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DA79CB7" w14:textId="14163BAB" w:rsidR="003C4B1A" w:rsidRDefault="0099228B" w:rsidP="00DD77D6">
      <w:pPr>
        <w:pStyle w:val="Title"/>
        <w:spacing w:after="1440"/>
        <w:jc w:val="center"/>
        <w:rPr>
          <w:rFonts w:eastAsia="Times New Roman"/>
          <w:lang w:val="en"/>
        </w:rPr>
      </w:pPr>
      <w:r>
        <w:rPr>
          <w:rFonts w:eastAsia="Times New Roman"/>
          <w:lang w:val="en"/>
        </w:rPr>
        <w:t>V</w:t>
      </w:r>
      <w:r w:rsidR="00711F33">
        <w:rPr>
          <w:rFonts w:eastAsia="Times New Roman"/>
          <w:lang w:val="en"/>
        </w:rPr>
        <w:t>A</w:t>
      </w:r>
      <w:r w:rsidR="003C4B1A" w:rsidRPr="002F1F8D">
        <w:rPr>
          <w:rFonts w:eastAsia="Times New Roman"/>
          <w:lang w:val="en"/>
        </w:rPr>
        <w:t xml:space="preserve"> Monograph</w:t>
      </w:r>
    </w:p>
    <w:p w14:paraId="3E86BA9A" w14:textId="08CDE669" w:rsidR="00A5174C" w:rsidRDefault="00DB5DAD" w:rsidP="00A5174C">
      <w:pPr>
        <w:spacing w:before="720" w:after="720"/>
        <w:jc w:val="center"/>
        <w:rPr>
          <w:rFonts w:ascii="Calibri" w:eastAsia="Times New Roman" w:hAnsi="Calibri"/>
          <w:b/>
          <w:bCs/>
          <w:i/>
          <w:iCs/>
          <w:color w:val="262626"/>
          <w:sz w:val="20"/>
          <w:szCs w:val="20"/>
        </w:rPr>
      </w:pPr>
      <w:r>
        <w:rPr>
          <w:rFonts w:ascii="Calibri" w:eastAsia="Times New Roman" w:hAnsi="Calibri"/>
        </w:rPr>
        <w:t>April 28,2021</w:t>
      </w:r>
    </w:p>
    <w:p w14:paraId="1DA79CB9" w14:textId="77777777" w:rsidR="003C4B1A" w:rsidRDefault="003C4B1A" w:rsidP="00663112">
      <w:pPr>
        <w:jc w:val="center"/>
        <w:rPr>
          <w:rFonts w:ascii="Calibri" w:eastAsia="Times New Roman" w:hAnsi="Calibri"/>
          <w:sz w:val="20"/>
          <w:szCs w:val="20"/>
        </w:rPr>
      </w:pPr>
      <w:r>
        <w:rPr>
          <w:rFonts w:ascii="Calibri" w:eastAsia="Times New Roman" w:hAnsi="Calibri"/>
          <w:b/>
          <w:bCs/>
          <w:i/>
          <w:iCs/>
          <w:noProof/>
          <w:color w:val="262626"/>
          <w:sz w:val="20"/>
          <w:szCs w:val="20"/>
        </w:rPr>
        <w:drawing>
          <wp:inline distT="0" distB="0" distL="0" distR="0" wp14:anchorId="1DA79D10" wp14:editId="1DA79D11">
            <wp:extent cx="1903730" cy="1903730"/>
            <wp:effectExtent l="0" t="0" r="1270" b="1270"/>
            <wp:docPr id="2" name="Picture 2" descr="The official seal of the Department of Veterans Affairs."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b238b66abf4c87/5A31A84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14:paraId="1DA79CBA" w14:textId="3C16289C" w:rsidR="006C54E7" w:rsidRDefault="00A5174C" w:rsidP="0099228B">
      <w:pPr>
        <w:spacing w:before="600"/>
        <w:ind w:left="1440" w:right="1440"/>
        <w:jc w:val="center"/>
        <w:rPr>
          <w:rFonts w:ascii="Calibri" w:eastAsia="Times New Roman" w:hAnsi="Calibri"/>
          <w:color w:val="000000"/>
          <w:sz w:val="20"/>
          <w:szCs w:val="20"/>
        </w:rPr>
      </w:pPr>
      <w:r w:rsidRPr="00711F33">
        <w:rPr>
          <w:rFonts w:ascii="Calibri" w:eastAsia="Times New Roman" w:hAnsi="Calibri"/>
          <w:sz w:val="20"/>
          <w:szCs w:val="20"/>
          <w:lang w:val="en"/>
        </w:rPr>
        <w:t>Offi</w:t>
      </w:r>
      <w:r>
        <w:rPr>
          <w:rFonts w:ascii="Calibri" w:eastAsia="Times New Roman" w:hAnsi="Calibri"/>
          <w:sz w:val="20"/>
          <w:szCs w:val="20"/>
          <w:lang w:val="en"/>
        </w:rPr>
        <w:t>ce of Information and Technology</w:t>
      </w:r>
      <w:r w:rsidRPr="00711F33">
        <w:rPr>
          <w:rFonts w:ascii="Calibri" w:eastAsia="Times New Roman" w:hAnsi="Calibri"/>
          <w:sz w:val="20"/>
          <w:szCs w:val="20"/>
          <w:lang w:val="en"/>
        </w:rPr>
        <w:t>, Enterprise Program Management Office</w:t>
      </w:r>
      <w:r>
        <w:rPr>
          <w:rFonts w:ascii="Calibri" w:eastAsia="Times New Roman" w:hAnsi="Calibri"/>
          <w:sz w:val="20"/>
          <w:szCs w:val="20"/>
          <w:lang w:val="en"/>
        </w:rPr>
        <w:t>, Transition, Release &amp; Support, Health Product Support</w:t>
      </w:r>
      <w:r w:rsidRPr="00711F33">
        <w:rPr>
          <w:rFonts w:ascii="Calibri" w:eastAsia="Times New Roman" w:hAnsi="Calibri"/>
          <w:sz w:val="20"/>
          <w:szCs w:val="20"/>
          <w:lang w:val="en"/>
        </w:rPr>
        <w:t xml:space="preserve"> </w:t>
      </w:r>
      <w:r w:rsidR="00C62DF7">
        <w:rPr>
          <w:rFonts w:ascii="Calibri" w:eastAsia="Times New Roman" w:hAnsi="Calibri"/>
          <w:color w:val="000000"/>
          <w:sz w:val="20"/>
          <w:szCs w:val="20"/>
        </w:rPr>
        <w:br w:type="page"/>
      </w:r>
      <w:r w:rsidR="00C62DF7">
        <w:rPr>
          <w:rFonts w:ascii="Calibri" w:eastAsia="Times New Roman" w:hAnsi="Calibri"/>
          <w:color w:val="000000"/>
          <w:sz w:val="20"/>
          <w:szCs w:val="20"/>
        </w:rPr>
        <w:lastRenderedPageBreak/>
        <w:t> </w:t>
      </w:r>
    </w:p>
    <w:sdt>
      <w:sdtPr>
        <w:rPr>
          <w:rFonts w:ascii="Times New Roman" w:eastAsiaTheme="minorEastAsia" w:hAnsi="Times New Roman" w:cs="Times New Roman"/>
          <w:b w:val="0"/>
          <w:bCs w:val="0"/>
          <w:color w:val="auto"/>
          <w:sz w:val="24"/>
          <w:szCs w:val="24"/>
          <w:lang w:eastAsia="en-US"/>
        </w:rPr>
        <w:id w:val="737059548"/>
        <w:docPartObj>
          <w:docPartGallery w:val="Table of Contents"/>
          <w:docPartUnique/>
        </w:docPartObj>
      </w:sdtPr>
      <w:sdtEndPr>
        <w:rPr>
          <w:noProof/>
        </w:rPr>
      </w:sdtEndPr>
      <w:sdtContent>
        <w:p w14:paraId="1DA79CBB" w14:textId="77777777" w:rsidR="006C54E7" w:rsidRDefault="006C54E7">
          <w:pPr>
            <w:pStyle w:val="TOCHeading"/>
          </w:pPr>
          <w:r>
            <w:t>Contents</w:t>
          </w:r>
        </w:p>
        <w:p w14:paraId="5FD142C3" w14:textId="4436FFFC" w:rsidR="004C02CF" w:rsidRDefault="006C54E7">
          <w:pPr>
            <w:pStyle w:val="TOC2"/>
            <w:rPr>
              <w:rFonts w:asciiTheme="minorHAnsi" w:hAnsiTheme="minorHAnsi" w:cstheme="minorBidi"/>
              <w:noProof/>
              <w:sz w:val="22"/>
              <w:szCs w:val="22"/>
            </w:rPr>
          </w:pPr>
          <w:r>
            <w:fldChar w:fldCharType="begin"/>
          </w:r>
          <w:r>
            <w:instrText xml:space="preserve"> TOC \o "1-3" \h \z \u </w:instrText>
          </w:r>
          <w:r>
            <w:fldChar w:fldCharType="separate"/>
          </w:r>
          <w:hyperlink w:anchor="_Toc82435323" w:history="1">
            <w:r w:rsidR="004C02CF" w:rsidRPr="00475AFD">
              <w:rPr>
                <w:rStyle w:val="Hyperlink"/>
                <w:rFonts w:eastAsia="Times New Roman"/>
                <w:noProof/>
              </w:rPr>
              <w:t>1. Introduction to the VA Monograph</w:t>
            </w:r>
            <w:r w:rsidR="004C02CF">
              <w:rPr>
                <w:noProof/>
                <w:webHidden/>
              </w:rPr>
              <w:tab/>
            </w:r>
            <w:r w:rsidR="004C02CF">
              <w:rPr>
                <w:noProof/>
                <w:webHidden/>
              </w:rPr>
              <w:fldChar w:fldCharType="begin"/>
            </w:r>
            <w:r w:rsidR="004C02CF">
              <w:rPr>
                <w:noProof/>
                <w:webHidden/>
              </w:rPr>
              <w:instrText xml:space="preserve"> PAGEREF _Toc82435323 \h </w:instrText>
            </w:r>
            <w:r w:rsidR="004C02CF">
              <w:rPr>
                <w:noProof/>
                <w:webHidden/>
              </w:rPr>
            </w:r>
            <w:r w:rsidR="004C02CF">
              <w:rPr>
                <w:noProof/>
                <w:webHidden/>
              </w:rPr>
              <w:fldChar w:fldCharType="separate"/>
            </w:r>
            <w:r w:rsidR="004C02CF">
              <w:rPr>
                <w:noProof/>
                <w:webHidden/>
              </w:rPr>
              <w:t>8</w:t>
            </w:r>
            <w:r w:rsidR="004C02CF">
              <w:rPr>
                <w:noProof/>
                <w:webHidden/>
              </w:rPr>
              <w:fldChar w:fldCharType="end"/>
            </w:r>
          </w:hyperlink>
        </w:p>
        <w:p w14:paraId="79FB2660" w14:textId="58912F6E" w:rsidR="004C02CF" w:rsidRDefault="004C02CF">
          <w:pPr>
            <w:pStyle w:val="TOC3"/>
            <w:tabs>
              <w:tab w:val="right" w:leader="dot" w:pos="9350"/>
            </w:tabs>
            <w:rPr>
              <w:rFonts w:asciiTheme="minorHAnsi" w:hAnsiTheme="minorHAnsi" w:cstheme="minorBidi"/>
              <w:noProof/>
              <w:sz w:val="22"/>
              <w:szCs w:val="22"/>
            </w:rPr>
          </w:pPr>
          <w:hyperlink w:anchor="_Toc82435324" w:history="1">
            <w:r w:rsidRPr="00475AFD">
              <w:rPr>
                <w:rStyle w:val="Hyperlink"/>
                <w:noProof/>
              </w:rPr>
              <w:t>1.1 VistA Development Historical Overview</w:t>
            </w:r>
            <w:r>
              <w:rPr>
                <w:noProof/>
                <w:webHidden/>
              </w:rPr>
              <w:tab/>
            </w:r>
            <w:r>
              <w:rPr>
                <w:noProof/>
                <w:webHidden/>
              </w:rPr>
              <w:fldChar w:fldCharType="begin"/>
            </w:r>
            <w:r>
              <w:rPr>
                <w:noProof/>
                <w:webHidden/>
              </w:rPr>
              <w:instrText xml:space="preserve"> PAGEREF _Toc82435324 \h </w:instrText>
            </w:r>
            <w:r>
              <w:rPr>
                <w:noProof/>
                <w:webHidden/>
              </w:rPr>
            </w:r>
            <w:r>
              <w:rPr>
                <w:noProof/>
                <w:webHidden/>
              </w:rPr>
              <w:fldChar w:fldCharType="separate"/>
            </w:r>
            <w:r>
              <w:rPr>
                <w:noProof/>
                <w:webHidden/>
              </w:rPr>
              <w:t>8</w:t>
            </w:r>
            <w:r>
              <w:rPr>
                <w:noProof/>
                <w:webHidden/>
              </w:rPr>
              <w:fldChar w:fldCharType="end"/>
            </w:r>
          </w:hyperlink>
        </w:p>
        <w:p w14:paraId="32FC3486" w14:textId="56D9193C" w:rsidR="004C02CF" w:rsidRDefault="004C02CF">
          <w:pPr>
            <w:pStyle w:val="TOC3"/>
            <w:tabs>
              <w:tab w:val="right" w:leader="dot" w:pos="9350"/>
            </w:tabs>
            <w:rPr>
              <w:rFonts w:asciiTheme="minorHAnsi" w:hAnsiTheme="minorHAnsi" w:cstheme="minorBidi"/>
              <w:noProof/>
              <w:sz w:val="22"/>
              <w:szCs w:val="22"/>
            </w:rPr>
          </w:pPr>
          <w:hyperlink w:anchor="_Toc82435325" w:history="1">
            <w:r w:rsidRPr="00475AFD">
              <w:rPr>
                <w:rStyle w:val="Hyperlink"/>
                <w:noProof/>
              </w:rPr>
              <w:t>1.2 Why a VA Monograph?</w:t>
            </w:r>
            <w:r>
              <w:rPr>
                <w:noProof/>
                <w:webHidden/>
              </w:rPr>
              <w:tab/>
            </w:r>
            <w:r>
              <w:rPr>
                <w:noProof/>
                <w:webHidden/>
              </w:rPr>
              <w:fldChar w:fldCharType="begin"/>
            </w:r>
            <w:r>
              <w:rPr>
                <w:noProof/>
                <w:webHidden/>
              </w:rPr>
              <w:instrText xml:space="preserve"> PAGEREF _Toc82435325 \h </w:instrText>
            </w:r>
            <w:r>
              <w:rPr>
                <w:noProof/>
                <w:webHidden/>
              </w:rPr>
            </w:r>
            <w:r>
              <w:rPr>
                <w:noProof/>
                <w:webHidden/>
              </w:rPr>
              <w:fldChar w:fldCharType="separate"/>
            </w:r>
            <w:r>
              <w:rPr>
                <w:noProof/>
                <w:webHidden/>
              </w:rPr>
              <w:t>10</w:t>
            </w:r>
            <w:r>
              <w:rPr>
                <w:noProof/>
                <w:webHidden/>
              </w:rPr>
              <w:fldChar w:fldCharType="end"/>
            </w:r>
          </w:hyperlink>
        </w:p>
        <w:p w14:paraId="1077D811" w14:textId="251E094D" w:rsidR="004C02CF" w:rsidRDefault="004C02CF">
          <w:pPr>
            <w:pStyle w:val="TOC3"/>
            <w:tabs>
              <w:tab w:val="right" w:leader="dot" w:pos="9350"/>
            </w:tabs>
            <w:rPr>
              <w:rFonts w:asciiTheme="minorHAnsi" w:hAnsiTheme="minorHAnsi" w:cstheme="minorBidi"/>
              <w:noProof/>
              <w:sz w:val="22"/>
              <w:szCs w:val="22"/>
            </w:rPr>
          </w:pPr>
          <w:hyperlink w:anchor="_Toc82435326" w:history="1">
            <w:r w:rsidRPr="00475AFD">
              <w:rPr>
                <w:rStyle w:val="Hyperlink"/>
                <w:noProof/>
              </w:rPr>
              <w:t>1.3 Where can I find the VA Monograph?</w:t>
            </w:r>
            <w:r>
              <w:rPr>
                <w:noProof/>
                <w:webHidden/>
              </w:rPr>
              <w:tab/>
            </w:r>
            <w:r>
              <w:rPr>
                <w:noProof/>
                <w:webHidden/>
              </w:rPr>
              <w:fldChar w:fldCharType="begin"/>
            </w:r>
            <w:r>
              <w:rPr>
                <w:noProof/>
                <w:webHidden/>
              </w:rPr>
              <w:instrText xml:space="preserve"> PAGEREF _Toc82435326 \h </w:instrText>
            </w:r>
            <w:r>
              <w:rPr>
                <w:noProof/>
                <w:webHidden/>
              </w:rPr>
            </w:r>
            <w:r>
              <w:rPr>
                <w:noProof/>
                <w:webHidden/>
              </w:rPr>
              <w:fldChar w:fldCharType="separate"/>
            </w:r>
            <w:r>
              <w:rPr>
                <w:noProof/>
                <w:webHidden/>
              </w:rPr>
              <w:t>10</w:t>
            </w:r>
            <w:r>
              <w:rPr>
                <w:noProof/>
                <w:webHidden/>
              </w:rPr>
              <w:fldChar w:fldCharType="end"/>
            </w:r>
          </w:hyperlink>
        </w:p>
        <w:p w14:paraId="60A8C06B" w14:textId="54F7D344" w:rsidR="004C02CF" w:rsidRDefault="004C02CF">
          <w:pPr>
            <w:pStyle w:val="TOC3"/>
            <w:tabs>
              <w:tab w:val="right" w:leader="dot" w:pos="9350"/>
            </w:tabs>
            <w:rPr>
              <w:rFonts w:asciiTheme="minorHAnsi" w:hAnsiTheme="minorHAnsi" w:cstheme="minorBidi"/>
              <w:noProof/>
              <w:sz w:val="22"/>
              <w:szCs w:val="22"/>
            </w:rPr>
          </w:pPr>
          <w:hyperlink w:anchor="_Toc82435327" w:history="1">
            <w:r w:rsidRPr="00475AFD">
              <w:rPr>
                <w:rStyle w:val="Hyperlink"/>
                <w:noProof/>
              </w:rPr>
              <w:t>1.4 What is VistA?</w:t>
            </w:r>
            <w:r>
              <w:rPr>
                <w:noProof/>
                <w:webHidden/>
              </w:rPr>
              <w:tab/>
            </w:r>
            <w:r>
              <w:rPr>
                <w:noProof/>
                <w:webHidden/>
              </w:rPr>
              <w:fldChar w:fldCharType="begin"/>
            </w:r>
            <w:r>
              <w:rPr>
                <w:noProof/>
                <w:webHidden/>
              </w:rPr>
              <w:instrText xml:space="preserve"> PAGEREF _Toc82435327 \h </w:instrText>
            </w:r>
            <w:r>
              <w:rPr>
                <w:noProof/>
                <w:webHidden/>
              </w:rPr>
            </w:r>
            <w:r>
              <w:rPr>
                <w:noProof/>
                <w:webHidden/>
              </w:rPr>
              <w:fldChar w:fldCharType="separate"/>
            </w:r>
            <w:r>
              <w:rPr>
                <w:noProof/>
                <w:webHidden/>
              </w:rPr>
              <w:t>10</w:t>
            </w:r>
            <w:r>
              <w:rPr>
                <w:noProof/>
                <w:webHidden/>
              </w:rPr>
              <w:fldChar w:fldCharType="end"/>
            </w:r>
          </w:hyperlink>
        </w:p>
        <w:p w14:paraId="44EAA435" w14:textId="25583B32" w:rsidR="004C02CF" w:rsidRDefault="004C02CF">
          <w:pPr>
            <w:pStyle w:val="TOC3"/>
            <w:tabs>
              <w:tab w:val="right" w:leader="dot" w:pos="9350"/>
            </w:tabs>
            <w:rPr>
              <w:rFonts w:asciiTheme="minorHAnsi" w:hAnsiTheme="minorHAnsi" w:cstheme="minorBidi"/>
              <w:noProof/>
              <w:sz w:val="22"/>
              <w:szCs w:val="22"/>
            </w:rPr>
          </w:pPr>
          <w:hyperlink w:anchor="_Toc82435328" w:history="1">
            <w:r w:rsidRPr="00475AFD">
              <w:rPr>
                <w:rStyle w:val="Hyperlink"/>
                <w:noProof/>
              </w:rPr>
              <w:t>1.5 VistA Brief Technical Overview</w:t>
            </w:r>
            <w:r>
              <w:rPr>
                <w:noProof/>
                <w:webHidden/>
              </w:rPr>
              <w:tab/>
            </w:r>
            <w:r>
              <w:rPr>
                <w:noProof/>
                <w:webHidden/>
              </w:rPr>
              <w:fldChar w:fldCharType="begin"/>
            </w:r>
            <w:r>
              <w:rPr>
                <w:noProof/>
                <w:webHidden/>
              </w:rPr>
              <w:instrText xml:space="preserve"> PAGEREF _Toc82435328 \h </w:instrText>
            </w:r>
            <w:r>
              <w:rPr>
                <w:noProof/>
                <w:webHidden/>
              </w:rPr>
            </w:r>
            <w:r>
              <w:rPr>
                <w:noProof/>
                <w:webHidden/>
              </w:rPr>
              <w:fldChar w:fldCharType="separate"/>
            </w:r>
            <w:r>
              <w:rPr>
                <w:noProof/>
                <w:webHidden/>
              </w:rPr>
              <w:t>10</w:t>
            </w:r>
            <w:r>
              <w:rPr>
                <w:noProof/>
                <w:webHidden/>
              </w:rPr>
              <w:fldChar w:fldCharType="end"/>
            </w:r>
          </w:hyperlink>
        </w:p>
        <w:p w14:paraId="78AA6F33" w14:textId="1C8D81D0" w:rsidR="004C02CF" w:rsidRDefault="004C02CF">
          <w:pPr>
            <w:pStyle w:val="TOC3"/>
            <w:tabs>
              <w:tab w:val="right" w:leader="dot" w:pos="9350"/>
            </w:tabs>
            <w:rPr>
              <w:rFonts w:asciiTheme="minorHAnsi" w:hAnsiTheme="minorHAnsi" w:cstheme="minorBidi"/>
              <w:noProof/>
              <w:sz w:val="22"/>
              <w:szCs w:val="22"/>
            </w:rPr>
          </w:pPr>
          <w:hyperlink w:anchor="_Toc82435329" w:history="1">
            <w:r w:rsidRPr="00475AFD">
              <w:rPr>
                <w:rStyle w:val="Hyperlink"/>
                <w:noProof/>
              </w:rPr>
              <w:t>1.6 Where is VistA used within VHA?</w:t>
            </w:r>
            <w:r>
              <w:rPr>
                <w:noProof/>
                <w:webHidden/>
              </w:rPr>
              <w:tab/>
            </w:r>
            <w:r>
              <w:rPr>
                <w:noProof/>
                <w:webHidden/>
              </w:rPr>
              <w:fldChar w:fldCharType="begin"/>
            </w:r>
            <w:r>
              <w:rPr>
                <w:noProof/>
                <w:webHidden/>
              </w:rPr>
              <w:instrText xml:space="preserve"> PAGEREF _Toc82435329 \h </w:instrText>
            </w:r>
            <w:r>
              <w:rPr>
                <w:noProof/>
                <w:webHidden/>
              </w:rPr>
            </w:r>
            <w:r>
              <w:rPr>
                <w:noProof/>
                <w:webHidden/>
              </w:rPr>
              <w:fldChar w:fldCharType="separate"/>
            </w:r>
            <w:r>
              <w:rPr>
                <w:noProof/>
                <w:webHidden/>
              </w:rPr>
              <w:t>10</w:t>
            </w:r>
            <w:r>
              <w:rPr>
                <w:noProof/>
                <w:webHidden/>
              </w:rPr>
              <w:fldChar w:fldCharType="end"/>
            </w:r>
          </w:hyperlink>
        </w:p>
        <w:p w14:paraId="3D78F196" w14:textId="5C8FB438" w:rsidR="004C02CF" w:rsidRDefault="004C02CF">
          <w:pPr>
            <w:pStyle w:val="TOC3"/>
            <w:tabs>
              <w:tab w:val="right" w:leader="dot" w:pos="9350"/>
            </w:tabs>
            <w:rPr>
              <w:rFonts w:asciiTheme="minorHAnsi" w:hAnsiTheme="minorHAnsi" w:cstheme="minorBidi"/>
              <w:noProof/>
              <w:sz w:val="22"/>
              <w:szCs w:val="22"/>
            </w:rPr>
          </w:pPr>
          <w:hyperlink w:anchor="_Toc82435330" w:history="1">
            <w:r w:rsidRPr="00475AFD">
              <w:rPr>
                <w:rStyle w:val="Hyperlink"/>
                <w:noProof/>
              </w:rPr>
              <w:t>1.7 How do I request changes to VistA?</w:t>
            </w:r>
            <w:r>
              <w:rPr>
                <w:noProof/>
                <w:webHidden/>
              </w:rPr>
              <w:tab/>
            </w:r>
            <w:r>
              <w:rPr>
                <w:noProof/>
                <w:webHidden/>
              </w:rPr>
              <w:fldChar w:fldCharType="begin"/>
            </w:r>
            <w:r>
              <w:rPr>
                <w:noProof/>
                <w:webHidden/>
              </w:rPr>
              <w:instrText xml:space="preserve"> PAGEREF _Toc82435330 \h </w:instrText>
            </w:r>
            <w:r>
              <w:rPr>
                <w:noProof/>
                <w:webHidden/>
              </w:rPr>
            </w:r>
            <w:r>
              <w:rPr>
                <w:noProof/>
                <w:webHidden/>
              </w:rPr>
              <w:fldChar w:fldCharType="separate"/>
            </w:r>
            <w:r>
              <w:rPr>
                <w:noProof/>
                <w:webHidden/>
              </w:rPr>
              <w:t>11</w:t>
            </w:r>
            <w:r>
              <w:rPr>
                <w:noProof/>
                <w:webHidden/>
              </w:rPr>
              <w:fldChar w:fldCharType="end"/>
            </w:r>
          </w:hyperlink>
        </w:p>
        <w:p w14:paraId="63D8DD49" w14:textId="2FEEB501" w:rsidR="004C02CF" w:rsidRDefault="004C02CF">
          <w:pPr>
            <w:pStyle w:val="TOC3"/>
            <w:tabs>
              <w:tab w:val="right" w:leader="dot" w:pos="9350"/>
            </w:tabs>
            <w:rPr>
              <w:rFonts w:asciiTheme="minorHAnsi" w:hAnsiTheme="minorHAnsi" w:cstheme="minorBidi"/>
              <w:noProof/>
              <w:sz w:val="22"/>
              <w:szCs w:val="22"/>
            </w:rPr>
          </w:pPr>
          <w:hyperlink w:anchor="_Toc82435331" w:history="1">
            <w:r w:rsidRPr="00475AFD">
              <w:rPr>
                <w:rStyle w:val="Hyperlink"/>
                <w:noProof/>
              </w:rPr>
              <w:t>1.8 I am not in VHA; may I obtain VistA for my use?</w:t>
            </w:r>
            <w:r>
              <w:rPr>
                <w:noProof/>
                <w:webHidden/>
              </w:rPr>
              <w:tab/>
            </w:r>
            <w:r>
              <w:rPr>
                <w:noProof/>
                <w:webHidden/>
              </w:rPr>
              <w:fldChar w:fldCharType="begin"/>
            </w:r>
            <w:r>
              <w:rPr>
                <w:noProof/>
                <w:webHidden/>
              </w:rPr>
              <w:instrText xml:space="preserve"> PAGEREF _Toc82435331 \h </w:instrText>
            </w:r>
            <w:r>
              <w:rPr>
                <w:noProof/>
                <w:webHidden/>
              </w:rPr>
            </w:r>
            <w:r>
              <w:rPr>
                <w:noProof/>
                <w:webHidden/>
              </w:rPr>
              <w:fldChar w:fldCharType="separate"/>
            </w:r>
            <w:r>
              <w:rPr>
                <w:noProof/>
                <w:webHidden/>
              </w:rPr>
              <w:t>11</w:t>
            </w:r>
            <w:r>
              <w:rPr>
                <w:noProof/>
                <w:webHidden/>
              </w:rPr>
              <w:fldChar w:fldCharType="end"/>
            </w:r>
          </w:hyperlink>
        </w:p>
        <w:p w14:paraId="11AE128A" w14:textId="63D4A80B" w:rsidR="004C02CF" w:rsidRDefault="004C02CF">
          <w:pPr>
            <w:pStyle w:val="TOC3"/>
            <w:tabs>
              <w:tab w:val="right" w:leader="dot" w:pos="9350"/>
            </w:tabs>
            <w:rPr>
              <w:rFonts w:asciiTheme="minorHAnsi" w:hAnsiTheme="minorHAnsi" w:cstheme="minorBidi"/>
              <w:noProof/>
              <w:sz w:val="22"/>
              <w:szCs w:val="22"/>
            </w:rPr>
          </w:pPr>
          <w:hyperlink w:anchor="_Toc82435332" w:history="1">
            <w:r w:rsidRPr="00475AFD">
              <w:rPr>
                <w:rStyle w:val="Hyperlink"/>
                <w:noProof/>
              </w:rPr>
              <w:t>1.9 How do I recommend changes to or ask questions about the VA Monograph?</w:t>
            </w:r>
            <w:r>
              <w:rPr>
                <w:noProof/>
                <w:webHidden/>
              </w:rPr>
              <w:tab/>
            </w:r>
            <w:r>
              <w:rPr>
                <w:noProof/>
                <w:webHidden/>
              </w:rPr>
              <w:fldChar w:fldCharType="begin"/>
            </w:r>
            <w:r>
              <w:rPr>
                <w:noProof/>
                <w:webHidden/>
              </w:rPr>
              <w:instrText xml:space="preserve"> PAGEREF _Toc82435332 \h </w:instrText>
            </w:r>
            <w:r>
              <w:rPr>
                <w:noProof/>
                <w:webHidden/>
              </w:rPr>
            </w:r>
            <w:r>
              <w:rPr>
                <w:noProof/>
                <w:webHidden/>
              </w:rPr>
              <w:fldChar w:fldCharType="separate"/>
            </w:r>
            <w:r>
              <w:rPr>
                <w:noProof/>
                <w:webHidden/>
              </w:rPr>
              <w:t>11</w:t>
            </w:r>
            <w:r>
              <w:rPr>
                <w:noProof/>
                <w:webHidden/>
              </w:rPr>
              <w:fldChar w:fldCharType="end"/>
            </w:r>
          </w:hyperlink>
        </w:p>
        <w:p w14:paraId="5E09E384" w14:textId="45B62775" w:rsidR="004C02CF" w:rsidRDefault="004C02CF">
          <w:pPr>
            <w:pStyle w:val="TOC2"/>
            <w:rPr>
              <w:rFonts w:asciiTheme="minorHAnsi" w:hAnsiTheme="minorHAnsi" w:cstheme="minorBidi"/>
              <w:noProof/>
              <w:sz w:val="22"/>
              <w:szCs w:val="22"/>
            </w:rPr>
          </w:pPr>
          <w:hyperlink w:anchor="_Toc82435333" w:history="1">
            <w:r w:rsidRPr="00475AFD">
              <w:rPr>
                <w:rStyle w:val="Hyperlink"/>
                <w:rFonts w:eastAsia="Times New Roman"/>
                <w:noProof/>
              </w:rPr>
              <w:t>2. The VistA Modules</w:t>
            </w:r>
            <w:r>
              <w:rPr>
                <w:noProof/>
                <w:webHidden/>
              </w:rPr>
              <w:tab/>
            </w:r>
            <w:r>
              <w:rPr>
                <w:noProof/>
                <w:webHidden/>
              </w:rPr>
              <w:fldChar w:fldCharType="begin"/>
            </w:r>
            <w:r>
              <w:rPr>
                <w:noProof/>
                <w:webHidden/>
              </w:rPr>
              <w:instrText xml:space="preserve"> PAGEREF _Toc82435333 \h </w:instrText>
            </w:r>
            <w:r>
              <w:rPr>
                <w:noProof/>
                <w:webHidden/>
              </w:rPr>
            </w:r>
            <w:r>
              <w:rPr>
                <w:noProof/>
                <w:webHidden/>
              </w:rPr>
              <w:fldChar w:fldCharType="separate"/>
            </w:r>
            <w:r>
              <w:rPr>
                <w:noProof/>
                <w:webHidden/>
              </w:rPr>
              <w:t>11</w:t>
            </w:r>
            <w:r>
              <w:rPr>
                <w:noProof/>
                <w:webHidden/>
              </w:rPr>
              <w:fldChar w:fldCharType="end"/>
            </w:r>
          </w:hyperlink>
        </w:p>
        <w:p w14:paraId="3C6A1F50" w14:textId="7BA48A68" w:rsidR="004C02CF" w:rsidRDefault="004C02CF">
          <w:pPr>
            <w:pStyle w:val="TOC2"/>
            <w:rPr>
              <w:rFonts w:asciiTheme="minorHAnsi" w:hAnsiTheme="minorHAnsi" w:cstheme="minorBidi"/>
              <w:noProof/>
              <w:sz w:val="22"/>
              <w:szCs w:val="22"/>
            </w:rPr>
          </w:pPr>
          <w:hyperlink w:anchor="_Toc82435334" w:history="1">
            <w:r w:rsidRPr="00475AFD">
              <w:rPr>
                <w:rStyle w:val="Hyperlink"/>
                <w:rFonts w:eastAsia="Times New Roman" w:cstheme="majorBidi"/>
                <w:noProof/>
              </w:rPr>
              <w:t>Accounts Receivable</w:t>
            </w:r>
            <w:r>
              <w:rPr>
                <w:noProof/>
                <w:webHidden/>
              </w:rPr>
              <w:tab/>
            </w:r>
            <w:r>
              <w:rPr>
                <w:noProof/>
                <w:webHidden/>
              </w:rPr>
              <w:fldChar w:fldCharType="begin"/>
            </w:r>
            <w:r>
              <w:rPr>
                <w:noProof/>
                <w:webHidden/>
              </w:rPr>
              <w:instrText xml:space="preserve"> PAGEREF _Toc82435334 \h </w:instrText>
            </w:r>
            <w:r>
              <w:rPr>
                <w:noProof/>
                <w:webHidden/>
              </w:rPr>
            </w:r>
            <w:r>
              <w:rPr>
                <w:noProof/>
                <w:webHidden/>
              </w:rPr>
              <w:fldChar w:fldCharType="separate"/>
            </w:r>
            <w:r>
              <w:rPr>
                <w:noProof/>
                <w:webHidden/>
              </w:rPr>
              <w:t>13</w:t>
            </w:r>
            <w:r>
              <w:rPr>
                <w:noProof/>
                <w:webHidden/>
              </w:rPr>
              <w:fldChar w:fldCharType="end"/>
            </w:r>
          </w:hyperlink>
        </w:p>
        <w:p w14:paraId="4E400A2B" w14:textId="0D3ECA3B" w:rsidR="004C02CF" w:rsidRDefault="004C02CF">
          <w:pPr>
            <w:pStyle w:val="TOC2"/>
            <w:rPr>
              <w:rFonts w:asciiTheme="minorHAnsi" w:hAnsiTheme="minorHAnsi" w:cstheme="minorBidi"/>
              <w:noProof/>
              <w:sz w:val="22"/>
              <w:szCs w:val="22"/>
            </w:rPr>
          </w:pPr>
          <w:hyperlink w:anchor="_Toc82435335" w:history="1">
            <w:r w:rsidRPr="00475AFD">
              <w:rPr>
                <w:rStyle w:val="Hyperlink"/>
                <w:rFonts w:eastAsia="Times New Roman" w:cstheme="majorBidi"/>
                <w:noProof/>
              </w:rPr>
              <w:t>Admission, Discharge, Transfer (ADT)/Registration</w:t>
            </w:r>
            <w:r>
              <w:rPr>
                <w:noProof/>
                <w:webHidden/>
              </w:rPr>
              <w:tab/>
            </w:r>
            <w:r>
              <w:rPr>
                <w:noProof/>
                <w:webHidden/>
              </w:rPr>
              <w:fldChar w:fldCharType="begin"/>
            </w:r>
            <w:r>
              <w:rPr>
                <w:noProof/>
                <w:webHidden/>
              </w:rPr>
              <w:instrText xml:space="preserve"> PAGEREF _Toc82435335 \h </w:instrText>
            </w:r>
            <w:r>
              <w:rPr>
                <w:noProof/>
                <w:webHidden/>
              </w:rPr>
            </w:r>
            <w:r>
              <w:rPr>
                <w:noProof/>
                <w:webHidden/>
              </w:rPr>
              <w:fldChar w:fldCharType="separate"/>
            </w:r>
            <w:r>
              <w:rPr>
                <w:noProof/>
                <w:webHidden/>
              </w:rPr>
              <w:t>19</w:t>
            </w:r>
            <w:r>
              <w:rPr>
                <w:noProof/>
                <w:webHidden/>
              </w:rPr>
              <w:fldChar w:fldCharType="end"/>
            </w:r>
          </w:hyperlink>
        </w:p>
        <w:p w14:paraId="09D2DFC0" w14:textId="578ECA6A" w:rsidR="004C02CF" w:rsidRDefault="004C02CF">
          <w:pPr>
            <w:pStyle w:val="TOC2"/>
            <w:rPr>
              <w:rFonts w:asciiTheme="minorHAnsi" w:hAnsiTheme="minorHAnsi" w:cstheme="minorBidi"/>
              <w:noProof/>
              <w:sz w:val="22"/>
              <w:szCs w:val="22"/>
            </w:rPr>
          </w:pPr>
          <w:hyperlink w:anchor="_Toc82435336" w:history="1">
            <w:r w:rsidRPr="00475AFD">
              <w:rPr>
                <w:rStyle w:val="Hyperlink"/>
                <w:rFonts w:eastAsia="Times New Roman" w:cstheme="majorBidi"/>
                <w:noProof/>
              </w:rPr>
              <w:t>Anticoagulation Management Tool</w:t>
            </w:r>
            <w:r>
              <w:rPr>
                <w:noProof/>
                <w:webHidden/>
              </w:rPr>
              <w:tab/>
            </w:r>
            <w:r>
              <w:rPr>
                <w:noProof/>
                <w:webHidden/>
              </w:rPr>
              <w:fldChar w:fldCharType="begin"/>
            </w:r>
            <w:r>
              <w:rPr>
                <w:noProof/>
                <w:webHidden/>
              </w:rPr>
              <w:instrText xml:space="preserve"> PAGEREF _Toc82435336 \h </w:instrText>
            </w:r>
            <w:r>
              <w:rPr>
                <w:noProof/>
                <w:webHidden/>
              </w:rPr>
            </w:r>
            <w:r>
              <w:rPr>
                <w:noProof/>
                <w:webHidden/>
              </w:rPr>
              <w:fldChar w:fldCharType="separate"/>
            </w:r>
            <w:r>
              <w:rPr>
                <w:noProof/>
                <w:webHidden/>
              </w:rPr>
              <w:t>22</w:t>
            </w:r>
            <w:r>
              <w:rPr>
                <w:noProof/>
                <w:webHidden/>
              </w:rPr>
              <w:fldChar w:fldCharType="end"/>
            </w:r>
          </w:hyperlink>
        </w:p>
        <w:p w14:paraId="79DE9134" w14:textId="0A1C5B41" w:rsidR="004C02CF" w:rsidRDefault="004C02CF">
          <w:pPr>
            <w:pStyle w:val="TOC2"/>
            <w:rPr>
              <w:rFonts w:asciiTheme="minorHAnsi" w:hAnsiTheme="minorHAnsi" w:cstheme="minorBidi"/>
              <w:noProof/>
              <w:sz w:val="22"/>
              <w:szCs w:val="22"/>
            </w:rPr>
          </w:pPr>
          <w:hyperlink w:anchor="_Toc82435337" w:history="1">
            <w:r w:rsidRPr="00475AFD">
              <w:rPr>
                <w:rStyle w:val="Hyperlink"/>
                <w:rFonts w:eastAsia="Times New Roman" w:cstheme="majorBidi"/>
                <w:noProof/>
              </w:rPr>
              <w:t>Automated Information Collection System (AICS)</w:t>
            </w:r>
            <w:r>
              <w:rPr>
                <w:noProof/>
                <w:webHidden/>
              </w:rPr>
              <w:tab/>
            </w:r>
            <w:r>
              <w:rPr>
                <w:noProof/>
                <w:webHidden/>
              </w:rPr>
              <w:fldChar w:fldCharType="begin"/>
            </w:r>
            <w:r>
              <w:rPr>
                <w:noProof/>
                <w:webHidden/>
              </w:rPr>
              <w:instrText xml:space="preserve"> PAGEREF _Toc82435337 \h </w:instrText>
            </w:r>
            <w:r>
              <w:rPr>
                <w:noProof/>
                <w:webHidden/>
              </w:rPr>
            </w:r>
            <w:r>
              <w:rPr>
                <w:noProof/>
                <w:webHidden/>
              </w:rPr>
              <w:fldChar w:fldCharType="separate"/>
            </w:r>
            <w:r>
              <w:rPr>
                <w:noProof/>
                <w:webHidden/>
              </w:rPr>
              <w:t>23</w:t>
            </w:r>
            <w:r>
              <w:rPr>
                <w:noProof/>
                <w:webHidden/>
              </w:rPr>
              <w:fldChar w:fldCharType="end"/>
            </w:r>
          </w:hyperlink>
        </w:p>
        <w:p w14:paraId="6A756A87" w14:textId="023D7770" w:rsidR="004C02CF" w:rsidRDefault="004C02CF">
          <w:pPr>
            <w:pStyle w:val="TOC2"/>
            <w:rPr>
              <w:rFonts w:asciiTheme="minorHAnsi" w:hAnsiTheme="minorHAnsi" w:cstheme="minorBidi"/>
              <w:noProof/>
              <w:sz w:val="22"/>
              <w:szCs w:val="22"/>
            </w:rPr>
          </w:pPr>
          <w:hyperlink w:anchor="_Toc82435338" w:history="1">
            <w:r w:rsidRPr="00475AFD">
              <w:rPr>
                <w:rStyle w:val="Hyperlink"/>
                <w:rFonts w:eastAsia="Times New Roman" w:cstheme="majorBidi"/>
                <w:noProof/>
              </w:rPr>
              <w:t>Automated Medical Information Exchange (AMIE)</w:t>
            </w:r>
            <w:r>
              <w:rPr>
                <w:noProof/>
                <w:webHidden/>
              </w:rPr>
              <w:tab/>
            </w:r>
            <w:r>
              <w:rPr>
                <w:noProof/>
                <w:webHidden/>
              </w:rPr>
              <w:fldChar w:fldCharType="begin"/>
            </w:r>
            <w:r>
              <w:rPr>
                <w:noProof/>
                <w:webHidden/>
              </w:rPr>
              <w:instrText xml:space="preserve"> PAGEREF _Toc82435338 \h </w:instrText>
            </w:r>
            <w:r>
              <w:rPr>
                <w:noProof/>
                <w:webHidden/>
              </w:rPr>
            </w:r>
            <w:r>
              <w:rPr>
                <w:noProof/>
                <w:webHidden/>
              </w:rPr>
              <w:fldChar w:fldCharType="separate"/>
            </w:r>
            <w:r>
              <w:rPr>
                <w:noProof/>
                <w:webHidden/>
              </w:rPr>
              <w:t>25</w:t>
            </w:r>
            <w:r>
              <w:rPr>
                <w:noProof/>
                <w:webHidden/>
              </w:rPr>
              <w:fldChar w:fldCharType="end"/>
            </w:r>
          </w:hyperlink>
        </w:p>
        <w:p w14:paraId="3584B9F3" w14:textId="1D62E970" w:rsidR="004C02CF" w:rsidRDefault="004C02CF">
          <w:pPr>
            <w:pStyle w:val="TOC2"/>
            <w:rPr>
              <w:rFonts w:asciiTheme="minorHAnsi" w:hAnsiTheme="minorHAnsi" w:cstheme="minorBidi"/>
              <w:noProof/>
              <w:sz w:val="22"/>
              <w:szCs w:val="22"/>
            </w:rPr>
          </w:pPr>
          <w:hyperlink w:anchor="_Toc82435339" w:history="1">
            <w:r w:rsidRPr="00475AFD">
              <w:rPr>
                <w:rStyle w:val="Hyperlink"/>
                <w:rFonts w:eastAsia="Times New Roman" w:cstheme="majorBidi"/>
                <w:noProof/>
              </w:rPr>
              <w:t>Automated Safety Incident Surveillance Tracking System (ASISTS)</w:t>
            </w:r>
            <w:r>
              <w:rPr>
                <w:noProof/>
                <w:webHidden/>
              </w:rPr>
              <w:tab/>
            </w:r>
            <w:r>
              <w:rPr>
                <w:noProof/>
                <w:webHidden/>
              </w:rPr>
              <w:fldChar w:fldCharType="begin"/>
            </w:r>
            <w:r>
              <w:rPr>
                <w:noProof/>
                <w:webHidden/>
              </w:rPr>
              <w:instrText xml:space="preserve"> PAGEREF _Toc82435339 \h </w:instrText>
            </w:r>
            <w:r>
              <w:rPr>
                <w:noProof/>
                <w:webHidden/>
              </w:rPr>
            </w:r>
            <w:r>
              <w:rPr>
                <w:noProof/>
                <w:webHidden/>
              </w:rPr>
              <w:fldChar w:fldCharType="separate"/>
            </w:r>
            <w:r>
              <w:rPr>
                <w:noProof/>
                <w:webHidden/>
              </w:rPr>
              <w:t>26</w:t>
            </w:r>
            <w:r>
              <w:rPr>
                <w:noProof/>
                <w:webHidden/>
              </w:rPr>
              <w:fldChar w:fldCharType="end"/>
            </w:r>
          </w:hyperlink>
        </w:p>
        <w:p w14:paraId="3FDE7140" w14:textId="786FCB17" w:rsidR="004C02CF" w:rsidRDefault="004C02CF">
          <w:pPr>
            <w:pStyle w:val="TOC2"/>
            <w:rPr>
              <w:rFonts w:asciiTheme="minorHAnsi" w:hAnsiTheme="minorHAnsi" w:cstheme="minorBidi"/>
              <w:noProof/>
              <w:sz w:val="22"/>
              <w:szCs w:val="22"/>
            </w:rPr>
          </w:pPr>
          <w:hyperlink w:anchor="_Toc82435340" w:history="1">
            <w:r w:rsidRPr="00475AFD">
              <w:rPr>
                <w:rStyle w:val="Hyperlink"/>
                <w:rFonts w:eastAsia="Times New Roman" w:cstheme="majorBidi"/>
                <w:noProof/>
              </w:rPr>
              <w:t>Bar Code Medication Administration (BCMA) Backup Utility</w:t>
            </w:r>
            <w:r>
              <w:rPr>
                <w:noProof/>
                <w:webHidden/>
              </w:rPr>
              <w:tab/>
            </w:r>
            <w:r>
              <w:rPr>
                <w:noProof/>
                <w:webHidden/>
              </w:rPr>
              <w:fldChar w:fldCharType="begin"/>
            </w:r>
            <w:r>
              <w:rPr>
                <w:noProof/>
                <w:webHidden/>
              </w:rPr>
              <w:instrText xml:space="preserve"> PAGEREF _Toc82435340 \h </w:instrText>
            </w:r>
            <w:r>
              <w:rPr>
                <w:noProof/>
                <w:webHidden/>
              </w:rPr>
            </w:r>
            <w:r>
              <w:rPr>
                <w:noProof/>
                <w:webHidden/>
              </w:rPr>
              <w:fldChar w:fldCharType="separate"/>
            </w:r>
            <w:r>
              <w:rPr>
                <w:noProof/>
                <w:webHidden/>
              </w:rPr>
              <w:t>28</w:t>
            </w:r>
            <w:r>
              <w:rPr>
                <w:noProof/>
                <w:webHidden/>
              </w:rPr>
              <w:fldChar w:fldCharType="end"/>
            </w:r>
          </w:hyperlink>
        </w:p>
        <w:p w14:paraId="53AB7326" w14:textId="54D19A35" w:rsidR="004C02CF" w:rsidRDefault="004C02CF">
          <w:pPr>
            <w:pStyle w:val="TOC2"/>
            <w:rPr>
              <w:rFonts w:asciiTheme="minorHAnsi" w:hAnsiTheme="minorHAnsi" w:cstheme="minorBidi"/>
              <w:noProof/>
              <w:sz w:val="22"/>
              <w:szCs w:val="22"/>
            </w:rPr>
          </w:pPr>
          <w:hyperlink w:anchor="_Toc82435341" w:history="1">
            <w:r w:rsidRPr="00475AFD">
              <w:rPr>
                <w:rStyle w:val="Hyperlink"/>
                <w:rFonts w:eastAsia="Times New Roman" w:cstheme="majorBidi"/>
                <w:noProof/>
              </w:rPr>
              <w:t>Bed Management Solution (BMS)</w:t>
            </w:r>
            <w:r>
              <w:rPr>
                <w:noProof/>
                <w:webHidden/>
              </w:rPr>
              <w:tab/>
            </w:r>
            <w:r>
              <w:rPr>
                <w:noProof/>
                <w:webHidden/>
              </w:rPr>
              <w:fldChar w:fldCharType="begin"/>
            </w:r>
            <w:r>
              <w:rPr>
                <w:noProof/>
                <w:webHidden/>
              </w:rPr>
              <w:instrText xml:space="preserve"> PAGEREF _Toc82435341 \h </w:instrText>
            </w:r>
            <w:r>
              <w:rPr>
                <w:noProof/>
                <w:webHidden/>
              </w:rPr>
            </w:r>
            <w:r>
              <w:rPr>
                <w:noProof/>
                <w:webHidden/>
              </w:rPr>
              <w:fldChar w:fldCharType="separate"/>
            </w:r>
            <w:r>
              <w:rPr>
                <w:noProof/>
                <w:webHidden/>
              </w:rPr>
              <w:t>29</w:t>
            </w:r>
            <w:r>
              <w:rPr>
                <w:noProof/>
                <w:webHidden/>
              </w:rPr>
              <w:fldChar w:fldCharType="end"/>
            </w:r>
          </w:hyperlink>
        </w:p>
        <w:p w14:paraId="736D5CE8" w14:textId="339267BE" w:rsidR="004C02CF" w:rsidRDefault="004C02CF">
          <w:pPr>
            <w:pStyle w:val="TOC2"/>
            <w:rPr>
              <w:rFonts w:asciiTheme="minorHAnsi" w:hAnsiTheme="minorHAnsi" w:cstheme="minorBidi"/>
              <w:noProof/>
              <w:sz w:val="22"/>
              <w:szCs w:val="22"/>
            </w:rPr>
          </w:pPr>
          <w:hyperlink w:anchor="_Toc82435342" w:history="1">
            <w:r w:rsidRPr="00475AFD">
              <w:rPr>
                <w:rStyle w:val="Hyperlink"/>
                <w:rFonts w:eastAsia="Times New Roman" w:cstheme="majorBidi"/>
                <w:noProof/>
              </w:rPr>
              <w:t>Beneficiary Travel</w:t>
            </w:r>
            <w:r>
              <w:rPr>
                <w:noProof/>
                <w:webHidden/>
              </w:rPr>
              <w:tab/>
            </w:r>
            <w:r>
              <w:rPr>
                <w:noProof/>
                <w:webHidden/>
              </w:rPr>
              <w:fldChar w:fldCharType="begin"/>
            </w:r>
            <w:r>
              <w:rPr>
                <w:noProof/>
                <w:webHidden/>
              </w:rPr>
              <w:instrText xml:space="preserve"> PAGEREF _Toc82435342 \h </w:instrText>
            </w:r>
            <w:r>
              <w:rPr>
                <w:noProof/>
                <w:webHidden/>
              </w:rPr>
            </w:r>
            <w:r>
              <w:rPr>
                <w:noProof/>
                <w:webHidden/>
              </w:rPr>
              <w:fldChar w:fldCharType="separate"/>
            </w:r>
            <w:r>
              <w:rPr>
                <w:noProof/>
                <w:webHidden/>
              </w:rPr>
              <w:t>31</w:t>
            </w:r>
            <w:r>
              <w:rPr>
                <w:noProof/>
                <w:webHidden/>
              </w:rPr>
              <w:fldChar w:fldCharType="end"/>
            </w:r>
          </w:hyperlink>
        </w:p>
        <w:p w14:paraId="459223E5" w14:textId="53F7D92A" w:rsidR="004C02CF" w:rsidRDefault="004C02CF">
          <w:pPr>
            <w:pStyle w:val="TOC2"/>
            <w:rPr>
              <w:rFonts w:asciiTheme="minorHAnsi" w:hAnsiTheme="minorHAnsi" w:cstheme="minorBidi"/>
              <w:noProof/>
              <w:sz w:val="22"/>
              <w:szCs w:val="22"/>
            </w:rPr>
          </w:pPr>
          <w:hyperlink w:anchor="_Toc82435343" w:history="1">
            <w:r w:rsidRPr="00475AFD">
              <w:rPr>
                <w:rStyle w:val="Hyperlink"/>
                <w:rFonts w:eastAsia="Times New Roman" w:cstheme="majorBidi"/>
                <w:noProof/>
              </w:rPr>
              <w:t>Blind Rehabilitation/VIST</w:t>
            </w:r>
            <w:r>
              <w:rPr>
                <w:noProof/>
                <w:webHidden/>
              </w:rPr>
              <w:tab/>
            </w:r>
            <w:r>
              <w:rPr>
                <w:noProof/>
                <w:webHidden/>
              </w:rPr>
              <w:fldChar w:fldCharType="begin"/>
            </w:r>
            <w:r>
              <w:rPr>
                <w:noProof/>
                <w:webHidden/>
              </w:rPr>
              <w:instrText xml:space="preserve"> PAGEREF _Toc82435343 \h </w:instrText>
            </w:r>
            <w:r>
              <w:rPr>
                <w:noProof/>
                <w:webHidden/>
              </w:rPr>
            </w:r>
            <w:r>
              <w:rPr>
                <w:noProof/>
                <w:webHidden/>
              </w:rPr>
              <w:fldChar w:fldCharType="separate"/>
            </w:r>
            <w:r>
              <w:rPr>
                <w:noProof/>
                <w:webHidden/>
              </w:rPr>
              <w:t>33</w:t>
            </w:r>
            <w:r>
              <w:rPr>
                <w:noProof/>
                <w:webHidden/>
              </w:rPr>
              <w:fldChar w:fldCharType="end"/>
            </w:r>
          </w:hyperlink>
        </w:p>
        <w:p w14:paraId="1277EC86" w14:textId="1F4198D1" w:rsidR="004C02CF" w:rsidRDefault="004C02CF">
          <w:pPr>
            <w:pStyle w:val="TOC2"/>
            <w:rPr>
              <w:rFonts w:asciiTheme="minorHAnsi" w:hAnsiTheme="minorHAnsi" w:cstheme="minorBidi"/>
              <w:noProof/>
              <w:sz w:val="22"/>
              <w:szCs w:val="22"/>
            </w:rPr>
          </w:pPr>
          <w:hyperlink w:anchor="_Toc82435344" w:history="1">
            <w:r w:rsidRPr="00475AFD">
              <w:rPr>
                <w:rStyle w:val="Hyperlink"/>
                <w:rFonts w:eastAsia="Times New Roman" w:cstheme="majorBidi"/>
                <w:noProof/>
              </w:rPr>
              <w:t>Capacity Management Tools</w:t>
            </w:r>
            <w:r>
              <w:rPr>
                <w:noProof/>
                <w:webHidden/>
              </w:rPr>
              <w:tab/>
            </w:r>
            <w:r>
              <w:rPr>
                <w:noProof/>
                <w:webHidden/>
              </w:rPr>
              <w:fldChar w:fldCharType="begin"/>
            </w:r>
            <w:r>
              <w:rPr>
                <w:noProof/>
                <w:webHidden/>
              </w:rPr>
              <w:instrText xml:space="preserve"> PAGEREF _Toc82435344 \h </w:instrText>
            </w:r>
            <w:r>
              <w:rPr>
                <w:noProof/>
                <w:webHidden/>
              </w:rPr>
            </w:r>
            <w:r>
              <w:rPr>
                <w:noProof/>
                <w:webHidden/>
              </w:rPr>
              <w:fldChar w:fldCharType="separate"/>
            </w:r>
            <w:r>
              <w:rPr>
                <w:noProof/>
                <w:webHidden/>
              </w:rPr>
              <w:t>35</w:t>
            </w:r>
            <w:r>
              <w:rPr>
                <w:noProof/>
                <w:webHidden/>
              </w:rPr>
              <w:fldChar w:fldCharType="end"/>
            </w:r>
          </w:hyperlink>
        </w:p>
        <w:p w14:paraId="1DB98C7A" w14:textId="4949B9A3" w:rsidR="004C02CF" w:rsidRDefault="004C02CF">
          <w:pPr>
            <w:pStyle w:val="TOC2"/>
            <w:rPr>
              <w:rFonts w:asciiTheme="minorHAnsi" w:hAnsiTheme="minorHAnsi" w:cstheme="minorBidi"/>
              <w:noProof/>
              <w:sz w:val="22"/>
              <w:szCs w:val="22"/>
            </w:rPr>
          </w:pPr>
          <w:hyperlink w:anchor="_Toc82435345" w:history="1">
            <w:r w:rsidRPr="00475AFD">
              <w:rPr>
                <w:rStyle w:val="Hyperlink"/>
                <w:rFonts w:eastAsia="Times New Roman" w:cstheme="majorBidi"/>
                <w:noProof/>
              </w:rPr>
              <w:t>Care Management</w:t>
            </w:r>
            <w:r>
              <w:rPr>
                <w:noProof/>
                <w:webHidden/>
              </w:rPr>
              <w:tab/>
            </w:r>
            <w:r>
              <w:rPr>
                <w:noProof/>
                <w:webHidden/>
              </w:rPr>
              <w:fldChar w:fldCharType="begin"/>
            </w:r>
            <w:r>
              <w:rPr>
                <w:noProof/>
                <w:webHidden/>
              </w:rPr>
              <w:instrText xml:space="preserve"> PAGEREF _Toc82435345 \h </w:instrText>
            </w:r>
            <w:r>
              <w:rPr>
                <w:noProof/>
                <w:webHidden/>
              </w:rPr>
            </w:r>
            <w:r>
              <w:rPr>
                <w:noProof/>
                <w:webHidden/>
              </w:rPr>
              <w:fldChar w:fldCharType="separate"/>
            </w:r>
            <w:r>
              <w:rPr>
                <w:noProof/>
                <w:webHidden/>
              </w:rPr>
              <w:t>37</w:t>
            </w:r>
            <w:r>
              <w:rPr>
                <w:noProof/>
                <w:webHidden/>
              </w:rPr>
              <w:fldChar w:fldCharType="end"/>
            </w:r>
          </w:hyperlink>
        </w:p>
        <w:p w14:paraId="724ED5D8" w14:textId="39163DC9" w:rsidR="004C02CF" w:rsidRDefault="004C02CF">
          <w:pPr>
            <w:pStyle w:val="TOC2"/>
            <w:rPr>
              <w:rFonts w:asciiTheme="minorHAnsi" w:hAnsiTheme="minorHAnsi" w:cstheme="minorBidi"/>
              <w:noProof/>
              <w:sz w:val="22"/>
              <w:szCs w:val="22"/>
            </w:rPr>
          </w:pPr>
          <w:hyperlink w:anchor="_Toc82435346" w:history="1">
            <w:r w:rsidRPr="00475AFD">
              <w:rPr>
                <w:rStyle w:val="Hyperlink"/>
                <w:rFonts w:eastAsia="Times New Roman" w:cstheme="majorBidi"/>
                <w:noProof/>
              </w:rPr>
              <w:t>Caribou Community Living Care (CLC) Suite (Caribou)</w:t>
            </w:r>
            <w:r>
              <w:rPr>
                <w:noProof/>
                <w:webHidden/>
              </w:rPr>
              <w:tab/>
            </w:r>
            <w:r>
              <w:rPr>
                <w:noProof/>
                <w:webHidden/>
              </w:rPr>
              <w:fldChar w:fldCharType="begin"/>
            </w:r>
            <w:r>
              <w:rPr>
                <w:noProof/>
                <w:webHidden/>
              </w:rPr>
              <w:instrText xml:space="preserve"> PAGEREF _Toc82435346 \h </w:instrText>
            </w:r>
            <w:r>
              <w:rPr>
                <w:noProof/>
                <w:webHidden/>
              </w:rPr>
            </w:r>
            <w:r>
              <w:rPr>
                <w:noProof/>
                <w:webHidden/>
              </w:rPr>
              <w:fldChar w:fldCharType="separate"/>
            </w:r>
            <w:r>
              <w:rPr>
                <w:noProof/>
                <w:webHidden/>
              </w:rPr>
              <w:t>41</w:t>
            </w:r>
            <w:r>
              <w:rPr>
                <w:noProof/>
                <w:webHidden/>
              </w:rPr>
              <w:fldChar w:fldCharType="end"/>
            </w:r>
          </w:hyperlink>
        </w:p>
        <w:p w14:paraId="556EC225" w14:textId="34C822A0" w:rsidR="004C02CF" w:rsidRDefault="004C02CF">
          <w:pPr>
            <w:pStyle w:val="TOC2"/>
            <w:rPr>
              <w:rFonts w:asciiTheme="minorHAnsi" w:hAnsiTheme="minorHAnsi" w:cstheme="minorBidi"/>
              <w:noProof/>
              <w:sz w:val="22"/>
              <w:szCs w:val="22"/>
            </w:rPr>
          </w:pPr>
          <w:hyperlink w:anchor="_Toc82435347" w:history="1">
            <w:r w:rsidRPr="00475AFD">
              <w:rPr>
                <w:rStyle w:val="Hyperlink"/>
                <w:rFonts w:eastAsia="Times New Roman" w:cstheme="majorBidi"/>
                <w:noProof/>
              </w:rPr>
              <w:t>Clinical Case Registries (CCR)</w:t>
            </w:r>
            <w:r>
              <w:rPr>
                <w:noProof/>
                <w:webHidden/>
              </w:rPr>
              <w:tab/>
            </w:r>
            <w:r>
              <w:rPr>
                <w:noProof/>
                <w:webHidden/>
              </w:rPr>
              <w:fldChar w:fldCharType="begin"/>
            </w:r>
            <w:r>
              <w:rPr>
                <w:noProof/>
                <w:webHidden/>
              </w:rPr>
              <w:instrText xml:space="preserve"> PAGEREF _Toc82435347 \h </w:instrText>
            </w:r>
            <w:r>
              <w:rPr>
                <w:noProof/>
                <w:webHidden/>
              </w:rPr>
            </w:r>
            <w:r>
              <w:rPr>
                <w:noProof/>
                <w:webHidden/>
              </w:rPr>
              <w:fldChar w:fldCharType="separate"/>
            </w:r>
            <w:r>
              <w:rPr>
                <w:noProof/>
                <w:webHidden/>
              </w:rPr>
              <w:t>43</w:t>
            </w:r>
            <w:r>
              <w:rPr>
                <w:noProof/>
                <w:webHidden/>
              </w:rPr>
              <w:fldChar w:fldCharType="end"/>
            </w:r>
          </w:hyperlink>
        </w:p>
        <w:p w14:paraId="151AD6E4" w14:textId="4923B4FC" w:rsidR="004C02CF" w:rsidRDefault="004C02CF">
          <w:pPr>
            <w:pStyle w:val="TOC2"/>
            <w:rPr>
              <w:rFonts w:asciiTheme="minorHAnsi" w:hAnsiTheme="minorHAnsi" w:cstheme="minorBidi"/>
              <w:noProof/>
              <w:sz w:val="22"/>
              <w:szCs w:val="22"/>
            </w:rPr>
          </w:pPr>
          <w:hyperlink w:anchor="_Toc82435348" w:history="1">
            <w:r w:rsidRPr="00475AFD">
              <w:rPr>
                <w:rStyle w:val="Hyperlink"/>
                <w:rFonts w:eastAsia="Times New Roman" w:cstheme="majorBidi"/>
                <w:noProof/>
              </w:rPr>
              <w:t>Clinical Case Registries: Hepatitis C (HepC)</w:t>
            </w:r>
            <w:r>
              <w:rPr>
                <w:noProof/>
                <w:webHidden/>
              </w:rPr>
              <w:tab/>
            </w:r>
            <w:r>
              <w:rPr>
                <w:noProof/>
                <w:webHidden/>
              </w:rPr>
              <w:fldChar w:fldCharType="begin"/>
            </w:r>
            <w:r>
              <w:rPr>
                <w:noProof/>
                <w:webHidden/>
              </w:rPr>
              <w:instrText xml:space="preserve"> PAGEREF _Toc82435348 \h </w:instrText>
            </w:r>
            <w:r>
              <w:rPr>
                <w:noProof/>
                <w:webHidden/>
              </w:rPr>
            </w:r>
            <w:r>
              <w:rPr>
                <w:noProof/>
                <w:webHidden/>
              </w:rPr>
              <w:fldChar w:fldCharType="separate"/>
            </w:r>
            <w:r>
              <w:rPr>
                <w:noProof/>
                <w:webHidden/>
              </w:rPr>
              <w:t>44</w:t>
            </w:r>
            <w:r>
              <w:rPr>
                <w:noProof/>
                <w:webHidden/>
              </w:rPr>
              <w:fldChar w:fldCharType="end"/>
            </w:r>
          </w:hyperlink>
        </w:p>
        <w:p w14:paraId="41B2AD50" w14:textId="70ABE4C0" w:rsidR="004C02CF" w:rsidRDefault="004C02CF">
          <w:pPr>
            <w:pStyle w:val="TOC2"/>
            <w:rPr>
              <w:rFonts w:asciiTheme="minorHAnsi" w:hAnsiTheme="minorHAnsi" w:cstheme="minorBidi"/>
              <w:noProof/>
              <w:sz w:val="22"/>
              <w:szCs w:val="22"/>
            </w:rPr>
          </w:pPr>
          <w:hyperlink w:anchor="_Toc82435349" w:history="1">
            <w:r w:rsidRPr="00475AFD">
              <w:rPr>
                <w:rStyle w:val="Hyperlink"/>
                <w:rFonts w:eastAsia="Times New Roman" w:cstheme="majorBidi"/>
                <w:noProof/>
              </w:rPr>
              <w:t>Clinical Case Registries: Human Immunodeficiency Virus (HIV)</w:t>
            </w:r>
            <w:r>
              <w:rPr>
                <w:noProof/>
                <w:webHidden/>
              </w:rPr>
              <w:tab/>
            </w:r>
            <w:r>
              <w:rPr>
                <w:noProof/>
                <w:webHidden/>
              </w:rPr>
              <w:fldChar w:fldCharType="begin"/>
            </w:r>
            <w:r>
              <w:rPr>
                <w:noProof/>
                <w:webHidden/>
              </w:rPr>
              <w:instrText xml:space="preserve"> PAGEREF _Toc82435349 \h </w:instrText>
            </w:r>
            <w:r>
              <w:rPr>
                <w:noProof/>
                <w:webHidden/>
              </w:rPr>
            </w:r>
            <w:r>
              <w:rPr>
                <w:noProof/>
                <w:webHidden/>
              </w:rPr>
              <w:fldChar w:fldCharType="separate"/>
            </w:r>
            <w:r>
              <w:rPr>
                <w:noProof/>
                <w:webHidden/>
              </w:rPr>
              <w:t>46</w:t>
            </w:r>
            <w:r>
              <w:rPr>
                <w:noProof/>
                <w:webHidden/>
              </w:rPr>
              <w:fldChar w:fldCharType="end"/>
            </w:r>
          </w:hyperlink>
        </w:p>
        <w:p w14:paraId="7EAFB0A6" w14:textId="4A6BB99F" w:rsidR="004C02CF" w:rsidRDefault="004C02CF">
          <w:pPr>
            <w:pStyle w:val="TOC2"/>
            <w:rPr>
              <w:rFonts w:asciiTheme="minorHAnsi" w:hAnsiTheme="minorHAnsi" w:cstheme="minorBidi"/>
              <w:noProof/>
              <w:sz w:val="22"/>
              <w:szCs w:val="22"/>
            </w:rPr>
          </w:pPr>
          <w:hyperlink w:anchor="_Toc82435350" w:history="1">
            <w:r w:rsidRPr="00475AFD">
              <w:rPr>
                <w:rStyle w:val="Hyperlink"/>
                <w:rFonts w:eastAsia="Times New Roman" w:cstheme="majorBidi"/>
                <w:noProof/>
              </w:rPr>
              <w:t>Clinical Context Object Workgroup</w:t>
            </w:r>
            <w:r>
              <w:rPr>
                <w:noProof/>
                <w:webHidden/>
              </w:rPr>
              <w:tab/>
            </w:r>
            <w:r>
              <w:rPr>
                <w:noProof/>
                <w:webHidden/>
              </w:rPr>
              <w:fldChar w:fldCharType="begin"/>
            </w:r>
            <w:r>
              <w:rPr>
                <w:noProof/>
                <w:webHidden/>
              </w:rPr>
              <w:instrText xml:space="preserve"> PAGEREF _Toc82435350 \h </w:instrText>
            </w:r>
            <w:r>
              <w:rPr>
                <w:noProof/>
                <w:webHidden/>
              </w:rPr>
            </w:r>
            <w:r>
              <w:rPr>
                <w:noProof/>
                <w:webHidden/>
              </w:rPr>
              <w:fldChar w:fldCharType="separate"/>
            </w:r>
            <w:r>
              <w:rPr>
                <w:noProof/>
                <w:webHidden/>
              </w:rPr>
              <w:t>48</w:t>
            </w:r>
            <w:r>
              <w:rPr>
                <w:noProof/>
                <w:webHidden/>
              </w:rPr>
              <w:fldChar w:fldCharType="end"/>
            </w:r>
          </w:hyperlink>
        </w:p>
        <w:p w14:paraId="3518C14C" w14:textId="5BCCA2E3" w:rsidR="004C02CF" w:rsidRDefault="004C02CF">
          <w:pPr>
            <w:pStyle w:val="TOC2"/>
            <w:rPr>
              <w:rFonts w:asciiTheme="minorHAnsi" w:hAnsiTheme="minorHAnsi" w:cstheme="minorBidi"/>
              <w:noProof/>
              <w:sz w:val="22"/>
              <w:szCs w:val="22"/>
            </w:rPr>
          </w:pPr>
          <w:hyperlink w:anchor="_Toc82435351" w:history="1">
            <w:r w:rsidRPr="00475AFD">
              <w:rPr>
                <w:rStyle w:val="Hyperlink"/>
                <w:rFonts w:eastAsia="Times New Roman" w:cstheme="majorBidi"/>
                <w:noProof/>
              </w:rPr>
              <w:t>Clinical Information Support System (CISS)</w:t>
            </w:r>
            <w:r>
              <w:rPr>
                <w:noProof/>
                <w:webHidden/>
              </w:rPr>
              <w:tab/>
            </w:r>
            <w:r>
              <w:rPr>
                <w:noProof/>
                <w:webHidden/>
              </w:rPr>
              <w:fldChar w:fldCharType="begin"/>
            </w:r>
            <w:r>
              <w:rPr>
                <w:noProof/>
                <w:webHidden/>
              </w:rPr>
              <w:instrText xml:space="preserve"> PAGEREF _Toc82435351 \h </w:instrText>
            </w:r>
            <w:r>
              <w:rPr>
                <w:noProof/>
                <w:webHidden/>
              </w:rPr>
            </w:r>
            <w:r>
              <w:rPr>
                <w:noProof/>
                <w:webHidden/>
              </w:rPr>
              <w:fldChar w:fldCharType="separate"/>
            </w:r>
            <w:r>
              <w:rPr>
                <w:noProof/>
                <w:webHidden/>
              </w:rPr>
              <w:t>49</w:t>
            </w:r>
            <w:r>
              <w:rPr>
                <w:noProof/>
                <w:webHidden/>
              </w:rPr>
              <w:fldChar w:fldCharType="end"/>
            </w:r>
          </w:hyperlink>
        </w:p>
        <w:p w14:paraId="11BC5728" w14:textId="23CEE3A7" w:rsidR="004C02CF" w:rsidRDefault="004C02CF">
          <w:pPr>
            <w:pStyle w:val="TOC2"/>
            <w:rPr>
              <w:rFonts w:asciiTheme="minorHAnsi" w:hAnsiTheme="minorHAnsi" w:cstheme="minorBidi"/>
              <w:noProof/>
              <w:sz w:val="22"/>
              <w:szCs w:val="22"/>
            </w:rPr>
          </w:pPr>
          <w:hyperlink w:anchor="_Toc82435352" w:history="1">
            <w:r w:rsidRPr="00475AFD">
              <w:rPr>
                <w:rStyle w:val="Hyperlink"/>
                <w:rFonts w:eastAsia="Times New Roman" w:cstheme="majorBidi"/>
                <w:noProof/>
              </w:rPr>
              <w:t>Clinical Monitoring System</w:t>
            </w:r>
            <w:r>
              <w:rPr>
                <w:noProof/>
                <w:webHidden/>
              </w:rPr>
              <w:tab/>
            </w:r>
            <w:r>
              <w:rPr>
                <w:noProof/>
                <w:webHidden/>
              </w:rPr>
              <w:fldChar w:fldCharType="begin"/>
            </w:r>
            <w:r>
              <w:rPr>
                <w:noProof/>
                <w:webHidden/>
              </w:rPr>
              <w:instrText xml:space="preserve"> PAGEREF _Toc82435352 \h </w:instrText>
            </w:r>
            <w:r>
              <w:rPr>
                <w:noProof/>
                <w:webHidden/>
              </w:rPr>
            </w:r>
            <w:r>
              <w:rPr>
                <w:noProof/>
                <w:webHidden/>
              </w:rPr>
              <w:fldChar w:fldCharType="separate"/>
            </w:r>
            <w:r>
              <w:rPr>
                <w:noProof/>
                <w:webHidden/>
              </w:rPr>
              <w:t>51</w:t>
            </w:r>
            <w:r>
              <w:rPr>
                <w:noProof/>
                <w:webHidden/>
              </w:rPr>
              <w:fldChar w:fldCharType="end"/>
            </w:r>
          </w:hyperlink>
        </w:p>
        <w:p w14:paraId="01684525" w14:textId="3CE99B6C" w:rsidR="004C02CF" w:rsidRDefault="004C02CF">
          <w:pPr>
            <w:pStyle w:val="TOC2"/>
            <w:rPr>
              <w:rFonts w:asciiTheme="minorHAnsi" w:hAnsiTheme="minorHAnsi" w:cstheme="minorBidi"/>
              <w:noProof/>
              <w:sz w:val="22"/>
              <w:szCs w:val="22"/>
            </w:rPr>
          </w:pPr>
          <w:hyperlink w:anchor="_Toc82435353" w:history="1">
            <w:r w:rsidRPr="00475AFD">
              <w:rPr>
                <w:rStyle w:val="Hyperlink"/>
                <w:rFonts w:eastAsia="Times New Roman" w:cstheme="majorBidi"/>
                <w:noProof/>
              </w:rPr>
              <w:t>Clinical Procedures</w:t>
            </w:r>
            <w:r>
              <w:rPr>
                <w:noProof/>
                <w:webHidden/>
              </w:rPr>
              <w:tab/>
            </w:r>
            <w:r>
              <w:rPr>
                <w:noProof/>
                <w:webHidden/>
              </w:rPr>
              <w:fldChar w:fldCharType="begin"/>
            </w:r>
            <w:r>
              <w:rPr>
                <w:noProof/>
                <w:webHidden/>
              </w:rPr>
              <w:instrText xml:space="preserve"> PAGEREF _Toc82435353 \h </w:instrText>
            </w:r>
            <w:r>
              <w:rPr>
                <w:noProof/>
                <w:webHidden/>
              </w:rPr>
            </w:r>
            <w:r>
              <w:rPr>
                <w:noProof/>
                <w:webHidden/>
              </w:rPr>
              <w:fldChar w:fldCharType="separate"/>
            </w:r>
            <w:r>
              <w:rPr>
                <w:noProof/>
                <w:webHidden/>
              </w:rPr>
              <w:t>52</w:t>
            </w:r>
            <w:r>
              <w:rPr>
                <w:noProof/>
                <w:webHidden/>
              </w:rPr>
              <w:fldChar w:fldCharType="end"/>
            </w:r>
          </w:hyperlink>
        </w:p>
        <w:p w14:paraId="183144FB" w14:textId="3218A69D" w:rsidR="004C02CF" w:rsidRDefault="004C02CF">
          <w:pPr>
            <w:pStyle w:val="TOC2"/>
            <w:rPr>
              <w:rFonts w:asciiTheme="minorHAnsi" w:hAnsiTheme="minorHAnsi" w:cstheme="minorBidi"/>
              <w:noProof/>
              <w:sz w:val="22"/>
              <w:szCs w:val="22"/>
            </w:rPr>
          </w:pPr>
          <w:hyperlink w:anchor="_Toc82435354" w:history="1">
            <w:r w:rsidRPr="00475AFD">
              <w:rPr>
                <w:rStyle w:val="Hyperlink"/>
                <w:rFonts w:eastAsia="Times New Roman" w:cstheme="majorBidi"/>
                <w:noProof/>
              </w:rPr>
              <w:t>Compensation and Pension Record Interchange (CAPRI)</w:t>
            </w:r>
            <w:r>
              <w:rPr>
                <w:noProof/>
                <w:webHidden/>
              </w:rPr>
              <w:tab/>
            </w:r>
            <w:r>
              <w:rPr>
                <w:noProof/>
                <w:webHidden/>
              </w:rPr>
              <w:fldChar w:fldCharType="begin"/>
            </w:r>
            <w:r>
              <w:rPr>
                <w:noProof/>
                <w:webHidden/>
              </w:rPr>
              <w:instrText xml:space="preserve"> PAGEREF _Toc82435354 \h </w:instrText>
            </w:r>
            <w:r>
              <w:rPr>
                <w:noProof/>
                <w:webHidden/>
              </w:rPr>
            </w:r>
            <w:r>
              <w:rPr>
                <w:noProof/>
                <w:webHidden/>
              </w:rPr>
              <w:fldChar w:fldCharType="separate"/>
            </w:r>
            <w:r>
              <w:rPr>
                <w:noProof/>
                <w:webHidden/>
              </w:rPr>
              <w:t>54</w:t>
            </w:r>
            <w:r>
              <w:rPr>
                <w:noProof/>
                <w:webHidden/>
              </w:rPr>
              <w:fldChar w:fldCharType="end"/>
            </w:r>
          </w:hyperlink>
        </w:p>
        <w:p w14:paraId="35300EED" w14:textId="65C45B91" w:rsidR="004C02CF" w:rsidRDefault="004C02CF">
          <w:pPr>
            <w:pStyle w:val="TOC2"/>
            <w:rPr>
              <w:rFonts w:asciiTheme="minorHAnsi" w:hAnsiTheme="minorHAnsi" w:cstheme="minorBidi"/>
              <w:noProof/>
              <w:sz w:val="22"/>
              <w:szCs w:val="22"/>
            </w:rPr>
          </w:pPr>
          <w:hyperlink w:anchor="_Toc82435355" w:history="1">
            <w:r w:rsidRPr="00475AFD">
              <w:rPr>
                <w:rStyle w:val="Hyperlink"/>
                <w:rFonts w:eastAsia="Times New Roman" w:cstheme="majorBidi"/>
                <w:noProof/>
              </w:rPr>
              <w:t>Consolidated Mail Output Pharmacy (CMOP)A</w:t>
            </w:r>
            <w:r>
              <w:rPr>
                <w:noProof/>
                <w:webHidden/>
              </w:rPr>
              <w:tab/>
            </w:r>
            <w:r>
              <w:rPr>
                <w:noProof/>
                <w:webHidden/>
              </w:rPr>
              <w:fldChar w:fldCharType="begin"/>
            </w:r>
            <w:r>
              <w:rPr>
                <w:noProof/>
                <w:webHidden/>
              </w:rPr>
              <w:instrText xml:space="preserve"> PAGEREF _Toc82435355 \h </w:instrText>
            </w:r>
            <w:r>
              <w:rPr>
                <w:noProof/>
                <w:webHidden/>
              </w:rPr>
            </w:r>
            <w:r>
              <w:rPr>
                <w:noProof/>
                <w:webHidden/>
              </w:rPr>
              <w:fldChar w:fldCharType="separate"/>
            </w:r>
            <w:r>
              <w:rPr>
                <w:noProof/>
                <w:webHidden/>
              </w:rPr>
              <w:t>56</w:t>
            </w:r>
            <w:r>
              <w:rPr>
                <w:noProof/>
                <w:webHidden/>
              </w:rPr>
              <w:fldChar w:fldCharType="end"/>
            </w:r>
          </w:hyperlink>
        </w:p>
        <w:p w14:paraId="0FB972DA" w14:textId="40C1D9C1" w:rsidR="004C02CF" w:rsidRDefault="004C02CF">
          <w:pPr>
            <w:pStyle w:val="TOC2"/>
            <w:rPr>
              <w:rFonts w:asciiTheme="minorHAnsi" w:hAnsiTheme="minorHAnsi" w:cstheme="minorBidi"/>
              <w:noProof/>
              <w:sz w:val="22"/>
              <w:szCs w:val="22"/>
            </w:rPr>
          </w:pPr>
          <w:hyperlink w:anchor="_Toc82435356" w:history="1">
            <w:r w:rsidRPr="00475AFD">
              <w:rPr>
                <w:rStyle w:val="Hyperlink"/>
                <w:rFonts w:eastAsia="Times New Roman" w:cstheme="majorBidi"/>
                <w:noProof/>
              </w:rPr>
              <w:t>CPRS: Adverse Reaction Tracking (ART)</w:t>
            </w:r>
            <w:r>
              <w:rPr>
                <w:noProof/>
                <w:webHidden/>
              </w:rPr>
              <w:tab/>
            </w:r>
            <w:r>
              <w:rPr>
                <w:noProof/>
                <w:webHidden/>
              </w:rPr>
              <w:fldChar w:fldCharType="begin"/>
            </w:r>
            <w:r>
              <w:rPr>
                <w:noProof/>
                <w:webHidden/>
              </w:rPr>
              <w:instrText xml:space="preserve"> PAGEREF _Toc82435356 \h </w:instrText>
            </w:r>
            <w:r>
              <w:rPr>
                <w:noProof/>
                <w:webHidden/>
              </w:rPr>
            </w:r>
            <w:r>
              <w:rPr>
                <w:noProof/>
                <w:webHidden/>
              </w:rPr>
              <w:fldChar w:fldCharType="separate"/>
            </w:r>
            <w:r>
              <w:rPr>
                <w:noProof/>
                <w:webHidden/>
              </w:rPr>
              <w:t>58</w:t>
            </w:r>
            <w:r>
              <w:rPr>
                <w:noProof/>
                <w:webHidden/>
              </w:rPr>
              <w:fldChar w:fldCharType="end"/>
            </w:r>
          </w:hyperlink>
        </w:p>
        <w:p w14:paraId="5877E1BC" w14:textId="3F1D9236" w:rsidR="004C02CF" w:rsidRDefault="004C02CF">
          <w:pPr>
            <w:pStyle w:val="TOC2"/>
            <w:rPr>
              <w:rFonts w:asciiTheme="minorHAnsi" w:hAnsiTheme="minorHAnsi" w:cstheme="minorBidi"/>
              <w:noProof/>
              <w:sz w:val="22"/>
              <w:szCs w:val="22"/>
            </w:rPr>
          </w:pPr>
          <w:hyperlink w:anchor="_Toc82435357" w:history="1">
            <w:r w:rsidRPr="00475AFD">
              <w:rPr>
                <w:rStyle w:val="Hyperlink"/>
                <w:rFonts w:eastAsia="Times New Roman" w:cstheme="majorBidi"/>
                <w:noProof/>
              </w:rPr>
              <w:t>CPRS: Authorization/Subscription (ASU)</w:t>
            </w:r>
            <w:r>
              <w:rPr>
                <w:noProof/>
                <w:webHidden/>
              </w:rPr>
              <w:tab/>
            </w:r>
            <w:r>
              <w:rPr>
                <w:noProof/>
                <w:webHidden/>
              </w:rPr>
              <w:fldChar w:fldCharType="begin"/>
            </w:r>
            <w:r>
              <w:rPr>
                <w:noProof/>
                <w:webHidden/>
              </w:rPr>
              <w:instrText xml:space="preserve"> PAGEREF _Toc82435357 \h </w:instrText>
            </w:r>
            <w:r>
              <w:rPr>
                <w:noProof/>
                <w:webHidden/>
              </w:rPr>
            </w:r>
            <w:r>
              <w:rPr>
                <w:noProof/>
                <w:webHidden/>
              </w:rPr>
              <w:fldChar w:fldCharType="separate"/>
            </w:r>
            <w:r>
              <w:rPr>
                <w:noProof/>
                <w:webHidden/>
              </w:rPr>
              <w:t>60</w:t>
            </w:r>
            <w:r>
              <w:rPr>
                <w:noProof/>
                <w:webHidden/>
              </w:rPr>
              <w:fldChar w:fldCharType="end"/>
            </w:r>
          </w:hyperlink>
        </w:p>
        <w:p w14:paraId="0A1BC4E6" w14:textId="1410B86F" w:rsidR="004C02CF" w:rsidRDefault="004C02CF">
          <w:pPr>
            <w:pStyle w:val="TOC2"/>
            <w:rPr>
              <w:rFonts w:asciiTheme="minorHAnsi" w:hAnsiTheme="minorHAnsi" w:cstheme="minorBidi"/>
              <w:noProof/>
              <w:sz w:val="22"/>
              <w:szCs w:val="22"/>
            </w:rPr>
          </w:pPr>
          <w:hyperlink w:anchor="_Toc82435358" w:history="1">
            <w:r w:rsidRPr="00475AFD">
              <w:rPr>
                <w:rStyle w:val="Hyperlink"/>
                <w:rFonts w:eastAsia="Times New Roman" w:cstheme="majorBidi"/>
                <w:noProof/>
              </w:rPr>
              <w:t>CPRS: Consult/Request Tracking</w:t>
            </w:r>
            <w:r>
              <w:rPr>
                <w:noProof/>
                <w:webHidden/>
              </w:rPr>
              <w:tab/>
            </w:r>
            <w:r>
              <w:rPr>
                <w:noProof/>
                <w:webHidden/>
              </w:rPr>
              <w:fldChar w:fldCharType="begin"/>
            </w:r>
            <w:r>
              <w:rPr>
                <w:noProof/>
                <w:webHidden/>
              </w:rPr>
              <w:instrText xml:space="preserve"> PAGEREF _Toc82435358 \h </w:instrText>
            </w:r>
            <w:r>
              <w:rPr>
                <w:noProof/>
                <w:webHidden/>
              </w:rPr>
            </w:r>
            <w:r>
              <w:rPr>
                <w:noProof/>
                <w:webHidden/>
              </w:rPr>
              <w:fldChar w:fldCharType="separate"/>
            </w:r>
            <w:r>
              <w:rPr>
                <w:noProof/>
                <w:webHidden/>
              </w:rPr>
              <w:t>61</w:t>
            </w:r>
            <w:r>
              <w:rPr>
                <w:noProof/>
                <w:webHidden/>
              </w:rPr>
              <w:fldChar w:fldCharType="end"/>
            </w:r>
          </w:hyperlink>
        </w:p>
        <w:p w14:paraId="665D7462" w14:textId="5DFB3706" w:rsidR="004C02CF" w:rsidRDefault="004C02CF">
          <w:pPr>
            <w:pStyle w:val="TOC2"/>
            <w:rPr>
              <w:rFonts w:asciiTheme="minorHAnsi" w:hAnsiTheme="minorHAnsi" w:cstheme="minorBidi"/>
              <w:noProof/>
              <w:sz w:val="22"/>
              <w:szCs w:val="22"/>
            </w:rPr>
          </w:pPr>
          <w:hyperlink w:anchor="_Toc82435359" w:history="1">
            <w:r w:rsidRPr="00475AFD">
              <w:rPr>
                <w:rStyle w:val="Hyperlink"/>
                <w:rFonts w:eastAsia="Times New Roman" w:cstheme="majorBidi"/>
                <w:noProof/>
              </w:rPr>
              <w:t>CPRS: Health Summary</w:t>
            </w:r>
            <w:r>
              <w:rPr>
                <w:noProof/>
                <w:webHidden/>
              </w:rPr>
              <w:tab/>
            </w:r>
            <w:r>
              <w:rPr>
                <w:noProof/>
                <w:webHidden/>
              </w:rPr>
              <w:fldChar w:fldCharType="begin"/>
            </w:r>
            <w:r>
              <w:rPr>
                <w:noProof/>
                <w:webHidden/>
              </w:rPr>
              <w:instrText xml:space="preserve"> PAGEREF _Toc82435359 \h </w:instrText>
            </w:r>
            <w:r>
              <w:rPr>
                <w:noProof/>
                <w:webHidden/>
              </w:rPr>
            </w:r>
            <w:r>
              <w:rPr>
                <w:noProof/>
                <w:webHidden/>
              </w:rPr>
              <w:fldChar w:fldCharType="separate"/>
            </w:r>
            <w:r>
              <w:rPr>
                <w:noProof/>
                <w:webHidden/>
              </w:rPr>
              <w:t>63</w:t>
            </w:r>
            <w:r>
              <w:rPr>
                <w:noProof/>
                <w:webHidden/>
              </w:rPr>
              <w:fldChar w:fldCharType="end"/>
            </w:r>
          </w:hyperlink>
        </w:p>
        <w:p w14:paraId="2A46C2B9" w14:textId="5ED32EE1" w:rsidR="004C02CF" w:rsidRDefault="004C02CF">
          <w:pPr>
            <w:pStyle w:val="TOC2"/>
            <w:rPr>
              <w:rFonts w:asciiTheme="minorHAnsi" w:hAnsiTheme="minorHAnsi" w:cstheme="minorBidi"/>
              <w:noProof/>
              <w:sz w:val="22"/>
              <w:szCs w:val="22"/>
            </w:rPr>
          </w:pPr>
          <w:hyperlink w:anchor="_Toc82435360" w:history="1">
            <w:r w:rsidRPr="00475AFD">
              <w:rPr>
                <w:rStyle w:val="Hyperlink"/>
                <w:rFonts w:eastAsia="Times New Roman" w:cstheme="majorBidi"/>
                <w:noProof/>
              </w:rPr>
              <w:t>CPRS: Problem List</w:t>
            </w:r>
            <w:r>
              <w:rPr>
                <w:noProof/>
                <w:webHidden/>
              </w:rPr>
              <w:tab/>
            </w:r>
            <w:r>
              <w:rPr>
                <w:noProof/>
                <w:webHidden/>
              </w:rPr>
              <w:fldChar w:fldCharType="begin"/>
            </w:r>
            <w:r>
              <w:rPr>
                <w:noProof/>
                <w:webHidden/>
              </w:rPr>
              <w:instrText xml:space="preserve"> PAGEREF _Toc82435360 \h </w:instrText>
            </w:r>
            <w:r>
              <w:rPr>
                <w:noProof/>
                <w:webHidden/>
              </w:rPr>
            </w:r>
            <w:r>
              <w:rPr>
                <w:noProof/>
                <w:webHidden/>
              </w:rPr>
              <w:fldChar w:fldCharType="separate"/>
            </w:r>
            <w:r>
              <w:rPr>
                <w:noProof/>
                <w:webHidden/>
              </w:rPr>
              <w:t>65</w:t>
            </w:r>
            <w:r>
              <w:rPr>
                <w:noProof/>
                <w:webHidden/>
              </w:rPr>
              <w:fldChar w:fldCharType="end"/>
            </w:r>
          </w:hyperlink>
        </w:p>
        <w:p w14:paraId="77A8F4FE" w14:textId="3D6D9051" w:rsidR="004C02CF" w:rsidRDefault="004C02CF">
          <w:pPr>
            <w:pStyle w:val="TOC2"/>
            <w:rPr>
              <w:rFonts w:asciiTheme="minorHAnsi" w:hAnsiTheme="minorHAnsi" w:cstheme="minorBidi"/>
              <w:noProof/>
              <w:sz w:val="22"/>
              <w:szCs w:val="22"/>
            </w:rPr>
          </w:pPr>
          <w:hyperlink w:anchor="_Toc82435361" w:history="1">
            <w:r w:rsidRPr="00475AFD">
              <w:rPr>
                <w:rStyle w:val="Hyperlink"/>
                <w:rFonts w:eastAsia="Times New Roman" w:cstheme="majorBidi"/>
                <w:noProof/>
              </w:rPr>
              <w:t>CPRS: Text Integration Utilities (TIU)</w:t>
            </w:r>
            <w:r>
              <w:rPr>
                <w:noProof/>
                <w:webHidden/>
              </w:rPr>
              <w:tab/>
            </w:r>
            <w:r>
              <w:rPr>
                <w:noProof/>
                <w:webHidden/>
              </w:rPr>
              <w:fldChar w:fldCharType="begin"/>
            </w:r>
            <w:r>
              <w:rPr>
                <w:noProof/>
                <w:webHidden/>
              </w:rPr>
              <w:instrText xml:space="preserve"> PAGEREF _Toc82435361 \h </w:instrText>
            </w:r>
            <w:r>
              <w:rPr>
                <w:noProof/>
                <w:webHidden/>
              </w:rPr>
            </w:r>
            <w:r>
              <w:rPr>
                <w:noProof/>
                <w:webHidden/>
              </w:rPr>
              <w:fldChar w:fldCharType="separate"/>
            </w:r>
            <w:r>
              <w:rPr>
                <w:noProof/>
                <w:webHidden/>
              </w:rPr>
              <w:t>67</w:t>
            </w:r>
            <w:r>
              <w:rPr>
                <w:noProof/>
                <w:webHidden/>
              </w:rPr>
              <w:fldChar w:fldCharType="end"/>
            </w:r>
          </w:hyperlink>
        </w:p>
        <w:p w14:paraId="27CBA08C" w14:textId="0256B9FF" w:rsidR="004C02CF" w:rsidRDefault="004C02CF">
          <w:pPr>
            <w:pStyle w:val="TOC2"/>
            <w:rPr>
              <w:rFonts w:asciiTheme="minorHAnsi" w:hAnsiTheme="minorHAnsi" w:cstheme="minorBidi"/>
              <w:noProof/>
              <w:sz w:val="22"/>
              <w:szCs w:val="22"/>
            </w:rPr>
          </w:pPr>
          <w:hyperlink w:anchor="_Toc82435362" w:history="1">
            <w:r w:rsidRPr="00475AFD">
              <w:rPr>
                <w:rStyle w:val="Hyperlink"/>
                <w:rFonts w:eastAsia="Times New Roman" w:cstheme="majorBidi"/>
                <w:noProof/>
              </w:rPr>
              <w:t>Cross Application Integration Protocol (CAIP)</w:t>
            </w:r>
            <w:r>
              <w:rPr>
                <w:noProof/>
                <w:webHidden/>
              </w:rPr>
              <w:tab/>
            </w:r>
            <w:r>
              <w:rPr>
                <w:noProof/>
                <w:webHidden/>
              </w:rPr>
              <w:fldChar w:fldCharType="begin"/>
            </w:r>
            <w:r>
              <w:rPr>
                <w:noProof/>
                <w:webHidden/>
              </w:rPr>
              <w:instrText xml:space="preserve"> PAGEREF _Toc82435362 \h </w:instrText>
            </w:r>
            <w:r>
              <w:rPr>
                <w:noProof/>
                <w:webHidden/>
              </w:rPr>
            </w:r>
            <w:r>
              <w:rPr>
                <w:noProof/>
                <w:webHidden/>
              </w:rPr>
              <w:fldChar w:fldCharType="separate"/>
            </w:r>
            <w:r>
              <w:rPr>
                <w:noProof/>
                <w:webHidden/>
              </w:rPr>
              <w:t>70</w:t>
            </w:r>
            <w:r>
              <w:rPr>
                <w:noProof/>
                <w:webHidden/>
              </w:rPr>
              <w:fldChar w:fldCharType="end"/>
            </w:r>
          </w:hyperlink>
        </w:p>
        <w:p w14:paraId="49DAE078" w14:textId="328DDE76" w:rsidR="004C02CF" w:rsidRDefault="004C02CF">
          <w:pPr>
            <w:pStyle w:val="TOC2"/>
            <w:rPr>
              <w:rFonts w:asciiTheme="minorHAnsi" w:hAnsiTheme="minorHAnsi" w:cstheme="minorBidi"/>
              <w:noProof/>
              <w:sz w:val="22"/>
              <w:szCs w:val="22"/>
            </w:rPr>
          </w:pPr>
          <w:hyperlink w:anchor="_Toc82435363" w:history="1">
            <w:r w:rsidRPr="00475AFD">
              <w:rPr>
                <w:rStyle w:val="Hyperlink"/>
                <w:rFonts w:eastAsia="Times New Roman" w:cstheme="majorBidi"/>
                <w:noProof/>
              </w:rPr>
              <w:t>Diagnostic Related Grouper (DRG)</w:t>
            </w:r>
            <w:r>
              <w:rPr>
                <w:noProof/>
                <w:webHidden/>
              </w:rPr>
              <w:tab/>
            </w:r>
            <w:r>
              <w:rPr>
                <w:noProof/>
                <w:webHidden/>
              </w:rPr>
              <w:fldChar w:fldCharType="begin"/>
            </w:r>
            <w:r>
              <w:rPr>
                <w:noProof/>
                <w:webHidden/>
              </w:rPr>
              <w:instrText xml:space="preserve"> PAGEREF _Toc82435363 \h </w:instrText>
            </w:r>
            <w:r>
              <w:rPr>
                <w:noProof/>
                <w:webHidden/>
              </w:rPr>
            </w:r>
            <w:r>
              <w:rPr>
                <w:noProof/>
                <w:webHidden/>
              </w:rPr>
              <w:fldChar w:fldCharType="separate"/>
            </w:r>
            <w:r>
              <w:rPr>
                <w:noProof/>
                <w:webHidden/>
              </w:rPr>
              <w:t>71</w:t>
            </w:r>
            <w:r>
              <w:rPr>
                <w:noProof/>
                <w:webHidden/>
              </w:rPr>
              <w:fldChar w:fldCharType="end"/>
            </w:r>
          </w:hyperlink>
        </w:p>
        <w:p w14:paraId="6CE22B9D" w14:textId="6D95645D" w:rsidR="004C02CF" w:rsidRDefault="004C02CF">
          <w:pPr>
            <w:pStyle w:val="TOC2"/>
            <w:rPr>
              <w:rFonts w:asciiTheme="minorHAnsi" w:hAnsiTheme="minorHAnsi" w:cstheme="minorBidi"/>
              <w:noProof/>
              <w:sz w:val="22"/>
              <w:szCs w:val="22"/>
            </w:rPr>
          </w:pPr>
          <w:hyperlink w:anchor="_Toc82435364" w:history="1">
            <w:r w:rsidRPr="00475AFD">
              <w:rPr>
                <w:rStyle w:val="Hyperlink"/>
                <w:rFonts w:eastAsia="Times New Roman" w:cstheme="majorBidi"/>
                <w:noProof/>
              </w:rPr>
              <w:t>DocManager</w:t>
            </w:r>
            <w:r>
              <w:rPr>
                <w:noProof/>
                <w:webHidden/>
              </w:rPr>
              <w:tab/>
            </w:r>
            <w:r>
              <w:rPr>
                <w:noProof/>
                <w:webHidden/>
              </w:rPr>
              <w:fldChar w:fldCharType="begin"/>
            </w:r>
            <w:r>
              <w:rPr>
                <w:noProof/>
                <w:webHidden/>
              </w:rPr>
              <w:instrText xml:space="preserve"> PAGEREF _Toc82435364 \h </w:instrText>
            </w:r>
            <w:r>
              <w:rPr>
                <w:noProof/>
                <w:webHidden/>
              </w:rPr>
            </w:r>
            <w:r>
              <w:rPr>
                <w:noProof/>
                <w:webHidden/>
              </w:rPr>
              <w:fldChar w:fldCharType="separate"/>
            </w:r>
            <w:r>
              <w:rPr>
                <w:noProof/>
                <w:webHidden/>
              </w:rPr>
              <w:t>72</w:t>
            </w:r>
            <w:r>
              <w:rPr>
                <w:noProof/>
                <w:webHidden/>
              </w:rPr>
              <w:fldChar w:fldCharType="end"/>
            </w:r>
          </w:hyperlink>
        </w:p>
        <w:p w14:paraId="3BB025F0" w14:textId="00181B01" w:rsidR="004C02CF" w:rsidRDefault="004C02CF">
          <w:pPr>
            <w:pStyle w:val="TOC2"/>
            <w:rPr>
              <w:rFonts w:asciiTheme="minorHAnsi" w:hAnsiTheme="minorHAnsi" w:cstheme="minorBidi"/>
              <w:noProof/>
              <w:sz w:val="22"/>
              <w:szCs w:val="22"/>
            </w:rPr>
          </w:pPr>
          <w:hyperlink w:anchor="_Toc82435365" w:history="1">
            <w:r w:rsidRPr="00475AFD">
              <w:rPr>
                <w:rStyle w:val="Hyperlink"/>
                <w:rFonts w:eastAsia="Times New Roman" w:cstheme="majorBidi"/>
                <w:noProof/>
              </w:rPr>
              <w:t>Duplicate Record Merge</w:t>
            </w:r>
            <w:r>
              <w:rPr>
                <w:noProof/>
                <w:webHidden/>
              </w:rPr>
              <w:tab/>
            </w:r>
            <w:r>
              <w:rPr>
                <w:noProof/>
                <w:webHidden/>
              </w:rPr>
              <w:fldChar w:fldCharType="begin"/>
            </w:r>
            <w:r>
              <w:rPr>
                <w:noProof/>
                <w:webHidden/>
              </w:rPr>
              <w:instrText xml:space="preserve"> PAGEREF _Toc82435365 \h </w:instrText>
            </w:r>
            <w:r>
              <w:rPr>
                <w:noProof/>
                <w:webHidden/>
              </w:rPr>
            </w:r>
            <w:r>
              <w:rPr>
                <w:noProof/>
                <w:webHidden/>
              </w:rPr>
              <w:fldChar w:fldCharType="separate"/>
            </w:r>
            <w:r>
              <w:rPr>
                <w:noProof/>
                <w:webHidden/>
              </w:rPr>
              <w:t>73</w:t>
            </w:r>
            <w:r>
              <w:rPr>
                <w:noProof/>
                <w:webHidden/>
              </w:rPr>
              <w:fldChar w:fldCharType="end"/>
            </w:r>
          </w:hyperlink>
        </w:p>
        <w:p w14:paraId="6FAC446C" w14:textId="13994552" w:rsidR="004C02CF" w:rsidRDefault="004C02CF">
          <w:pPr>
            <w:pStyle w:val="TOC2"/>
            <w:rPr>
              <w:rFonts w:asciiTheme="minorHAnsi" w:hAnsiTheme="minorHAnsi" w:cstheme="minorBidi"/>
              <w:noProof/>
              <w:sz w:val="22"/>
              <w:szCs w:val="22"/>
            </w:rPr>
          </w:pPr>
          <w:hyperlink w:anchor="_Toc82435366" w:history="1">
            <w:r w:rsidRPr="00475AFD">
              <w:rPr>
                <w:rStyle w:val="Hyperlink"/>
                <w:rFonts w:eastAsia="Times New Roman" w:cstheme="majorBidi"/>
                <w:noProof/>
              </w:rPr>
              <w:t>Electronic Claims Management Engine (ECME) (AKA: ePharmacy)</w:t>
            </w:r>
            <w:r>
              <w:rPr>
                <w:noProof/>
                <w:webHidden/>
              </w:rPr>
              <w:tab/>
            </w:r>
            <w:r>
              <w:rPr>
                <w:noProof/>
                <w:webHidden/>
              </w:rPr>
              <w:fldChar w:fldCharType="begin"/>
            </w:r>
            <w:r>
              <w:rPr>
                <w:noProof/>
                <w:webHidden/>
              </w:rPr>
              <w:instrText xml:space="preserve"> PAGEREF _Toc82435366 \h </w:instrText>
            </w:r>
            <w:r>
              <w:rPr>
                <w:noProof/>
                <w:webHidden/>
              </w:rPr>
            </w:r>
            <w:r>
              <w:rPr>
                <w:noProof/>
                <w:webHidden/>
              </w:rPr>
              <w:fldChar w:fldCharType="separate"/>
            </w:r>
            <w:r>
              <w:rPr>
                <w:noProof/>
                <w:webHidden/>
              </w:rPr>
              <w:t>75</w:t>
            </w:r>
            <w:r>
              <w:rPr>
                <w:noProof/>
                <w:webHidden/>
              </w:rPr>
              <w:fldChar w:fldCharType="end"/>
            </w:r>
          </w:hyperlink>
        </w:p>
        <w:p w14:paraId="3EC9D414" w14:textId="6866F76B" w:rsidR="004C02CF" w:rsidRDefault="004C02CF">
          <w:pPr>
            <w:pStyle w:val="TOC2"/>
            <w:rPr>
              <w:rFonts w:asciiTheme="minorHAnsi" w:hAnsiTheme="minorHAnsi" w:cstheme="minorBidi"/>
              <w:noProof/>
              <w:sz w:val="22"/>
              <w:szCs w:val="22"/>
            </w:rPr>
          </w:pPr>
          <w:hyperlink w:anchor="_Toc82435367" w:history="1">
            <w:r w:rsidRPr="00475AFD">
              <w:rPr>
                <w:rStyle w:val="Hyperlink"/>
                <w:rFonts w:eastAsia="Times New Roman" w:cstheme="majorBidi"/>
                <w:noProof/>
              </w:rPr>
              <w:t>Electronic Claims Management Engine (ECME) (AKA: ePharmacy)</w:t>
            </w:r>
            <w:r>
              <w:rPr>
                <w:noProof/>
                <w:webHidden/>
              </w:rPr>
              <w:tab/>
            </w:r>
            <w:r>
              <w:rPr>
                <w:noProof/>
                <w:webHidden/>
              </w:rPr>
              <w:fldChar w:fldCharType="begin"/>
            </w:r>
            <w:r>
              <w:rPr>
                <w:noProof/>
                <w:webHidden/>
              </w:rPr>
              <w:instrText xml:space="preserve"> PAGEREF _Toc82435367 \h </w:instrText>
            </w:r>
            <w:r>
              <w:rPr>
                <w:noProof/>
                <w:webHidden/>
              </w:rPr>
            </w:r>
            <w:r>
              <w:rPr>
                <w:noProof/>
                <w:webHidden/>
              </w:rPr>
              <w:fldChar w:fldCharType="separate"/>
            </w:r>
            <w:r>
              <w:rPr>
                <w:noProof/>
                <w:webHidden/>
              </w:rPr>
              <w:t>80</w:t>
            </w:r>
            <w:r>
              <w:rPr>
                <w:noProof/>
                <w:webHidden/>
              </w:rPr>
              <w:fldChar w:fldCharType="end"/>
            </w:r>
          </w:hyperlink>
        </w:p>
        <w:p w14:paraId="5FD9CC05" w14:textId="08E3A118" w:rsidR="004C02CF" w:rsidRDefault="004C02CF">
          <w:pPr>
            <w:pStyle w:val="TOC2"/>
            <w:rPr>
              <w:rFonts w:asciiTheme="minorHAnsi" w:hAnsiTheme="minorHAnsi" w:cstheme="minorBidi"/>
              <w:noProof/>
              <w:sz w:val="22"/>
              <w:szCs w:val="22"/>
            </w:rPr>
          </w:pPr>
          <w:hyperlink w:anchor="_Toc82435368" w:history="1">
            <w:r w:rsidRPr="00475AFD">
              <w:rPr>
                <w:rStyle w:val="Hyperlink"/>
                <w:rFonts w:eastAsia="Times New Roman" w:cstheme="majorBidi"/>
                <w:noProof/>
              </w:rPr>
              <w:t>Electronic Error and Enhancement Reporting (E3R)</w:t>
            </w:r>
            <w:r>
              <w:rPr>
                <w:noProof/>
                <w:webHidden/>
              </w:rPr>
              <w:tab/>
            </w:r>
            <w:r>
              <w:rPr>
                <w:noProof/>
                <w:webHidden/>
              </w:rPr>
              <w:fldChar w:fldCharType="begin"/>
            </w:r>
            <w:r>
              <w:rPr>
                <w:noProof/>
                <w:webHidden/>
              </w:rPr>
              <w:instrText xml:space="preserve"> PAGEREF _Toc82435368 \h </w:instrText>
            </w:r>
            <w:r>
              <w:rPr>
                <w:noProof/>
                <w:webHidden/>
              </w:rPr>
            </w:r>
            <w:r>
              <w:rPr>
                <w:noProof/>
                <w:webHidden/>
              </w:rPr>
              <w:fldChar w:fldCharType="separate"/>
            </w:r>
            <w:r>
              <w:rPr>
                <w:noProof/>
                <w:webHidden/>
              </w:rPr>
              <w:t>82</w:t>
            </w:r>
            <w:r>
              <w:rPr>
                <w:noProof/>
                <w:webHidden/>
              </w:rPr>
              <w:fldChar w:fldCharType="end"/>
            </w:r>
          </w:hyperlink>
        </w:p>
        <w:p w14:paraId="4174C3F8" w14:textId="6562BD88" w:rsidR="004C02CF" w:rsidRDefault="004C02CF">
          <w:pPr>
            <w:pStyle w:val="TOC2"/>
            <w:rPr>
              <w:rFonts w:asciiTheme="minorHAnsi" w:hAnsiTheme="minorHAnsi" w:cstheme="minorBidi"/>
              <w:noProof/>
              <w:sz w:val="22"/>
              <w:szCs w:val="22"/>
            </w:rPr>
          </w:pPr>
          <w:hyperlink w:anchor="_Toc82435369" w:history="1">
            <w:r w:rsidRPr="00475AFD">
              <w:rPr>
                <w:rStyle w:val="Hyperlink"/>
                <w:rFonts w:eastAsia="Times New Roman" w:cstheme="majorBidi"/>
                <w:noProof/>
              </w:rPr>
              <w:t>Electronic Signature (Esig)</w:t>
            </w:r>
            <w:r>
              <w:rPr>
                <w:noProof/>
                <w:webHidden/>
              </w:rPr>
              <w:tab/>
            </w:r>
            <w:r>
              <w:rPr>
                <w:noProof/>
                <w:webHidden/>
              </w:rPr>
              <w:fldChar w:fldCharType="begin"/>
            </w:r>
            <w:r>
              <w:rPr>
                <w:noProof/>
                <w:webHidden/>
              </w:rPr>
              <w:instrText xml:space="preserve"> PAGEREF _Toc82435369 \h </w:instrText>
            </w:r>
            <w:r>
              <w:rPr>
                <w:noProof/>
                <w:webHidden/>
              </w:rPr>
            </w:r>
            <w:r>
              <w:rPr>
                <w:noProof/>
                <w:webHidden/>
              </w:rPr>
              <w:fldChar w:fldCharType="separate"/>
            </w:r>
            <w:r>
              <w:rPr>
                <w:noProof/>
                <w:webHidden/>
              </w:rPr>
              <w:t>83</w:t>
            </w:r>
            <w:r>
              <w:rPr>
                <w:noProof/>
                <w:webHidden/>
              </w:rPr>
              <w:fldChar w:fldCharType="end"/>
            </w:r>
          </w:hyperlink>
        </w:p>
        <w:p w14:paraId="378EC701" w14:textId="0A8DE2C3" w:rsidR="004C02CF" w:rsidRDefault="004C02CF">
          <w:pPr>
            <w:pStyle w:val="TOC2"/>
            <w:rPr>
              <w:rFonts w:asciiTheme="minorHAnsi" w:hAnsiTheme="minorHAnsi" w:cstheme="minorBidi"/>
              <w:noProof/>
              <w:sz w:val="22"/>
              <w:szCs w:val="22"/>
            </w:rPr>
          </w:pPr>
          <w:hyperlink w:anchor="_Toc82435370" w:history="1">
            <w:r w:rsidRPr="00475AFD">
              <w:rPr>
                <w:rStyle w:val="Hyperlink"/>
                <w:rFonts w:eastAsia="Times New Roman" w:cstheme="majorBidi"/>
                <w:noProof/>
              </w:rPr>
              <w:t>Emergency Department Integration Software (EDIS)</w:t>
            </w:r>
            <w:r>
              <w:rPr>
                <w:noProof/>
                <w:webHidden/>
              </w:rPr>
              <w:tab/>
            </w:r>
            <w:r>
              <w:rPr>
                <w:noProof/>
                <w:webHidden/>
              </w:rPr>
              <w:fldChar w:fldCharType="begin"/>
            </w:r>
            <w:r>
              <w:rPr>
                <w:noProof/>
                <w:webHidden/>
              </w:rPr>
              <w:instrText xml:space="preserve"> PAGEREF _Toc82435370 \h </w:instrText>
            </w:r>
            <w:r>
              <w:rPr>
                <w:noProof/>
                <w:webHidden/>
              </w:rPr>
            </w:r>
            <w:r>
              <w:rPr>
                <w:noProof/>
                <w:webHidden/>
              </w:rPr>
              <w:fldChar w:fldCharType="separate"/>
            </w:r>
            <w:r>
              <w:rPr>
                <w:noProof/>
                <w:webHidden/>
              </w:rPr>
              <w:t>85</w:t>
            </w:r>
            <w:r>
              <w:rPr>
                <w:noProof/>
                <w:webHidden/>
              </w:rPr>
              <w:fldChar w:fldCharType="end"/>
            </w:r>
          </w:hyperlink>
        </w:p>
        <w:p w14:paraId="7B7536E5" w14:textId="09601AA1" w:rsidR="004C02CF" w:rsidRDefault="004C02CF">
          <w:pPr>
            <w:pStyle w:val="TOC2"/>
            <w:rPr>
              <w:rFonts w:asciiTheme="minorHAnsi" w:hAnsiTheme="minorHAnsi" w:cstheme="minorBidi"/>
              <w:noProof/>
              <w:sz w:val="22"/>
              <w:szCs w:val="22"/>
            </w:rPr>
          </w:pPr>
          <w:hyperlink w:anchor="_Toc82435371" w:history="1">
            <w:r w:rsidRPr="00475AFD">
              <w:rPr>
                <w:rStyle w:val="Hyperlink"/>
                <w:rFonts w:eastAsia="Times New Roman" w:cstheme="majorBidi"/>
                <w:noProof/>
              </w:rPr>
              <w:t>Emerging Pathogens Initiative (EPI)</w:t>
            </w:r>
            <w:r>
              <w:rPr>
                <w:noProof/>
                <w:webHidden/>
              </w:rPr>
              <w:tab/>
            </w:r>
            <w:r>
              <w:rPr>
                <w:noProof/>
                <w:webHidden/>
              </w:rPr>
              <w:fldChar w:fldCharType="begin"/>
            </w:r>
            <w:r>
              <w:rPr>
                <w:noProof/>
                <w:webHidden/>
              </w:rPr>
              <w:instrText xml:space="preserve"> PAGEREF _Toc82435371 \h </w:instrText>
            </w:r>
            <w:r>
              <w:rPr>
                <w:noProof/>
                <w:webHidden/>
              </w:rPr>
            </w:r>
            <w:r>
              <w:rPr>
                <w:noProof/>
                <w:webHidden/>
              </w:rPr>
              <w:fldChar w:fldCharType="separate"/>
            </w:r>
            <w:r>
              <w:rPr>
                <w:noProof/>
                <w:webHidden/>
              </w:rPr>
              <w:t>87</w:t>
            </w:r>
            <w:r>
              <w:rPr>
                <w:noProof/>
                <w:webHidden/>
              </w:rPr>
              <w:fldChar w:fldCharType="end"/>
            </w:r>
          </w:hyperlink>
        </w:p>
        <w:p w14:paraId="5AC7DE9C" w14:textId="163B483F" w:rsidR="004C02CF" w:rsidRDefault="004C02CF">
          <w:pPr>
            <w:pStyle w:val="TOC2"/>
            <w:rPr>
              <w:rFonts w:asciiTheme="minorHAnsi" w:hAnsiTheme="minorHAnsi" w:cstheme="minorBidi"/>
              <w:noProof/>
              <w:sz w:val="22"/>
              <w:szCs w:val="22"/>
            </w:rPr>
          </w:pPr>
          <w:hyperlink w:anchor="_Toc82435372" w:history="1">
            <w:r w:rsidRPr="00475AFD">
              <w:rPr>
                <w:rStyle w:val="Hyperlink"/>
                <w:rFonts w:eastAsia="Times New Roman" w:cstheme="majorBidi"/>
                <w:noProof/>
              </w:rPr>
              <w:t>Encoder Product Suite (EPS)</w:t>
            </w:r>
            <w:r>
              <w:rPr>
                <w:noProof/>
                <w:webHidden/>
              </w:rPr>
              <w:tab/>
            </w:r>
            <w:r>
              <w:rPr>
                <w:noProof/>
                <w:webHidden/>
              </w:rPr>
              <w:fldChar w:fldCharType="begin"/>
            </w:r>
            <w:r>
              <w:rPr>
                <w:noProof/>
                <w:webHidden/>
              </w:rPr>
              <w:instrText xml:space="preserve"> PAGEREF _Toc82435372 \h </w:instrText>
            </w:r>
            <w:r>
              <w:rPr>
                <w:noProof/>
                <w:webHidden/>
              </w:rPr>
            </w:r>
            <w:r>
              <w:rPr>
                <w:noProof/>
                <w:webHidden/>
              </w:rPr>
              <w:fldChar w:fldCharType="separate"/>
            </w:r>
            <w:r>
              <w:rPr>
                <w:noProof/>
                <w:webHidden/>
              </w:rPr>
              <w:t>88</w:t>
            </w:r>
            <w:r>
              <w:rPr>
                <w:noProof/>
                <w:webHidden/>
              </w:rPr>
              <w:fldChar w:fldCharType="end"/>
            </w:r>
          </w:hyperlink>
        </w:p>
        <w:p w14:paraId="40B3E468" w14:textId="52E394A3" w:rsidR="004C02CF" w:rsidRDefault="004C02CF">
          <w:pPr>
            <w:pStyle w:val="TOC2"/>
            <w:rPr>
              <w:rFonts w:asciiTheme="minorHAnsi" w:hAnsiTheme="minorHAnsi" w:cstheme="minorBidi"/>
              <w:noProof/>
              <w:sz w:val="22"/>
              <w:szCs w:val="22"/>
            </w:rPr>
          </w:pPr>
          <w:hyperlink w:anchor="_Toc82435373" w:history="1">
            <w:r w:rsidRPr="00475AFD">
              <w:rPr>
                <w:rStyle w:val="Hyperlink"/>
                <w:rFonts w:eastAsia="Times New Roman" w:cstheme="majorBidi"/>
                <w:noProof/>
              </w:rPr>
              <w:t>Engineering (AEM/MERS)</w:t>
            </w:r>
            <w:r>
              <w:rPr>
                <w:noProof/>
                <w:webHidden/>
              </w:rPr>
              <w:tab/>
            </w:r>
            <w:r>
              <w:rPr>
                <w:noProof/>
                <w:webHidden/>
              </w:rPr>
              <w:fldChar w:fldCharType="begin"/>
            </w:r>
            <w:r>
              <w:rPr>
                <w:noProof/>
                <w:webHidden/>
              </w:rPr>
              <w:instrText xml:space="preserve"> PAGEREF _Toc82435373 \h </w:instrText>
            </w:r>
            <w:r>
              <w:rPr>
                <w:noProof/>
                <w:webHidden/>
              </w:rPr>
            </w:r>
            <w:r>
              <w:rPr>
                <w:noProof/>
                <w:webHidden/>
              </w:rPr>
              <w:fldChar w:fldCharType="separate"/>
            </w:r>
            <w:r>
              <w:rPr>
                <w:noProof/>
                <w:webHidden/>
              </w:rPr>
              <w:t>90</w:t>
            </w:r>
            <w:r>
              <w:rPr>
                <w:noProof/>
                <w:webHidden/>
              </w:rPr>
              <w:fldChar w:fldCharType="end"/>
            </w:r>
          </w:hyperlink>
        </w:p>
        <w:p w14:paraId="504E4C89" w14:textId="2E38D6AD" w:rsidR="004C02CF" w:rsidRDefault="004C02CF">
          <w:pPr>
            <w:pStyle w:val="TOC2"/>
            <w:rPr>
              <w:rFonts w:asciiTheme="minorHAnsi" w:hAnsiTheme="minorHAnsi" w:cstheme="minorBidi"/>
              <w:noProof/>
              <w:sz w:val="22"/>
              <w:szCs w:val="22"/>
            </w:rPr>
          </w:pPr>
          <w:hyperlink w:anchor="_Toc82435374" w:history="1">
            <w:r w:rsidRPr="00475AFD">
              <w:rPr>
                <w:rStyle w:val="Hyperlink"/>
                <w:rFonts w:eastAsia="Times New Roman" w:cstheme="majorBidi"/>
                <w:noProof/>
              </w:rPr>
              <w:t>Enrollment Application System</w:t>
            </w:r>
            <w:r>
              <w:rPr>
                <w:noProof/>
                <w:webHidden/>
              </w:rPr>
              <w:tab/>
            </w:r>
            <w:r>
              <w:rPr>
                <w:noProof/>
                <w:webHidden/>
              </w:rPr>
              <w:fldChar w:fldCharType="begin"/>
            </w:r>
            <w:r>
              <w:rPr>
                <w:noProof/>
                <w:webHidden/>
              </w:rPr>
              <w:instrText xml:space="preserve"> PAGEREF _Toc82435374 \h </w:instrText>
            </w:r>
            <w:r>
              <w:rPr>
                <w:noProof/>
                <w:webHidden/>
              </w:rPr>
            </w:r>
            <w:r>
              <w:rPr>
                <w:noProof/>
                <w:webHidden/>
              </w:rPr>
              <w:fldChar w:fldCharType="separate"/>
            </w:r>
            <w:r>
              <w:rPr>
                <w:noProof/>
                <w:webHidden/>
              </w:rPr>
              <w:t>92</w:t>
            </w:r>
            <w:r>
              <w:rPr>
                <w:noProof/>
                <w:webHidden/>
              </w:rPr>
              <w:fldChar w:fldCharType="end"/>
            </w:r>
          </w:hyperlink>
        </w:p>
        <w:p w14:paraId="66DB0D0B" w14:textId="22252D2B" w:rsidR="004C02CF" w:rsidRDefault="004C02CF">
          <w:pPr>
            <w:pStyle w:val="TOC2"/>
            <w:rPr>
              <w:rFonts w:asciiTheme="minorHAnsi" w:hAnsiTheme="minorHAnsi" w:cstheme="minorBidi"/>
              <w:noProof/>
              <w:sz w:val="22"/>
              <w:szCs w:val="22"/>
            </w:rPr>
          </w:pPr>
          <w:hyperlink w:anchor="_Toc82435375" w:history="1">
            <w:r w:rsidRPr="00475AFD">
              <w:rPr>
                <w:rStyle w:val="Hyperlink"/>
                <w:rFonts w:eastAsia="Times New Roman" w:cstheme="majorBidi"/>
                <w:noProof/>
              </w:rPr>
              <w:t>Enrollment Application System: Local Signed Means Test Application (ROSSIO 22)</w:t>
            </w:r>
            <w:r>
              <w:rPr>
                <w:noProof/>
                <w:webHidden/>
              </w:rPr>
              <w:tab/>
            </w:r>
            <w:r>
              <w:rPr>
                <w:noProof/>
                <w:webHidden/>
              </w:rPr>
              <w:fldChar w:fldCharType="begin"/>
            </w:r>
            <w:r>
              <w:rPr>
                <w:noProof/>
                <w:webHidden/>
              </w:rPr>
              <w:instrText xml:space="preserve"> PAGEREF _Toc82435375 \h </w:instrText>
            </w:r>
            <w:r>
              <w:rPr>
                <w:noProof/>
                <w:webHidden/>
              </w:rPr>
            </w:r>
            <w:r>
              <w:rPr>
                <w:noProof/>
                <w:webHidden/>
              </w:rPr>
              <w:fldChar w:fldCharType="separate"/>
            </w:r>
            <w:r>
              <w:rPr>
                <w:noProof/>
                <w:webHidden/>
              </w:rPr>
              <w:t>93</w:t>
            </w:r>
            <w:r>
              <w:rPr>
                <w:noProof/>
                <w:webHidden/>
              </w:rPr>
              <w:fldChar w:fldCharType="end"/>
            </w:r>
          </w:hyperlink>
        </w:p>
        <w:p w14:paraId="7C9040B3" w14:textId="4034F35F" w:rsidR="004C02CF" w:rsidRDefault="004C02CF">
          <w:pPr>
            <w:pStyle w:val="TOC2"/>
            <w:rPr>
              <w:rFonts w:asciiTheme="minorHAnsi" w:hAnsiTheme="minorHAnsi" w:cstheme="minorBidi"/>
              <w:noProof/>
              <w:sz w:val="22"/>
              <w:szCs w:val="22"/>
            </w:rPr>
          </w:pPr>
          <w:hyperlink w:anchor="_Toc82435376" w:history="1">
            <w:r w:rsidRPr="00475AFD">
              <w:rPr>
                <w:rStyle w:val="Hyperlink"/>
                <w:rFonts w:eastAsia="Times New Roman" w:cstheme="majorBidi"/>
                <w:noProof/>
              </w:rPr>
              <w:t>Enrollment Application System: Long Term Care (LTC) Copayment</w:t>
            </w:r>
            <w:r>
              <w:rPr>
                <w:noProof/>
                <w:webHidden/>
              </w:rPr>
              <w:tab/>
            </w:r>
            <w:r>
              <w:rPr>
                <w:noProof/>
                <w:webHidden/>
              </w:rPr>
              <w:fldChar w:fldCharType="begin"/>
            </w:r>
            <w:r>
              <w:rPr>
                <w:noProof/>
                <w:webHidden/>
              </w:rPr>
              <w:instrText xml:space="preserve"> PAGEREF _Toc82435376 \h </w:instrText>
            </w:r>
            <w:r>
              <w:rPr>
                <w:noProof/>
                <w:webHidden/>
              </w:rPr>
            </w:r>
            <w:r>
              <w:rPr>
                <w:noProof/>
                <w:webHidden/>
              </w:rPr>
              <w:fldChar w:fldCharType="separate"/>
            </w:r>
            <w:r>
              <w:rPr>
                <w:noProof/>
                <w:webHidden/>
              </w:rPr>
              <w:t>95</w:t>
            </w:r>
            <w:r>
              <w:rPr>
                <w:noProof/>
                <w:webHidden/>
              </w:rPr>
              <w:fldChar w:fldCharType="end"/>
            </w:r>
          </w:hyperlink>
        </w:p>
        <w:p w14:paraId="450F0DD6" w14:textId="2D1E82D6" w:rsidR="004C02CF" w:rsidRDefault="004C02CF">
          <w:pPr>
            <w:pStyle w:val="TOC2"/>
            <w:rPr>
              <w:rFonts w:asciiTheme="minorHAnsi" w:hAnsiTheme="minorHAnsi" w:cstheme="minorBidi"/>
              <w:noProof/>
              <w:sz w:val="22"/>
              <w:szCs w:val="22"/>
            </w:rPr>
          </w:pPr>
          <w:hyperlink w:anchor="_Toc82435377" w:history="1">
            <w:r w:rsidRPr="00475AFD">
              <w:rPr>
                <w:rStyle w:val="Hyperlink"/>
                <w:rFonts w:eastAsia="Times New Roman" w:cstheme="majorBidi"/>
                <w:noProof/>
              </w:rPr>
              <w:t>Enrollment System</w:t>
            </w:r>
            <w:r>
              <w:rPr>
                <w:noProof/>
                <w:webHidden/>
              </w:rPr>
              <w:tab/>
            </w:r>
            <w:r>
              <w:rPr>
                <w:noProof/>
                <w:webHidden/>
              </w:rPr>
              <w:fldChar w:fldCharType="begin"/>
            </w:r>
            <w:r>
              <w:rPr>
                <w:noProof/>
                <w:webHidden/>
              </w:rPr>
              <w:instrText xml:space="preserve"> PAGEREF _Toc82435377 \h </w:instrText>
            </w:r>
            <w:r>
              <w:rPr>
                <w:noProof/>
                <w:webHidden/>
              </w:rPr>
            </w:r>
            <w:r>
              <w:rPr>
                <w:noProof/>
                <w:webHidden/>
              </w:rPr>
              <w:fldChar w:fldCharType="separate"/>
            </w:r>
            <w:r>
              <w:rPr>
                <w:noProof/>
                <w:webHidden/>
              </w:rPr>
              <w:t>98</w:t>
            </w:r>
            <w:r>
              <w:rPr>
                <w:noProof/>
                <w:webHidden/>
              </w:rPr>
              <w:fldChar w:fldCharType="end"/>
            </w:r>
          </w:hyperlink>
        </w:p>
        <w:p w14:paraId="6D92997D" w14:textId="3F902C2E" w:rsidR="004C02CF" w:rsidRDefault="004C02CF">
          <w:pPr>
            <w:pStyle w:val="TOC2"/>
            <w:rPr>
              <w:rFonts w:asciiTheme="minorHAnsi" w:hAnsiTheme="minorHAnsi" w:cstheme="minorBidi"/>
              <w:noProof/>
              <w:sz w:val="22"/>
              <w:szCs w:val="22"/>
            </w:rPr>
          </w:pPr>
          <w:hyperlink w:anchor="_Toc82435378" w:history="1">
            <w:r w:rsidRPr="00475AFD">
              <w:rPr>
                <w:rStyle w:val="Hyperlink"/>
                <w:rFonts w:eastAsia="Times New Roman" w:cstheme="majorBidi"/>
                <w:noProof/>
              </w:rPr>
              <w:t>Enterprise Exception Log Services (EELS)</w:t>
            </w:r>
            <w:r>
              <w:rPr>
                <w:noProof/>
                <w:webHidden/>
              </w:rPr>
              <w:tab/>
            </w:r>
            <w:r>
              <w:rPr>
                <w:noProof/>
                <w:webHidden/>
              </w:rPr>
              <w:fldChar w:fldCharType="begin"/>
            </w:r>
            <w:r>
              <w:rPr>
                <w:noProof/>
                <w:webHidden/>
              </w:rPr>
              <w:instrText xml:space="preserve"> PAGEREF _Toc82435378 \h </w:instrText>
            </w:r>
            <w:r>
              <w:rPr>
                <w:noProof/>
                <w:webHidden/>
              </w:rPr>
            </w:r>
            <w:r>
              <w:rPr>
                <w:noProof/>
                <w:webHidden/>
              </w:rPr>
              <w:fldChar w:fldCharType="separate"/>
            </w:r>
            <w:r>
              <w:rPr>
                <w:noProof/>
                <w:webHidden/>
              </w:rPr>
              <w:t>100</w:t>
            </w:r>
            <w:r>
              <w:rPr>
                <w:noProof/>
                <w:webHidden/>
              </w:rPr>
              <w:fldChar w:fldCharType="end"/>
            </w:r>
          </w:hyperlink>
        </w:p>
        <w:p w14:paraId="2C174CF1" w14:textId="564B82F0" w:rsidR="004C02CF" w:rsidRDefault="004C02CF">
          <w:pPr>
            <w:pStyle w:val="TOC2"/>
            <w:rPr>
              <w:rFonts w:asciiTheme="minorHAnsi" w:hAnsiTheme="minorHAnsi" w:cstheme="minorBidi"/>
              <w:noProof/>
              <w:sz w:val="22"/>
              <w:szCs w:val="22"/>
            </w:rPr>
          </w:pPr>
          <w:hyperlink w:anchor="_Toc82435379" w:history="1">
            <w:r w:rsidRPr="00475AFD">
              <w:rPr>
                <w:rStyle w:val="Hyperlink"/>
                <w:rFonts w:eastAsia="Times New Roman" w:cstheme="majorBidi"/>
                <w:noProof/>
              </w:rPr>
              <w:t>Enterprise Health Management Platform</w:t>
            </w:r>
            <w:r>
              <w:rPr>
                <w:noProof/>
                <w:webHidden/>
              </w:rPr>
              <w:tab/>
            </w:r>
            <w:r>
              <w:rPr>
                <w:noProof/>
                <w:webHidden/>
              </w:rPr>
              <w:fldChar w:fldCharType="begin"/>
            </w:r>
            <w:r>
              <w:rPr>
                <w:noProof/>
                <w:webHidden/>
              </w:rPr>
              <w:instrText xml:space="preserve"> PAGEREF _Toc82435379 \h </w:instrText>
            </w:r>
            <w:r>
              <w:rPr>
                <w:noProof/>
                <w:webHidden/>
              </w:rPr>
            </w:r>
            <w:r>
              <w:rPr>
                <w:noProof/>
                <w:webHidden/>
              </w:rPr>
              <w:fldChar w:fldCharType="separate"/>
            </w:r>
            <w:r>
              <w:rPr>
                <w:noProof/>
                <w:webHidden/>
              </w:rPr>
              <w:t>101</w:t>
            </w:r>
            <w:r>
              <w:rPr>
                <w:noProof/>
                <w:webHidden/>
              </w:rPr>
              <w:fldChar w:fldCharType="end"/>
            </w:r>
          </w:hyperlink>
        </w:p>
        <w:p w14:paraId="14EF8F32" w14:textId="3DE15D7C" w:rsidR="004C02CF" w:rsidRDefault="004C02CF">
          <w:pPr>
            <w:pStyle w:val="TOC2"/>
            <w:rPr>
              <w:rFonts w:asciiTheme="minorHAnsi" w:hAnsiTheme="minorHAnsi" w:cstheme="minorBidi"/>
              <w:noProof/>
              <w:sz w:val="22"/>
              <w:szCs w:val="22"/>
            </w:rPr>
          </w:pPr>
          <w:hyperlink w:anchor="_Toc82435380" w:history="1">
            <w:r w:rsidRPr="00475AFD">
              <w:rPr>
                <w:rStyle w:val="Hyperlink"/>
                <w:rFonts w:eastAsia="Times New Roman" w:cstheme="majorBidi"/>
                <w:noProof/>
              </w:rPr>
              <w:t>Equipment /Turn-In Request</w:t>
            </w:r>
            <w:r>
              <w:rPr>
                <w:noProof/>
                <w:webHidden/>
              </w:rPr>
              <w:tab/>
            </w:r>
            <w:r>
              <w:rPr>
                <w:noProof/>
                <w:webHidden/>
              </w:rPr>
              <w:fldChar w:fldCharType="begin"/>
            </w:r>
            <w:r>
              <w:rPr>
                <w:noProof/>
                <w:webHidden/>
              </w:rPr>
              <w:instrText xml:space="preserve"> PAGEREF _Toc82435380 \h </w:instrText>
            </w:r>
            <w:r>
              <w:rPr>
                <w:noProof/>
                <w:webHidden/>
              </w:rPr>
            </w:r>
            <w:r>
              <w:rPr>
                <w:noProof/>
                <w:webHidden/>
              </w:rPr>
              <w:fldChar w:fldCharType="separate"/>
            </w:r>
            <w:r>
              <w:rPr>
                <w:noProof/>
                <w:webHidden/>
              </w:rPr>
              <w:t>102</w:t>
            </w:r>
            <w:r>
              <w:rPr>
                <w:noProof/>
                <w:webHidden/>
              </w:rPr>
              <w:fldChar w:fldCharType="end"/>
            </w:r>
          </w:hyperlink>
        </w:p>
        <w:p w14:paraId="45553C3E" w14:textId="35C39519" w:rsidR="004C02CF" w:rsidRDefault="004C02CF">
          <w:pPr>
            <w:pStyle w:val="TOC2"/>
            <w:rPr>
              <w:rFonts w:asciiTheme="minorHAnsi" w:hAnsiTheme="minorHAnsi" w:cstheme="minorBidi"/>
              <w:noProof/>
              <w:sz w:val="22"/>
              <w:szCs w:val="22"/>
            </w:rPr>
          </w:pPr>
          <w:hyperlink w:anchor="_Toc82435381" w:history="1">
            <w:r w:rsidRPr="00475AFD">
              <w:rPr>
                <w:rStyle w:val="Hyperlink"/>
                <w:rFonts w:eastAsia="Times New Roman" w:cstheme="majorBidi"/>
                <w:noProof/>
              </w:rPr>
              <w:t>Event Capture System</w:t>
            </w:r>
            <w:r>
              <w:rPr>
                <w:noProof/>
                <w:webHidden/>
              </w:rPr>
              <w:tab/>
            </w:r>
            <w:r>
              <w:rPr>
                <w:noProof/>
                <w:webHidden/>
              </w:rPr>
              <w:fldChar w:fldCharType="begin"/>
            </w:r>
            <w:r>
              <w:rPr>
                <w:noProof/>
                <w:webHidden/>
              </w:rPr>
              <w:instrText xml:space="preserve"> PAGEREF _Toc82435381 \h </w:instrText>
            </w:r>
            <w:r>
              <w:rPr>
                <w:noProof/>
                <w:webHidden/>
              </w:rPr>
            </w:r>
            <w:r>
              <w:rPr>
                <w:noProof/>
                <w:webHidden/>
              </w:rPr>
              <w:fldChar w:fldCharType="separate"/>
            </w:r>
            <w:r>
              <w:rPr>
                <w:noProof/>
                <w:webHidden/>
              </w:rPr>
              <w:t>104</w:t>
            </w:r>
            <w:r>
              <w:rPr>
                <w:noProof/>
                <w:webHidden/>
              </w:rPr>
              <w:fldChar w:fldCharType="end"/>
            </w:r>
          </w:hyperlink>
        </w:p>
        <w:p w14:paraId="71F4F082" w14:textId="008BCF4E" w:rsidR="004C02CF" w:rsidRDefault="004C02CF">
          <w:pPr>
            <w:pStyle w:val="TOC2"/>
            <w:rPr>
              <w:rFonts w:asciiTheme="minorHAnsi" w:hAnsiTheme="minorHAnsi" w:cstheme="minorBidi"/>
              <w:noProof/>
              <w:sz w:val="22"/>
              <w:szCs w:val="22"/>
            </w:rPr>
          </w:pPr>
          <w:hyperlink w:anchor="_Toc82435382" w:history="1">
            <w:r w:rsidRPr="00475AFD">
              <w:rPr>
                <w:rStyle w:val="Hyperlink"/>
                <w:rFonts w:eastAsia="Times New Roman" w:cstheme="majorBidi"/>
                <w:noProof/>
              </w:rPr>
              <w:t>Fat Client Kernel Authentication and Authorization (FatKAAT)</w:t>
            </w:r>
            <w:r>
              <w:rPr>
                <w:noProof/>
                <w:webHidden/>
              </w:rPr>
              <w:tab/>
            </w:r>
            <w:r>
              <w:rPr>
                <w:noProof/>
                <w:webHidden/>
              </w:rPr>
              <w:fldChar w:fldCharType="begin"/>
            </w:r>
            <w:r>
              <w:rPr>
                <w:noProof/>
                <w:webHidden/>
              </w:rPr>
              <w:instrText xml:space="preserve"> PAGEREF _Toc82435382 \h </w:instrText>
            </w:r>
            <w:r>
              <w:rPr>
                <w:noProof/>
                <w:webHidden/>
              </w:rPr>
            </w:r>
            <w:r>
              <w:rPr>
                <w:noProof/>
                <w:webHidden/>
              </w:rPr>
              <w:fldChar w:fldCharType="separate"/>
            </w:r>
            <w:r>
              <w:rPr>
                <w:noProof/>
                <w:webHidden/>
              </w:rPr>
              <w:t>106</w:t>
            </w:r>
            <w:r>
              <w:rPr>
                <w:noProof/>
                <w:webHidden/>
              </w:rPr>
              <w:fldChar w:fldCharType="end"/>
            </w:r>
          </w:hyperlink>
        </w:p>
        <w:p w14:paraId="5CBBB132" w14:textId="2646C4E7" w:rsidR="004C02CF" w:rsidRDefault="004C02CF">
          <w:pPr>
            <w:pStyle w:val="TOC2"/>
            <w:rPr>
              <w:rFonts w:asciiTheme="minorHAnsi" w:hAnsiTheme="minorHAnsi" w:cstheme="minorBidi"/>
              <w:noProof/>
              <w:sz w:val="22"/>
              <w:szCs w:val="22"/>
            </w:rPr>
          </w:pPr>
          <w:hyperlink w:anchor="_Toc82435383" w:history="1">
            <w:r w:rsidRPr="00475AFD">
              <w:rPr>
                <w:rStyle w:val="Hyperlink"/>
                <w:rFonts w:eastAsia="Times New Roman" w:cstheme="majorBidi"/>
                <w:noProof/>
              </w:rPr>
              <w:t>Fee Basis</w:t>
            </w:r>
            <w:r>
              <w:rPr>
                <w:noProof/>
                <w:webHidden/>
              </w:rPr>
              <w:tab/>
            </w:r>
            <w:r>
              <w:rPr>
                <w:noProof/>
                <w:webHidden/>
              </w:rPr>
              <w:fldChar w:fldCharType="begin"/>
            </w:r>
            <w:r>
              <w:rPr>
                <w:noProof/>
                <w:webHidden/>
              </w:rPr>
              <w:instrText xml:space="preserve"> PAGEREF _Toc82435383 \h </w:instrText>
            </w:r>
            <w:r>
              <w:rPr>
                <w:noProof/>
                <w:webHidden/>
              </w:rPr>
            </w:r>
            <w:r>
              <w:rPr>
                <w:noProof/>
                <w:webHidden/>
              </w:rPr>
              <w:fldChar w:fldCharType="separate"/>
            </w:r>
            <w:r>
              <w:rPr>
                <w:noProof/>
                <w:webHidden/>
              </w:rPr>
              <w:t>108</w:t>
            </w:r>
            <w:r>
              <w:rPr>
                <w:noProof/>
                <w:webHidden/>
              </w:rPr>
              <w:fldChar w:fldCharType="end"/>
            </w:r>
          </w:hyperlink>
        </w:p>
        <w:p w14:paraId="2789C2AD" w14:textId="4D1E5903" w:rsidR="004C02CF" w:rsidRDefault="004C02CF">
          <w:pPr>
            <w:pStyle w:val="TOC2"/>
            <w:rPr>
              <w:rFonts w:asciiTheme="minorHAnsi" w:hAnsiTheme="minorHAnsi" w:cstheme="minorBidi"/>
              <w:noProof/>
              <w:sz w:val="22"/>
              <w:szCs w:val="22"/>
            </w:rPr>
          </w:pPr>
          <w:hyperlink w:anchor="_Toc82435384" w:history="1">
            <w:r w:rsidRPr="00475AFD">
              <w:rPr>
                <w:rStyle w:val="Hyperlink"/>
                <w:rFonts w:eastAsia="Times New Roman" w:cstheme="majorBidi"/>
                <w:noProof/>
              </w:rPr>
              <w:t>FileMan Delphi Components (FDMC)</w:t>
            </w:r>
            <w:r>
              <w:rPr>
                <w:noProof/>
                <w:webHidden/>
              </w:rPr>
              <w:tab/>
            </w:r>
            <w:r>
              <w:rPr>
                <w:noProof/>
                <w:webHidden/>
              </w:rPr>
              <w:fldChar w:fldCharType="begin"/>
            </w:r>
            <w:r>
              <w:rPr>
                <w:noProof/>
                <w:webHidden/>
              </w:rPr>
              <w:instrText xml:space="preserve"> PAGEREF _Toc82435384 \h </w:instrText>
            </w:r>
            <w:r>
              <w:rPr>
                <w:noProof/>
                <w:webHidden/>
              </w:rPr>
            </w:r>
            <w:r>
              <w:rPr>
                <w:noProof/>
                <w:webHidden/>
              </w:rPr>
              <w:fldChar w:fldCharType="separate"/>
            </w:r>
            <w:r>
              <w:rPr>
                <w:noProof/>
                <w:webHidden/>
              </w:rPr>
              <w:t>112</w:t>
            </w:r>
            <w:r>
              <w:rPr>
                <w:noProof/>
                <w:webHidden/>
              </w:rPr>
              <w:fldChar w:fldCharType="end"/>
            </w:r>
          </w:hyperlink>
        </w:p>
        <w:p w14:paraId="6AFE35D2" w14:textId="578D6C24" w:rsidR="004C02CF" w:rsidRDefault="004C02CF">
          <w:pPr>
            <w:pStyle w:val="TOC2"/>
            <w:rPr>
              <w:rFonts w:asciiTheme="minorHAnsi" w:hAnsiTheme="minorHAnsi" w:cstheme="minorBidi"/>
              <w:noProof/>
              <w:sz w:val="22"/>
              <w:szCs w:val="22"/>
            </w:rPr>
          </w:pPr>
          <w:hyperlink w:anchor="_Toc82435385" w:history="1">
            <w:r w:rsidRPr="00475AFD">
              <w:rPr>
                <w:rStyle w:val="Hyperlink"/>
                <w:rFonts w:eastAsia="Times New Roman" w:cstheme="majorBidi"/>
                <w:noProof/>
              </w:rPr>
              <w:t>Fugitive Felon Program (FFP)</w:t>
            </w:r>
            <w:r>
              <w:rPr>
                <w:noProof/>
                <w:webHidden/>
              </w:rPr>
              <w:tab/>
            </w:r>
            <w:r>
              <w:rPr>
                <w:noProof/>
                <w:webHidden/>
              </w:rPr>
              <w:fldChar w:fldCharType="begin"/>
            </w:r>
            <w:r>
              <w:rPr>
                <w:noProof/>
                <w:webHidden/>
              </w:rPr>
              <w:instrText xml:space="preserve"> PAGEREF _Toc82435385 \h </w:instrText>
            </w:r>
            <w:r>
              <w:rPr>
                <w:noProof/>
                <w:webHidden/>
              </w:rPr>
            </w:r>
            <w:r>
              <w:rPr>
                <w:noProof/>
                <w:webHidden/>
              </w:rPr>
              <w:fldChar w:fldCharType="separate"/>
            </w:r>
            <w:r>
              <w:rPr>
                <w:noProof/>
                <w:webHidden/>
              </w:rPr>
              <w:t>114</w:t>
            </w:r>
            <w:r>
              <w:rPr>
                <w:noProof/>
                <w:webHidden/>
              </w:rPr>
              <w:fldChar w:fldCharType="end"/>
            </w:r>
          </w:hyperlink>
        </w:p>
        <w:p w14:paraId="3563A45D" w14:textId="45E74582" w:rsidR="004C02CF" w:rsidRDefault="004C02CF">
          <w:pPr>
            <w:pStyle w:val="TOC2"/>
            <w:rPr>
              <w:rFonts w:asciiTheme="minorHAnsi" w:hAnsiTheme="minorHAnsi" w:cstheme="minorBidi"/>
              <w:noProof/>
              <w:sz w:val="22"/>
              <w:szCs w:val="22"/>
            </w:rPr>
          </w:pPr>
          <w:hyperlink w:anchor="_Toc82435386" w:history="1">
            <w:r w:rsidRPr="00475AFD">
              <w:rPr>
                <w:rStyle w:val="Hyperlink"/>
                <w:rFonts w:eastAsia="Times New Roman" w:cstheme="majorBidi"/>
                <w:noProof/>
              </w:rPr>
              <w:t>Functional Independence Measures (FIM)</w:t>
            </w:r>
            <w:r>
              <w:rPr>
                <w:noProof/>
                <w:webHidden/>
              </w:rPr>
              <w:tab/>
            </w:r>
            <w:r>
              <w:rPr>
                <w:noProof/>
                <w:webHidden/>
              </w:rPr>
              <w:fldChar w:fldCharType="begin"/>
            </w:r>
            <w:r>
              <w:rPr>
                <w:noProof/>
                <w:webHidden/>
              </w:rPr>
              <w:instrText xml:space="preserve"> PAGEREF _Toc82435386 \h </w:instrText>
            </w:r>
            <w:r>
              <w:rPr>
                <w:noProof/>
                <w:webHidden/>
              </w:rPr>
            </w:r>
            <w:r>
              <w:rPr>
                <w:noProof/>
                <w:webHidden/>
              </w:rPr>
              <w:fldChar w:fldCharType="separate"/>
            </w:r>
            <w:r>
              <w:rPr>
                <w:noProof/>
                <w:webHidden/>
              </w:rPr>
              <w:t>115</w:t>
            </w:r>
            <w:r>
              <w:rPr>
                <w:noProof/>
                <w:webHidden/>
              </w:rPr>
              <w:fldChar w:fldCharType="end"/>
            </w:r>
          </w:hyperlink>
        </w:p>
        <w:p w14:paraId="4AA54CFD" w14:textId="14002D5E" w:rsidR="004C02CF" w:rsidRDefault="004C02CF">
          <w:pPr>
            <w:pStyle w:val="TOC2"/>
            <w:rPr>
              <w:rFonts w:asciiTheme="minorHAnsi" w:hAnsiTheme="minorHAnsi" w:cstheme="minorBidi"/>
              <w:noProof/>
              <w:sz w:val="22"/>
              <w:szCs w:val="22"/>
            </w:rPr>
          </w:pPr>
          <w:hyperlink w:anchor="_Toc82435387" w:history="1">
            <w:r w:rsidRPr="00475AFD">
              <w:rPr>
                <w:rStyle w:val="Hyperlink"/>
                <w:rFonts w:eastAsia="Times New Roman" w:cstheme="majorBidi"/>
                <w:noProof/>
              </w:rPr>
              <w:t>Generic Code Sheet</w:t>
            </w:r>
            <w:r>
              <w:rPr>
                <w:noProof/>
                <w:webHidden/>
              </w:rPr>
              <w:tab/>
            </w:r>
            <w:r>
              <w:rPr>
                <w:noProof/>
                <w:webHidden/>
              </w:rPr>
              <w:fldChar w:fldCharType="begin"/>
            </w:r>
            <w:r>
              <w:rPr>
                <w:noProof/>
                <w:webHidden/>
              </w:rPr>
              <w:instrText xml:space="preserve"> PAGEREF _Toc82435387 \h </w:instrText>
            </w:r>
            <w:r>
              <w:rPr>
                <w:noProof/>
                <w:webHidden/>
              </w:rPr>
            </w:r>
            <w:r>
              <w:rPr>
                <w:noProof/>
                <w:webHidden/>
              </w:rPr>
              <w:fldChar w:fldCharType="separate"/>
            </w:r>
            <w:r>
              <w:rPr>
                <w:noProof/>
                <w:webHidden/>
              </w:rPr>
              <w:t>117</w:t>
            </w:r>
            <w:r>
              <w:rPr>
                <w:noProof/>
                <w:webHidden/>
              </w:rPr>
              <w:fldChar w:fldCharType="end"/>
            </w:r>
          </w:hyperlink>
        </w:p>
        <w:p w14:paraId="42877182" w14:textId="3A6A399B" w:rsidR="004C02CF" w:rsidRDefault="004C02CF">
          <w:pPr>
            <w:pStyle w:val="TOC2"/>
            <w:rPr>
              <w:rFonts w:asciiTheme="minorHAnsi" w:hAnsiTheme="minorHAnsi" w:cstheme="minorBidi"/>
              <w:noProof/>
              <w:sz w:val="22"/>
              <w:szCs w:val="22"/>
            </w:rPr>
          </w:pPr>
          <w:hyperlink w:anchor="_Toc82435388" w:history="1">
            <w:r w:rsidRPr="00475AFD">
              <w:rPr>
                <w:rStyle w:val="Hyperlink"/>
                <w:rFonts w:eastAsia="Times New Roman" w:cstheme="majorBidi"/>
                <w:noProof/>
              </w:rPr>
              <w:t>Group Notes</w:t>
            </w:r>
            <w:r>
              <w:rPr>
                <w:noProof/>
                <w:webHidden/>
              </w:rPr>
              <w:tab/>
            </w:r>
            <w:r>
              <w:rPr>
                <w:noProof/>
                <w:webHidden/>
              </w:rPr>
              <w:fldChar w:fldCharType="begin"/>
            </w:r>
            <w:r>
              <w:rPr>
                <w:noProof/>
                <w:webHidden/>
              </w:rPr>
              <w:instrText xml:space="preserve"> PAGEREF _Toc82435388 \h </w:instrText>
            </w:r>
            <w:r>
              <w:rPr>
                <w:noProof/>
                <w:webHidden/>
              </w:rPr>
            </w:r>
            <w:r>
              <w:rPr>
                <w:noProof/>
                <w:webHidden/>
              </w:rPr>
              <w:fldChar w:fldCharType="separate"/>
            </w:r>
            <w:r>
              <w:rPr>
                <w:noProof/>
                <w:webHidden/>
              </w:rPr>
              <w:t>118</w:t>
            </w:r>
            <w:r>
              <w:rPr>
                <w:noProof/>
                <w:webHidden/>
              </w:rPr>
              <w:fldChar w:fldCharType="end"/>
            </w:r>
          </w:hyperlink>
        </w:p>
        <w:p w14:paraId="611A5BC5" w14:textId="786B217D" w:rsidR="004C02CF" w:rsidRDefault="004C02CF">
          <w:pPr>
            <w:pStyle w:val="TOC2"/>
            <w:rPr>
              <w:rFonts w:asciiTheme="minorHAnsi" w:hAnsiTheme="minorHAnsi" w:cstheme="minorBidi"/>
              <w:noProof/>
              <w:sz w:val="22"/>
              <w:szCs w:val="22"/>
            </w:rPr>
          </w:pPr>
          <w:hyperlink w:anchor="_Toc82435389" w:history="1">
            <w:r w:rsidRPr="00475AFD">
              <w:rPr>
                <w:rStyle w:val="Hyperlink"/>
                <w:rFonts w:eastAsia="Times New Roman" w:cstheme="majorBidi"/>
                <w:noProof/>
              </w:rPr>
              <w:t>Health Data Informatics</w:t>
            </w:r>
            <w:r>
              <w:rPr>
                <w:noProof/>
                <w:webHidden/>
              </w:rPr>
              <w:tab/>
            </w:r>
            <w:r>
              <w:rPr>
                <w:noProof/>
                <w:webHidden/>
              </w:rPr>
              <w:fldChar w:fldCharType="begin"/>
            </w:r>
            <w:r>
              <w:rPr>
                <w:noProof/>
                <w:webHidden/>
              </w:rPr>
              <w:instrText xml:space="preserve"> PAGEREF _Toc82435389 \h </w:instrText>
            </w:r>
            <w:r>
              <w:rPr>
                <w:noProof/>
                <w:webHidden/>
              </w:rPr>
            </w:r>
            <w:r>
              <w:rPr>
                <w:noProof/>
                <w:webHidden/>
              </w:rPr>
              <w:fldChar w:fldCharType="separate"/>
            </w:r>
            <w:r>
              <w:rPr>
                <w:noProof/>
                <w:webHidden/>
              </w:rPr>
              <w:t>119</w:t>
            </w:r>
            <w:r>
              <w:rPr>
                <w:noProof/>
                <w:webHidden/>
              </w:rPr>
              <w:fldChar w:fldCharType="end"/>
            </w:r>
          </w:hyperlink>
        </w:p>
        <w:p w14:paraId="4B3F82B6" w14:textId="05337FCA" w:rsidR="004C02CF" w:rsidRDefault="004C02CF">
          <w:pPr>
            <w:pStyle w:val="TOC2"/>
            <w:rPr>
              <w:rFonts w:asciiTheme="minorHAnsi" w:hAnsiTheme="minorHAnsi" w:cstheme="minorBidi"/>
              <w:noProof/>
              <w:sz w:val="22"/>
              <w:szCs w:val="22"/>
            </w:rPr>
          </w:pPr>
          <w:hyperlink w:anchor="_Toc82435390" w:history="1">
            <w:r w:rsidRPr="00475AFD">
              <w:rPr>
                <w:rStyle w:val="Hyperlink"/>
                <w:rFonts w:eastAsia="Times New Roman" w:cstheme="majorBidi"/>
                <w:noProof/>
              </w:rPr>
              <w:t>Health Data Repository</w:t>
            </w:r>
            <w:r>
              <w:rPr>
                <w:noProof/>
                <w:webHidden/>
              </w:rPr>
              <w:tab/>
            </w:r>
            <w:r>
              <w:rPr>
                <w:noProof/>
                <w:webHidden/>
              </w:rPr>
              <w:fldChar w:fldCharType="begin"/>
            </w:r>
            <w:r>
              <w:rPr>
                <w:noProof/>
                <w:webHidden/>
              </w:rPr>
              <w:instrText xml:space="preserve"> PAGEREF _Toc82435390 \h </w:instrText>
            </w:r>
            <w:r>
              <w:rPr>
                <w:noProof/>
                <w:webHidden/>
              </w:rPr>
            </w:r>
            <w:r>
              <w:rPr>
                <w:noProof/>
                <w:webHidden/>
              </w:rPr>
              <w:fldChar w:fldCharType="separate"/>
            </w:r>
            <w:r>
              <w:rPr>
                <w:noProof/>
                <w:webHidden/>
              </w:rPr>
              <w:t>120</w:t>
            </w:r>
            <w:r>
              <w:rPr>
                <w:noProof/>
                <w:webHidden/>
              </w:rPr>
              <w:fldChar w:fldCharType="end"/>
            </w:r>
          </w:hyperlink>
        </w:p>
        <w:p w14:paraId="5E865A67" w14:textId="03C17C22" w:rsidR="004C02CF" w:rsidRDefault="004C02CF">
          <w:pPr>
            <w:pStyle w:val="TOC2"/>
            <w:rPr>
              <w:rFonts w:asciiTheme="minorHAnsi" w:hAnsiTheme="minorHAnsi" w:cstheme="minorBidi"/>
              <w:noProof/>
              <w:sz w:val="22"/>
              <w:szCs w:val="22"/>
            </w:rPr>
          </w:pPr>
          <w:hyperlink w:anchor="_Toc82435391" w:history="1">
            <w:r w:rsidRPr="00475AFD">
              <w:rPr>
                <w:rStyle w:val="Hyperlink"/>
                <w:rFonts w:eastAsia="Times New Roman" w:cstheme="majorBidi"/>
                <w:noProof/>
              </w:rPr>
              <w:t>Health Information Technology Sharing (HITS): Bi-Directional Health Information Exchange (BHIE) and Legacy Viewer Sustainment (LVS)</w:t>
            </w:r>
            <w:r>
              <w:rPr>
                <w:noProof/>
                <w:webHidden/>
              </w:rPr>
              <w:tab/>
            </w:r>
            <w:r>
              <w:rPr>
                <w:noProof/>
                <w:webHidden/>
              </w:rPr>
              <w:fldChar w:fldCharType="begin"/>
            </w:r>
            <w:r>
              <w:rPr>
                <w:noProof/>
                <w:webHidden/>
              </w:rPr>
              <w:instrText xml:space="preserve"> PAGEREF _Toc82435391 \h </w:instrText>
            </w:r>
            <w:r>
              <w:rPr>
                <w:noProof/>
                <w:webHidden/>
              </w:rPr>
            </w:r>
            <w:r>
              <w:rPr>
                <w:noProof/>
                <w:webHidden/>
              </w:rPr>
              <w:fldChar w:fldCharType="separate"/>
            </w:r>
            <w:r>
              <w:rPr>
                <w:noProof/>
                <w:webHidden/>
              </w:rPr>
              <w:t>121</w:t>
            </w:r>
            <w:r>
              <w:rPr>
                <w:noProof/>
                <w:webHidden/>
              </w:rPr>
              <w:fldChar w:fldCharType="end"/>
            </w:r>
          </w:hyperlink>
        </w:p>
        <w:p w14:paraId="63471CE6" w14:textId="6318D681" w:rsidR="004C02CF" w:rsidRDefault="004C02CF">
          <w:pPr>
            <w:pStyle w:val="TOC2"/>
            <w:rPr>
              <w:rFonts w:asciiTheme="minorHAnsi" w:hAnsiTheme="minorHAnsi" w:cstheme="minorBidi"/>
              <w:noProof/>
              <w:sz w:val="22"/>
              <w:szCs w:val="22"/>
            </w:rPr>
          </w:pPr>
          <w:hyperlink w:anchor="_Toc82435392" w:history="1">
            <w:r w:rsidRPr="00475AFD">
              <w:rPr>
                <w:rStyle w:val="Hyperlink"/>
                <w:rFonts w:eastAsia="Times New Roman" w:cstheme="majorBidi"/>
                <w:noProof/>
              </w:rPr>
              <w:t>Health Information Technology Sharing (HITS): Clinical Health Data Repository (CHDR)</w:t>
            </w:r>
            <w:r>
              <w:rPr>
                <w:noProof/>
                <w:webHidden/>
              </w:rPr>
              <w:tab/>
            </w:r>
            <w:r>
              <w:rPr>
                <w:noProof/>
                <w:webHidden/>
              </w:rPr>
              <w:fldChar w:fldCharType="begin"/>
            </w:r>
            <w:r>
              <w:rPr>
                <w:noProof/>
                <w:webHidden/>
              </w:rPr>
              <w:instrText xml:space="preserve"> PAGEREF _Toc82435392 \h </w:instrText>
            </w:r>
            <w:r>
              <w:rPr>
                <w:noProof/>
                <w:webHidden/>
              </w:rPr>
            </w:r>
            <w:r>
              <w:rPr>
                <w:noProof/>
                <w:webHidden/>
              </w:rPr>
              <w:fldChar w:fldCharType="separate"/>
            </w:r>
            <w:r>
              <w:rPr>
                <w:noProof/>
                <w:webHidden/>
              </w:rPr>
              <w:t>122</w:t>
            </w:r>
            <w:r>
              <w:rPr>
                <w:noProof/>
                <w:webHidden/>
              </w:rPr>
              <w:fldChar w:fldCharType="end"/>
            </w:r>
          </w:hyperlink>
        </w:p>
        <w:p w14:paraId="3A2C8A95" w14:textId="7948EB2C" w:rsidR="004C02CF" w:rsidRDefault="004C02CF">
          <w:pPr>
            <w:pStyle w:val="TOC2"/>
            <w:rPr>
              <w:rFonts w:asciiTheme="minorHAnsi" w:hAnsiTheme="minorHAnsi" w:cstheme="minorBidi"/>
              <w:noProof/>
              <w:sz w:val="22"/>
              <w:szCs w:val="22"/>
            </w:rPr>
          </w:pPr>
          <w:hyperlink w:anchor="_Toc82435393" w:history="1">
            <w:r w:rsidRPr="00475AFD">
              <w:rPr>
                <w:rStyle w:val="Hyperlink"/>
                <w:rFonts w:eastAsia="Times New Roman" w:cstheme="majorBidi"/>
                <w:noProof/>
              </w:rPr>
              <w:t>Health Information Technology Sharing (HITS): Federal Health Information Exchange (FHIE)</w:t>
            </w:r>
            <w:r>
              <w:rPr>
                <w:noProof/>
                <w:webHidden/>
              </w:rPr>
              <w:tab/>
            </w:r>
            <w:r>
              <w:rPr>
                <w:noProof/>
                <w:webHidden/>
              </w:rPr>
              <w:fldChar w:fldCharType="begin"/>
            </w:r>
            <w:r>
              <w:rPr>
                <w:noProof/>
                <w:webHidden/>
              </w:rPr>
              <w:instrText xml:space="preserve"> PAGEREF _Toc82435393 \h </w:instrText>
            </w:r>
            <w:r>
              <w:rPr>
                <w:noProof/>
                <w:webHidden/>
              </w:rPr>
            </w:r>
            <w:r>
              <w:rPr>
                <w:noProof/>
                <w:webHidden/>
              </w:rPr>
              <w:fldChar w:fldCharType="separate"/>
            </w:r>
            <w:r>
              <w:rPr>
                <w:noProof/>
                <w:webHidden/>
              </w:rPr>
              <w:t>123</w:t>
            </w:r>
            <w:r>
              <w:rPr>
                <w:noProof/>
                <w:webHidden/>
              </w:rPr>
              <w:fldChar w:fldCharType="end"/>
            </w:r>
          </w:hyperlink>
        </w:p>
        <w:p w14:paraId="59CD469A" w14:textId="7D9DF9DD" w:rsidR="004C02CF" w:rsidRDefault="004C02CF">
          <w:pPr>
            <w:pStyle w:val="TOC2"/>
            <w:rPr>
              <w:rFonts w:asciiTheme="minorHAnsi" w:hAnsiTheme="minorHAnsi" w:cstheme="minorBidi"/>
              <w:noProof/>
              <w:sz w:val="22"/>
              <w:szCs w:val="22"/>
            </w:rPr>
          </w:pPr>
          <w:hyperlink w:anchor="_Toc82435394" w:history="1">
            <w:r w:rsidRPr="00475AFD">
              <w:rPr>
                <w:rStyle w:val="Hyperlink"/>
                <w:rFonts w:eastAsia="Times New Roman" w:cstheme="majorBidi"/>
                <w:noProof/>
              </w:rPr>
              <w:t>Health Information Technology Sharing (HITS): Global War on Terror</w:t>
            </w:r>
            <w:r>
              <w:rPr>
                <w:noProof/>
                <w:webHidden/>
              </w:rPr>
              <w:tab/>
            </w:r>
            <w:r>
              <w:rPr>
                <w:noProof/>
                <w:webHidden/>
              </w:rPr>
              <w:fldChar w:fldCharType="begin"/>
            </w:r>
            <w:r>
              <w:rPr>
                <w:noProof/>
                <w:webHidden/>
              </w:rPr>
              <w:instrText xml:space="preserve"> PAGEREF _Toc82435394 \h </w:instrText>
            </w:r>
            <w:r>
              <w:rPr>
                <w:noProof/>
                <w:webHidden/>
              </w:rPr>
            </w:r>
            <w:r>
              <w:rPr>
                <w:noProof/>
                <w:webHidden/>
              </w:rPr>
              <w:fldChar w:fldCharType="separate"/>
            </w:r>
            <w:r>
              <w:rPr>
                <w:noProof/>
                <w:webHidden/>
              </w:rPr>
              <w:t>125</w:t>
            </w:r>
            <w:r>
              <w:rPr>
                <w:noProof/>
                <w:webHidden/>
              </w:rPr>
              <w:fldChar w:fldCharType="end"/>
            </w:r>
          </w:hyperlink>
        </w:p>
        <w:p w14:paraId="331A5EEF" w14:textId="76180FD8" w:rsidR="004C02CF" w:rsidRDefault="004C02CF">
          <w:pPr>
            <w:pStyle w:val="TOC2"/>
            <w:rPr>
              <w:rFonts w:asciiTheme="minorHAnsi" w:hAnsiTheme="minorHAnsi" w:cstheme="minorBidi"/>
              <w:noProof/>
              <w:sz w:val="22"/>
              <w:szCs w:val="22"/>
            </w:rPr>
          </w:pPr>
          <w:hyperlink w:anchor="_Toc82435395" w:history="1">
            <w:r w:rsidRPr="00475AFD">
              <w:rPr>
                <w:rStyle w:val="Hyperlink"/>
                <w:rFonts w:eastAsia="Times New Roman" w:cstheme="majorBidi"/>
                <w:noProof/>
              </w:rPr>
              <w:t>Health Information Technology Sharing (HITS): Laboratory Data Sharing and Interoperability (LDSI)</w:t>
            </w:r>
            <w:r>
              <w:rPr>
                <w:noProof/>
                <w:webHidden/>
              </w:rPr>
              <w:tab/>
            </w:r>
            <w:r>
              <w:rPr>
                <w:noProof/>
                <w:webHidden/>
              </w:rPr>
              <w:fldChar w:fldCharType="begin"/>
            </w:r>
            <w:r>
              <w:rPr>
                <w:noProof/>
                <w:webHidden/>
              </w:rPr>
              <w:instrText xml:space="preserve"> PAGEREF _Toc82435395 \h </w:instrText>
            </w:r>
            <w:r>
              <w:rPr>
                <w:noProof/>
                <w:webHidden/>
              </w:rPr>
            </w:r>
            <w:r>
              <w:rPr>
                <w:noProof/>
                <w:webHidden/>
              </w:rPr>
              <w:fldChar w:fldCharType="separate"/>
            </w:r>
            <w:r>
              <w:rPr>
                <w:noProof/>
                <w:webHidden/>
              </w:rPr>
              <w:t>127</w:t>
            </w:r>
            <w:r>
              <w:rPr>
                <w:noProof/>
                <w:webHidden/>
              </w:rPr>
              <w:fldChar w:fldCharType="end"/>
            </w:r>
          </w:hyperlink>
        </w:p>
        <w:p w14:paraId="15B8BA43" w14:textId="4DF1346D" w:rsidR="004C02CF" w:rsidRDefault="004C02CF">
          <w:pPr>
            <w:pStyle w:val="TOC2"/>
            <w:rPr>
              <w:rFonts w:asciiTheme="minorHAnsi" w:hAnsiTheme="minorHAnsi" w:cstheme="minorBidi"/>
              <w:noProof/>
              <w:sz w:val="22"/>
              <w:szCs w:val="22"/>
            </w:rPr>
          </w:pPr>
          <w:hyperlink w:anchor="_Toc82435396" w:history="1">
            <w:r w:rsidRPr="00475AFD">
              <w:rPr>
                <w:rStyle w:val="Hyperlink"/>
                <w:rFonts w:eastAsia="Times New Roman" w:cstheme="majorBidi"/>
                <w:noProof/>
              </w:rPr>
              <w:t>Health Level 7 (HL7) (VistA Messaging)</w:t>
            </w:r>
            <w:r>
              <w:rPr>
                <w:noProof/>
                <w:webHidden/>
              </w:rPr>
              <w:tab/>
            </w:r>
            <w:r>
              <w:rPr>
                <w:noProof/>
                <w:webHidden/>
              </w:rPr>
              <w:fldChar w:fldCharType="begin"/>
            </w:r>
            <w:r>
              <w:rPr>
                <w:noProof/>
                <w:webHidden/>
              </w:rPr>
              <w:instrText xml:space="preserve"> PAGEREF _Toc82435396 \h </w:instrText>
            </w:r>
            <w:r>
              <w:rPr>
                <w:noProof/>
                <w:webHidden/>
              </w:rPr>
            </w:r>
            <w:r>
              <w:rPr>
                <w:noProof/>
                <w:webHidden/>
              </w:rPr>
              <w:fldChar w:fldCharType="separate"/>
            </w:r>
            <w:r>
              <w:rPr>
                <w:noProof/>
                <w:webHidden/>
              </w:rPr>
              <w:t>128</w:t>
            </w:r>
            <w:r>
              <w:rPr>
                <w:noProof/>
                <w:webHidden/>
              </w:rPr>
              <w:fldChar w:fldCharType="end"/>
            </w:r>
          </w:hyperlink>
        </w:p>
        <w:p w14:paraId="6ACE6219" w14:textId="425CC3FC" w:rsidR="004C02CF" w:rsidRDefault="004C02CF">
          <w:pPr>
            <w:pStyle w:val="TOC2"/>
            <w:rPr>
              <w:rFonts w:asciiTheme="minorHAnsi" w:hAnsiTheme="minorHAnsi" w:cstheme="minorBidi"/>
              <w:noProof/>
              <w:sz w:val="22"/>
              <w:szCs w:val="22"/>
            </w:rPr>
          </w:pPr>
          <w:hyperlink w:anchor="_Toc82435397" w:history="1">
            <w:r w:rsidRPr="00475AFD">
              <w:rPr>
                <w:rStyle w:val="Hyperlink"/>
                <w:rFonts w:eastAsia="Times New Roman" w:cstheme="majorBidi"/>
                <w:noProof/>
              </w:rPr>
              <w:t>Health Level Seven Optimized (HLO) (VistA Messaging)</w:t>
            </w:r>
            <w:r>
              <w:rPr>
                <w:noProof/>
                <w:webHidden/>
              </w:rPr>
              <w:tab/>
            </w:r>
            <w:r>
              <w:rPr>
                <w:noProof/>
                <w:webHidden/>
              </w:rPr>
              <w:fldChar w:fldCharType="begin"/>
            </w:r>
            <w:r>
              <w:rPr>
                <w:noProof/>
                <w:webHidden/>
              </w:rPr>
              <w:instrText xml:space="preserve"> PAGEREF _Toc82435397 \h </w:instrText>
            </w:r>
            <w:r>
              <w:rPr>
                <w:noProof/>
                <w:webHidden/>
              </w:rPr>
            </w:r>
            <w:r>
              <w:rPr>
                <w:noProof/>
                <w:webHidden/>
              </w:rPr>
              <w:fldChar w:fldCharType="separate"/>
            </w:r>
            <w:r>
              <w:rPr>
                <w:noProof/>
                <w:webHidden/>
              </w:rPr>
              <w:t>130</w:t>
            </w:r>
            <w:r>
              <w:rPr>
                <w:noProof/>
                <w:webHidden/>
              </w:rPr>
              <w:fldChar w:fldCharType="end"/>
            </w:r>
          </w:hyperlink>
        </w:p>
        <w:p w14:paraId="0A96370C" w14:textId="6CC31788" w:rsidR="004C02CF" w:rsidRDefault="004C02CF">
          <w:pPr>
            <w:pStyle w:val="TOC2"/>
            <w:rPr>
              <w:rFonts w:asciiTheme="minorHAnsi" w:hAnsiTheme="minorHAnsi" w:cstheme="minorBidi"/>
              <w:noProof/>
              <w:sz w:val="22"/>
              <w:szCs w:val="22"/>
            </w:rPr>
          </w:pPr>
          <w:hyperlink w:anchor="_Toc82435398" w:history="1">
            <w:r w:rsidRPr="00475AFD">
              <w:rPr>
                <w:rStyle w:val="Hyperlink"/>
                <w:rFonts w:eastAsia="Times New Roman" w:cstheme="majorBidi"/>
                <w:noProof/>
              </w:rPr>
              <w:t>Home Based Primary Care (HBPC)</w:t>
            </w:r>
            <w:r>
              <w:rPr>
                <w:noProof/>
                <w:webHidden/>
              </w:rPr>
              <w:tab/>
            </w:r>
            <w:r>
              <w:rPr>
                <w:noProof/>
                <w:webHidden/>
              </w:rPr>
              <w:fldChar w:fldCharType="begin"/>
            </w:r>
            <w:r>
              <w:rPr>
                <w:noProof/>
                <w:webHidden/>
              </w:rPr>
              <w:instrText xml:space="preserve"> PAGEREF _Toc82435398 \h </w:instrText>
            </w:r>
            <w:r>
              <w:rPr>
                <w:noProof/>
                <w:webHidden/>
              </w:rPr>
            </w:r>
            <w:r>
              <w:rPr>
                <w:noProof/>
                <w:webHidden/>
              </w:rPr>
              <w:fldChar w:fldCharType="separate"/>
            </w:r>
            <w:r>
              <w:rPr>
                <w:noProof/>
                <w:webHidden/>
              </w:rPr>
              <w:t>131</w:t>
            </w:r>
            <w:r>
              <w:rPr>
                <w:noProof/>
                <w:webHidden/>
              </w:rPr>
              <w:fldChar w:fldCharType="end"/>
            </w:r>
          </w:hyperlink>
        </w:p>
        <w:p w14:paraId="3FCA7272" w14:textId="5D26A2E0" w:rsidR="004C02CF" w:rsidRDefault="004C02CF">
          <w:pPr>
            <w:pStyle w:val="TOC2"/>
            <w:rPr>
              <w:rFonts w:asciiTheme="minorHAnsi" w:hAnsiTheme="minorHAnsi" w:cstheme="minorBidi"/>
              <w:noProof/>
              <w:sz w:val="22"/>
              <w:szCs w:val="22"/>
            </w:rPr>
          </w:pPr>
          <w:hyperlink w:anchor="_Toc82435399" w:history="1">
            <w:r w:rsidRPr="00475AFD">
              <w:rPr>
                <w:rStyle w:val="Hyperlink"/>
                <w:rFonts w:eastAsia="Times New Roman" w:cstheme="majorBidi"/>
                <w:noProof/>
              </w:rPr>
              <w:t>Home Telehealth/Integrated Home Telehealth (IHTA)</w:t>
            </w:r>
            <w:r>
              <w:rPr>
                <w:noProof/>
                <w:webHidden/>
              </w:rPr>
              <w:tab/>
            </w:r>
            <w:r>
              <w:rPr>
                <w:noProof/>
                <w:webHidden/>
              </w:rPr>
              <w:fldChar w:fldCharType="begin"/>
            </w:r>
            <w:r>
              <w:rPr>
                <w:noProof/>
                <w:webHidden/>
              </w:rPr>
              <w:instrText xml:space="preserve"> PAGEREF _Toc82435399 \h </w:instrText>
            </w:r>
            <w:r>
              <w:rPr>
                <w:noProof/>
                <w:webHidden/>
              </w:rPr>
            </w:r>
            <w:r>
              <w:rPr>
                <w:noProof/>
                <w:webHidden/>
              </w:rPr>
              <w:fldChar w:fldCharType="separate"/>
            </w:r>
            <w:r>
              <w:rPr>
                <w:noProof/>
                <w:webHidden/>
              </w:rPr>
              <w:t>133</w:t>
            </w:r>
            <w:r>
              <w:rPr>
                <w:noProof/>
                <w:webHidden/>
              </w:rPr>
              <w:fldChar w:fldCharType="end"/>
            </w:r>
          </w:hyperlink>
        </w:p>
        <w:p w14:paraId="549543E6" w14:textId="2F923EA1" w:rsidR="004C02CF" w:rsidRDefault="004C02CF">
          <w:pPr>
            <w:pStyle w:val="TOC2"/>
            <w:rPr>
              <w:rFonts w:asciiTheme="minorHAnsi" w:hAnsiTheme="minorHAnsi" w:cstheme="minorBidi"/>
              <w:noProof/>
              <w:sz w:val="22"/>
              <w:szCs w:val="22"/>
            </w:rPr>
          </w:pPr>
          <w:hyperlink w:anchor="_Toc82435400" w:history="1">
            <w:r w:rsidRPr="00475AFD">
              <w:rPr>
                <w:rStyle w:val="Hyperlink"/>
                <w:rFonts w:eastAsia="Times New Roman" w:cstheme="majorBidi"/>
                <w:noProof/>
              </w:rPr>
              <w:t>Homeless Management Information (HMIS)</w:t>
            </w:r>
            <w:r>
              <w:rPr>
                <w:noProof/>
                <w:webHidden/>
              </w:rPr>
              <w:tab/>
            </w:r>
            <w:r>
              <w:rPr>
                <w:noProof/>
                <w:webHidden/>
              </w:rPr>
              <w:fldChar w:fldCharType="begin"/>
            </w:r>
            <w:r>
              <w:rPr>
                <w:noProof/>
                <w:webHidden/>
              </w:rPr>
              <w:instrText xml:space="preserve"> PAGEREF _Toc82435400 \h </w:instrText>
            </w:r>
            <w:r>
              <w:rPr>
                <w:noProof/>
                <w:webHidden/>
              </w:rPr>
            </w:r>
            <w:r>
              <w:rPr>
                <w:noProof/>
                <w:webHidden/>
              </w:rPr>
              <w:fldChar w:fldCharType="separate"/>
            </w:r>
            <w:r>
              <w:rPr>
                <w:noProof/>
                <w:webHidden/>
              </w:rPr>
              <w:t>135</w:t>
            </w:r>
            <w:r>
              <w:rPr>
                <w:noProof/>
                <w:webHidden/>
              </w:rPr>
              <w:fldChar w:fldCharType="end"/>
            </w:r>
          </w:hyperlink>
        </w:p>
        <w:p w14:paraId="7D5AA924" w14:textId="662E0AA9" w:rsidR="004C02CF" w:rsidRDefault="004C02CF">
          <w:pPr>
            <w:pStyle w:val="TOC2"/>
            <w:rPr>
              <w:rFonts w:asciiTheme="minorHAnsi" w:hAnsiTheme="minorHAnsi" w:cstheme="minorBidi"/>
              <w:noProof/>
              <w:sz w:val="22"/>
              <w:szCs w:val="22"/>
            </w:rPr>
          </w:pPr>
          <w:hyperlink w:anchor="_Toc82435401" w:history="1">
            <w:r w:rsidRPr="00475AFD">
              <w:rPr>
                <w:rStyle w:val="Hyperlink"/>
                <w:rFonts w:eastAsia="Times New Roman" w:cstheme="majorBidi"/>
                <w:noProof/>
              </w:rPr>
              <w:t>Hospital Inquiry (HINQ)</w:t>
            </w:r>
            <w:r>
              <w:rPr>
                <w:noProof/>
                <w:webHidden/>
              </w:rPr>
              <w:tab/>
            </w:r>
            <w:r>
              <w:rPr>
                <w:noProof/>
                <w:webHidden/>
              </w:rPr>
              <w:fldChar w:fldCharType="begin"/>
            </w:r>
            <w:r>
              <w:rPr>
                <w:noProof/>
                <w:webHidden/>
              </w:rPr>
              <w:instrText xml:space="preserve"> PAGEREF _Toc82435401 \h </w:instrText>
            </w:r>
            <w:r>
              <w:rPr>
                <w:noProof/>
                <w:webHidden/>
              </w:rPr>
            </w:r>
            <w:r>
              <w:rPr>
                <w:noProof/>
                <w:webHidden/>
              </w:rPr>
              <w:fldChar w:fldCharType="separate"/>
            </w:r>
            <w:r>
              <w:rPr>
                <w:noProof/>
                <w:webHidden/>
              </w:rPr>
              <w:t>136</w:t>
            </w:r>
            <w:r>
              <w:rPr>
                <w:noProof/>
                <w:webHidden/>
              </w:rPr>
              <w:fldChar w:fldCharType="end"/>
            </w:r>
          </w:hyperlink>
        </w:p>
        <w:p w14:paraId="1A17BB13" w14:textId="4F9F4A6E" w:rsidR="004C02CF" w:rsidRDefault="004C02CF">
          <w:pPr>
            <w:pStyle w:val="TOC2"/>
            <w:rPr>
              <w:rFonts w:asciiTheme="minorHAnsi" w:hAnsiTheme="minorHAnsi" w:cstheme="minorBidi"/>
              <w:noProof/>
              <w:sz w:val="22"/>
              <w:szCs w:val="22"/>
            </w:rPr>
          </w:pPr>
          <w:hyperlink w:anchor="_Toc82435402" w:history="1">
            <w:r w:rsidRPr="00475AFD">
              <w:rPr>
                <w:rStyle w:val="Hyperlink"/>
                <w:rFonts w:eastAsia="Times New Roman" w:cstheme="majorBidi"/>
                <w:noProof/>
              </w:rPr>
              <w:t>HOWDY Computerized Login Process</w:t>
            </w:r>
            <w:r>
              <w:rPr>
                <w:noProof/>
                <w:webHidden/>
              </w:rPr>
              <w:tab/>
            </w:r>
            <w:r>
              <w:rPr>
                <w:noProof/>
                <w:webHidden/>
              </w:rPr>
              <w:fldChar w:fldCharType="begin"/>
            </w:r>
            <w:r>
              <w:rPr>
                <w:noProof/>
                <w:webHidden/>
              </w:rPr>
              <w:instrText xml:space="preserve"> PAGEREF _Toc82435402 \h </w:instrText>
            </w:r>
            <w:r>
              <w:rPr>
                <w:noProof/>
                <w:webHidden/>
              </w:rPr>
            </w:r>
            <w:r>
              <w:rPr>
                <w:noProof/>
                <w:webHidden/>
              </w:rPr>
              <w:fldChar w:fldCharType="separate"/>
            </w:r>
            <w:r>
              <w:rPr>
                <w:noProof/>
                <w:webHidden/>
              </w:rPr>
              <w:t>137</w:t>
            </w:r>
            <w:r>
              <w:rPr>
                <w:noProof/>
                <w:webHidden/>
              </w:rPr>
              <w:fldChar w:fldCharType="end"/>
            </w:r>
          </w:hyperlink>
        </w:p>
        <w:p w14:paraId="1B707815" w14:textId="48475FCB" w:rsidR="004C02CF" w:rsidRDefault="004C02CF">
          <w:pPr>
            <w:pStyle w:val="TOC2"/>
            <w:rPr>
              <w:rFonts w:asciiTheme="minorHAnsi" w:hAnsiTheme="minorHAnsi" w:cstheme="minorBidi"/>
              <w:noProof/>
              <w:sz w:val="22"/>
              <w:szCs w:val="22"/>
            </w:rPr>
          </w:pPr>
          <w:hyperlink w:anchor="_Toc82435403" w:history="1">
            <w:r w:rsidRPr="00475AFD">
              <w:rPr>
                <w:rStyle w:val="Hyperlink"/>
                <w:rFonts w:eastAsia="Times New Roman" w:cstheme="majorBidi"/>
                <w:noProof/>
              </w:rPr>
              <w:t>Identity Management (IdM) Service</w:t>
            </w:r>
            <w:r>
              <w:rPr>
                <w:noProof/>
                <w:webHidden/>
              </w:rPr>
              <w:tab/>
            </w:r>
            <w:r>
              <w:rPr>
                <w:noProof/>
                <w:webHidden/>
              </w:rPr>
              <w:fldChar w:fldCharType="begin"/>
            </w:r>
            <w:r>
              <w:rPr>
                <w:noProof/>
                <w:webHidden/>
              </w:rPr>
              <w:instrText xml:space="preserve"> PAGEREF _Toc82435403 \h </w:instrText>
            </w:r>
            <w:r>
              <w:rPr>
                <w:noProof/>
                <w:webHidden/>
              </w:rPr>
            </w:r>
            <w:r>
              <w:rPr>
                <w:noProof/>
                <w:webHidden/>
              </w:rPr>
              <w:fldChar w:fldCharType="separate"/>
            </w:r>
            <w:r>
              <w:rPr>
                <w:noProof/>
                <w:webHidden/>
              </w:rPr>
              <w:t>138</w:t>
            </w:r>
            <w:r>
              <w:rPr>
                <w:noProof/>
                <w:webHidden/>
              </w:rPr>
              <w:fldChar w:fldCharType="end"/>
            </w:r>
          </w:hyperlink>
        </w:p>
        <w:p w14:paraId="44BB8F9A" w14:textId="2ACD9FE9" w:rsidR="004C02CF" w:rsidRDefault="004C02CF">
          <w:pPr>
            <w:pStyle w:val="TOC2"/>
            <w:rPr>
              <w:rFonts w:asciiTheme="minorHAnsi" w:hAnsiTheme="minorHAnsi" w:cstheme="minorBidi"/>
              <w:noProof/>
              <w:sz w:val="22"/>
              <w:szCs w:val="22"/>
            </w:rPr>
          </w:pPr>
          <w:hyperlink w:anchor="_Toc82435404" w:history="1">
            <w:r w:rsidRPr="00475AFD">
              <w:rPr>
                <w:rStyle w:val="Hyperlink"/>
                <w:rFonts w:eastAsia="Times New Roman" w:cstheme="majorBidi"/>
                <w:noProof/>
              </w:rPr>
              <w:t>Incident Reporting</w:t>
            </w:r>
            <w:r>
              <w:rPr>
                <w:noProof/>
                <w:webHidden/>
              </w:rPr>
              <w:tab/>
            </w:r>
            <w:r>
              <w:rPr>
                <w:noProof/>
                <w:webHidden/>
              </w:rPr>
              <w:fldChar w:fldCharType="begin"/>
            </w:r>
            <w:r>
              <w:rPr>
                <w:noProof/>
                <w:webHidden/>
              </w:rPr>
              <w:instrText xml:space="preserve"> PAGEREF _Toc82435404 \h </w:instrText>
            </w:r>
            <w:r>
              <w:rPr>
                <w:noProof/>
                <w:webHidden/>
              </w:rPr>
            </w:r>
            <w:r>
              <w:rPr>
                <w:noProof/>
                <w:webHidden/>
              </w:rPr>
              <w:fldChar w:fldCharType="separate"/>
            </w:r>
            <w:r>
              <w:rPr>
                <w:noProof/>
                <w:webHidden/>
              </w:rPr>
              <w:t>140</w:t>
            </w:r>
            <w:r>
              <w:rPr>
                <w:noProof/>
                <w:webHidden/>
              </w:rPr>
              <w:fldChar w:fldCharType="end"/>
            </w:r>
          </w:hyperlink>
        </w:p>
        <w:p w14:paraId="6A80D5D8" w14:textId="74F5883B" w:rsidR="004C02CF" w:rsidRDefault="004C02CF">
          <w:pPr>
            <w:pStyle w:val="TOC2"/>
            <w:rPr>
              <w:rFonts w:asciiTheme="minorHAnsi" w:hAnsiTheme="minorHAnsi" w:cstheme="minorBidi"/>
              <w:noProof/>
              <w:sz w:val="22"/>
              <w:szCs w:val="22"/>
            </w:rPr>
          </w:pPr>
          <w:hyperlink w:anchor="_Toc82435405" w:history="1">
            <w:r w:rsidRPr="00475AFD">
              <w:rPr>
                <w:rStyle w:val="Hyperlink"/>
                <w:rFonts w:eastAsia="Times New Roman" w:cstheme="majorBidi"/>
                <w:noProof/>
              </w:rPr>
              <w:t>Income Verification Match (IVM)</w:t>
            </w:r>
            <w:r>
              <w:rPr>
                <w:noProof/>
                <w:webHidden/>
              </w:rPr>
              <w:tab/>
            </w:r>
            <w:r>
              <w:rPr>
                <w:noProof/>
                <w:webHidden/>
              </w:rPr>
              <w:fldChar w:fldCharType="begin"/>
            </w:r>
            <w:r>
              <w:rPr>
                <w:noProof/>
                <w:webHidden/>
              </w:rPr>
              <w:instrText xml:space="preserve"> PAGEREF _Toc82435405 \h </w:instrText>
            </w:r>
            <w:r>
              <w:rPr>
                <w:noProof/>
                <w:webHidden/>
              </w:rPr>
            </w:r>
            <w:r>
              <w:rPr>
                <w:noProof/>
                <w:webHidden/>
              </w:rPr>
              <w:fldChar w:fldCharType="separate"/>
            </w:r>
            <w:r>
              <w:rPr>
                <w:noProof/>
                <w:webHidden/>
              </w:rPr>
              <w:t>142</w:t>
            </w:r>
            <w:r>
              <w:rPr>
                <w:noProof/>
                <w:webHidden/>
              </w:rPr>
              <w:fldChar w:fldCharType="end"/>
            </w:r>
          </w:hyperlink>
        </w:p>
        <w:p w14:paraId="6B98A392" w14:textId="07EC25B0" w:rsidR="004C02CF" w:rsidRDefault="004C02CF">
          <w:pPr>
            <w:pStyle w:val="TOC2"/>
            <w:rPr>
              <w:rFonts w:asciiTheme="minorHAnsi" w:hAnsiTheme="minorHAnsi" w:cstheme="minorBidi"/>
              <w:noProof/>
              <w:sz w:val="22"/>
              <w:szCs w:val="22"/>
            </w:rPr>
          </w:pPr>
          <w:hyperlink w:anchor="_Toc82435406" w:history="1">
            <w:r w:rsidRPr="00475AFD">
              <w:rPr>
                <w:rStyle w:val="Hyperlink"/>
                <w:rFonts w:eastAsia="Times New Roman" w:cstheme="majorBidi"/>
                <w:noProof/>
              </w:rPr>
              <w:t>Incomplete Records Tracking (IRT)</w:t>
            </w:r>
            <w:r>
              <w:rPr>
                <w:noProof/>
                <w:webHidden/>
              </w:rPr>
              <w:tab/>
            </w:r>
            <w:r>
              <w:rPr>
                <w:noProof/>
                <w:webHidden/>
              </w:rPr>
              <w:fldChar w:fldCharType="begin"/>
            </w:r>
            <w:r>
              <w:rPr>
                <w:noProof/>
                <w:webHidden/>
              </w:rPr>
              <w:instrText xml:space="preserve"> PAGEREF _Toc82435406 \h </w:instrText>
            </w:r>
            <w:r>
              <w:rPr>
                <w:noProof/>
                <w:webHidden/>
              </w:rPr>
            </w:r>
            <w:r>
              <w:rPr>
                <w:noProof/>
                <w:webHidden/>
              </w:rPr>
              <w:fldChar w:fldCharType="separate"/>
            </w:r>
            <w:r>
              <w:rPr>
                <w:noProof/>
                <w:webHidden/>
              </w:rPr>
              <w:t>143</w:t>
            </w:r>
            <w:r>
              <w:rPr>
                <w:noProof/>
                <w:webHidden/>
              </w:rPr>
              <w:fldChar w:fldCharType="end"/>
            </w:r>
          </w:hyperlink>
        </w:p>
        <w:p w14:paraId="59C80BA7" w14:textId="4ADEDA01" w:rsidR="004C02CF" w:rsidRDefault="004C02CF">
          <w:pPr>
            <w:pStyle w:val="TOC2"/>
            <w:rPr>
              <w:rFonts w:asciiTheme="minorHAnsi" w:hAnsiTheme="minorHAnsi" w:cstheme="minorBidi"/>
              <w:noProof/>
              <w:sz w:val="22"/>
              <w:szCs w:val="22"/>
            </w:rPr>
          </w:pPr>
          <w:hyperlink w:anchor="_Toc82435407" w:history="1">
            <w:r w:rsidRPr="00475AFD">
              <w:rPr>
                <w:rStyle w:val="Hyperlink"/>
                <w:rFonts w:eastAsia="Times New Roman" w:cstheme="majorBidi"/>
                <w:noProof/>
              </w:rPr>
              <w:t>Intake and Output</w:t>
            </w:r>
            <w:r>
              <w:rPr>
                <w:noProof/>
                <w:webHidden/>
              </w:rPr>
              <w:tab/>
            </w:r>
            <w:r>
              <w:rPr>
                <w:noProof/>
                <w:webHidden/>
              </w:rPr>
              <w:fldChar w:fldCharType="begin"/>
            </w:r>
            <w:r>
              <w:rPr>
                <w:noProof/>
                <w:webHidden/>
              </w:rPr>
              <w:instrText xml:space="preserve"> PAGEREF _Toc82435407 \h </w:instrText>
            </w:r>
            <w:r>
              <w:rPr>
                <w:noProof/>
                <w:webHidden/>
              </w:rPr>
            </w:r>
            <w:r>
              <w:rPr>
                <w:noProof/>
                <w:webHidden/>
              </w:rPr>
              <w:fldChar w:fldCharType="separate"/>
            </w:r>
            <w:r>
              <w:rPr>
                <w:noProof/>
                <w:webHidden/>
              </w:rPr>
              <w:t>144</w:t>
            </w:r>
            <w:r>
              <w:rPr>
                <w:noProof/>
                <w:webHidden/>
              </w:rPr>
              <w:fldChar w:fldCharType="end"/>
            </w:r>
          </w:hyperlink>
        </w:p>
        <w:p w14:paraId="6A73E9FF" w14:textId="745936FA" w:rsidR="004C02CF" w:rsidRDefault="004C02CF">
          <w:pPr>
            <w:pStyle w:val="TOC2"/>
            <w:rPr>
              <w:rFonts w:asciiTheme="minorHAnsi" w:hAnsiTheme="minorHAnsi" w:cstheme="minorBidi"/>
              <w:noProof/>
              <w:sz w:val="22"/>
              <w:szCs w:val="22"/>
            </w:rPr>
          </w:pPr>
          <w:hyperlink w:anchor="_Toc82435408" w:history="1">
            <w:r w:rsidRPr="00475AFD">
              <w:rPr>
                <w:rStyle w:val="Hyperlink"/>
                <w:rFonts w:eastAsia="Times New Roman" w:cstheme="majorBidi"/>
                <w:noProof/>
              </w:rPr>
              <w:t>Integrated Billing (IB)</w:t>
            </w:r>
            <w:r>
              <w:rPr>
                <w:noProof/>
                <w:webHidden/>
              </w:rPr>
              <w:tab/>
            </w:r>
            <w:r>
              <w:rPr>
                <w:noProof/>
                <w:webHidden/>
              </w:rPr>
              <w:fldChar w:fldCharType="begin"/>
            </w:r>
            <w:r>
              <w:rPr>
                <w:noProof/>
                <w:webHidden/>
              </w:rPr>
              <w:instrText xml:space="preserve"> PAGEREF _Toc82435408 \h </w:instrText>
            </w:r>
            <w:r>
              <w:rPr>
                <w:noProof/>
                <w:webHidden/>
              </w:rPr>
            </w:r>
            <w:r>
              <w:rPr>
                <w:noProof/>
                <w:webHidden/>
              </w:rPr>
              <w:fldChar w:fldCharType="separate"/>
            </w:r>
            <w:r>
              <w:rPr>
                <w:noProof/>
                <w:webHidden/>
              </w:rPr>
              <w:t>147</w:t>
            </w:r>
            <w:r>
              <w:rPr>
                <w:noProof/>
                <w:webHidden/>
              </w:rPr>
              <w:fldChar w:fldCharType="end"/>
            </w:r>
          </w:hyperlink>
        </w:p>
        <w:p w14:paraId="7BE4BDCA" w14:textId="7C7C68D6" w:rsidR="004C02CF" w:rsidRDefault="004C02CF">
          <w:pPr>
            <w:pStyle w:val="TOC2"/>
            <w:rPr>
              <w:rFonts w:asciiTheme="minorHAnsi" w:hAnsiTheme="minorHAnsi" w:cstheme="minorBidi"/>
              <w:noProof/>
              <w:sz w:val="22"/>
              <w:szCs w:val="22"/>
            </w:rPr>
          </w:pPr>
          <w:hyperlink w:anchor="_Toc82435409" w:history="1">
            <w:r w:rsidRPr="00475AFD">
              <w:rPr>
                <w:rStyle w:val="Hyperlink"/>
                <w:rFonts w:eastAsia="Times New Roman" w:cstheme="majorBidi"/>
                <w:noProof/>
              </w:rPr>
              <w:t>Integrated Funds Distribution, Control Point Activity, Accounting and Procurement (IFCAP)</w:t>
            </w:r>
            <w:r>
              <w:rPr>
                <w:noProof/>
                <w:webHidden/>
              </w:rPr>
              <w:tab/>
            </w:r>
            <w:r>
              <w:rPr>
                <w:noProof/>
                <w:webHidden/>
              </w:rPr>
              <w:fldChar w:fldCharType="begin"/>
            </w:r>
            <w:r>
              <w:rPr>
                <w:noProof/>
                <w:webHidden/>
              </w:rPr>
              <w:instrText xml:space="preserve"> PAGEREF _Toc82435409 \h </w:instrText>
            </w:r>
            <w:r>
              <w:rPr>
                <w:noProof/>
                <w:webHidden/>
              </w:rPr>
            </w:r>
            <w:r>
              <w:rPr>
                <w:noProof/>
                <w:webHidden/>
              </w:rPr>
              <w:fldChar w:fldCharType="separate"/>
            </w:r>
            <w:r>
              <w:rPr>
                <w:noProof/>
                <w:webHidden/>
              </w:rPr>
              <w:t>152</w:t>
            </w:r>
            <w:r>
              <w:rPr>
                <w:noProof/>
                <w:webHidden/>
              </w:rPr>
              <w:fldChar w:fldCharType="end"/>
            </w:r>
          </w:hyperlink>
        </w:p>
        <w:p w14:paraId="1151ECA4" w14:textId="5CF0C507" w:rsidR="004C02CF" w:rsidRDefault="004C02CF">
          <w:pPr>
            <w:pStyle w:val="TOC2"/>
            <w:rPr>
              <w:rFonts w:asciiTheme="minorHAnsi" w:hAnsiTheme="minorHAnsi" w:cstheme="minorBidi"/>
              <w:noProof/>
              <w:sz w:val="22"/>
              <w:szCs w:val="22"/>
            </w:rPr>
          </w:pPr>
          <w:hyperlink w:anchor="_Toc82435410" w:history="1">
            <w:r w:rsidRPr="00475AFD">
              <w:rPr>
                <w:rStyle w:val="Hyperlink"/>
                <w:rFonts w:eastAsia="Times New Roman" w:cstheme="majorBidi"/>
                <w:noProof/>
              </w:rPr>
              <w:t>Joint Legacy Viewer (JLV)</w:t>
            </w:r>
            <w:r>
              <w:rPr>
                <w:noProof/>
                <w:webHidden/>
              </w:rPr>
              <w:tab/>
            </w:r>
            <w:r>
              <w:rPr>
                <w:noProof/>
                <w:webHidden/>
              </w:rPr>
              <w:fldChar w:fldCharType="begin"/>
            </w:r>
            <w:r>
              <w:rPr>
                <w:noProof/>
                <w:webHidden/>
              </w:rPr>
              <w:instrText xml:space="preserve"> PAGEREF _Toc82435410 \h </w:instrText>
            </w:r>
            <w:r>
              <w:rPr>
                <w:noProof/>
                <w:webHidden/>
              </w:rPr>
            </w:r>
            <w:r>
              <w:rPr>
                <w:noProof/>
                <w:webHidden/>
              </w:rPr>
              <w:fldChar w:fldCharType="separate"/>
            </w:r>
            <w:r>
              <w:rPr>
                <w:noProof/>
                <w:webHidden/>
              </w:rPr>
              <w:t>154</w:t>
            </w:r>
            <w:r>
              <w:rPr>
                <w:noProof/>
                <w:webHidden/>
              </w:rPr>
              <w:fldChar w:fldCharType="end"/>
            </w:r>
          </w:hyperlink>
        </w:p>
        <w:p w14:paraId="0EF0059B" w14:textId="32237DFA" w:rsidR="004C02CF" w:rsidRDefault="004C02CF">
          <w:pPr>
            <w:pStyle w:val="TOC2"/>
            <w:rPr>
              <w:rFonts w:asciiTheme="minorHAnsi" w:hAnsiTheme="minorHAnsi" w:cstheme="minorBidi"/>
              <w:noProof/>
              <w:sz w:val="22"/>
              <w:szCs w:val="22"/>
            </w:rPr>
          </w:pPr>
          <w:hyperlink w:anchor="_Toc82435411" w:history="1">
            <w:r w:rsidRPr="00475AFD">
              <w:rPr>
                <w:rStyle w:val="Hyperlink"/>
                <w:rFonts w:eastAsia="Times New Roman" w:cstheme="majorBidi"/>
                <w:noProof/>
              </w:rPr>
              <w:t>Kernel</w:t>
            </w:r>
            <w:r>
              <w:rPr>
                <w:noProof/>
                <w:webHidden/>
              </w:rPr>
              <w:tab/>
            </w:r>
            <w:r>
              <w:rPr>
                <w:noProof/>
                <w:webHidden/>
              </w:rPr>
              <w:fldChar w:fldCharType="begin"/>
            </w:r>
            <w:r>
              <w:rPr>
                <w:noProof/>
                <w:webHidden/>
              </w:rPr>
              <w:instrText xml:space="preserve"> PAGEREF _Toc82435411 \h </w:instrText>
            </w:r>
            <w:r>
              <w:rPr>
                <w:noProof/>
                <w:webHidden/>
              </w:rPr>
            </w:r>
            <w:r>
              <w:rPr>
                <w:noProof/>
                <w:webHidden/>
              </w:rPr>
              <w:fldChar w:fldCharType="separate"/>
            </w:r>
            <w:r>
              <w:rPr>
                <w:noProof/>
                <w:webHidden/>
              </w:rPr>
              <w:t>155</w:t>
            </w:r>
            <w:r>
              <w:rPr>
                <w:noProof/>
                <w:webHidden/>
              </w:rPr>
              <w:fldChar w:fldCharType="end"/>
            </w:r>
          </w:hyperlink>
        </w:p>
        <w:p w14:paraId="2913BD5D" w14:textId="1F6DD873" w:rsidR="004C02CF" w:rsidRDefault="004C02CF">
          <w:pPr>
            <w:pStyle w:val="TOC2"/>
            <w:rPr>
              <w:rFonts w:asciiTheme="minorHAnsi" w:hAnsiTheme="minorHAnsi" w:cstheme="minorBidi"/>
              <w:noProof/>
              <w:sz w:val="22"/>
              <w:szCs w:val="22"/>
            </w:rPr>
          </w:pPr>
          <w:hyperlink w:anchor="_Toc82435412" w:history="1">
            <w:r w:rsidRPr="00475AFD">
              <w:rPr>
                <w:rStyle w:val="Hyperlink"/>
                <w:rFonts w:eastAsia="Times New Roman" w:cstheme="majorBidi"/>
                <w:noProof/>
              </w:rPr>
              <w:t>Kernel Authentication &amp; Authorization for Java 2 Enterprise Edition (KAAJEE)</w:t>
            </w:r>
            <w:r>
              <w:rPr>
                <w:noProof/>
                <w:webHidden/>
              </w:rPr>
              <w:tab/>
            </w:r>
            <w:r>
              <w:rPr>
                <w:noProof/>
                <w:webHidden/>
              </w:rPr>
              <w:fldChar w:fldCharType="begin"/>
            </w:r>
            <w:r>
              <w:rPr>
                <w:noProof/>
                <w:webHidden/>
              </w:rPr>
              <w:instrText xml:space="preserve"> PAGEREF _Toc82435412 \h </w:instrText>
            </w:r>
            <w:r>
              <w:rPr>
                <w:noProof/>
                <w:webHidden/>
              </w:rPr>
            </w:r>
            <w:r>
              <w:rPr>
                <w:noProof/>
                <w:webHidden/>
              </w:rPr>
              <w:fldChar w:fldCharType="separate"/>
            </w:r>
            <w:r>
              <w:rPr>
                <w:noProof/>
                <w:webHidden/>
              </w:rPr>
              <w:t>157</w:t>
            </w:r>
            <w:r>
              <w:rPr>
                <w:noProof/>
                <w:webHidden/>
              </w:rPr>
              <w:fldChar w:fldCharType="end"/>
            </w:r>
          </w:hyperlink>
        </w:p>
        <w:p w14:paraId="75545925" w14:textId="64555C4F" w:rsidR="004C02CF" w:rsidRDefault="004C02CF">
          <w:pPr>
            <w:pStyle w:val="TOC2"/>
            <w:rPr>
              <w:rFonts w:asciiTheme="minorHAnsi" w:hAnsiTheme="minorHAnsi" w:cstheme="minorBidi"/>
              <w:noProof/>
              <w:sz w:val="22"/>
              <w:szCs w:val="22"/>
            </w:rPr>
          </w:pPr>
          <w:hyperlink w:anchor="_Toc82435413" w:history="1">
            <w:r w:rsidRPr="00475AFD">
              <w:rPr>
                <w:rStyle w:val="Hyperlink"/>
                <w:rFonts w:eastAsia="Times New Roman" w:cstheme="majorBidi"/>
                <w:noProof/>
              </w:rPr>
              <w:t>Kernel Delphi Components (KDC)</w:t>
            </w:r>
            <w:r>
              <w:rPr>
                <w:noProof/>
                <w:webHidden/>
              </w:rPr>
              <w:tab/>
            </w:r>
            <w:r>
              <w:rPr>
                <w:noProof/>
                <w:webHidden/>
              </w:rPr>
              <w:fldChar w:fldCharType="begin"/>
            </w:r>
            <w:r>
              <w:rPr>
                <w:noProof/>
                <w:webHidden/>
              </w:rPr>
              <w:instrText xml:space="preserve"> PAGEREF _Toc82435413 \h </w:instrText>
            </w:r>
            <w:r>
              <w:rPr>
                <w:noProof/>
                <w:webHidden/>
              </w:rPr>
            </w:r>
            <w:r>
              <w:rPr>
                <w:noProof/>
                <w:webHidden/>
              </w:rPr>
              <w:fldChar w:fldCharType="separate"/>
            </w:r>
            <w:r>
              <w:rPr>
                <w:noProof/>
                <w:webHidden/>
              </w:rPr>
              <w:t>158</w:t>
            </w:r>
            <w:r>
              <w:rPr>
                <w:noProof/>
                <w:webHidden/>
              </w:rPr>
              <w:fldChar w:fldCharType="end"/>
            </w:r>
          </w:hyperlink>
        </w:p>
        <w:p w14:paraId="3FECE1C5" w14:textId="0E9C7F95" w:rsidR="004C02CF" w:rsidRDefault="004C02CF">
          <w:pPr>
            <w:pStyle w:val="TOC2"/>
            <w:rPr>
              <w:rFonts w:asciiTheme="minorHAnsi" w:hAnsiTheme="minorHAnsi" w:cstheme="minorBidi"/>
              <w:noProof/>
              <w:sz w:val="22"/>
              <w:szCs w:val="22"/>
            </w:rPr>
          </w:pPr>
          <w:hyperlink w:anchor="_Toc82435414" w:history="1">
            <w:r w:rsidRPr="00475AFD">
              <w:rPr>
                <w:rStyle w:val="Hyperlink"/>
                <w:rFonts w:eastAsia="Times New Roman" w:cstheme="majorBidi"/>
                <w:noProof/>
              </w:rPr>
              <w:t>Kernel Toolkit</w:t>
            </w:r>
            <w:r>
              <w:rPr>
                <w:noProof/>
                <w:webHidden/>
              </w:rPr>
              <w:tab/>
            </w:r>
            <w:r>
              <w:rPr>
                <w:noProof/>
                <w:webHidden/>
              </w:rPr>
              <w:fldChar w:fldCharType="begin"/>
            </w:r>
            <w:r>
              <w:rPr>
                <w:noProof/>
                <w:webHidden/>
              </w:rPr>
              <w:instrText xml:space="preserve"> PAGEREF _Toc82435414 \h </w:instrText>
            </w:r>
            <w:r>
              <w:rPr>
                <w:noProof/>
                <w:webHidden/>
              </w:rPr>
            </w:r>
            <w:r>
              <w:rPr>
                <w:noProof/>
                <w:webHidden/>
              </w:rPr>
              <w:fldChar w:fldCharType="separate"/>
            </w:r>
            <w:r>
              <w:rPr>
                <w:noProof/>
                <w:webHidden/>
              </w:rPr>
              <w:t>159</w:t>
            </w:r>
            <w:r>
              <w:rPr>
                <w:noProof/>
                <w:webHidden/>
              </w:rPr>
              <w:fldChar w:fldCharType="end"/>
            </w:r>
          </w:hyperlink>
        </w:p>
        <w:p w14:paraId="7D9E09D2" w14:textId="1F7B3BB0" w:rsidR="004C02CF" w:rsidRDefault="004C02CF">
          <w:pPr>
            <w:pStyle w:val="TOC2"/>
            <w:rPr>
              <w:rFonts w:asciiTheme="minorHAnsi" w:hAnsiTheme="minorHAnsi" w:cstheme="minorBidi"/>
              <w:noProof/>
              <w:sz w:val="22"/>
              <w:szCs w:val="22"/>
            </w:rPr>
          </w:pPr>
          <w:hyperlink w:anchor="_Toc82435415" w:history="1">
            <w:r w:rsidRPr="00475AFD">
              <w:rPr>
                <w:rStyle w:val="Hyperlink"/>
                <w:rFonts w:eastAsia="Times New Roman" w:cstheme="majorBidi"/>
                <w:noProof/>
              </w:rPr>
              <w:t>Kernel Unwinder</w:t>
            </w:r>
            <w:r>
              <w:rPr>
                <w:noProof/>
                <w:webHidden/>
              </w:rPr>
              <w:tab/>
            </w:r>
            <w:r>
              <w:rPr>
                <w:noProof/>
                <w:webHidden/>
              </w:rPr>
              <w:fldChar w:fldCharType="begin"/>
            </w:r>
            <w:r>
              <w:rPr>
                <w:noProof/>
                <w:webHidden/>
              </w:rPr>
              <w:instrText xml:space="preserve"> PAGEREF _Toc82435415 \h </w:instrText>
            </w:r>
            <w:r>
              <w:rPr>
                <w:noProof/>
                <w:webHidden/>
              </w:rPr>
            </w:r>
            <w:r>
              <w:rPr>
                <w:noProof/>
                <w:webHidden/>
              </w:rPr>
              <w:fldChar w:fldCharType="separate"/>
            </w:r>
            <w:r>
              <w:rPr>
                <w:noProof/>
                <w:webHidden/>
              </w:rPr>
              <w:t>160</w:t>
            </w:r>
            <w:r>
              <w:rPr>
                <w:noProof/>
                <w:webHidden/>
              </w:rPr>
              <w:fldChar w:fldCharType="end"/>
            </w:r>
          </w:hyperlink>
        </w:p>
        <w:p w14:paraId="32EBB387" w14:textId="052D34AF" w:rsidR="004C02CF" w:rsidRDefault="004C02CF">
          <w:pPr>
            <w:pStyle w:val="TOC2"/>
            <w:rPr>
              <w:rFonts w:asciiTheme="minorHAnsi" w:hAnsiTheme="minorHAnsi" w:cstheme="minorBidi"/>
              <w:noProof/>
              <w:sz w:val="22"/>
              <w:szCs w:val="22"/>
            </w:rPr>
          </w:pPr>
          <w:hyperlink w:anchor="_Toc82435416" w:history="1">
            <w:r w:rsidRPr="00475AFD">
              <w:rPr>
                <w:rStyle w:val="Hyperlink"/>
                <w:rFonts w:eastAsia="Times New Roman" w:cstheme="majorBidi"/>
                <w:noProof/>
              </w:rPr>
              <w:t>Lexicon Utility</w:t>
            </w:r>
            <w:r>
              <w:rPr>
                <w:noProof/>
                <w:webHidden/>
              </w:rPr>
              <w:tab/>
            </w:r>
            <w:r>
              <w:rPr>
                <w:noProof/>
                <w:webHidden/>
              </w:rPr>
              <w:fldChar w:fldCharType="begin"/>
            </w:r>
            <w:r>
              <w:rPr>
                <w:noProof/>
                <w:webHidden/>
              </w:rPr>
              <w:instrText xml:space="preserve"> PAGEREF _Toc82435416 \h </w:instrText>
            </w:r>
            <w:r>
              <w:rPr>
                <w:noProof/>
                <w:webHidden/>
              </w:rPr>
            </w:r>
            <w:r>
              <w:rPr>
                <w:noProof/>
                <w:webHidden/>
              </w:rPr>
              <w:fldChar w:fldCharType="separate"/>
            </w:r>
            <w:r>
              <w:rPr>
                <w:noProof/>
                <w:webHidden/>
              </w:rPr>
              <w:t>161</w:t>
            </w:r>
            <w:r>
              <w:rPr>
                <w:noProof/>
                <w:webHidden/>
              </w:rPr>
              <w:fldChar w:fldCharType="end"/>
            </w:r>
          </w:hyperlink>
        </w:p>
        <w:p w14:paraId="17530DCC" w14:textId="5A1DFCC1" w:rsidR="004C02CF" w:rsidRDefault="004C02CF">
          <w:pPr>
            <w:pStyle w:val="TOC2"/>
            <w:rPr>
              <w:rFonts w:asciiTheme="minorHAnsi" w:hAnsiTheme="minorHAnsi" w:cstheme="minorBidi"/>
              <w:noProof/>
              <w:sz w:val="22"/>
              <w:szCs w:val="22"/>
            </w:rPr>
          </w:pPr>
          <w:hyperlink w:anchor="_Toc82435417" w:history="1">
            <w:r w:rsidRPr="00475AFD">
              <w:rPr>
                <w:rStyle w:val="Hyperlink"/>
                <w:rFonts w:eastAsia="Times New Roman" w:cstheme="majorBidi"/>
                <w:noProof/>
              </w:rPr>
              <w:t>Library</w:t>
            </w:r>
            <w:r>
              <w:rPr>
                <w:noProof/>
                <w:webHidden/>
              </w:rPr>
              <w:tab/>
            </w:r>
            <w:r>
              <w:rPr>
                <w:noProof/>
                <w:webHidden/>
              </w:rPr>
              <w:fldChar w:fldCharType="begin"/>
            </w:r>
            <w:r>
              <w:rPr>
                <w:noProof/>
                <w:webHidden/>
              </w:rPr>
              <w:instrText xml:space="preserve"> PAGEREF _Toc82435417 \h </w:instrText>
            </w:r>
            <w:r>
              <w:rPr>
                <w:noProof/>
                <w:webHidden/>
              </w:rPr>
            </w:r>
            <w:r>
              <w:rPr>
                <w:noProof/>
                <w:webHidden/>
              </w:rPr>
              <w:fldChar w:fldCharType="separate"/>
            </w:r>
            <w:r>
              <w:rPr>
                <w:noProof/>
                <w:webHidden/>
              </w:rPr>
              <w:t>163</w:t>
            </w:r>
            <w:r>
              <w:rPr>
                <w:noProof/>
                <w:webHidden/>
              </w:rPr>
              <w:fldChar w:fldCharType="end"/>
            </w:r>
          </w:hyperlink>
        </w:p>
        <w:p w14:paraId="68451716" w14:textId="1FDC4A7A" w:rsidR="004C02CF" w:rsidRDefault="004C02CF">
          <w:pPr>
            <w:pStyle w:val="TOC2"/>
            <w:rPr>
              <w:rFonts w:asciiTheme="minorHAnsi" w:hAnsiTheme="minorHAnsi" w:cstheme="minorBidi"/>
              <w:noProof/>
              <w:sz w:val="22"/>
              <w:szCs w:val="22"/>
            </w:rPr>
          </w:pPr>
          <w:hyperlink w:anchor="_Toc82435418" w:history="1">
            <w:r w:rsidRPr="00475AFD">
              <w:rPr>
                <w:rStyle w:val="Hyperlink"/>
                <w:rFonts w:eastAsia="Times New Roman" w:cstheme="majorBidi"/>
                <w:noProof/>
              </w:rPr>
              <w:t>List Manager</w:t>
            </w:r>
            <w:r>
              <w:rPr>
                <w:noProof/>
                <w:webHidden/>
              </w:rPr>
              <w:tab/>
            </w:r>
            <w:r>
              <w:rPr>
                <w:noProof/>
                <w:webHidden/>
              </w:rPr>
              <w:fldChar w:fldCharType="begin"/>
            </w:r>
            <w:r>
              <w:rPr>
                <w:noProof/>
                <w:webHidden/>
              </w:rPr>
              <w:instrText xml:space="preserve"> PAGEREF _Toc82435418 \h </w:instrText>
            </w:r>
            <w:r>
              <w:rPr>
                <w:noProof/>
                <w:webHidden/>
              </w:rPr>
            </w:r>
            <w:r>
              <w:rPr>
                <w:noProof/>
                <w:webHidden/>
              </w:rPr>
              <w:fldChar w:fldCharType="separate"/>
            </w:r>
            <w:r>
              <w:rPr>
                <w:noProof/>
                <w:webHidden/>
              </w:rPr>
              <w:t>165</w:t>
            </w:r>
            <w:r>
              <w:rPr>
                <w:noProof/>
                <w:webHidden/>
              </w:rPr>
              <w:fldChar w:fldCharType="end"/>
            </w:r>
          </w:hyperlink>
        </w:p>
        <w:p w14:paraId="3D9387E0" w14:textId="69BBA31C" w:rsidR="004C02CF" w:rsidRDefault="004C02CF">
          <w:pPr>
            <w:pStyle w:val="TOC2"/>
            <w:rPr>
              <w:rFonts w:asciiTheme="minorHAnsi" w:hAnsiTheme="minorHAnsi" w:cstheme="minorBidi"/>
              <w:noProof/>
              <w:sz w:val="22"/>
              <w:szCs w:val="22"/>
            </w:rPr>
          </w:pPr>
          <w:hyperlink w:anchor="_Toc82435419" w:history="1">
            <w:r w:rsidRPr="00475AFD">
              <w:rPr>
                <w:rStyle w:val="Hyperlink"/>
                <w:rFonts w:eastAsia="Times New Roman" w:cstheme="majorBidi"/>
                <w:noProof/>
              </w:rPr>
              <w:t>Mailman</w:t>
            </w:r>
            <w:r>
              <w:rPr>
                <w:noProof/>
                <w:webHidden/>
              </w:rPr>
              <w:tab/>
            </w:r>
            <w:r>
              <w:rPr>
                <w:noProof/>
                <w:webHidden/>
              </w:rPr>
              <w:fldChar w:fldCharType="begin"/>
            </w:r>
            <w:r>
              <w:rPr>
                <w:noProof/>
                <w:webHidden/>
              </w:rPr>
              <w:instrText xml:space="preserve"> PAGEREF _Toc82435419 \h </w:instrText>
            </w:r>
            <w:r>
              <w:rPr>
                <w:noProof/>
                <w:webHidden/>
              </w:rPr>
            </w:r>
            <w:r>
              <w:rPr>
                <w:noProof/>
                <w:webHidden/>
              </w:rPr>
              <w:fldChar w:fldCharType="separate"/>
            </w:r>
            <w:r>
              <w:rPr>
                <w:noProof/>
                <w:webHidden/>
              </w:rPr>
              <w:t>166</w:t>
            </w:r>
            <w:r>
              <w:rPr>
                <w:noProof/>
                <w:webHidden/>
              </w:rPr>
              <w:fldChar w:fldCharType="end"/>
            </w:r>
          </w:hyperlink>
        </w:p>
        <w:p w14:paraId="5FD070E4" w14:textId="0A0819E2" w:rsidR="004C02CF" w:rsidRDefault="004C02CF">
          <w:pPr>
            <w:pStyle w:val="TOC2"/>
            <w:rPr>
              <w:rFonts w:asciiTheme="minorHAnsi" w:hAnsiTheme="minorHAnsi" w:cstheme="minorBidi"/>
              <w:noProof/>
              <w:sz w:val="22"/>
              <w:szCs w:val="22"/>
            </w:rPr>
          </w:pPr>
          <w:hyperlink w:anchor="_Toc82435420" w:history="1">
            <w:r w:rsidRPr="00475AFD">
              <w:rPr>
                <w:rStyle w:val="Hyperlink"/>
                <w:rFonts w:eastAsia="Times New Roman" w:cstheme="majorBidi"/>
                <w:noProof/>
              </w:rPr>
              <w:t>Master Patient Index (MPI)</w:t>
            </w:r>
            <w:r>
              <w:rPr>
                <w:noProof/>
                <w:webHidden/>
              </w:rPr>
              <w:tab/>
            </w:r>
            <w:r>
              <w:rPr>
                <w:noProof/>
                <w:webHidden/>
              </w:rPr>
              <w:fldChar w:fldCharType="begin"/>
            </w:r>
            <w:r>
              <w:rPr>
                <w:noProof/>
                <w:webHidden/>
              </w:rPr>
              <w:instrText xml:space="preserve"> PAGEREF _Toc82435420 \h </w:instrText>
            </w:r>
            <w:r>
              <w:rPr>
                <w:noProof/>
                <w:webHidden/>
              </w:rPr>
            </w:r>
            <w:r>
              <w:rPr>
                <w:noProof/>
                <w:webHidden/>
              </w:rPr>
              <w:fldChar w:fldCharType="separate"/>
            </w:r>
            <w:r>
              <w:rPr>
                <w:noProof/>
                <w:webHidden/>
              </w:rPr>
              <w:t>168</w:t>
            </w:r>
            <w:r>
              <w:rPr>
                <w:noProof/>
                <w:webHidden/>
              </w:rPr>
              <w:fldChar w:fldCharType="end"/>
            </w:r>
          </w:hyperlink>
        </w:p>
        <w:p w14:paraId="5A87D6D5" w14:textId="5C4D1244" w:rsidR="004C02CF" w:rsidRDefault="004C02CF">
          <w:pPr>
            <w:pStyle w:val="TOC2"/>
            <w:rPr>
              <w:rFonts w:asciiTheme="minorHAnsi" w:hAnsiTheme="minorHAnsi" w:cstheme="minorBidi"/>
              <w:noProof/>
              <w:sz w:val="22"/>
              <w:szCs w:val="22"/>
            </w:rPr>
          </w:pPr>
          <w:hyperlink w:anchor="_Toc82435421" w:history="1">
            <w:r w:rsidRPr="00475AFD">
              <w:rPr>
                <w:rStyle w:val="Hyperlink"/>
                <w:rFonts w:eastAsia="Times New Roman" w:cstheme="majorBidi"/>
                <w:noProof/>
              </w:rPr>
              <w:t>Maximo (Max)</w:t>
            </w:r>
            <w:r>
              <w:rPr>
                <w:noProof/>
                <w:webHidden/>
              </w:rPr>
              <w:tab/>
            </w:r>
            <w:r>
              <w:rPr>
                <w:noProof/>
                <w:webHidden/>
              </w:rPr>
              <w:fldChar w:fldCharType="begin"/>
            </w:r>
            <w:r>
              <w:rPr>
                <w:noProof/>
                <w:webHidden/>
              </w:rPr>
              <w:instrText xml:space="preserve"> PAGEREF _Toc82435421 \h </w:instrText>
            </w:r>
            <w:r>
              <w:rPr>
                <w:noProof/>
                <w:webHidden/>
              </w:rPr>
            </w:r>
            <w:r>
              <w:rPr>
                <w:noProof/>
                <w:webHidden/>
              </w:rPr>
              <w:fldChar w:fldCharType="separate"/>
            </w:r>
            <w:r>
              <w:rPr>
                <w:noProof/>
                <w:webHidden/>
              </w:rPr>
              <w:t>170</w:t>
            </w:r>
            <w:r>
              <w:rPr>
                <w:noProof/>
                <w:webHidden/>
              </w:rPr>
              <w:fldChar w:fldCharType="end"/>
            </w:r>
          </w:hyperlink>
        </w:p>
        <w:p w14:paraId="28499AD2" w14:textId="507418CC" w:rsidR="004C02CF" w:rsidRDefault="004C02CF">
          <w:pPr>
            <w:pStyle w:val="TOC2"/>
            <w:rPr>
              <w:rFonts w:asciiTheme="minorHAnsi" w:hAnsiTheme="minorHAnsi" w:cstheme="minorBidi"/>
              <w:noProof/>
              <w:sz w:val="22"/>
              <w:szCs w:val="22"/>
            </w:rPr>
          </w:pPr>
          <w:hyperlink w:anchor="_Toc82435422" w:history="1">
            <w:r w:rsidRPr="00475AFD">
              <w:rPr>
                <w:rStyle w:val="Hyperlink"/>
                <w:rFonts w:eastAsia="Times New Roman" w:cstheme="majorBidi"/>
                <w:noProof/>
              </w:rPr>
              <w:t>Medical Domain Web Services (MDWS)</w:t>
            </w:r>
            <w:r>
              <w:rPr>
                <w:noProof/>
                <w:webHidden/>
              </w:rPr>
              <w:tab/>
            </w:r>
            <w:r>
              <w:rPr>
                <w:noProof/>
                <w:webHidden/>
              </w:rPr>
              <w:fldChar w:fldCharType="begin"/>
            </w:r>
            <w:r>
              <w:rPr>
                <w:noProof/>
                <w:webHidden/>
              </w:rPr>
              <w:instrText xml:space="preserve"> PAGEREF _Toc82435422 \h </w:instrText>
            </w:r>
            <w:r>
              <w:rPr>
                <w:noProof/>
                <w:webHidden/>
              </w:rPr>
            </w:r>
            <w:r>
              <w:rPr>
                <w:noProof/>
                <w:webHidden/>
              </w:rPr>
              <w:fldChar w:fldCharType="separate"/>
            </w:r>
            <w:r>
              <w:rPr>
                <w:noProof/>
                <w:webHidden/>
              </w:rPr>
              <w:t>171</w:t>
            </w:r>
            <w:r>
              <w:rPr>
                <w:noProof/>
                <w:webHidden/>
              </w:rPr>
              <w:fldChar w:fldCharType="end"/>
            </w:r>
          </w:hyperlink>
        </w:p>
        <w:p w14:paraId="2AC54448" w14:textId="1AD14488" w:rsidR="004C02CF" w:rsidRDefault="004C02CF">
          <w:pPr>
            <w:pStyle w:val="TOC2"/>
            <w:rPr>
              <w:rFonts w:asciiTheme="minorHAnsi" w:hAnsiTheme="minorHAnsi" w:cstheme="minorBidi"/>
              <w:noProof/>
              <w:sz w:val="22"/>
              <w:szCs w:val="22"/>
            </w:rPr>
          </w:pPr>
          <w:hyperlink w:anchor="_Toc82435423" w:history="1">
            <w:r w:rsidRPr="00475AFD">
              <w:rPr>
                <w:rStyle w:val="Hyperlink"/>
                <w:rFonts w:eastAsia="Times New Roman" w:cstheme="majorBidi"/>
                <w:noProof/>
              </w:rPr>
              <w:t>Medicine</w:t>
            </w:r>
            <w:r>
              <w:rPr>
                <w:noProof/>
                <w:webHidden/>
              </w:rPr>
              <w:tab/>
            </w:r>
            <w:r>
              <w:rPr>
                <w:noProof/>
                <w:webHidden/>
              </w:rPr>
              <w:fldChar w:fldCharType="begin"/>
            </w:r>
            <w:r>
              <w:rPr>
                <w:noProof/>
                <w:webHidden/>
              </w:rPr>
              <w:instrText xml:space="preserve"> PAGEREF _Toc82435423 \h </w:instrText>
            </w:r>
            <w:r>
              <w:rPr>
                <w:noProof/>
                <w:webHidden/>
              </w:rPr>
            </w:r>
            <w:r>
              <w:rPr>
                <w:noProof/>
                <w:webHidden/>
              </w:rPr>
              <w:fldChar w:fldCharType="separate"/>
            </w:r>
            <w:r>
              <w:rPr>
                <w:noProof/>
                <w:webHidden/>
              </w:rPr>
              <w:t>172</w:t>
            </w:r>
            <w:r>
              <w:rPr>
                <w:noProof/>
                <w:webHidden/>
              </w:rPr>
              <w:fldChar w:fldCharType="end"/>
            </w:r>
          </w:hyperlink>
        </w:p>
        <w:p w14:paraId="6CD93766" w14:textId="4DC339B6" w:rsidR="004C02CF" w:rsidRDefault="004C02CF">
          <w:pPr>
            <w:pStyle w:val="TOC2"/>
            <w:rPr>
              <w:rFonts w:asciiTheme="minorHAnsi" w:hAnsiTheme="minorHAnsi" w:cstheme="minorBidi"/>
              <w:noProof/>
              <w:sz w:val="22"/>
              <w:szCs w:val="22"/>
            </w:rPr>
          </w:pPr>
          <w:hyperlink w:anchor="_Toc82435424" w:history="1">
            <w:r w:rsidRPr="00475AFD">
              <w:rPr>
                <w:rStyle w:val="Hyperlink"/>
                <w:rFonts w:eastAsia="Times New Roman" w:cstheme="majorBidi"/>
                <w:noProof/>
              </w:rPr>
              <w:t>Mental Health</w:t>
            </w:r>
            <w:r>
              <w:rPr>
                <w:noProof/>
                <w:webHidden/>
              </w:rPr>
              <w:tab/>
            </w:r>
            <w:r>
              <w:rPr>
                <w:noProof/>
                <w:webHidden/>
              </w:rPr>
              <w:fldChar w:fldCharType="begin"/>
            </w:r>
            <w:r>
              <w:rPr>
                <w:noProof/>
                <w:webHidden/>
              </w:rPr>
              <w:instrText xml:space="preserve"> PAGEREF _Toc82435424 \h </w:instrText>
            </w:r>
            <w:r>
              <w:rPr>
                <w:noProof/>
                <w:webHidden/>
              </w:rPr>
            </w:r>
            <w:r>
              <w:rPr>
                <w:noProof/>
                <w:webHidden/>
              </w:rPr>
              <w:fldChar w:fldCharType="separate"/>
            </w:r>
            <w:r>
              <w:rPr>
                <w:noProof/>
                <w:webHidden/>
              </w:rPr>
              <w:t>174</w:t>
            </w:r>
            <w:r>
              <w:rPr>
                <w:noProof/>
                <w:webHidden/>
              </w:rPr>
              <w:fldChar w:fldCharType="end"/>
            </w:r>
          </w:hyperlink>
        </w:p>
        <w:p w14:paraId="642F3B90" w14:textId="45C16BF7" w:rsidR="004C02CF" w:rsidRDefault="004C02CF">
          <w:pPr>
            <w:pStyle w:val="TOC2"/>
            <w:rPr>
              <w:rFonts w:asciiTheme="minorHAnsi" w:hAnsiTheme="minorHAnsi" w:cstheme="minorBidi"/>
              <w:noProof/>
              <w:sz w:val="22"/>
              <w:szCs w:val="22"/>
            </w:rPr>
          </w:pPr>
          <w:hyperlink w:anchor="_Toc82435425" w:history="1">
            <w:r w:rsidRPr="00475AFD">
              <w:rPr>
                <w:rStyle w:val="Hyperlink"/>
                <w:rFonts w:eastAsia="Times New Roman" w:cstheme="majorBidi"/>
                <w:noProof/>
              </w:rPr>
              <w:t>Mental Health Suite</w:t>
            </w:r>
            <w:r>
              <w:rPr>
                <w:noProof/>
                <w:webHidden/>
              </w:rPr>
              <w:tab/>
            </w:r>
            <w:r>
              <w:rPr>
                <w:noProof/>
                <w:webHidden/>
              </w:rPr>
              <w:fldChar w:fldCharType="begin"/>
            </w:r>
            <w:r>
              <w:rPr>
                <w:noProof/>
                <w:webHidden/>
              </w:rPr>
              <w:instrText xml:space="preserve"> PAGEREF _Toc82435425 \h </w:instrText>
            </w:r>
            <w:r>
              <w:rPr>
                <w:noProof/>
                <w:webHidden/>
              </w:rPr>
            </w:r>
            <w:r>
              <w:rPr>
                <w:noProof/>
                <w:webHidden/>
              </w:rPr>
              <w:fldChar w:fldCharType="separate"/>
            </w:r>
            <w:r>
              <w:rPr>
                <w:noProof/>
                <w:webHidden/>
              </w:rPr>
              <w:t>176</w:t>
            </w:r>
            <w:r>
              <w:rPr>
                <w:noProof/>
                <w:webHidden/>
              </w:rPr>
              <w:fldChar w:fldCharType="end"/>
            </w:r>
          </w:hyperlink>
        </w:p>
        <w:p w14:paraId="030CF8BB" w14:textId="488F03A3" w:rsidR="004C02CF" w:rsidRDefault="004C02CF">
          <w:pPr>
            <w:pStyle w:val="TOC2"/>
            <w:rPr>
              <w:rFonts w:asciiTheme="minorHAnsi" w:hAnsiTheme="minorHAnsi" w:cstheme="minorBidi"/>
              <w:noProof/>
              <w:sz w:val="22"/>
              <w:szCs w:val="22"/>
            </w:rPr>
          </w:pPr>
          <w:hyperlink w:anchor="_Toc82435426" w:history="1">
            <w:r w:rsidRPr="00475AFD">
              <w:rPr>
                <w:rStyle w:val="Hyperlink"/>
                <w:rFonts w:eastAsia="Times New Roman" w:cstheme="majorBidi"/>
                <w:noProof/>
              </w:rPr>
              <w:t>Messaging and Interface Services Program (M&amp;IS)</w:t>
            </w:r>
            <w:r>
              <w:rPr>
                <w:noProof/>
                <w:webHidden/>
              </w:rPr>
              <w:tab/>
            </w:r>
            <w:r>
              <w:rPr>
                <w:noProof/>
                <w:webHidden/>
              </w:rPr>
              <w:fldChar w:fldCharType="begin"/>
            </w:r>
            <w:r>
              <w:rPr>
                <w:noProof/>
                <w:webHidden/>
              </w:rPr>
              <w:instrText xml:space="preserve"> PAGEREF _Toc82435426 \h </w:instrText>
            </w:r>
            <w:r>
              <w:rPr>
                <w:noProof/>
                <w:webHidden/>
              </w:rPr>
            </w:r>
            <w:r>
              <w:rPr>
                <w:noProof/>
                <w:webHidden/>
              </w:rPr>
              <w:fldChar w:fldCharType="separate"/>
            </w:r>
            <w:r>
              <w:rPr>
                <w:noProof/>
                <w:webHidden/>
              </w:rPr>
              <w:t>177</w:t>
            </w:r>
            <w:r>
              <w:rPr>
                <w:noProof/>
                <w:webHidden/>
              </w:rPr>
              <w:fldChar w:fldCharType="end"/>
            </w:r>
          </w:hyperlink>
        </w:p>
        <w:p w14:paraId="23AEC340" w14:textId="7C6B506F" w:rsidR="004C02CF" w:rsidRDefault="004C02CF">
          <w:pPr>
            <w:pStyle w:val="TOC2"/>
            <w:rPr>
              <w:rFonts w:asciiTheme="minorHAnsi" w:hAnsiTheme="minorHAnsi" w:cstheme="minorBidi"/>
              <w:noProof/>
              <w:sz w:val="22"/>
              <w:szCs w:val="22"/>
            </w:rPr>
          </w:pPr>
          <w:hyperlink w:anchor="_Toc82435427" w:history="1">
            <w:r w:rsidRPr="00475AFD">
              <w:rPr>
                <w:rStyle w:val="Hyperlink"/>
                <w:rFonts w:eastAsia="Times New Roman" w:cstheme="majorBidi"/>
                <w:noProof/>
              </w:rPr>
              <w:t>Methicillin Resistant Staphylococcus Aureus Program Tools (MRSA-PT)</w:t>
            </w:r>
            <w:r>
              <w:rPr>
                <w:noProof/>
                <w:webHidden/>
              </w:rPr>
              <w:tab/>
            </w:r>
            <w:r>
              <w:rPr>
                <w:noProof/>
                <w:webHidden/>
              </w:rPr>
              <w:fldChar w:fldCharType="begin"/>
            </w:r>
            <w:r>
              <w:rPr>
                <w:noProof/>
                <w:webHidden/>
              </w:rPr>
              <w:instrText xml:space="preserve"> PAGEREF _Toc82435427 \h </w:instrText>
            </w:r>
            <w:r>
              <w:rPr>
                <w:noProof/>
                <w:webHidden/>
              </w:rPr>
            </w:r>
            <w:r>
              <w:rPr>
                <w:noProof/>
                <w:webHidden/>
              </w:rPr>
              <w:fldChar w:fldCharType="separate"/>
            </w:r>
            <w:r>
              <w:rPr>
                <w:noProof/>
                <w:webHidden/>
              </w:rPr>
              <w:t>178</w:t>
            </w:r>
            <w:r>
              <w:rPr>
                <w:noProof/>
                <w:webHidden/>
              </w:rPr>
              <w:fldChar w:fldCharType="end"/>
            </w:r>
          </w:hyperlink>
        </w:p>
        <w:p w14:paraId="02853344" w14:textId="6B8D547F" w:rsidR="004C02CF" w:rsidRDefault="004C02CF">
          <w:pPr>
            <w:pStyle w:val="TOC2"/>
            <w:rPr>
              <w:rFonts w:asciiTheme="minorHAnsi" w:hAnsiTheme="minorHAnsi" w:cstheme="minorBidi"/>
              <w:noProof/>
              <w:sz w:val="22"/>
              <w:szCs w:val="22"/>
            </w:rPr>
          </w:pPr>
          <w:hyperlink w:anchor="_Toc82435428" w:history="1">
            <w:r w:rsidRPr="00475AFD">
              <w:rPr>
                <w:rStyle w:val="Hyperlink"/>
                <w:rFonts w:eastAsia="Times New Roman" w:cstheme="majorBidi"/>
                <w:noProof/>
              </w:rPr>
              <w:t>Mobile Electronic Documentation</w:t>
            </w:r>
            <w:r>
              <w:rPr>
                <w:noProof/>
                <w:webHidden/>
              </w:rPr>
              <w:tab/>
            </w:r>
            <w:r>
              <w:rPr>
                <w:noProof/>
                <w:webHidden/>
              </w:rPr>
              <w:fldChar w:fldCharType="begin"/>
            </w:r>
            <w:r>
              <w:rPr>
                <w:noProof/>
                <w:webHidden/>
              </w:rPr>
              <w:instrText xml:space="preserve"> PAGEREF _Toc82435428 \h </w:instrText>
            </w:r>
            <w:r>
              <w:rPr>
                <w:noProof/>
                <w:webHidden/>
              </w:rPr>
            </w:r>
            <w:r>
              <w:rPr>
                <w:noProof/>
                <w:webHidden/>
              </w:rPr>
              <w:fldChar w:fldCharType="separate"/>
            </w:r>
            <w:r>
              <w:rPr>
                <w:noProof/>
                <w:webHidden/>
              </w:rPr>
              <w:t>179</w:t>
            </w:r>
            <w:r>
              <w:rPr>
                <w:noProof/>
                <w:webHidden/>
              </w:rPr>
              <w:fldChar w:fldCharType="end"/>
            </w:r>
          </w:hyperlink>
        </w:p>
        <w:p w14:paraId="4B0C66FC" w14:textId="05D8777D" w:rsidR="004C02CF" w:rsidRDefault="004C02CF">
          <w:pPr>
            <w:pStyle w:val="TOC2"/>
            <w:rPr>
              <w:rFonts w:asciiTheme="minorHAnsi" w:hAnsiTheme="minorHAnsi" w:cstheme="minorBidi"/>
              <w:noProof/>
              <w:sz w:val="22"/>
              <w:szCs w:val="22"/>
            </w:rPr>
          </w:pPr>
          <w:hyperlink w:anchor="_Toc82435429" w:history="1">
            <w:r w:rsidRPr="00475AFD">
              <w:rPr>
                <w:rStyle w:val="Hyperlink"/>
                <w:rFonts w:eastAsia="Times New Roman" w:cstheme="majorBidi"/>
                <w:noProof/>
              </w:rPr>
              <w:t>M-to-M Broker</w:t>
            </w:r>
            <w:r>
              <w:rPr>
                <w:noProof/>
                <w:webHidden/>
              </w:rPr>
              <w:tab/>
            </w:r>
            <w:r>
              <w:rPr>
                <w:noProof/>
                <w:webHidden/>
              </w:rPr>
              <w:fldChar w:fldCharType="begin"/>
            </w:r>
            <w:r>
              <w:rPr>
                <w:noProof/>
                <w:webHidden/>
              </w:rPr>
              <w:instrText xml:space="preserve"> PAGEREF _Toc82435429 \h </w:instrText>
            </w:r>
            <w:r>
              <w:rPr>
                <w:noProof/>
                <w:webHidden/>
              </w:rPr>
            </w:r>
            <w:r>
              <w:rPr>
                <w:noProof/>
                <w:webHidden/>
              </w:rPr>
              <w:fldChar w:fldCharType="separate"/>
            </w:r>
            <w:r>
              <w:rPr>
                <w:noProof/>
                <w:webHidden/>
              </w:rPr>
              <w:t>180</w:t>
            </w:r>
            <w:r>
              <w:rPr>
                <w:noProof/>
                <w:webHidden/>
              </w:rPr>
              <w:fldChar w:fldCharType="end"/>
            </w:r>
          </w:hyperlink>
        </w:p>
        <w:p w14:paraId="35D79CA1" w14:textId="64B6613F" w:rsidR="004C02CF" w:rsidRDefault="004C02CF">
          <w:pPr>
            <w:pStyle w:val="TOC2"/>
            <w:rPr>
              <w:rFonts w:asciiTheme="minorHAnsi" w:hAnsiTheme="minorHAnsi" w:cstheme="minorBidi"/>
              <w:noProof/>
              <w:sz w:val="22"/>
              <w:szCs w:val="22"/>
            </w:rPr>
          </w:pPr>
          <w:hyperlink w:anchor="_Toc82435430" w:history="1">
            <w:r w:rsidRPr="00475AFD">
              <w:rPr>
                <w:rStyle w:val="Hyperlink"/>
                <w:rFonts w:eastAsia="Times New Roman" w:cstheme="majorBidi"/>
                <w:noProof/>
              </w:rPr>
              <w:t>My HealtheVet</w:t>
            </w:r>
            <w:r>
              <w:rPr>
                <w:noProof/>
                <w:webHidden/>
              </w:rPr>
              <w:tab/>
            </w:r>
            <w:r>
              <w:rPr>
                <w:noProof/>
                <w:webHidden/>
              </w:rPr>
              <w:fldChar w:fldCharType="begin"/>
            </w:r>
            <w:r>
              <w:rPr>
                <w:noProof/>
                <w:webHidden/>
              </w:rPr>
              <w:instrText xml:space="preserve"> PAGEREF _Toc82435430 \h </w:instrText>
            </w:r>
            <w:r>
              <w:rPr>
                <w:noProof/>
                <w:webHidden/>
              </w:rPr>
            </w:r>
            <w:r>
              <w:rPr>
                <w:noProof/>
                <w:webHidden/>
              </w:rPr>
              <w:fldChar w:fldCharType="separate"/>
            </w:r>
            <w:r>
              <w:rPr>
                <w:noProof/>
                <w:webHidden/>
              </w:rPr>
              <w:t>181</w:t>
            </w:r>
            <w:r>
              <w:rPr>
                <w:noProof/>
                <w:webHidden/>
              </w:rPr>
              <w:fldChar w:fldCharType="end"/>
            </w:r>
          </w:hyperlink>
        </w:p>
        <w:p w14:paraId="2BA0971E" w14:textId="20D69391" w:rsidR="004C02CF" w:rsidRDefault="004C02CF">
          <w:pPr>
            <w:pStyle w:val="TOC2"/>
            <w:rPr>
              <w:rFonts w:asciiTheme="minorHAnsi" w:hAnsiTheme="minorHAnsi" w:cstheme="minorBidi"/>
              <w:noProof/>
              <w:sz w:val="22"/>
              <w:szCs w:val="22"/>
            </w:rPr>
          </w:pPr>
          <w:hyperlink w:anchor="_Toc82435431" w:history="1">
            <w:r w:rsidRPr="00475AFD">
              <w:rPr>
                <w:rStyle w:val="Hyperlink"/>
                <w:rFonts w:eastAsia="Times New Roman" w:cstheme="majorBidi"/>
                <w:noProof/>
              </w:rPr>
              <w:t>National Laboratory Tests Documents and LOINC Request Form</w:t>
            </w:r>
            <w:r>
              <w:rPr>
                <w:noProof/>
                <w:webHidden/>
              </w:rPr>
              <w:tab/>
            </w:r>
            <w:r>
              <w:rPr>
                <w:noProof/>
                <w:webHidden/>
              </w:rPr>
              <w:fldChar w:fldCharType="begin"/>
            </w:r>
            <w:r>
              <w:rPr>
                <w:noProof/>
                <w:webHidden/>
              </w:rPr>
              <w:instrText xml:space="preserve"> PAGEREF _Toc82435431 \h </w:instrText>
            </w:r>
            <w:r>
              <w:rPr>
                <w:noProof/>
                <w:webHidden/>
              </w:rPr>
            </w:r>
            <w:r>
              <w:rPr>
                <w:noProof/>
                <w:webHidden/>
              </w:rPr>
              <w:fldChar w:fldCharType="separate"/>
            </w:r>
            <w:r>
              <w:rPr>
                <w:noProof/>
                <w:webHidden/>
              </w:rPr>
              <w:t>183</w:t>
            </w:r>
            <w:r>
              <w:rPr>
                <w:noProof/>
                <w:webHidden/>
              </w:rPr>
              <w:fldChar w:fldCharType="end"/>
            </w:r>
          </w:hyperlink>
        </w:p>
        <w:p w14:paraId="4AD23071" w14:textId="612DD134" w:rsidR="004C02CF" w:rsidRDefault="004C02CF">
          <w:pPr>
            <w:pStyle w:val="TOC2"/>
            <w:rPr>
              <w:rFonts w:asciiTheme="minorHAnsi" w:hAnsiTheme="minorHAnsi" w:cstheme="minorBidi"/>
              <w:noProof/>
              <w:sz w:val="22"/>
              <w:szCs w:val="22"/>
            </w:rPr>
          </w:pPr>
          <w:hyperlink w:anchor="_Toc82435432" w:history="1">
            <w:r w:rsidRPr="00475AFD">
              <w:rPr>
                <w:rStyle w:val="Hyperlink"/>
                <w:rFonts w:eastAsia="Times New Roman" w:cstheme="majorBidi"/>
                <w:noProof/>
              </w:rPr>
              <w:t>National Patch Module (NPM)</w:t>
            </w:r>
            <w:r>
              <w:rPr>
                <w:noProof/>
                <w:webHidden/>
              </w:rPr>
              <w:tab/>
            </w:r>
            <w:r>
              <w:rPr>
                <w:noProof/>
                <w:webHidden/>
              </w:rPr>
              <w:fldChar w:fldCharType="begin"/>
            </w:r>
            <w:r>
              <w:rPr>
                <w:noProof/>
                <w:webHidden/>
              </w:rPr>
              <w:instrText xml:space="preserve"> PAGEREF _Toc82435432 \h </w:instrText>
            </w:r>
            <w:r>
              <w:rPr>
                <w:noProof/>
                <w:webHidden/>
              </w:rPr>
            </w:r>
            <w:r>
              <w:rPr>
                <w:noProof/>
                <w:webHidden/>
              </w:rPr>
              <w:fldChar w:fldCharType="separate"/>
            </w:r>
            <w:r>
              <w:rPr>
                <w:noProof/>
                <w:webHidden/>
              </w:rPr>
              <w:t>184</w:t>
            </w:r>
            <w:r>
              <w:rPr>
                <w:noProof/>
                <w:webHidden/>
              </w:rPr>
              <w:fldChar w:fldCharType="end"/>
            </w:r>
          </w:hyperlink>
        </w:p>
        <w:p w14:paraId="7C993105" w14:textId="17B927E5" w:rsidR="004C02CF" w:rsidRDefault="004C02CF">
          <w:pPr>
            <w:pStyle w:val="TOC2"/>
            <w:rPr>
              <w:rFonts w:asciiTheme="minorHAnsi" w:hAnsiTheme="minorHAnsi" w:cstheme="minorBidi"/>
              <w:noProof/>
              <w:sz w:val="22"/>
              <w:szCs w:val="22"/>
            </w:rPr>
          </w:pPr>
          <w:hyperlink w:anchor="_Toc82435433" w:history="1">
            <w:r w:rsidRPr="00475AFD">
              <w:rPr>
                <w:rStyle w:val="Hyperlink"/>
                <w:rFonts w:eastAsia="Times New Roman" w:cstheme="majorBidi"/>
                <w:noProof/>
              </w:rPr>
              <w:t>National Provider Identifier (NPI)</w:t>
            </w:r>
            <w:r>
              <w:rPr>
                <w:noProof/>
                <w:webHidden/>
              </w:rPr>
              <w:tab/>
            </w:r>
            <w:r>
              <w:rPr>
                <w:noProof/>
                <w:webHidden/>
              </w:rPr>
              <w:fldChar w:fldCharType="begin"/>
            </w:r>
            <w:r>
              <w:rPr>
                <w:noProof/>
                <w:webHidden/>
              </w:rPr>
              <w:instrText xml:space="preserve"> PAGEREF _Toc82435433 \h </w:instrText>
            </w:r>
            <w:r>
              <w:rPr>
                <w:noProof/>
                <w:webHidden/>
              </w:rPr>
            </w:r>
            <w:r>
              <w:rPr>
                <w:noProof/>
                <w:webHidden/>
              </w:rPr>
              <w:fldChar w:fldCharType="separate"/>
            </w:r>
            <w:r>
              <w:rPr>
                <w:noProof/>
                <w:webHidden/>
              </w:rPr>
              <w:t>186</w:t>
            </w:r>
            <w:r>
              <w:rPr>
                <w:noProof/>
                <w:webHidden/>
              </w:rPr>
              <w:fldChar w:fldCharType="end"/>
            </w:r>
          </w:hyperlink>
        </w:p>
        <w:p w14:paraId="1BFA8215" w14:textId="4E095315" w:rsidR="004C02CF" w:rsidRDefault="004C02CF">
          <w:pPr>
            <w:pStyle w:val="TOC2"/>
            <w:rPr>
              <w:rFonts w:asciiTheme="minorHAnsi" w:hAnsiTheme="minorHAnsi" w:cstheme="minorBidi"/>
              <w:noProof/>
              <w:sz w:val="22"/>
              <w:szCs w:val="22"/>
            </w:rPr>
          </w:pPr>
          <w:hyperlink w:anchor="_Toc82435434" w:history="1">
            <w:r w:rsidRPr="00475AFD">
              <w:rPr>
                <w:rStyle w:val="Hyperlink"/>
                <w:rFonts w:eastAsia="Times New Roman" w:cstheme="majorBidi"/>
                <w:noProof/>
              </w:rPr>
              <w:t>National Utilization Management Integration (NUMI)</w:t>
            </w:r>
            <w:r>
              <w:rPr>
                <w:noProof/>
                <w:webHidden/>
              </w:rPr>
              <w:tab/>
            </w:r>
            <w:r>
              <w:rPr>
                <w:noProof/>
                <w:webHidden/>
              </w:rPr>
              <w:fldChar w:fldCharType="begin"/>
            </w:r>
            <w:r>
              <w:rPr>
                <w:noProof/>
                <w:webHidden/>
              </w:rPr>
              <w:instrText xml:space="preserve"> PAGEREF _Toc82435434 \h </w:instrText>
            </w:r>
            <w:r>
              <w:rPr>
                <w:noProof/>
                <w:webHidden/>
              </w:rPr>
            </w:r>
            <w:r>
              <w:rPr>
                <w:noProof/>
                <w:webHidden/>
              </w:rPr>
              <w:fldChar w:fldCharType="separate"/>
            </w:r>
            <w:r>
              <w:rPr>
                <w:noProof/>
                <w:webHidden/>
              </w:rPr>
              <w:t>188</w:t>
            </w:r>
            <w:r>
              <w:rPr>
                <w:noProof/>
                <w:webHidden/>
              </w:rPr>
              <w:fldChar w:fldCharType="end"/>
            </w:r>
          </w:hyperlink>
        </w:p>
        <w:p w14:paraId="745D1D71" w14:textId="03D2135B" w:rsidR="004C02CF" w:rsidRDefault="004C02CF">
          <w:pPr>
            <w:pStyle w:val="TOC2"/>
            <w:rPr>
              <w:rFonts w:asciiTheme="minorHAnsi" w:hAnsiTheme="minorHAnsi" w:cstheme="minorBidi"/>
              <w:noProof/>
              <w:sz w:val="22"/>
              <w:szCs w:val="22"/>
            </w:rPr>
          </w:pPr>
          <w:hyperlink w:anchor="_Toc82435435" w:history="1">
            <w:r w:rsidRPr="00475AFD">
              <w:rPr>
                <w:rStyle w:val="Hyperlink"/>
                <w:rFonts w:eastAsia="Times New Roman" w:cstheme="majorBidi"/>
                <w:noProof/>
              </w:rPr>
              <w:t>Network Health Exchange (NHE)</w:t>
            </w:r>
            <w:r>
              <w:rPr>
                <w:noProof/>
                <w:webHidden/>
              </w:rPr>
              <w:tab/>
            </w:r>
            <w:r>
              <w:rPr>
                <w:noProof/>
                <w:webHidden/>
              </w:rPr>
              <w:fldChar w:fldCharType="begin"/>
            </w:r>
            <w:r>
              <w:rPr>
                <w:noProof/>
                <w:webHidden/>
              </w:rPr>
              <w:instrText xml:space="preserve"> PAGEREF _Toc82435435 \h </w:instrText>
            </w:r>
            <w:r>
              <w:rPr>
                <w:noProof/>
                <w:webHidden/>
              </w:rPr>
            </w:r>
            <w:r>
              <w:rPr>
                <w:noProof/>
                <w:webHidden/>
              </w:rPr>
              <w:fldChar w:fldCharType="separate"/>
            </w:r>
            <w:r>
              <w:rPr>
                <w:noProof/>
                <w:webHidden/>
              </w:rPr>
              <w:t>190</w:t>
            </w:r>
            <w:r>
              <w:rPr>
                <w:noProof/>
                <w:webHidden/>
              </w:rPr>
              <w:fldChar w:fldCharType="end"/>
            </w:r>
          </w:hyperlink>
        </w:p>
        <w:p w14:paraId="333F72A2" w14:textId="7F1671F4" w:rsidR="004C02CF" w:rsidRDefault="004C02CF">
          <w:pPr>
            <w:pStyle w:val="TOC2"/>
            <w:rPr>
              <w:rFonts w:asciiTheme="minorHAnsi" w:hAnsiTheme="minorHAnsi" w:cstheme="minorBidi"/>
              <w:noProof/>
              <w:sz w:val="22"/>
              <w:szCs w:val="22"/>
            </w:rPr>
          </w:pPr>
          <w:hyperlink w:anchor="_Toc82435436" w:history="1">
            <w:r w:rsidRPr="00475AFD">
              <w:rPr>
                <w:rStyle w:val="Hyperlink"/>
                <w:rFonts w:eastAsia="Times New Roman" w:cstheme="majorBidi"/>
                <w:noProof/>
              </w:rPr>
              <w:t>Nursing</w:t>
            </w:r>
            <w:r>
              <w:rPr>
                <w:noProof/>
                <w:webHidden/>
              </w:rPr>
              <w:tab/>
            </w:r>
            <w:r>
              <w:rPr>
                <w:noProof/>
                <w:webHidden/>
              </w:rPr>
              <w:fldChar w:fldCharType="begin"/>
            </w:r>
            <w:r>
              <w:rPr>
                <w:noProof/>
                <w:webHidden/>
              </w:rPr>
              <w:instrText xml:space="preserve"> PAGEREF _Toc82435436 \h </w:instrText>
            </w:r>
            <w:r>
              <w:rPr>
                <w:noProof/>
                <w:webHidden/>
              </w:rPr>
            </w:r>
            <w:r>
              <w:rPr>
                <w:noProof/>
                <w:webHidden/>
              </w:rPr>
              <w:fldChar w:fldCharType="separate"/>
            </w:r>
            <w:r>
              <w:rPr>
                <w:noProof/>
                <w:webHidden/>
              </w:rPr>
              <w:t>192</w:t>
            </w:r>
            <w:r>
              <w:rPr>
                <w:noProof/>
                <w:webHidden/>
              </w:rPr>
              <w:fldChar w:fldCharType="end"/>
            </w:r>
          </w:hyperlink>
        </w:p>
        <w:p w14:paraId="241D90FD" w14:textId="3A9AA062" w:rsidR="004C02CF" w:rsidRDefault="004C02CF">
          <w:pPr>
            <w:pStyle w:val="TOC2"/>
            <w:rPr>
              <w:rFonts w:asciiTheme="minorHAnsi" w:hAnsiTheme="minorHAnsi" w:cstheme="minorBidi"/>
              <w:noProof/>
              <w:sz w:val="22"/>
              <w:szCs w:val="22"/>
            </w:rPr>
          </w:pPr>
          <w:hyperlink w:anchor="_Toc82435437" w:history="1">
            <w:r w:rsidRPr="00475AFD">
              <w:rPr>
                <w:rStyle w:val="Hyperlink"/>
                <w:rFonts w:eastAsia="Times New Roman" w:cstheme="majorBidi"/>
                <w:noProof/>
              </w:rPr>
              <w:t>Nutrition and Food Service (N&amp;FS)</w:t>
            </w:r>
            <w:r>
              <w:rPr>
                <w:noProof/>
                <w:webHidden/>
              </w:rPr>
              <w:tab/>
            </w:r>
            <w:r>
              <w:rPr>
                <w:noProof/>
                <w:webHidden/>
              </w:rPr>
              <w:fldChar w:fldCharType="begin"/>
            </w:r>
            <w:r>
              <w:rPr>
                <w:noProof/>
                <w:webHidden/>
              </w:rPr>
              <w:instrText xml:space="preserve"> PAGEREF _Toc82435437 \h </w:instrText>
            </w:r>
            <w:r>
              <w:rPr>
                <w:noProof/>
                <w:webHidden/>
              </w:rPr>
            </w:r>
            <w:r>
              <w:rPr>
                <w:noProof/>
                <w:webHidden/>
              </w:rPr>
              <w:fldChar w:fldCharType="separate"/>
            </w:r>
            <w:r>
              <w:rPr>
                <w:noProof/>
                <w:webHidden/>
              </w:rPr>
              <w:t>196</w:t>
            </w:r>
            <w:r>
              <w:rPr>
                <w:noProof/>
                <w:webHidden/>
              </w:rPr>
              <w:fldChar w:fldCharType="end"/>
            </w:r>
          </w:hyperlink>
        </w:p>
        <w:p w14:paraId="1D4FEF1D" w14:textId="72B3CDAD" w:rsidR="004C02CF" w:rsidRDefault="004C02CF">
          <w:pPr>
            <w:pStyle w:val="TOC2"/>
            <w:rPr>
              <w:rFonts w:asciiTheme="minorHAnsi" w:hAnsiTheme="minorHAnsi" w:cstheme="minorBidi"/>
              <w:noProof/>
              <w:sz w:val="22"/>
              <w:szCs w:val="22"/>
            </w:rPr>
          </w:pPr>
          <w:hyperlink w:anchor="_Toc82435438" w:history="1">
            <w:r w:rsidRPr="00475AFD">
              <w:rPr>
                <w:rStyle w:val="Hyperlink"/>
                <w:rFonts w:eastAsia="Times New Roman" w:cstheme="majorBidi"/>
                <w:noProof/>
              </w:rPr>
              <w:t>Occupational Health Recordkeeping System (OHRS)</w:t>
            </w:r>
            <w:r>
              <w:rPr>
                <w:noProof/>
                <w:webHidden/>
              </w:rPr>
              <w:tab/>
            </w:r>
            <w:r>
              <w:rPr>
                <w:noProof/>
                <w:webHidden/>
              </w:rPr>
              <w:fldChar w:fldCharType="begin"/>
            </w:r>
            <w:r>
              <w:rPr>
                <w:noProof/>
                <w:webHidden/>
              </w:rPr>
              <w:instrText xml:space="preserve"> PAGEREF _Toc82435438 \h </w:instrText>
            </w:r>
            <w:r>
              <w:rPr>
                <w:noProof/>
                <w:webHidden/>
              </w:rPr>
            </w:r>
            <w:r>
              <w:rPr>
                <w:noProof/>
                <w:webHidden/>
              </w:rPr>
              <w:fldChar w:fldCharType="separate"/>
            </w:r>
            <w:r>
              <w:rPr>
                <w:noProof/>
                <w:webHidden/>
              </w:rPr>
              <w:t>198</w:t>
            </w:r>
            <w:r>
              <w:rPr>
                <w:noProof/>
                <w:webHidden/>
              </w:rPr>
              <w:fldChar w:fldCharType="end"/>
            </w:r>
          </w:hyperlink>
        </w:p>
        <w:p w14:paraId="1E94DDAA" w14:textId="490F2EBC" w:rsidR="004C02CF" w:rsidRDefault="004C02CF">
          <w:pPr>
            <w:pStyle w:val="TOC2"/>
            <w:rPr>
              <w:rFonts w:asciiTheme="minorHAnsi" w:hAnsiTheme="minorHAnsi" w:cstheme="minorBidi"/>
              <w:noProof/>
              <w:sz w:val="22"/>
              <w:szCs w:val="22"/>
            </w:rPr>
          </w:pPr>
          <w:hyperlink w:anchor="_Toc82435439" w:history="1">
            <w:r w:rsidRPr="00475AFD">
              <w:rPr>
                <w:rStyle w:val="Hyperlink"/>
                <w:rFonts w:eastAsia="Times New Roman" w:cstheme="majorBidi"/>
                <w:noProof/>
              </w:rPr>
              <w:t>Occurrence Screen</w:t>
            </w:r>
            <w:r>
              <w:rPr>
                <w:noProof/>
                <w:webHidden/>
              </w:rPr>
              <w:tab/>
            </w:r>
            <w:r>
              <w:rPr>
                <w:noProof/>
                <w:webHidden/>
              </w:rPr>
              <w:fldChar w:fldCharType="begin"/>
            </w:r>
            <w:r>
              <w:rPr>
                <w:noProof/>
                <w:webHidden/>
              </w:rPr>
              <w:instrText xml:space="preserve"> PAGEREF _Toc82435439 \h </w:instrText>
            </w:r>
            <w:r>
              <w:rPr>
                <w:noProof/>
                <w:webHidden/>
              </w:rPr>
            </w:r>
            <w:r>
              <w:rPr>
                <w:noProof/>
                <w:webHidden/>
              </w:rPr>
              <w:fldChar w:fldCharType="separate"/>
            </w:r>
            <w:r>
              <w:rPr>
                <w:noProof/>
                <w:webHidden/>
              </w:rPr>
              <w:t>199</w:t>
            </w:r>
            <w:r>
              <w:rPr>
                <w:noProof/>
                <w:webHidden/>
              </w:rPr>
              <w:fldChar w:fldCharType="end"/>
            </w:r>
          </w:hyperlink>
        </w:p>
        <w:p w14:paraId="50088A17" w14:textId="31B8D3AC" w:rsidR="004C02CF" w:rsidRDefault="004C02CF">
          <w:pPr>
            <w:pStyle w:val="TOC2"/>
            <w:rPr>
              <w:rFonts w:asciiTheme="minorHAnsi" w:hAnsiTheme="minorHAnsi" w:cstheme="minorBidi"/>
              <w:noProof/>
              <w:sz w:val="22"/>
              <w:szCs w:val="22"/>
            </w:rPr>
          </w:pPr>
          <w:hyperlink w:anchor="_Toc82435440" w:history="1">
            <w:r w:rsidRPr="00475AFD">
              <w:rPr>
                <w:rStyle w:val="Hyperlink"/>
                <w:rFonts w:eastAsia="Times New Roman" w:cstheme="majorBidi"/>
                <w:noProof/>
              </w:rPr>
              <w:t>Oncology</w:t>
            </w:r>
            <w:r>
              <w:rPr>
                <w:noProof/>
                <w:webHidden/>
              </w:rPr>
              <w:tab/>
            </w:r>
            <w:r>
              <w:rPr>
                <w:noProof/>
                <w:webHidden/>
              </w:rPr>
              <w:fldChar w:fldCharType="begin"/>
            </w:r>
            <w:r>
              <w:rPr>
                <w:noProof/>
                <w:webHidden/>
              </w:rPr>
              <w:instrText xml:space="preserve"> PAGEREF _Toc82435440 \h </w:instrText>
            </w:r>
            <w:r>
              <w:rPr>
                <w:noProof/>
                <w:webHidden/>
              </w:rPr>
            </w:r>
            <w:r>
              <w:rPr>
                <w:noProof/>
                <w:webHidden/>
              </w:rPr>
              <w:fldChar w:fldCharType="separate"/>
            </w:r>
            <w:r>
              <w:rPr>
                <w:noProof/>
                <w:webHidden/>
              </w:rPr>
              <w:t>201</w:t>
            </w:r>
            <w:r>
              <w:rPr>
                <w:noProof/>
                <w:webHidden/>
              </w:rPr>
              <w:fldChar w:fldCharType="end"/>
            </w:r>
          </w:hyperlink>
        </w:p>
        <w:p w14:paraId="72A66B32" w14:textId="49B7FEE9" w:rsidR="004C02CF" w:rsidRDefault="004C02CF">
          <w:pPr>
            <w:pStyle w:val="TOC2"/>
            <w:rPr>
              <w:rFonts w:asciiTheme="minorHAnsi" w:hAnsiTheme="minorHAnsi" w:cstheme="minorBidi"/>
              <w:noProof/>
              <w:sz w:val="22"/>
              <w:szCs w:val="22"/>
            </w:rPr>
          </w:pPr>
          <w:hyperlink w:anchor="_Toc82435441" w:history="1">
            <w:r w:rsidRPr="00475AFD">
              <w:rPr>
                <w:rStyle w:val="Hyperlink"/>
                <w:rFonts w:eastAsia="Times New Roman" w:cstheme="majorBidi"/>
                <w:noProof/>
              </w:rPr>
              <w:t>Patient Advocate Tracking System (PATS)</w:t>
            </w:r>
            <w:r>
              <w:rPr>
                <w:noProof/>
                <w:webHidden/>
              </w:rPr>
              <w:tab/>
            </w:r>
            <w:r>
              <w:rPr>
                <w:noProof/>
                <w:webHidden/>
              </w:rPr>
              <w:fldChar w:fldCharType="begin"/>
            </w:r>
            <w:r>
              <w:rPr>
                <w:noProof/>
                <w:webHidden/>
              </w:rPr>
              <w:instrText xml:space="preserve"> PAGEREF _Toc82435441 \h </w:instrText>
            </w:r>
            <w:r>
              <w:rPr>
                <w:noProof/>
                <w:webHidden/>
              </w:rPr>
            </w:r>
            <w:r>
              <w:rPr>
                <w:noProof/>
                <w:webHidden/>
              </w:rPr>
              <w:fldChar w:fldCharType="separate"/>
            </w:r>
            <w:r>
              <w:rPr>
                <w:noProof/>
                <w:webHidden/>
              </w:rPr>
              <w:t>203</w:t>
            </w:r>
            <w:r>
              <w:rPr>
                <w:noProof/>
                <w:webHidden/>
              </w:rPr>
              <w:fldChar w:fldCharType="end"/>
            </w:r>
          </w:hyperlink>
        </w:p>
        <w:p w14:paraId="756B4B02" w14:textId="1A025FFA" w:rsidR="004C02CF" w:rsidRDefault="004C02CF">
          <w:pPr>
            <w:pStyle w:val="TOC2"/>
            <w:rPr>
              <w:rFonts w:asciiTheme="minorHAnsi" w:hAnsiTheme="minorHAnsi" w:cstheme="minorBidi"/>
              <w:noProof/>
              <w:sz w:val="22"/>
              <w:szCs w:val="22"/>
            </w:rPr>
          </w:pPr>
          <w:hyperlink w:anchor="_Toc82435442" w:history="1">
            <w:r w:rsidRPr="00475AFD">
              <w:rPr>
                <w:rStyle w:val="Hyperlink"/>
                <w:rFonts w:eastAsia="Times New Roman" w:cstheme="majorBidi"/>
                <w:noProof/>
              </w:rPr>
              <w:t>Patient Care Encounter (PCE)</w:t>
            </w:r>
            <w:r>
              <w:rPr>
                <w:noProof/>
                <w:webHidden/>
              </w:rPr>
              <w:tab/>
            </w:r>
            <w:r>
              <w:rPr>
                <w:noProof/>
                <w:webHidden/>
              </w:rPr>
              <w:fldChar w:fldCharType="begin"/>
            </w:r>
            <w:r>
              <w:rPr>
                <w:noProof/>
                <w:webHidden/>
              </w:rPr>
              <w:instrText xml:space="preserve"> PAGEREF _Toc82435442 \h </w:instrText>
            </w:r>
            <w:r>
              <w:rPr>
                <w:noProof/>
                <w:webHidden/>
              </w:rPr>
            </w:r>
            <w:r>
              <w:rPr>
                <w:noProof/>
                <w:webHidden/>
              </w:rPr>
              <w:fldChar w:fldCharType="separate"/>
            </w:r>
            <w:r>
              <w:rPr>
                <w:noProof/>
                <w:webHidden/>
              </w:rPr>
              <w:t>206</w:t>
            </w:r>
            <w:r>
              <w:rPr>
                <w:noProof/>
                <w:webHidden/>
              </w:rPr>
              <w:fldChar w:fldCharType="end"/>
            </w:r>
          </w:hyperlink>
        </w:p>
        <w:p w14:paraId="302970A8" w14:textId="61B54A52" w:rsidR="004C02CF" w:rsidRDefault="004C02CF">
          <w:pPr>
            <w:pStyle w:val="TOC2"/>
            <w:rPr>
              <w:rFonts w:asciiTheme="minorHAnsi" w:hAnsiTheme="minorHAnsi" w:cstheme="minorBidi"/>
              <w:noProof/>
              <w:sz w:val="22"/>
              <w:szCs w:val="22"/>
            </w:rPr>
          </w:pPr>
          <w:hyperlink w:anchor="_Toc82435443" w:history="1">
            <w:r w:rsidRPr="00475AFD">
              <w:rPr>
                <w:rStyle w:val="Hyperlink"/>
                <w:rFonts w:eastAsia="Times New Roman" w:cstheme="majorBidi"/>
                <w:noProof/>
              </w:rPr>
              <w:t>Patient Centered Management Module (PCMM Web)</w:t>
            </w:r>
            <w:r>
              <w:rPr>
                <w:noProof/>
                <w:webHidden/>
              </w:rPr>
              <w:tab/>
            </w:r>
            <w:r>
              <w:rPr>
                <w:noProof/>
                <w:webHidden/>
              </w:rPr>
              <w:fldChar w:fldCharType="begin"/>
            </w:r>
            <w:r>
              <w:rPr>
                <w:noProof/>
                <w:webHidden/>
              </w:rPr>
              <w:instrText xml:space="preserve"> PAGEREF _Toc82435443 \h </w:instrText>
            </w:r>
            <w:r>
              <w:rPr>
                <w:noProof/>
                <w:webHidden/>
              </w:rPr>
            </w:r>
            <w:r>
              <w:rPr>
                <w:noProof/>
                <w:webHidden/>
              </w:rPr>
              <w:fldChar w:fldCharType="separate"/>
            </w:r>
            <w:r>
              <w:rPr>
                <w:noProof/>
                <w:webHidden/>
              </w:rPr>
              <w:t>208</w:t>
            </w:r>
            <w:r>
              <w:rPr>
                <w:noProof/>
                <w:webHidden/>
              </w:rPr>
              <w:fldChar w:fldCharType="end"/>
            </w:r>
          </w:hyperlink>
        </w:p>
        <w:p w14:paraId="40D3AA48" w14:textId="0400BA12" w:rsidR="004C02CF" w:rsidRDefault="004C02CF">
          <w:pPr>
            <w:pStyle w:val="TOC2"/>
            <w:rPr>
              <w:rFonts w:asciiTheme="minorHAnsi" w:hAnsiTheme="minorHAnsi" w:cstheme="minorBidi"/>
              <w:noProof/>
              <w:sz w:val="22"/>
              <w:szCs w:val="22"/>
            </w:rPr>
          </w:pPr>
          <w:hyperlink w:anchor="_Toc82435444" w:history="1">
            <w:r w:rsidRPr="00475AFD">
              <w:rPr>
                <w:rStyle w:val="Hyperlink"/>
                <w:rFonts w:eastAsia="Times New Roman" w:cstheme="majorBidi"/>
                <w:noProof/>
              </w:rPr>
              <w:t>Patient Data Exchange (PDX)</w:t>
            </w:r>
            <w:r>
              <w:rPr>
                <w:noProof/>
                <w:webHidden/>
              </w:rPr>
              <w:tab/>
            </w:r>
            <w:r>
              <w:rPr>
                <w:noProof/>
                <w:webHidden/>
              </w:rPr>
              <w:fldChar w:fldCharType="begin"/>
            </w:r>
            <w:r>
              <w:rPr>
                <w:noProof/>
                <w:webHidden/>
              </w:rPr>
              <w:instrText xml:space="preserve"> PAGEREF _Toc82435444 \h </w:instrText>
            </w:r>
            <w:r>
              <w:rPr>
                <w:noProof/>
                <w:webHidden/>
              </w:rPr>
            </w:r>
            <w:r>
              <w:rPr>
                <w:noProof/>
                <w:webHidden/>
              </w:rPr>
              <w:fldChar w:fldCharType="separate"/>
            </w:r>
            <w:r>
              <w:rPr>
                <w:noProof/>
                <w:webHidden/>
              </w:rPr>
              <w:t>211</w:t>
            </w:r>
            <w:r>
              <w:rPr>
                <w:noProof/>
                <w:webHidden/>
              </w:rPr>
              <w:fldChar w:fldCharType="end"/>
            </w:r>
          </w:hyperlink>
        </w:p>
        <w:p w14:paraId="1338706A" w14:textId="4D4828A5" w:rsidR="004C02CF" w:rsidRDefault="004C02CF">
          <w:pPr>
            <w:pStyle w:val="TOC2"/>
            <w:rPr>
              <w:rFonts w:asciiTheme="minorHAnsi" w:hAnsiTheme="minorHAnsi" w:cstheme="minorBidi"/>
              <w:noProof/>
              <w:sz w:val="22"/>
              <w:szCs w:val="22"/>
            </w:rPr>
          </w:pPr>
          <w:hyperlink w:anchor="_Toc82435445" w:history="1">
            <w:r w:rsidRPr="00475AFD">
              <w:rPr>
                <w:rStyle w:val="Hyperlink"/>
                <w:rFonts w:eastAsia="Times New Roman" w:cstheme="majorBidi"/>
                <w:noProof/>
              </w:rPr>
              <w:t>Patient Record Flags (PRF)</w:t>
            </w:r>
            <w:r>
              <w:rPr>
                <w:noProof/>
                <w:webHidden/>
              </w:rPr>
              <w:tab/>
            </w:r>
            <w:r>
              <w:rPr>
                <w:noProof/>
                <w:webHidden/>
              </w:rPr>
              <w:fldChar w:fldCharType="begin"/>
            </w:r>
            <w:r>
              <w:rPr>
                <w:noProof/>
                <w:webHidden/>
              </w:rPr>
              <w:instrText xml:space="preserve"> PAGEREF _Toc82435445 \h </w:instrText>
            </w:r>
            <w:r>
              <w:rPr>
                <w:noProof/>
                <w:webHidden/>
              </w:rPr>
            </w:r>
            <w:r>
              <w:rPr>
                <w:noProof/>
                <w:webHidden/>
              </w:rPr>
              <w:fldChar w:fldCharType="separate"/>
            </w:r>
            <w:r>
              <w:rPr>
                <w:noProof/>
                <w:webHidden/>
              </w:rPr>
              <w:t>212</w:t>
            </w:r>
            <w:r>
              <w:rPr>
                <w:noProof/>
                <w:webHidden/>
              </w:rPr>
              <w:fldChar w:fldCharType="end"/>
            </w:r>
          </w:hyperlink>
        </w:p>
        <w:p w14:paraId="773D4754" w14:textId="10628692" w:rsidR="004C02CF" w:rsidRDefault="004C02CF">
          <w:pPr>
            <w:pStyle w:val="TOC2"/>
            <w:rPr>
              <w:rFonts w:asciiTheme="minorHAnsi" w:hAnsiTheme="minorHAnsi" w:cstheme="minorBidi"/>
              <w:noProof/>
              <w:sz w:val="22"/>
              <w:szCs w:val="22"/>
            </w:rPr>
          </w:pPr>
          <w:hyperlink w:anchor="_Toc82435446" w:history="1">
            <w:r w:rsidRPr="00475AFD">
              <w:rPr>
                <w:rStyle w:val="Hyperlink"/>
                <w:rFonts w:eastAsia="Times New Roman"/>
                <w:noProof/>
              </w:rPr>
              <w:t>Patient Representative</w:t>
            </w:r>
            <w:r>
              <w:rPr>
                <w:noProof/>
                <w:webHidden/>
              </w:rPr>
              <w:tab/>
            </w:r>
            <w:r>
              <w:rPr>
                <w:noProof/>
                <w:webHidden/>
              </w:rPr>
              <w:fldChar w:fldCharType="begin"/>
            </w:r>
            <w:r>
              <w:rPr>
                <w:noProof/>
                <w:webHidden/>
              </w:rPr>
              <w:instrText xml:space="preserve"> PAGEREF _Toc82435446 \h </w:instrText>
            </w:r>
            <w:r>
              <w:rPr>
                <w:noProof/>
                <w:webHidden/>
              </w:rPr>
            </w:r>
            <w:r>
              <w:rPr>
                <w:noProof/>
                <w:webHidden/>
              </w:rPr>
              <w:fldChar w:fldCharType="separate"/>
            </w:r>
            <w:r>
              <w:rPr>
                <w:noProof/>
                <w:webHidden/>
              </w:rPr>
              <w:t>214</w:t>
            </w:r>
            <w:r>
              <w:rPr>
                <w:noProof/>
                <w:webHidden/>
              </w:rPr>
              <w:fldChar w:fldCharType="end"/>
            </w:r>
          </w:hyperlink>
        </w:p>
        <w:p w14:paraId="04E663E5" w14:textId="4C173A16" w:rsidR="004C02CF" w:rsidRDefault="004C02CF">
          <w:pPr>
            <w:pStyle w:val="TOC2"/>
            <w:rPr>
              <w:rFonts w:asciiTheme="minorHAnsi" w:hAnsiTheme="minorHAnsi" w:cstheme="minorBidi"/>
              <w:noProof/>
              <w:sz w:val="22"/>
              <w:szCs w:val="22"/>
            </w:rPr>
          </w:pPr>
          <w:hyperlink w:anchor="_Toc82435447" w:history="1">
            <w:r w:rsidRPr="00475AFD">
              <w:rPr>
                <w:rStyle w:val="Hyperlink"/>
                <w:rFonts w:eastAsia="Times New Roman"/>
                <w:noProof/>
              </w:rPr>
              <w:t>Personnel and Accounting Integrated Data (PAID)</w:t>
            </w:r>
            <w:r>
              <w:rPr>
                <w:noProof/>
                <w:webHidden/>
              </w:rPr>
              <w:tab/>
            </w:r>
            <w:r>
              <w:rPr>
                <w:noProof/>
                <w:webHidden/>
              </w:rPr>
              <w:fldChar w:fldCharType="begin"/>
            </w:r>
            <w:r>
              <w:rPr>
                <w:noProof/>
                <w:webHidden/>
              </w:rPr>
              <w:instrText xml:space="preserve"> PAGEREF _Toc82435447 \h </w:instrText>
            </w:r>
            <w:r>
              <w:rPr>
                <w:noProof/>
                <w:webHidden/>
              </w:rPr>
            </w:r>
            <w:r>
              <w:rPr>
                <w:noProof/>
                <w:webHidden/>
              </w:rPr>
              <w:fldChar w:fldCharType="separate"/>
            </w:r>
            <w:r>
              <w:rPr>
                <w:noProof/>
                <w:webHidden/>
              </w:rPr>
              <w:t>215</w:t>
            </w:r>
            <w:r>
              <w:rPr>
                <w:noProof/>
                <w:webHidden/>
              </w:rPr>
              <w:fldChar w:fldCharType="end"/>
            </w:r>
          </w:hyperlink>
        </w:p>
        <w:p w14:paraId="1592FDC5" w14:textId="5B2B34B0" w:rsidR="004C02CF" w:rsidRDefault="004C02CF">
          <w:pPr>
            <w:pStyle w:val="TOC2"/>
            <w:rPr>
              <w:rFonts w:asciiTheme="minorHAnsi" w:hAnsiTheme="minorHAnsi" w:cstheme="minorBidi"/>
              <w:noProof/>
              <w:sz w:val="22"/>
              <w:szCs w:val="22"/>
            </w:rPr>
          </w:pPr>
          <w:hyperlink w:anchor="_Toc82435448" w:history="1">
            <w:r w:rsidRPr="00475AFD">
              <w:rPr>
                <w:rStyle w:val="Hyperlink"/>
                <w:rFonts w:eastAsia="Times New Roman"/>
                <w:noProof/>
              </w:rPr>
              <w:t>Personnel and Accounting Integrated Data (PAID): Enhanced Time and Attendance (ETA)</w:t>
            </w:r>
            <w:r>
              <w:rPr>
                <w:noProof/>
                <w:webHidden/>
              </w:rPr>
              <w:tab/>
            </w:r>
            <w:r>
              <w:rPr>
                <w:noProof/>
                <w:webHidden/>
              </w:rPr>
              <w:fldChar w:fldCharType="begin"/>
            </w:r>
            <w:r>
              <w:rPr>
                <w:noProof/>
                <w:webHidden/>
              </w:rPr>
              <w:instrText xml:space="preserve"> PAGEREF _Toc82435448 \h </w:instrText>
            </w:r>
            <w:r>
              <w:rPr>
                <w:noProof/>
                <w:webHidden/>
              </w:rPr>
            </w:r>
            <w:r>
              <w:rPr>
                <w:noProof/>
                <w:webHidden/>
              </w:rPr>
              <w:fldChar w:fldCharType="separate"/>
            </w:r>
            <w:r>
              <w:rPr>
                <w:noProof/>
                <w:webHidden/>
              </w:rPr>
              <w:t>216</w:t>
            </w:r>
            <w:r>
              <w:rPr>
                <w:noProof/>
                <w:webHidden/>
              </w:rPr>
              <w:fldChar w:fldCharType="end"/>
            </w:r>
          </w:hyperlink>
        </w:p>
        <w:p w14:paraId="431E1D2C" w14:textId="2485F943" w:rsidR="004C02CF" w:rsidRDefault="004C02CF">
          <w:pPr>
            <w:pStyle w:val="TOC2"/>
            <w:rPr>
              <w:rFonts w:asciiTheme="minorHAnsi" w:hAnsiTheme="minorHAnsi" w:cstheme="minorBidi"/>
              <w:noProof/>
              <w:sz w:val="22"/>
              <w:szCs w:val="22"/>
            </w:rPr>
          </w:pPr>
          <w:hyperlink w:anchor="_Toc82435449" w:history="1">
            <w:r w:rsidRPr="00475AFD">
              <w:rPr>
                <w:rStyle w:val="Hyperlink"/>
                <w:rFonts w:eastAsia="Times New Roman"/>
                <w:noProof/>
              </w:rPr>
              <w:t>Pharmacy: Automatic Replenishment/Ward Stock (AR/WS)</w:t>
            </w:r>
            <w:r>
              <w:rPr>
                <w:noProof/>
                <w:webHidden/>
              </w:rPr>
              <w:tab/>
            </w:r>
            <w:r>
              <w:rPr>
                <w:noProof/>
                <w:webHidden/>
              </w:rPr>
              <w:fldChar w:fldCharType="begin"/>
            </w:r>
            <w:r>
              <w:rPr>
                <w:noProof/>
                <w:webHidden/>
              </w:rPr>
              <w:instrText xml:space="preserve"> PAGEREF _Toc82435449 \h </w:instrText>
            </w:r>
            <w:r>
              <w:rPr>
                <w:noProof/>
                <w:webHidden/>
              </w:rPr>
            </w:r>
            <w:r>
              <w:rPr>
                <w:noProof/>
                <w:webHidden/>
              </w:rPr>
              <w:fldChar w:fldCharType="separate"/>
            </w:r>
            <w:r>
              <w:rPr>
                <w:noProof/>
                <w:webHidden/>
              </w:rPr>
              <w:t>218</w:t>
            </w:r>
            <w:r>
              <w:rPr>
                <w:noProof/>
                <w:webHidden/>
              </w:rPr>
              <w:fldChar w:fldCharType="end"/>
            </w:r>
          </w:hyperlink>
        </w:p>
        <w:p w14:paraId="7551FA12" w14:textId="6E0A00B7" w:rsidR="004C02CF" w:rsidRDefault="004C02CF">
          <w:pPr>
            <w:pStyle w:val="TOC2"/>
            <w:rPr>
              <w:rFonts w:asciiTheme="minorHAnsi" w:hAnsiTheme="minorHAnsi" w:cstheme="minorBidi"/>
              <w:noProof/>
              <w:sz w:val="22"/>
              <w:szCs w:val="22"/>
            </w:rPr>
          </w:pPr>
          <w:hyperlink w:anchor="_Toc82435450" w:history="1">
            <w:r w:rsidRPr="00475AFD">
              <w:rPr>
                <w:rStyle w:val="Hyperlink"/>
                <w:rFonts w:eastAsia="Times New Roman"/>
                <w:noProof/>
              </w:rPr>
              <w:t>Pharmacy: Bar Code Medication Administration (BCMA)</w:t>
            </w:r>
            <w:r>
              <w:rPr>
                <w:noProof/>
                <w:webHidden/>
              </w:rPr>
              <w:tab/>
            </w:r>
            <w:r>
              <w:rPr>
                <w:noProof/>
                <w:webHidden/>
              </w:rPr>
              <w:fldChar w:fldCharType="begin"/>
            </w:r>
            <w:r>
              <w:rPr>
                <w:noProof/>
                <w:webHidden/>
              </w:rPr>
              <w:instrText xml:space="preserve"> PAGEREF _Toc82435450 \h </w:instrText>
            </w:r>
            <w:r>
              <w:rPr>
                <w:noProof/>
                <w:webHidden/>
              </w:rPr>
            </w:r>
            <w:r>
              <w:rPr>
                <w:noProof/>
                <w:webHidden/>
              </w:rPr>
              <w:fldChar w:fldCharType="separate"/>
            </w:r>
            <w:r>
              <w:rPr>
                <w:noProof/>
                <w:webHidden/>
              </w:rPr>
              <w:t>220</w:t>
            </w:r>
            <w:r>
              <w:rPr>
                <w:noProof/>
                <w:webHidden/>
              </w:rPr>
              <w:fldChar w:fldCharType="end"/>
            </w:r>
          </w:hyperlink>
        </w:p>
        <w:p w14:paraId="64F3839E" w14:textId="15FA8536" w:rsidR="004C02CF" w:rsidRDefault="004C02CF">
          <w:pPr>
            <w:pStyle w:val="TOC2"/>
            <w:rPr>
              <w:rFonts w:asciiTheme="minorHAnsi" w:hAnsiTheme="minorHAnsi" w:cstheme="minorBidi"/>
              <w:noProof/>
              <w:sz w:val="22"/>
              <w:szCs w:val="22"/>
            </w:rPr>
          </w:pPr>
          <w:hyperlink w:anchor="_Toc82435451" w:history="1">
            <w:r w:rsidRPr="00475AFD">
              <w:rPr>
                <w:rStyle w:val="Hyperlink"/>
                <w:rFonts w:eastAsia="Times New Roman"/>
                <w:noProof/>
              </w:rPr>
              <w:t>Pharmacy: Controlled Substances</w:t>
            </w:r>
            <w:r>
              <w:rPr>
                <w:noProof/>
                <w:webHidden/>
              </w:rPr>
              <w:tab/>
            </w:r>
            <w:r>
              <w:rPr>
                <w:noProof/>
                <w:webHidden/>
              </w:rPr>
              <w:fldChar w:fldCharType="begin"/>
            </w:r>
            <w:r>
              <w:rPr>
                <w:noProof/>
                <w:webHidden/>
              </w:rPr>
              <w:instrText xml:space="preserve"> PAGEREF _Toc82435451 \h </w:instrText>
            </w:r>
            <w:r>
              <w:rPr>
                <w:noProof/>
                <w:webHidden/>
              </w:rPr>
            </w:r>
            <w:r>
              <w:rPr>
                <w:noProof/>
                <w:webHidden/>
              </w:rPr>
              <w:fldChar w:fldCharType="separate"/>
            </w:r>
            <w:r>
              <w:rPr>
                <w:noProof/>
                <w:webHidden/>
              </w:rPr>
              <w:t>223</w:t>
            </w:r>
            <w:r>
              <w:rPr>
                <w:noProof/>
                <w:webHidden/>
              </w:rPr>
              <w:fldChar w:fldCharType="end"/>
            </w:r>
          </w:hyperlink>
        </w:p>
        <w:p w14:paraId="6D0D20A2" w14:textId="6A32C802" w:rsidR="004C02CF" w:rsidRDefault="004C02CF">
          <w:pPr>
            <w:pStyle w:val="TOC2"/>
            <w:rPr>
              <w:rFonts w:asciiTheme="minorHAnsi" w:hAnsiTheme="minorHAnsi" w:cstheme="minorBidi"/>
              <w:noProof/>
              <w:sz w:val="22"/>
              <w:szCs w:val="22"/>
            </w:rPr>
          </w:pPr>
          <w:hyperlink w:anchor="_Toc82435452" w:history="1">
            <w:r w:rsidRPr="00475AFD">
              <w:rPr>
                <w:rStyle w:val="Hyperlink"/>
                <w:rFonts w:eastAsia="Times New Roman"/>
                <w:noProof/>
              </w:rPr>
              <w:t>Pharmacy: Drug Accountability/Inventory Interface</w:t>
            </w:r>
            <w:r>
              <w:rPr>
                <w:noProof/>
                <w:webHidden/>
              </w:rPr>
              <w:tab/>
            </w:r>
            <w:r>
              <w:rPr>
                <w:noProof/>
                <w:webHidden/>
              </w:rPr>
              <w:fldChar w:fldCharType="begin"/>
            </w:r>
            <w:r>
              <w:rPr>
                <w:noProof/>
                <w:webHidden/>
              </w:rPr>
              <w:instrText xml:space="preserve"> PAGEREF _Toc82435452 \h </w:instrText>
            </w:r>
            <w:r>
              <w:rPr>
                <w:noProof/>
                <w:webHidden/>
              </w:rPr>
            </w:r>
            <w:r>
              <w:rPr>
                <w:noProof/>
                <w:webHidden/>
              </w:rPr>
              <w:fldChar w:fldCharType="separate"/>
            </w:r>
            <w:r>
              <w:rPr>
                <w:noProof/>
                <w:webHidden/>
              </w:rPr>
              <w:t>225</w:t>
            </w:r>
            <w:r>
              <w:rPr>
                <w:noProof/>
                <w:webHidden/>
              </w:rPr>
              <w:fldChar w:fldCharType="end"/>
            </w:r>
          </w:hyperlink>
        </w:p>
        <w:p w14:paraId="2BA9D7B2" w14:textId="483CD0B5" w:rsidR="004C02CF" w:rsidRDefault="004C02CF">
          <w:pPr>
            <w:pStyle w:val="TOC2"/>
            <w:rPr>
              <w:rFonts w:asciiTheme="minorHAnsi" w:hAnsiTheme="minorHAnsi" w:cstheme="minorBidi"/>
              <w:noProof/>
              <w:sz w:val="22"/>
              <w:szCs w:val="22"/>
            </w:rPr>
          </w:pPr>
          <w:hyperlink w:anchor="_Toc82435453" w:history="1">
            <w:r w:rsidRPr="00475AFD">
              <w:rPr>
                <w:rStyle w:val="Hyperlink"/>
                <w:rFonts w:eastAsia="Times New Roman"/>
                <w:noProof/>
              </w:rPr>
              <w:t>Pharmacy: Inpatient Medications</w:t>
            </w:r>
            <w:r>
              <w:rPr>
                <w:noProof/>
                <w:webHidden/>
              </w:rPr>
              <w:tab/>
            </w:r>
            <w:r>
              <w:rPr>
                <w:noProof/>
                <w:webHidden/>
              </w:rPr>
              <w:fldChar w:fldCharType="begin"/>
            </w:r>
            <w:r>
              <w:rPr>
                <w:noProof/>
                <w:webHidden/>
              </w:rPr>
              <w:instrText xml:space="preserve"> PAGEREF _Toc82435453 \h </w:instrText>
            </w:r>
            <w:r>
              <w:rPr>
                <w:noProof/>
                <w:webHidden/>
              </w:rPr>
            </w:r>
            <w:r>
              <w:rPr>
                <w:noProof/>
                <w:webHidden/>
              </w:rPr>
              <w:fldChar w:fldCharType="separate"/>
            </w:r>
            <w:r>
              <w:rPr>
                <w:noProof/>
                <w:webHidden/>
              </w:rPr>
              <w:t>227</w:t>
            </w:r>
            <w:r>
              <w:rPr>
                <w:noProof/>
                <w:webHidden/>
              </w:rPr>
              <w:fldChar w:fldCharType="end"/>
            </w:r>
          </w:hyperlink>
        </w:p>
        <w:p w14:paraId="2DC4906C" w14:textId="2883FCA6" w:rsidR="004C02CF" w:rsidRDefault="004C02CF">
          <w:pPr>
            <w:pStyle w:val="TOC2"/>
            <w:rPr>
              <w:rFonts w:asciiTheme="minorHAnsi" w:hAnsiTheme="minorHAnsi" w:cstheme="minorBidi"/>
              <w:noProof/>
              <w:sz w:val="22"/>
              <w:szCs w:val="22"/>
            </w:rPr>
          </w:pPr>
          <w:hyperlink w:anchor="_Toc82435454" w:history="1">
            <w:r w:rsidRPr="00475AFD">
              <w:rPr>
                <w:rStyle w:val="Hyperlink"/>
                <w:rFonts w:eastAsia="Times New Roman"/>
                <w:noProof/>
              </w:rPr>
              <w:t>Pharmacy: Inpatient Medications - Intravenous (IV)</w:t>
            </w:r>
            <w:r>
              <w:rPr>
                <w:noProof/>
                <w:webHidden/>
              </w:rPr>
              <w:tab/>
            </w:r>
            <w:r>
              <w:rPr>
                <w:noProof/>
                <w:webHidden/>
              </w:rPr>
              <w:fldChar w:fldCharType="begin"/>
            </w:r>
            <w:r>
              <w:rPr>
                <w:noProof/>
                <w:webHidden/>
              </w:rPr>
              <w:instrText xml:space="preserve"> PAGEREF _Toc82435454 \h </w:instrText>
            </w:r>
            <w:r>
              <w:rPr>
                <w:noProof/>
                <w:webHidden/>
              </w:rPr>
            </w:r>
            <w:r>
              <w:rPr>
                <w:noProof/>
                <w:webHidden/>
              </w:rPr>
              <w:fldChar w:fldCharType="separate"/>
            </w:r>
            <w:r>
              <w:rPr>
                <w:noProof/>
                <w:webHidden/>
              </w:rPr>
              <w:t>229</w:t>
            </w:r>
            <w:r>
              <w:rPr>
                <w:noProof/>
                <w:webHidden/>
              </w:rPr>
              <w:fldChar w:fldCharType="end"/>
            </w:r>
          </w:hyperlink>
        </w:p>
        <w:p w14:paraId="68E54105" w14:textId="2759EF4E" w:rsidR="004C02CF" w:rsidRDefault="004C02CF">
          <w:pPr>
            <w:pStyle w:val="TOC2"/>
            <w:rPr>
              <w:rFonts w:asciiTheme="minorHAnsi" w:hAnsiTheme="minorHAnsi" w:cstheme="minorBidi"/>
              <w:noProof/>
              <w:sz w:val="22"/>
              <w:szCs w:val="22"/>
            </w:rPr>
          </w:pPr>
          <w:hyperlink w:anchor="_Toc82435455" w:history="1">
            <w:r w:rsidRPr="00475AFD">
              <w:rPr>
                <w:rStyle w:val="Hyperlink"/>
                <w:rFonts w:eastAsia="Times New Roman"/>
                <w:noProof/>
              </w:rPr>
              <w:t>Pharmacy: Inpatient Medications - Unit Dose (UD)</w:t>
            </w:r>
            <w:r>
              <w:rPr>
                <w:noProof/>
                <w:webHidden/>
              </w:rPr>
              <w:tab/>
            </w:r>
            <w:r>
              <w:rPr>
                <w:noProof/>
                <w:webHidden/>
              </w:rPr>
              <w:fldChar w:fldCharType="begin"/>
            </w:r>
            <w:r>
              <w:rPr>
                <w:noProof/>
                <w:webHidden/>
              </w:rPr>
              <w:instrText xml:space="preserve"> PAGEREF _Toc82435455 \h </w:instrText>
            </w:r>
            <w:r>
              <w:rPr>
                <w:noProof/>
                <w:webHidden/>
              </w:rPr>
            </w:r>
            <w:r>
              <w:rPr>
                <w:noProof/>
                <w:webHidden/>
              </w:rPr>
              <w:fldChar w:fldCharType="separate"/>
            </w:r>
            <w:r>
              <w:rPr>
                <w:noProof/>
                <w:webHidden/>
              </w:rPr>
              <w:t>231</w:t>
            </w:r>
            <w:r>
              <w:rPr>
                <w:noProof/>
                <w:webHidden/>
              </w:rPr>
              <w:fldChar w:fldCharType="end"/>
            </w:r>
          </w:hyperlink>
        </w:p>
        <w:p w14:paraId="3DFC4917" w14:textId="22FB836B" w:rsidR="004C02CF" w:rsidRDefault="004C02CF">
          <w:pPr>
            <w:pStyle w:val="TOC2"/>
            <w:rPr>
              <w:rFonts w:asciiTheme="minorHAnsi" w:hAnsiTheme="minorHAnsi" w:cstheme="minorBidi"/>
              <w:noProof/>
              <w:sz w:val="22"/>
              <w:szCs w:val="22"/>
            </w:rPr>
          </w:pPr>
          <w:hyperlink w:anchor="_Toc82435456" w:history="1">
            <w:r w:rsidRPr="00475AFD">
              <w:rPr>
                <w:rStyle w:val="Hyperlink"/>
                <w:rFonts w:eastAsia="Times New Roman"/>
                <w:noProof/>
              </w:rPr>
              <w:t>Pharmacy: Medication Order Check Healthcare Application (MOCHA)</w:t>
            </w:r>
            <w:r>
              <w:rPr>
                <w:noProof/>
                <w:webHidden/>
              </w:rPr>
              <w:tab/>
            </w:r>
            <w:r>
              <w:rPr>
                <w:noProof/>
                <w:webHidden/>
              </w:rPr>
              <w:fldChar w:fldCharType="begin"/>
            </w:r>
            <w:r>
              <w:rPr>
                <w:noProof/>
                <w:webHidden/>
              </w:rPr>
              <w:instrText xml:space="preserve"> PAGEREF _Toc82435456 \h </w:instrText>
            </w:r>
            <w:r>
              <w:rPr>
                <w:noProof/>
                <w:webHidden/>
              </w:rPr>
            </w:r>
            <w:r>
              <w:rPr>
                <w:noProof/>
                <w:webHidden/>
              </w:rPr>
              <w:fldChar w:fldCharType="separate"/>
            </w:r>
            <w:r>
              <w:rPr>
                <w:noProof/>
                <w:webHidden/>
              </w:rPr>
              <w:t>232</w:t>
            </w:r>
            <w:r>
              <w:rPr>
                <w:noProof/>
                <w:webHidden/>
              </w:rPr>
              <w:fldChar w:fldCharType="end"/>
            </w:r>
          </w:hyperlink>
        </w:p>
        <w:p w14:paraId="128CBCE4" w14:textId="28F33196" w:rsidR="004C02CF" w:rsidRDefault="004C02CF">
          <w:pPr>
            <w:pStyle w:val="TOC2"/>
            <w:rPr>
              <w:rFonts w:asciiTheme="minorHAnsi" w:hAnsiTheme="minorHAnsi" w:cstheme="minorBidi"/>
              <w:noProof/>
              <w:sz w:val="22"/>
              <w:szCs w:val="22"/>
            </w:rPr>
          </w:pPr>
          <w:hyperlink w:anchor="_Toc82435457" w:history="1">
            <w:r w:rsidRPr="00475AFD">
              <w:rPr>
                <w:rStyle w:val="Hyperlink"/>
                <w:rFonts w:eastAsia="Times New Roman"/>
                <w:noProof/>
              </w:rPr>
              <w:t>Pharmacy: National Drug File (NDF)</w:t>
            </w:r>
            <w:r>
              <w:rPr>
                <w:noProof/>
                <w:webHidden/>
              </w:rPr>
              <w:tab/>
            </w:r>
            <w:r>
              <w:rPr>
                <w:noProof/>
                <w:webHidden/>
              </w:rPr>
              <w:fldChar w:fldCharType="begin"/>
            </w:r>
            <w:r>
              <w:rPr>
                <w:noProof/>
                <w:webHidden/>
              </w:rPr>
              <w:instrText xml:space="preserve"> PAGEREF _Toc82435457 \h </w:instrText>
            </w:r>
            <w:r>
              <w:rPr>
                <w:noProof/>
                <w:webHidden/>
              </w:rPr>
            </w:r>
            <w:r>
              <w:rPr>
                <w:noProof/>
                <w:webHidden/>
              </w:rPr>
              <w:fldChar w:fldCharType="separate"/>
            </w:r>
            <w:r>
              <w:rPr>
                <w:noProof/>
                <w:webHidden/>
              </w:rPr>
              <w:t>235</w:t>
            </w:r>
            <w:r>
              <w:rPr>
                <w:noProof/>
                <w:webHidden/>
              </w:rPr>
              <w:fldChar w:fldCharType="end"/>
            </w:r>
          </w:hyperlink>
        </w:p>
        <w:p w14:paraId="3C373FE2" w14:textId="0589B6F8" w:rsidR="004C02CF" w:rsidRDefault="004C02CF">
          <w:pPr>
            <w:pStyle w:val="TOC2"/>
            <w:rPr>
              <w:rFonts w:asciiTheme="minorHAnsi" w:hAnsiTheme="minorHAnsi" w:cstheme="minorBidi"/>
              <w:noProof/>
              <w:sz w:val="22"/>
              <w:szCs w:val="22"/>
            </w:rPr>
          </w:pPr>
          <w:hyperlink w:anchor="_Toc82435458" w:history="1">
            <w:r w:rsidRPr="00475AFD">
              <w:rPr>
                <w:rStyle w:val="Hyperlink"/>
                <w:rFonts w:eastAsia="Times New Roman"/>
                <w:noProof/>
              </w:rPr>
              <w:t>Pharmacy: Outpatient Pharmacy</w:t>
            </w:r>
            <w:r>
              <w:rPr>
                <w:noProof/>
                <w:webHidden/>
              </w:rPr>
              <w:tab/>
            </w:r>
            <w:r>
              <w:rPr>
                <w:noProof/>
                <w:webHidden/>
              </w:rPr>
              <w:fldChar w:fldCharType="begin"/>
            </w:r>
            <w:r>
              <w:rPr>
                <w:noProof/>
                <w:webHidden/>
              </w:rPr>
              <w:instrText xml:space="preserve"> PAGEREF _Toc82435458 \h </w:instrText>
            </w:r>
            <w:r>
              <w:rPr>
                <w:noProof/>
                <w:webHidden/>
              </w:rPr>
            </w:r>
            <w:r>
              <w:rPr>
                <w:noProof/>
                <w:webHidden/>
              </w:rPr>
              <w:fldChar w:fldCharType="separate"/>
            </w:r>
            <w:r>
              <w:rPr>
                <w:noProof/>
                <w:webHidden/>
              </w:rPr>
              <w:t>237</w:t>
            </w:r>
            <w:r>
              <w:rPr>
                <w:noProof/>
                <w:webHidden/>
              </w:rPr>
              <w:fldChar w:fldCharType="end"/>
            </w:r>
          </w:hyperlink>
        </w:p>
        <w:p w14:paraId="2E9A9EC3" w14:textId="1CB6662D" w:rsidR="004C02CF" w:rsidRDefault="004C02CF">
          <w:pPr>
            <w:pStyle w:val="TOC2"/>
            <w:rPr>
              <w:rFonts w:asciiTheme="minorHAnsi" w:hAnsiTheme="minorHAnsi" w:cstheme="minorBidi"/>
              <w:noProof/>
              <w:sz w:val="22"/>
              <w:szCs w:val="22"/>
            </w:rPr>
          </w:pPr>
          <w:hyperlink w:anchor="_Toc82435459" w:history="1">
            <w:r w:rsidRPr="00475AFD">
              <w:rPr>
                <w:rStyle w:val="Hyperlink"/>
                <w:rFonts w:eastAsia="Times New Roman"/>
                <w:noProof/>
              </w:rPr>
              <w:t>Pharmacy: Pharmacy Benefits Management (PBM)</w:t>
            </w:r>
            <w:r>
              <w:rPr>
                <w:noProof/>
                <w:webHidden/>
              </w:rPr>
              <w:tab/>
            </w:r>
            <w:r>
              <w:rPr>
                <w:noProof/>
                <w:webHidden/>
              </w:rPr>
              <w:fldChar w:fldCharType="begin"/>
            </w:r>
            <w:r>
              <w:rPr>
                <w:noProof/>
                <w:webHidden/>
              </w:rPr>
              <w:instrText xml:space="preserve"> PAGEREF _Toc82435459 \h </w:instrText>
            </w:r>
            <w:r>
              <w:rPr>
                <w:noProof/>
                <w:webHidden/>
              </w:rPr>
            </w:r>
            <w:r>
              <w:rPr>
                <w:noProof/>
                <w:webHidden/>
              </w:rPr>
              <w:fldChar w:fldCharType="separate"/>
            </w:r>
            <w:r>
              <w:rPr>
                <w:noProof/>
                <w:webHidden/>
              </w:rPr>
              <w:t>240</w:t>
            </w:r>
            <w:r>
              <w:rPr>
                <w:noProof/>
                <w:webHidden/>
              </w:rPr>
              <w:fldChar w:fldCharType="end"/>
            </w:r>
          </w:hyperlink>
        </w:p>
        <w:p w14:paraId="7CC97AA0" w14:textId="2C643F2E" w:rsidR="004C02CF" w:rsidRDefault="004C02CF">
          <w:pPr>
            <w:pStyle w:val="TOC2"/>
            <w:rPr>
              <w:rFonts w:asciiTheme="minorHAnsi" w:hAnsiTheme="minorHAnsi" w:cstheme="minorBidi"/>
              <w:noProof/>
              <w:sz w:val="22"/>
              <w:szCs w:val="22"/>
            </w:rPr>
          </w:pPr>
          <w:hyperlink w:anchor="_Toc82435460" w:history="1">
            <w:r w:rsidRPr="00475AFD">
              <w:rPr>
                <w:rStyle w:val="Hyperlink"/>
                <w:rFonts w:eastAsia="Times New Roman"/>
                <w:noProof/>
              </w:rPr>
              <w:t>Pharmacy: Pharmacy Data Management (PDM)</w:t>
            </w:r>
            <w:r>
              <w:rPr>
                <w:noProof/>
                <w:webHidden/>
              </w:rPr>
              <w:tab/>
            </w:r>
            <w:r>
              <w:rPr>
                <w:noProof/>
                <w:webHidden/>
              </w:rPr>
              <w:fldChar w:fldCharType="begin"/>
            </w:r>
            <w:r>
              <w:rPr>
                <w:noProof/>
                <w:webHidden/>
              </w:rPr>
              <w:instrText xml:space="preserve"> PAGEREF _Toc82435460 \h </w:instrText>
            </w:r>
            <w:r>
              <w:rPr>
                <w:noProof/>
                <w:webHidden/>
              </w:rPr>
            </w:r>
            <w:r>
              <w:rPr>
                <w:noProof/>
                <w:webHidden/>
              </w:rPr>
              <w:fldChar w:fldCharType="separate"/>
            </w:r>
            <w:r>
              <w:rPr>
                <w:noProof/>
                <w:webHidden/>
              </w:rPr>
              <w:t>242</w:t>
            </w:r>
            <w:r>
              <w:rPr>
                <w:noProof/>
                <w:webHidden/>
              </w:rPr>
              <w:fldChar w:fldCharType="end"/>
            </w:r>
          </w:hyperlink>
        </w:p>
        <w:p w14:paraId="58723985" w14:textId="63688B5B" w:rsidR="004C02CF" w:rsidRDefault="004C02CF">
          <w:pPr>
            <w:pStyle w:val="TOC2"/>
            <w:rPr>
              <w:rFonts w:asciiTheme="minorHAnsi" w:hAnsiTheme="minorHAnsi" w:cstheme="minorBidi"/>
              <w:noProof/>
              <w:sz w:val="22"/>
              <w:szCs w:val="22"/>
            </w:rPr>
          </w:pPr>
          <w:hyperlink w:anchor="_Toc82435461" w:history="1">
            <w:r w:rsidRPr="00475AFD">
              <w:rPr>
                <w:rStyle w:val="Hyperlink"/>
                <w:rFonts w:eastAsia="Times New Roman"/>
                <w:noProof/>
              </w:rPr>
              <w:t>Pharmacy: Pharmacy Enterprise Customization System (PECS)</w:t>
            </w:r>
            <w:r>
              <w:rPr>
                <w:noProof/>
                <w:webHidden/>
              </w:rPr>
              <w:tab/>
            </w:r>
            <w:r>
              <w:rPr>
                <w:noProof/>
                <w:webHidden/>
              </w:rPr>
              <w:fldChar w:fldCharType="begin"/>
            </w:r>
            <w:r>
              <w:rPr>
                <w:noProof/>
                <w:webHidden/>
              </w:rPr>
              <w:instrText xml:space="preserve"> PAGEREF _Toc82435461 \h </w:instrText>
            </w:r>
            <w:r>
              <w:rPr>
                <w:noProof/>
                <w:webHidden/>
              </w:rPr>
            </w:r>
            <w:r>
              <w:rPr>
                <w:noProof/>
                <w:webHidden/>
              </w:rPr>
              <w:fldChar w:fldCharType="separate"/>
            </w:r>
            <w:r>
              <w:rPr>
                <w:noProof/>
                <w:webHidden/>
              </w:rPr>
              <w:t>246</w:t>
            </w:r>
            <w:r>
              <w:rPr>
                <w:noProof/>
                <w:webHidden/>
              </w:rPr>
              <w:fldChar w:fldCharType="end"/>
            </w:r>
          </w:hyperlink>
        </w:p>
        <w:p w14:paraId="311584A6" w14:textId="3123A201" w:rsidR="004C02CF" w:rsidRDefault="004C02CF">
          <w:pPr>
            <w:pStyle w:val="TOC2"/>
            <w:rPr>
              <w:rFonts w:asciiTheme="minorHAnsi" w:hAnsiTheme="minorHAnsi" w:cstheme="minorBidi"/>
              <w:noProof/>
              <w:sz w:val="22"/>
              <w:szCs w:val="22"/>
            </w:rPr>
          </w:pPr>
          <w:hyperlink w:anchor="_Toc82435462" w:history="1">
            <w:r w:rsidRPr="00475AFD">
              <w:rPr>
                <w:rStyle w:val="Hyperlink"/>
                <w:rFonts w:eastAsia="Times New Roman"/>
                <w:noProof/>
              </w:rPr>
              <w:t>Pharmacy: Pharmacy Product System - National Registries (PSS-N)</w:t>
            </w:r>
            <w:r>
              <w:rPr>
                <w:noProof/>
                <w:webHidden/>
              </w:rPr>
              <w:tab/>
            </w:r>
            <w:r>
              <w:rPr>
                <w:noProof/>
                <w:webHidden/>
              </w:rPr>
              <w:fldChar w:fldCharType="begin"/>
            </w:r>
            <w:r>
              <w:rPr>
                <w:noProof/>
                <w:webHidden/>
              </w:rPr>
              <w:instrText xml:space="preserve"> PAGEREF _Toc82435462 \h </w:instrText>
            </w:r>
            <w:r>
              <w:rPr>
                <w:noProof/>
                <w:webHidden/>
              </w:rPr>
            </w:r>
            <w:r>
              <w:rPr>
                <w:noProof/>
                <w:webHidden/>
              </w:rPr>
              <w:fldChar w:fldCharType="separate"/>
            </w:r>
            <w:r>
              <w:rPr>
                <w:noProof/>
                <w:webHidden/>
              </w:rPr>
              <w:t>248</w:t>
            </w:r>
            <w:r>
              <w:rPr>
                <w:noProof/>
                <w:webHidden/>
              </w:rPr>
              <w:fldChar w:fldCharType="end"/>
            </w:r>
          </w:hyperlink>
        </w:p>
        <w:p w14:paraId="218EAC46" w14:textId="739E3509" w:rsidR="004C02CF" w:rsidRDefault="004C02CF">
          <w:pPr>
            <w:pStyle w:val="TOC2"/>
            <w:rPr>
              <w:rFonts w:asciiTheme="minorHAnsi" w:hAnsiTheme="minorHAnsi" w:cstheme="minorBidi"/>
              <w:noProof/>
              <w:sz w:val="22"/>
              <w:szCs w:val="22"/>
            </w:rPr>
          </w:pPr>
          <w:hyperlink w:anchor="_Toc82435463" w:history="1">
            <w:r w:rsidRPr="00475AFD">
              <w:rPr>
                <w:rStyle w:val="Hyperlink"/>
                <w:rFonts w:eastAsia="Times New Roman"/>
                <w:noProof/>
              </w:rPr>
              <w:t>Primary Care Management Module</w:t>
            </w:r>
            <w:r>
              <w:rPr>
                <w:noProof/>
                <w:webHidden/>
              </w:rPr>
              <w:tab/>
            </w:r>
            <w:r>
              <w:rPr>
                <w:noProof/>
                <w:webHidden/>
              </w:rPr>
              <w:fldChar w:fldCharType="begin"/>
            </w:r>
            <w:r>
              <w:rPr>
                <w:noProof/>
                <w:webHidden/>
              </w:rPr>
              <w:instrText xml:space="preserve"> PAGEREF _Toc82435463 \h </w:instrText>
            </w:r>
            <w:r>
              <w:rPr>
                <w:noProof/>
                <w:webHidden/>
              </w:rPr>
            </w:r>
            <w:r>
              <w:rPr>
                <w:noProof/>
                <w:webHidden/>
              </w:rPr>
              <w:fldChar w:fldCharType="separate"/>
            </w:r>
            <w:r>
              <w:rPr>
                <w:noProof/>
                <w:webHidden/>
              </w:rPr>
              <w:t>250</w:t>
            </w:r>
            <w:r>
              <w:rPr>
                <w:noProof/>
                <w:webHidden/>
              </w:rPr>
              <w:fldChar w:fldCharType="end"/>
            </w:r>
          </w:hyperlink>
        </w:p>
        <w:p w14:paraId="7973B658" w14:textId="45139FC7" w:rsidR="004C02CF" w:rsidRDefault="004C02CF">
          <w:pPr>
            <w:pStyle w:val="TOC2"/>
            <w:rPr>
              <w:rFonts w:asciiTheme="minorHAnsi" w:hAnsiTheme="minorHAnsi" w:cstheme="minorBidi"/>
              <w:noProof/>
              <w:sz w:val="22"/>
              <w:szCs w:val="22"/>
            </w:rPr>
          </w:pPr>
          <w:hyperlink w:anchor="_Toc82435464" w:history="1">
            <w:r w:rsidRPr="00475AFD">
              <w:rPr>
                <w:rStyle w:val="Hyperlink"/>
                <w:rFonts w:eastAsia="Times New Roman"/>
                <w:noProof/>
              </w:rPr>
              <w:t>Prosthetics</w:t>
            </w:r>
            <w:r>
              <w:rPr>
                <w:noProof/>
                <w:webHidden/>
              </w:rPr>
              <w:tab/>
            </w:r>
            <w:r>
              <w:rPr>
                <w:noProof/>
                <w:webHidden/>
              </w:rPr>
              <w:fldChar w:fldCharType="begin"/>
            </w:r>
            <w:r>
              <w:rPr>
                <w:noProof/>
                <w:webHidden/>
              </w:rPr>
              <w:instrText xml:space="preserve"> PAGEREF _Toc82435464 \h </w:instrText>
            </w:r>
            <w:r>
              <w:rPr>
                <w:noProof/>
                <w:webHidden/>
              </w:rPr>
            </w:r>
            <w:r>
              <w:rPr>
                <w:noProof/>
                <w:webHidden/>
              </w:rPr>
              <w:fldChar w:fldCharType="separate"/>
            </w:r>
            <w:r>
              <w:rPr>
                <w:noProof/>
                <w:webHidden/>
              </w:rPr>
              <w:t>252</w:t>
            </w:r>
            <w:r>
              <w:rPr>
                <w:noProof/>
                <w:webHidden/>
              </w:rPr>
              <w:fldChar w:fldCharType="end"/>
            </w:r>
          </w:hyperlink>
        </w:p>
        <w:p w14:paraId="672741A8" w14:textId="7C24CFE1" w:rsidR="004C02CF" w:rsidRDefault="004C02CF">
          <w:pPr>
            <w:pStyle w:val="TOC2"/>
            <w:rPr>
              <w:rFonts w:asciiTheme="minorHAnsi" w:hAnsiTheme="minorHAnsi" w:cstheme="minorBidi"/>
              <w:noProof/>
              <w:sz w:val="22"/>
              <w:szCs w:val="22"/>
            </w:rPr>
          </w:pPr>
          <w:hyperlink w:anchor="_Toc82435465" w:history="1">
            <w:r w:rsidRPr="00475AFD">
              <w:rPr>
                <w:rStyle w:val="Hyperlink"/>
                <w:rFonts w:eastAsia="Times New Roman"/>
                <w:noProof/>
              </w:rPr>
              <w:t>Quality Audiology and Speech Analysis and Reporting (QUASAR)</w:t>
            </w:r>
            <w:r>
              <w:rPr>
                <w:noProof/>
                <w:webHidden/>
              </w:rPr>
              <w:tab/>
            </w:r>
            <w:r>
              <w:rPr>
                <w:noProof/>
                <w:webHidden/>
              </w:rPr>
              <w:fldChar w:fldCharType="begin"/>
            </w:r>
            <w:r>
              <w:rPr>
                <w:noProof/>
                <w:webHidden/>
              </w:rPr>
              <w:instrText xml:space="preserve"> PAGEREF _Toc82435465 \h </w:instrText>
            </w:r>
            <w:r>
              <w:rPr>
                <w:noProof/>
                <w:webHidden/>
              </w:rPr>
            </w:r>
            <w:r>
              <w:rPr>
                <w:noProof/>
                <w:webHidden/>
              </w:rPr>
              <w:fldChar w:fldCharType="separate"/>
            </w:r>
            <w:r>
              <w:rPr>
                <w:noProof/>
                <w:webHidden/>
              </w:rPr>
              <w:t>254</w:t>
            </w:r>
            <w:r>
              <w:rPr>
                <w:noProof/>
                <w:webHidden/>
              </w:rPr>
              <w:fldChar w:fldCharType="end"/>
            </w:r>
          </w:hyperlink>
        </w:p>
        <w:p w14:paraId="680EB540" w14:textId="6E529C8E" w:rsidR="004C02CF" w:rsidRDefault="004C02CF">
          <w:pPr>
            <w:pStyle w:val="TOC2"/>
            <w:rPr>
              <w:rFonts w:asciiTheme="minorHAnsi" w:hAnsiTheme="minorHAnsi" w:cstheme="minorBidi"/>
              <w:noProof/>
              <w:sz w:val="22"/>
              <w:szCs w:val="22"/>
            </w:rPr>
          </w:pPr>
          <w:hyperlink w:anchor="_Toc82435466" w:history="1">
            <w:r w:rsidRPr="00475AFD">
              <w:rPr>
                <w:rStyle w:val="Hyperlink"/>
                <w:rFonts w:eastAsia="Times New Roman"/>
                <w:noProof/>
              </w:rPr>
              <w:t>Quality Management Integration Module</w:t>
            </w:r>
            <w:r>
              <w:rPr>
                <w:noProof/>
                <w:webHidden/>
              </w:rPr>
              <w:tab/>
            </w:r>
            <w:r>
              <w:rPr>
                <w:noProof/>
                <w:webHidden/>
              </w:rPr>
              <w:fldChar w:fldCharType="begin"/>
            </w:r>
            <w:r>
              <w:rPr>
                <w:noProof/>
                <w:webHidden/>
              </w:rPr>
              <w:instrText xml:space="preserve"> PAGEREF _Toc82435466 \h </w:instrText>
            </w:r>
            <w:r>
              <w:rPr>
                <w:noProof/>
                <w:webHidden/>
              </w:rPr>
            </w:r>
            <w:r>
              <w:rPr>
                <w:noProof/>
                <w:webHidden/>
              </w:rPr>
              <w:fldChar w:fldCharType="separate"/>
            </w:r>
            <w:r>
              <w:rPr>
                <w:noProof/>
                <w:webHidden/>
              </w:rPr>
              <w:t>255</w:t>
            </w:r>
            <w:r>
              <w:rPr>
                <w:noProof/>
                <w:webHidden/>
              </w:rPr>
              <w:fldChar w:fldCharType="end"/>
            </w:r>
          </w:hyperlink>
        </w:p>
        <w:p w14:paraId="174C55AF" w14:textId="5B90306A" w:rsidR="004C02CF" w:rsidRDefault="004C02CF">
          <w:pPr>
            <w:pStyle w:val="TOC2"/>
            <w:rPr>
              <w:rFonts w:asciiTheme="minorHAnsi" w:hAnsiTheme="minorHAnsi" w:cstheme="minorBidi"/>
              <w:noProof/>
              <w:sz w:val="22"/>
              <w:szCs w:val="22"/>
            </w:rPr>
          </w:pPr>
          <w:hyperlink w:anchor="_Toc82435467" w:history="1">
            <w:r w:rsidRPr="00475AFD">
              <w:rPr>
                <w:rStyle w:val="Hyperlink"/>
                <w:rFonts w:eastAsia="Times New Roman"/>
                <w:noProof/>
              </w:rPr>
              <w:t>Radiology/Nuclear Medicine</w:t>
            </w:r>
            <w:r>
              <w:rPr>
                <w:noProof/>
                <w:webHidden/>
              </w:rPr>
              <w:tab/>
            </w:r>
            <w:r>
              <w:rPr>
                <w:noProof/>
                <w:webHidden/>
              </w:rPr>
              <w:fldChar w:fldCharType="begin"/>
            </w:r>
            <w:r>
              <w:rPr>
                <w:noProof/>
                <w:webHidden/>
              </w:rPr>
              <w:instrText xml:space="preserve"> PAGEREF _Toc82435467 \h </w:instrText>
            </w:r>
            <w:r>
              <w:rPr>
                <w:noProof/>
                <w:webHidden/>
              </w:rPr>
            </w:r>
            <w:r>
              <w:rPr>
                <w:noProof/>
                <w:webHidden/>
              </w:rPr>
              <w:fldChar w:fldCharType="separate"/>
            </w:r>
            <w:r>
              <w:rPr>
                <w:noProof/>
                <w:webHidden/>
              </w:rPr>
              <w:t>256</w:t>
            </w:r>
            <w:r>
              <w:rPr>
                <w:noProof/>
                <w:webHidden/>
              </w:rPr>
              <w:fldChar w:fldCharType="end"/>
            </w:r>
          </w:hyperlink>
        </w:p>
        <w:p w14:paraId="667FD098" w14:textId="4F328F2E" w:rsidR="004C02CF" w:rsidRDefault="004C02CF">
          <w:pPr>
            <w:pStyle w:val="TOC2"/>
            <w:rPr>
              <w:rFonts w:asciiTheme="minorHAnsi" w:hAnsiTheme="minorHAnsi" w:cstheme="minorBidi"/>
              <w:noProof/>
              <w:sz w:val="22"/>
              <w:szCs w:val="22"/>
            </w:rPr>
          </w:pPr>
          <w:hyperlink w:anchor="_Toc82435468" w:history="1">
            <w:r w:rsidRPr="00475AFD">
              <w:rPr>
                <w:rStyle w:val="Hyperlink"/>
                <w:rFonts w:eastAsia="Times New Roman"/>
                <w:noProof/>
              </w:rPr>
              <w:t>Record Tracking</w:t>
            </w:r>
            <w:r>
              <w:rPr>
                <w:noProof/>
                <w:webHidden/>
              </w:rPr>
              <w:tab/>
            </w:r>
            <w:r>
              <w:rPr>
                <w:noProof/>
                <w:webHidden/>
              </w:rPr>
              <w:fldChar w:fldCharType="begin"/>
            </w:r>
            <w:r>
              <w:rPr>
                <w:noProof/>
                <w:webHidden/>
              </w:rPr>
              <w:instrText xml:space="preserve"> PAGEREF _Toc82435468 \h </w:instrText>
            </w:r>
            <w:r>
              <w:rPr>
                <w:noProof/>
                <w:webHidden/>
              </w:rPr>
            </w:r>
            <w:r>
              <w:rPr>
                <w:noProof/>
                <w:webHidden/>
              </w:rPr>
              <w:fldChar w:fldCharType="separate"/>
            </w:r>
            <w:r>
              <w:rPr>
                <w:noProof/>
                <w:webHidden/>
              </w:rPr>
              <w:t>258</w:t>
            </w:r>
            <w:r>
              <w:rPr>
                <w:noProof/>
                <w:webHidden/>
              </w:rPr>
              <w:fldChar w:fldCharType="end"/>
            </w:r>
          </w:hyperlink>
        </w:p>
        <w:p w14:paraId="507255FF" w14:textId="72EC7871" w:rsidR="004C02CF" w:rsidRDefault="004C02CF">
          <w:pPr>
            <w:pStyle w:val="TOC2"/>
            <w:rPr>
              <w:rFonts w:asciiTheme="minorHAnsi" w:hAnsiTheme="minorHAnsi" w:cstheme="minorBidi"/>
              <w:noProof/>
              <w:sz w:val="22"/>
              <w:szCs w:val="22"/>
            </w:rPr>
          </w:pPr>
          <w:hyperlink w:anchor="_Toc82435469" w:history="1">
            <w:r w:rsidRPr="00475AFD">
              <w:rPr>
                <w:rStyle w:val="Hyperlink"/>
                <w:rFonts w:eastAsia="Times New Roman"/>
                <w:noProof/>
              </w:rPr>
              <w:t>Remote Order Entry System (ROES)</w:t>
            </w:r>
            <w:r>
              <w:rPr>
                <w:noProof/>
                <w:webHidden/>
              </w:rPr>
              <w:tab/>
            </w:r>
            <w:r>
              <w:rPr>
                <w:noProof/>
                <w:webHidden/>
              </w:rPr>
              <w:fldChar w:fldCharType="begin"/>
            </w:r>
            <w:r>
              <w:rPr>
                <w:noProof/>
                <w:webHidden/>
              </w:rPr>
              <w:instrText xml:space="preserve"> PAGEREF _Toc82435469 \h </w:instrText>
            </w:r>
            <w:r>
              <w:rPr>
                <w:noProof/>
                <w:webHidden/>
              </w:rPr>
            </w:r>
            <w:r>
              <w:rPr>
                <w:noProof/>
                <w:webHidden/>
              </w:rPr>
              <w:fldChar w:fldCharType="separate"/>
            </w:r>
            <w:r>
              <w:rPr>
                <w:noProof/>
                <w:webHidden/>
              </w:rPr>
              <w:t>260</w:t>
            </w:r>
            <w:r>
              <w:rPr>
                <w:noProof/>
                <w:webHidden/>
              </w:rPr>
              <w:fldChar w:fldCharType="end"/>
            </w:r>
          </w:hyperlink>
        </w:p>
        <w:p w14:paraId="4D59FE5D" w14:textId="7C27B8D6" w:rsidR="004C02CF" w:rsidRDefault="004C02CF">
          <w:pPr>
            <w:pStyle w:val="TOC2"/>
            <w:rPr>
              <w:rFonts w:asciiTheme="minorHAnsi" w:hAnsiTheme="minorHAnsi" w:cstheme="minorBidi"/>
              <w:noProof/>
              <w:sz w:val="22"/>
              <w:szCs w:val="22"/>
            </w:rPr>
          </w:pPr>
          <w:hyperlink w:anchor="_Toc82435470" w:history="1">
            <w:r w:rsidRPr="00475AFD">
              <w:rPr>
                <w:rStyle w:val="Hyperlink"/>
                <w:rFonts w:eastAsia="Times New Roman"/>
                <w:noProof/>
              </w:rPr>
              <w:t>Remote Procedure Call Broker (RPC)</w:t>
            </w:r>
            <w:r>
              <w:rPr>
                <w:noProof/>
                <w:webHidden/>
              </w:rPr>
              <w:tab/>
            </w:r>
            <w:r>
              <w:rPr>
                <w:noProof/>
                <w:webHidden/>
              </w:rPr>
              <w:fldChar w:fldCharType="begin"/>
            </w:r>
            <w:r>
              <w:rPr>
                <w:noProof/>
                <w:webHidden/>
              </w:rPr>
              <w:instrText xml:space="preserve"> PAGEREF _Toc82435470 \h </w:instrText>
            </w:r>
            <w:r>
              <w:rPr>
                <w:noProof/>
                <w:webHidden/>
              </w:rPr>
            </w:r>
            <w:r>
              <w:rPr>
                <w:noProof/>
                <w:webHidden/>
              </w:rPr>
              <w:fldChar w:fldCharType="separate"/>
            </w:r>
            <w:r>
              <w:rPr>
                <w:noProof/>
                <w:webHidden/>
              </w:rPr>
              <w:t>262</w:t>
            </w:r>
            <w:r>
              <w:rPr>
                <w:noProof/>
                <w:webHidden/>
              </w:rPr>
              <w:fldChar w:fldCharType="end"/>
            </w:r>
          </w:hyperlink>
        </w:p>
        <w:p w14:paraId="108010C0" w14:textId="1E61D029" w:rsidR="004C02CF" w:rsidRDefault="004C02CF">
          <w:pPr>
            <w:pStyle w:val="TOC2"/>
            <w:rPr>
              <w:rFonts w:asciiTheme="minorHAnsi" w:hAnsiTheme="minorHAnsi" w:cstheme="minorBidi"/>
              <w:noProof/>
              <w:sz w:val="22"/>
              <w:szCs w:val="22"/>
            </w:rPr>
          </w:pPr>
          <w:hyperlink w:anchor="_Toc82435471" w:history="1">
            <w:r w:rsidRPr="00475AFD">
              <w:rPr>
                <w:rStyle w:val="Hyperlink"/>
                <w:rFonts w:eastAsia="Times New Roman"/>
                <w:noProof/>
              </w:rPr>
              <w:t>Repositories: Administrative Data Repository (ADR)</w:t>
            </w:r>
            <w:r>
              <w:rPr>
                <w:noProof/>
                <w:webHidden/>
              </w:rPr>
              <w:tab/>
            </w:r>
            <w:r>
              <w:rPr>
                <w:noProof/>
                <w:webHidden/>
              </w:rPr>
              <w:fldChar w:fldCharType="begin"/>
            </w:r>
            <w:r>
              <w:rPr>
                <w:noProof/>
                <w:webHidden/>
              </w:rPr>
              <w:instrText xml:space="preserve"> PAGEREF _Toc82435471 \h </w:instrText>
            </w:r>
            <w:r>
              <w:rPr>
                <w:noProof/>
                <w:webHidden/>
              </w:rPr>
            </w:r>
            <w:r>
              <w:rPr>
                <w:noProof/>
                <w:webHidden/>
              </w:rPr>
              <w:fldChar w:fldCharType="separate"/>
            </w:r>
            <w:r>
              <w:rPr>
                <w:noProof/>
                <w:webHidden/>
              </w:rPr>
              <w:t>264</w:t>
            </w:r>
            <w:r>
              <w:rPr>
                <w:noProof/>
                <w:webHidden/>
              </w:rPr>
              <w:fldChar w:fldCharType="end"/>
            </w:r>
          </w:hyperlink>
        </w:p>
        <w:p w14:paraId="1C0F5CDC" w14:textId="0B2ED239" w:rsidR="004C02CF" w:rsidRDefault="004C02CF">
          <w:pPr>
            <w:pStyle w:val="TOC2"/>
            <w:rPr>
              <w:rFonts w:asciiTheme="minorHAnsi" w:hAnsiTheme="minorHAnsi" w:cstheme="minorBidi"/>
              <w:noProof/>
              <w:sz w:val="22"/>
              <w:szCs w:val="22"/>
            </w:rPr>
          </w:pPr>
          <w:hyperlink w:anchor="_Toc82435472" w:history="1">
            <w:r w:rsidRPr="00475AFD">
              <w:rPr>
                <w:rStyle w:val="Hyperlink"/>
                <w:rFonts w:eastAsia="Times New Roman"/>
                <w:noProof/>
              </w:rPr>
              <w:t>Repositories: Clinical Data Repository/Health Data Repository (CHDR)</w:t>
            </w:r>
            <w:r>
              <w:rPr>
                <w:noProof/>
                <w:webHidden/>
              </w:rPr>
              <w:tab/>
            </w:r>
            <w:r>
              <w:rPr>
                <w:noProof/>
                <w:webHidden/>
              </w:rPr>
              <w:fldChar w:fldCharType="begin"/>
            </w:r>
            <w:r>
              <w:rPr>
                <w:noProof/>
                <w:webHidden/>
              </w:rPr>
              <w:instrText xml:space="preserve"> PAGEREF _Toc82435472 \h </w:instrText>
            </w:r>
            <w:r>
              <w:rPr>
                <w:noProof/>
                <w:webHidden/>
              </w:rPr>
            </w:r>
            <w:r>
              <w:rPr>
                <w:noProof/>
                <w:webHidden/>
              </w:rPr>
              <w:fldChar w:fldCharType="separate"/>
            </w:r>
            <w:r>
              <w:rPr>
                <w:noProof/>
                <w:webHidden/>
              </w:rPr>
              <w:t>265</w:t>
            </w:r>
            <w:r>
              <w:rPr>
                <w:noProof/>
                <w:webHidden/>
              </w:rPr>
              <w:fldChar w:fldCharType="end"/>
            </w:r>
          </w:hyperlink>
        </w:p>
        <w:p w14:paraId="146A25DD" w14:textId="2124C38C" w:rsidR="004C02CF" w:rsidRDefault="004C02CF">
          <w:pPr>
            <w:pStyle w:val="TOC2"/>
            <w:rPr>
              <w:rFonts w:asciiTheme="minorHAnsi" w:hAnsiTheme="minorHAnsi" w:cstheme="minorBidi"/>
              <w:noProof/>
              <w:sz w:val="22"/>
              <w:szCs w:val="22"/>
            </w:rPr>
          </w:pPr>
          <w:hyperlink w:anchor="_Toc82435473" w:history="1">
            <w:r w:rsidRPr="00475AFD">
              <w:rPr>
                <w:rStyle w:val="Hyperlink"/>
                <w:rFonts w:eastAsia="Times New Roman"/>
                <w:noProof/>
              </w:rPr>
              <w:t>Resident Assessment Instrument/Minimum Data Set (RAI/MDS)</w:t>
            </w:r>
            <w:r>
              <w:rPr>
                <w:noProof/>
                <w:webHidden/>
              </w:rPr>
              <w:tab/>
            </w:r>
            <w:r>
              <w:rPr>
                <w:noProof/>
                <w:webHidden/>
              </w:rPr>
              <w:fldChar w:fldCharType="begin"/>
            </w:r>
            <w:r>
              <w:rPr>
                <w:noProof/>
                <w:webHidden/>
              </w:rPr>
              <w:instrText xml:space="preserve"> PAGEREF _Toc82435473 \h </w:instrText>
            </w:r>
            <w:r>
              <w:rPr>
                <w:noProof/>
                <w:webHidden/>
              </w:rPr>
            </w:r>
            <w:r>
              <w:rPr>
                <w:noProof/>
                <w:webHidden/>
              </w:rPr>
              <w:fldChar w:fldCharType="separate"/>
            </w:r>
            <w:r>
              <w:rPr>
                <w:noProof/>
                <w:webHidden/>
              </w:rPr>
              <w:t>266</w:t>
            </w:r>
            <w:r>
              <w:rPr>
                <w:noProof/>
                <w:webHidden/>
              </w:rPr>
              <w:fldChar w:fldCharType="end"/>
            </w:r>
          </w:hyperlink>
        </w:p>
        <w:p w14:paraId="473B3CC4" w14:textId="11A7ED9B" w:rsidR="004C02CF" w:rsidRDefault="004C02CF">
          <w:pPr>
            <w:pStyle w:val="TOC2"/>
            <w:rPr>
              <w:rFonts w:asciiTheme="minorHAnsi" w:hAnsiTheme="minorHAnsi" w:cstheme="minorBidi"/>
              <w:noProof/>
              <w:sz w:val="22"/>
              <w:szCs w:val="22"/>
            </w:rPr>
          </w:pPr>
          <w:hyperlink w:anchor="_Toc82435474" w:history="1">
            <w:r w:rsidRPr="00475AFD">
              <w:rPr>
                <w:rStyle w:val="Hyperlink"/>
                <w:rFonts w:eastAsia="Times New Roman"/>
                <w:noProof/>
              </w:rPr>
              <w:t>Resource Usage Monitor (RUM)</w:t>
            </w:r>
            <w:r>
              <w:rPr>
                <w:noProof/>
                <w:webHidden/>
              </w:rPr>
              <w:tab/>
            </w:r>
            <w:r>
              <w:rPr>
                <w:noProof/>
                <w:webHidden/>
              </w:rPr>
              <w:fldChar w:fldCharType="begin"/>
            </w:r>
            <w:r>
              <w:rPr>
                <w:noProof/>
                <w:webHidden/>
              </w:rPr>
              <w:instrText xml:space="preserve"> PAGEREF _Toc82435474 \h </w:instrText>
            </w:r>
            <w:r>
              <w:rPr>
                <w:noProof/>
                <w:webHidden/>
              </w:rPr>
            </w:r>
            <w:r>
              <w:rPr>
                <w:noProof/>
                <w:webHidden/>
              </w:rPr>
              <w:fldChar w:fldCharType="separate"/>
            </w:r>
            <w:r>
              <w:rPr>
                <w:noProof/>
                <w:webHidden/>
              </w:rPr>
              <w:t>268</w:t>
            </w:r>
            <w:r>
              <w:rPr>
                <w:noProof/>
                <w:webHidden/>
              </w:rPr>
              <w:fldChar w:fldCharType="end"/>
            </w:r>
          </w:hyperlink>
        </w:p>
        <w:p w14:paraId="46970EDC" w14:textId="75A387A9" w:rsidR="004C02CF" w:rsidRDefault="004C02CF">
          <w:pPr>
            <w:pStyle w:val="TOC2"/>
            <w:rPr>
              <w:rFonts w:asciiTheme="minorHAnsi" w:hAnsiTheme="minorHAnsi" w:cstheme="minorBidi"/>
              <w:noProof/>
              <w:sz w:val="22"/>
              <w:szCs w:val="22"/>
            </w:rPr>
          </w:pPr>
          <w:hyperlink w:anchor="_Toc82435475" w:history="1">
            <w:r w:rsidRPr="00475AFD">
              <w:rPr>
                <w:rStyle w:val="Hyperlink"/>
                <w:rFonts w:eastAsia="Times New Roman"/>
                <w:noProof/>
              </w:rPr>
              <w:t>Scheduling</w:t>
            </w:r>
            <w:r>
              <w:rPr>
                <w:noProof/>
                <w:webHidden/>
              </w:rPr>
              <w:tab/>
            </w:r>
            <w:r>
              <w:rPr>
                <w:noProof/>
                <w:webHidden/>
              </w:rPr>
              <w:fldChar w:fldCharType="begin"/>
            </w:r>
            <w:r>
              <w:rPr>
                <w:noProof/>
                <w:webHidden/>
              </w:rPr>
              <w:instrText xml:space="preserve"> PAGEREF _Toc82435475 \h </w:instrText>
            </w:r>
            <w:r>
              <w:rPr>
                <w:noProof/>
                <w:webHidden/>
              </w:rPr>
            </w:r>
            <w:r>
              <w:rPr>
                <w:noProof/>
                <w:webHidden/>
              </w:rPr>
              <w:fldChar w:fldCharType="separate"/>
            </w:r>
            <w:r>
              <w:rPr>
                <w:noProof/>
                <w:webHidden/>
              </w:rPr>
              <w:t>269</w:t>
            </w:r>
            <w:r>
              <w:rPr>
                <w:noProof/>
                <w:webHidden/>
              </w:rPr>
              <w:fldChar w:fldCharType="end"/>
            </w:r>
          </w:hyperlink>
        </w:p>
        <w:p w14:paraId="2C21D7BA" w14:textId="241CDF45" w:rsidR="004C02CF" w:rsidRDefault="004C02CF">
          <w:pPr>
            <w:pStyle w:val="TOC2"/>
            <w:rPr>
              <w:rFonts w:asciiTheme="minorHAnsi" w:hAnsiTheme="minorHAnsi" w:cstheme="minorBidi"/>
              <w:noProof/>
              <w:sz w:val="22"/>
              <w:szCs w:val="22"/>
            </w:rPr>
          </w:pPr>
          <w:hyperlink w:anchor="_Toc82435476" w:history="1">
            <w:r w:rsidRPr="00475AFD">
              <w:rPr>
                <w:rStyle w:val="Hyperlink"/>
                <w:rFonts w:eastAsia="Times New Roman"/>
                <w:noProof/>
              </w:rPr>
              <w:t>Shift Handoff Tool</w:t>
            </w:r>
            <w:r>
              <w:rPr>
                <w:noProof/>
                <w:webHidden/>
              </w:rPr>
              <w:tab/>
            </w:r>
            <w:r>
              <w:rPr>
                <w:noProof/>
                <w:webHidden/>
              </w:rPr>
              <w:fldChar w:fldCharType="begin"/>
            </w:r>
            <w:r>
              <w:rPr>
                <w:noProof/>
                <w:webHidden/>
              </w:rPr>
              <w:instrText xml:space="preserve"> PAGEREF _Toc82435476 \h </w:instrText>
            </w:r>
            <w:r>
              <w:rPr>
                <w:noProof/>
                <w:webHidden/>
              </w:rPr>
            </w:r>
            <w:r>
              <w:rPr>
                <w:noProof/>
                <w:webHidden/>
              </w:rPr>
              <w:fldChar w:fldCharType="separate"/>
            </w:r>
            <w:r>
              <w:rPr>
                <w:noProof/>
                <w:webHidden/>
              </w:rPr>
              <w:t>272</w:t>
            </w:r>
            <w:r>
              <w:rPr>
                <w:noProof/>
                <w:webHidden/>
              </w:rPr>
              <w:fldChar w:fldCharType="end"/>
            </w:r>
          </w:hyperlink>
        </w:p>
        <w:p w14:paraId="295DD130" w14:textId="35127AAC" w:rsidR="004C02CF" w:rsidRDefault="004C02CF">
          <w:pPr>
            <w:pStyle w:val="TOC2"/>
            <w:rPr>
              <w:rFonts w:asciiTheme="minorHAnsi" w:hAnsiTheme="minorHAnsi" w:cstheme="minorBidi"/>
              <w:noProof/>
              <w:sz w:val="22"/>
              <w:szCs w:val="22"/>
            </w:rPr>
          </w:pPr>
          <w:hyperlink w:anchor="_Toc82435477" w:history="1">
            <w:r w:rsidRPr="00475AFD">
              <w:rPr>
                <w:rStyle w:val="Hyperlink"/>
                <w:rFonts w:eastAsia="Times New Roman"/>
                <w:noProof/>
              </w:rPr>
              <w:t>Single Sign On/User Context (SSO/UC)</w:t>
            </w:r>
            <w:r>
              <w:rPr>
                <w:noProof/>
                <w:webHidden/>
              </w:rPr>
              <w:tab/>
            </w:r>
            <w:r>
              <w:rPr>
                <w:noProof/>
                <w:webHidden/>
              </w:rPr>
              <w:fldChar w:fldCharType="begin"/>
            </w:r>
            <w:r>
              <w:rPr>
                <w:noProof/>
                <w:webHidden/>
              </w:rPr>
              <w:instrText xml:space="preserve"> PAGEREF _Toc82435477 \h </w:instrText>
            </w:r>
            <w:r>
              <w:rPr>
                <w:noProof/>
                <w:webHidden/>
              </w:rPr>
            </w:r>
            <w:r>
              <w:rPr>
                <w:noProof/>
                <w:webHidden/>
              </w:rPr>
              <w:fldChar w:fldCharType="separate"/>
            </w:r>
            <w:r>
              <w:rPr>
                <w:noProof/>
                <w:webHidden/>
              </w:rPr>
              <w:t>273</w:t>
            </w:r>
            <w:r>
              <w:rPr>
                <w:noProof/>
                <w:webHidden/>
              </w:rPr>
              <w:fldChar w:fldCharType="end"/>
            </w:r>
          </w:hyperlink>
        </w:p>
        <w:p w14:paraId="0F2EF761" w14:textId="06E4138F" w:rsidR="004C02CF" w:rsidRDefault="004C02CF">
          <w:pPr>
            <w:pStyle w:val="TOC2"/>
            <w:rPr>
              <w:rFonts w:asciiTheme="minorHAnsi" w:hAnsiTheme="minorHAnsi" w:cstheme="minorBidi"/>
              <w:noProof/>
              <w:sz w:val="22"/>
              <w:szCs w:val="22"/>
            </w:rPr>
          </w:pPr>
          <w:hyperlink w:anchor="_Toc82435478" w:history="1">
            <w:r w:rsidRPr="00475AFD">
              <w:rPr>
                <w:rStyle w:val="Hyperlink"/>
                <w:rFonts w:eastAsia="Times New Roman"/>
                <w:noProof/>
              </w:rPr>
              <w:t>SlotMaster (Kernel ZSLOT)</w:t>
            </w:r>
            <w:r>
              <w:rPr>
                <w:noProof/>
                <w:webHidden/>
              </w:rPr>
              <w:tab/>
            </w:r>
            <w:r>
              <w:rPr>
                <w:noProof/>
                <w:webHidden/>
              </w:rPr>
              <w:fldChar w:fldCharType="begin"/>
            </w:r>
            <w:r>
              <w:rPr>
                <w:noProof/>
                <w:webHidden/>
              </w:rPr>
              <w:instrText xml:space="preserve"> PAGEREF _Toc82435478 \h </w:instrText>
            </w:r>
            <w:r>
              <w:rPr>
                <w:noProof/>
                <w:webHidden/>
              </w:rPr>
            </w:r>
            <w:r>
              <w:rPr>
                <w:noProof/>
                <w:webHidden/>
              </w:rPr>
              <w:fldChar w:fldCharType="separate"/>
            </w:r>
            <w:r>
              <w:rPr>
                <w:noProof/>
                <w:webHidden/>
              </w:rPr>
              <w:t>274</w:t>
            </w:r>
            <w:r>
              <w:rPr>
                <w:noProof/>
                <w:webHidden/>
              </w:rPr>
              <w:fldChar w:fldCharType="end"/>
            </w:r>
          </w:hyperlink>
        </w:p>
        <w:p w14:paraId="17D50F05" w14:textId="6AE89CFD" w:rsidR="004C02CF" w:rsidRDefault="004C02CF">
          <w:pPr>
            <w:pStyle w:val="TOC2"/>
            <w:rPr>
              <w:rFonts w:asciiTheme="minorHAnsi" w:hAnsiTheme="minorHAnsi" w:cstheme="minorBidi"/>
              <w:noProof/>
              <w:sz w:val="22"/>
              <w:szCs w:val="22"/>
            </w:rPr>
          </w:pPr>
          <w:hyperlink w:anchor="_Toc82435479" w:history="1">
            <w:r w:rsidRPr="00475AFD">
              <w:rPr>
                <w:rStyle w:val="Hyperlink"/>
                <w:rFonts w:eastAsia="Times New Roman"/>
                <w:noProof/>
              </w:rPr>
              <w:t>Social Work</w:t>
            </w:r>
            <w:r>
              <w:rPr>
                <w:noProof/>
                <w:webHidden/>
              </w:rPr>
              <w:tab/>
            </w:r>
            <w:r>
              <w:rPr>
                <w:noProof/>
                <w:webHidden/>
              </w:rPr>
              <w:fldChar w:fldCharType="begin"/>
            </w:r>
            <w:r>
              <w:rPr>
                <w:noProof/>
                <w:webHidden/>
              </w:rPr>
              <w:instrText xml:space="preserve"> PAGEREF _Toc82435479 \h </w:instrText>
            </w:r>
            <w:r>
              <w:rPr>
                <w:noProof/>
                <w:webHidden/>
              </w:rPr>
            </w:r>
            <w:r>
              <w:rPr>
                <w:noProof/>
                <w:webHidden/>
              </w:rPr>
              <w:fldChar w:fldCharType="separate"/>
            </w:r>
            <w:r>
              <w:rPr>
                <w:noProof/>
                <w:webHidden/>
              </w:rPr>
              <w:t>275</w:t>
            </w:r>
            <w:r>
              <w:rPr>
                <w:noProof/>
                <w:webHidden/>
              </w:rPr>
              <w:fldChar w:fldCharType="end"/>
            </w:r>
          </w:hyperlink>
        </w:p>
        <w:p w14:paraId="63ADF0EE" w14:textId="6CB5FEAE" w:rsidR="004C02CF" w:rsidRDefault="004C02CF">
          <w:pPr>
            <w:pStyle w:val="TOC2"/>
            <w:rPr>
              <w:rFonts w:asciiTheme="minorHAnsi" w:hAnsiTheme="minorHAnsi" w:cstheme="minorBidi"/>
              <w:noProof/>
              <w:sz w:val="22"/>
              <w:szCs w:val="22"/>
            </w:rPr>
          </w:pPr>
          <w:hyperlink w:anchor="_Toc82435480" w:history="1">
            <w:r w:rsidRPr="00475AFD">
              <w:rPr>
                <w:rStyle w:val="Hyperlink"/>
                <w:rFonts w:eastAsia="Times New Roman"/>
                <w:noProof/>
              </w:rPr>
              <w:t>Spinal Cord Injury and Disorders Outcomes (SCIDO)</w:t>
            </w:r>
            <w:r>
              <w:rPr>
                <w:noProof/>
                <w:webHidden/>
              </w:rPr>
              <w:tab/>
            </w:r>
            <w:r>
              <w:rPr>
                <w:noProof/>
                <w:webHidden/>
              </w:rPr>
              <w:fldChar w:fldCharType="begin"/>
            </w:r>
            <w:r>
              <w:rPr>
                <w:noProof/>
                <w:webHidden/>
              </w:rPr>
              <w:instrText xml:space="preserve"> PAGEREF _Toc82435480 \h </w:instrText>
            </w:r>
            <w:r>
              <w:rPr>
                <w:noProof/>
                <w:webHidden/>
              </w:rPr>
            </w:r>
            <w:r>
              <w:rPr>
                <w:noProof/>
                <w:webHidden/>
              </w:rPr>
              <w:fldChar w:fldCharType="separate"/>
            </w:r>
            <w:r>
              <w:rPr>
                <w:noProof/>
                <w:webHidden/>
              </w:rPr>
              <w:t>277</w:t>
            </w:r>
            <w:r>
              <w:rPr>
                <w:noProof/>
                <w:webHidden/>
              </w:rPr>
              <w:fldChar w:fldCharType="end"/>
            </w:r>
          </w:hyperlink>
        </w:p>
        <w:p w14:paraId="2300CA8E" w14:textId="2DBB8C3F" w:rsidR="004C02CF" w:rsidRDefault="004C02CF">
          <w:pPr>
            <w:pStyle w:val="TOC2"/>
            <w:rPr>
              <w:rFonts w:asciiTheme="minorHAnsi" w:hAnsiTheme="minorHAnsi" w:cstheme="minorBidi"/>
              <w:noProof/>
              <w:sz w:val="22"/>
              <w:szCs w:val="22"/>
            </w:rPr>
          </w:pPr>
          <w:hyperlink w:anchor="_Toc82435481" w:history="1">
            <w:r w:rsidRPr="00475AFD">
              <w:rPr>
                <w:rStyle w:val="Hyperlink"/>
                <w:rFonts w:eastAsia="Times New Roman"/>
                <w:noProof/>
              </w:rPr>
              <w:t>SQL Interface (SQLI)</w:t>
            </w:r>
            <w:r>
              <w:rPr>
                <w:noProof/>
                <w:webHidden/>
              </w:rPr>
              <w:tab/>
            </w:r>
            <w:r>
              <w:rPr>
                <w:noProof/>
                <w:webHidden/>
              </w:rPr>
              <w:fldChar w:fldCharType="begin"/>
            </w:r>
            <w:r>
              <w:rPr>
                <w:noProof/>
                <w:webHidden/>
              </w:rPr>
              <w:instrText xml:space="preserve"> PAGEREF _Toc82435481 \h </w:instrText>
            </w:r>
            <w:r>
              <w:rPr>
                <w:noProof/>
                <w:webHidden/>
              </w:rPr>
            </w:r>
            <w:r>
              <w:rPr>
                <w:noProof/>
                <w:webHidden/>
              </w:rPr>
              <w:fldChar w:fldCharType="separate"/>
            </w:r>
            <w:r>
              <w:rPr>
                <w:noProof/>
                <w:webHidden/>
              </w:rPr>
              <w:t>278</w:t>
            </w:r>
            <w:r>
              <w:rPr>
                <w:noProof/>
                <w:webHidden/>
              </w:rPr>
              <w:fldChar w:fldCharType="end"/>
            </w:r>
          </w:hyperlink>
        </w:p>
        <w:p w14:paraId="7067793B" w14:textId="7A40A8A3" w:rsidR="004C02CF" w:rsidRDefault="004C02CF">
          <w:pPr>
            <w:pStyle w:val="TOC2"/>
            <w:rPr>
              <w:rFonts w:asciiTheme="minorHAnsi" w:hAnsiTheme="minorHAnsi" w:cstheme="minorBidi"/>
              <w:noProof/>
              <w:sz w:val="22"/>
              <w:szCs w:val="22"/>
            </w:rPr>
          </w:pPr>
          <w:hyperlink w:anchor="_Toc82435482" w:history="1">
            <w:r w:rsidRPr="00475AFD">
              <w:rPr>
                <w:rStyle w:val="Hyperlink"/>
                <w:rFonts w:eastAsia="Times New Roman"/>
                <w:noProof/>
              </w:rPr>
              <w:t>Standards and Terminology Services (STS)</w:t>
            </w:r>
            <w:r>
              <w:rPr>
                <w:noProof/>
                <w:webHidden/>
              </w:rPr>
              <w:tab/>
            </w:r>
            <w:r>
              <w:rPr>
                <w:noProof/>
                <w:webHidden/>
              </w:rPr>
              <w:fldChar w:fldCharType="begin"/>
            </w:r>
            <w:r>
              <w:rPr>
                <w:noProof/>
                <w:webHidden/>
              </w:rPr>
              <w:instrText xml:space="preserve"> PAGEREF _Toc82435482 \h </w:instrText>
            </w:r>
            <w:r>
              <w:rPr>
                <w:noProof/>
                <w:webHidden/>
              </w:rPr>
            </w:r>
            <w:r>
              <w:rPr>
                <w:noProof/>
                <w:webHidden/>
              </w:rPr>
              <w:fldChar w:fldCharType="separate"/>
            </w:r>
            <w:r>
              <w:rPr>
                <w:noProof/>
                <w:webHidden/>
              </w:rPr>
              <w:t>279</w:t>
            </w:r>
            <w:r>
              <w:rPr>
                <w:noProof/>
                <w:webHidden/>
              </w:rPr>
              <w:fldChar w:fldCharType="end"/>
            </w:r>
          </w:hyperlink>
        </w:p>
        <w:p w14:paraId="4CA2CFDB" w14:textId="16D42C2A" w:rsidR="004C02CF" w:rsidRDefault="004C02CF">
          <w:pPr>
            <w:pStyle w:val="TOC2"/>
            <w:rPr>
              <w:rFonts w:asciiTheme="minorHAnsi" w:hAnsiTheme="minorHAnsi" w:cstheme="minorBidi"/>
              <w:noProof/>
              <w:sz w:val="22"/>
              <w:szCs w:val="22"/>
            </w:rPr>
          </w:pPr>
          <w:hyperlink w:anchor="_Toc82435483" w:history="1">
            <w:r w:rsidRPr="00475AFD">
              <w:rPr>
                <w:rStyle w:val="Hyperlink"/>
                <w:rFonts w:eastAsia="Times New Roman"/>
                <w:noProof/>
              </w:rPr>
              <w:t>Statistical Analysis of Global Growth (SAGG)</w:t>
            </w:r>
            <w:r>
              <w:rPr>
                <w:noProof/>
                <w:webHidden/>
              </w:rPr>
              <w:tab/>
            </w:r>
            <w:r>
              <w:rPr>
                <w:noProof/>
                <w:webHidden/>
              </w:rPr>
              <w:fldChar w:fldCharType="begin"/>
            </w:r>
            <w:r>
              <w:rPr>
                <w:noProof/>
                <w:webHidden/>
              </w:rPr>
              <w:instrText xml:space="preserve"> PAGEREF _Toc82435483 \h </w:instrText>
            </w:r>
            <w:r>
              <w:rPr>
                <w:noProof/>
                <w:webHidden/>
              </w:rPr>
            </w:r>
            <w:r>
              <w:rPr>
                <w:noProof/>
                <w:webHidden/>
              </w:rPr>
              <w:fldChar w:fldCharType="separate"/>
            </w:r>
            <w:r>
              <w:rPr>
                <w:noProof/>
                <w:webHidden/>
              </w:rPr>
              <w:t>282</w:t>
            </w:r>
            <w:r>
              <w:rPr>
                <w:noProof/>
                <w:webHidden/>
              </w:rPr>
              <w:fldChar w:fldCharType="end"/>
            </w:r>
          </w:hyperlink>
        </w:p>
        <w:p w14:paraId="1D0CF57A" w14:textId="4788FBED" w:rsidR="004C02CF" w:rsidRDefault="004C02CF">
          <w:pPr>
            <w:pStyle w:val="TOC2"/>
            <w:rPr>
              <w:rFonts w:asciiTheme="minorHAnsi" w:hAnsiTheme="minorHAnsi" w:cstheme="minorBidi"/>
              <w:noProof/>
              <w:sz w:val="22"/>
              <w:szCs w:val="22"/>
            </w:rPr>
          </w:pPr>
          <w:hyperlink w:anchor="_Toc82435484" w:history="1">
            <w:r w:rsidRPr="00475AFD">
              <w:rPr>
                <w:rStyle w:val="Hyperlink"/>
                <w:rFonts w:eastAsia="Times New Roman"/>
                <w:noProof/>
              </w:rPr>
              <w:t>Surgery</w:t>
            </w:r>
            <w:r>
              <w:rPr>
                <w:noProof/>
                <w:webHidden/>
              </w:rPr>
              <w:tab/>
            </w:r>
            <w:r>
              <w:rPr>
                <w:noProof/>
                <w:webHidden/>
              </w:rPr>
              <w:fldChar w:fldCharType="begin"/>
            </w:r>
            <w:r>
              <w:rPr>
                <w:noProof/>
                <w:webHidden/>
              </w:rPr>
              <w:instrText xml:space="preserve"> PAGEREF _Toc82435484 \h </w:instrText>
            </w:r>
            <w:r>
              <w:rPr>
                <w:noProof/>
                <w:webHidden/>
              </w:rPr>
            </w:r>
            <w:r>
              <w:rPr>
                <w:noProof/>
                <w:webHidden/>
              </w:rPr>
              <w:fldChar w:fldCharType="separate"/>
            </w:r>
            <w:r>
              <w:rPr>
                <w:noProof/>
                <w:webHidden/>
              </w:rPr>
              <w:t>283</w:t>
            </w:r>
            <w:r>
              <w:rPr>
                <w:noProof/>
                <w:webHidden/>
              </w:rPr>
              <w:fldChar w:fldCharType="end"/>
            </w:r>
          </w:hyperlink>
        </w:p>
        <w:p w14:paraId="153218E6" w14:textId="7D36142B" w:rsidR="004C02CF" w:rsidRDefault="004C02CF">
          <w:pPr>
            <w:pStyle w:val="TOC2"/>
            <w:rPr>
              <w:rFonts w:asciiTheme="minorHAnsi" w:hAnsiTheme="minorHAnsi" w:cstheme="minorBidi"/>
              <w:noProof/>
              <w:sz w:val="22"/>
              <w:szCs w:val="22"/>
            </w:rPr>
          </w:pPr>
          <w:hyperlink w:anchor="_Toc82435485" w:history="1">
            <w:r w:rsidRPr="00475AFD">
              <w:rPr>
                <w:rStyle w:val="Hyperlink"/>
                <w:rFonts w:eastAsia="Times New Roman"/>
                <w:noProof/>
              </w:rPr>
              <w:t>Survey Generator</w:t>
            </w:r>
            <w:r>
              <w:rPr>
                <w:noProof/>
                <w:webHidden/>
              </w:rPr>
              <w:tab/>
            </w:r>
            <w:r>
              <w:rPr>
                <w:noProof/>
                <w:webHidden/>
              </w:rPr>
              <w:fldChar w:fldCharType="begin"/>
            </w:r>
            <w:r>
              <w:rPr>
                <w:noProof/>
                <w:webHidden/>
              </w:rPr>
              <w:instrText xml:space="preserve"> PAGEREF _Toc82435485 \h </w:instrText>
            </w:r>
            <w:r>
              <w:rPr>
                <w:noProof/>
                <w:webHidden/>
              </w:rPr>
            </w:r>
            <w:r>
              <w:rPr>
                <w:noProof/>
                <w:webHidden/>
              </w:rPr>
              <w:fldChar w:fldCharType="separate"/>
            </w:r>
            <w:r>
              <w:rPr>
                <w:noProof/>
                <w:webHidden/>
              </w:rPr>
              <w:t>285</w:t>
            </w:r>
            <w:r>
              <w:rPr>
                <w:noProof/>
                <w:webHidden/>
              </w:rPr>
              <w:fldChar w:fldCharType="end"/>
            </w:r>
          </w:hyperlink>
        </w:p>
        <w:p w14:paraId="3DF1DF49" w14:textId="73DECA66" w:rsidR="004C02CF" w:rsidRDefault="004C02CF">
          <w:pPr>
            <w:pStyle w:val="TOC2"/>
            <w:rPr>
              <w:rFonts w:asciiTheme="minorHAnsi" w:hAnsiTheme="minorHAnsi" w:cstheme="minorBidi"/>
              <w:noProof/>
              <w:sz w:val="22"/>
              <w:szCs w:val="22"/>
            </w:rPr>
          </w:pPr>
          <w:hyperlink w:anchor="_Toc82435486" w:history="1">
            <w:r w:rsidRPr="00475AFD">
              <w:rPr>
                <w:rStyle w:val="Hyperlink"/>
                <w:rFonts w:eastAsia="Times New Roman"/>
                <w:noProof/>
              </w:rPr>
              <w:t>Telecare Record Manager (TRM)</w:t>
            </w:r>
            <w:r>
              <w:rPr>
                <w:noProof/>
                <w:webHidden/>
              </w:rPr>
              <w:tab/>
            </w:r>
            <w:r>
              <w:rPr>
                <w:noProof/>
                <w:webHidden/>
              </w:rPr>
              <w:fldChar w:fldCharType="begin"/>
            </w:r>
            <w:r>
              <w:rPr>
                <w:noProof/>
                <w:webHidden/>
              </w:rPr>
              <w:instrText xml:space="preserve"> PAGEREF _Toc82435486 \h </w:instrText>
            </w:r>
            <w:r>
              <w:rPr>
                <w:noProof/>
                <w:webHidden/>
              </w:rPr>
            </w:r>
            <w:r>
              <w:rPr>
                <w:noProof/>
                <w:webHidden/>
              </w:rPr>
              <w:fldChar w:fldCharType="separate"/>
            </w:r>
            <w:r>
              <w:rPr>
                <w:noProof/>
                <w:webHidden/>
              </w:rPr>
              <w:t>286</w:t>
            </w:r>
            <w:r>
              <w:rPr>
                <w:noProof/>
                <w:webHidden/>
              </w:rPr>
              <w:fldChar w:fldCharType="end"/>
            </w:r>
          </w:hyperlink>
        </w:p>
        <w:p w14:paraId="030FC20C" w14:textId="49095F00" w:rsidR="004C02CF" w:rsidRDefault="004C02CF">
          <w:pPr>
            <w:pStyle w:val="TOC2"/>
            <w:rPr>
              <w:rFonts w:asciiTheme="minorHAnsi" w:hAnsiTheme="minorHAnsi" w:cstheme="minorBidi"/>
              <w:noProof/>
              <w:sz w:val="22"/>
              <w:szCs w:val="22"/>
            </w:rPr>
          </w:pPr>
          <w:hyperlink w:anchor="_Toc82435487" w:history="1">
            <w:r w:rsidRPr="00475AFD">
              <w:rPr>
                <w:rStyle w:val="Hyperlink"/>
                <w:rFonts w:eastAsia="Times New Roman"/>
                <w:noProof/>
              </w:rPr>
              <w:t>Traumatic Brain Injury Registry (TBI)</w:t>
            </w:r>
            <w:r>
              <w:rPr>
                <w:noProof/>
                <w:webHidden/>
              </w:rPr>
              <w:tab/>
            </w:r>
            <w:r>
              <w:rPr>
                <w:noProof/>
                <w:webHidden/>
              </w:rPr>
              <w:fldChar w:fldCharType="begin"/>
            </w:r>
            <w:r>
              <w:rPr>
                <w:noProof/>
                <w:webHidden/>
              </w:rPr>
              <w:instrText xml:space="preserve"> PAGEREF _Toc82435487 \h </w:instrText>
            </w:r>
            <w:r>
              <w:rPr>
                <w:noProof/>
                <w:webHidden/>
              </w:rPr>
            </w:r>
            <w:r>
              <w:rPr>
                <w:noProof/>
                <w:webHidden/>
              </w:rPr>
              <w:fldChar w:fldCharType="separate"/>
            </w:r>
            <w:r>
              <w:rPr>
                <w:noProof/>
                <w:webHidden/>
              </w:rPr>
              <w:t>287</w:t>
            </w:r>
            <w:r>
              <w:rPr>
                <w:noProof/>
                <w:webHidden/>
              </w:rPr>
              <w:fldChar w:fldCharType="end"/>
            </w:r>
          </w:hyperlink>
        </w:p>
        <w:p w14:paraId="0E9407A0" w14:textId="1B499C7E" w:rsidR="004C02CF" w:rsidRDefault="004C02CF">
          <w:pPr>
            <w:pStyle w:val="TOC2"/>
            <w:rPr>
              <w:rFonts w:asciiTheme="minorHAnsi" w:hAnsiTheme="minorHAnsi" w:cstheme="minorBidi"/>
              <w:noProof/>
              <w:sz w:val="22"/>
              <w:szCs w:val="22"/>
            </w:rPr>
          </w:pPr>
          <w:hyperlink w:anchor="_Toc82435488" w:history="1">
            <w:r w:rsidRPr="00475AFD">
              <w:rPr>
                <w:rStyle w:val="Hyperlink"/>
                <w:rFonts w:eastAsia="Times New Roman"/>
                <w:noProof/>
              </w:rPr>
              <w:t>VA FileMan</w:t>
            </w:r>
            <w:r>
              <w:rPr>
                <w:noProof/>
                <w:webHidden/>
              </w:rPr>
              <w:tab/>
            </w:r>
            <w:r>
              <w:rPr>
                <w:noProof/>
                <w:webHidden/>
              </w:rPr>
              <w:fldChar w:fldCharType="begin"/>
            </w:r>
            <w:r>
              <w:rPr>
                <w:noProof/>
                <w:webHidden/>
              </w:rPr>
              <w:instrText xml:space="preserve"> PAGEREF _Toc82435488 \h </w:instrText>
            </w:r>
            <w:r>
              <w:rPr>
                <w:noProof/>
                <w:webHidden/>
              </w:rPr>
            </w:r>
            <w:r>
              <w:rPr>
                <w:noProof/>
                <w:webHidden/>
              </w:rPr>
              <w:fldChar w:fldCharType="separate"/>
            </w:r>
            <w:r>
              <w:rPr>
                <w:noProof/>
                <w:webHidden/>
              </w:rPr>
              <w:t>289</w:t>
            </w:r>
            <w:r>
              <w:rPr>
                <w:noProof/>
                <w:webHidden/>
              </w:rPr>
              <w:fldChar w:fldCharType="end"/>
            </w:r>
          </w:hyperlink>
        </w:p>
        <w:p w14:paraId="5FF5409E" w14:textId="065D9542" w:rsidR="004C02CF" w:rsidRDefault="004C02CF">
          <w:pPr>
            <w:pStyle w:val="TOC2"/>
            <w:rPr>
              <w:rFonts w:asciiTheme="minorHAnsi" w:hAnsiTheme="minorHAnsi" w:cstheme="minorBidi"/>
              <w:noProof/>
              <w:sz w:val="22"/>
              <w:szCs w:val="22"/>
            </w:rPr>
          </w:pPr>
          <w:hyperlink w:anchor="_Toc82435489" w:history="1">
            <w:r w:rsidRPr="00475AFD">
              <w:rPr>
                <w:rStyle w:val="Hyperlink"/>
                <w:rFonts w:eastAsia="Times New Roman"/>
                <w:noProof/>
              </w:rPr>
              <w:t>Veterans Crisis Line (VCL)</w:t>
            </w:r>
            <w:r>
              <w:rPr>
                <w:noProof/>
                <w:webHidden/>
              </w:rPr>
              <w:tab/>
            </w:r>
            <w:r>
              <w:rPr>
                <w:noProof/>
                <w:webHidden/>
              </w:rPr>
              <w:fldChar w:fldCharType="begin"/>
            </w:r>
            <w:r>
              <w:rPr>
                <w:noProof/>
                <w:webHidden/>
              </w:rPr>
              <w:instrText xml:space="preserve"> PAGEREF _Toc82435489 \h </w:instrText>
            </w:r>
            <w:r>
              <w:rPr>
                <w:noProof/>
                <w:webHidden/>
              </w:rPr>
            </w:r>
            <w:r>
              <w:rPr>
                <w:noProof/>
                <w:webHidden/>
              </w:rPr>
              <w:fldChar w:fldCharType="separate"/>
            </w:r>
            <w:r>
              <w:rPr>
                <w:noProof/>
                <w:webHidden/>
              </w:rPr>
              <w:t>291</w:t>
            </w:r>
            <w:r>
              <w:rPr>
                <w:noProof/>
                <w:webHidden/>
              </w:rPr>
              <w:fldChar w:fldCharType="end"/>
            </w:r>
          </w:hyperlink>
        </w:p>
        <w:p w14:paraId="5EBCE6C8" w14:textId="54B64C1B" w:rsidR="004C02CF" w:rsidRDefault="004C02CF">
          <w:pPr>
            <w:pStyle w:val="TOC2"/>
            <w:rPr>
              <w:rFonts w:asciiTheme="minorHAnsi" w:hAnsiTheme="minorHAnsi" w:cstheme="minorBidi"/>
              <w:noProof/>
              <w:sz w:val="22"/>
              <w:szCs w:val="22"/>
            </w:rPr>
          </w:pPr>
          <w:hyperlink w:anchor="_Toc82435490" w:history="1">
            <w:r w:rsidRPr="00475AFD">
              <w:rPr>
                <w:rStyle w:val="Hyperlink"/>
                <w:rFonts w:eastAsia="Times New Roman"/>
                <w:noProof/>
              </w:rPr>
              <w:t>Veterans Health Identification Card (VHIC)</w:t>
            </w:r>
            <w:r>
              <w:rPr>
                <w:noProof/>
                <w:webHidden/>
              </w:rPr>
              <w:tab/>
            </w:r>
            <w:r>
              <w:rPr>
                <w:noProof/>
                <w:webHidden/>
              </w:rPr>
              <w:fldChar w:fldCharType="begin"/>
            </w:r>
            <w:r>
              <w:rPr>
                <w:noProof/>
                <w:webHidden/>
              </w:rPr>
              <w:instrText xml:space="preserve"> PAGEREF _Toc82435490 \h </w:instrText>
            </w:r>
            <w:r>
              <w:rPr>
                <w:noProof/>
                <w:webHidden/>
              </w:rPr>
            </w:r>
            <w:r>
              <w:rPr>
                <w:noProof/>
                <w:webHidden/>
              </w:rPr>
              <w:fldChar w:fldCharType="separate"/>
            </w:r>
            <w:r>
              <w:rPr>
                <w:noProof/>
                <w:webHidden/>
              </w:rPr>
              <w:t>293</w:t>
            </w:r>
            <w:r>
              <w:rPr>
                <w:noProof/>
                <w:webHidden/>
              </w:rPr>
              <w:fldChar w:fldCharType="end"/>
            </w:r>
          </w:hyperlink>
        </w:p>
        <w:p w14:paraId="0FEE6A64" w14:textId="50342B19" w:rsidR="004C02CF" w:rsidRDefault="004C02CF">
          <w:pPr>
            <w:pStyle w:val="TOC2"/>
            <w:rPr>
              <w:rFonts w:asciiTheme="minorHAnsi" w:hAnsiTheme="minorHAnsi" w:cstheme="minorBidi"/>
              <w:noProof/>
              <w:sz w:val="22"/>
              <w:szCs w:val="22"/>
            </w:rPr>
          </w:pPr>
          <w:hyperlink w:anchor="_Toc82435491" w:history="1">
            <w:r w:rsidRPr="00475AFD">
              <w:rPr>
                <w:rStyle w:val="Hyperlink"/>
                <w:rFonts w:eastAsia="Times New Roman"/>
                <w:noProof/>
              </w:rPr>
              <w:t>Veterans Personal Finance System (VPFS)</w:t>
            </w:r>
            <w:r>
              <w:rPr>
                <w:noProof/>
                <w:webHidden/>
              </w:rPr>
              <w:tab/>
            </w:r>
            <w:r>
              <w:rPr>
                <w:noProof/>
                <w:webHidden/>
              </w:rPr>
              <w:fldChar w:fldCharType="begin"/>
            </w:r>
            <w:r>
              <w:rPr>
                <w:noProof/>
                <w:webHidden/>
              </w:rPr>
              <w:instrText xml:space="preserve"> PAGEREF _Toc82435491 \h </w:instrText>
            </w:r>
            <w:r>
              <w:rPr>
                <w:noProof/>
                <w:webHidden/>
              </w:rPr>
            </w:r>
            <w:r>
              <w:rPr>
                <w:noProof/>
                <w:webHidden/>
              </w:rPr>
              <w:fldChar w:fldCharType="separate"/>
            </w:r>
            <w:r>
              <w:rPr>
                <w:noProof/>
                <w:webHidden/>
              </w:rPr>
              <w:t>295</w:t>
            </w:r>
            <w:r>
              <w:rPr>
                <w:noProof/>
                <w:webHidden/>
              </w:rPr>
              <w:fldChar w:fldCharType="end"/>
            </w:r>
          </w:hyperlink>
        </w:p>
        <w:p w14:paraId="487428BD" w14:textId="5F76D7E3" w:rsidR="004C02CF" w:rsidRDefault="004C02CF">
          <w:pPr>
            <w:pStyle w:val="TOC2"/>
            <w:rPr>
              <w:rFonts w:asciiTheme="minorHAnsi" w:hAnsiTheme="minorHAnsi" w:cstheme="minorBidi"/>
              <w:noProof/>
              <w:sz w:val="22"/>
              <w:szCs w:val="22"/>
            </w:rPr>
          </w:pPr>
          <w:hyperlink w:anchor="_Toc82435492" w:history="1">
            <w:r w:rsidRPr="00475AFD">
              <w:rPr>
                <w:rStyle w:val="Hyperlink"/>
                <w:rFonts w:eastAsia="Times New Roman"/>
                <w:noProof/>
              </w:rPr>
              <w:t>Veterans Point of Service</w:t>
            </w:r>
            <w:r>
              <w:rPr>
                <w:noProof/>
                <w:webHidden/>
              </w:rPr>
              <w:tab/>
            </w:r>
            <w:r>
              <w:rPr>
                <w:noProof/>
                <w:webHidden/>
              </w:rPr>
              <w:fldChar w:fldCharType="begin"/>
            </w:r>
            <w:r>
              <w:rPr>
                <w:noProof/>
                <w:webHidden/>
              </w:rPr>
              <w:instrText xml:space="preserve"> PAGEREF _Toc82435492 \h </w:instrText>
            </w:r>
            <w:r>
              <w:rPr>
                <w:noProof/>
                <w:webHidden/>
              </w:rPr>
            </w:r>
            <w:r>
              <w:rPr>
                <w:noProof/>
                <w:webHidden/>
              </w:rPr>
              <w:fldChar w:fldCharType="separate"/>
            </w:r>
            <w:r>
              <w:rPr>
                <w:noProof/>
                <w:webHidden/>
              </w:rPr>
              <w:t>297</w:t>
            </w:r>
            <w:r>
              <w:rPr>
                <w:noProof/>
                <w:webHidden/>
              </w:rPr>
              <w:fldChar w:fldCharType="end"/>
            </w:r>
          </w:hyperlink>
        </w:p>
        <w:p w14:paraId="2B4BAD28" w14:textId="34166B9F" w:rsidR="004C02CF" w:rsidRDefault="004C02CF">
          <w:pPr>
            <w:pStyle w:val="TOC2"/>
            <w:rPr>
              <w:rFonts w:asciiTheme="minorHAnsi" w:hAnsiTheme="minorHAnsi" w:cstheme="minorBidi"/>
              <w:noProof/>
              <w:sz w:val="22"/>
              <w:szCs w:val="22"/>
            </w:rPr>
          </w:pPr>
          <w:hyperlink w:anchor="_Toc82435493" w:history="1">
            <w:r w:rsidRPr="00475AFD">
              <w:rPr>
                <w:rStyle w:val="Hyperlink"/>
                <w:rFonts w:eastAsia="Times New Roman"/>
                <w:noProof/>
              </w:rPr>
              <w:t>Virtual Electronic  eHealth Exchange (VLER)</w:t>
            </w:r>
            <w:r>
              <w:rPr>
                <w:noProof/>
                <w:webHidden/>
              </w:rPr>
              <w:tab/>
            </w:r>
            <w:r>
              <w:rPr>
                <w:noProof/>
                <w:webHidden/>
              </w:rPr>
              <w:fldChar w:fldCharType="begin"/>
            </w:r>
            <w:r>
              <w:rPr>
                <w:noProof/>
                <w:webHidden/>
              </w:rPr>
              <w:instrText xml:space="preserve"> PAGEREF _Toc82435493 \h </w:instrText>
            </w:r>
            <w:r>
              <w:rPr>
                <w:noProof/>
                <w:webHidden/>
              </w:rPr>
            </w:r>
            <w:r>
              <w:rPr>
                <w:noProof/>
                <w:webHidden/>
              </w:rPr>
              <w:fldChar w:fldCharType="separate"/>
            </w:r>
            <w:r>
              <w:rPr>
                <w:noProof/>
                <w:webHidden/>
              </w:rPr>
              <w:t>300</w:t>
            </w:r>
            <w:r>
              <w:rPr>
                <w:noProof/>
                <w:webHidden/>
              </w:rPr>
              <w:fldChar w:fldCharType="end"/>
            </w:r>
          </w:hyperlink>
        </w:p>
        <w:p w14:paraId="113EB0D9" w14:textId="7D98334F" w:rsidR="004C02CF" w:rsidRDefault="004C02CF">
          <w:pPr>
            <w:pStyle w:val="TOC2"/>
            <w:rPr>
              <w:rFonts w:asciiTheme="minorHAnsi" w:hAnsiTheme="minorHAnsi" w:cstheme="minorBidi"/>
              <w:noProof/>
              <w:sz w:val="22"/>
              <w:szCs w:val="22"/>
            </w:rPr>
          </w:pPr>
          <w:hyperlink w:anchor="_Toc82435494" w:history="1">
            <w:r w:rsidRPr="00475AFD">
              <w:rPr>
                <w:rStyle w:val="Hyperlink"/>
                <w:rFonts w:eastAsia="Times New Roman"/>
                <w:noProof/>
              </w:rPr>
              <w:t>Virtual Patient Record (VPR)</w:t>
            </w:r>
            <w:r>
              <w:rPr>
                <w:noProof/>
                <w:webHidden/>
              </w:rPr>
              <w:tab/>
            </w:r>
            <w:r>
              <w:rPr>
                <w:noProof/>
                <w:webHidden/>
              </w:rPr>
              <w:fldChar w:fldCharType="begin"/>
            </w:r>
            <w:r>
              <w:rPr>
                <w:noProof/>
                <w:webHidden/>
              </w:rPr>
              <w:instrText xml:space="preserve"> PAGEREF _Toc82435494 \h </w:instrText>
            </w:r>
            <w:r>
              <w:rPr>
                <w:noProof/>
                <w:webHidden/>
              </w:rPr>
            </w:r>
            <w:r>
              <w:rPr>
                <w:noProof/>
                <w:webHidden/>
              </w:rPr>
              <w:fldChar w:fldCharType="separate"/>
            </w:r>
            <w:r>
              <w:rPr>
                <w:noProof/>
                <w:webHidden/>
              </w:rPr>
              <w:t>301</w:t>
            </w:r>
            <w:r>
              <w:rPr>
                <w:noProof/>
                <w:webHidden/>
              </w:rPr>
              <w:fldChar w:fldCharType="end"/>
            </w:r>
          </w:hyperlink>
        </w:p>
        <w:p w14:paraId="2D133C17" w14:textId="31D36EA9" w:rsidR="004C02CF" w:rsidRDefault="004C02CF">
          <w:pPr>
            <w:pStyle w:val="TOC2"/>
            <w:rPr>
              <w:rFonts w:asciiTheme="minorHAnsi" w:hAnsiTheme="minorHAnsi" w:cstheme="minorBidi"/>
              <w:noProof/>
              <w:sz w:val="22"/>
              <w:szCs w:val="22"/>
            </w:rPr>
          </w:pPr>
          <w:hyperlink w:anchor="_Toc82435495" w:history="1">
            <w:r w:rsidRPr="00475AFD">
              <w:rPr>
                <w:rStyle w:val="Hyperlink"/>
                <w:rFonts w:eastAsia="Times New Roman"/>
                <w:noProof/>
              </w:rPr>
              <w:t>VistA - Blood Establishment Computer Software</w:t>
            </w:r>
            <w:r>
              <w:rPr>
                <w:noProof/>
                <w:webHidden/>
              </w:rPr>
              <w:tab/>
            </w:r>
            <w:r>
              <w:rPr>
                <w:noProof/>
                <w:webHidden/>
              </w:rPr>
              <w:fldChar w:fldCharType="begin"/>
            </w:r>
            <w:r>
              <w:rPr>
                <w:noProof/>
                <w:webHidden/>
              </w:rPr>
              <w:instrText xml:space="preserve"> PAGEREF _Toc82435495 \h </w:instrText>
            </w:r>
            <w:r>
              <w:rPr>
                <w:noProof/>
                <w:webHidden/>
              </w:rPr>
            </w:r>
            <w:r>
              <w:rPr>
                <w:noProof/>
                <w:webHidden/>
              </w:rPr>
              <w:fldChar w:fldCharType="separate"/>
            </w:r>
            <w:r>
              <w:rPr>
                <w:noProof/>
                <w:webHidden/>
              </w:rPr>
              <w:t>302</w:t>
            </w:r>
            <w:r>
              <w:rPr>
                <w:noProof/>
                <w:webHidden/>
              </w:rPr>
              <w:fldChar w:fldCharType="end"/>
            </w:r>
          </w:hyperlink>
        </w:p>
        <w:p w14:paraId="55F50E3A" w14:textId="2C00CF81" w:rsidR="004C02CF" w:rsidRDefault="004C02CF">
          <w:pPr>
            <w:pStyle w:val="TOC2"/>
            <w:rPr>
              <w:rFonts w:asciiTheme="minorHAnsi" w:hAnsiTheme="minorHAnsi" w:cstheme="minorBidi"/>
              <w:noProof/>
              <w:sz w:val="22"/>
              <w:szCs w:val="22"/>
            </w:rPr>
          </w:pPr>
          <w:hyperlink w:anchor="_Toc82435496" w:history="1">
            <w:r w:rsidRPr="00475AFD">
              <w:rPr>
                <w:rStyle w:val="Hyperlink"/>
                <w:rFonts w:eastAsia="Times New Roman"/>
                <w:noProof/>
              </w:rPr>
              <w:t>VistA - CPRS: Clinical Reminders</w:t>
            </w:r>
            <w:r>
              <w:rPr>
                <w:noProof/>
                <w:webHidden/>
              </w:rPr>
              <w:tab/>
            </w:r>
            <w:r>
              <w:rPr>
                <w:noProof/>
                <w:webHidden/>
              </w:rPr>
              <w:fldChar w:fldCharType="begin"/>
            </w:r>
            <w:r>
              <w:rPr>
                <w:noProof/>
                <w:webHidden/>
              </w:rPr>
              <w:instrText xml:space="preserve"> PAGEREF _Toc82435496 \h </w:instrText>
            </w:r>
            <w:r>
              <w:rPr>
                <w:noProof/>
                <w:webHidden/>
              </w:rPr>
            </w:r>
            <w:r>
              <w:rPr>
                <w:noProof/>
                <w:webHidden/>
              </w:rPr>
              <w:fldChar w:fldCharType="separate"/>
            </w:r>
            <w:r>
              <w:rPr>
                <w:noProof/>
                <w:webHidden/>
              </w:rPr>
              <w:t>303</w:t>
            </w:r>
            <w:r>
              <w:rPr>
                <w:noProof/>
                <w:webHidden/>
              </w:rPr>
              <w:fldChar w:fldCharType="end"/>
            </w:r>
          </w:hyperlink>
        </w:p>
        <w:p w14:paraId="352FB90A" w14:textId="43E2137B" w:rsidR="004C02CF" w:rsidRDefault="004C02CF">
          <w:pPr>
            <w:pStyle w:val="TOC2"/>
            <w:rPr>
              <w:rFonts w:asciiTheme="minorHAnsi" w:hAnsiTheme="minorHAnsi" w:cstheme="minorBidi"/>
              <w:noProof/>
              <w:sz w:val="22"/>
              <w:szCs w:val="22"/>
            </w:rPr>
          </w:pPr>
          <w:hyperlink w:anchor="_Toc82435497" w:history="1">
            <w:r w:rsidRPr="00475AFD">
              <w:rPr>
                <w:rStyle w:val="Hyperlink"/>
                <w:rFonts w:eastAsia="Times New Roman"/>
                <w:noProof/>
              </w:rPr>
              <w:t>VistA - CPRS: Order Entry/Results Reporting</w:t>
            </w:r>
            <w:r>
              <w:rPr>
                <w:noProof/>
                <w:webHidden/>
              </w:rPr>
              <w:tab/>
            </w:r>
            <w:r>
              <w:rPr>
                <w:noProof/>
                <w:webHidden/>
              </w:rPr>
              <w:fldChar w:fldCharType="begin"/>
            </w:r>
            <w:r>
              <w:rPr>
                <w:noProof/>
                <w:webHidden/>
              </w:rPr>
              <w:instrText xml:space="preserve"> PAGEREF _Toc82435497 \h </w:instrText>
            </w:r>
            <w:r>
              <w:rPr>
                <w:noProof/>
                <w:webHidden/>
              </w:rPr>
            </w:r>
            <w:r>
              <w:rPr>
                <w:noProof/>
                <w:webHidden/>
              </w:rPr>
              <w:fldChar w:fldCharType="separate"/>
            </w:r>
            <w:r>
              <w:rPr>
                <w:noProof/>
                <w:webHidden/>
              </w:rPr>
              <w:t>304</w:t>
            </w:r>
            <w:r>
              <w:rPr>
                <w:noProof/>
                <w:webHidden/>
              </w:rPr>
              <w:fldChar w:fldCharType="end"/>
            </w:r>
          </w:hyperlink>
        </w:p>
        <w:p w14:paraId="02DA72AD" w14:textId="04FC011C" w:rsidR="004C02CF" w:rsidRDefault="004C02CF">
          <w:pPr>
            <w:pStyle w:val="TOC2"/>
            <w:rPr>
              <w:rFonts w:asciiTheme="minorHAnsi" w:hAnsiTheme="minorHAnsi" w:cstheme="minorBidi"/>
              <w:noProof/>
              <w:sz w:val="22"/>
              <w:szCs w:val="22"/>
            </w:rPr>
          </w:pPr>
          <w:hyperlink w:anchor="_Toc82435498" w:history="1">
            <w:r w:rsidRPr="00475AFD">
              <w:rPr>
                <w:rStyle w:val="Hyperlink"/>
                <w:rFonts w:eastAsia="Times New Roman"/>
                <w:noProof/>
              </w:rPr>
              <w:t>VistA - Laboratory</w:t>
            </w:r>
            <w:r>
              <w:rPr>
                <w:noProof/>
                <w:webHidden/>
              </w:rPr>
              <w:tab/>
            </w:r>
            <w:r>
              <w:rPr>
                <w:noProof/>
                <w:webHidden/>
              </w:rPr>
              <w:fldChar w:fldCharType="begin"/>
            </w:r>
            <w:r>
              <w:rPr>
                <w:noProof/>
                <w:webHidden/>
              </w:rPr>
              <w:instrText xml:space="preserve"> PAGEREF _Toc82435498 \h </w:instrText>
            </w:r>
            <w:r>
              <w:rPr>
                <w:noProof/>
                <w:webHidden/>
              </w:rPr>
            </w:r>
            <w:r>
              <w:rPr>
                <w:noProof/>
                <w:webHidden/>
              </w:rPr>
              <w:fldChar w:fldCharType="separate"/>
            </w:r>
            <w:r>
              <w:rPr>
                <w:noProof/>
                <w:webHidden/>
              </w:rPr>
              <w:t>306</w:t>
            </w:r>
            <w:r>
              <w:rPr>
                <w:noProof/>
                <w:webHidden/>
              </w:rPr>
              <w:fldChar w:fldCharType="end"/>
            </w:r>
          </w:hyperlink>
        </w:p>
        <w:p w14:paraId="116E199D" w14:textId="38C94624" w:rsidR="004C02CF" w:rsidRDefault="004C02CF">
          <w:pPr>
            <w:pStyle w:val="TOC2"/>
            <w:rPr>
              <w:rFonts w:asciiTheme="minorHAnsi" w:hAnsiTheme="minorHAnsi" w:cstheme="minorBidi"/>
              <w:noProof/>
              <w:sz w:val="22"/>
              <w:szCs w:val="22"/>
            </w:rPr>
          </w:pPr>
          <w:hyperlink w:anchor="_Toc82435499" w:history="1">
            <w:r w:rsidRPr="00475AFD">
              <w:rPr>
                <w:rStyle w:val="Hyperlink"/>
                <w:rFonts w:eastAsia="Times New Roman"/>
                <w:noProof/>
              </w:rPr>
              <w:t>VistA - Laboratory: Anatomic Pathology (AP)</w:t>
            </w:r>
            <w:r>
              <w:rPr>
                <w:noProof/>
                <w:webHidden/>
              </w:rPr>
              <w:tab/>
            </w:r>
            <w:r>
              <w:rPr>
                <w:noProof/>
                <w:webHidden/>
              </w:rPr>
              <w:fldChar w:fldCharType="begin"/>
            </w:r>
            <w:r>
              <w:rPr>
                <w:noProof/>
                <w:webHidden/>
              </w:rPr>
              <w:instrText xml:space="preserve"> PAGEREF _Toc82435499 \h </w:instrText>
            </w:r>
            <w:r>
              <w:rPr>
                <w:noProof/>
                <w:webHidden/>
              </w:rPr>
            </w:r>
            <w:r>
              <w:rPr>
                <w:noProof/>
                <w:webHidden/>
              </w:rPr>
              <w:fldChar w:fldCharType="separate"/>
            </w:r>
            <w:r>
              <w:rPr>
                <w:noProof/>
                <w:webHidden/>
              </w:rPr>
              <w:t>309</w:t>
            </w:r>
            <w:r>
              <w:rPr>
                <w:noProof/>
                <w:webHidden/>
              </w:rPr>
              <w:fldChar w:fldCharType="end"/>
            </w:r>
          </w:hyperlink>
        </w:p>
        <w:p w14:paraId="47D94972" w14:textId="6F45C145" w:rsidR="004C02CF" w:rsidRDefault="004C02CF">
          <w:pPr>
            <w:pStyle w:val="TOC2"/>
            <w:rPr>
              <w:rFonts w:asciiTheme="minorHAnsi" w:hAnsiTheme="minorHAnsi" w:cstheme="minorBidi"/>
              <w:noProof/>
              <w:sz w:val="22"/>
              <w:szCs w:val="22"/>
            </w:rPr>
          </w:pPr>
          <w:hyperlink w:anchor="_Toc82435500" w:history="1">
            <w:r w:rsidRPr="00475AFD">
              <w:rPr>
                <w:rStyle w:val="Hyperlink"/>
                <w:rFonts w:eastAsia="Times New Roman"/>
                <w:noProof/>
              </w:rPr>
              <w:t>VistA - Laboratory: Blood Bank</w:t>
            </w:r>
            <w:r>
              <w:rPr>
                <w:noProof/>
                <w:webHidden/>
              </w:rPr>
              <w:tab/>
            </w:r>
            <w:r>
              <w:rPr>
                <w:noProof/>
                <w:webHidden/>
              </w:rPr>
              <w:fldChar w:fldCharType="begin"/>
            </w:r>
            <w:r>
              <w:rPr>
                <w:noProof/>
                <w:webHidden/>
              </w:rPr>
              <w:instrText xml:space="preserve"> PAGEREF _Toc82435500 \h </w:instrText>
            </w:r>
            <w:r>
              <w:rPr>
                <w:noProof/>
                <w:webHidden/>
              </w:rPr>
            </w:r>
            <w:r>
              <w:rPr>
                <w:noProof/>
                <w:webHidden/>
              </w:rPr>
              <w:fldChar w:fldCharType="separate"/>
            </w:r>
            <w:r>
              <w:rPr>
                <w:noProof/>
                <w:webHidden/>
              </w:rPr>
              <w:t>311</w:t>
            </w:r>
            <w:r>
              <w:rPr>
                <w:noProof/>
                <w:webHidden/>
              </w:rPr>
              <w:fldChar w:fldCharType="end"/>
            </w:r>
          </w:hyperlink>
        </w:p>
        <w:p w14:paraId="75E367BD" w14:textId="5D7165AC" w:rsidR="004C02CF" w:rsidRDefault="004C02CF">
          <w:pPr>
            <w:pStyle w:val="TOC2"/>
            <w:rPr>
              <w:rFonts w:asciiTheme="minorHAnsi" w:hAnsiTheme="minorHAnsi" w:cstheme="minorBidi"/>
              <w:noProof/>
              <w:sz w:val="22"/>
              <w:szCs w:val="22"/>
            </w:rPr>
          </w:pPr>
          <w:hyperlink w:anchor="_Toc82435501" w:history="1">
            <w:r w:rsidRPr="00475AFD">
              <w:rPr>
                <w:rStyle w:val="Hyperlink"/>
                <w:rFonts w:eastAsia="Times New Roman"/>
                <w:noProof/>
              </w:rPr>
              <w:t>VistA - Laboratory: Electronic Data Interchange</w:t>
            </w:r>
            <w:r>
              <w:rPr>
                <w:noProof/>
                <w:webHidden/>
              </w:rPr>
              <w:tab/>
            </w:r>
            <w:r>
              <w:rPr>
                <w:noProof/>
                <w:webHidden/>
              </w:rPr>
              <w:fldChar w:fldCharType="begin"/>
            </w:r>
            <w:r>
              <w:rPr>
                <w:noProof/>
                <w:webHidden/>
              </w:rPr>
              <w:instrText xml:space="preserve"> PAGEREF _Toc82435501 \h </w:instrText>
            </w:r>
            <w:r>
              <w:rPr>
                <w:noProof/>
                <w:webHidden/>
              </w:rPr>
            </w:r>
            <w:r>
              <w:rPr>
                <w:noProof/>
                <w:webHidden/>
              </w:rPr>
              <w:fldChar w:fldCharType="separate"/>
            </w:r>
            <w:r>
              <w:rPr>
                <w:noProof/>
                <w:webHidden/>
              </w:rPr>
              <w:t>312</w:t>
            </w:r>
            <w:r>
              <w:rPr>
                <w:noProof/>
                <w:webHidden/>
              </w:rPr>
              <w:fldChar w:fldCharType="end"/>
            </w:r>
          </w:hyperlink>
        </w:p>
        <w:p w14:paraId="300FA8E2" w14:textId="41284611" w:rsidR="004C02CF" w:rsidRDefault="004C02CF">
          <w:pPr>
            <w:pStyle w:val="TOC2"/>
            <w:rPr>
              <w:rFonts w:asciiTheme="minorHAnsi" w:hAnsiTheme="minorHAnsi" w:cstheme="minorBidi"/>
              <w:noProof/>
              <w:sz w:val="22"/>
              <w:szCs w:val="22"/>
            </w:rPr>
          </w:pPr>
          <w:hyperlink w:anchor="_Toc82435502" w:history="1">
            <w:r w:rsidRPr="00475AFD">
              <w:rPr>
                <w:rStyle w:val="Hyperlink"/>
                <w:rFonts w:eastAsia="Times New Roman"/>
                <w:noProof/>
              </w:rPr>
              <w:t>VistA - Laboratory: Point of Care</w:t>
            </w:r>
            <w:r>
              <w:rPr>
                <w:noProof/>
                <w:webHidden/>
              </w:rPr>
              <w:tab/>
            </w:r>
            <w:r>
              <w:rPr>
                <w:noProof/>
                <w:webHidden/>
              </w:rPr>
              <w:fldChar w:fldCharType="begin"/>
            </w:r>
            <w:r>
              <w:rPr>
                <w:noProof/>
                <w:webHidden/>
              </w:rPr>
              <w:instrText xml:space="preserve"> PAGEREF _Toc82435502 \h </w:instrText>
            </w:r>
            <w:r>
              <w:rPr>
                <w:noProof/>
                <w:webHidden/>
              </w:rPr>
            </w:r>
            <w:r>
              <w:rPr>
                <w:noProof/>
                <w:webHidden/>
              </w:rPr>
              <w:fldChar w:fldCharType="separate"/>
            </w:r>
            <w:r>
              <w:rPr>
                <w:noProof/>
                <w:webHidden/>
              </w:rPr>
              <w:t>313</w:t>
            </w:r>
            <w:r>
              <w:rPr>
                <w:noProof/>
                <w:webHidden/>
              </w:rPr>
              <w:fldChar w:fldCharType="end"/>
            </w:r>
          </w:hyperlink>
        </w:p>
        <w:p w14:paraId="63CEBD3E" w14:textId="215A9B8A" w:rsidR="004C02CF" w:rsidRDefault="004C02CF">
          <w:pPr>
            <w:pStyle w:val="TOC2"/>
            <w:rPr>
              <w:rFonts w:asciiTheme="minorHAnsi" w:hAnsiTheme="minorHAnsi" w:cstheme="minorBidi"/>
              <w:noProof/>
              <w:sz w:val="22"/>
              <w:szCs w:val="22"/>
            </w:rPr>
          </w:pPr>
          <w:hyperlink w:anchor="_Toc82435503" w:history="1">
            <w:r w:rsidRPr="00475AFD">
              <w:rPr>
                <w:rStyle w:val="Hyperlink"/>
                <w:rFonts w:eastAsia="Times New Roman"/>
                <w:noProof/>
              </w:rPr>
              <w:t>VistA - Laboratory: Universal Interface</w:t>
            </w:r>
            <w:r>
              <w:rPr>
                <w:noProof/>
                <w:webHidden/>
              </w:rPr>
              <w:tab/>
            </w:r>
            <w:r>
              <w:rPr>
                <w:noProof/>
                <w:webHidden/>
              </w:rPr>
              <w:fldChar w:fldCharType="begin"/>
            </w:r>
            <w:r>
              <w:rPr>
                <w:noProof/>
                <w:webHidden/>
              </w:rPr>
              <w:instrText xml:space="preserve"> PAGEREF _Toc82435503 \h </w:instrText>
            </w:r>
            <w:r>
              <w:rPr>
                <w:noProof/>
                <w:webHidden/>
              </w:rPr>
            </w:r>
            <w:r>
              <w:rPr>
                <w:noProof/>
                <w:webHidden/>
              </w:rPr>
              <w:fldChar w:fldCharType="separate"/>
            </w:r>
            <w:r>
              <w:rPr>
                <w:noProof/>
                <w:webHidden/>
              </w:rPr>
              <w:t>315</w:t>
            </w:r>
            <w:r>
              <w:rPr>
                <w:noProof/>
                <w:webHidden/>
              </w:rPr>
              <w:fldChar w:fldCharType="end"/>
            </w:r>
          </w:hyperlink>
        </w:p>
        <w:p w14:paraId="0D3ED6E2" w14:textId="2455DDD7" w:rsidR="004C02CF" w:rsidRDefault="004C02CF">
          <w:pPr>
            <w:pStyle w:val="TOC2"/>
            <w:rPr>
              <w:rFonts w:asciiTheme="minorHAnsi" w:hAnsiTheme="minorHAnsi" w:cstheme="minorBidi"/>
              <w:noProof/>
              <w:sz w:val="22"/>
              <w:szCs w:val="22"/>
            </w:rPr>
          </w:pPr>
          <w:hyperlink w:anchor="_Toc82435504" w:history="1">
            <w:r w:rsidRPr="00475AFD">
              <w:rPr>
                <w:rStyle w:val="Hyperlink"/>
                <w:rFonts w:eastAsia="Times New Roman"/>
                <w:noProof/>
              </w:rPr>
              <w:t>VistA - Women's Health</w:t>
            </w:r>
            <w:r>
              <w:rPr>
                <w:noProof/>
                <w:webHidden/>
              </w:rPr>
              <w:tab/>
            </w:r>
            <w:r>
              <w:rPr>
                <w:noProof/>
                <w:webHidden/>
              </w:rPr>
              <w:fldChar w:fldCharType="begin"/>
            </w:r>
            <w:r>
              <w:rPr>
                <w:noProof/>
                <w:webHidden/>
              </w:rPr>
              <w:instrText xml:space="preserve"> PAGEREF _Toc82435504 \h </w:instrText>
            </w:r>
            <w:r>
              <w:rPr>
                <w:noProof/>
                <w:webHidden/>
              </w:rPr>
            </w:r>
            <w:r>
              <w:rPr>
                <w:noProof/>
                <w:webHidden/>
              </w:rPr>
              <w:fldChar w:fldCharType="separate"/>
            </w:r>
            <w:r>
              <w:rPr>
                <w:noProof/>
                <w:webHidden/>
              </w:rPr>
              <w:t>316</w:t>
            </w:r>
            <w:r>
              <w:rPr>
                <w:noProof/>
                <w:webHidden/>
              </w:rPr>
              <w:fldChar w:fldCharType="end"/>
            </w:r>
          </w:hyperlink>
        </w:p>
        <w:p w14:paraId="3EC64A08" w14:textId="7C06D2A2" w:rsidR="004C02CF" w:rsidRDefault="004C02CF">
          <w:pPr>
            <w:pStyle w:val="TOC2"/>
            <w:rPr>
              <w:rFonts w:asciiTheme="minorHAnsi" w:hAnsiTheme="minorHAnsi" w:cstheme="minorBidi"/>
              <w:noProof/>
              <w:sz w:val="22"/>
              <w:szCs w:val="22"/>
            </w:rPr>
          </w:pPr>
          <w:hyperlink w:anchor="_Toc82435505" w:history="1">
            <w:r w:rsidRPr="00475AFD">
              <w:rPr>
                <w:rStyle w:val="Hyperlink"/>
                <w:rFonts w:eastAsia="Times New Roman"/>
                <w:noProof/>
              </w:rPr>
              <w:t>VistA Chemotherapy Manager (VCM)</w:t>
            </w:r>
            <w:r>
              <w:rPr>
                <w:noProof/>
                <w:webHidden/>
              </w:rPr>
              <w:tab/>
            </w:r>
            <w:r>
              <w:rPr>
                <w:noProof/>
                <w:webHidden/>
              </w:rPr>
              <w:fldChar w:fldCharType="begin"/>
            </w:r>
            <w:r>
              <w:rPr>
                <w:noProof/>
                <w:webHidden/>
              </w:rPr>
              <w:instrText xml:space="preserve"> PAGEREF _Toc82435505 \h </w:instrText>
            </w:r>
            <w:r>
              <w:rPr>
                <w:noProof/>
                <w:webHidden/>
              </w:rPr>
            </w:r>
            <w:r>
              <w:rPr>
                <w:noProof/>
                <w:webHidden/>
              </w:rPr>
              <w:fldChar w:fldCharType="separate"/>
            </w:r>
            <w:r>
              <w:rPr>
                <w:noProof/>
                <w:webHidden/>
              </w:rPr>
              <w:t>318</w:t>
            </w:r>
            <w:r>
              <w:rPr>
                <w:noProof/>
                <w:webHidden/>
              </w:rPr>
              <w:fldChar w:fldCharType="end"/>
            </w:r>
          </w:hyperlink>
        </w:p>
        <w:p w14:paraId="5812FC02" w14:textId="2BE1376E" w:rsidR="004C02CF" w:rsidRDefault="004C02CF">
          <w:pPr>
            <w:pStyle w:val="TOC2"/>
            <w:rPr>
              <w:rFonts w:asciiTheme="minorHAnsi" w:hAnsiTheme="minorHAnsi" w:cstheme="minorBidi"/>
              <w:noProof/>
              <w:sz w:val="22"/>
              <w:szCs w:val="22"/>
            </w:rPr>
          </w:pPr>
          <w:hyperlink w:anchor="_Toc82435506" w:history="1">
            <w:r w:rsidRPr="00475AFD">
              <w:rPr>
                <w:rStyle w:val="Hyperlink"/>
                <w:rFonts w:eastAsia="Times New Roman"/>
                <w:noProof/>
              </w:rPr>
              <w:t>VistA Data Extraction Framework (VDEF)</w:t>
            </w:r>
            <w:r>
              <w:rPr>
                <w:noProof/>
                <w:webHidden/>
              </w:rPr>
              <w:tab/>
            </w:r>
            <w:r>
              <w:rPr>
                <w:noProof/>
                <w:webHidden/>
              </w:rPr>
              <w:fldChar w:fldCharType="begin"/>
            </w:r>
            <w:r>
              <w:rPr>
                <w:noProof/>
                <w:webHidden/>
              </w:rPr>
              <w:instrText xml:space="preserve"> PAGEREF _Toc82435506 \h </w:instrText>
            </w:r>
            <w:r>
              <w:rPr>
                <w:noProof/>
                <w:webHidden/>
              </w:rPr>
            </w:r>
            <w:r>
              <w:rPr>
                <w:noProof/>
                <w:webHidden/>
              </w:rPr>
              <w:fldChar w:fldCharType="separate"/>
            </w:r>
            <w:r>
              <w:rPr>
                <w:noProof/>
                <w:webHidden/>
              </w:rPr>
              <w:t>319</w:t>
            </w:r>
            <w:r>
              <w:rPr>
                <w:noProof/>
                <w:webHidden/>
              </w:rPr>
              <w:fldChar w:fldCharType="end"/>
            </w:r>
          </w:hyperlink>
        </w:p>
        <w:p w14:paraId="6B5AB02A" w14:textId="46EB6A7C" w:rsidR="004C02CF" w:rsidRDefault="004C02CF">
          <w:pPr>
            <w:pStyle w:val="TOC2"/>
            <w:rPr>
              <w:rFonts w:asciiTheme="minorHAnsi" w:hAnsiTheme="minorHAnsi" w:cstheme="minorBidi"/>
              <w:noProof/>
              <w:sz w:val="22"/>
              <w:szCs w:val="22"/>
            </w:rPr>
          </w:pPr>
          <w:hyperlink w:anchor="_Toc82435507" w:history="1">
            <w:r w:rsidRPr="00475AFD">
              <w:rPr>
                <w:rStyle w:val="Hyperlink"/>
                <w:rFonts w:eastAsia="Times New Roman"/>
                <w:noProof/>
              </w:rPr>
              <w:t>VistA Imaging System</w:t>
            </w:r>
            <w:r>
              <w:rPr>
                <w:noProof/>
                <w:webHidden/>
              </w:rPr>
              <w:tab/>
            </w:r>
            <w:r>
              <w:rPr>
                <w:noProof/>
                <w:webHidden/>
              </w:rPr>
              <w:fldChar w:fldCharType="begin"/>
            </w:r>
            <w:r>
              <w:rPr>
                <w:noProof/>
                <w:webHidden/>
              </w:rPr>
              <w:instrText xml:space="preserve"> PAGEREF _Toc82435507 \h </w:instrText>
            </w:r>
            <w:r>
              <w:rPr>
                <w:noProof/>
                <w:webHidden/>
              </w:rPr>
            </w:r>
            <w:r>
              <w:rPr>
                <w:noProof/>
                <w:webHidden/>
              </w:rPr>
              <w:fldChar w:fldCharType="separate"/>
            </w:r>
            <w:r>
              <w:rPr>
                <w:noProof/>
                <w:webHidden/>
              </w:rPr>
              <w:t>320</w:t>
            </w:r>
            <w:r>
              <w:rPr>
                <w:noProof/>
                <w:webHidden/>
              </w:rPr>
              <w:fldChar w:fldCharType="end"/>
            </w:r>
          </w:hyperlink>
        </w:p>
        <w:p w14:paraId="11253A7D" w14:textId="67DE6970" w:rsidR="004C02CF" w:rsidRDefault="004C02CF">
          <w:pPr>
            <w:pStyle w:val="TOC2"/>
            <w:rPr>
              <w:rFonts w:asciiTheme="minorHAnsi" w:hAnsiTheme="minorHAnsi" w:cstheme="minorBidi"/>
              <w:noProof/>
              <w:sz w:val="22"/>
              <w:szCs w:val="22"/>
            </w:rPr>
          </w:pPr>
          <w:hyperlink w:anchor="_Toc82435508" w:history="1">
            <w:r w:rsidRPr="00475AFD">
              <w:rPr>
                <w:rStyle w:val="Hyperlink"/>
                <w:rFonts w:eastAsia="Times New Roman"/>
                <w:noProof/>
              </w:rPr>
              <w:t>VistALink</w:t>
            </w:r>
            <w:r>
              <w:rPr>
                <w:noProof/>
                <w:webHidden/>
              </w:rPr>
              <w:tab/>
            </w:r>
            <w:r>
              <w:rPr>
                <w:noProof/>
                <w:webHidden/>
              </w:rPr>
              <w:fldChar w:fldCharType="begin"/>
            </w:r>
            <w:r>
              <w:rPr>
                <w:noProof/>
                <w:webHidden/>
              </w:rPr>
              <w:instrText xml:space="preserve"> PAGEREF _Toc82435508 \h </w:instrText>
            </w:r>
            <w:r>
              <w:rPr>
                <w:noProof/>
                <w:webHidden/>
              </w:rPr>
            </w:r>
            <w:r>
              <w:rPr>
                <w:noProof/>
                <w:webHidden/>
              </w:rPr>
              <w:fldChar w:fldCharType="separate"/>
            </w:r>
            <w:r>
              <w:rPr>
                <w:noProof/>
                <w:webHidden/>
              </w:rPr>
              <w:t>326</w:t>
            </w:r>
            <w:r>
              <w:rPr>
                <w:noProof/>
                <w:webHidden/>
              </w:rPr>
              <w:fldChar w:fldCharType="end"/>
            </w:r>
          </w:hyperlink>
        </w:p>
        <w:p w14:paraId="5C41915E" w14:textId="107C0410" w:rsidR="004C02CF" w:rsidRDefault="004C02CF">
          <w:pPr>
            <w:pStyle w:val="TOC2"/>
            <w:rPr>
              <w:rFonts w:asciiTheme="minorHAnsi" w:hAnsiTheme="minorHAnsi" w:cstheme="minorBidi"/>
              <w:noProof/>
              <w:sz w:val="22"/>
              <w:szCs w:val="22"/>
            </w:rPr>
          </w:pPr>
          <w:hyperlink w:anchor="_Toc82435509" w:history="1">
            <w:r w:rsidRPr="00475AFD">
              <w:rPr>
                <w:rStyle w:val="Hyperlink"/>
                <w:rFonts w:eastAsia="Times New Roman"/>
                <w:noProof/>
              </w:rPr>
              <w:t>VistAWeb</w:t>
            </w:r>
            <w:r>
              <w:rPr>
                <w:noProof/>
                <w:webHidden/>
              </w:rPr>
              <w:tab/>
            </w:r>
            <w:r>
              <w:rPr>
                <w:noProof/>
                <w:webHidden/>
              </w:rPr>
              <w:fldChar w:fldCharType="begin"/>
            </w:r>
            <w:r>
              <w:rPr>
                <w:noProof/>
                <w:webHidden/>
              </w:rPr>
              <w:instrText xml:space="preserve"> PAGEREF _Toc82435509 \h </w:instrText>
            </w:r>
            <w:r>
              <w:rPr>
                <w:noProof/>
                <w:webHidden/>
              </w:rPr>
            </w:r>
            <w:r>
              <w:rPr>
                <w:noProof/>
                <w:webHidden/>
              </w:rPr>
              <w:fldChar w:fldCharType="separate"/>
            </w:r>
            <w:r>
              <w:rPr>
                <w:noProof/>
                <w:webHidden/>
              </w:rPr>
              <w:t>327</w:t>
            </w:r>
            <w:r>
              <w:rPr>
                <w:noProof/>
                <w:webHidden/>
              </w:rPr>
              <w:fldChar w:fldCharType="end"/>
            </w:r>
          </w:hyperlink>
        </w:p>
        <w:p w14:paraId="5A72B9AF" w14:textId="13FCD6EC" w:rsidR="004C02CF" w:rsidRDefault="004C02CF">
          <w:pPr>
            <w:pStyle w:val="TOC2"/>
            <w:rPr>
              <w:rFonts w:asciiTheme="minorHAnsi" w:hAnsiTheme="minorHAnsi" w:cstheme="minorBidi"/>
              <w:noProof/>
              <w:sz w:val="22"/>
              <w:szCs w:val="22"/>
            </w:rPr>
          </w:pPr>
          <w:hyperlink w:anchor="_Toc82435510" w:history="1">
            <w:r w:rsidRPr="00475AFD">
              <w:rPr>
                <w:rStyle w:val="Hyperlink"/>
                <w:rFonts w:eastAsia="Times New Roman"/>
                <w:noProof/>
              </w:rPr>
              <w:t>Visual Impairment Service Team</w:t>
            </w:r>
            <w:r>
              <w:rPr>
                <w:noProof/>
                <w:webHidden/>
              </w:rPr>
              <w:tab/>
            </w:r>
            <w:r>
              <w:rPr>
                <w:noProof/>
                <w:webHidden/>
              </w:rPr>
              <w:fldChar w:fldCharType="begin"/>
            </w:r>
            <w:r>
              <w:rPr>
                <w:noProof/>
                <w:webHidden/>
              </w:rPr>
              <w:instrText xml:space="preserve"> PAGEREF _Toc82435510 \h </w:instrText>
            </w:r>
            <w:r>
              <w:rPr>
                <w:noProof/>
                <w:webHidden/>
              </w:rPr>
            </w:r>
            <w:r>
              <w:rPr>
                <w:noProof/>
                <w:webHidden/>
              </w:rPr>
              <w:fldChar w:fldCharType="separate"/>
            </w:r>
            <w:r>
              <w:rPr>
                <w:noProof/>
                <w:webHidden/>
              </w:rPr>
              <w:t>328</w:t>
            </w:r>
            <w:r>
              <w:rPr>
                <w:noProof/>
                <w:webHidden/>
              </w:rPr>
              <w:fldChar w:fldCharType="end"/>
            </w:r>
          </w:hyperlink>
        </w:p>
        <w:p w14:paraId="7E4A560C" w14:textId="61D1A189" w:rsidR="004C02CF" w:rsidRDefault="004C02CF">
          <w:pPr>
            <w:pStyle w:val="TOC2"/>
            <w:rPr>
              <w:rFonts w:asciiTheme="minorHAnsi" w:hAnsiTheme="minorHAnsi" w:cstheme="minorBidi"/>
              <w:noProof/>
              <w:sz w:val="22"/>
              <w:szCs w:val="22"/>
            </w:rPr>
          </w:pPr>
          <w:hyperlink w:anchor="_Toc82435511" w:history="1">
            <w:r w:rsidRPr="00475AFD">
              <w:rPr>
                <w:rStyle w:val="Hyperlink"/>
                <w:rFonts w:eastAsia="Times New Roman"/>
                <w:noProof/>
              </w:rPr>
              <w:t>Vitals/Measurements</w:t>
            </w:r>
            <w:r>
              <w:rPr>
                <w:noProof/>
                <w:webHidden/>
              </w:rPr>
              <w:tab/>
            </w:r>
            <w:r>
              <w:rPr>
                <w:noProof/>
                <w:webHidden/>
              </w:rPr>
              <w:fldChar w:fldCharType="begin"/>
            </w:r>
            <w:r>
              <w:rPr>
                <w:noProof/>
                <w:webHidden/>
              </w:rPr>
              <w:instrText xml:space="preserve"> PAGEREF _Toc82435511 \h </w:instrText>
            </w:r>
            <w:r>
              <w:rPr>
                <w:noProof/>
                <w:webHidden/>
              </w:rPr>
            </w:r>
            <w:r>
              <w:rPr>
                <w:noProof/>
                <w:webHidden/>
              </w:rPr>
              <w:fldChar w:fldCharType="separate"/>
            </w:r>
            <w:r>
              <w:rPr>
                <w:noProof/>
                <w:webHidden/>
              </w:rPr>
              <w:t>329</w:t>
            </w:r>
            <w:r>
              <w:rPr>
                <w:noProof/>
                <w:webHidden/>
              </w:rPr>
              <w:fldChar w:fldCharType="end"/>
            </w:r>
          </w:hyperlink>
        </w:p>
        <w:p w14:paraId="04D404A5" w14:textId="7222A4AB" w:rsidR="004C02CF" w:rsidRDefault="004C02CF">
          <w:pPr>
            <w:pStyle w:val="TOC2"/>
            <w:rPr>
              <w:rFonts w:asciiTheme="minorHAnsi" w:hAnsiTheme="minorHAnsi" w:cstheme="minorBidi"/>
              <w:noProof/>
              <w:sz w:val="22"/>
              <w:szCs w:val="22"/>
            </w:rPr>
          </w:pPr>
          <w:hyperlink w:anchor="_Toc82435512" w:history="1">
            <w:r w:rsidRPr="00475AFD">
              <w:rPr>
                <w:rStyle w:val="Hyperlink"/>
                <w:rFonts w:eastAsia="Times New Roman"/>
                <w:noProof/>
              </w:rPr>
              <w:t>Voluntary Service System</w:t>
            </w:r>
            <w:r>
              <w:rPr>
                <w:noProof/>
                <w:webHidden/>
              </w:rPr>
              <w:tab/>
            </w:r>
            <w:r>
              <w:rPr>
                <w:noProof/>
                <w:webHidden/>
              </w:rPr>
              <w:fldChar w:fldCharType="begin"/>
            </w:r>
            <w:r>
              <w:rPr>
                <w:noProof/>
                <w:webHidden/>
              </w:rPr>
              <w:instrText xml:space="preserve"> PAGEREF _Toc82435512 \h </w:instrText>
            </w:r>
            <w:r>
              <w:rPr>
                <w:noProof/>
                <w:webHidden/>
              </w:rPr>
            </w:r>
            <w:r>
              <w:rPr>
                <w:noProof/>
                <w:webHidden/>
              </w:rPr>
              <w:fldChar w:fldCharType="separate"/>
            </w:r>
            <w:r>
              <w:rPr>
                <w:noProof/>
                <w:webHidden/>
              </w:rPr>
              <w:t>331</w:t>
            </w:r>
            <w:r>
              <w:rPr>
                <w:noProof/>
                <w:webHidden/>
              </w:rPr>
              <w:fldChar w:fldCharType="end"/>
            </w:r>
          </w:hyperlink>
        </w:p>
        <w:p w14:paraId="54C2F233" w14:textId="04CE8A51" w:rsidR="004C02CF" w:rsidRDefault="004C02CF">
          <w:pPr>
            <w:pStyle w:val="TOC2"/>
            <w:rPr>
              <w:rFonts w:asciiTheme="minorHAnsi" w:hAnsiTheme="minorHAnsi" w:cstheme="minorBidi"/>
              <w:noProof/>
              <w:sz w:val="22"/>
              <w:szCs w:val="22"/>
            </w:rPr>
          </w:pPr>
          <w:hyperlink w:anchor="_Toc82435513" w:history="1">
            <w:r w:rsidRPr="00475AFD">
              <w:rPr>
                <w:rStyle w:val="Hyperlink"/>
                <w:rFonts w:eastAsia="Times New Roman"/>
                <w:noProof/>
              </w:rPr>
              <w:t>Web VistA Remote Access Management (WebVRAM)</w:t>
            </w:r>
            <w:r>
              <w:rPr>
                <w:noProof/>
                <w:webHidden/>
              </w:rPr>
              <w:tab/>
            </w:r>
            <w:r>
              <w:rPr>
                <w:noProof/>
                <w:webHidden/>
              </w:rPr>
              <w:fldChar w:fldCharType="begin"/>
            </w:r>
            <w:r>
              <w:rPr>
                <w:noProof/>
                <w:webHidden/>
              </w:rPr>
              <w:instrText xml:space="preserve"> PAGEREF _Toc82435513 \h </w:instrText>
            </w:r>
            <w:r>
              <w:rPr>
                <w:noProof/>
                <w:webHidden/>
              </w:rPr>
            </w:r>
            <w:r>
              <w:rPr>
                <w:noProof/>
                <w:webHidden/>
              </w:rPr>
              <w:fldChar w:fldCharType="separate"/>
            </w:r>
            <w:r>
              <w:rPr>
                <w:noProof/>
                <w:webHidden/>
              </w:rPr>
              <w:t>332</w:t>
            </w:r>
            <w:r>
              <w:rPr>
                <w:noProof/>
                <w:webHidden/>
              </w:rPr>
              <w:fldChar w:fldCharType="end"/>
            </w:r>
          </w:hyperlink>
        </w:p>
        <w:p w14:paraId="55D27A93" w14:textId="26E3B810" w:rsidR="004C02CF" w:rsidRDefault="004C02CF">
          <w:pPr>
            <w:pStyle w:val="TOC2"/>
            <w:rPr>
              <w:rFonts w:asciiTheme="minorHAnsi" w:hAnsiTheme="minorHAnsi" w:cstheme="minorBidi"/>
              <w:noProof/>
              <w:sz w:val="22"/>
              <w:szCs w:val="22"/>
            </w:rPr>
          </w:pPr>
          <w:hyperlink w:anchor="_Toc82435514" w:history="1">
            <w:r w:rsidRPr="00475AFD">
              <w:rPr>
                <w:rStyle w:val="Hyperlink"/>
                <w:rFonts w:eastAsia="Times New Roman"/>
                <w:noProof/>
              </w:rPr>
              <w:t>Wounded, Injured and Ill Veterans</w:t>
            </w:r>
            <w:r>
              <w:rPr>
                <w:noProof/>
                <w:webHidden/>
              </w:rPr>
              <w:tab/>
            </w:r>
            <w:r>
              <w:rPr>
                <w:noProof/>
                <w:webHidden/>
              </w:rPr>
              <w:fldChar w:fldCharType="begin"/>
            </w:r>
            <w:r>
              <w:rPr>
                <w:noProof/>
                <w:webHidden/>
              </w:rPr>
              <w:instrText xml:space="preserve"> PAGEREF _Toc82435514 \h </w:instrText>
            </w:r>
            <w:r>
              <w:rPr>
                <w:noProof/>
                <w:webHidden/>
              </w:rPr>
            </w:r>
            <w:r>
              <w:rPr>
                <w:noProof/>
                <w:webHidden/>
              </w:rPr>
              <w:fldChar w:fldCharType="separate"/>
            </w:r>
            <w:r>
              <w:rPr>
                <w:noProof/>
                <w:webHidden/>
              </w:rPr>
              <w:t>334</w:t>
            </w:r>
            <w:r>
              <w:rPr>
                <w:noProof/>
                <w:webHidden/>
              </w:rPr>
              <w:fldChar w:fldCharType="end"/>
            </w:r>
          </w:hyperlink>
        </w:p>
        <w:p w14:paraId="06B53066" w14:textId="78CF0B70" w:rsidR="004C02CF" w:rsidRDefault="004C02CF">
          <w:pPr>
            <w:pStyle w:val="TOC2"/>
            <w:rPr>
              <w:rFonts w:asciiTheme="minorHAnsi" w:hAnsiTheme="minorHAnsi" w:cstheme="minorBidi"/>
              <w:noProof/>
              <w:sz w:val="22"/>
              <w:szCs w:val="22"/>
            </w:rPr>
          </w:pPr>
          <w:hyperlink w:anchor="_Toc82435515" w:history="1">
            <w:r w:rsidRPr="00475AFD">
              <w:rPr>
                <w:rStyle w:val="Hyperlink"/>
                <w:rFonts w:eastAsia="Times New Roman"/>
                <w:noProof/>
              </w:rPr>
              <w:t>XML Parser</w:t>
            </w:r>
            <w:r>
              <w:rPr>
                <w:noProof/>
                <w:webHidden/>
              </w:rPr>
              <w:tab/>
            </w:r>
            <w:r>
              <w:rPr>
                <w:noProof/>
                <w:webHidden/>
              </w:rPr>
              <w:fldChar w:fldCharType="begin"/>
            </w:r>
            <w:r>
              <w:rPr>
                <w:noProof/>
                <w:webHidden/>
              </w:rPr>
              <w:instrText xml:space="preserve"> PAGEREF _Toc82435515 \h </w:instrText>
            </w:r>
            <w:r>
              <w:rPr>
                <w:noProof/>
                <w:webHidden/>
              </w:rPr>
            </w:r>
            <w:r>
              <w:rPr>
                <w:noProof/>
                <w:webHidden/>
              </w:rPr>
              <w:fldChar w:fldCharType="separate"/>
            </w:r>
            <w:r>
              <w:rPr>
                <w:noProof/>
                <w:webHidden/>
              </w:rPr>
              <w:t>335</w:t>
            </w:r>
            <w:r>
              <w:rPr>
                <w:noProof/>
                <w:webHidden/>
              </w:rPr>
              <w:fldChar w:fldCharType="end"/>
            </w:r>
          </w:hyperlink>
        </w:p>
        <w:p w14:paraId="700E681B" w14:textId="78B94C88" w:rsidR="004C02CF" w:rsidRDefault="004C02CF">
          <w:pPr>
            <w:pStyle w:val="TOC2"/>
            <w:rPr>
              <w:rFonts w:asciiTheme="minorHAnsi" w:hAnsiTheme="minorHAnsi" w:cstheme="minorBidi"/>
              <w:noProof/>
              <w:sz w:val="22"/>
              <w:szCs w:val="22"/>
            </w:rPr>
          </w:pPr>
          <w:hyperlink w:anchor="_Toc82435516" w:history="1">
            <w:r w:rsidRPr="00475AFD">
              <w:rPr>
                <w:rStyle w:val="Hyperlink"/>
                <w:rFonts w:eastAsia="Times New Roman"/>
                <w:noProof/>
                <w:lang w:val="en"/>
              </w:rPr>
              <w:t>3. Resources</w:t>
            </w:r>
            <w:r>
              <w:rPr>
                <w:noProof/>
                <w:webHidden/>
              </w:rPr>
              <w:tab/>
            </w:r>
            <w:r>
              <w:rPr>
                <w:noProof/>
                <w:webHidden/>
              </w:rPr>
              <w:fldChar w:fldCharType="begin"/>
            </w:r>
            <w:r>
              <w:rPr>
                <w:noProof/>
                <w:webHidden/>
              </w:rPr>
              <w:instrText xml:space="preserve"> PAGEREF _Toc82435516 \h </w:instrText>
            </w:r>
            <w:r>
              <w:rPr>
                <w:noProof/>
                <w:webHidden/>
              </w:rPr>
            </w:r>
            <w:r>
              <w:rPr>
                <w:noProof/>
                <w:webHidden/>
              </w:rPr>
              <w:fldChar w:fldCharType="separate"/>
            </w:r>
            <w:r>
              <w:rPr>
                <w:noProof/>
                <w:webHidden/>
              </w:rPr>
              <w:t>337</w:t>
            </w:r>
            <w:r>
              <w:rPr>
                <w:noProof/>
                <w:webHidden/>
              </w:rPr>
              <w:fldChar w:fldCharType="end"/>
            </w:r>
          </w:hyperlink>
        </w:p>
        <w:p w14:paraId="1DA79CC8" w14:textId="73BCD6B5" w:rsidR="006C54E7" w:rsidRDefault="006C54E7">
          <w:r>
            <w:rPr>
              <w:b/>
              <w:bCs/>
              <w:noProof/>
            </w:rPr>
            <w:fldChar w:fldCharType="end"/>
          </w:r>
        </w:p>
      </w:sdtContent>
    </w:sdt>
    <w:p w14:paraId="1DA79CC9" w14:textId="77777777" w:rsidR="00AE289B" w:rsidRDefault="00AE289B">
      <w:pPr>
        <w:rPr>
          <w:rFonts w:ascii="Calibri" w:eastAsia="Times New Roman" w:hAnsi="Calibri"/>
          <w:color w:val="000000"/>
          <w:sz w:val="20"/>
          <w:szCs w:val="20"/>
        </w:rPr>
      </w:pPr>
    </w:p>
    <w:p w14:paraId="1DA79CCA" w14:textId="77777777" w:rsidR="006C54E7" w:rsidRDefault="006C54E7">
      <w:pPr>
        <w:rPr>
          <w:rFonts w:ascii="Calibri" w:eastAsia="Times New Roman" w:hAnsi="Calibri"/>
          <w:color w:val="354D3F"/>
          <w:sz w:val="32"/>
          <w:szCs w:val="32"/>
        </w:rPr>
      </w:pPr>
      <w:r>
        <w:rPr>
          <w:rFonts w:ascii="Calibri" w:eastAsia="Times New Roman" w:hAnsi="Calibri"/>
          <w:b/>
          <w:bCs/>
          <w:color w:val="354D3F"/>
          <w:sz w:val="32"/>
          <w:szCs w:val="32"/>
        </w:rPr>
        <w:br w:type="page"/>
      </w:r>
    </w:p>
    <w:p w14:paraId="1DA79CCB" w14:textId="4F4F6913" w:rsidR="00AE289B" w:rsidRPr="002F1F8D" w:rsidRDefault="00C62DF7" w:rsidP="003C5955">
      <w:pPr>
        <w:pStyle w:val="Heading2"/>
        <w:rPr>
          <w:rFonts w:eastAsia="Times New Roman"/>
        </w:rPr>
      </w:pPr>
      <w:bookmarkStart w:id="0" w:name="_Toc82435323"/>
      <w:r w:rsidRPr="002F1F8D">
        <w:rPr>
          <w:rFonts w:eastAsia="Times New Roman"/>
        </w:rPr>
        <w:lastRenderedPageBreak/>
        <w:t>1. Introduction to the V</w:t>
      </w:r>
      <w:r w:rsidR="00711F33">
        <w:rPr>
          <w:rFonts w:eastAsia="Times New Roman"/>
        </w:rPr>
        <w:t>A</w:t>
      </w:r>
      <w:r w:rsidRPr="002F1F8D">
        <w:rPr>
          <w:rFonts w:eastAsia="Times New Roman"/>
        </w:rPr>
        <w:t xml:space="preserve"> Monograph</w:t>
      </w:r>
      <w:bookmarkEnd w:id="0"/>
    </w:p>
    <w:p w14:paraId="1DA79CCC"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407B7725" w14:textId="77777777" w:rsidR="00E36AB7" w:rsidRDefault="00E36AB7" w:rsidP="00E36AB7">
      <w:pPr>
        <w:pStyle w:val="BodyText"/>
        <w:spacing w:before="281"/>
        <w:ind w:left="100" w:right="201" w:firstLine="0"/>
      </w:pPr>
      <w:r>
        <w:t>This</w:t>
      </w:r>
      <w:r>
        <w:rPr>
          <w:spacing w:val="-4"/>
        </w:rPr>
        <w:t xml:space="preserve"> </w:t>
      </w:r>
      <w:r>
        <w:rPr>
          <w:spacing w:val="-1"/>
        </w:rPr>
        <w:t>U.S.</w:t>
      </w:r>
      <w:r>
        <w:rPr>
          <w:spacing w:val="-3"/>
        </w:rPr>
        <w:t xml:space="preserve"> </w:t>
      </w:r>
      <w:r>
        <w:rPr>
          <w:spacing w:val="-1"/>
        </w:rPr>
        <w:t>Department</w:t>
      </w:r>
      <w:r>
        <w:rPr>
          <w:spacing w:val="-4"/>
        </w:rPr>
        <w:t xml:space="preserve"> </w:t>
      </w:r>
      <w:r>
        <w:t>of</w:t>
      </w:r>
      <w:r>
        <w:rPr>
          <w:spacing w:val="-6"/>
        </w:rPr>
        <w:t xml:space="preserve"> </w:t>
      </w:r>
      <w:r>
        <w:rPr>
          <w:spacing w:val="-1"/>
        </w:rPr>
        <w:t>Veterans</w:t>
      </w:r>
      <w:r>
        <w:rPr>
          <w:spacing w:val="-3"/>
        </w:rPr>
        <w:t xml:space="preserve"> </w:t>
      </w:r>
      <w:r>
        <w:rPr>
          <w:spacing w:val="-1"/>
        </w:rPr>
        <w:t>Affairs</w:t>
      </w:r>
      <w:r>
        <w:rPr>
          <w:spacing w:val="-3"/>
        </w:rPr>
        <w:t xml:space="preserve"> </w:t>
      </w:r>
      <w:r>
        <w:rPr>
          <w:spacing w:val="-1"/>
        </w:rPr>
        <w:t>(VA)</w:t>
      </w:r>
      <w:r>
        <w:rPr>
          <w:spacing w:val="-3"/>
        </w:rPr>
        <w:t xml:space="preserve"> </w:t>
      </w:r>
      <w:r>
        <w:rPr>
          <w:spacing w:val="-1"/>
        </w:rPr>
        <w:t>Monograph</w:t>
      </w:r>
      <w:r>
        <w:rPr>
          <w:spacing w:val="-5"/>
        </w:rPr>
        <w:t xml:space="preserve"> </w:t>
      </w:r>
      <w:r>
        <w:rPr>
          <w:spacing w:val="-1"/>
        </w:rPr>
        <w:t>provides</w:t>
      </w:r>
      <w:r>
        <w:rPr>
          <w:spacing w:val="-3"/>
        </w:rPr>
        <w:t xml:space="preserve"> </w:t>
      </w:r>
      <w:r>
        <w:t>an</w:t>
      </w:r>
      <w:r>
        <w:rPr>
          <w:spacing w:val="-4"/>
        </w:rPr>
        <w:t xml:space="preserve"> </w:t>
      </w:r>
      <w:r>
        <w:rPr>
          <w:spacing w:val="-1"/>
        </w:rPr>
        <w:t>overview</w:t>
      </w:r>
      <w:r>
        <w:rPr>
          <w:spacing w:val="-4"/>
        </w:rPr>
        <w:t xml:space="preserve"> </w:t>
      </w:r>
      <w:r>
        <w:t>of</w:t>
      </w:r>
      <w:r>
        <w:rPr>
          <w:spacing w:val="-4"/>
        </w:rPr>
        <w:t xml:space="preserve"> </w:t>
      </w:r>
      <w:r>
        <w:t>the</w:t>
      </w:r>
      <w:r>
        <w:rPr>
          <w:spacing w:val="-4"/>
        </w:rPr>
        <w:t xml:space="preserve"> </w:t>
      </w:r>
      <w:r>
        <w:rPr>
          <w:spacing w:val="-1"/>
        </w:rPr>
        <w:t>Veterans</w:t>
      </w:r>
      <w:r>
        <w:rPr>
          <w:spacing w:val="88"/>
        </w:rPr>
        <w:t xml:space="preserve"> </w:t>
      </w:r>
      <w:r>
        <w:t>Health</w:t>
      </w:r>
      <w:r>
        <w:rPr>
          <w:spacing w:val="-2"/>
        </w:rPr>
        <w:t xml:space="preserve"> </w:t>
      </w:r>
      <w:r>
        <w:rPr>
          <w:spacing w:val="-1"/>
        </w:rPr>
        <w:t>Information</w:t>
      </w:r>
      <w:r>
        <w:rPr>
          <w:spacing w:val="-2"/>
        </w:rPr>
        <w:t xml:space="preserve"> </w:t>
      </w:r>
      <w:r>
        <w:rPr>
          <w:spacing w:val="-1"/>
        </w:rPr>
        <w:t>Systems</w:t>
      </w:r>
      <w:r>
        <w:rPr>
          <w:spacing w:val="-3"/>
        </w:rPr>
        <w:t xml:space="preserve"> </w:t>
      </w:r>
      <w:r>
        <w:t>and</w:t>
      </w:r>
      <w:r>
        <w:rPr>
          <w:spacing w:val="-4"/>
        </w:rPr>
        <w:t xml:space="preserve"> </w:t>
      </w:r>
      <w:r>
        <w:rPr>
          <w:spacing w:val="-1"/>
        </w:rPr>
        <w:t>Technology</w:t>
      </w:r>
      <w:r>
        <w:rPr>
          <w:spacing w:val="-7"/>
        </w:rPr>
        <w:t xml:space="preserve"> </w:t>
      </w:r>
      <w:r>
        <w:rPr>
          <w:spacing w:val="-1"/>
        </w:rPr>
        <w:t>Architecture</w:t>
      </w:r>
      <w:r>
        <w:rPr>
          <w:spacing w:val="-2"/>
        </w:rPr>
        <w:t xml:space="preserve"> </w:t>
      </w:r>
      <w:r>
        <w:rPr>
          <w:spacing w:val="-1"/>
        </w:rPr>
        <w:t>(VistA)</w:t>
      </w:r>
      <w:r>
        <w:rPr>
          <w:spacing w:val="-3"/>
        </w:rPr>
        <w:t xml:space="preserve"> </w:t>
      </w:r>
      <w:r>
        <w:rPr>
          <w:spacing w:val="-1"/>
        </w:rPr>
        <w:t>and</w:t>
      </w:r>
      <w:r>
        <w:rPr>
          <w:spacing w:val="-5"/>
        </w:rPr>
        <w:t xml:space="preserve"> </w:t>
      </w:r>
      <w:r>
        <w:rPr>
          <w:spacing w:val="-1"/>
        </w:rPr>
        <w:t>non-VistA</w:t>
      </w:r>
      <w:r>
        <w:rPr>
          <w:spacing w:val="-2"/>
        </w:rPr>
        <w:t xml:space="preserve"> </w:t>
      </w:r>
      <w:r>
        <w:rPr>
          <w:spacing w:val="-1"/>
        </w:rPr>
        <w:t>applications</w:t>
      </w:r>
      <w:r>
        <w:rPr>
          <w:spacing w:val="89"/>
        </w:rPr>
        <w:t xml:space="preserve"> </w:t>
      </w:r>
      <w:r>
        <w:t>used</w:t>
      </w:r>
      <w:r>
        <w:rPr>
          <w:spacing w:val="-4"/>
        </w:rPr>
        <w:t xml:space="preserve"> </w:t>
      </w:r>
      <w:r>
        <w:t>by</w:t>
      </w:r>
      <w:r>
        <w:rPr>
          <w:spacing w:val="-6"/>
        </w:rPr>
        <w:t xml:space="preserve"> </w:t>
      </w:r>
      <w:r>
        <w:t>the</w:t>
      </w:r>
      <w:r>
        <w:rPr>
          <w:spacing w:val="-4"/>
        </w:rPr>
        <w:t xml:space="preserve"> </w:t>
      </w:r>
      <w:r>
        <w:rPr>
          <w:spacing w:val="-1"/>
        </w:rPr>
        <w:t>Veterans</w:t>
      </w:r>
      <w:r>
        <w:rPr>
          <w:spacing w:val="-3"/>
        </w:rPr>
        <w:t xml:space="preserve"> </w:t>
      </w:r>
      <w:r>
        <w:rPr>
          <w:spacing w:val="-1"/>
        </w:rPr>
        <w:t>Health</w:t>
      </w:r>
      <w:r>
        <w:rPr>
          <w:spacing w:val="-4"/>
        </w:rPr>
        <w:t xml:space="preserve"> </w:t>
      </w:r>
      <w:r>
        <w:rPr>
          <w:spacing w:val="-1"/>
        </w:rPr>
        <w:t>Administration (VHA)</w:t>
      </w:r>
      <w:r>
        <w:rPr>
          <w:spacing w:val="-2"/>
        </w:rPr>
        <w:t xml:space="preserve"> </w:t>
      </w:r>
      <w:r>
        <w:t>in</w:t>
      </w:r>
      <w:r>
        <w:rPr>
          <w:spacing w:val="-1"/>
        </w:rPr>
        <w:t xml:space="preserve"> serving</w:t>
      </w:r>
      <w:r>
        <w:rPr>
          <w:spacing w:val="-3"/>
        </w:rPr>
        <w:t xml:space="preserve"> </w:t>
      </w:r>
      <w:r>
        <w:rPr>
          <w:spacing w:val="-1"/>
        </w:rPr>
        <w:t>America’s</w:t>
      </w:r>
      <w:r>
        <w:rPr>
          <w:spacing w:val="-3"/>
        </w:rPr>
        <w:t xml:space="preserve"> </w:t>
      </w:r>
      <w:r>
        <w:rPr>
          <w:spacing w:val="-1"/>
        </w:rPr>
        <w:t>veterans.</w:t>
      </w:r>
      <w:r>
        <w:rPr>
          <w:spacing w:val="-3"/>
        </w:rPr>
        <w:t xml:space="preserve"> </w:t>
      </w:r>
      <w:r>
        <w:rPr>
          <w:spacing w:val="-1"/>
        </w:rPr>
        <w:t>The</w:t>
      </w:r>
      <w:r>
        <w:rPr>
          <w:spacing w:val="-2"/>
        </w:rPr>
        <w:t xml:space="preserve"> </w:t>
      </w:r>
      <w:r>
        <w:rPr>
          <w:spacing w:val="-1"/>
        </w:rPr>
        <w:t>collection</w:t>
      </w:r>
      <w:r>
        <w:rPr>
          <w:spacing w:val="83"/>
        </w:rPr>
        <w:t xml:space="preserve"> </w:t>
      </w:r>
      <w:r>
        <w:rPr>
          <w:spacing w:val="-1"/>
        </w:rPr>
        <w:t>serves</w:t>
      </w:r>
      <w:r>
        <w:rPr>
          <w:spacing w:val="-3"/>
        </w:rPr>
        <w:t xml:space="preserve"> </w:t>
      </w:r>
      <w:r>
        <w:t>as</w:t>
      </w:r>
      <w:r>
        <w:rPr>
          <w:spacing w:val="-3"/>
        </w:rPr>
        <w:t xml:space="preserve"> </w:t>
      </w:r>
      <w:r>
        <w:rPr>
          <w:spacing w:val="-2"/>
        </w:rPr>
        <w:t>an</w:t>
      </w:r>
      <w:r>
        <w:rPr>
          <w:spacing w:val="-1"/>
        </w:rPr>
        <w:t xml:space="preserve"> introduction</w:t>
      </w:r>
      <w:r>
        <w:rPr>
          <w:spacing w:val="-4"/>
        </w:rPr>
        <w:t xml:space="preserve"> </w:t>
      </w:r>
      <w:r>
        <w:t>and</w:t>
      </w:r>
      <w:r>
        <w:rPr>
          <w:spacing w:val="-3"/>
        </w:rPr>
        <w:t xml:space="preserve"> </w:t>
      </w:r>
      <w:r>
        <w:rPr>
          <w:spacing w:val="-1"/>
        </w:rPr>
        <w:t>resource</w:t>
      </w:r>
      <w:r>
        <w:rPr>
          <w:spacing w:val="-4"/>
        </w:rPr>
        <w:t xml:space="preserve"> </w:t>
      </w:r>
      <w:r>
        <w:t>to</w:t>
      </w:r>
      <w:r>
        <w:rPr>
          <w:spacing w:val="-4"/>
        </w:rPr>
        <w:t xml:space="preserve"> </w:t>
      </w:r>
      <w:r>
        <w:rPr>
          <w:spacing w:val="-1"/>
        </w:rPr>
        <w:t>VHA software.</w:t>
      </w:r>
    </w:p>
    <w:p w14:paraId="5B96A24D" w14:textId="62287BDF" w:rsidR="00E36AB7" w:rsidRDefault="00E36AB7" w:rsidP="00E36AB7">
      <w:pPr>
        <w:pStyle w:val="BodyText"/>
        <w:spacing w:before="201"/>
        <w:ind w:left="100" w:right="201" w:firstLine="0"/>
      </w:pPr>
      <w:r>
        <w:rPr>
          <w:spacing w:val="-1"/>
        </w:rPr>
        <w:t>Each</w:t>
      </w:r>
      <w:r>
        <w:rPr>
          <w:spacing w:val="-2"/>
        </w:rPr>
        <w:t xml:space="preserve"> application entry in the </w:t>
      </w:r>
      <w:r>
        <w:rPr>
          <w:spacing w:val="-1"/>
        </w:rPr>
        <w:t>monograph</w:t>
      </w:r>
      <w:r>
        <w:rPr>
          <w:spacing w:val="-2"/>
        </w:rPr>
        <w:t xml:space="preserve"> </w:t>
      </w:r>
      <w:r>
        <w:rPr>
          <w:spacing w:val="-1"/>
        </w:rPr>
        <w:t>contains</w:t>
      </w:r>
      <w:r>
        <w:rPr>
          <w:spacing w:val="-3"/>
        </w:rPr>
        <w:t xml:space="preserve"> </w:t>
      </w:r>
      <w:r>
        <w:t>the</w:t>
      </w:r>
      <w:r>
        <w:rPr>
          <w:spacing w:val="-5"/>
        </w:rPr>
        <w:t xml:space="preserve"> </w:t>
      </w:r>
      <w:r>
        <w:t>VA</w:t>
      </w:r>
      <w:r>
        <w:rPr>
          <w:spacing w:val="-5"/>
        </w:rPr>
        <w:t xml:space="preserve"> </w:t>
      </w:r>
      <w:r>
        <w:rPr>
          <w:spacing w:val="-1"/>
        </w:rPr>
        <w:t>Module</w:t>
      </w:r>
      <w:r>
        <w:rPr>
          <w:spacing w:val="-3"/>
        </w:rPr>
        <w:t xml:space="preserve"> </w:t>
      </w:r>
      <w:r>
        <w:rPr>
          <w:spacing w:val="-1"/>
        </w:rPr>
        <w:t>Name,</w:t>
      </w:r>
      <w:r>
        <w:rPr>
          <w:spacing w:val="-5"/>
        </w:rPr>
        <w:t xml:space="preserve"> </w:t>
      </w:r>
      <w:r>
        <w:t>Version,</w:t>
      </w:r>
      <w:r>
        <w:rPr>
          <w:spacing w:val="-5"/>
        </w:rPr>
        <w:t xml:space="preserve"> </w:t>
      </w:r>
      <w:r>
        <w:rPr>
          <w:spacing w:val="-1"/>
        </w:rPr>
        <w:t>Namespace,</w:t>
      </w:r>
      <w:r>
        <w:rPr>
          <w:spacing w:val="-6"/>
        </w:rPr>
        <w:t xml:space="preserve"> </w:t>
      </w:r>
      <w:r>
        <w:rPr>
          <w:spacing w:val="76"/>
          <w:w w:val="99"/>
        </w:rPr>
        <w:t xml:space="preserve"> </w:t>
      </w:r>
      <w:r>
        <w:rPr>
          <w:spacing w:val="-1"/>
        </w:rPr>
        <w:t>Business</w:t>
      </w:r>
      <w:r>
        <w:rPr>
          <w:spacing w:val="-3"/>
        </w:rPr>
        <w:t xml:space="preserve"> </w:t>
      </w:r>
      <w:r>
        <w:rPr>
          <w:spacing w:val="-1"/>
        </w:rPr>
        <w:t>Function Framework</w:t>
      </w:r>
      <w:r>
        <w:rPr>
          <w:spacing w:val="-3"/>
        </w:rPr>
        <w:t xml:space="preserve"> </w:t>
      </w:r>
      <w:r>
        <w:rPr>
          <w:spacing w:val="-1"/>
        </w:rPr>
        <w:t>Line(s)</w:t>
      </w:r>
      <w:r>
        <w:rPr>
          <w:spacing w:val="-3"/>
        </w:rPr>
        <w:t xml:space="preserve"> </w:t>
      </w:r>
      <w:r>
        <w:t xml:space="preserve">of </w:t>
      </w:r>
      <w:r>
        <w:rPr>
          <w:spacing w:val="-1"/>
        </w:rPr>
        <w:t>Business</w:t>
      </w:r>
      <w:r>
        <w:rPr>
          <w:spacing w:val="-5"/>
        </w:rPr>
        <w:t xml:space="preserve"> </w:t>
      </w:r>
      <w:r>
        <w:t>and</w:t>
      </w:r>
      <w:r>
        <w:rPr>
          <w:spacing w:val="-1"/>
        </w:rPr>
        <w:t xml:space="preserve"> Functions(s), Business</w:t>
      </w:r>
      <w:r>
        <w:rPr>
          <w:spacing w:val="-3"/>
        </w:rPr>
        <w:t xml:space="preserve"> </w:t>
      </w:r>
      <w:r>
        <w:rPr>
          <w:spacing w:val="-1"/>
        </w:rPr>
        <w:t xml:space="preserve">Owner, and mapping and linkage to </w:t>
      </w:r>
      <w:hyperlink r:id="rId12" w:history="1">
        <w:r w:rsidR="00E05BBD">
          <w:rPr>
            <w:rStyle w:val="Hyperlink"/>
            <w:spacing w:val="-1"/>
          </w:rPr>
          <w:t>REDACTED</w:t>
        </w:r>
      </w:hyperlink>
      <w:r>
        <w:rPr>
          <w:spacing w:val="-1"/>
        </w:rPr>
        <w:t xml:space="preserve"> and </w:t>
      </w:r>
      <w:hyperlink r:id="rId13" w:history="1">
        <w:r w:rsidR="00056EE6" w:rsidRPr="00E05BBD">
          <w:rPr>
            <w:rFonts w:eastAsiaTheme="majorEastAsia"/>
            <w:color w:val="0000FF"/>
            <w:u w:val="single"/>
          </w:rPr>
          <w:t xml:space="preserve">VA Software Document Library </w:t>
        </w:r>
        <w:r w:rsidR="00056EE6">
          <w:rPr>
            <w:color w:val="0000FF"/>
            <w:u w:val="single"/>
          </w:rPr>
          <w:t>–</w:t>
        </w:r>
      </w:hyperlink>
      <w:r w:rsidR="00056EE6">
        <w:t xml:space="preserve"> (</w:t>
      </w:r>
      <w:hyperlink r:id="rId14" w:history="1">
        <w:r w:rsidR="00056EE6" w:rsidRPr="00636CE8">
          <w:rPr>
            <w:rStyle w:val="Hyperlink"/>
          </w:rPr>
          <w:t>www.va.gov/vdl</w:t>
        </w:r>
      </w:hyperlink>
      <w:r w:rsidR="00056EE6">
        <w:t>)</w:t>
      </w:r>
      <w:r>
        <w:rPr>
          <w:spacing w:val="-1"/>
        </w:rPr>
        <w:t>.</w:t>
      </w:r>
    </w:p>
    <w:p w14:paraId="3CDD5856" w14:textId="77777777" w:rsidR="00E36AB7" w:rsidRPr="003C5955" w:rsidRDefault="00E36AB7" w:rsidP="00E36AB7">
      <w:pPr>
        <w:pStyle w:val="Heading3"/>
      </w:pPr>
      <w:bookmarkStart w:id="1" w:name="_Toc522267524"/>
      <w:bookmarkStart w:id="2" w:name="_Toc82435324"/>
      <w:r w:rsidRPr="003C5955">
        <w:t>1.1 VistA Development Historical Overview</w:t>
      </w:r>
      <w:bookmarkEnd w:id="1"/>
      <w:bookmarkEnd w:id="2"/>
    </w:p>
    <w:p w14:paraId="1DA79CCF"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67F379F4"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Providing a development and historical overview of VistA, VistA had its origins in the collaboration of VA clinicians and programmers, who capitalized on emerging technology capabilities to create a better-informed way to serve Veterans. Clinical and Information Technology (IT) specialists working at various VA medical facilities deployed locally developed computer applications to enhance patient care with a focus on clinician needs. The software platform that resulted was unique because it represented a combination of modules developed by a distributed team and was a precursor to the distributed “open source” development style popular today. </w:t>
      </w:r>
    </w:p>
    <w:p w14:paraId="029A80D4" w14:textId="77777777" w:rsidR="00711F33" w:rsidRPr="00711F33" w:rsidRDefault="00711F33" w:rsidP="00711F33">
      <w:pPr>
        <w:divId w:val="22441738"/>
        <w:rPr>
          <w:rFonts w:ascii="Calibri" w:eastAsia="Times New Roman" w:hAnsi="Calibri"/>
          <w:color w:val="000000"/>
        </w:rPr>
      </w:pPr>
    </w:p>
    <w:p w14:paraId="7C4CE9CD" w14:textId="3E02AC41"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applications are written in Massachusetts General Hospital Utility Multi-Programming System (MUMPS), the language more recently known as “M”, which remains prevalent in the health care arena and is the backbone of other well-known Health Care Records (EHR)’s. The decision to rely on MUMPS made it possible for local development teams to integrate diverse applications, leading to the forerunner of VistA, previously </w:t>
      </w:r>
      <w:r w:rsidR="00E05BBD" w:rsidRPr="00711F33">
        <w:rPr>
          <w:rFonts w:ascii="Calibri" w:eastAsia="Times New Roman" w:hAnsi="Calibri"/>
          <w:color w:val="000000"/>
        </w:rPr>
        <w:t>known</w:t>
      </w:r>
      <w:r w:rsidRPr="00711F33">
        <w:rPr>
          <w:rFonts w:ascii="Calibri" w:eastAsia="Times New Roman" w:hAnsi="Calibri"/>
          <w:color w:val="000000"/>
        </w:rPr>
        <w:t xml:space="preserve"> as the Decentralized Hospital Computer Program (DHCP), in 1982.  DHCP grew rapidly and was implemented by many private and public healthcare facilities throughout the U.S. and the world. </w:t>
      </w:r>
    </w:p>
    <w:p w14:paraId="2DB264CC"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 </w:t>
      </w:r>
    </w:p>
    <w:p w14:paraId="2FD1B250"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In 1996, the Chief Information Office introduced VistA. VistA incorporates all of the benefits of DHCP as well as including the rich array of other information resources that are becoming vital to the day-to-day operations at VA medical facilities. It represents the culmination of DHCP's evolution and metamorphosis into a new, open system, client-server based environment that takes full advantage of commercial solutions, including those provided by Internet technologies</w:t>
      </w:r>
    </w:p>
    <w:p w14:paraId="1AB2767D" w14:textId="77777777" w:rsidR="00711F33" w:rsidRPr="00711F33" w:rsidRDefault="00711F33" w:rsidP="00711F33">
      <w:pPr>
        <w:divId w:val="22441738"/>
        <w:rPr>
          <w:rFonts w:ascii="Calibri" w:eastAsia="Times New Roman" w:hAnsi="Calibri"/>
          <w:color w:val="000000"/>
        </w:rPr>
      </w:pPr>
    </w:p>
    <w:p w14:paraId="4B786191"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is built on a client-server architecture, which ties together workstations and personal computers with graphical user interfaces at Veterans Health Administration (VHA) facilities, as well as software developed by local medical facility staff. VistA also includes the links that allow commercial off-the-shelf software and products to be used with existing and future </w:t>
      </w:r>
      <w:r w:rsidRPr="00711F33">
        <w:rPr>
          <w:rFonts w:ascii="Calibri" w:eastAsia="Times New Roman" w:hAnsi="Calibri"/>
          <w:color w:val="000000"/>
        </w:rPr>
        <w:lastRenderedPageBreak/>
        <w:t>technologies. The Decision Support System (DSS) and other national databases that might be derived from locally generated data lie outside the scope of VistA.</w:t>
      </w:r>
    </w:p>
    <w:p w14:paraId="6443CE71" w14:textId="77777777" w:rsidR="00711F33" w:rsidRPr="00711F33" w:rsidRDefault="00711F33" w:rsidP="00711F33">
      <w:pPr>
        <w:divId w:val="22441738"/>
        <w:rPr>
          <w:rFonts w:ascii="Calibri" w:eastAsia="Times New Roman" w:hAnsi="Calibri"/>
          <w:color w:val="000000"/>
        </w:rPr>
      </w:pPr>
    </w:p>
    <w:p w14:paraId="1853ABEE"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This also included the development and deployment of Computerized Patient Record System (CPRS). CPRS is a VistA computer application. CPRS enables you to enter, review, and continuously update all the information connected with any patient. With CPRS, you can order lab tests, medications, diets, radiology tests and procedures, record a patient’s allergies or adverse reactions to medications, request and track consults, enter progress notes, diagnoses, and treatments for each encounter, and enter discharge summaries. In addition, CPRS supports clinical decision-making and enables you to review and analyze patient data. CPRS was designed to run in both the Microsoft Windows operating environment and on text-based terminals.  This rich, automated environment supports day-to-day operations at local Department of Veterans Affairs (VA) health care facilities.</w:t>
      </w:r>
    </w:p>
    <w:p w14:paraId="5CF78BFF" w14:textId="77777777" w:rsidR="00711F33" w:rsidRPr="00711F33" w:rsidRDefault="00711F33" w:rsidP="00711F33">
      <w:pPr>
        <w:divId w:val="22441738"/>
        <w:rPr>
          <w:rFonts w:ascii="Calibri" w:eastAsia="Times New Roman" w:hAnsi="Calibri"/>
          <w:color w:val="000000"/>
        </w:rPr>
      </w:pPr>
    </w:p>
    <w:p w14:paraId="1FC29ADE" w14:textId="77777777" w:rsidR="00711F33" w:rsidRPr="00711F33" w:rsidRDefault="00711F33" w:rsidP="00711F33">
      <w:pPr>
        <w:divId w:val="22441738"/>
        <w:rPr>
          <w:rFonts w:ascii="Calibri" w:eastAsia="Times New Roman" w:hAnsi="Calibri"/>
          <w:color w:val="000000"/>
        </w:rPr>
      </w:pPr>
      <w:r w:rsidRPr="00711F33">
        <w:rPr>
          <w:rFonts w:ascii="Calibri" w:eastAsia="Times New Roman" w:hAnsi="Calibri"/>
          <w:color w:val="000000"/>
        </w:rPr>
        <w:t xml:space="preserve">VistA has been widely recognized as a premier, tightly integrated computerized physician order entry system. VistA represents the joint achievement of thousands of clinicians and professional systems experts.  </w:t>
      </w:r>
    </w:p>
    <w:p w14:paraId="07BBF957" w14:textId="77777777" w:rsidR="00711F33" w:rsidRPr="00711F33" w:rsidRDefault="00711F33" w:rsidP="00711F33">
      <w:pPr>
        <w:divId w:val="22441738"/>
        <w:rPr>
          <w:rFonts w:ascii="Calibri" w:eastAsia="Times New Roman" w:hAnsi="Calibri"/>
          <w:color w:val="000000"/>
        </w:rPr>
      </w:pPr>
    </w:p>
    <w:p w14:paraId="1DA79CD4" w14:textId="5159250B" w:rsidR="00AE289B" w:rsidRDefault="00711F33" w:rsidP="00711F33">
      <w:pPr>
        <w:divId w:val="22441738"/>
        <w:rPr>
          <w:rFonts w:ascii="Calibri" w:eastAsia="Times New Roman" w:hAnsi="Calibri"/>
          <w:color w:val="000000"/>
          <w:sz w:val="20"/>
          <w:szCs w:val="20"/>
        </w:rPr>
      </w:pPr>
      <w:r w:rsidRPr="00711F33">
        <w:rPr>
          <w:rFonts w:ascii="Calibri" w:eastAsia="Times New Roman" w:hAnsi="Calibri"/>
          <w:color w:val="000000"/>
        </w:rPr>
        <w:t>As the implementation of Electronic Health Records (EHR) increases, VHA can claim to have pioneered many aspects of the enterprise-wide discipline. VistA’s patient-centric focus embodies the clinical workflow processes that support VA’s models of care, and VistA has led to measurable improvements in patient health</w:t>
      </w:r>
      <w:r w:rsidR="00C62DF7">
        <w:rPr>
          <w:rFonts w:ascii="Calibri" w:eastAsia="Times New Roman" w:hAnsi="Calibri"/>
          <w:color w:val="262626"/>
        </w:rPr>
        <w:t xml:space="preserve">. </w:t>
      </w:r>
    </w:p>
    <w:p w14:paraId="1DA79CD5" w14:textId="06F49AA2" w:rsidR="00AE289B" w:rsidRPr="003C5955" w:rsidRDefault="00C62DF7" w:rsidP="003C5955">
      <w:pPr>
        <w:pStyle w:val="Heading3"/>
      </w:pPr>
      <w:r>
        <w:rPr>
          <w:rFonts w:eastAsia="Times New Roman"/>
          <w:color w:val="000000"/>
          <w:sz w:val="22"/>
          <w:szCs w:val="22"/>
        </w:rPr>
        <w:br w:type="page"/>
      </w:r>
      <w:bookmarkStart w:id="3" w:name="_Toc82435325"/>
      <w:r w:rsidRPr="003C5955">
        <w:lastRenderedPageBreak/>
        <w:t>1.2 Why a V</w:t>
      </w:r>
      <w:r w:rsidR="00711F33">
        <w:t>A</w:t>
      </w:r>
      <w:r w:rsidRPr="003C5955">
        <w:t xml:space="preserve"> Monograph?</w:t>
      </w:r>
      <w:bookmarkEnd w:id="3"/>
      <w:r w:rsidRPr="003C5955">
        <w:t> </w:t>
      </w:r>
    </w:p>
    <w:p w14:paraId="1DA79CD6" w14:textId="3A7B897F" w:rsidR="00AE289B" w:rsidRDefault="00711F33">
      <w:pPr>
        <w:rPr>
          <w:rFonts w:ascii="Calibri" w:eastAsia="Times New Roman" w:hAnsi="Calibri"/>
          <w:color w:val="000000"/>
          <w:sz w:val="20"/>
          <w:szCs w:val="20"/>
        </w:rPr>
      </w:pPr>
      <w:r w:rsidRPr="00711F33">
        <w:rPr>
          <w:rFonts w:ascii="Calibri" w:eastAsia="Times New Roman" w:hAnsi="Calibri"/>
          <w:color w:val="000000"/>
        </w:rPr>
        <w:t>The purpose of the VA Monograph is to present a brief and user-friendly overview of the VistA applications. It also provides additional resources for technical information and identifies the VA offices that maintain the Monograph.</w:t>
      </w:r>
    </w:p>
    <w:p w14:paraId="1DA79CD7"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1DA79CD8" w14:textId="68D5C7FE" w:rsidR="00AE289B" w:rsidRPr="003C5955" w:rsidRDefault="00C62DF7" w:rsidP="003C5955">
      <w:pPr>
        <w:pStyle w:val="Heading3"/>
      </w:pPr>
      <w:bookmarkStart w:id="4" w:name="_Toc82435326"/>
      <w:r w:rsidRPr="003C5955">
        <w:t>1.3 Where can I find the V</w:t>
      </w:r>
      <w:r w:rsidR="00711F33">
        <w:t>A</w:t>
      </w:r>
      <w:r w:rsidRPr="003C5955">
        <w:t xml:space="preserve"> Monograph?</w:t>
      </w:r>
      <w:bookmarkEnd w:id="4"/>
      <w:r w:rsidRPr="003C5955">
        <w:t> </w:t>
      </w:r>
    </w:p>
    <w:p w14:paraId="6DCB5DA9" w14:textId="749D1966" w:rsidR="00711F33" w:rsidRPr="00711F33" w:rsidRDefault="00711F33" w:rsidP="00711F33">
      <w:pPr>
        <w:rPr>
          <w:rFonts w:ascii="Calibri" w:eastAsia="Times New Roman" w:hAnsi="Calibri"/>
          <w:color w:val="262626"/>
        </w:rPr>
      </w:pPr>
      <w:r>
        <w:rPr>
          <w:rFonts w:ascii="Calibri" w:eastAsia="Times New Roman" w:hAnsi="Calibri"/>
          <w:color w:val="262626"/>
        </w:rPr>
        <w:t>The VA</w:t>
      </w:r>
      <w:r w:rsidRPr="00711F33">
        <w:rPr>
          <w:rFonts w:ascii="Calibri" w:eastAsia="Times New Roman" w:hAnsi="Calibri"/>
          <w:color w:val="262626"/>
        </w:rPr>
        <w:t xml:space="preserve"> Monograph is available at the following VA website:</w:t>
      </w:r>
    </w:p>
    <w:p w14:paraId="61B1829B" w14:textId="6A58A260" w:rsidR="00711F33" w:rsidRDefault="004C02CF" w:rsidP="00711F33">
      <w:pPr>
        <w:rPr>
          <w:rFonts w:ascii="Calibri" w:eastAsia="Times New Roman" w:hAnsi="Calibri"/>
          <w:color w:val="262626"/>
        </w:rPr>
      </w:pPr>
      <w:hyperlink r:id="rId15"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16" w:history="1">
        <w:r w:rsidR="00E05BBD" w:rsidRPr="00636CE8">
          <w:rPr>
            <w:rStyle w:val="Hyperlink"/>
          </w:rPr>
          <w:t>www.va.gov/vdl</w:t>
        </w:r>
      </w:hyperlink>
      <w:r w:rsidR="00E05BBD">
        <w:t xml:space="preserve">) </w:t>
      </w:r>
    </w:p>
    <w:p w14:paraId="1DA79CDC" w14:textId="77777777" w:rsidR="00AE289B" w:rsidRPr="003C5955" w:rsidRDefault="00B04D62" w:rsidP="003C5955">
      <w:pPr>
        <w:pStyle w:val="Heading3"/>
      </w:pPr>
      <w:bookmarkStart w:id="5" w:name="_Toc82435327"/>
      <w:r w:rsidRPr="003C5955">
        <w:t xml:space="preserve">1.4 What is </w:t>
      </w:r>
      <w:r w:rsidR="00C62DF7" w:rsidRPr="003C5955">
        <w:t>VistA?</w:t>
      </w:r>
      <w:bookmarkEnd w:id="5"/>
    </w:p>
    <w:p w14:paraId="1DA79CDD" w14:textId="4B254B8D" w:rsidR="00AE289B" w:rsidRDefault="00711F33">
      <w:pPr>
        <w:rPr>
          <w:rFonts w:ascii="Calibri" w:eastAsia="Times New Roman" w:hAnsi="Calibri"/>
          <w:color w:val="262626"/>
        </w:rPr>
      </w:pPr>
      <w:r w:rsidRPr="00711F33">
        <w:rPr>
          <w:rFonts w:ascii="Calibri" w:eastAsia="Times New Roman" w:hAnsi="Calibri"/>
          <w:color w:val="262626"/>
        </w:rPr>
        <w:t xml:space="preserve">VistA is a comprehensive, full-featured Health Information System and Electronic Health Record. The software must be properly configured at each healthcare setting by individuals knowledgeable about the software before the system is used to support healthcare delivery. VistA does not self-install.  VistA supports a large variety of clinical settings.  Facilities range from small clinics that provide solely outpatient care to large medical centers with significant inpatient populations and their associated specialties. The VistA applications focus on clinically relevant record keeping that improves patient care by improving clinical and administrative decision making. VistA is deployed across VHA at more than 1,500 sites of care, including each Veterans Affairs Medical Center (VAMC), </w:t>
      </w:r>
      <w:r w:rsidR="00E05BBD" w:rsidRPr="00711F33">
        <w:rPr>
          <w:rFonts w:ascii="Calibri" w:eastAsia="Times New Roman" w:hAnsi="Calibri"/>
          <w:color w:val="262626"/>
        </w:rPr>
        <w:t>Community</w:t>
      </w:r>
      <w:r w:rsidRPr="00711F33">
        <w:rPr>
          <w:rFonts w:ascii="Calibri" w:eastAsia="Times New Roman" w:hAnsi="Calibri"/>
          <w:color w:val="262626"/>
        </w:rPr>
        <w:t xml:space="preserve"> Based Outpatient Clinics (CBOC) and Community Living Centers (CLC), as well as at nearly 300 VA Vet Centers. VistA serves America’s Veterans by supporting exceptional-quality health care</w:t>
      </w:r>
      <w:r>
        <w:rPr>
          <w:rFonts w:ascii="Calibri" w:eastAsia="Times New Roman" w:hAnsi="Calibri"/>
          <w:color w:val="262626"/>
        </w:rPr>
        <w:t>.</w:t>
      </w:r>
    </w:p>
    <w:p w14:paraId="1DA79CDE" w14:textId="78D08560" w:rsidR="00DD77D6" w:rsidRDefault="00711F33">
      <w:pPr>
        <w:rPr>
          <w:rFonts w:ascii="Calibri" w:eastAsia="Times New Roman" w:hAnsi="Calibri"/>
          <w:color w:val="000000"/>
          <w:sz w:val="20"/>
          <w:szCs w:val="20"/>
        </w:rPr>
      </w:pPr>
      <w:r>
        <w:rPr>
          <w:rFonts w:ascii="Calibri" w:eastAsia="Times New Roman" w:hAnsi="Calibri"/>
          <w:color w:val="000000"/>
          <w:sz w:val="20"/>
          <w:szCs w:val="20"/>
        </w:rPr>
        <w:t xml:space="preserve"> </w:t>
      </w:r>
    </w:p>
    <w:p w14:paraId="1DA79CDF" w14:textId="77777777" w:rsidR="00AE289B" w:rsidRPr="003C5955" w:rsidRDefault="00C62DF7" w:rsidP="003C5955">
      <w:pPr>
        <w:pStyle w:val="Heading3"/>
      </w:pPr>
      <w:bookmarkStart w:id="6" w:name="_Toc82435328"/>
      <w:r w:rsidRPr="003C5955">
        <w:t>1.5 VistA Brief Technical Overview</w:t>
      </w:r>
      <w:bookmarkEnd w:id="6"/>
    </w:p>
    <w:p w14:paraId="1DA79CE0" w14:textId="77777777" w:rsidR="00AE289B" w:rsidRDefault="00C62DF7">
      <w:pPr>
        <w:rPr>
          <w:rFonts w:ascii="Calibri" w:eastAsia="Times New Roman" w:hAnsi="Calibri"/>
          <w:color w:val="000000"/>
          <w:sz w:val="20"/>
          <w:szCs w:val="20"/>
        </w:rPr>
      </w:pPr>
      <w:r>
        <w:rPr>
          <w:rFonts w:ascii="Calibri" w:eastAsia="Times New Roman" w:hAnsi="Calibri"/>
          <w:color w:val="000000"/>
          <w:sz w:val="20"/>
          <w:szCs w:val="20"/>
        </w:rPr>
        <w:t> </w:t>
      </w:r>
    </w:p>
    <w:p w14:paraId="205B7373" w14:textId="77777777" w:rsidR="00E36AB7" w:rsidRDefault="00711F33" w:rsidP="00E36AB7">
      <w:pPr>
        <w:divId w:val="1606498183"/>
        <w:rPr>
          <w:rFonts w:ascii="Calibri" w:eastAsia="Times New Roman" w:hAnsi="Calibri"/>
          <w:color w:val="262626"/>
        </w:rPr>
      </w:pPr>
      <w:r w:rsidRPr="00711F33">
        <w:rPr>
          <w:rFonts w:ascii="Calibri" w:eastAsia="Times New Roman" w:hAnsi="Calibri"/>
          <w:color w:val="262626"/>
        </w:rPr>
        <w:t xml:space="preserve">VistA is an integrated </w:t>
      </w:r>
      <w:r w:rsidR="00772508">
        <w:rPr>
          <w:rFonts w:ascii="Calibri" w:eastAsia="Times New Roman" w:hAnsi="Calibri"/>
          <w:color w:val="262626"/>
        </w:rPr>
        <w:t>Electronic Health R</w:t>
      </w:r>
      <w:r w:rsidR="00F54961" w:rsidRPr="00F54961">
        <w:rPr>
          <w:rFonts w:ascii="Calibri" w:eastAsia="Times New Roman" w:hAnsi="Calibri"/>
          <w:color w:val="262626"/>
        </w:rPr>
        <w:t>ecord system</w:t>
      </w:r>
      <w:r w:rsidRPr="00711F33">
        <w:rPr>
          <w:rFonts w:ascii="Calibri" w:eastAsia="Times New Roman" w:hAnsi="Calibri"/>
          <w:color w:val="262626"/>
        </w:rPr>
        <w:t xml:space="preserve"> with applications that share a common data store and common internal services. The data store is a built-in database native to the M language. The Kernel software component of VistA acts as the middle-man between the operating system and the applications, making VistA portable to different operating systems. VistA integrates its own applications with each other as well as with non-VistA systems. It uses application programming interfaces (APIs), remote procedure calls (RPCs), and Health Level 7 (HL7) messaging to communicate with commercial off-the-shelf software,  selected information technology systems of other federal agencies, and health information exchange networks. </w:t>
      </w:r>
      <w:r w:rsidR="00E36AB7" w:rsidRPr="00711F33">
        <w:rPr>
          <w:rFonts w:ascii="Calibri" w:eastAsia="Times New Roman" w:hAnsi="Calibri"/>
          <w:color w:val="262626"/>
        </w:rPr>
        <w:t xml:space="preserve">VistA encompasses </w:t>
      </w:r>
      <w:r w:rsidR="00E36AB7">
        <w:rPr>
          <w:rFonts w:ascii="Calibri" w:eastAsia="Times New Roman" w:hAnsi="Calibri"/>
          <w:color w:val="262626"/>
        </w:rPr>
        <w:t>many</w:t>
      </w:r>
      <w:r w:rsidR="00E36AB7" w:rsidRPr="00711F33">
        <w:rPr>
          <w:rFonts w:ascii="Calibri" w:eastAsia="Times New Roman" w:hAnsi="Calibri"/>
          <w:color w:val="262626"/>
        </w:rPr>
        <w:t xml:space="preserve"> distinct applications, </w:t>
      </w:r>
      <w:r w:rsidR="00E36AB7">
        <w:rPr>
          <w:rFonts w:ascii="Calibri" w:eastAsia="Times New Roman" w:hAnsi="Calibri"/>
          <w:color w:val="262626"/>
        </w:rPr>
        <w:t>thousands of</w:t>
      </w:r>
      <w:r w:rsidR="00E36AB7" w:rsidRPr="00711F33">
        <w:rPr>
          <w:rFonts w:ascii="Calibri" w:eastAsia="Times New Roman" w:hAnsi="Calibri"/>
          <w:color w:val="262626"/>
        </w:rPr>
        <w:t xml:space="preserve"> routines, and millions of lines of computer code.</w:t>
      </w:r>
    </w:p>
    <w:p w14:paraId="6F42A59D" w14:textId="213C4623" w:rsidR="00711F33" w:rsidRDefault="00711F33" w:rsidP="00711F33">
      <w:pPr>
        <w:divId w:val="1606498183"/>
        <w:rPr>
          <w:rFonts w:ascii="Calibri" w:eastAsia="Times New Roman" w:hAnsi="Calibri"/>
          <w:color w:val="262626"/>
        </w:rPr>
      </w:pPr>
    </w:p>
    <w:p w14:paraId="1DA79CE8" w14:textId="77777777" w:rsidR="00DD77D6" w:rsidRDefault="00DD77D6">
      <w:pPr>
        <w:rPr>
          <w:rFonts w:ascii="Calibri" w:eastAsia="Times New Roman" w:hAnsi="Calibri"/>
          <w:color w:val="000000"/>
          <w:sz w:val="20"/>
          <w:szCs w:val="20"/>
        </w:rPr>
      </w:pPr>
    </w:p>
    <w:p w14:paraId="1DA79CE9" w14:textId="77777777" w:rsidR="00AE289B" w:rsidRPr="003C5955" w:rsidRDefault="00C62DF7" w:rsidP="003C5955">
      <w:pPr>
        <w:pStyle w:val="Heading3"/>
      </w:pPr>
      <w:bookmarkStart w:id="7" w:name="_Toc82435329"/>
      <w:r w:rsidRPr="003C5955">
        <w:t>1.6 Where is VistA used within VHA?</w:t>
      </w:r>
      <w:bookmarkEnd w:id="7"/>
    </w:p>
    <w:p w14:paraId="1DA79CEA" w14:textId="24E4E78F" w:rsidR="00AE289B" w:rsidRPr="004E55B3" w:rsidRDefault="00711F33" w:rsidP="004E55B3">
      <w:pPr>
        <w:divId w:val="1876456122"/>
        <w:rPr>
          <w:rFonts w:ascii="Calibri" w:eastAsia="Times New Roman" w:hAnsi="Calibri"/>
          <w:color w:val="262626"/>
        </w:rPr>
      </w:pPr>
      <w:r w:rsidRPr="004E55B3">
        <w:rPr>
          <w:rFonts w:ascii="Calibri" w:eastAsia="Times New Roman" w:hAnsi="Calibri"/>
          <w:color w:val="262626"/>
        </w:rPr>
        <w:lastRenderedPageBreak/>
        <w:t>VistA is deployed universally across VHA at more than 1,500 care sites, including each Veterans Affairs Medical Center (VAMC), Community Based Outpatient Clinic (CBOC), Community Living Center (CLC), and nearly 300 VA Vet Centers.</w:t>
      </w:r>
    </w:p>
    <w:p w14:paraId="1DA79CEB" w14:textId="77777777" w:rsidR="00AE289B" w:rsidRPr="004E55B3" w:rsidRDefault="00C62DF7">
      <w:pPr>
        <w:rPr>
          <w:rFonts w:ascii="Calibri" w:eastAsia="Times New Roman" w:hAnsi="Calibri"/>
          <w:color w:val="262626"/>
        </w:rPr>
      </w:pPr>
      <w:r w:rsidRPr="004E55B3">
        <w:rPr>
          <w:rFonts w:ascii="Calibri" w:eastAsia="Times New Roman" w:hAnsi="Calibri"/>
          <w:color w:val="262626"/>
        </w:rPr>
        <w:t> </w:t>
      </w:r>
    </w:p>
    <w:p w14:paraId="1DA79CEC" w14:textId="77777777" w:rsidR="00AE289B" w:rsidRPr="003C5955" w:rsidRDefault="00C62DF7" w:rsidP="003C5955">
      <w:pPr>
        <w:pStyle w:val="Heading3"/>
      </w:pPr>
      <w:bookmarkStart w:id="8" w:name="_Toc82435330"/>
      <w:r w:rsidRPr="003C5955">
        <w:t>1.7 How do I request changes to VistA?</w:t>
      </w:r>
      <w:bookmarkEnd w:id="8"/>
    </w:p>
    <w:p w14:paraId="4A1BFD1B" w14:textId="03278F84" w:rsidR="00E36AB7" w:rsidRDefault="00E05BBD" w:rsidP="00E36AB7">
      <w:pPr>
        <w:pStyle w:val="BodyText"/>
        <w:spacing w:before="119"/>
        <w:ind w:left="119" w:right="115" w:firstLine="0"/>
      </w:pPr>
      <w:r>
        <w:rPr>
          <w:spacing w:val="-1"/>
        </w:rPr>
        <w:t>REDACTED</w:t>
      </w:r>
    </w:p>
    <w:p w14:paraId="1DA79CEE" w14:textId="2CBF8347" w:rsidR="00AE289B" w:rsidRDefault="00AE289B">
      <w:pPr>
        <w:rPr>
          <w:rFonts w:ascii="Calibri" w:eastAsia="Times New Roman" w:hAnsi="Calibri"/>
          <w:color w:val="000000"/>
          <w:sz w:val="20"/>
          <w:szCs w:val="20"/>
        </w:rPr>
      </w:pPr>
    </w:p>
    <w:p w14:paraId="1DA79CEF" w14:textId="77777777" w:rsidR="00AE289B" w:rsidRPr="003C5955" w:rsidRDefault="00B04D62" w:rsidP="003C5955">
      <w:pPr>
        <w:pStyle w:val="Heading3"/>
      </w:pPr>
      <w:bookmarkStart w:id="9" w:name="_Toc82435331"/>
      <w:r w:rsidRPr="003C5955">
        <w:t xml:space="preserve">1.8 I am not in VHA; </w:t>
      </w:r>
      <w:r w:rsidR="00C62DF7" w:rsidRPr="003C5955">
        <w:t>may I obtain VistA for my use?</w:t>
      </w:r>
      <w:bookmarkEnd w:id="9"/>
    </w:p>
    <w:p w14:paraId="60A75069" w14:textId="6EE9A031"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VistA software applications can be obtained through the Free</w:t>
      </w:r>
      <w:r>
        <w:rPr>
          <w:rFonts w:ascii="Calibri" w:eastAsia="Times New Roman" w:hAnsi="Calibri"/>
          <w:color w:val="262626"/>
        </w:rPr>
        <w:t xml:space="preserve">dom of Information Act (FOIA). </w:t>
      </w:r>
      <w:r w:rsidRPr="00711F33">
        <w:rPr>
          <w:rFonts w:ascii="Calibri" w:eastAsia="Times New Roman" w:hAnsi="Calibri"/>
          <w:color w:val="262626"/>
        </w:rPr>
        <w:t>FOIA requests should be directed to:</w:t>
      </w:r>
    </w:p>
    <w:p w14:paraId="0DC4A3E4"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 </w:t>
      </w:r>
    </w:p>
    <w:p w14:paraId="4BD009D7"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Department of Veterans Affairs</w:t>
      </w:r>
    </w:p>
    <w:p w14:paraId="071656CC"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FOIA Services (10P2C1) 810 Vermont Avenue, NW </w:t>
      </w:r>
    </w:p>
    <w:p w14:paraId="7F0C93D7"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Washington, DC 20420</w:t>
      </w:r>
    </w:p>
    <w:p w14:paraId="2090A71A" w14:textId="37688537" w:rsidR="00711F33" w:rsidRDefault="00711F33" w:rsidP="00711F33">
      <w:pPr>
        <w:rPr>
          <w:rFonts w:ascii="Calibri" w:eastAsia="Times New Roman" w:hAnsi="Calibri"/>
          <w:color w:val="262626"/>
        </w:rPr>
      </w:pPr>
      <w:r w:rsidRPr="00711F33">
        <w:rPr>
          <w:rFonts w:ascii="Calibri" w:eastAsia="Times New Roman" w:hAnsi="Calibri"/>
          <w:color w:val="262626"/>
        </w:rPr>
        <w:t xml:space="preserve">Electronic requests can be sent to </w:t>
      </w:r>
      <w:hyperlink r:id="rId17" w:history="1">
        <w:r w:rsidRPr="00333294">
          <w:rPr>
            <w:rStyle w:val="Hyperlink"/>
            <w:rFonts w:ascii="Calibri" w:eastAsia="Times New Roman" w:hAnsi="Calibri"/>
          </w:rPr>
          <w:t>VACOFOIASERVICE@VA.GOV</w:t>
        </w:r>
      </w:hyperlink>
    </w:p>
    <w:p w14:paraId="68675DFE"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 xml:space="preserve"> </w:t>
      </w:r>
    </w:p>
    <w:p w14:paraId="608DD966" w14:textId="77777777" w:rsidR="00711F33" w:rsidRPr="00711F33" w:rsidRDefault="00711F33" w:rsidP="00711F33">
      <w:pPr>
        <w:rPr>
          <w:rFonts w:ascii="Calibri" w:eastAsia="Times New Roman" w:hAnsi="Calibri"/>
          <w:color w:val="262626"/>
        </w:rPr>
      </w:pPr>
      <w:r w:rsidRPr="00711F33">
        <w:rPr>
          <w:rFonts w:ascii="Calibri" w:eastAsia="Times New Roman" w:hAnsi="Calibri"/>
          <w:color w:val="262626"/>
        </w:rPr>
        <w:t>VA is committed to the Open Source community and was instrumental in establishing the Open Source Electronic Health Record Agent (OSEHRA) and has contributed VistA code to the OSEHRA effort.</w:t>
      </w:r>
    </w:p>
    <w:p w14:paraId="3CDA0F1F" w14:textId="77777777" w:rsidR="00711F33" w:rsidRPr="00711F33" w:rsidRDefault="00711F33" w:rsidP="00711F33">
      <w:pPr>
        <w:rPr>
          <w:rFonts w:ascii="Calibri" w:eastAsia="Times New Roman" w:hAnsi="Calibri"/>
          <w:color w:val="262626"/>
        </w:rPr>
      </w:pPr>
    </w:p>
    <w:p w14:paraId="1DA79CFD" w14:textId="1482F5C6" w:rsidR="00AE289B" w:rsidRPr="005E7944" w:rsidRDefault="00711F33" w:rsidP="00711F33">
      <w:pPr>
        <w:rPr>
          <w:rFonts w:ascii="Calibri" w:eastAsia="Times New Roman" w:hAnsi="Calibri"/>
          <w:color w:val="000000"/>
        </w:rPr>
      </w:pPr>
      <w:r w:rsidRPr="00711F33">
        <w:rPr>
          <w:rFonts w:ascii="Calibri" w:eastAsia="Times New Roman" w:hAnsi="Calibri"/>
          <w:color w:val="262626"/>
        </w:rPr>
        <w:t>VistA is a comprehensive, full-featured Health Information System (HIS) and EHR. The software must be properly installed and configured for each healthcare setting by individuals knowledgeable about the software before the system can support healthcare delivery.</w:t>
      </w:r>
    </w:p>
    <w:p w14:paraId="1DA79CFE" w14:textId="77777777" w:rsidR="00B04D62" w:rsidRDefault="00B04D62">
      <w:pPr>
        <w:rPr>
          <w:rFonts w:ascii="Calibri" w:eastAsia="Times New Roman" w:hAnsi="Calibri"/>
          <w:color w:val="000000"/>
          <w:sz w:val="20"/>
          <w:szCs w:val="20"/>
        </w:rPr>
      </w:pPr>
    </w:p>
    <w:p w14:paraId="1DA79CFF" w14:textId="58BB44C6" w:rsidR="00AE289B" w:rsidRPr="003C5955" w:rsidRDefault="00C62DF7" w:rsidP="003C5955">
      <w:pPr>
        <w:pStyle w:val="Heading3"/>
      </w:pPr>
      <w:bookmarkStart w:id="10" w:name="_Toc82435332"/>
      <w:r w:rsidRPr="003C5955">
        <w:t>1.9 How do I recommend changes to or ask questions about the V</w:t>
      </w:r>
      <w:r w:rsidR="00711F33">
        <w:t>A</w:t>
      </w:r>
      <w:r w:rsidRPr="003C5955">
        <w:t xml:space="preserve"> Monograph?</w:t>
      </w:r>
      <w:bookmarkEnd w:id="10"/>
      <w:r w:rsidRPr="003C5955">
        <w:t> </w:t>
      </w:r>
    </w:p>
    <w:p w14:paraId="6553178E" w14:textId="05EEBEEF" w:rsidR="00711F33" w:rsidRPr="00711F33" w:rsidRDefault="00711F33" w:rsidP="00711F33">
      <w:pPr>
        <w:divId w:val="1415666005"/>
        <w:rPr>
          <w:rFonts w:ascii="Calibri" w:eastAsia="Times New Roman" w:hAnsi="Calibri"/>
          <w:color w:val="262626"/>
        </w:rPr>
      </w:pPr>
      <w:r w:rsidRPr="00711F33">
        <w:rPr>
          <w:rFonts w:ascii="Calibri" w:eastAsia="Times New Roman" w:hAnsi="Calibri"/>
          <w:color w:val="262626"/>
        </w:rPr>
        <w:t>Comments and sug</w:t>
      </w:r>
      <w:r>
        <w:rPr>
          <w:rFonts w:ascii="Calibri" w:eastAsia="Times New Roman" w:hAnsi="Calibri"/>
          <w:color w:val="262626"/>
        </w:rPr>
        <w:t>gestions for changes to the V</w:t>
      </w:r>
      <w:r w:rsidRPr="00711F33">
        <w:rPr>
          <w:rFonts w:ascii="Calibri" w:eastAsia="Times New Roman" w:hAnsi="Calibri"/>
          <w:color w:val="262626"/>
        </w:rPr>
        <w:t>A Monograph are welcomed and should be forwarded via email to the OIT EPMO Product Support Monograph mail group:</w:t>
      </w:r>
    </w:p>
    <w:p w14:paraId="1DA79D01" w14:textId="2AC26E20" w:rsidR="00AE289B" w:rsidRDefault="00711F33" w:rsidP="00711F33">
      <w:pPr>
        <w:divId w:val="1415666005"/>
        <w:rPr>
          <w:rFonts w:ascii="Calibri" w:eastAsia="Times New Roman" w:hAnsi="Calibri"/>
          <w:color w:val="262626"/>
        </w:rPr>
      </w:pPr>
      <w:r w:rsidRPr="00711F33">
        <w:rPr>
          <w:rFonts w:ascii="Calibri" w:eastAsia="Times New Roman" w:hAnsi="Calibri"/>
          <w:color w:val="262626"/>
        </w:rPr>
        <w:t xml:space="preserve"> </w:t>
      </w:r>
      <w:hyperlink r:id="rId18" w:history="1">
        <w:r w:rsidRPr="00333294">
          <w:rPr>
            <w:rStyle w:val="Hyperlink"/>
            <w:rFonts w:ascii="Calibri" w:eastAsia="Times New Roman" w:hAnsi="Calibri"/>
          </w:rPr>
          <w:t>OITPDProductSupportMonograph@va.gov</w:t>
        </w:r>
      </w:hyperlink>
    </w:p>
    <w:p w14:paraId="3049C837" w14:textId="77777777" w:rsidR="00711F33" w:rsidRDefault="00711F33" w:rsidP="00711F33">
      <w:pPr>
        <w:divId w:val="1415666005"/>
        <w:rPr>
          <w:rFonts w:ascii="Calibri" w:eastAsia="Times New Roman" w:hAnsi="Calibri"/>
          <w:color w:val="262626"/>
        </w:rPr>
      </w:pPr>
    </w:p>
    <w:p w14:paraId="3049C016" w14:textId="77777777" w:rsidR="00711F33" w:rsidRDefault="00711F33" w:rsidP="00711F33">
      <w:pPr>
        <w:divId w:val="1415666005"/>
        <w:rPr>
          <w:rFonts w:ascii="Calibri" w:eastAsia="Times New Roman" w:hAnsi="Calibri"/>
          <w:color w:val="000000"/>
          <w:sz w:val="22"/>
          <w:szCs w:val="22"/>
        </w:rPr>
      </w:pPr>
    </w:p>
    <w:p w14:paraId="1DA79D02" w14:textId="77777777" w:rsidR="00AE289B" w:rsidRPr="002F1F8D" w:rsidRDefault="00C62DF7" w:rsidP="006B69CA">
      <w:pPr>
        <w:pStyle w:val="Heading2"/>
        <w:rPr>
          <w:rFonts w:eastAsia="Times New Roman"/>
        </w:rPr>
      </w:pPr>
      <w:bookmarkStart w:id="11" w:name="_Toc82435333"/>
      <w:r w:rsidRPr="002F1F8D">
        <w:rPr>
          <w:rFonts w:eastAsia="Times New Roman"/>
        </w:rPr>
        <w:t>2. The VistA Modules</w:t>
      </w:r>
      <w:bookmarkEnd w:id="11"/>
    </w:p>
    <w:p w14:paraId="3249A28E" w14:textId="533B5E1F" w:rsidR="00711F33" w:rsidRPr="00711F33" w:rsidRDefault="00711F33" w:rsidP="00711F33">
      <w:pPr>
        <w:spacing w:line="150" w:lineRule="atLeast"/>
        <w:rPr>
          <w:rFonts w:ascii="Calibri" w:eastAsia="Times New Roman" w:hAnsi="Calibri"/>
          <w:color w:val="262626"/>
        </w:rPr>
      </w:pPr>
      <w:r w:rsidRPr="00711F33">
        <w:rPr>
          <w:rFonts w:ascii="Calibri" w:eastAsia="Times New Roman" w:hAnsi="Calibri"/>
          <w:color w:val="262626"/>
        </w:rPr>
        <w:t xml:space="preserve">The Monographs, arranged alphabetically, describe each VistA software application. Examples of heavily used core modules are Admission/Discharge/Transfer, Clinic Scheduling, Laboratory, Pharmacy, and Radiology.  There are approximately 200 VistA modules, including applications </w:t>
      </w:r>
      <w:r w:rsidRPr="00711F33">
        <w:rPr>
          <w:rFonts w:ascii="Calibri" w:eastAsia="Times New Roman" w:hAnsi="Calibri"/>
          <w:color w:val="262626"/>
        </w:rPr>
        <w:lastRenderedPageBreak/>
        <w:t>designed for more specific uses, such as QA monitoring, Registries, and Methicillin-Resistant Staphylococcus Aureus (MRSA) tracking.</w:t>
      </w:r>
    </w:p>
    <w:p w14:paraId="4DEDEEB0" w14:textId="011C34CC" w:rsidR="00711F33" w:rsidRDefault="00E05BBD" w:rsidP="00711F33">
      <w:pPr>
        <w:spacing w:line="150" w:lineRule="atLeast"/>
        <w:rPr>
          <w:rFonts w:ascii="Calibri" w:eastAsia="Times New Roman" w:hAnsi="Calibri"/>
          <w:color w:val="262626"/>
        </w:rPr>
      </w:pPr>
      <w:r w:rsidRPr="00711F33">
        <w:rPr>
          <w:rFonts w:ascii="Calibri" w:eastAsia="Times New Roman" w:hAnsi="Calibri"/>
          <w:color w:val="262626"/>
        </w:rPr>
        <w:t>Monograph</w:t>
      </w:r>
      <w:r w:rsidR="00711F33" w:rsidRPr="00711F33">
        <w:rPr>
          <w:rFonts w:ascii="Calibri" w:eastAsia="Times New Roman" w:hAnsi="Calibri"/>
          <w:color w:val="262626"/>
        </w:rPr>
        <w:t xml:space="preserve"> template format includes:</w:t>
      </w:r>
    </w:p>
    <w:p w14:paraId="27969F7C" w14:textId="77777777" w:rsidR="00711F33" w:rsidRPr="00711F33" w:rsidRDefault="00711F33" w:rsidP="00711F33">
      <w:pPr>
        <w:spacing w:line="150" w:lineRule="atLeast"/>
        <w:rPr>
          <w:rFonts w:ascii="Calibri" w:eastAsia="Times New Roman" w:hAnsi="Calibri"/>
          <w:color w:val="262626"/>
        </w:rPr>
      </w:pPr>
    </w:p>
    <w:p w14:paraId="3BEAAC41" w14:textId="40C84C18"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“VistA Module”—the name of the module being described</w:t>
      </w:r>
    </w:p>
    <w:p w14:paraId="34DF1D0B" w14:textId="57E936F0"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“Version”—provides the number of the most recent version (i.e., major release or significant re-release) of the module being described</w:t>
      </w:r>
    </w:p>
    <w:p w14:paraId="6E6A0A42" w14:textId="6F5A6B50" w:rsidR="00711F33" w:rsidRPr="00711F33" w:rsidRDefault="00711F33"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“Namespace”—a shorthand abbreviation for VA-specific nomenclature used to rapidly identify the programming domain for the module being described</w:t>
      </w:r>
    </w:p>
    <w:p w14:paraId="3BF502F8" w14:textId="77777777" w:rsidR="00E36AB7" w:rsidRPr="00711F33" w:rsidRDefault="00E36AB7" w:rsidP="00B45530">
      <w:pPr>
        <w:pStyle w:val="ListParagraph"/>
        <w:numPr>
          <w:ilvl w:val="0"/>
          <w:numId w:val="1"/>
        </w:numPr>
        <w:spacing w:line="150" w:lineRule="atLeast"/>
        <w:rPr>
          <w:rFonts w:ascii="Calibri" w:eastAsia="Times New Roman" w:hAnsi="Calibri"/>
          <w:color w:val="262626"/>
        </w:rPr>
      </w:pPr>
      <w:r w:rsidRPr="00711F33">
        <w:rPr>
          <w:rFonts w:ascii="Calibri" w:eastAsia="Times New Roman" w:hAnsi="Calibri"/>
          <w:color w:val="262626"/>
        </w:rPr>
        <w:t xml:space="preserve">“Business Function Framework Line(s) of Business” and “Function(s)”—the Business Function Framework (BFF) is a hierarchical decomposition of the business functions </w:t>
      </w:r>
      <w:r>
        <w:rPr>
          <w:rFonts w:ascii="Calibri" w:eastAsia="Times New Roman" w:hAnsi="Calibri"/>
          <w:color w:val="262626"/>
        </w:rPr>
        <w:t>maintained</w:t>
      </w:r>
      <w:r w:rsidRPr="00711F33">
        <w:rPr>
          <w:rFonts w:ascii="Calibri" w:eastAsia="Times New Roman" w:hAnsi="Calibri"/>
          <w:color w:val="262626"/>
        </w:rPr>
        <w:t xml:space="preserve"> by VHA</w:t>
      </w:r>
      <w:r>
        <w:rPr>
          <w:rFonts w:ascii="Calibri" w:eastAsia="Times New Roman" w:hAnsi="Calibri"/>
          <w:color w:val="262626"/>
        </w:rPr>
        <w:t>’s Business Architecture team</w:t>
      </w:r>
      <w:r w:rsidRPr="00711F33">
        <w:rPr>
          <w:rFonts w:ascii="Calibri" w:eastAsia="Times New Roman" w:hAnsi="Calibri"/>
          <w:color w:val="262626"/>
        </w:rPr>
        <w:t xml:space="preserve">. Inclusion of these elements here allows for a “line of sight” connection between VHA business functions and the VistA modules supporting their execution. </w:t>
      </w:r>
    </w:p>
    <w:p w14:paraId="417FAB47" w14:textId="77777777" w:rsidR="00E36AB7" w:rsidRDefault="00E36AB7" w:rsidP="00B45530">
      <w:pPr>
        <w:pStyle w:val="BodyText"/>
        <w:numPr>
          <w:ilvl w:val="0"/>
          <w:numId w:val="1"/>
        </w:numPr>
        <w:tabs>
          <w:tab w:val="left" w:pos="820"/>
        </w:tabs>
        <w:spacing w:line="241" w:lineRule="auto"/>
        <w:ind w:right="352"/>
      </w:pPr>
      <w:r>
        <w:rPr>
          <w:spacing w:val="-1"/>
        </w:rPr>
        <w:t>Business</w:t>
      </w:r>
      <w:r>
        <w:rPr>
          <w:spacing w:val="-3"/>
        </w:rPr>
        <w:t xml:space="preserve"> </w:t>
      </w:r>
      <w:r>
        <w:rPr>
          <w:spacing w:val="-1"/>
        </w:rPr>
        <w:t>Owner—refers</w:t>
      </w:r>
      <w:r>
        <w:rPr>
          <w:spacing w:val="-5"/>
        </w:rPr>
        <w:t xml:space="preserve"> </w:t>
      </w:r>
      <w:r>
        <w:t>to</w:t>
      </w:r>
      <w:r>
        <w:rPr>
          <w:spacing w:val="-4"/>
        </w:rPr>
        <w:t xml:space="preserve"> </w:t>
      </w:r>
      <w:r>
        <w:t>the</w:t>
      </w:r>
      <w:r>
        <w:rPr>
          <w:spacing w:val="-4"/>
        </w:rPr>
        <w:t xml:space="preserve"> </w:t>
      </w:r>
      <w:r>
        <w:rPr>
          <w:spacing w:val="-1"/>
        </w:rPr>
        <w:t>office</w:t>
      </w:r>
      <w:r>
        <w:rPr>
          <w:spacing w:val="-4"/>
        </w:rPr>
        <w:t xml:space="preserve"> </w:t>
      </w:r>
      <w:r>
        <w:t>or</w:t>
      </w:r>
      <w:r>
        <w:rPr>
          <w:spacing w:val="-2"/>
        </w:rPr>
        <w:t xml:space="preserve"> </w:t>
      </w:r>
      <w:r>
        <w:rPr>
          <w:spacing w:val="-1"/>
        </w:rPr>
        <w:t>organization within</w:t>
      </w:r>
      <w:r>
        <w:rPr>
          <w:spacing w:val="-4"/>
        </w:rPr>
        <w:t xml:space="preserve"> </w:t>
      </w:r>
      <w:r>
        <w:rPr>
          <w:spacing w:val="-1"/>
        </w:rPr>
        <w:t>VHA</w:t>
      </w:r>
      <w:r>
        <w:rPr>
          <w:spacing w:val="-2"/>
        </w:rPr>
        <w:t xml:space="preserve"> </w:t>
      </w:r>
      <w:r>
        <w:rPr>
          <w:spacing w:val="-1"/>
        </w:rPr>
        <w:t>with primary</w:t>
      </w:r>
      <w:r>
        <w:rPr>
          <w:spacing w:val="-3"/>
        </w:rPr>
        <w:t xml:space="preserve"> </w:t>
      </w:r>
      <w:r>
        <w:rPr>
          <w:spacing w:val="-1"/>
        </w:rPr>
        <w:t>business</w:t>
      </w:r>
      <w:r>
        <w:rPr>
          <w:spacing w:val="79"/>
        </w:rPr>
        <w:t xml:space="preserve"> </w:t>
      </w:r>
      <w:r>
        <w:rPr>
          <w:spacing w:val="-1"/>
        </w:rPr>
        <w:t>responsibility</w:t>
      </w:r>
      <w:r>
        <w:rPr>
          <w:spacing w:val="-7"/>
        </w:rPr>
        <w:t xml:space="preserve"> </w:t>
      </w:r>
      <w:r>
        <w:t>for</w:t>
      </w:r>
      <w:r>
        <w:rPr>
          <w:spacing w:val="-6"/>
        </w:rPr>
        <w:t xml:space="preserve"> </w:t>
      </w:r>
      <w:r>
        <w:rPr>
          <w:spacing w:val="-1"/>
        </w:rPr>
        <w:t>the</w:t>
      </w:r>
      <w:r>
        <w:rPr>
          <w:spacing w:val="-5"/>
        </w:rPr>
        <w:t xml:space="preserve"> </w:t>
      </w:r>
      <w:r>
        <w:t>module, this information changes over time and can be checked real-time by using the VASI link provided.</w:t>
      </w:r>
    </w:p>
    <w:p w14:paraId="59DA8BB2" w14:textId="77777777" w:rsidR="00E36AB7" w:rsidRDefault="00E36AB7" w:rsidP="00B45530">
      <w:pPr>
        <w:pStyle w:val="BodyText"/>
        <w:numPr>
          <w:ilvl w:val="0"/>
          <w:numId w:val="1"/>
        </w:numPr>
        <w:tabs>
          <w:tab w:val="left" w:pos="820"/>
        </w:tabs>
        <w:spacing w:line="241" w:lineRule="auto"/>
        <w:ind w:right="352"/>
      </w:pPr>
      <w:r>
        <w:t>VASI ID and VASI ID link – The VASI ID is the unique ID assigned to a system and the VASI ID is a direct link to that entry which contains information in addition to information contained within this Monograph.</w:t>
      </w:r>
    </w:p>
    <w:p w14:paraId="1DA79D03" w14:textId="1E8C477D" w:rsidR="00B04D62" w:rsidRPr="00A645AA" w:rsidRDefault="00E36AB7" w:rsidP="00B45530">
      <w:pPr>
        <w:pStyle w:val="BodyText"/>
        <w:numPr>
          <w:ilvl w:val="0"/>
          <w:numId w:val="1"/>
        </w:numPr>
        <w:tabs>
          <w:tab w:val="left" w:pos="820"/>
        </w:tabs>
        <w:spacing w:line="241" w:lineRule="auto"/>
        <w:ind w:right="352"/>
      </w:pPr>
      <w:r>
        <w:t>VDL link – The VDL link will take you to the VDL folder that contains all documentation on nationally released products.</w:t>
      </w:r>
      <w:r w:rsidR="00B04D62" w:rsidRPr="00A645AA">
        <w:br w:type="page"/>
      </w:r>
    </w:p>
    <w:p w14:paraId="52BC4C8B" w14:textId="03C421F2" w:rsidR="009421F9" w:rsidRDefault="009421F9" w:rsidP="00381D97">
      <w:pPr>
        <w:pStyle w:val="Heading2"/>
        <w:rPr>
          <w:rFonts w:eastAsia="Times New Roman" w:cs="Calibri"/>
          <w:bCs w:val="0"/>
          <w:color w:val="000000"/>
        </w:rPr>
      </w:pPr>
      <w:bookmarkStart w:id="12" w:name="Module"/>
      <w:bookmarkStart w:id="13" w:name="_Toc82435334"/>
      <w:bookmarkEnd w:id="12"/>
      <w:r w:rsidRPr="006A3D1F">
        <w:rPr>
          <w:rFonts w:asciiTheme="minorHAnsi" w:eastAsia="Times New Roman" w:hAnsiTheme="minorHAnsi" w:cstheme="majorBidi"/>
          <w:noProof/>
          <w:sz w:val="28"/>
        </w:rPr>
        <w:lastRenderedPageBreak/>
        <w:t>Accounts Receivable</w:t>
      </w:r>
      <w:bookmarkEnd w:id="13"/>
    </w:p>
    <w:p w14:paraId="27FA6A6D" w14:textId="77777777" w:rsidR="009421F9" w:rsidRPr="00432CA4" w:rsidRDefault="009421F9" w:rsidP="009421F9"/>
    <w:p w14:paraId="4CD1B2C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4.5</w:t>
      </w:r>
    </w:p>
    <w:p w14:paraId="23C4A509" w14:textId="77777777" w:rsidR="009421F9" w:rsidRDefault="009421F9" w:rsidP="009421F9">
      <w:pPr>
        <w:autoSpaceDE w:val="0"/>
        <w:autoSpaceDN w:val="0"/>
        <w:adjustRightInd w:val="0"/>
        <w:rPr>
          <w:rFonts w:ascii="Calibri" w:eastAsia="Times New Roman" w:hAnsi="Calibri" w:cs="Calibri"/>
          <w:color w:val="000000"/>
        </w:rPr>
      </w:pPr>
    </w:p>
    <w:p w14:paraId="49FBFF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PRCA</w:t>
      </w:r>
    </w:p>
    <w:p w14:paraId="6392D670" w14:textId="77777777" w:rsidR="009421F9" w:rsidRDefault="009421F9" w:rsidP="009421F9">
      <w:pPr>
        <w:autoSpaceDE w:val="0"/>
        <w:autoSpaceDN w:val="0"/>
        <w:adjustRightInd w:val="0"/>
        <w:rPr>
          <w:rFonts w:ascii="Calibri" w:eastAsia="Times New Roman" w:hAnsi="Calibri" w:cs="Calibri"/>
          <w:color w:val="000000"/>
        </w:rPr>
      </w:pPr>
    </w:p>
    <w:p w14:paraId="13395F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Brief Description: </w:t>
      </w:r>
      <w:r w:rsidRPr="006A3D1F">
        <w:rPr>
          <w:rFonts w:ascii="Calibri" w:eastAsia="Times New Roman" w:hAnsi="Calibri" w:cs="Calibri"/>
          <w:bCs/>
          <w:noProof/>
          <w:color w:val="000000"/>
        </w:rPr>
        <w:t>The Accounts Receivable (AR) package is a system of accounting and receivables management. The AR package automates the debt collection process and a billing module is available to create statements for non-medical care debts. Functionality is available to establish, follow-up on, collect against and track all medical facility debts.</w:t>
      </w:r>
    </w:p>
    <w:p w14:paraId="1B1C2E03" w14:textId="77777777" w:rsidR="009421F9" w:rsidRDefault="009421F9" w:rsidP="009421F9">
      <w:pPr>
        <w:autoSpaceDE w:val="0"/>
        <w:autoSpaceDN w:val="0"/>
        <w:adjustRightInd w:val="0"/>
        <w:rPr>
          <w:rFonts w:ascii="Calibri" w:eastAsia="Times New Roman" w:hAnsi="Calibri" w:cs="Calibri"/>
          <w:color w:val="000000"/>
        </w:rPr>
      </w:pPr>
    </w:p>
    <w:p w14:paraId="231DDE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Hospital Administration, Clinical Care Services, and Receivable and Collections Management</w:t>
      </w:r>
    </w:p>
    <w:p w14:paraId="4BFF7435" w14:textId="77777777" w:rsidR="009421F9" w:rsidRDefault="009421F9" w:rsidP="009421F9">
      <w:pPr>
        <w:autoSpaceDE w:val="0"/>
        <w:autoSpaceDN w:val="0"/>
        <w:adjustRightInd w:val="0"/>
        <w:rPr>
          <w:rFonts w:ascii="Calibri" w:eastAsia="Times New Roman" w:hAnsi="Calibri" w:cs="Calibri"/>
          <w:color w:val="000000"/>
        </w:rPr>
      </w:pPr>
    </w:p>
    <w:p w14:paraId="221A04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 xml:space="preserve">Coordinate Pre-Auth, Pre-Cert and Insurance </w:t>
      </w:r>
    </w:p>
    <w:p w14:paraId="5B20D8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Processing, Provide Specialty Care, Establish Payer </w:t>
      </w:r>
    </w:p>
    <w:p w14:paraId="162EA3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Set-up and Maintenance, Manage Public Receivable Set-up and Invoicing, Manage Public Receivable </w:t>
      </w:r>
    </w:p>
    <w:p w14:paraId="1652004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Credit Memo and Adjustment Processing, Conduct </w:t>
      </w:r>
    </w:p>
    <w:p w14:paraId="62E067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Public Receipt Processing, Provide Public Receivable and Collection Reporting, Perform Third-Party </w:t>
      </w:r>
    </w:p>
    <w:p w14:paraId="55E9A1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Collection Processing</w:t>
      </w:r>
    </w:p>
    <w:p w14:paraId="7EF28D25" w14:textId="77777777" w:rsidR="009421F9" w:rsidRDefault="009421F9" w:rsidP="009421F9">
      <w:pPr>
        <w:autoSpaceDE w:val="0"/>
        <w:autoSpaceDN w:val="0"/>
        <w:adjustRightInd w:val="0"/>
        <w:rPr>
          <w:rFonts w:ascii="Calibri" w:eastAsia="Times New Roman" w:hAnsi="Calibri" w:cs="Calibri"/>
          <w:color w:val="000000"/>
        </w:rPr>
      </w:pPr>
    </w:p>
    <w:p w14:paraId="3A1DAE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 - Community Care</w:t>
      </w:r>
    </w:p>
    <w:p w14:paraId="1FC385A8" w14:textId="77777777" w:rsidR="009421F9" w:rsidRDefault="009421F9" w:rsidP="009421F9">
      <w:pPr>
        <w:autoSpaceDE w:val="0"/>
        <w:autoSpaceDN w:val="0"/>
        <w:adjustRightInd w:val="0"/>
        <w:rPr>
          <w:rFonts w:ascii="Calibri" w:eastAsia="Times New Roman" w:hAnsi="Calibri" w:cs="Calibri"/>
          <w:color w:val="000000"/>
        </w:rPr>
      </w:pPr>
    </w:p>
    <w:p w14:paraId="2AEB513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1777</w:t>
      </w:r>
    </w:p>
    <w:p w14:paraId="20970332" w14:textId="77777777" w:rsidR="009421F9" w:rsidRDefault="009421F9" w:rsidP="009421F9">
      <w:pPr>
        <w:autoSpaceDE w:val="0"/>
        <w:autoSpaceDN w:val="0"/>
        <w:adjustRightInd w:val="0"/>
        <w:rPr>
          <w:rFonts w:ascii="Calibri" w:eastAsia="Times New Roman" w:hAnsi="Calibri" w:cs="Calibri"/>
          <w:color w:val="000000"/>
        </w:rPr>
      </w:pPr>
    </w:p>
    <w:p w14:paraId="5C625DB1" w14:textId="77777777" w:rsidR="009421F9" w:rsidRPr="008F6808"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Full Description and Features: </w:t>
      </w:r>
      <w:r w:rsidRPr="006A3D1F">
        <w:rPr>
          <w:rFonts w:ascii="Calibri" w:eastAsia="Times New Roman" w:hAnsi="Calibri" w:cs="Calibri"/>
          <w:bCs/>
          <w:noProof/>
          <w:color w:val="000000"/>
        </w:rPr>
        <w:t>Some of the debts owed to a VA facility may include patient care covered by health insurance companies, veteran co-payments, pharmacy prescription co-payments, employee salary overpayments, lost or damaged property, vendor collectibles, benefit overpayments, and services provided under a sharing agreement with another institution.</w:t>
      </w:r>
    </w:p>
    <w:p w14:paraId="44B148E9" w14:textId="77777777" w:rsidR="009421F9" w:rsidRPr="008F6808" w:rsidRDefault="009421F9" w:rsidP="009421F9">
      <w:pPr>
        <w:autoSpaceDE w:val="0"/>
        <w:autoSpaceDN w:val="0"/>
        <w:adjustRightInd w:val="0"/>
        <w:rPr>
          <w:rFonts w:ascii="Calibri" w:eastAsia="Times New Roman" w:hAnsi="Calibri" w:cs="Calibri"/>
          <w:bCs/>
          <w:color w:val="000000"/>
        </w:rPr>
      </w:pPr>
    </w:p>
    <w:p w14:paraId="6046E4EA" w14:textId="3BE92A6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a generic billing system used to generate standardized bills.</w:t>
      </w:r>
    </w:p>
    <w:p w14:paraId="1AC8CFC9" w14:textId="56A50FDE"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Receives patient and third party billing information passed automatically from the Integrated Billing (IB) package.</w:t>
      </w:r>
    </w:p>
    <w:p w14:paraId="24D7FF47" w14:textId="22B5C04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Sends electronic transmissions to the Consolidated Copayment Processing Center (CCPC) in Austin, TX to generate patient statements.</w:t>
      </w:r>
    </w:p>
    <w:p w14:paraId="0D69158C" w14:textId="7918280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processes first party payments received from the Lockbox Bank.</w:t>
      </w:r>
    </w:p>
    <w:p w14:paraId="136C4BAB" w14:textId="3694C60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Calculates interest and administrative charges.</w:t>
      </w:r>
    </w:p>
    <w:p w14:paraId="3C9F8E40" w14:textId="1DFA3BC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Records, processes, and tracks payment information from patients, vendors, insurance companies, employees, and institutions.</w:t>
      </w:r>
    </w:p>
    <w:p w14:paraId="502110C1" w14:textId="35A3E24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Records and tracks credit balances if debtors have overpaid their accounts, and processes refunds as appropriate.</w:t>
      </w:r>
    </w:p>
    <w:p w14:paraId="1F8C9E59" w14:textId="456129C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Financial Management System (FMS) with Accounts Receivable data.</w:t>
      </w:r>
    </w:p>
    <w:p w14:paraId="70A374D3" w14:textId="60F6438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and forwards eligible delinquent patient, vendor, and employee debts to the Treasury Program for offset.</w:t>
      </w:r>
    </w:p>
    <w:p w14:paraId="49C5C135" w14:textId="60C3747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delinquent debts for Regional Counsel and Department of Justice for enforced collection.</w:t>
      </w:r>
    </w:p>
    <w:p w14:paraId="4291E027" w14:textId="6BC7E38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the ability to set up repayment plans.</w:t>
      </w:r>
    </w:p>
    <w:p w14:paraId="71510019" w14:textId="24A5226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reports and inquiries for the follow-up and maintenance of outstanding receivables.</w:t>
      </w:r>
    </w:p>
    <w:p w14:paraId="4B7DA74F" w14:textId="4B9D387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for transmission of certain AR bills over 90 days old to be referred to the Debt Management Center (DMC) for collection action.</w:t>
      </w:r>
    </w:p>
    <w:p w14:paraId="2E884EA7" w14:textId="7DD893E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processes electronic payments and explanation of benefits documents received from third party insurance carriers through the EDI Lockbox bank</w:t>
      </w:r>
    </w:p>
    <w:p w14:paraId="3E3E250D" w14:textId="0C2B061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modifications to locate 3rd Party claims with EEOB’s</w:t>
      </w:r>
    </w:p>
    <w:p w14:paraId="71202907" w14:textId="46024D1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corrections to the printed EDI Lockbox reports</w:t>
      </w:r>
    </w:p>
    <w:p w14:paraId="79D2F26B" w14:textId="4CBC0E8F"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corrections to the Daily Activity Report and the Claims Matching report</w:t>
      </w:r>
    </w:p>
    <w:p w14:paraId="2CAADCE5" w14:textId="23F1017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VistA to receive, process and display data from FSC in HIPAA 5010 compatible format</w:t>
      </w:r>
    </w:p>
    <w:p w14:paraId="31E917EE" w14:textId="1D16666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a change in revenue reconciliation from deposits to comply with the Treasury mandate to accept new deposit numbers from the Treasury contracted bank</w:t>
      </w:r>
    </w:p>
    <w:p w14:paraId="5647DE06" w14:textId="01AA90B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 to the Third Party Joint Inquiry option to allow up to 10 characters of an inactive claim number to display</w:t>
      </w:r>
    </w:p>
    <w:p w14:paraId="1E1D80D8" w14:textId="44576FD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Full Account Profile option to allow up to 10 characters of an inactive claim number to display</w:t>
      </w:r>
    </w:p>
    <w:p w14:paraId="6CE4B130" w14:textId="732EF42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the processes to support the receipt, storage and display of Medical deductible information from Trailblazer Health Care Enterprise</w:t>
      </w:r>
    </w:p>
    <w:p w14:paraId="1C6E6CA9" w14:textId="3110705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Medicare Deductible Alert Worklist from which users can view Medicare deductible information</w:t>
      </w:r>
    </w:p>
    <w:p w14:paraId="534B4A5D" w14:textId="1B5FF04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modifications to AR routines to accommodate a longer ECME number.  ECME number has been expanded to 12 digits in length</w:t>
      </w:r>
    </w:p>
    <w:p w14:paraId="0A70A9C1" w14:textId="11178F2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modifications to the EDI Lockbox menu to allow VistA to receive, process and display ERA, EFT and EEOB data from FSC in HIPPA 5010 compatible format.</w:t>
      </w:r>
    </w:p>
    <w:p w14:paraId="1F2D0E08" w14:textId="6B903C0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automation of the current ePayments processes to improve productivity of Accounts Receivable staff and increase accuracy of the revenue operation with these changes including Auto-Posting.</w:t>
      </w:r>
    </w:p>
    <w:p w14:paraId="1E80163C" w14:textId="1A0EE21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Parameters option to allow maintenance of new parameter values for the new automatic processing and posting prevention functionality.</w:t>
      </w:r>
    </w:p>
    <w:p w14:paraId="32E1C0A8" w14:textId="5D3C974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Parameter Report which displays the parameter settings.</w:t>
      </w:r>
    </w:p>
    <w:p w14:paraId="19A8C41A" w14:textId="1979BC2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Exclusion Audit Report which reports changes made to the excluded payer parameters.</w:t>
      </w:r>
    </w:p>
    <w:p w14:paraId="7A77CF77" w14:textId="51C883E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EDI Lockbox Parameters Audit Report which reports chances made to other parameters.</w:t>
      </w:r>
    </w:p>
    <w:p w14:paraId="615F0702" w14:textId="609F934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Reports Menu to include new ad-hoc reports of Auto-posting and Auto-decrease activity.</w:t>
      </w:r>
    </w:p>
    <w:p w14:paraId="159CBE75" w14:textId="4C8F28C9"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the EDI Lockbox menu to include a new Auto-posting Awaiting Resolution option which allows for claim lines rejected by the nightly Auto-posting process to be reviewed and resubmitted for Auto-posting.</w:t>
      </w:r>
    </w:p>
    <w:p w14:paraId="3943431B" w14:textId="4303667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Creates a new option called Unposted EFT Override which allows user with the new RCDPE AGED PMT security key to override posting prevention in the ERA Worklist.</w:t>
      </w:r>
    </w:p>
    <w:p w14:paraId="647229EA" w14:textId="7B65B23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 to the  90-day DMC debt referral process.</w:t>
      </w:r>
    </w:p>
    <w:p w14:paraId="0ABEDE50" w14:textId="2D6000D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TOPS modification exclude first party bills from the TOP process unless the date the bill became active is prior to the Activation Date.  Do not exclude bills from the TOP process that are identified as referred to TOP.</w:t>
      </w:r>
    </w:p>
    <w:p w14:paraId="5763508B" w14:textId="7777777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 Monthly Patient Statements - Bills Referred to Cross-Servicing will exclude the value of bills that have   been referred to Cross-Servicing from the 'Previous Balance' and 'Balance' block on the monthly patient statement.</w:t>
      </w:r>
    </w:p>
    <w:p w14:paraId="1815C827" w14:textId="5531A27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Monthly Patient Statements- Bills Not Referred to Cross-Servicing will include the value of bills in the 'Previous Balance' and 'Balance' block on the monthly patient statement when a bill is no longer referred to Cross-Servicing.</w:t>
      </w:r>
    </w:p>
    <w:p w14:paraId="16AC49FA" w14:textId="05EB926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Bulletin will be generated by VistA when there is eligible debt for Cross-Servicing and a third collection letter has not been sent.  The bulletin will contain the debtor's name and bill number(s).</w:t>
      </w:r>
    </w:p>
    <w:p w14:paraId="6A9EAC12" w14:textId="4C2C7EE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estimated copayment amount displayed within AR's Payment Processing to reflect correct amount.</w:t>
      </w:r>
    </w:p>
    <w:p w14:paraId="643C2DD7" w14:textId="086B3A8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Ensures Tier Rate decreases do not flag non Tier Rate charges as duplicate.</w:t>
      </w:r>
    </w:p>
    <w:p w14:paraId="73B7823F" w14:textId="5295F553"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purging criteria for the weekly TCSP batch run.</w:t>
      </w:r>
    </w:p>
    <w:p w14:paraId="620C8F5D" w14:textId="3C16750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Modifies purging criteria for the weekly TOP batch run.</w:t>
      </w:r>
    </w:p>
    <w:p w14:paraId="16E4D2F5" w14:textId="68F57F3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Modifies TOP bills foreign address handling.</w:t>
      </w:r>
    </w:p>
    <w:p w14:paraId="637DB142" w14:textId="44CF479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the Revenue Source Code Report option (PRCA FMS RSC REPORT) to properly display the new revenue.</w:t>
      </w:r>
    </w:p>
    <w:p w14:paraId="680609EA" w14:textId="39E7333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Deposit Reconciliation Report option (PRCA DEPOSIT RECON REPORT) to include the new fund</w:t>
      </w:r>
    </w:p>
    <w:p w14:paraId="4AB74726" w14:textId="4B54E71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Bad Debt Report option (PRCA NR BAD DEBT ACCR. REPORT) to include the new fund.</w:t>
      </w:r>
    </w:p>
    <w:p w14:paraId="74316148" w14:textId="2A76973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Modified the display to correct reject descriptions on Bill Profile screens.</w:t>
      </w:r>
    </w:p>
    <w:p w14:paraId="256DF740" w14:textId="61D08ED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Updates to the Calculate Revenue Source Code For a Bill option (PRCA FMS RSC CALCULATE) to include the new source codes.</w:t>
      </w:r>
    </w:p>
    <w:p w14:paraId="06B321E7" w14:textId="0D68D649"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Corrects the Write-Off/Contract Adjustment (WR) document data when being sent to Financial Management Systems (FMS).</w:t>
      </w:r>
    </w:p>
    <w:p w14:paraId="2128519E" w14:textId="63B5663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option, TCSP Flag Control [RCDP TCSP FLAG CONTROL], was created to correct debtor/bill for Treasury</w:t>
      </w:r>
    </w:p>
    <w:p w14:paraId="22CFE4CE" w14:textId="546D95A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Cross Service as seen when viewing the same debtor/bill on the Treasury System or from the monthly TCSP reconciliation report.</w:t>
      </w:r>
    </w:p>
    <w:p w14:paraId="1C89747A" w14:textId="1C6B9B3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security key, RCDP TCSP FLAG, was created to allow users to edit the TCSP flag on Debtor and/or Bill. This Security Key, RCDP TCSP FLAG, should ONLY be allocated by CPAC IT and given ONLY to Veteran Services Supervisors and/or Veteran Services Leads (One, Two or Three).</w:t>
      </w:r>
    </w:p>
    <w:p w14:paraId="6046244A" w14:textId="5AF39BFA"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the TCSP weekly batch run to bypass any debtors that are not defined correctly in the AR DEBTOR (#340) file.</w:t>
      </w:r>
    </w:p>
    <w:p w14:paraId="7DEB1F05" w14:textId="1B2D37C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remove the inactive email address 'OGCNASRI@MAIL.VA.GOV^OGCRegion8DeathNotification@mail.va.gov' from the routines.</w:t>
      </w:r>
    </w:p>
    <w:p w14:paraId="4011F17C" w14:textId="3FB3EF5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Modifications made to the TCSP weekly batch run to ensure that the correct country, state and zip code are set when a veteran address is outside the United States.</w:t>
      </w:r>
    </w:p>
    <w:p w14:paraId="0B6A06D4" w14:textId="67A3D7A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 new report option ARDC Monthly Reconciliation [PRCA ARDC MONTHLY REPORT] was added to both the AR - Accounts Receivable Menu [PRCAT USER] and the Reconciliation Reports [PRCAD RECONCILE MENU] menus.</w:t>
      </w:r>
    </w:p>
    <w:p w14:paraId="7D94B240" w14:textId="11FF564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The collection of historical ARDC data will be retained for the  current month and two prior months only.  Then it will be automatically purged once the next AR accounting month starts processing.</w:t>
      </w:r>
    </w:p>
    <w:p w14:paraId="4C874D24" w14:textId="16991004"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 xml:space="preserve">Improves revenue operation functionality related to repayment plans, late charge capture, bill suspension  reasons, the billing of deactivated providers, and the display </w:t>
      </w:r>
      <w:r w:rsidRPr="009421F9">
        <w:rPr>
          <w:rFonts w:ascii="Calibri" w:eastAsia="Times New Roman" w:hAnsi="Calibri" w:cs="Calibri"/>
          <w:bCs/>
          <w:noProof/>
          <w:color w:val="000000"/>
        </w:rPr>
        <w:lastRenderedPageBreak/>
        <w:t>of appeal rights and responsibilities on the Veterans Beneficiary Travel Bill of Collections form.</w:t>
      </w:r>
    </w:p>
    <w:p w14:paraId="7DA73CB6" w14:textId="6E22DCE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Repaired the Excel output of the Claims Matching Report and fixed device handling issues.</w:t>
      </w:r>
    </w:p>
    <w:p w14:paraId="13D0FBC5" w14:textId="5DD2BCC1"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the infrastructure foundation for electronic exchange of claim payment information and promotes an interoperable system.</w:t>
      </w:r>
    </w:p>
    <w:p w14:paraId="53576C89" w14:textId="79C59D7E"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Reduces the time elapsed between receipt of the EDI 835 Electronic Remittance Advice Transaction and receipt of the Cash Concentration or Disbursement transactions.</w:t>
      </w:r>
    </w:p>
    <w:p w14:paraId="5BEBB7E8" w14:textId="42CAED6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Ensures that trace numbers between payments and remittances can be used by VA, reducing the level of open accounts receivable, allow claim denials to be more quickly addressed, and standardizes Electronic Funds Transfer (EFT) &amp; ERA enrollment to reduce workload burden on VA staff.</w:t>
      </w:r>
    </w:p>
    <w:p w14:paraId="7CFB2DF2" w14:textId="640B372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Increases timely and accurate processing of payments for electronic claims in compliance with Health Insurance Portability and Accountability Act.</w:t>
      </w:r>
    </w:p>
    <w:p w14:paraId="4B1EA7FB" w14:textId="69233D9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ePayments (835 and EFT) updates and trace numbers.  Displays ERA duplicates and ability to delete duplicate ERA or file as a new ERA.</w:t>
      </w:r>
    </w:p>
    <w:p w14:paraId="721F26D1" w14:textId="16AE9498"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New reports for percentage of Service Connections for use with Cross Servicing and reports to assist with first party IB cancellation reconciliation.</w:t>
      </w:r>
    </w:p>
    <w:p w14:paraId="30210993" w14:textId="47D0EB4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Maintaining Internal Systems and Strengthening Integrated Outside Networks (MISSION) Act added new Accounts Receivable Category entries for Community Care (CC), Community Care Network (CCN), Choice and Tricare.  Added new Revenue Source Codes to properly link the new AR Categories to correct fund and accounting data.</w:t>
      </w:r>
    </w:p>
    <w:p w14:paraId="7E792ABC" w14:textId="66F47065"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Streamlined debt collection referrals for DMC, TOP, and CS.</w:t>
      </w:r>
    </w:p>
    <w:p w14:paraId="09696270" w14:textId="16D390FB"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Community Care RX copays properly display on the Claims.</w:t>
      </w:r>
    </w:p>
    <w:p w14:paraId="2AF22B25" w14:textId="06428582"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patient statements so that Community Care Copayments display the visit information which generated the copayments. allows segregating all billing and collection activities for Non-Department of Veterans Affairs (VA) Care Third Party Insurance carriers' reimbursement.  Increasing timeliness &amp; collections of billable Non-VA care services.</w:t>
      </w:r>
    </w:p>
    <w:p w14:paraId="276DF6B8" w14:textId="5430399C"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patient statement schedule  for 16 sites.</w:t>
      </w:r>
    </w:p>
    <w:p w14:paraId="409EC73D" w14:textId="7F2A12A6"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Added ability to re-refer bills to CS and to stop or reactivate CS referrals for a single debtor or an entire site and the capability to report on these functions.  Added new Catastrophically Disabled Exempt Copay Charge Report.</w:t>
      </w:r>
    </w:p>
    <w:p w14:paraId="264E3332" w14:textId="190E9347"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Added new CC URGENT CARE to AR Category File.</w:t>
      </w:r>
    </w:p>
    <w:p w14:paraId="210EDC4F" w14:textId="2B8D5AF0"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Updated for Tricare Pharmacy Rate Type.</w:t>
      </w:r>
    </w:p>
    <w:p w14:paraId="52267FB1" w14:textId="523F393D" w:rsidR="009421F9" w:rsidRPr="009421F9" w:rsidRDefault="009421F9" w:rsidP="00B45530">
      <w:pPr>
        <w:pStyle w:val="ListParagraph"/>
        <w:numPr>
          <w:ilvl w:val="0"/>
          <w:numId w:val="2"/>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Updated Bill Profile [RCDP BILL PROFILE] to display IB information for bills for CC Inpatient and Outpatient Copays.</w:t>
      </w:r>
    </w:p>
    <w:p w14:paraId="29FD7D99" w14:textId="77777777" w:rsidR="009421F9" w:rsidRDefault="009421F9" w:rsidP="009421F9">
      <w:pPr>
        <w:spacing w:after="200" w:line="276" w:lineRule="auto"/>
        <w:ind w:left="720"/>
        <w:rPr>
          <w:rFonts w:ascii="Calibri" w:eastAsia="Times New Roman" w:hAnsi="Calibri" w:cs="Calibri"/>
          <w:bCs/>
          <w:color w:val="000000"/>
        </w:rPr>
      </w:pPr>
    </w:p>
    <w:p w14:paraId="7CC81751" w14:textId="77777777" w:rsidR="009421F9" w:rsidRDefault="009421F9" w:rsidP="00381D97">
      <w:pPr>
        <w:pStyle w:val="Heading2"/>
        <w:rPr>
          <w:rFonts w:eastAsia="Times New Roman" w:cs="Calibri"/>
          <w:bCs w:val="0"/>
          <w:color w:val="000000"/>
        </w:rPr>
      </w:pPr>
      <w:r>
        <w:br w:type="page"/>
      </w:r>
      <w:bookmarkStart w:id="14" w:name="_Toc82435335"/>
      <w:r w:rsidRPr="006A3D1F">
        <w:rPr>
          <w:rFonts w:asciiTheme="minorHAnsi" w:eastAsia="Times New Roman" w:hAnsiTheme="minorHAnsi" w:cstheme="majorBidi"/>
          <w:noProof/>
          <w:sz w:val="28"/>
        </w:rPr>
        <w:lastRenderedPageBreak/>
        <w:t>Admission, Discharge, Transfer (ADT)/Registration</w:t>
      </w:r>
      <w:bookmarkEnd w:id="14"/>
    </w:p>
    <w:p w14:paraId="0931BC61" w14:textId="77777777" w:rsidR="009421F9" w:rsidRPr="00432CA4" w:rsidRDefault="009421F9" w:rsidP="009421F9"/>
    <w:p w14:paraId="541479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308BE026" w14:textId="77777777" w:rsidR="009421F9" w:rsidRDefault="009421F9" w:rsidP="009421F9">
      <w:pPr>
        <w:autoSpaceDE w:val="0"/>
        <w:autoSpaceDN w:val="0"/>
        <w:adjustRightInd w:val="0"/>
        <w:rPr>
          <w:rFonts w:ascii="Calibri" w:eastAsia="Times New Roman" w:hAnsi="Calibri" w:cs="Calibri"/>
          <w:color w:val="000000"/>
        </w:rPr>
      </w:pPr>
    </w:p>
    <w:p w14:paraId="0122DB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w:t>
      </w:r>
    </w:p>
    <w:p w14:paraId="314CE66B" w14:textId="77777777" w:rsidR="009421F9" w:rsidRDefault="009421F9" w:rsidP="009421F9">
      <w:pPr>
        <w:autoSpaceDE w:val="0"/>
        <w:autoSpaceDN w:val="0"/>
        <w:adjustRightInd w:val="0"/>
        <w:rPr>
          <w:rFonts w:ascii="Calibri" w:eastAsia="Times New Roman" w:hAnsi="Calibri" w:cs="Calibri"/>
          <w:color w:val="000000"/>
        </w:rPr>
      </w:pPr>
    </w:p>
    <w:p w14:paraId="6E3073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3DC6DB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Admission, Discharge, Transfer (ADT) module provides a comprehensive range of software dedicated to the support of administrative functions related to patient admission, discharge, transfer, and registration. The functions of this package apply throughout a patient's inpatient and/or outpatient stay, from registration, eligibility determination and Means Testing through discharge with on-line transmission of Patient Treatment File (PTF) data to the Austin Information Technology Center (AITC).</w:t>
      </w:r>
    </w:p>
    <w:p w14:paraId="4A6A6F55" w14:textId="77777777" w:rsidR="009421F9" w:rsidRDefault="009421F9" w:rsidP="009421F9">
      <w:pPr>
        <w:autoSpaceDE w:val="0"/>
        <w:autoSpaceDN w:val="0"/>
        <w:adjustRightInd w:val="0"/>
        <w:rPr>
          <w:rFonts w:ascii="Calibri" w:eastAsia="Times New Roman" w:hAnsi="Calibri" w:cs="Calibri"/>
          <w:color w:val="000000"/>
        </w:rPr>
      </w:pPr>
    </w:p>
    <w:p w14:paraId="703DE5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11A9701D" w14:textId="77777777" w:rsidR="009421F9" w:rsidRDefault="009421F9" w:rsidP="009421F9">
      <w:pPr>
        <w:autoSpaceDE w:val="0"/>
        <w:autoSpaceDN w:val="0"/>
        <w:adjustRightInd w:val="0"/>
        <w:rPr>
          <w:rFonts w:ascii="Calibri" w:eastAsia="Times New Roman" w:hAnsi="Calibri" w:cs="Calibri"/>
          <w:color w:val="000000"/>
        </w:rPr>
      </w:pPr>
    </w:p>
    <w:p w14:paraId="2C3ECD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Utilize Information Services</w:t>
      </w:r>
    </w:p>
    <w:p w14:paraId="007171BA" w14:textId="77777777" w:rsidR="009421F9" w:rsidRDefault="009421F9" w:rsidP="009421F9">
      <w:pPr>
        <w:autoSpaceDE w:val="0"/>
        <w:autoSpaceDN w:val="0"/>
        <w:adjustRightInd w:val="0"/>
        <w:rPr>
          <w:rFonts w:ascii="Calibri" w:eastAsia="Times New Roman" w:hAnsi="Calibri" w:cs="Calibri"/>
          <w:color w:val="000000"/>
        </w:rPr>
      </w:pPr>
    </w:p>
    <w:p w14:paraId="1B24A7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84D7052" w14:textId="77777777" w:rsidR="009421F9" w:rsidRDefault="009421F9" w:rsidP="009421F9">
      <w:pPr>
        <w:autoSpaceDE w:val="0"/>
        <w:autoSpaceDN w:val="0"/>
        <w:adjustRightInd w:val="0"/>
        <w:rPr>
          <w:rFonts w:ascii="Calibri" w:eastAsia="Times New Roman" w:hAnsi="Calibri" w:cs="Calibri"/>
          <w:color w:val="000000"/>
        </w:rPr>
      </w:pPr>
    </w:p>
    <w:p w14:paraId="7DDAF63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1778</w:t>
      </w:r>
    </w:p>
    <w:p w14:paraId="54242D83" w14:textId="77777777" w:rsidR="009421F9" w:rsidRDefault="009421F9" w:rsidP="009421F9">
      <w:pPr>
        <w:autoSpaceDE w:val="0"/>
        <w:autoSpaceDN w:val="0"/>
        <w:adjustRightInd w:val="0"/>
        <w:rPr>
          <w:rFonts w:ascii="Calibri" w:eastAsia="Times New Roman" w:hAnsi="Calibri" w:cs="Calibri"/>
          <w:color w:val="000000"/>
        </w:rPr>
      </w:pPr>
    </w:p>
    <w:p w14:paraId="0AF2E7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3B7B00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ADT software also aids in recovery of cost of care by supplying comprehensive PTF and Means Test software. The ADT module functions as the focal collection point of patient information, encompassing demographic, employment, insurance, and medical history data. Many other modules, such as Laboratory, Pharmacy, Radiology, Nursing, and Dietetics, utilize information gathered through the various ADT options. Several features have been designed to maximize efficiency and maintain control over user access of specified sensitive patient records. The Patient Sensitivity function allows a level of security to be assigned to certain records within the database (i.e., records of employees, government officials, etc.) in order to maintain control over unauthorized user access. The Patient Lookup function screens user access of these records. It also provides for efficient and faster retrieval of patient records and identified potential duplicate patient entries. The ADT module allows for efficient and accurate collection, maintenance, and output of patient data, thus enhancing a health care facility’s ability to provide quality care to its patients. The functions within ADT currently fall into five major categories: Application Processing (registration), Bed Control (inpatient movements), Inpatient Care Grouping (DRG), Data Transmission to National Database (PTF), Supervisor Functions (system setup and maintenance), and Local/National Management Reporting.</w:t>
      </w:r>
    </w:p>
    <w:p w14:paraId="58E818D0" w14:textId="77777777" w:rsidR="009421F9" w:rsidRPr="008F6808" w:rsidRDefault="009421F9" w:rsidP="009421F9">
      <w:pPr>
        <w:autoSpaceDE w:val="0"/>
        <w:autoSpaceDN w:val="0"/>
        <w:adjustRightInd w:val="0"/>
        <w:rPr>
          <w:rFonts w:ascii="Calibri" w:eastAsia="Times New Roman" w:hAnsi="Calibri" w:cs="Calibri"/>
          <w:bCs/>
          <w:color w:val="000000"/>
        </w:rPr>
      </w:pPr>
    </w:p>
    <w:p w14:paraId="5B0CC677"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426BA72" w14:textId="1EAA119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on-line patient registration and disposition of applications for medical care.</w:t>
      </w:r>
    </w:p>
    <w:p w14:paraId="2CCB5A84" w14:textId="2998B7E1"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Tracks patient movements during inpatient stays.</w:t>
      </w:r>
    </w:p>
    <w:p w14:paraId="105C4F26" w14:textId="00C7F994"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up-to-date on-line patient information.</w:t>
      </w:r>
    </w:p>
    <w:p w14:paraId="40552C70" w14:textId="59665384"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Generates numerous managerial and statistical reports.</w:t>
      </w:r>
    </w:p>
    <w:p w14:paraId="1E96910B" w14:textId="36467B8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Performs patient data consistency checks.</w:t>
      </w:r>
    </w:p>
    <w:p w14:paraId="114709FF" w14:textId="33C83BB5"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Supports the flagging and monitoring of patient/missing patient records deemed to be sensitive.</w:t>
      </w:r>
    </w:p>
    <w:p w14:paraId="6D573B8C" w14:textId="03A7F07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Enrolls patients in the VA Patient Enrollment System during the registration process.</w:t>
      </w:r>
    </w:p>
    <w:p w14:paraId="469467BD" w14:textId="5DF0762A"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Uses industry standard International Classification of Diseases (ICD)/Current Procedural Terminology (CPT) codes.</w:t>
      </w:r>
    </w:p>
    <w:p w14:paraId="465C9D7E" w14:textId="30D35EA0"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Aids in cost recovery of care by supplying comprehensive PTF, Means Test, and pharmacy co-pay software.</w:t>
      </w:r>
    </w:p>
    <w:p w14:paraId="6A12D0D3" w14:textId="0605E195"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support for newborn claims</w:t>
      </w:r>
    </w:p>
    <w:p w14:paraId="6EE217A0" w14:textId="4C45FAAC"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Assignment of a patient to Veteran Transportation Services in VistA scheduling service</w:t>
      </w:r>
    </w:p>
    <w:p w14:paraId="72B14152" w14:textId="2AEF862F"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Veterans Health Identification Card (VHIC)</w:t>
      </w:r>
    </w:p>
    <w:p w14:paraId="1523CBB8" w14:textId="791B102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Elimination of the annual financial means test</w:t>
      </w:r>
    </w:p>
    <w:p w14:paraId="194B1F19" w14:textId="11863FB9"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ICD-10 code compliant</w:t>
      </w:r>
    </w:p>
    <w:p w14:paraId="71F4BFF8" w14:textId="12176046"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Fugitive Felon Program Public Law 107-103 section 505 compliant, which prohibits federal agencies from providing certain benefits to persons who are fugitive felons.</w:t>
      </w:r>
    </w:p>
    <w:p w14:paraId="55758EA5" w14:textId="595BD05D" w:rsidR="009421F9" w:rsidRPr="009421F9" w:rsidRDefault="009421F9" w:rsidP="00B45530">
      <w:pPr>
        <w:pStyle w:val="ListParagraph"/>
        <w:numPr>
          <w:ilvl w:val="0"/>
          <w:numId w:val="3"/>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Military Sexual Trauma (MST) compliant with the  VHA Directive in providing appropriate care and counseling to veterans determined to have been a victim of sexual trauma while the veteran was serving on active duty.</w:t>
      </w:r>
    </w:p>
    <w:p w14:paraId="19EE2C08" w14:textId="77777777" w:rsidR="009421F9" w:rsidRDefault="009421F9" w:rsidP="009421F9">
      <w:pPr>
        <w:spacing w:after="200" w:line="276" w:lineRule="auto"/>
        <w:ind w:left="720"/>
        <w:rPr>
          <w:rFonts w:ascii="Calibri" w:eastAsia="Times New Roman" w:hAnsi="Calibri" w:cs="Calibri"/>
          <w:bCs/>
          <w:color w:val="000000"/>
        </w:rPr>
      </w:pPr>
    </w:p>
    <w:p w14:paraId="07F33D6E" w14:textId="1656FB36" w:rsidR="009421F9" w:rsidRDefault="009421F9" w:rsidP="00DB5DAD">
      <w:pPr>
        <w:pStyle w:val="Heading2"/>
        <w:rPr>
          <w:rFonts w:eastAsia="Times New Roman" w:cs="Calibri"/>
          <w:bCs w:val="0"/>
          <w:color w:val="000000"/>
        </w:rPr>
      </w:pPr>
      <w:r>
        <w:br w:type="page"/>
      </w:r>
    </w:p>
    <w:p w14:paraId="19885A3D" w14:textId="77777777" w:rsidR="009421F9" w:rsidRDefault="009421F9" w:rsidP="00381D97">
      <w:pPr>
        <w:pStyle w:val="Heading2"/>
        <w:rPr>
          <w:rFonts w:eastAsia="Times New Roman" w:cs="Calibri"/>
          <w:bCs w:val="0"/>
          <w:color w:val="000000"/>
        </w:rPr>
      </w:pPr>
      <w:r>
        <w:lastRenderedPageBreak/>
        <w:br w:type="page"/>
      </w:r>
      <w:bookmarkStart w:id="15" w:name="_Toc82435336"/>
      <w:r w:rsidRPr="006A3D1F">
        <w:rPr>
          <w:rFonts w:asciiTheme="minorHAnsi" w:eastAsia="Times New Roman" w:hAnsiTheme="minorHAnsi" w:cstheme="majorBidi"/>
          <w:noProof/>
          <w:sz w:val="28"/>
        </w:rPr>
        <w:lastRenderedPageBreak/>
        <w:t>Anticoagulation Management Tool</w:t>
      </w:r>
      <w:bookmarkEnd w:id="15"/>
    </w:p>
    <w:p w14:paraId="0D569A31" w14:textId="77777777" w:rsidR="009421F9" w:rsidRPr="00432CA4" w:rsidRDefault="009421F9" w:rsidP="009421F9"/>
    <w:p w14:paraId="4E65FA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94DC2FE" w14:textId="77777777" w:rsidR="009421F9" w:rsidRDefault="009421F9" w:rsidP="009421F9">
      <w:pPr>
        <w:autoSpaceDE w:val="0"/>
        <w:autoSpaceDN w:val="0"/>
        <w:adjustRightInd w:val="0"/>
        <w:rPr>
          <w:rFonts w:ascii="Calibri" w:eastAsia="Times New Roman" w:hAnsi="Calibri" w:cs="Calibri"/>
          <w:color w:val="000000"/>
        </w:rPr>
      </w:pPr>
    </w:p>
    <w:p w14:paraId="773E5A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2E20AEE4" w14:textId="77777777" w:rsidR="009421F9" w:rsidRDefault="009421F9" w:rsidP="009421F9">
      <w:pPr>
        <w:autoSpaceDE w:val="0"/>
        <w:autoSpaceDN w:val="0"/>
        <w:adjustRightInd w:val="0"/>
        <w:rPr>
          <w:rFonts w:ascii="Calibri" w:eastAsia="Times New Roman" w:hAnsi="Calibri" w:cs="Calibri"/>
          <w:color w:val="000000"/>
        </w:rPr>
      </w:pPr>
    </w:p>
    <w:p w14:paraId="36E234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F114D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Anticoagulation Management Tool (AMT) was developed at the Portland VA Medical Center to help simplify the complex, time consuming processes required to manage patients on anticoagulation medication. The tool enables the user to enter, review, and continuously update all information connected with patient anticoagulation management.</w:t>
      </w:r>
    </w:p>
    <w:p w14:paraId="75E598A9" w14:textId="77777777" w:rsidR="009421F9" w:rsidRDefault="009421F9" w:rsidP="009421F9">
      <w:pPr>
        <w:autoSpaceDE w:val="0"/>
        <w:autoSpaceDN w:val="0"/>
        <w:adjustRightInd w:val="0"/>
        <w:rPr>
          <w:rFonts w:ascii="Calibri" w:eastAsia="Times New Roman" w:hAnsi="Calibri" w:cs="Calibri"/>
          <w:color w:val="000000"/>
        </w:rPr>
      </w:pPr>
    </w:p>
    <w:p w14:paraId="041E89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w:t>
      </w:r>
    </w:p>
    <w:p w14:paraId="227F62AC" w14:textId="77777777" w:rsidR="009421F9" w:rsidRDefault="009421F9" w:rsidP="009421F9">
      <w:pPr>
        <w:autoSpaceDE w:val="0"/>
        <w:autoSpaceDN w:val="0"/>
        <w:adjustRightInd w:val="0"/>
        <w:rPr>
          <w:rFonts w:ascii="Calibri" w:eastAsia="Times New Roman" w:hAnsi="Calibri" w:cs="Calibri"/>
          <w:color w:val="000000"/>
        </w:rPr>
      </w:pPr>
    </w:p>
    <w:p w14:paraId="0BF936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Provide Medical Services, Manage Health Records</w:t>
      </w:r>
    </w:p>
    <w:p w14:paraId="72A6FAAD" w14:textId="77777777" w:rsidR="009421F9" w:rsidRDefault="009421F9" w:rsidP="009421F9">
      <w:pPr>
        <w:autoSpaceDE w:val="0"/>
        <w:autoSpaceDN w:val="0"/>
        <w:adjustRightInd w:val="0"/>
        <w:rPr>
          <w:rFonts w:ascii="Calibri" w:eastAsia="Times New Roman" w:hAnsi="Calibri" w:cs="Calibri"/>
          <w:color w:val="000000"/>
        </w:rPr>
      </w:pPr>
    </w:p>
    <w:p w14:paraId="0AEBB2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F389C7A" w14:textId="77777777" w:rsidR="009421F9" w:rsidRDefault="009421F9" w:rsidP="009421F9">
      <w:pPr>
        <w:autoSpaceDE w:val="0"/>
        <w:autoSpaceDN w:val="0"/>
        <w:adjustRightInd w:val="0"/>
        <w:rPr>
          <w:rFonts w:ascii="Calibri" w:eastAsia="Times New Roman" w:hAnsi="Calibri" w:cs="Calibri"/>
          <w:color w:val="000000"/>
        </w:rPr>
      </w:pPr>
    </w:p>
    <w:p w14:paraId="09D7BAE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42A0DCE" w14:textId="77777777" w:rsidR="009421F9" w:rsidRDefault="009421F9" w:rsidP="009421F9">
      <w:pPr>
        <w:autoSpaceDE w:val="0"/>
        <w:autoSpaceDN w:val="0"/>
        <w:adjustRightInd w:val="0"/>
        <w:rPr>
          <w:rFonts w:ascii="Calibri" w:eastAsia="Times New Roman" w:hAnsi="Calibri" w:cs="Calibri"/>
          <w:color w:val="000000"/>
        </w:rPr>
      </w:pPr>
    </w:p>
    <w:p w14:paraId="4C6062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A2C64B" w14:textId="43197B03"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Anticoagulation Management Tool (AMT) was developed at the Portland VA Medical Center to help simplify the complex, time consuming processes required to manage patients on anticoagulation medication. The tool enables the user to enter, review, and continuously update all information connected with patient anticoagulation management.</w:t>
      </w:r>
    </w:p>
    <w:p w14:paraId="4390F0B1" w14:textId="77777777" w:rsidR="009421F9" w:rsidRPr="008F6808" w:rsidRDefault="009421F9" w:rsidP="009421F9">
      <w:pPr>
        <w:autoSpaceDE w:val="0"/>
        <w:autoSpaceDN w:val="0"/>
        <w:adjustRightInd w:val="0"/>
        <w:rPr>
          <w:rFonts w:ascii="Calibri" w:eastAsia="Times New Roman" w:hAnsi="Calibri" w:cs="Calibri"/>
          <w:color w:val="000000"/>
        </w:rPr>
      </w:pPr>
    </w:p>
    <w:p w14:paraId="30DF928E" w14:textId="77777777" w:rsidR="009421F9" w:rsidRDefault="009421F9" w:rsidP="009421F9">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With the Anticoagulation Management Tool (AMT), one can order lab tests, enter outside lab results and graphically review lab data, enter notes, complete encounter data, complete the consults if consults are used to initiate entry into the Anticoagulation clinic, and print a variety of patient letters. Upon exiting, all activities within the program are recorded on an Anticoagulation flow sheet maintained  on the Computerized Patient Record System (CPRS) Reports tab.</w:t>
      </w:r>
    </w:p>
    <w:p w14:paraId="0C062489" w14:textId="77777777" w:rsidR="009421F9" w:rsidRDefault="009421F9" w:rsidP="00381D97">
      <w:pPr>
        <w:pStyle w:val="Heading2"/>
        <w:rPr>
          <w:rFonts w:eastAsia="Times New Roman" w:cs="Calibri"/>
          <w:bCs w:val="0"/>
          <w:color w:val="000000"/>
        </w:rPr>
      </w:pPr>
      <w:r>
        <w:br w:type="page"/>
      </w:r>
      <w:bookmarkStart w:id="16" w:name="_Toc82435337"/>
      <w:r w:rsidRPr="006A3D1F">
        <w:rPr>
          <w:rFonts w:asciiTheme="minorHAnsi" w:eastAsia="Times New Roman" w:hAnsiTheme="minorHAnsi" w:cstheme="majorBidi"/>
          <w:noProof/>
          <w:sz w:val="28"/>
        </w:rPr>
        <w:lastRenderedPageBreak/>
        <w:t>Automated Information Collection System (AICS)</w:t>
      </w:r>
      <w:bookmarkEnd w:id="16"/>
    </w:p>
    <w:p w14:paraId="3AC11084" w14:textId="77777777" w:rsidR="009421F9" w:rsidRPr="00432CA4" w:rsidRDefault="009421F9" w:rsidP="009421F9"/>
    <w:p w14:paraId="1BA36A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72937BD" w14:textId="77777777" w:rsidR="009421F9" w:rsidRDefault="009421F9" w:rsidP="009421F9">
      <w:pPr>
        <w:autoSpaceDE w:val="0"/>
        <w:autoSpaceDN w:val="0"/>
        <w:adjustRightInd w:val="0"/>
        <w:rPr>
          <w:rFonts w:ascii="Calibri" w:eastAsia="Times New Roman" w:hAnsi="Calibri" w:cs="Calibri"/>
          <w:color w:val="000000"/>
        </w:rPr>
      </w:pPr>
    </w:p>
    <w:p w14:paraId="334C29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IBD</w:t>
      </w:r>
    </w:p>
    <w:p w14:paraId="0BE1C7AF" w14:textId="77777777" w:rsidR="009421F9" w:rsidRDefault="009421F9" w:rsidP="009421F9">
      <w:pPr>
        <w:autoSpaceDE w:val="0"/>
        <w:autoSpaceDN w:val="0"/>
        <w:adjustRightInd w:val="0"/>
        <w:rPr>
          <w:rFonts w:ascii="Calibri" w:eastAsia="Times New Roman" w:hAnsi="Calibri" w:cs="Calibri"/>
          <w:color w:val="000000"/>
        </w:rPr>
      </w:pPr>
    </w:p>
    <w:p w14:paraId="6FB63B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D1276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Automated Information Collection System (AICS) software supports outpatient clinical efforts through the creation and printing of encounter forms that display relevant clinical information, and provides for the entry of clinical encounter data for local and national needs.</w:t>
      </w:r>
    </w:p>
    <w:p w14:paraId="085BC53D" w14:textId="77777777" w:rsidR="009421F9" w:rsidRDefault="009421F9" w:rsidP="009421F9">
      <w:pPr>
        <w:autoSpaceDE w:val="0"/>
        <w:autoSpaceDN w:val="0"/>
        <w:adjustRightInd w:val="0"/>
        <w:rPr>
          <w:rFonts w:ascii="Calibri" w:eastAsia="Times New Roman" w:hAnsi="Calibri" w:cs="Calibri"/>
          <w:color w:val="000000"/>
        </w:rPr>
      </w:pPr>
    </w:p>
    <w:p w14:paraId="43AA7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7D5191CE" w14:textId="77777777" w:rsidR="009421F9" w:rsidRDefault="009421F9" w:rsidP="009421F9">
      <w:pPr>
        <w:autoSpaceDE w:val="0"/>
        <w:autoSpaceDN w:val="0"/>
        <w:adjustRightInd w:val="0"/>
        <w:rPr>
          <w:rFonts w:ascii="Calibri" w:eastAsia="Times New Roman" w:hAnsi="Calibri" w:cs="Calibri"/>
          <w:color w:val="000000"/>
        </w:rPr>
      </w:pPr>
    </w:p>
    <w:p w14:paraId="3D5378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 Capture Patient Care Encounter Information</w:t>
      </w:r>
    </w:p>
    <w:p w14:paraId="4630AFD6" w14:textId="77777777" w:rsidR="009421F9" w:rsidRDefault="009421F9" w:rsidP="009421F9">
      <w:pPr>
        <w:autoSpaceDE w:val="0"/>
        <w:autoSpaceDN w:val="0"/>
        <w:adjustRightInd w:val="0"/>
        <w:rPr>
          <w:rFonts w:ascii="Calibri" w:eastAsia="Times New Roman" w:hAnsi="Calibri" w:cs="Calibri"/>
          <w:color w:val="000000"/>
        </w:rPr>
      </w:pPr>
    </w:p>
    <w:p w14:paraId="54D671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Financial</w:t>
      </w:r>
    </w:p>
    <w:p w14:paraId="41DD21A8" w14:textId="77777777" w:rsidR="009421F9" w:rsidRDefault="009421F9" w:rsidP="009421F9">
      <w:pPr>
        <w:autoSpaceDE w:val="0"/>
        <w:autoSpaceDN w:val="0"/>
        <w:adjustRightInd w:val="0"/>
        <w:rPr>
          <w:rFonts w:ascii="Calibri" w:eastAsia="Times New Roman" w:hAnsi="Calibri" w:cs="Calibri"/>
          <w:color w:val="000000"/>
        </w:rPr>
      </w:pPr>
    </w:p>
    <w:p w14:paraId="5B61095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1780</w:t>
      </w:r>
    </w:p>
    <w:p w14:paraId="34B02A3E" w14:textId="77777777" w:rsidR="009421F9" w:rsidRDefault="009421F9" w:rsidP="009421F9">
      <w:pPr>
        <w:autoSpaceDE w:val="0"/>
        <w:autoSpaceDN w:val="0"/>
        <w:adjustRightInd w:val="0"/>
        <w:rPr>
          <w:rFonts w:ascii="Calibri" w:eastAsia="Times New Roman" w:hAnsi="Calibri" w:cs="Calibri"/>
          <w:color w:val="000000"/>
        </w:rPr>
      </w:pPr>
    </w:p>
    <w:p w14:paraId="65516B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ABF62A0" w14:textId="6BF90524"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AICS encounter forms are used to display relevant patient data for use during the appointment (e.g., demographics, allergies, clinical reminders, and problems) and to collect data about the appointment (e.g., procedures, providers, and diagnoses), thus providing an organized method of data collection through scanning or data entry. Many of the lists that a user sees in Computerized Patient Record System (CPRS) for input of outpatient encounter data are based on lists created when designing encounter forms for clinics.A form generator is included, which allows sites to design forms that meet local medical facility needs. There is enough flexibility in the software so sites can build forms that meet their individual clinical, billing, and resource requirements. The encounter form may be filed in the clinical record. A print manager is included that allows sites to define reports to print in conjunction with the encounter form and any supplemental forms for each appointment. Reports can be defined to print at the division, clinic group, or clinic level. Utilities are available to manage when and where forms may print.Data from encounter forms can be inputted (into VistA) in one of two ways. Forms can be scanned on client workstations with the data automatically transmitted to the VistA server, or clerks can key in data from forms.</w:t>
      </w:r>
    </w:p>
    <w:p w14:paraId="4B4718D5" w14:textId="77777777" w:rsidR="009421F9" w:rsidRPr="009421F9" w:rsidRDefault="009421F9" w:rsidP="009421F9">
      <w:pPr>
        <w:autoSpaceDE w:val="0"/>
        <w:autoSpaceDN w:val="0"/>
        <w:adjustRightInd w:val="0"/>
        <w:rPr>
          <w:rFonts w:ascii="Calibri" w:eastAsia="Times New Roman" w:hAnsi="Calibri" w:cs="Calibri"/>
          <w:color w:val="000000"/>
        </w:rPr>
      </w:pPr>
    </w:p>
    <w:p w14:paraId="3B376460" w14:textId="77777777" w:rsidR="009421F9" w:rsidRPr="006A3D1F" w:rsidRDefault="009421F9" w:rsidP="009421F9">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 form design utility that allows creation of attractive and easy to use forms for each clinic</w:t>
      </w:r>
    </w:p>
    <w:p w14:paraId="57127EF4" w14:textId="71144A47"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Allows forms to be designed to print with patient data displayed, such as patient demographics, insurance information, allergies, and clinical reminders that are due and active problems.</w:t>
      </w:r>
    </w:p>
    <w:p w14:paraId="7B9D4CCD" w14:textId="6DB7C712"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Allows for the creation of forms to collect data such as procedures, diagnoses, problems, providers, progress notes, vital signs, and Patient Care Encounter (PCE)-related data such as exams, health factors, patient education, skin tests, and immunizations.</w:t>
      </w:r>
    </w:p>
    <w:p w14:paraId="5C983F78" w14:textId="7191A9F9"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 print manager that allows all clinic-specific forms to print with the encounter form for an appointment. The print manager also provides a setup system that, once accomplished, no longer requires daily user intervention.</w:t>
      </w:r>
    </w:p>
    <w:p w14:paraId="57C7C71E" w14:textId="4E65B1C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an import/export utility that makes it easier for sites to exchange forms they have already created.</w:t>
      </w:r>
    </w:p>
    <w:p w14:paraId="262EB2A6" w14:textId="33A46C4F"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forms tracking to ensure that each form printed is processed or accounted for.</w:t>
      </w:r>
    </w:p>
    <w:p w14:paraId="68886198" w14:textId="6AD1C92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Manual data entry options are available to allow data to be key entered by a clerk and passed to PCE to be stored.</w:t>
      </w:r>
    </w:p>
    <w:p w14:paraId="5314F582" w14:textId="734A73BB"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June, 2014 to support ICD-10 functionality.</w:t>
      </w:r>
    </w:p>
    <w:p w14:paraId="661B6EA4" w14:textId="48E4A783"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January 2015. APIs called to retrieve encounter form information for CPRS were optimized and streamlined to improve timely displays and performance.</w:t>
      </w:r>
    </w:p>
    <w:p w14:paraId="4570716E" w14:textId="2EFA82E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Updated in December 2015. DD change for Type of Visit File: A request was made to update the SHORT NAME (#.015) field in the TYPE OF VISIT (#357.69) file. This field is computed using a pointer to the SHORT NAME (#2) field in the CPT (#81) file; a field that was removed by patch ICPT*6.0*46. This patch redefined the computed expression used in the SHORT NAME (#.015) field to use an API to populate the SHORT NAME data. The value of the SHORT NAME (#.015) computed expression was changed to use the CPT^ICPTCOD API which will populate the correct SHORT NAME data.</w:t>
      </w:r>
    </w:p>
    <w:p w14:paraId="05BC595D" w14:textId="77777777" w:rsidR="009421F9" w:rsidRDefault="009421F9" w:rsidP="009421F9">
      <w:pPr>
        <w:spacing w:after="200" w:line="276" w:lineRule="auto"/>
        <w:rPr>
          <w:rFonts w:ascii="Calibri" w:eastAsia="Times New Roman" w:hAnsi="Calibri" w:cs="Calibri"/>
          <w:bCs/>
          <w:color w:val="000000"/>
        </w:rPr>
      </w:pPr>
    </w:p>
    <w:p w14:paraId="25BCF471" w14:textId="77777777" w:rsidR="009421F9" w:rsidRDefault="009421F9" w:rsidP="00381D97">
      <w:pPr>
        <w:pStyle w:val="Heading2"/>
        <w:rPr>
          <w:rFonts w:eastAsia="Times New Roman" w:cs="Calibri"/>
          <w:bCs w:val="0"/>
          <w:color w:val="000000"/>
        </w:rPr>
      </w:pPr>
      <w:r>
        <w:br w:type="page"/>
      </w:r>
      <w:bookmarkStart w:id="17" w:name="_Toc82435338"/>
      <w:r w:rsidRPr="006A3D1F">
        <w:rPr>
          <w:rFonts w:asciiTheme="minorHAnsi" w:eastAsia="Times New Roman" w:hAnsiTheme="minorHAnsi" w:cstheme="majorBidi"/>
          <w:noProof/>
          <w:sz w:val="28"/>
        </w:rPr>
        <w:lastRenderedPageBreak/>
        <w:t>Automated Medical Information Exchange (AMIE)</w:t>
      </w:r>
      <w:bookmarkEnd w:id="17"/>
    </w:p>
    <w:p w14:paraId="0B72D80F" w14:textId="77777777" w:rsidR="009421F9" w:rsidRPr="00432CA4" w:rsidRDefault="009421F9" w:rsidP="009421F9"/>
    <w:p w14:paraId="4FD772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17530A95" w14:textId="77777777" w:rsidR="009421F9" w:rsidRDefault="009421F9" w:rsidP="009421F9">
      <w:pPr>
        <w:autoSpaceDE w:val="0"/>
        <w:autoSpaceDN w:val="0"/>
        <w:adjustRightInd w:val="0"/>
        <w:rPr>
          <w:rFonts w:ascii="Calibri" w:eastAsia="Times New Roman" w:hAnsi="Calibri" w:cs="Calibri"/>
          <w:color w:val="000000"/>
        </w:rPr>
      </w:pPr>
    </w:p>
    <w:p w14:paraId="67C9AA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DVBA</w:t>
      </w:r>
    </w:p>
    <w:p w14:paraId="3EAA6EE9" w14:textId="77777777" w:rsidR="009421F9" w:rsidRDefault="009421F9" w:rsidP="009421F9">
      <w:pPr>
        <w:autoSpaceDE w:val="0"/>
        <w:autoSpaceDN w:val="0"/>
        <w:adjustRightInd w:val="0"/>
        <w:rPr>
          <w:rFonts w:ascii="Calibri" w:eastAsia="Times New Roman" w:hAnsi="Calibri" w:cs="Calibri"/>
          <w:color w:val="000000"/>
        </w:rPr>
      </w:pPr>
    </w:p>
    <w:p w14:paraId="2B6DC4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24A6E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Automated Medical Information Exchange (AMIE) module facilitates the electronic interchange of veteran information between Veteran Benefits Administration (VBA) Regional Offices (ROs) and VA medical facilities.</w:t>
      </w:r>
    </w:p>
    <w:p w14:paraId="72229924" w14:textId="77777777" w:rsidR="009421F9" w:rsidRDefault="009421F9" w:rsidP="009421F9">
      <w:pPr>
        <w:autoSpaceDE w:val="0"/>
        <w:autoSpaceDN w:val="0"/>
        <w:adjustRightInd w:val="0"/>
        <w:rPr>
          <w:rFonts w:ascii="Calibri" w:eastAsia="Times New Roman" w:hAnsi="Calibri" w:cs="Calibri"/>
          <w:color w:val="000000"/>
        </w:rPr>
      </w:pPr>
    </w:p>
    <w:p w14:paraId="3459FC0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7B258B00" w14:textId="77777777" w:rsidR="009421F9" w:rsidRDefault="009421F9" w:rsidP="009421F9">
      <w:pPr>
        <w:autoSpaceDE w:val="0"/>
        <w:autoSpaceDN w:val="0"/>
        <w:adjustRightInd w:val="0"/>
        <w:rPr>
          <w:rFonts w:ascii="Calibri" w:eastAsia="Times New Roman" w:hAnsi="Calibri" w:cs="Calibri"/>
          <w:color w:val="000000"/>
        </w:rPr>
      </w:pPr>
    </w:p>
    <w:p w14:paraId="6A527A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79376799" w14:textId="77777777" w:rsidR="009421F9" w:rsidRDefault="009421F9" w:rsidP="009421F9">
      <w:pPr>
        <w:autoSpaceDE w:val="0"/>
        <w:autoSpaceDN w:val="0"/>
        <w:adjustRightInd w:val="0"/>
        <w:rPr>
          <w:rFonts w:ascii="Calibri" w:eastAsia="Times New Roman" w:hAnsi="Calibri" w:cs="Calibri"/>
          <w:color w:val="000000"/>
        </w:rPr>
      </w:pPr>
    </w:p>
    <w:p w14:paraId="5D8E55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8640F2E" w14:textId="77777777" w:rsidR="009421F9" w:rsidRDefault="009421F9" w:rsidP="009421F9">
      <w:pPr>
        <w:autoSpaceDE w:val="0"/>
        <w:autoSpaceDN w:val="0"/>
        <w:adjustRightInd w:val="0"/>
        <w:rPr>
          <w:rFonts w:ascii="Calibri" w:eastAsia="Times New Roman" w:hAnsi="Calibri" w:cs="Calibri"/>
          <w:color w:val="000000"/>
        </w:rPr>
      </w:pPr>
    </w:p>
    <w:p w14:paraId="71A722C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1031</w:t>
      </w:r>
    </w:p>
    <w:p w14:paraId="33EE795F" w14:textId="77777777" w:rsidR="009421F9" w:rsidRDefault="009421F9" w:rsidP="009421F9">
      <w:pPr>
        <w:autoSpaceDE w:val="0"/>
        <w:autoSpaceDN w:val="0"/>
        <w:adjustRightInd w:val="0"/>
        <w:rPr>
          <w:rFonts w:ascii="Calibri" w:eastAsia="Times New Roman" w:hAnsi="Calibri" w:cs="Calibri"/>
          <w:color w:val="000000"/>
        </w:rPr>
      </w:pPr>
    </w:p>
    <w:p w14:paraId="5EB311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F9342D" w14:textId="1450AD7D" w:rsidR="009421F9" w:rsidRP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comprehensive module provides an accurate audit trail to track most requests for information. The module is composed of two components: Facility administrative options (7131/7132) and VBA Regional Office options (2507 Compensation and Pension). Each area has individual items to maintain daily, and its own reports to print. RO staff access VA medical facility computers through VA national telecommunications network, and exercise their options on each local medical facility’s system as necessary.</w:t>
      </w:r>
    </w:p>
    <w:p w14:paraId="075367F6" w14:textId="57E803D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access to local databases for identification of a veteran’s admission, discharge, outpatient treatment, patient care, and other information that may require adjudicative actions.</w:t>
      </w:r>
    </w:p>
    <w:p w14:paraId="25C7F207" w14:textId="7B609063"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Reduces overpayments previously caused by lost, misrouted, or improperly processed admission notifications</w:t>
      </w:r>
    </w:p>
    <w:p w14:paraId="029CD016" w14:textId="03A3D8D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on-line status determinations of pending compensation and pension examinations (requesting, scheduling, tracking, and updating results)</w:t>
      </w:r>
    </w:p>
    <w:p w14:paraId="54E791CA" w14:textId="30CF3835"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RO on-line access to the local databases for the confirmation of the propriety of payments based on hospitalization.</w:t>
      </w:r>
    </w:p>
    <w:p w14:paraId="52D0DC42" w14:textId="135A75DD"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Improves timeliness of the RO benefits adjustment processing.</w:t>
      </w:r>
    </w:p>
    <w:p w14:paraId="319EB3B5" w14:textId="264FA4E4"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Allows medical centers to electronically access sections of the Physicians Guide for Disability Evaluation Examinations.</w:t>
      </w:r>
    </w:p>
    <w:p w14:paraId="3060F787" w14:textId="0E904ED0" w:rsidR="009421F9" w:rsidRPr="009421F9" w:rsidRDefault="009421F9" w:rsidP="00B45530">
      <w:pPr>
        <w:pStyle w:val="ListParagraph"/>
        <w:numPr>
          <w:ilvl w:val="0"/>
          <w:numId w:val="3"/>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Provides tracking of insufficiently completed compensation and pension examinations.</w:t>
      </w:r>
    </w:p>
    <w:p w14:paraId="398E2F73" w14:textId="77777777" w:rsidR="009421F9" w:rsidRDefault="009421F9" w:rsidP="00381D97">
      <w:pPr>
        <w:pStyle w:val="Heading2"/>
        <w:rPr>
          <w:rFonts w:eastAsia="Times New Roman" w:cs="Calibri"/>
          <w:bCs w:val="0"/>
          <w:color w:val="000000"/>
        </w:rPr>
      </w:pPr>
      <w:r>
        <w:br w:type="page"/>
      </w:r>
      <w:bookmarkStart w:id="18" w:name="_Toc82435339"/>
      <w:r w:rsidRPr="006A3D1F">
        <w:rPr>
          <w:rFonts w:asciiTheme="minorHAnsi" w:eastAsia="Times New Roman" w:hAnsiTheme="minorHAnsi" w:cstheme="majorBidi"/>
          <w:noProof/>
          <w:sz w:val="28"/>
        </w:rPr>
        <w:lastRenderedPageBreak/>
        <w:t>Automated Safety Incident Surveillance Tracking System (ASISTS)</w:t>
      </w:r>
      <w:bookmarkEnd w:id="18"/>
    </w:p>
    <w:p w14:paraId="23BD2725" w14:textId="77777777" w:rsidR="009421F9" w:rsidRPr="00432CA4" w:rsidRDefault="009421F9" w:rsidP="009421F9"/>
    <w:p w14:paraId="2A93820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77F0C466" w14:textId="77777777" w:rsidR="009421F9" w:rsidRDefault="009421F9" w:rsidP="009421F9">
      <w:pPr>
        <w:autoSpaceDE w:val="0"/>
        <w:autoSpaceDN w:val="0"/>
        <w:adjustRightInd w:val="0"/>
        <w:rPr>
          <w:rFonts w:ascii="Calibri" w:eastAsia="Times New Roman" w:hAnsi="Calibri" w:cs="Calibri"/>
          <w:color w:val="000000"/>
        </w:rPr>
      </w:pPr>
    </w:p>
    <w:p w14:paraId="6AAB66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OOPS</w:t>
      </w:r>
    </w:p>
    <w:p w14:paraId="4C7BC68E" w14:textId="77777777" w:rsidR="009421F9" w:rsidRDefault="009421F9" w:rsidP="009421F9">
      <w:pPr>
        <w:autoSpaceDE w:val="0"/>
        <w:autoSpaceDN w:val="0"/>
        <w:adjustRightInd w:val="0"/>
        <w:rPr>
          <w:rFonts w:ascii="Calibri" w:eastAsia="Times New Roman" w:hAnsi="Calibri" w:cs="Calibri"/>
          <w:color w:val="000000"/>
        </w:rPr>
      </w:pPr>
    </w:p>
    <w:p w14:paraId="437D19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13E29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OOPS*2*32 retired the ASISTS (OOPS) version 2 package. Effective January 1, 2019, ASISTS has been decommissioned. Access to Safety [OOPS GUI SAFETY OFFICER MENU] menu and Workers' Comp [OOPS GUI WORKERS' COMP MENU] menu are still allowed for designated users. These two menus will remain active so that case information is available for Safety for 5 years and WC for 3 years. All other options have been disabled. ASISTS has been replaced with the Employee's Compensation Operations and Management Portal (ECOMP) program.</w:t>
      </w:r>
    </w:p>
    <w:p w14:paraId="38C4522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Automated Safety Incident Surveillance Tracking System (ASISTS) was designed to manage the data from all employee accidents, create a Report of Accident (VA Form 2162) from the data, and produce both the Office of Worker's Compensation Programs Form CA-1 (Instructions for Completing Employee's Notice of Traumatic Injury and Claim for Continuation of Pay/Compensation) and Form CA-2 (Federal Employee's Notice of Occupational Disease and Claim for Compensation).</w:t>
      </w:r>
    </w:p>
    <w:p w14:paraId="5E8FBB4A" w14:textId="77777777" w:rsidR="009421F9" w:rsidRDefault="009421F9" w:rsidP="009421F9">
      <w:pPr>
        <w:autoSpaceDE w:val="0"/>
        <w:autoSpaceDN w:val="0"/>
        <w:adjustRightInd w:val="0"/>
        <w:rPr>
          <w:rFonts w:ascii="Calibri" w:eastAsia="Times New Roman" w:hAnsi="Calibri" w:cs="Calibri"/>
          <w:color w:val="000000"/>
        </w:rPr>
      </w:pPr>
    </w:p>
    <w:p w14:paraId="4B10F7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w:t>
      </w:r>
    </w:p>
    <w:p w14:paraId="64E185A8" w14:textId="77777777" w:rsidR="009421F9" w:rsidRDefault="009421F9" w:rsidP="009421F9">
      <w:pPr>
        <w:autoSpaceDE w:val="0"/>
        <w:autoSpaceDN w:val="0"/>
        <w:adjustRightInd w:val="0"/>
        <w:rPr>
          <w:rFonts w:ascii="Calibri" w:eastAsia="Times New Roman" w:hAnsi="Calibri" w:cs="Calibri"/>
          <w:color w:val="000000"/>
        </w:rPr>
      </w:pPr>
    </w:p>
    <w:p w14:paraId="3AD16E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Human Resources</w:t>
      </w:r>
    </w:p>
    <w:p w14:paraId="0F7A9147" w14:textId="77777777" w:rsidR="009421F9" w:rsidRDefault="009421F9" w:rsidP="009421F9">
      <w:pPr>
        <w:autoSpaceDE w:val="0"/>
        <w:autoSpaceDN w:val="0"/>
        <w:adjustRightInd w:val="0"/>
        <w:rPr>
          <w:rFonts w:ascii="Calibri" w:eastAsia="Times New Roman" w:hAnsi="Calibri" w:cs="Calibri"/>
          <w:color w:val="000000"/>
        </w:rPr>
      </w:pPr>
    </w:p>
    <w:p w14:paraId="6C2407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D40372D" w14:textId="77777777" w:rsidR="009421F9" w:rsidRDefault="009421F9" w:rsidP="009421F9">
      <w:pPr>
        <w:autoSpaceDE w:val="0"/>
        <w:autoSpaceDN w:val="0"/>
        <w:adjustRightInd w:val="0"/>
        <w:rPr>
          <w:rFonts w:ascii="Calibri" w:eastAsia="Times New Roman" w:hAnsi="Calibri" w:cs="Calibri"/>
          <w:color w:val="000000"/>
        </w:rPr>
      </w:pPr>
    </w:p>
    <w:p w14:paraId="6391A16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1037</w:t>
      </w:r>
    </w:p>
    <w:p w14:paraId="64EA9189" w14:textId="77777777" w:rsidR="009421F9" w:rsidRDefault="009421F9" w:rsidP="009421F9">
      <w:pPr>
        <w:autoSpaceDE w:val="0"/>
        <w:autoSpaceDN w:val="0"/>
        <w:adjustRightInd w:val="0"/>
        <w:rPr>
          <w:rFonts w:ascii="Calibri" w:eastAsia="Times New Roman" w:hAnsi="Calibri" w:cs="Calibri"/>
          <w:color w:val="000000"/>
        </w:rPr>
      </w:pPr>
    </w:p>
    <w:p w14:paraId="15DE24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63622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OOPS*2*32 retired the ASISTS (OOPS) version 2 package. Effective January 1, 2019, ASISTS has been decommissioned. Access to Safety [OOPS GUI SAFETY OFFICER MENU] menu and Workers' Comp [OOPS GUI WORKERS' COMP MENU] menu are still allowed for designated users. These two menus will remain active so that case information is available for Safety for 5 years and WC for 3 years. All other options have been disabled. ASISTS has been replaced with the Employee's Compensation Operations and Management Portal (ECOMP) program.</w:t>
      </w:r>
    </w:p>
    <w:p w14:paraId="65C5A0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Improving tracking and management of employee accidents, in general, and  exposures to blood borne pathogens from needle sticks and sharps, in particular, is a high priority of VHA. Consequently, the package contains fields that are specific to needle stick, sharps, and bodily fluid exposures. The data collected from ASISTS is electronically transferred to a national database and used to identify system-wide problems and opportunities for focused education and to conduct research. The electronic submission of workers’ compensation claims to the </w:t>
      </w:r>
      <w:r w:rsidRPr="006A3D1F">
        <w:rPr>
          <w:rFonts w:ascii="Calibri" w:eastAsia="Times New Roman" w:hAnsi="Calibri" w:cs="Calibri"/>
          <w:bCs/>
          <w:noProof/>
          <w:color w:val="000000"/>
        </w:rPr>
        <w:lastRenderedPageBreak/>
        <w:t>Department of Labor is improving submission rates and reducing duplicate data collection and data entry.</w:t>
      </w:r>
    </w:p>
    <w:p w14:paraId="69BE20A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6EEF67BB" w14:textId="77777777" w:rsidR="009421F9" w:rsidRPr="006A3D1F" w:rsidRDefault="009421F9" w:rsidP="009421F9">
      <w:pPr>
        <w:spacing w:after="200" w:line="276" w:lineRule="auto"/>
        <w:rPr>
          <w:rFonts w:ascii="Calibri" w:eastAsia="Times New Roman" w:hAnsi="Calibri" w:cs="Calibri"/>
          <w:bCs/>
          <w:noProof/>
          <w:color w:val="000000"/>
        </w:rPr>
      </w:pPr>
    </w:p>
    <w:p w14:paraId="716B6332" w14:textId="7B90B12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Electronic signature is used extensively throughout this program. All three forms (VA Form 2162, CA-1, and CA-2) require appropriate signatures including that of the employee for the CA-1 and CA-2, which is used when electronically transferring the date to the Department of Labor</w:t>
      </w:r>
    </w:p>
    <w:p w14:paraId="3FC97584" w14:textId="72805471"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Bulletins alert employee health and infection control of any exposures to blood borne pathogens. The employee's supervisor, the safety officer, Human Resources Management, and union representatives are notified of every incident. Electronic signatures trigger bulletins from the employee to the supervisor and union representatives and from the supervisor to the safety officer, alerting the recipient of action that should be taken</w:t>
      </w:r>
    </w:p>
    <w:p w14:paraId="2EAE28A3" w14:textId="16F8DF7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Every medical center employee has access to a menu structured specifically to the level of his/her involvement in the process: employee health, supervisor, safety officer, union representative, workers’ compensation personnel, and employee</w:t>
      </w:r>
    </w:p>
    <w:p w14:paraId="6A59CD54" w14:textId="48749DEC"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The graphical user interface (GUI) for ASISTS facilitates the input and processing of accident reports and claims and improves the reporting functionality, including a revised OSHA and Needle stick log and graphical representation of the incident reports</w:t>
      </w:r>
    </w:p>
    <w:p w14:paraId="122700BC" w14:textId="63FC9776" w:rsidR="009421F9" w:rsidRPr="009421F9" w:rsidRDefault="009421F9" w:rsidP="00B45530">
      <w:pPr>
        <w:pStyle w:val="ListParagraph"/>
        <w:numPr>
          <w:ilvl w:val="0"/>
          <w:numId w:val="5"/>
        </w:numPr>
        <w:spacing w:after="200" w:line="276" w:lineRule="auto"/>
        <w:ind w:left="360"/>
        <w:rPr>
          <w:rFonts w:ascii="Calibri" w:eastAsia="Times New Roman" w:hAnsi="Calibri" w:cs="Calibri"/>
          <w:bCs/>
          <w:color w:val="000000"/>
        </w:rPr>
      </w:pPr>
      <w:r w:rsidRPr="009421F9">
        <w:rPr>
          <w:rFonts w:ascii="Calibri" w:eastAsia="Times New Roman" w:hAnsi="Calibri" w:cs="Calibri"/>
          <w:bCs/>
          <w:noProof/>
          <w:color w:val="000000"/>
        </w:rPr>
        <w:t>Future versions will include a comprehensive employee health module for tracking and following numerous health issues</w:t>
      </w:r>
    </w:p>
    <w:p w14:paraId="7D53F161" w14:textId="77777777" w:rsidR="009421F9" w:rsidRDefault="009421F9" w:rsidP="00381D97">
      <w:pPr>
        <w:pStyle w:val="Heading2"/>
        <w:rPr>
          <w:rFonts w:eastAsia="Times New Roman" w:cs="Calibri"/>
          <w:bCs w:val="0"/>
          <w:color w:val="000000"/>
        </w:rPr>
      </w:pPr>
      <w:r>
        <w:br w:type="page"/>
      </w:r>
      <w:bookmarkStart w:id="19" w:name="_Toc82435340"/>
      <w:r w:rsidRPr="006A3D1F">
        <w:rPr>
          <w:rFonts w:asciiTheme="minorHAnsi" w:eastAsia="Times New Roman" w:hAnsiTheme="minorHAnsi" w:cstheme="majorBidi"/>
          <w:noProof/>
          <w:sz w:val="28"/>
        </w:rPr>
        <w:lastRenderedPageBreak/>
        <w:t>Bar Code Medication Administration (BCMA) Backup Utility</w:t>
      </w:r>
      <w:bookmarkEnd w:id="19"/>
    </w:p>
    <w:p w14:paraId="3641A1B7" w14:textId="77777777" w:rsidR="009421F9" w:rsidRPr="00432CA4" w:rsidRDefault="009421F9" w:rsidP="009421F9"/>
    <w:p w14:paraId="0EE5C9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082C6F4" w14:textId="77777777" w:rsidR="009421F9" w:rsidRDefault="009421F9" w:rsidP="009421F9">
      <w:pPr>
        <w:autoSpaceDE w:val="0"/>
        <w:autoSpaceDN w:val="0"/>
        <w:adjustRightInd w:val="0"/>
        <w:rPr>
          <w:rFonts w:ascii="Calibri" w:eastAsia="Times New Roman" w:hAnsi="Calibri" w:cs="Calibri"/>
          <w:color w:val="000000"/>
        </w:rPr>
      </w:pPr>
    </w:p>
    <w:p w14:paraId="541742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PSB or BCBU</w:t>
      </w:r>
    </w:p>
    <w:p w14:paraId="1B5FFE40" w14:textId="77777777" w:rsidR="009421F9" w:rsidRDefault="009421F9" w:rsidP="009421F9">
      <w:pPr>
        <w:autoSpaceDE w:val="0"/>
        <w:autoSpaceDN w:val="0"/>
        <w:adjustRightInd w:val="0"/>
        <w:rPr>
          <w:rFonts w:ascii="Calibri" w:eastAsia="Times New Roman" w:hAnsi="Calibri" w:cs="Calibri"/>
          <w:color w:val="000000"/>
        </w:rPr>
      </w:pPr>
    </w:p>
    <w:p w14:paraId="4CA9A2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2CB429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w:t>
      </w:r>
    </w:p>
    <w:p w14:paraId="6AC688FF" w14:textId="77777777" w:rsidR="009421F9" w:rsidRDefault="009421F9" w:rsidP="009421F9">
      <w:pPr>
        <w:autoSpaceDE w:val="0"/>
        <w:autoSpaceDN w:val="0"/>
        <w:adjustRightInd w:val="0"/>
        <w:rPr>
          <w:rFonts w:ascii="Calibri" w:eastAsia="Times New Roman" w:hAnsi="Calibri" w:cs="Calibri"/>
          <w:color w:val="000000"/>
        </w:rPr>
      </w:pPr>
    </w:p>
    <w:p w14:paraId="5D829F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7725AF13" w14:textId="77777777" w:rsidR="009421F9" w:rsidRDefault="009421F9" w:rsidP="009421F9">
      <w:pPr>
        <w:autoSpaceDE w:val="0"/>
        <w:autoSpaceDN w:val="0"/>
        <w:adjustRightInd w:val="0"/>
        <w:rPr>
          <w:rFonts w:ascii="Calibri" w:eastAsia="Times New Roman" w:hAnsi="Calibri" w:cs="Calibri"/>
          <w:color w:val="000000"/>
        </w:rPr>
      </w:pPr>
    </w:p>
    <w:p w14:paraId="7BBA59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Clinical Decision Support, Provide Medical Services, Provide Ancillary Services, Manage Health Records, Utilize Information Technology Services</w:t>
      </w:r>
    </w:p>
    <w:p w14:paraId="371798E8" w14:textId="77777777" w:rsidR="009421F9" w:rsidRDefault="009421F9" w:rsidP="009421F9">
      <w:pPr>
        <w:autoSpaceDE w:val="0"/>
        <w:autoSpaceDN w:val="0"/>
        <w:adjustRightInd w:val="0"/>
        <w:rPr>
          <w:rFonts w:ascii="Calibri" w:eastAsia="Times New Roman" w:hAnsi="Calibri" w:cs="Calibri"/>
          <w:color w:val="000000"/>
        </w:rPr>
      </w:pPr>
    </w:p>
    <w:p w14:paraId="1F51D9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21A2EBA" w14:textId="77777777" w:rsidR="009421F9" w:rsidRDefault="009421F9" w:rsidP="009421F9">
      <w:pPr>
        <w:autoSpaceDE w:val="0"/>
        <w:autoSpaceDN w:val="0"/>
        <w:adjustRightInd w:val="0"/>
        <w:rPr>
          <w:rFonts w:ascii="Calibri" w:eastAsia="Times New Roman" w:hAnsi="Calibri" w:cs="Calibri"/>
          <w:color w:val="000000"/>
        </w:rPr>
      </w:pPr>
    </w:p>
    <w:p w14:paraId="617F68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6FEAABF0" w14:textId="77777777" w:rsidR="009421F9" w:rsidRDefault="009421F9" w:rsidP="009421F9">
      <w:pPr>
        <w:autoSpaceDE w:val="0"/>
        <w:autoSpaceDN w:val="0"/>
        <w:adjustRightInd w:val="0"/>
        <w:rPr>
          <w:rFonts w:ascii="Calibri" w:eastAsia="Times New Roman" w:hAnsi="Calibri" w:cs="Calibri"/>
          <w:color w:val="000000"/>
        </w:rPr>
      </w:pPr>
    </w:p>
    <w:p w14:paraId="18D2F8B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471254D" w14:textId="65D48FF7" w:rsidR="009421F9" w:rsidRP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Bar Code Medication Backup Utility (BCBU) allows compliance with Automated Information Systems (AIS) security directives requiring all facilities to be responsible for the development, maintenance, and annual testing of individual AIS contingencies.  BCBU maintains a current copy on the designated workstation of all inpatient pharmacy activities, including the inpatient medication orders, medication administrations, and allergies that are included on a Pharmacy Medication Administration Record (MAR).  Designated workstation(s) will contain current information regarding inpatient medication orders (Unit Dose and IV), medication administration record (MAR), medication administration history (MAH) and patient allergies. Workstations are updated using the HL7 package.  These workstations are available for use according to local policies concerning VistA, BCMA, or network contingencies.</w:t>
      </w:r>
    </w:p>
    <w:p w14:paraId="73B0BC28" w14:textId="52ED9CD4"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PSB BCBU Errors Mail group notifies responsible users of potential problems with sending information to the Contingency Workstations</w:t>
      </w:r>
    </w:p>
    <w:p w14:paraId="5E2F4BC8" w14:textId="5683A823"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Active inpatient data are kept</w:t>
      </w:r>
    </w:p>
    <w:p w14:paraId="577B1E3B" w14:textId="13BF9196"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Menu options on workstations allow users to generate reports if VistA is unavailable</w:t>
      </w:r>
    </w:p>
    <w:p w14:paraId="2943B0D3" w14:textId="70DC8C12" w:rsidR="009421F9" w:rsidRPr="009421F9" w:rsidRDefault="009421F9" w:rsidP="00B45530">
      <w:pPr>
        <w:pStyle w:val="ListParagraph"/>
        <w:numPr>
          <w:ilvl w:val="0"/>
          <w:numId w:val="5"/>
        </w:numPr>
        <w:spacing w:after="200" w:line="276" w:lineRule="auto"/>
        <w:ind w:left="360"/>
        <w:rPr>
          <w:rFonts w:ascii="Calibri" w:eastAsia="Times New Roman" w:hAnsi="Calibri" w:cs="Calibri"/>
          <w:bCs/>
          <w:color w:val="000000"/>
        </w:rPr>
      </w:pPr>
      <w:r w:rsidRPr="009421F9">
        <w:rPr>
          <w:rFonts w:ascii="Calibri" w:eastAsia="Times New Roman" w:hAnsi="Calibri" w:cs="Calibri"/>
          <w:bCs/>
          <w:noProof/>
          <w:color w:val="000000"/>
        </w:rPr>
        <w:t>BCMA allows outpatient clinic orders;  BCBU was updated to support outpatient clinic orders</w:t>
      </w:r>
    </w:p>
    <w:p w14:paraId="24E35E01" w14:textId="77777777" w:rsidR="009421F9" w:rsidRDefault="009421F9" w:rsidP="00381D97">
      <w:pPr>
        <w:pStyle w:val="Heading2"/>
        <w:rPr>
          <w:rFonts w:eastAsia="Times New Roman" w:cs="Calibri"/>
          <w:bCs w:val="0"/>
          <w:color w:val="000000"/>
        </w:rPr>
      </w:pPr>
      <w:r>
        <w:br w:type="page"/>
      </w:r>
      <w:bookmarkStart w:id="20" w:name="_Toc82435341"/>
      <w:r w:rsidRPr="006A3D1F">
        <w:rPr>
          <w:rFonts w:asciiTheme="minorHAnsi" w:eastAsia="Times New Roman" w:hAnsiTheme="minorHAnsi" w:cstheme="majorBidi"/>
          <w:noProof/>
          <w:sz w:val="28"/>
        </w:rPr>
        <w:lastRenderedPageBreak/>
        <w:t>Bed Management Solution (BMS)</w:t>
      </w:r>
      <w:bookmarkEnd w:id="20"/>
    </w:p>
    <w:p w14:paraId="4E06B51C" w14:textId="77777777" w:rsidR="009421F9" w:rsidRPr="00432CA4" w:rsidRDefault="009421F9" w:rsidP="009421F9"/>
    <w:p w14:paraId="725ED9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2.4</w:t>
      </w:r>
    </w:p>
    <w:p w14:paraId="3BD187E8" w14:textId="77777777" w:rsidR="009421F9" w:rsidRDefault="009421F9" w:rsidP="009421F9">
      <w:pPr>
        <w:autoSpaceDE w:val="0"/>
        <w:autoSpaceDN w:val="0"/>
        <w:adjustRightInd w:val="0"/>
        <w:rPr>
          <w:rFonts w:ascii="Calibri" w:eastAsia="Times New Roman" w:hAnsi="Calibri" w:cs="Calibri"/>
          <w:color w:val="000000"/>
        </w:rPr>
      </w:pPr>
    </w:p>
    <w:p w14:paraId="7057A2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WEBB</w:t>
      </w:r>
    </w:p>
    <w:p w14:paraId="6D0E66CB" w14:textId="77777777" w:rsidR="009421F9" w:rsidRDefault="009421F9" w:rsidP="009421F9">
      <w:pPr>
        <w:autoSpaceDE w:val="0"/>
        <w:autoSpaceDN w:val="0"/>
        <w:adjustRightInd w:val="0"/>
        <w:rPr>
          <w:rFonts w:ascii="Calibri" w:eastAsia="Times New Roman" w:hAnsi="Calibri" w:cs="Calibri"/>
          <w:color w:val="000000"/>
        </w:rPr>
      </w:pPr>
    </w:p>
    <w:p w14:paraId="5C8A7A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78C2FF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Bed Management Solution (BMS) project addresses the Department of Veterans Affairs (VA) need to optimize the flow of patients from admission through discharge, and to improve patients’ safety, quality of care, and customer satisfaction. BMS provides the capability to manage bed availability at the facility, VISN and national levels and provides national data for bed availability during a disaster.</w:t>
      </w:r>
    </w:p>
    <w:p w14:paraId="6819E2A9" w14:textId="77777777" w:rsidR="009421F9" w:rsidRDefault="009421F9" w:rsidP="009421F9">
      <w:pPr>
        <w:autoSpaceDE w:val="0"/>
        <w:autoSpaceDN w:val="0"/>
        <w:adjustRightInd w:val="0"/>
        <w:rPr>
          <w:rFonts w:ascii="Calibri" w:eastAsia="Times New Roman" w:hAnsi="Calibri" w:cs="Calibri"/>
          <w:color w:val="000000"/>
        </w:rPr>
      </w:pPr>
    </w:p>
    <w:p w14:paraId="441960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Access to Health Care, Provide Health Care Administration</w:t>
      </w:r>
    </w:p>
    <w:p w14:paraId="1CA5AE3E" w14:textId="77777777" w:rsidR="009421F9" w:rsidRDefault="009421F9" w:rsidP="009421F9">
      <w:pPr>
        <w:autoSpaceDE w:val="0"/>
        <w:autoSpaceDN w:val="0"/>
        <w:adjustRightInd w:val="0"/>
        <w:rPr>
          <w:rFonts w:ascii="Calibri" w:eastAsia="Times New Roman" w:hAnsi="Calibri" w:cs="Calibri"/>
          <w:color w:val="000000"/>
        </w:rPr>
      </w:pPr>
    </w:p>
    <w:p w14:paraId="1B1A3D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58B9A51E" w14:textId="77777777" w:rsidR="009421F9" w:rsidRDefault="009421F9" w:rsidP="009421F9">
      <w:pPr>
        <w:autoSpaceDE w:val="0"/>
        <w:autoSpaceDN w:val="0"/>
        <w:adjustRightInd w:val="0"/>
        <w:rPr>
          <w:rFonts w:ascii="Calibri" w:eastAsia="Times New Roman" w:hAnsi="Calibri" w:cs="Calibri"/>
          <w:color w:val="000000"/>
        </w:rPr>
      </w:pPr>
    </w:p>
    <w:p w14:paraId="650052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878598E" w14:textId="77777777" w:rsidR="009421F9" w:rsidRDefault="009421F9" w:rsidP="009421F9">
      <w:pPr>
        <w:autoSpaceDE w:val="0"/>
        <w:autoSpaceDN w:val="0"/>
        <w:adjustRightInd w:val="0"/>
        <w:rPr>
          <w:rFonts w:ascii="Calibri" w:eastAsia="Times New Roman" w:hAnsi="Calibri" w:cs="Calibri"/>
          <w:color w:val="000000"/>
        </w:rPr>
      </w:pPr>
    </w:p>
    <w:p w14:paraId="1C1071E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1052</w:t>
      </w:r>
    </w:p>
    <w:p w14:paraId="3DEF8D08" w14:textId="77777777" w:rsidR="009421F9" w:rsidRDefault="009421F9" w:rsidP="009421F9">
      <w:pPr>
        <w:autoSpaceDE w:val="0"/>
        <w:autoSpaceDN w:val="0"/>
        <w:adjustRightInd w:val="0"/>
        <w:rPr>
          <w:rFonts w:ascii="Calibri" w:eastAsia="Times New Roman" w:hAnsi="Calibri" w:cs="Calibri"/>
          <w:color w:val="000000"/>
        </w:rPr>
      </w:pPr>
    </w:p>
    <w:p w14:paraId="2A0230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0F8E79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Bed Management Solution (BMS) provides real-time, user friendly, web-based VistA interface to track patient movements and determine bed availability. It provides performance information that can be used to measure and improve patient flow as it occurs within and between VAMCs. BMS enhances safety, quality of care, patient/staff satisfaction and improves patient flow for process and outcome improvements. BMS, the automated Bed Management Solution, allows administrative and clinical staff to record, manage and report on the planning, patient-movement, patient occupancy, and other activities related to management of beds. All patient admission, discharge, and transfer movements are pulled directly from VistA to BMS resulting in minimal manual data entry.</w:t>
      </w:r>
    </w:p>
    <w:p w14:paraId="22AFF588" w14:textId="77777777" w:rsidR="009421F9" w:rsidRPr="006A3D1F" w:rsidRDefault="009421F9" w:rsidP="009421F9">
      <w:pPr>
        <w:spacing w:after="200" w:line="276" w:lineRule="auto"/>
        <w:rPr>
          <w:rFonts w:ascii="Calibri" w:eastAsia="Times New Roman" w:hAnsi="Calibri" w:cs="Calibri"/>
          <w:bCs/>
          <w:noProof/>
          <w:color w:val="000000"/>
        </w:rPr>
      </w:pPr>
    </w:p>
    <w:p w14:paraId="536B1F9F" w14:textId="2354C3A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Track current and pending bed availability and patient movement through the system</w:t>
      </w:r>
    </w:p>
    <w:p w14:paraId="4FA8FFF6" w14:textId="5B12024A"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Plan, prepare, and manage patient flow; identify and anticipate peak demands facilitation of Real- Time Demand and Capacity Management</w:t>
      </w:r>
    </w:p>
    <w:p w14:paraId="21705B1C" w14:textId="3D2220B7"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Reduce non-VA care ("fee basis") days and associated costs</w:t>
      </w:r>
    </w:p>
    <w:p w14:paraId="6E63F35F" w14:textId="59CD243F"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Display bed occupancy status for all beds in the facility (VAMC) and/or VISN</w:t>
      </w:r>
    </w:p>
    <w:p w14:paraId="0B7C782E" w14:textId="016C8DF8"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visibility of bed availability within all VAMCs for emergency management purposes</w:t>
      </w:r>
    </w:p>
    <w:p w14:paraId="411B2925" w14:textId="1F68D25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Automate request and assignment of beds</w:t>
      </w:r>
    </w:p>
    <w:p w14:paraId="4A063F44" w14:textId="683D076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Reduce cycle times for bed cleaning and readiness</w:t>
      </w:r>
    </w:p>
    <w:p w14:paraId="6CB5F0D6" w14:textId="24AF257D"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Display and facilitate timely discharge appointments; anticipate and track patient discharges</w:t>
      </w:r>
    </w:p>
    <w:p w14:paraId="1AE5397B" w14:textId="103BE784"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links for entry and retrieval of Bed Management events</w:t>
      </w:r>
    </w:p>
    <w:p w14:paraId="66DAE159" w14:textId="0D857C3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links for access and updating Bed Management Data, with respect to processes and retrieval of data that is not in any other system</w:t>
      </w:r>
    </w:p>
    <w:p w14:paraId="7603FFFA" w14:textId="5945A5D5"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Store  patient,  operational,  and  transaction  data,  as  needed  to  support  and  report  on  bed management, throughput events and cycle time data</w:t>
      </w:r>
    </w:p>
    <w:p w14:paraId="12800233" w14:textId="03030048"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Provide the ability for utilization in a multidivisional, integrated site environment with the ability to produce multi-site reports</w:t>
      </w:r>
    </w:p>
    <w:p w14:paraId="53E1130D" w14:textId="42AF15AB" w:rsidR="009421F9" w:rsidRPr="009421F9" w:rsidRDefault="009421F9" w:rsidP="00B45530">
      <w:pPr>
        <w:pStyle w:val="ListParagraph"/>
        <w:numPr>
          <w:ilvl w:val="0"/>
          <w:numId w:val="5"/>
        </w:numPr>
        <w:spacing w:after="200" w:line="276" w:lineRule="auto"/>
        <w:ind w:left="360"/>
        <w:rPr>
          <w:rFonts w:ascii="Calibri" w:eastAsia="Times New Roman" w:hAnsi="Calibri" w:cs="Calibri"/>
          <w:bCs/>
          <w:noProof/>
          <w:color w:val="000000"/>
        </w:rPr>
      </w:pPr>
      <w:r w:rsidRPr="009421F9">
        <w:rPr>
          <w:rFonts w:ascii="Calibri" w:eastAsia="Times New Roman" w:hAnsi="Calibri" w:cs="Calibri"/>
          <w:bCs/>
          <w:noProof/>
          <w:color w:val="000000"/>
        </w:rPr>
        <w:t>Facilitate efficient flow operations at multiple levels and provides reports on the performance of bed management activities, thus enabling VAMCs and VISNs to track key performance indicators and to impact performance on Deputy Under Secretary for Health (DUSH) monitors and guidelines</w:t>
      </w:r>
    </w:p>
    <w:p w14:paraId="7CA4C039" w14:textId="77777777" w:rsidR="009421F9" w:rsidRDefault="009421F9" w:rsidP="009421F9">
      <w:pPr>
        <w:spacing w:after="200" w:line="276" w:lineRule="auto"/>
        <w:rPr>
          <w:rFonts w:ascii="Calibri" w:eastAsia="Times New Roman" w:hAnsi="Calibri" w:cs="Calibri"/>
          <w:bCs/>
          <w:color w:val="000000"/>
        </w:rPr>
      </w:pPr>
    </w:p>
    <w:p w14:paraId="576F3721" w14:textId="77777777" w:rsidR="009421F9" w:rsidRDefault="009421F9" w:rsidP="00381D97">
      <w:pPr>
        <w:pStyle w:val="Heading2"/>
        <w:rPr>
          <w:rFonts w:eastAsia="Times New Roman" w:cs="Calibri"/>
          <w:bCs w:val="0"/>
          <w:color w:val="000000"/>
        </w:rPr>
      </w:pPr>
      <w:r>
        <w:br w:type="page"/>
      </w:r>
      <w:bookmarkStart w:id="21" w:name="_Toc82435342"/>
      <w:r w:rsidRPr="006A3D1F">
        <w:rPr>
          <w:rFonts w:asciiTheme="minorHAnsi" w:eastAsia="Times New Roman" w:hAnsiTheme="minorHAnsi" w:cstheme="majorBidi"/>
          <w:noProof/>
          <w:sz w:val="28"/>
        </w:rPr>
        <w:lastRenderedPageBreak/>
        <w:t>Beneficiary Travel</w:t>
      </w:r>
      <w:bookmarkEnd w:id="21"/>
    </w:p>
    <w:p w14:paraId="5EC10F8D" w14:textId="77777777" w:rsidR="009421F9" w:rsidRPr="00432CA4" w:rsidRDefault="009421F9" w:rsidP="009421F9"/>
    <w:p w14:paraId="2F7E6E8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0626CB6" w14:textId="77777777" w:rsidR="009421F9" w:rsidRDefault="009421F9" w:rsidP="009421F9">
      <w:pPr>
        <w:autoSpaceDE w:val="0"/>
        <w:autoSpaceDN w:val="0"/>
        <w:adjustRightInd w:val="0"/>
        <w:rPr>
          <w:rFonts w:ascii="Calibri" w:eastAsia="Times New Roman" w:hAnsi="Calibri" w:cs="Calibri"/>
          <w:color w:val="000000"/>
        </w:rPr>
      </w:pPr>
    </w:p>
    <w:p w14:paraId="7AF142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DGBT</w:t>
      </w:r>
    </w:p>
    <w:p w14:paraId="149BC322" w14:textId="77777777" w:rsidR="009421F9" w:rsidRDefault="009421F9" w:rsidP="009421F9">
      <w:pPr>
        <w:autoSpaceDE w:val="0"/>
        <w:autoSpaceDN w:val="0"/>
        <w:adjustRightInd w:val="0"/>
        <w:rPr>
          <w:rFonts w:ascii="Calibri" w:eastAsia="Times New Roman" w:hAnsi="Calibri" w:cs="Calibri"/>
          <w:color w:val="000000"/>
        </w:rPr>
      </w:pPr>
    </w:p>
    <w:p w14:paraId="3699A62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F86EAF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Beneficiary Travel module provides the ability to perform the functions involved in issuing beneficiary travel pay. Travel reimbursement is provided to specified categories of eligible veterans. It is also provided to non-employee attendants who are eligible for such reimbursement. These attendants will be issued travel pay under the veteran's name.</w:t>
      </w:r>
    </w:p>
    <w:p w14:paraId="35F21C84" w14:textId="77777777" w:rsidR="009421F9" w:rsidRDefault="009421F9" w:rsidP="009421F9">
      <w:pPr>
        <w:autoSpaceDE w:val="0"/>
        <w:autoSpaceDN w:val="0"/>
        <w:adjustRightInd w:val="0"/>
        <w:rPr>
          <w:rFonts w:ascii="Calibri" w:eastAsia="Times New Roman" w:hAnsi="Calibri" w:cs="Calibri"/>
          <w:color w:val="000000"/>
        </w:rPr>
      </w:pPr>
    </w:p>
    <w:p w14:paraId="243CD2A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w:t>
      </w:r>
    </w:p>
    <w:p w14:paraId="4C6A8E03" w14:textId="77777777" w:rsidR="009421F9" w:rsidRDefault="009421F9" w:rsidP="009421F9">
      <w:pPr>
        <w:autoSpaceDE w:val="0"/>
        <w:autoSpaceDN w:val="0"/>
        <w:adjustRightInd w:val="0"/>
        <w:rPr>
          <w:rFonts w:ascii="Calibri" w:eastAsia="Times New Roman" w:hAnsi="Calibri" w:cs="Calibri"/>
          <w:color w:val="000000"/>
        </w:rPr>
      </w:pPr>
    </w:p>
    <w:p w14:paraId="2ED6E3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Facilitate Patient Travel to Points of Care, Provide Financial Management</w:t>
      </w:r>
    </w:p>
    <w:p w14:paraId="04D535C0" w14:textId="77777777" w:rsidR="009421F9" w:rsidRDefault="009421F9" w:rsidP="009421F9">
      <w:pPr>
        <w:autoSpaceDE w:val="0"/>
        <w:autoSpaceDN w:val="0"/>
        <w:adjustRightInd w:val="0"/>
        <w:rPr>
          <w:rFonts w:ascii="Calibri" w:eastAsia="Times New Roman" w:hAnsi="Calibri" w:cs="Calibri"/>
          <w:color w:val="000000"/>
        </w:rPr>
      </w:pPr>
    </w:p>
    <w:p w14:paraId="027BAD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Care Administration</w:t>
      </w:r>
    </w:p>
    <w:p w14:paraId="5DB88ADB" w14:textId="77777777" w:rsidR="009421F9" w:rsidRDefault="009421F9" w:rsidP="009421F9">
      <w:pPr>
        <w:autoSpaceDE w:val="0"/>
        <w:autoSpaceDN w:val="0"/>
        <w:adjustRightInd w:val="0"/>
        <w:rPr>
          <w:rFonts w:ascii="Calibri" w:eastAsia="Times New Roman" w:hAnsi="Calibri" w:cs="Calibri"/>
          <w:color w:val="000000"/>
        </w:rPr>
      </w:pPr>
    </w:p>
    <w:p w14:paraId="0BB3DB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1781</w:t>
      </w:r>
    </w:p>
    <w:p w14:paraId="0DE9B311" w14:textId="77777777" w:rsidR="009421F9" w:rsidRDefault="009421F9" w:rsidP="009421F9">
      <w:pPr>
        <w:autoSpaceDE w:val="0"/>
        <w:autoSpaceDN w:val="0"/>
        <w:adjustRightInd w:val="0"/>
        <w:rPr>
          <w:rFonts w:ascii="Calibri" w:eastAsia="Times New Roman" w:hAnsi="Calibri" w:cs="Calibri"/>
          <w:color w:val="000000"/>
        </w:rPr>
      </w:pPr>
    </w:p>
    <w:p w14:paraId="59874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63840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Beneficiary Travel options provide the ability to perform the functions involved in issuing beneficiary travel pay.  Travel reimbursement is provided to specified categories of eligible veterans.  Issuance of travel pay to the veterans in some of these categories is subject to a deductible per visit and per month.  The deduction requirement may be waived for any veteran who meets specific criteria subject to the approval of the local medical center director or designee.  Some of the categories have income limitations.  An income certification form is completed and signed yearly by the veteran.  Cash reimbursement is paid on VAF 70-3542d, Voucher for Cash Reimbursement of Beneficiary Travel Expenses. Non-employee attendants who are eligible for travel reimbursement will be issued travel pay under the veteran's name in the computer.  Payment for travel by special mode (ambulance, hired car, handicapped van, etc.) may be authorized under certain conditions. The amount payable is computed from factors such as account type, parameter set up of deductible amount per visit and per month, one-way or round-trip mileage, and applied costs.  The amount payable for claims with an account type of C&amp;P will also be computed by the system.</w:t>
      </w:r>
    </w:p>
    <w:p w14:paraId="27012B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Beneficiary Travel Dashboard (BT Dashboard) web application was released in 2012 as an accessory to the existing VistA Beneficiary Travel application.  Travel clerks use BT Dashboard concurrently with the VistA BT claims functionality, usually on side-by-side screens, to calculate mileage with Bing™ Maps.</w:t>
      </w:r>
    </w:p>
    <w:p w14:paraId="72F81E98" w14:textId="77777777" w:rsidR="009421F9" w:rsidRPr="008F6808" w:rsidRDefault="009421F9" w:rsidP="009421F9">
      <w:pPr>
        <w:autoSpaceDE w:val="0"/>
        <w:autoSpaceDN w:val="0"/>
        <w:adjustRightInd w:val="0"/>
        <w:rPr>
          <w:rFonts w:ascii="Calibri" w:eastAsia="Times New Roman" w:hAnsi="Calibri" w:cs="Calibri"/>
          <w:color w:val="000000"/>
        </w:rPr>
      </w:pPr>
    </w:p>
    <w:p w14:paraId="33BA8FC0" w14:textId="77777777" w:rsidR="009421F9" w:rsidRPr="008F6808" w:rsidRDefault="009421F9" w:rsidP="009421F9">
      <w:pPr>
        <w:autoSpaceDE w:val="0"/>
        <w:autoSpaceDN w:val="0"/>
        <w:adjustRightInd w:val="0"/>
        <w:rPr>
          <w:rFonts w:ascii="Calibri" w:eastAsia="Times New Roman" w:hAnsi="Calibri" w:cs="Calibri"/>
          <w:bCs/>
          <w:color w:val="000000"/>
        </w:rPr>
      </w:pPr>
    </w:p>
    <w:p w14:paraId="17298D3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01A85D7" w14:textId="3D0313D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Automatically computes the amount payable for claims with an account type of Compensation and Pension</w:t>
      </w:r>
    </w:p>
    <w:p w14:paraId="048D584F" w14:textId="3176947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each site to define and edit site-specific beneficiary travel parameters</w:t>
      </w:r>
    </w:p>
    <w:p w14:paraId="3D8181F3" w14:textId="55ADC331"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Produces a variety of statistical reports for a specified date range</w:t>
      </w:r>
    </w:p>
    <w:p w14:paraId="2C632A69" w14:textId="427B0DD9" w:rsidR="009421F9" w:rsidRPr="009421F9" w:rsidRDefault="009421F9" w:rsidP="00B45530">
      <w:pPr>
        <w:pStyle w:val="ListParagraph"/>
        <w:numPr>
          <w:ilvl w:val="0"/>
          <w:numId w:val="6"/>
        </w:numPr>
        <w:spacing w:after="200" w:line="276" w:lineRule="auto"/>
        <w:rPr>
          <w:rFonts w:ascii="Calibri" w:eastAsia="Times New Roman" w:hAnsi="Calibri" w:cs="Calibri"/>
          <w:bCs/>
          <w:color w:val="000000"/>
        </w:rPr>
      </w:pPr>
      <w:r w:rsidRPr="009421F9">
        <w:rPr>
          <w:rFonts w:ascii="Calibri" w:eastAsia="Times New Roman" w:hAnsi="Calibri" w:cs="Calibri"/>
          <w:bCs/>
          <w:noProof/>
          <w:color w:val="000000"/>
        </w:rPr>
        <w:t>Provides the ability to reprint the standard pre-formatted beneficiary travel form for cash reimbursement</w:t>
      </w:r>
    </w:p>
    <w:p w14:paraId="735EBD88" w14:textId="77777777" w:rsidR="009421F9" w:rsidRDefault="009421F9" w:rsidP="0014172C">
      <w:pPr>
        <w:pStyle w:val="Heading2"/>
        <w:rPr>
          <w:rFonts w:eastAsia="Times New Roman" w:cs="Calibri"/>
          <w:bCs w:val="0"/>
          <w:color w:val="000000"/>
        </w:rPr>
      </w:pPr>
      <w:r>
        <w:br w:type="page"/>
      </w:r>
      <w:bookmarkStart w:id="22" w:name="_Toc82435343"/>
      <w:r w:rsidRPr="006A3D1F">
        <w:rPr>
          <w:rFonts w:asciiTheme="minorHAnsi" w:eastAsia="Times New Roman" w:hAnsiTheme="minorHAnsi" w:cstheme="majorBidi"/>
          <w:noProof/>
          <w:sz w:val="28"/>
        </w:rPr>
        <w:lastRenderedPageBreak/>
        <w:t>Blind Rehabilitation/VIST</w:t>
      </w:r>
      <w:bookmarkEnd w:id="22"/>
    </w:p>
    <w:p w14:paraId="72AD2A67" w14:textId="77777777" w:rsidR="009421F9" w:rsidRPr="00432CA4" w:rsidRDefault="009421F9" w:rsidP="009421F9"/>
    <w:p w14:paraId="78409B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61A67811" w14:textId="77777777" w:rsidR="009421F9" w:rsidRDefault="009421F9" w:rsidP="009421F9">
      <w:pPr>
        <w:autoSpaceDE w:val="0"/>
        <w:autoSpaceDN w:val="0"/>
        <w:adjustRightInd w:val="0"/>
        <w:rPr>
          <w:rFonts w:ascii="Calibri" w:eastAsia="Times New Roman" w:hAnsi="Calibri" w:cs="Calibri"/>
          <w:color w:val="000000"/>
        </w:rPr>
      </w:pPr>
    </w:p>
    <w:p w14:paraId="4A59079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ANRV</w:t>
      </w:r>
    </w:p>
    <w:p w14:paraId="5485A092" w14:textId="77777777" w:rsidR="009421F9" w:rsidRDefault="009421F9" w:rsidP="009421F9">
      <w:pPr>
        <w:autoSpaceDE w:val="0"/>
        <w:autoSpaceDN w:val="0"/>
        <w:adjustRightInd w:val="0"/>
        <w:rPr>
          <w:rFonts w:ascii="Calibri" w:eastAsia="Times New Roman" w:hAnsi="Calibri" w:cs="Calibri"/>
          <w:color w:val="000000"/>
        </w:rPr>
      </w:pPr>
    </w:p>
    <w:p w14:paraId="256DE4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D16BA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Blind Rehabilitation Service program consists of the following four elements: VA Headquarters, Blind Rehab Centers (BRC), Visual Impairment Service Teams (VIST), and Blind Rehabilitation Outpatient Specialists (BROS).</w:t>
      </w:r>
    </w:p>
    <w:p w14:paraId="141AFB33" w14:textId="77777777" w:rsidR="009421F9" w:rsidRDefault="009421F9" w:rsidP="009421F9">
      <w:pPr>
        <w:autoSpaceDE w:val="0"/>
        <w:autoSpaceDN w:val="0"/>
        <w:adjustRightInd w:val="0"/>
        <w:rPr>
          <w:rFonts w:ascii="Calibri" w:eastAsia="Times New Roman" w:hAnsi="Calibri" w:cs="Calibri"/>
          <w:color w:val="000000"/>
        </w:rPr>
      </w:pPr>
    </w:p>
    <w:p w14:paraId="6A2382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6F5B2A67" w14:textId="77777777" w:rsidR="009421F9" w:rsidRDefault="009421F9" w:rsidP="009421F9">
      <w:pPr>
        <w:autoSpaceDE w:val="0"/>
        <w:autoSpaceDN w:val="0"/>
        <w:adjustRightInd w:val="0"/>
        <w:rPr>
          <w:rFonts w:ascii="Calibri" w:eastAsia="Times New Roman" w:hAnsi="Calibri" w:cs="Calibri"/>
          <w:color w:val="000000"/>
        </w:rPr>
      </w:pPr>
    </w:p>
    <w:p w14:paraId="1776B5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Care Management, Provide Ancillary Services, Manage Health Records</w:t>
      </w:r>
    </w:p>
    <w:p w14:paraId="402CCB10" w14:textId="77777777" w:rsidR="009421F9" w:rsidRDefault="009421F9" w:rsidP="009421F9">
      <w:pPr>
        <w:autoSpaceDE w:val="0"/>
        <w:autoSpaceDN w:val="0"/>
        <w:adjustRightInd w:val="0"/>
        <w:rPr>
          <w:rFonts w:ascii="Calibri" w:eastAsia="Times New Roman" w:hAnsi="Calibri" w:cs="Calibri"/>
          <w:color w:val="000000"/>
        </w:rPr>
      </w:pPr>
    </w:p>
    <w:p w14:paraId="1176F9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C4DC744" w14:textId="77777777" w:rsidR="009421F9" w:rsidRDefault="009421F9" w:rsidP="009421F9">
      <w:pPr>
        <w:autoSpaceDE w:val="0"/>
        <w:autoSpaceDN w:val="0"/>
        <w:adjustRightInd w:val="0"/>
        <w:rPr>
          <w:rFonts w:ascii="Calibri" w:eastAsia="Times New Roman" w:hAnsi="Calibri" w:cs="Calibri"/>
          <w:color w:val="000000"/>
        </w:rPr>
      </w:pPr>
    </w:p>
    <w:p w14:paraId="6EE23E8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1064</w:t>
      </w:r>
    </w:p>
    <w:p w14:paraId="78860EDE" w14:textId="77777777" w:rsidR="009421F9" w:rsidRDefault="009421F9" w:rsidP="009421F9">
      <w:pPr>
        <w:autoSpaceDE w:val="0"/>
        <w:autoSpaceDN w:val="0"/>
        <w:adjustRightInd w:val="0"/>
        <w:rPr>
          <w:rFonts w:ascii="Calibri" w:eastAsia="Times New Roman" w:hAnsi="Calibri" w:cs="Calibri"/>
          <w:color w:val="000000"/>
        </w:rPr>
      </w:pPr>
    </w:p>
    <w:p w14:paraId="49F559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7D31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Blind Rehabilitation application provides enhanced tracking and reporting of the blind rehabilitation services provided to veterans by:</w:t>
      </w:r>
    </w:p>
    <w:p w14:paraId="31CE15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Service Teams (VIST) Coordinators</w:t>
      </w:r>
    </w:p>
    <w:p w14:paraId="4A21B8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Blind Rehabilitation Centers (BRCs)</w:t>
      </w:r>
    </w:p>
    <w:p w14:paraId="0AB00A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Blind Rehabilitation Outpatient Specialists (BROS)</w:t>
      </w:r>
    </w:p>
    <w:p w14:paraId="1EA1D1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Services Outpatient Rehabilitation (VISOR) Programs</w:t>
      </w:r>
    </w:p>
    <w:p w14:paraId="40F647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Visual Impairment Center to Optimize Remaining Sight (VICTORS)</w:t>
      </w:r>
    </w:p>
    <w:p w14:paraId="4333D8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addition to providing the base functionality of the BR 4.0 system, BR 5.1 provides a web-enabled GUI through which users can access enhanced capabilities intended for VIST Coordinators, new functionality for BROS, BRC personnel and waiting times and waiting list.The Blind Rehabilitation 5.1 application provides entirely new functionality that encompasses and integrates all five segments of the Blind Rehabilitation Services including waiting times and waiting list.</w:t>
      </w:r>
    </w:p>
    <w:p w14:paraId="0F98B8A2" w14:textId="77777777" w:rsidR="009421F9" w:rsidRPr="006A3D1F" w:rsidRDefault="009421F9" w:rsidP="009421F9">
      <w:pPr>
        <w:spacing w:after="200" w:line="276" w:lineRule="auto"/>
        <w:rPr>
          <w:rFonts w:ascii="Calibri" w:eastAsia="Times New Roman" w:hAnsi="Calibri" w:cs="Calibri"/>
          <w:bCs/>
          <w:noProof/>
          <w:color w:val="000000"/>
        </w:rPr>
      </w:pPr>
    </w:p>
    <w:p w14:paraId="70EFC6C9" w14:textId="7C7EA76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Complies with VistA Architecture</w:t>
      </w:r>
    </w:p>
    <w:p w14:paraId="39AA061B" w14:textId="6A91A1E6"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Complies with 508 regulations, using W3C standards</w:t>
      </w:r>
    </w:p>
    <w:p w14:paraId="4AB901AA" w14:textId="08BA4C9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Accessible web based application, via a web browser</w:t>
      </w:r>
    </w:p>
    <w:p w14:paraId="3681B804" w14:textId="4F27376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Supports the OI Single Sign-on initiative</w:t>
      </w:r>
    </w:p>
    <w:p w14:paraId="297D4274" w14:textId="357D5B0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User authentication via role based permissions</w:t>
      </w:r>
    </w:p>
    <w:p w14:paraId="456B1D2E" w14:textId="039A56D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User friendly</w:t>
      </w:r>
    </w:p>
    <w:p w14:paraId="394B3AAA" w14:textId="66C5983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Seamless continuum of care</w:t>
      </w:r>
    </w:p>
    <w:p w14:paraId="16165424" w14:textId="25AC99F7"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Minimum user disruption</w:t>
      </w:r>
    </w:p>
    <w:p w14:paraId="71A6AE62" w14:textId="1495044F"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Simplified data entry</w:t>
      </w:r>
    </w:p>
    <w:p w14:paraId="227CE67B" w14:textId="6C3FB335"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Better identification and treatment of veterans</w:t>
      </w:r>
    </w:p>
    <w:p w14:paraId="2CA2C058" w14:textId="51FF11A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Consolidates data</w:t>
      </w:r>
    </w:p>
    <w:p w14:paraId="7AB9CAA1" w14:textId="38874648"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system driven waiting times and waiting list tracking and reporting capabilities</w:t>
      </w:r>
    </w:p>
    <w:p w14:paraId="449F7A73" w14:textId="4E0BBEA3"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users to receive comprehensive views of a patient’s BR Services across institutions</w:t>
      </w:r>
    </w:p>
    <w:p w14:paraId="35296046" w14:textId="40D56F6C"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Facilitates data tracking and auditing capabilities</w:t>
      </w:r>
    </w:p>
    <w:p w14:paraId="0F5F36BF" w14:textId="0DE0155A"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accountability</w:t>
      </w:r>
    </w:p>
    <w:p w14:paraId="52C404A5" w14:textId="6740B963"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Enhanced reporting features</w:t>
      </w:r>
    </w:p>
    <w:p w14:paraId="44F2FDD1" w14:textId="50DE6F56"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Data Standardization which improves and provides consolidated data reporting</w:t>
      </w:r>
    </w:p>
    <w:p w14:paraId="39000687" w14:textId="3DFDE680"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Improved blind services tracking</w:t>
      </w:r>
    </w:p>
    <w:p w14:paraId="51074D72" w14:textId="5BB1DE68"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Enables Research and Provides Outcomes tracking and reporting capabilities</w:t>
      </w:r>
    </w:p>
    <w:p w14:paraId="2032F78A" w14:textId="02C9829D"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VHA organizational communication</w:t>
      </w:r>
    </w:p>
    <w:p w14:paraId="5E4F3CE7" w14:textId="4C379A57"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Transmits to the Health Data Repository</w:t>
      </w:r>
    </w:p>
    <w:p w14:paraId="20E0469B" w14:textId="77777777" w:rsidR="009421F9" w:rsidRDefault="009421F9" w:rsidP="009421F9">
      <w:pPr>
        <w:spacing w:after="200" w:line="276" w:lineRule="auto"/>
        <w:ind w:left="720"/>
        <w:rPr>
          <w:rFonts w:ascii="Calibri" w:eastAsia="Times New Roman" w:hAnsi="Calibri" w:cs="Calibri"/>
          <w:bCs/>
          <w:color w:val="000000"/>
        </w:rPr>
      </w:pPr>
    </w:p>
    <w:p w14:paraId="5701763C" w14:textId="77777777" w:rsidR="009421F9" w:rsidRDefault="009421F9" w:rsidP="0014172C">
      <w:pPr>
        <w:pStyle w:val="Heading2"/>
        <w:rPr>
          <w:rFonts w:eastAsia="Times New Roman" w:cs="Calibri"/>
          <w:bCs w:val="0"/>
          <w:color w:val="000000"/>
        </w:rPr>
      </w:pPr>
      <w:r>
        <w:br w:type="page"/>
      </w:r>
      <w:bookmarkStart w:id="23" w:name="_Toc82435344"/>
      <w:r w:rsidRPr="006A3D1F">
        <w:rPr>
          <w:rFonts w:asciiTheme="minorHAnsi" w:eastAsia="Times New Roman" w:hAnsiTheme="minorHAnsi" w:cstheme="majorBidi"/>
          <w:noProof/>
          <w:sz w:val="28"/>
        </w:rPr>
        <w:lastRenderedPageBreak/>
        <w:t>Capacity Management Tools</w:t>
      </w:r>
      <w:bookmarkEnd w:id="23"/>
    </w:p>
    <w:p w14:paraId="1DB80619" w14:textId="77777777" w:rsidR="009421F9" w:rsidRPr="00432CA4" w:rsidRDefault="009421F9" w:rsidP="009421F9"/>
    <w:p w14:paraId="37CEA6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0DCCD5CC" w14:textId="77777777" w:rsidR="009421F9" w:rsidRDefault="009421F9" w:rsidP="009421F9">
      <w:pPr>
        <w:autoSpaceDE w:val="0"/>
        <w:autoSpaceDN w:val="0"/>
        <w:adjustRightInd w:val="0"/>
        <w:rPr>
          <w:rFonts w:ascii="Calibri" w:eastAsia="Times New Roman" w:hAnsi="Calibri" w:cs="Calibri"/>
          <w:color w:val="000000"/>
        </w:rPr>
      </w:pPr>
    </w:p>
    <w:p w14:paraId="06329F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KMPD</w:t>
      </w:r>
    </w:p>
    <w:p w14:paraId="5F2AE5CD" w14:textId="77777777" w:rsidR="009421F9" w:rsidRDefault="009421F9" w:rsidP="009421F9">
      <w:pPr>
        <w:autoSpaceDE w:val="0"/>
        <w:autoSpaceDN w:val="0"/>
        <w:adjustRightInd w:val="0"/>
        <w:rPr>
          <w:rFonts w:ascii="Calibri" w:eastAsia="Times New Roman" w:hAnsi="Calibri" w:cs="Calibri"/>
          <w:color w:val="000000"/>
        </w:rPr>
      </w:pPr>
    </w:p>
    <w:p w14:paraId="0BBEDC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1D7A4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Capacity Management (CM) Tools software is a fully automated support tool developed by Capacity Planning (CP) Service. CM Tools are designed for Information Resource Management (IRM) and system administrators responsible for the capacity planning functions at their site, as well as (VistA) software developers.</w:t>
      </w:r>
    </w:p>
    <w:p w14:paraId="69E8F1F2" w14:textId="77777777" w:rsidR="009421F9" w:rsidRDefault="009421F9" w:rsidP="009421F9">
      <w:pPr>
        <w:autoSpaceDE w:val="0"/>
        <w:autoSpaceDN w:val="0"/>
        <w:adjustRightInd w:val="0"/>
        <w:rPr>
          <w:rFonts w:ascii="Calibri" w:eastAsia="Times New Roman" w:hAnsi="Calibri" w:cs="Calibri"/>
          <w:color w:val="000000"/>
        </w:rPr>
      </w:pPr>
    </w:p>
    <w:p w14:paraId="2896D0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3CC19EFE" w14:textId="77777777" w:rsidR="009421F9" w:rsidRDefault="009421F9" w:rsidP="009421F9">
      <w:pPr>
        <w:autoSpaceDE w:val="0"/>
        <w:autoSpaceDN w:val="0"/>
        <w:adjustRightInd w:val="0"/>
        <w:rPr>
          <w:rFonts w:ascii="Calibri" w:eastAsia="Times New Roman" w:hAnsi="Calibri" w:cs="Calibri"/>
          <w:color w:val="000000"/>
        </w:rPr>
      </w:pPr>
    </w:p>
    <w:p w14:paraId="6AFD56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3F14EF5" w14:textId="77777777" w:rsidR="009421F9" w:rsidRDefault="009421F9" w:rsidP="009421F9">
      <w:pPr>
        <w:autoSpaceDE w:val="0"/>
        <w:autoSpaceDN w:val="0"/>
        <w:adjustRightInd w:val="0"/>
        <w:rPr>
          <w:rFonts w:ascii="Calibri" w:eastAsia="Times New Roman" w:hAnsi="Calibri" w:cs="Calibri"/>
          <w:color w:val="000000"/>
        </w:rPr>
      </w:pPr>
    </w:p>
    <w:p w14:paraId="2B6ED9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68F95AD" w14:textId="77777777" w:rsidR="009421F9" w:rsidRDefault="009421F9" w:rsidP="009421F9">
      <w:pPr>
        <w:autoSpaceDE w:val="0"/>
        <w:autoSpaceDN w:val="0"/>
        <w:adjustRightInd w:val="0"/>
        <w:rPr>
          <w:rFonts w:ascii="Calibri" w:eastAsia="Times New Roman" w:hAnsi="Calibri" w:cs="Calibri"/>
          <w:color w:val="000000"/>
        </w:rPr>
      </w:pPr>
    </w:p>
    <w:p w14:paraId="5D6DFC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1783</w:t>
      </w:r>
    </w:p>
    <w:p w14:paraId="5F7778EA" w14:textId="77777777" w:rsidR="009421F9" w:rsidRDefault="009421F9" w:rsidP="009421F9">
      <w:pPr>
        <w:autoSpaceDE w:val="0"/>
        <w:autoSpaceDN w:val="0"/>
        <w:adjustRightInd w:val="0"/>
        <w:rPr>
          <w:rFonts w:ascii="Calibri" w:eastAsia="Times New Roman" w:hAnsi="Calibri" w:cs="Calibri"/>
          <w:color w:val="000000"/>
        </w:rPr>
      </w:pPr>
    </w:p>
    <w:p w14:paraId="05668F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AABA0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CM Tools are used to measure system performance, data growth, Computerized Patient Record System (CPRS) coversheet load times, option and protocol execution, and provide various data reports. There are also tools for developers: global lister, error lister, routine search, and evaluate M code. CM Tools entails the capture of all Veterans Health Information Systems and Technology Architecture (VistA) Health Level Seven (HL7) workload specifics from participating sites. This HL7 workload data is then summarized on a weekly basis and is automatically transferred via network mail (i.e., VistA Mailman) to the Capacity Planning (CP) National Database.The Department of Veterans Affairs (VA) developed the Capacity Management Tools software in order to obtain more accurate information regarding the current and future VistA HL7 workload data at VA sites.On a nightly basis, the CM Tools Background Driver option automatically compresses the information contained within the CP TIMING file (#8973.2) into daily statistics. These daily statistics are converted into an electronic mail message that is automatically transferred via network mail (i.e., VistA Mailman) and merged into a Capacity Planning National Database where this data is used for evaluation purposes.</w:t>
      </w:r>
    </w:p>
    <w:p w14:paraId="12AE773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IRM staff utilizes the options that are available at the site to manage this software. IRM staff responsible for capacity planning tasks at the site can use these options to review system workload trends. Additionally, the IRM staff can review specific VistA HL7 workload data.</w:t>
      </w:r>
    </w:p>
    <w:p w14:paraId="4A20D51F" w14:textId="77777777" w:rsidR="009421F9" w:rsidRPr="008F6808" w:rsidRDefault="009421F9" w:rsidP="009421F9">
      <w:pPr>
        <w:autoSpaceDE w:val="0"/>
        <w:autoSpaceDN w:val="0"/>
        <w:adjustRightInd w:val="0"/>
        <w:rPr>
          <w:rFonts w:ascii="Calibri" w:eastAsia="Times New Roman" w:hAnsi="Calibri" w:cs="Calibri"/>
          <w:bCs/>
          <w:color w:val="000000"/>
        </w:rPr>
      </w:pPr>
    </w:p>
    <w:p w14:paraId="689CD310"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359ED9E" w14:textId="6C64A2F2"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lastRenderedPageBreak/>
        <w:t>Provides access to local databases for identification of a veteran’s admission, discharge, outpatient treatment, patient care, and other information that may require adjudicative actions</w:t>
      </w:r>
    </w:p>
    <w:p w14:paraId="0BFDBA51" w14:textId="2FC3065A"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Reduces overpayments previously caused by lost, misrouted, or improperly processed admission notifications</w:t>
      </w:r>
    </w:p>
    <w:p w14:paraId="1FE168D4" w14:textId="2840AD3F"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on-line status determinations of pending compensation and pension examinations (requesting, scheduling, tracking, and updating results)</w:t>
      </w:r>
    </w:p>
    <w:p w14:paraId="257F57B9" w14:textId="0B2FE9F9"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RO on-line access to the local databases for the confirmation of the propriety of payments based on hospitalization</w:t>
      </w:r>
    </w:p>
    <w:p w14:paraId="21550B5B" w14:textId="59CA158C"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Improves timeliness of the RO benefits adjustment processing</w:t>
      </w:r>
    </w:p>
    <w:p w14:paraId="56A16FE8" w14:textId="16F136E4"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Allows medical centers to electronically access sections of the Physicians Guide for Disability Evaluation Examinations</w:t>
      </w:r>
    </w:p>
    <w:p w14:paraId="0A4F0CEC" w14:textId="7F690532" w:rsidR="009421F9" w:rsidRPr="009421F9"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9421F9">
        <w:rPr>
          <w:rFonts w:ascii="Calibri" w:eastAsia="Times New Roman" w:hAnsi="Calibri" w:cs="Calibri"/>
          <w:bCs/>
          <w:noProof/>
          <w:color w:val="000000"/>
        </w:rPr>
        <w:t>Provides tracking of insufficiently completed compensation and pension examinations</w:t>
      </w:r>
    </w:p>
    <w:p w14:paraId="15AF73F5" w14:textId="77777777" w:rsidR="009421F9" w:rsidRDefault="009421F9" w:rsidP="009421F9">
      <w:pPr>
        <w:spacing w:after="200" w:line="276" w:lineRule="auto"/>
        <w:ind w:left="720"/>
        <w:rPr>
          <w:rFonts w:ascii="Calibri" w:eastAsia="Times New Roman" w:hAnsi="Calibri" w:cs="Calibri"/>
          <w:bCs/>
          <w:color w:val="000000"/>
        </w:rPr>
      </w:pPr>
    </w:p>
    <w:p w14:paraId="070036A7" w14:textId="77777777" w:rsidR="009421F9" w:rsidRDefault="009421F9" w:rsidP="0014172C">
      <w:pPr>
        <w:pStyle w:val="Heading2"/>
        <w:rPr>
          <w:rFonts w:eastAsia="Times New Roman" w:cs="Calibri"/>
          <w:bCs w:val="0"/>
          <w:color w:val="000000"/>
        </w:rPr>
      </w:pPr>
      <w:r>
        <w:br w:type="page"/>
      </w:r>
      <w:bookmarkStart w:id="24" w:name="_Toc82435345"/>
      <w:r w:rsidRPr="006A3D1F">
        <w:rPr>
          <w:rFonts w:asciiTheme="minorHAnsi" w:eastAsia="Times New Roman" w:hAnsiTheme="minorHAnsi" w:cstheme="majorBidi"/>
          <w:noProof/>
          <w:sz w:val="28"/>
        </w:rPr>
        <w:lastRenderedPageBreak/>
        <w:t>Care Management</w:t>
      </w:r>
      <w:bookmarkEnd w:id="24"/>
    </w:p>
    <w:p w14:paraId="0442BFE8" w14:textId="77777777" w:rsidR="009421F9" w:rsidRPr="00432CA4" w:rsidRDefault="009421F9" w:rsidP="009421F9"/>
    <w:p w14:paraId="0FC8E8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99F3D94" w14:textId="77777777" w:rsidR="009421F9" w:rsidRDefault="009421F9" w:rsidP="009421F9">
      <w:pPr>
        <w:autoSpaceDE w:val="0"/>
        <w:autoSpaceDN w:val="0"/>
        <w:adjustRightInd w:val="0"/>
        <w:rPr>
          <w:rFonts w:ascii="Calibri" w:eastAsia="Times New Roman" w:hAnsi="Calibri" w:cs="Calibri"/>
          <w:color w:val="000000"/>
        </w:rPr>
      </w:pPr>
    </w:p>
    <w:p w14:paraId="5D0A20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ORRC</w:t>
      </w:r>
    </w:p>
    <w:p w14:paraId="688A97EA" w14:textId="77777777" w:rsidR="009421F9" w:rsidRDefault="009421F9" w:rsidP="009421F9">
      <w:pPr>
        <w:autoSpaceDE w:val="0"/>
        <w:autoSpaceDN w:val="0"/>
        <w:adjustRightInd w:val="0"/>
        <w:rPr>
          <w:rFonts w:ascii="Calibri" w:eastAsia="Times New Roman" w:hAnsi="Calibri" w:cs="Calibri"/>
          <w:color w:val="000000"/>
        </w:rPr>
      </w:pPr>
    </w:p>
    <w:p w14:paraId="27F2CD3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8B69A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DECOMMISSIONED**</w:t>
      </w:r>
    </w:p>
    <w:p w14:paraId="005EA2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February 01, 2019 ORRC*1*12 VistA Patch was released to decommission Care Management. On May 30, 2019 - VistA Patch ORRC*1*13 removed unused routines in the Care Management (CM) package with a mandatory compliance date 6/30/2019.</w:t>
      </w:r>
    </w:p>
    <w:p w14:paraId="498E54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January 7, 2019, ACTION: VA Care Management 1.8 Graphical User Interface (GUI)  Uninstall notice went out to OIT ITOPS.</w:t>
      </w:r>
    </w:p>
    <w:p w14:paraId="7454960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Subject: ACTION: VA Care Management 1.8</w:t>
      </w:r>
    </w:p>
    <w:p w14:paraId="6C0C26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TO:  Executives/Directors (CSOC, SD, SO [IO and EUO])</w:t>
      </w:r>
    </w:p>
    <w:p w14:paraId="291F2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FROM:  Associate Deputy Assistant Secretary (ADAS), IT Operations and Services (ITOPS)</w:t>
      </w:r>
    </w:p>
    <w:p w14:paraId="2A37FC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DUE:  COB, February 4, 2019</w:t>
      </w:r>
    </w:p>
    <w:p w14:paraId="40E848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ACTION REQUIRED:  Uninstall VA Care Management Removal for version 1.8</w:t>
      </w:r>
    </w:p>
    <w:p w14:paraId="2A40FEF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CHANGE ORDER:  CO517739FY19 </w:t>
      </w:r>
    </w:p>
    <w:p w14:paraId="1A81FCA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REPORTING METHOD:  National dashboards will be used to validate compliance</w:t>
      </w:r>
    </w:p>
    <w:p w14:paraId="07C78C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DESCRIPTION:  Uninstall VA Care Management Removal for version 1.8 and is not part of any Baseline and considered Application Tier 3 or 4 so you can see where it is installed currently based on the CM report listed below.</w:t>
      </w:r>
    </w:p>
    <w:p w14:paraId="0D72974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OVERVIEW:  From the requester, Barthauer, Christopher L.(Liberty). My team is responsible for decommissioning the Care Management application. The application is comprised of a standalone Java application installed on end-user desktops and/or laptops, as well as associated routines and globals in VistA. This request is for SIDE assistance in uninstalling just the Java client application from all end-user desktops/laptops.</w:t>
      </w:r>
    </w:p>
    <w:p w14:paraId="002164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ITOPS Action Items and Bulletins are intended as internal communications and direction for ITOPS staff. These internal ITOPS communications are not intended to serve as communications to customers, stakeholders or other OIT organizations. The primary vehicles for communications to customers/stakeholders and OIT partners are managed by the responsible project teams or appropriate OIT organizations.</w:t>
      </w:r>
    </w:p>
    <w:p w14:paraId="1C0E766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Instructions to Complete Action:</w:t>
      </w:r>
    </w:p>
    <w:p w14:paraId="71E076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STEP 1:  Review the Build Document from the standards portal for VA Care Management Removal</w:t>
      </w:r>
    </w:p>
    <w:p w14:paraId="4B379FBA" w14:textId="5BF903F2"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Direct Link to Build Document</w:t>
      </w:r>
    </w:p>
    <w:p w14:paraId="2FF77A9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STEP 2:  Deploy VA Care Management Removal for version 1.8 using the CM instructions in the information from Step 1.</w:t>
      </w:r>
    </w:p>
    <w:p w14:paraId="44279CE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National Dashboard Compliance:</w:t>
      </w:r>
    </w:p>
    <w:p w14:paraId="3EBBD2F1" w14:textId="0DC6C9EB"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Confirm deployment the Organization using SD national reports.</w:t>
      </w:r>
    </w:p>
    <w:p w14:paraId="46982CC9" w14:textId="005EABEF"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lastRenderedPageBreak/>
        <w:t>For Application Tier 3 or 4 compliance use Active Action Item column in the CM national report. Link called Compliance Report is in the same standards portal link in STEP 1</w:t>
      </w:r>
    </w:p>
    <w:p w14:paraId="56FAEE90" w14:textId="37B1EE16" w:rsidR="009421F9" w:rsidRPr="009421F9" w:rsidRDefault="009421F9" w:rsidP="00B45530">
      <w:pPr>
        <w:pStyle w:val="ListParagraph"/>
        <w:numPr>
          <w:ilvl w:val="0"/>
          <w:numId w:val="6"/>
        </w:numPr>
        <w:autoSpaceDE w:val="0"/>
        <w:autoSpaceDN w:val="0"/>
        <w:adjustRightInd w:val="0"/>
        <w:rPr>
          <w:rFonts w:ascii="Calibri" w:eastAsia="Times New Roman" w:hAnsi="Calibri" w:cs="Calibri"/>
          <w:bCs/>
          <w:noProof/>
          <w:color w:val="000000"/>
        </w:rPr>
      </w:pPr>
      <w:r w:rsidRPr="009421F9">
        <w:rPr>
          <w:rFonts w:ascii="Calibri" w:eastAsia="Times New Roman" w:hAnsi="Calibri" w:cs="Calibri"/>
          <w:bCs/>
          <w:noProof/>
          <w:color w:val="000000"/>
        </w:rPr>
        <w:t>Direct link to report</w:t>
      </w:r>
    </w:p>
    <w:p w14:paraId="739EF8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HAVE QUESTIONS/CONCERNS ABOUT:</w:t>
      </w:r>
    </w:p>
    <w:p w14:paraId="34AE7AC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Please contact your applicable Organizational personnel first as they may be able to answer based upon local guidance.</w:t>
      </w:r>
    </w:p>
    <w:p w14:paraId="24A992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Technical issues should be entered into Service Now (SNOW) and assigned to your Client Tech SNOW support team or IO.PS.FO.ClientTech.Triage</w:t>
      </w:r>
    </w:p>
    <w:p w14:paraId="1876EF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Operational questions can be emailed to OIT ITOPS SO IO PS ESL Client Technologies Division Chiefs</w:t>
      </w:r>
    </w:p>
    <w:p w14:paraId="25C2AA6E" w14:textId="77777777" w:rsidR="009421F9" w:rsidRDefault="009421F9" w:rsidP="009421F9">
      <w:pPr>
        <w:autoSpaceDE w:val="0"/>
        <w:autoSpaceDN w:val="0"/>
        <w:adjustRightInd w:val="0"/>
        <w:rPr>
          <w:rFonts w:ascii="Calibri" w:eastAsia="Times New Roman" w:hAnsi="Calibri" w:cs="Calibri"/>
          <w:color w:val="000000"/>
        </w:rPr>
      </w:pPr>
    </w:p>
    <w:p w14:paraId="3810F4F6" w14:textId="77777777" w:rsidR="009421F9" w:rsidRDefault="009421F9" w:rsidP="009421F9">
      <w:pPr>
        <w:autoSpaceDE w:val="0"/>
        <w:autoSpaceDN w:val="0"/>
        <w:adjustRightInd w:val="0"/>
        <w:rPr>
          <w:rFonts w:ascii="Calibri" w:eastAsia="Times New Roman" w:hAnsi="Calibri" w:cs="Calibri"/>
          <w:color w:val="000000"/>
        </w:rPr>
      </w:pPr>
    </w:p>
    <w:p w14:paraId="7D92414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MEDICAL CARE</w:t>
      </w:r>
    </w:p>
    <w:p w14:paraId="6EDF3E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Capture Patient Care Encounter Information</w:t>
      </w:r>
    </w:p>
    <w:p w14:paraId="05742C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 Care Coordination</w:t>
      </w:r>
    </w:p>
    <w:p w14:paraId="54D5058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Develop Patient Summary Record of Care</w:t>
      </w:r>
    </w:p>
    <w:p w14:paraId="0B42E22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Record Patient History</w:t>
      </w:r>
    </w:p>
    <w:p w14:paraId="1FEB4D56" w14:textId="77777777" w:rsidR="009421F9" w:rsidRDefault="009421F9" w:rsidP="009421F9">
      <w:pPr>
        <w:autoSpaceDE w:val="0"/>
        <w:autoSpaceDN w:val="0"/>
        <w:adjustRightInd w:val="0"/>
        <w:rPr>
          <w:rFonts w:ascii="Calibri" w:eastAsia="Times New Roman" w:hAnsi="Calibri" w:cs="Calibri"/>
          <w:color w:val="000000"/>
        </w:rPr>
      </w:pPr>
    </w:p>
    <w:p w14:paraId="21029B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Medical Services, Manage Health Records</w:t>
      </w:r>
    </w:p>
    <w:p w14:paraId="7C0823BA" w14:textId="77777777" w:rsidR="009421F9" w:rsidRDefault="009421F9" w:rsidP="009421F9">
      <w:pPr>
        <w:autoSpaceDE w:val="0"/>
        <w:autoSpaceDN w:val="0"/>
        <w:adjustRightInd w:val="0"/>
        <w:rPr>
          <w:rFonts w:ascii="Calibri" w:eastAsia="Times New Roman" w:hAnsi="Calibri" w:cs="Calibri"/>
          <w:color w:val="000000"/>
        </w:rPr>
      </w:pPr>
    </w:p>
    <w:p w14:paraId="5F4F85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w:t>
      </w:r>
    </w:p>
    <w:p w14:paraId="08C5B95F" w14:textId="77777777" w:rsidR="009421F9" w:rsidRDefault="009421F9" w:rsidP="009421F9">
      <w:pPr>
        <w:autoSpaceDE w:val="0"/>
        <w:autoSpaceDN w:val="0"/>
        <w:adjustRightInd w:val="0"/>
        <w:rPr>
          <w:rFonts w:ascii="Calibri" w:eastAsia="Times New Roman" w:hAnsi="Calibri" w:cs="Calibri"/>
          <w:color w:val="000000"/>
        </w:rPr>
      </w:pPr>
    </w:p>
    <w:p w14:paraId="246523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1784</w:t>
      </w:r>
    </w:p>
    <w:p w14:paraId="5700F2D0" w14:textId="77777777" w:rsidR="009421F9" w:rsidRDefault="009421F9" w:rsidP="009421F9">
      <w:pPr>
        <w:autoSpaceDE w:val="0"/>
        <w:autoSpaceDN w:val="0"/>
        <w:adjustRightInd w:val="0"/>
        <w:rPr>
          <w:rFonts w:ascii="Calibri" w:eastAsia="Times New Roman" w:hAnsi="Calibri" w:cs="Calibri"/>
          <w:color w:val="000000"/>
        </w:rPr>
      </w:pPr>
    </w:p>
    <w:p w14:paraId="5A70094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1FC7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 of June 30, 2019 Care Management DECOMMISSIONED</w:t>
      </w:r>
    </w:p>
    <w:p w14:paraId="3934440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 the 02122019 VTWG, Request that the VASI entry be marked in active. This application is being decommissioned based on the release of VistA patch ORRC*1*12 that was released 2/1/2019] Care Management (VistA-CM), formerly known as CM, the first application to run within the HealtheVet Desktop (the VHA s new Java application framework) and the first to offer a convenient way for health care providers to view on a single screen pertinent information about multiple patients. With Care Management (VistA-CM) users can see at a glance multiple patients for whom they have items that require attention. The current distribution of Care Management (VistA-CM) offers the following four perspectives (which are similar to applications): Clinician Dashboard; Nurse Dashboard; Query Tool; Sign List. This distribution of Care Management (VistA-CM) also includes the Task Editor, which enables users to create patient-related tasks.</w:t>
      </w:r>
    </w:p>
    <w:p w14:paraId="25227691" w14:textId="77777777" w:rsidR="009421F9" w:rsidRPr="008F6808" w:rsidRDefault="009421F9" w:rsidP="009421F9">
      <w:pPr>
        <w:autoSpaceDE w:val="0"/>
        <w:autoSpaceDN w:val="0"/>
        <w:adjustRightInd w:val="0"/>
        <w:rPr>
          <w:rFonts w:ascii="Calibri" w:eastAsia="Times New Roman" w:hAnsi="Calibri" w:cs="Calibri"/>
          <w:color w:val="000000"/>
        </w:rPr>
      </w:pPr>
    </w:p>
    <w:p w14:paraId="362B7118"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9E6615"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6BF0E97"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Per the 02122019 VTWG, Request that the VASI entry be marked in active. This application is being decommissioned based on the release of VistA patch ORRC*1*12 that was released 2/1/2019.</w:t>
      </w:r>
    </w:p>
    <w:p w14:paraId="2A9FA454"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Care Management comprises an extensive set of features designed to simplify and improve patient care.</w:t>
      </w:r>
    </w:p>
    <w:p w14:paraId="496FEC74"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These features include (but are not limited to) the following:</w:t>
      </w:r>
    </w:p>
    <w:p w14:paraId="65CEF1FC" w14:textId="555FC1F4"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Colored-coded icons that indicate the priority status of dashboard items</w:t>
      </w:r>
    </w:p>
    <w:p w14:paraId="4F263433" w14:textId="4BC11E0A"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default patient list that is based on users’ Computerized Patient Record System (CPRS) default patient list</w:t>
      </w:r>
    </w:p>
    <w:p w14:paraId="07AD78B3" w14:textId="5E473063"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dynamically generated, user-based patient list</w:t>
      </w:r>
    </w:p>
    <w:p w14:paraId="24FC1B48" w14:textId="7AFAFE10"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Custom patient lists</w:t>
      </w:r>
    </w:p>
    <w:p w14:paraId="76AF7218" w14:textId="71EDB01D"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Checkboxes for acknowledging and verifying individual or multiple dashboard items</w:t>
      </w:r>
    </w:p>
    <w:p w14:paraId="43B8F3DC" w14:textId="34EE20D5"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set date ranges for dashboard items</w:t>
      </w:r>
    </w:p>
    <w:p w14:paraId="2970238D" w14:textId="601084A2"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link tasks to other tasks or to events</w:t>
      </w:r>
    </w:p>
    <w:p w14:paraId="4E10AFE3" w14:textId="22D6A55A"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prioritize, edit, and delete tasks</w:t>
      </w:r>
    </w:p>
    <w:p w14:paraId="7138853B" w14:textId="00AFF4D0" w:rsidR="009421F9" w:rsidRPr="00C633C4" w:rsidRDefault="009421F9" w:rsidP="00B45530">
      <w:pPr>
        <w:pStyle w:val="ListParagraph"/>
        <w:numPr>
          <w:ilvl w:val="0"/>
          <w:numId w:val="6"/>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Text boxes that expand to provide detailed information about dashboard items</w:t>
      </w:r>
    </w:p>
    <w:p w14:paraId="205C2C9C" w14:textId="77777777" w:rsidR="009421F9" w:rsidRPr="00C633C4" w:rsidRDefault="009421F9" w:rsidP="00C633C4">
      <w:p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variety of predefined reports, including the following:</w:t>
      </w:r>
    </w:p>
    <w:p w14:paraId="0B282009" w14:textId="66EC995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Abnormal Results</w:t>
      </w:r>
    </w:p>
    <w:p w14:paraId="1D61B810" w14:textId="0D60A09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Consult Status</w:t>
      </w:r>
    </w:p>
    <w:p w14:paraId="48DEF988" w14:textId="0EAC5029"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Incomplete Orders</w:t>
      </w:r>
    </w:p>
    <w:p w14:paraId="2D17A755" w14:textId="3C0BFBA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Recent Activity</w:t>
      </w:r>
    </w:p>
    <w:p w14:paraId="7F7B21F2" w14:textId="541C0A1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Scheduled/Due Activity</w:t>
      </w:r>
    </w:p>
    <w:p w14:paraId="31D2385A"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Custom reports with a wide selection of criteria, including (but not limited to) the following:</w:t>
      </w:r>
    </w:p>
    <w:p w14:paraId="68C89CD9" w14:textId="7CE26CB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Screen by Inpatient, Outpatient, or Pharmacy Visits</w:t>
      </w:r>
    </w:p>
    <w:p w14:paraId="73362DF6" w14:textId="46B83BB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Screen by Primary Outpatient Provider</w:t>
      </w:r>
    </w:p>
    <w:p w14:paraId="008E1D3F" w14:textId="2618230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Orders/Results</w:t>
      </w:r>
    </w:p>
    <w:p w14:paraId="6704BC7F" w14:textId="6A9EBAD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Consults/Procedures</w:t>
      </w:r>
    </w:p>
    <w:p w14:paraId="3BC04056" w14:textId="6DB853D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The ability to print and export reports</w:t>
      </w:r>
    </w:p>
    <w:p w14:paraId="5970ED45"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Care Management is tightly integrated with CPRS. As a result, from within CareManagement, users can:</w:t>
      </w:r>
    </w:p>
    <w:p w14:paraId="5C4B5B96" w14:textId="5CCECB7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Go directly to a patient’s chart in CPRS</w:t>
      </w:r>
    </w:p>
    <w:p w14:paraId="52057C6E" w14:textId="576BA2D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Clear selected result notifications in CPRS, including notifications in the following categories: Events, Results, Actions</w:t>
      </w:r>
    </w:p>
    <w:p w14:paraId="37837A3A"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Care Management’s intuitive Graphical User Interface (GUI) includes an extensive selection of clickable items from which users can:</w:t>
      </w:r>
    </w:p>
    <w:p w14:paraId="49F4DCFC" w14:textId="33D5057A"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Select a default perspective</w:t>
      </w:r>
    </w:p>
    <w:p w14:paraId="51CE8830" w14:textId="37BC947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Select dashboard preferences</w:t>
      </w:r>
    </w:p>
    <w:p w14:paraId="7B4B6EB4" w14:textId="29D9D88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View demographic information for individual patients</w:t>
      </w:r>
    </w:p>
    <w:p w14:paraId="17E2E45B" w14:textId="7CBD2AE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View details about specific action items</w:t>
      </w:r>
    </w:p>
    <w:p w14:paraId="765F3F5D" w14:textId="77777777" w:rsidR="009421F9" w:rsidRDefault="009421F9" w:rsidP="009421F9">
      <w:pPr>
        <w:spacing w:after="200" w:line="276" w:lineRule="auto"/>
        <w:ind w:left="720"/>
        <w:rPr>
          <w:rFonts w:ascii="Calibri" w:eastAsia="Times New Roman" w:hAnsi="Calibri" w:cs="Calibri"/>
          <w:bCs/>
          <w:color w:val="000000"/>
        </w:rPr>
      </w:pPr>
    </w:p>
    <w:p w14:paraId="3F0EB77D" w14:textId="77777777" w:rsidR="009421F9" w:rsidRDefault="009421F9" w:rsidP="0014172C">
      <w:pPr>
        <w:pStyle w:val="Heading2"/>
        <w:rPr>
          <w:rFonts w:eastAsia="Times New Roman" w:cs="Calibri"/>
          <w:bCs w:val="0"/>
          <w:color w:val="000000"/>
        </w:rPr>
      </w:pPr>
      <w:r>
        <w:br w:type="page"/>
      </w:r>
      <w:bookmarkStart w:id="25" w:name="_Toc82435346"/>
      <w:r w:rsidRPr="006A3D1F">
        <w:rPr>
          <w:rFonts w:asciiTheme="minorHAnsi" w:eastAsia="Times New Roman" w:hAnsiTheme="minorHAnsi" w:cstheme="majorBidi"/>
          <w:noProof/>
          <w:sz w:val="28"/>
        </w:rPr>
        <w:lastRenderedPageBreak/>
        <w:t>Caribou Community Living Care (CLC) Suite (Caribou)</w:t>
      </w:r>
      <w:bookmarkEnd w:id="25"/>
    </w:p>
    <w:p w14:paraId="0F0E30A6" w14:textId="77777777" w:rsidR="009421F9" w:rsidRPr="00432CA4" w:rsidRDefault="009421F9" w:rsidP="009421F9"/>
    <w:p w14:paraId="2E6D08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7DD99D4" w14:textId="77777777" w:rsidR="009421F9" w:rsidRDefault="009421F9" w:rsidP="009421F9">
      <w:pPr>
        <w:autoSpaceDE w:val="0"/>
        <w:autoSpaceDN w:val="0"/>
        <w:adjustRightInd w:val="0"/>
        <w:rPr>
          <w:rFonts w:ascii="Calibri" w:eastAsia="Times New Roman" w:hAnsi="Calibri" w:cs="Calibri"/>
          <w:color w:val="000000"/>
        </w:rPr>
      </w:pPr>
    </w:p>
    <w:p w14:paraId="7B632A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DSIB</w:t>
      </w:r>
    </w:p>
    <w:p w14:paraId="2664BA45" w14:textId="77777777" w:rsidR="009421F9" w:rsidRDefault="009421F9" w:rsidP="009421F9">
      <w:pPr>
        <w:autoSpaceDE w:val="0"/>
        <w:autoSpaceDN w:val="0"/>
        <w:adjustRightInd w:val="0"/>
        <w:rPr>
          <w:rFonts w:ascii="Calibri" w:eastAsia="Times New Roman" w:hAnsi="Calibri" w:cs="Calibri"/>
          <w:color w:val="000000"/>
        </w:rPr>
      </w:pPr>
    </w:p>
    <w:p w14:paraId="014AA88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8303D7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Caribou CLC Suite to automate resident care workflow processes for Community Living Centers through integration with The Veterans Health Information Systems and Technology Architecture (VistA).</w:t>
      </w:r>
    </w:p>
    <w:p w14:paraId="5DB34384" w14:textId="77777777" w:rsidR="009421F9" w:rsidRDefault="009421F9" w:rsidP="009421F9">
      <w:pPr>
        <w:autoSpaceDE w:val="0"/>
        <w:autoSpaceDN w:val="0"/>
        <w:adjustRightInd w:val="0"/>
        <w:rPr>
          <w:rFonts w:ascii="Calibri" w:eastAsia="Times New Roman" w:hAnsi="Calibri" w:cs="Calibri"/>
          <w:color w:val="000000"/>
        </w:rPr>
      </w:pPr>
    </w:p>
    <w:p w14:paraId="41320E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3859E054" w14:textId="77777777" w:rsidR="009421F9" w:rsidRDefault="009421F9" w:rsidP="009421F9">
      <w:pPr>
        <w:autoSpaceDE w:val="0"/>
        <w:autoSpaceDN w:val="0"/>
        <w:adjustRightInd w:val="0"/>
        <w:rPr>
          <w:rFonts w:ascii="Calibri" w:eastAsia="Times New Roman" w:hAnsi="Calibri" w:cs="Calibri"/>
          <w:color w:val="000000"/>
        </w:rPr>
      </w:pPr>
    </w:p>
    <w:p w14:paraId="6AFFD4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739B3CB6" w14:textId="77777777" w:rsidR="009421F9" w:rsidRDefault="009421F9" w:rsidP="009421F9">
      <w:pPr>
        <w:autoSpaceDE w:val="0"/>
        <w:autoSpaceDN w:val="0"/>
        <w:adjustRightInd w:val="0"/>
        <w:rPr>
          <w:rFonts w:ascii="Calibri" w:eastAsia="Times New Roman" w:hAnsi="Calibri" w:cs="Calibri"/>
          <w:color w:val="000000"/>
        </w:rPr>
      </w:pPr>
    </w:p>
    <w:p w14:paraId="2574F8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136FD207" w14:textId="77777777" w:rsidR="009421F9" w:rsidRDefault="009421F9" w:rsidP="009421F9">
      <w:pPr>
        <w:autoSpaceDE w:val="0"/>
        <w:autoSpaceDN w:val="0"/>
        <w:adjustRightInd w:val="0"/>
        <w:rPr>
          <w:rFonts w:ascii="Calibri" w:eastAsia="Times New Roman" w:hAnsi="Calibri" w:cs="Calibri"/>
          <w:color w:val="000000"/>
        </w:rPr>
      </w:pPr>
    </w:p>
    <w:p w14:paraId="43D90EB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2290</w:t>
      </w:r>
    </w:p>
    <w:p w14:paraId="79174B56" w14:textId="77777777" w:rsidR="009421F9" w:rsidRDefault="009421F9" w:rsidP="009421F9">
      <w:pPr>
        <w:autoSpaceDE w:val="0"/>
        <w:autoSpaceDN w:val="0"/>
        <w:adjustRightInd w:val="0"/>
        <w:rPr>
          <w:rFonts w:ascii="Calibri" w:eastAsia="Times New Roman" w:hAnsi="Calibri" w:cs="Calibri"/>
          <w:color w:val="000000"/>
        </w:rPr>
      </w:pPr>
    </w:p>
    <w:p w14:paraId="0DB22A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2512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Caribou CLC Suite a COTS integration with VistA to provide an automated tool that provides a comprehensive and standardized assessment of each resident’s functional capabilities. It helps VHA CLC staff identify health problems with real-time access to resident medical information, develop individualized care plans, and evaluate the quality of care.</w:t>
      </w:r>
    </w:p>
    <w:p w14:paraId="344280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Additionally, the software allows the capture of admission, discharge and transfer (ADT) movement via the use of tracking forms. Information will be recorded and updated by clinicians and shared securely with decision makers in a timely and effective manner. The software will also provide reporting functionality for local, Veterans Integrated Service Network (VISN), and national users. The use of this solution helps VHA remain in compliance with Centers of Medicare and Medicaid Services (CMS) requirements, provide accurate Resource Utilization Groups (RUG), assist with the calculations of Veterans Equitable Resource Allocation (VERA), document Quality Measures (QM) for long-term care surveys, and improve the ability to assess CLC residents’ quality of life.</w:t>
      </w:r>
    </w:p>
    <w:p w14:paraId="76365EB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software solution was developed replace the CLC Accu-care tool and provides the functionality found in the legacy VA RAI/MDS software, ensure accuracy with respective VA RAI/MDS technical documentation requirements while maintaining regulatory compliance with current CMS standards and regulations which can be found at the following URL: http://www.cms.gov/Medicare/Quality-Initiatives-Patient-Assessment-Instruments/NursingHomeQualityInits/MDS30RAIManual.html.</w:t>
      </w:r>
    </w:p>
    <w:p w14:paraId="1EDD5C78" w14:textId="240120AD"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19" w:history="1">
        <w:r w:rsidR="00C633C4" w:rsidRPr="006A3D1F">
          <w:rPr>
            <w:rStyle w:val="Hyperlink"/>
            <w:rFonts w:ascii="Calibri" w:eastAsia="Times New Roman" w:hAnsi="Calibri" w:cs="Calibri"/>
            <w:bCs/>
            <w:noProof/>
          </w:rPr>
          <w:t>https://www.dssinc.com/products/integrated-clinical-products/caribou-community-living-care-suite/</w:t>
        </w:r>
      </w:hyperlink>
      <w:r w:rsidR="00C633C4">
        <w:rPr>
          <w:rFonts w:ascii="Calibri" w:eastAsia="Times New Roman" w:hAnsi="Calibri" w:cs="Calibri"/>
          <w:bCs/>
          <w:noProof/>
          <w:color w:val="000000"/>
        </w:rPr>
        <w:t xml:space="preserve"> </w:t>
      </w:r>
    </w:p>
    <w:p w14:paraId="2D3118F9" w14:textId="77777777" w:rsidR="009421F9" w:rsidRPr="008F6808" w:rsidRDefault="009421F9" w:rsidP="009421F9">
      <w:pPr>
        <w:autoSpaceDE w:val="0"/>
        <w:autoSpaceDN w:val="0"/>
        <w:adjustRightInd w:val="0"/>
        <w:rPr>
          <w:rFonts w:ascii="Calibri" w:eastAsia="Times New Roman" w:hAnsi="Calibri" w:cs="Calibri"/>
          <w:color w:val="000000"/>
        </w:rPr>
      </w:pPr>
    </w:p>
    <w:p w14:paraId="4F97D6D5"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19831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0C60D46" w14:textId="09B2F7B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Decrease the risk of errors</w:t>
      </w:r>
    </w:p>
    <w:p w14:paraId="28F81810" w14:textId="7E9F44C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Reduce double entry of data</w:t>
      </w:r>
    </w:p>
    <w:p w14:paraId="50BFEB4A" w14:textId="5F15759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Shorten workflow processes for providers</w:t>
      </w:r>
    </w:p>
    <w:p w14:paraId="6DB248AD" w14:textId="2A9A509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Improve overall delivery of residential care</w:t>
      </w:r>
    </w:p>
    <w:p w14:paraId="6B9B0A08" w14:textId="77777777" w:rsidR="009421F9" w:rsidRDefault="009421F9" w:rsidP="009421F9">
      <w:pPr>
        <w:spacing w:after="200" w:line="276" w:lineRule="auto"/>
        <w:ind w:left="720"/>
        <w:rPr>
          <w:rFonts w:ascii="Calibri" w:eastAsia="Times New Roman" w:hAnsi="Calibri" w:cs="Calibri"/>
          <w:bCs/>
          <w:color w:val="000000"/>
        </w:rPr>
      </w:pPr>
    </w:p>
    <w:p w14:paraId="35DCD868" w14:textId="77777777" w:rsidR="009421F9" w:rsidRDefault="009421F9" w:rsidP="0014172C">
      <w:pPr>
        <w:pStyle w:val="Heading2"/>
        <w:rPr>
          <w:rFonts w:eastAsia="Times New Roman" w:cs="Calibri"/>
          <w:bCs w:val="0"/>
          <w:color w:val="000000"/>
        </w:rPr>
      </w:pPr>
      <w:r>
        <w:br w:type="page"/>
      </w:r>
      <w:bookmarkStart w:id="26" w:name="_Toc82435347"/>
      <w:r w:rsidRPr="006A3D1F">
        <w:rPr>
          <w:rFonts w:asciiTheme="minorHAnsi" w:eastAsia="Times New Roman" w:hAnsiTheme="minorHAnsi" w:cstheme="majorBidi"/>
          <w:noProof/>
          <w:sz w:val="28"/>
        </w:rPr>
        <w:lastRenderedPageBreak/>
        <w:t>Clinical Case Registries (CCR)</w:t>
      </w:r>
      <w:bookmarkEnd w:id="26"/>
    </w:p>
    <w:p w14:paraId="298E9EEB" w14:textId="77777777" w:rsidR="009421F9" w:rsidRPr="00432CA4" w:rsidRDefault="009421F9" w:rsidP="009421F9"/>
    <w:p w14:paraId="5F73781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6BD3A2BC" w14:textId="77777777" w:rsidR="009421F9" w:rsidRDefault="009421F9" w:rsidP="009421F9">
      <w:pPr>
        <w:autoSpaceDE w:val="0"/>
        <w:autoSpaceDN w:val="0"/>
        <w:adjustRightInd w:val="0"/>
        <w:rPr>
          <w:rFonts w:ascii="Calibri" w:eastAsia="Times New Roman" w:hAnsi="Calibri" w:cs="Calibri"/>
          <w:color w:val="000000"/>
        </w:rPr>
      </w:pPr>
    </w:p>
    <w:p w14:paraId="3116FA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59A68229" w14:textId="77777777" w:rsidR="009421F9" w:rsidRDefault="009421F9" w:rsidP="009421F9">
      <w:pPr>
        <w:autoSpaceDE w:val="0"/>
        <w:autoSpaceDN w:val="0"/>
        <w:adjustRightInd w:val="0"/>
        <w:rPr>
          <w:rFonts w:ascii="Calibri" w:eastAsia="Times New Roman" w:hAnsi="Calibri" w:cs="Calibri"/>
          <w:color w:val="000000"/>
        </w:rPr>
      </w:pPr>
    </w:p>
    <w:p w14:paraId="63DC54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9286C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Case Registries (CCR) application obtains demographic and clinical data on VHA patients with specific clinical conditions.  CCR is designed to search and provide reports on patient data in multiple registries.  This aides clinical staff in supporting a variety of clinical conditions or disease states in VHA patients.</w:t>
      </w:r>
    </w:p>
    <w:p w14:paraId="0E48DE94" w14:textId="77777777" w:rsidR="009421F9" w:rsidRDefault="009421F9" w:rsidP="009421F9">
      <w:pPr>
        <w:autoSpaceDE w:val="0"/>
        <w:autoSpaceDN w:val="0"/>
        <w:adjustRightInd w:val="0"/>
        <w:rPr>
          <w:rFonts w:ascii="Calibri" w:eastAsia="Times New Roman" w:hAnsi="Calibri" w:cs="Calibri"/>
          <w:color w:val="000000"/>
        </w:rPr>
      </w:pPr>
    </w:p>
    <w:p w14:paraId="1C8F914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4AC555DE" w14:textId="77777777" w:rsidR="009421F9" w:rsidRDefault="009421F9" w:rsidP="009421F9">
      <w:pPr>
        <w:autoSpaceDE w:val="0"/>
        <w:autoSpaceDN w:val="0"/>
        <w:adjustRightInd w:val="0"/>
        <w:rPr>
          <w:rFonts w:ascii="Calibri" w:eastAsia="Times New Roman" w:hAnsi="Calibri" w:cs="Calibri"/>
          <w:color w:val="000000"/>
        </w:rPr>
      </w:pPr>
    </w:p>
    <w:p w14:paraId="0F7BEFE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20AF4AFC" w14:textId="77777777" w:rsidR="009421F9" w:rsidRDefault="009421F9" w:rsidP="009421F9">
      <w:pPr>
        <w:autoSpaceDE w:val="0"/>
        <w:autoSpaceDN w:val="0"/>
        <w:adjustRightInd w:val="0"/>
        <w:rPr>
          <w:rFonts w:ascii="Calibri" w:eastAsia="Times New Roman" w:hAnsi="Calibri" w:cs="Calibri"/>
          <w:color w:val="000000"/>
        </w:rPr>
      </w:pPr>
    </w:p>
    <w:p w14:paraId="7FDC65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538B6DE" w14:textId="77777777" w:rsidR="009421F9" w:rsidRDefault="009421F9" w:rsidP="009421F9">
      <w:pPr>
        <w:autoSpaceDE w:val="0"/>
        <w:autoSpaceDN w:val="0"/>
        <w:adjustRightInd w:val="0"/>
        <w:rPr>
          <w:rFonts w:ascii="Calibri" w:eastAsia="Times New Roman" w:hAnsi="Calibri" w:cs="Calibri"/>
          <w:color w:val="000000"/>
        </w:rPr>
      </w:pPr>
    </w:p>
    <w:p w14:paraId="2BCC320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1113</w:t>
      </w:r>
    </w:p>
    <w:p w14:paraId="53A6EB30" w14:textId="77777777" w:rsidR="009421F9" w:rsidRDefault="009421F9" w:rsidP="009421F9">
      <w:pPr>
        <w:autoSpaceDE w:val="0"/>
        <w:autoSpaceDN w:val="0"/>
        <w:adjustRightInd w:val="0"/>
        <w:rPr>
          <w:rFonts w:ascii="Calibri" w:eastAsia="Times New Roman" w:hAnsi="Calibri" w:cs="Calibri"/>
          <w:color w:val="000000"/>
        </w:rPr>
      </w:pPr>
    </w:p>
    <w:p w14:paraId="45996B5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9B735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CCR uses a pre-defined set of selection rules to identify patients with registry-specific conditions, such as a disease-related ICD-9/ICD-10 code or a positive result on an antibody test. The CCR package then adds these patients to the appropriate local registry in a pending state.  Pending patients are reviewed by the registry coordinator at the VAMC and if the data confirms the diagnosis, the registry coordinator confirms the patient for that registry. </w:t>
      </w:r>
    </w:p>
    <w:p w14:paraId="7492341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CCR reporting accesses VistA files that contain clinical data on the registry patient including additional diagnoses, prescriptions, surgical procedures, laboratory tests, radiology exams, patient demographics, hospital admissions, and clinical visits. This access allows identified clinical staff to take advantage of the wealth of data supported through VistA when managing specific patient populations in a single focused application. </w:t>
      </w:r>
    </w:p>
    <w:p w14:paraId="27E529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 from the registries can be used for both clinical and administrative reporting. Each facility can produce local reports containing information related to patients treated in their system.</w:t>
      </w:r>
    </w:p>
    <w:p w14:paraId="00BA6F21" w14:textId="6AC002B8" w:rsidR="009421F9" w:rsidRPr="0014172C" w:rsidRDefault="009421F9" w:rsidP="0014172C">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Two national registries are also included in CCR.  They will be discussed separately.</w:t>
      </w:r>
    </w:p>
    <w:p w14:paraId="0B45E390" w14:textId="6E6F8B5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the development of a local list of patients with a specific condition.</w:t>
      </w:r>
    </w:p>
    <w:p w14:paraId="1337C2FD" w14:textId="1B3977C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Automatically transmits patient data from the local registry to a national database.</w:t>
      </w:r>
    </w:p>
    <w:p w14:paraId="5D402150" w14:textId="0767D1D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robust reporting functions.</w:t>
      </w:r>
    </w:p>
    <w:p w14:paraId="004AE181" w14:textId="5A6E30D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Facilitates the tracking of patient outcomes relative to treatment</w:t>
      </w:r>
    </w:p>
    <w:p w14:paraId="53B9CF27" w14:textId="31BA903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and tracks important trends in treatment response, adverse events, and time on therapy.</w:t>
      </w:r>
    </w:p>
    <w:p w14:paraId="1652F740" w14:textId="6B8CD64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Monitors quality of care using both process and patient outcome measures.</w:t>
      </w:r>
    </w:p>
    <w:p w14:paraId="07E40009" w14:textId="77777777" w:rsidR="009421F9" w:rsidRDefault="009421F9" w:rsidP="0014172C">
      <w:pPr>
        <w:pStyle w:val="Heading2"/>
        <w:rPr>
          <w:rFonts w:eastAsia="Times New Roman" w:cs="Calibri"/>
          <w:bCs w:val="0"/>
          <w:color w:val="000000"/>
        </w:rPr>
      </w:pPr>
      <w:r>
        <w:br w:type="page"/>
      </w:r>
      <w:bookmarkStart w:id="27" w:name="_Toc82435348"/>
      <w:r w:rsidRPr="006A3D1F">
        <w:rPr>
          <w:rFonts w:asciiTheme="minorHAnsi" w:eastAsia="Times New Roman" w:hAnsiTheme="minorHAnsi" w:cstheme="majorBidi"/>
          <w:noProof/>
          <w:sz w:val="28"/>
        </w:rPr>
        <w:lastRenderedPageBreak/>
        <w:t>Clinical Case Registries: Hepatitis C (HepC)</w:t>
      </w:r>
      <w:bookmarkEnd w:id="27"/>
    </w:p>
    <w:p w14:paraId="0AF5EE3A" w14:textId="77777777" w:rsidR="009421F9" w:rsidRPr="00432CA4" w:rsidRDefault="009421F9" w:rsidP="009421F9"/>
    <w:p w14:paraId="17C0D8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5C4AE181" w14:textId="77777777" w:rsidR="009421F9" w:rsidRDefault="009421F9" w:rsidP="009421F9">
      <w:pPr>
        <w:autoSpaceDE w:val="0"/>
        <w:autoSpaceDN w:val="0"/>
        <w:adjustRightInd w:val="0"/>
        <w:rPr>
          <w:rFonts w:ascii="Calibri" w:eastAsia="Times New Roman" w:hAnsi="Calibri" w:cs="Calibri"/>
          <w:color w:val="000000"/>
        </w:rPr>
      </w:pPr>
    </w:p>
    <w:p w14:paraId="3FB9FD5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5D37ABAB" w14:textId="77777777" w:rsidR="009421F9" w:rsidRDefault="009421F9" w:rsidP="009421F9">
      <w:pPr>
        <w:autoSpaceDE w:val="0"/>
        <w:autoSpaceDN w:val="0"/>
        <w:adjustRightInd w:val="0"/>
        <w:rPr>
          <w:rFonts w:ascii="Calibri" w:eastAsia="Times New Roman" w:hAnsi="Calibri" w:cs="Calibri"/>
          <w:color w:val="000000"/>
        </w:rPr>
      </w:pPr>
    </w:p>
    <w:p w14:paraId="3BC1B5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5D15C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Hepatitis C Case Registry contains important demographic and clinical data on VA patients identified with Hepatitis C infection.</w:t>
      </w:r>
    </w:p>
    <w:p w14:paraId="3B18DC5E" w14:textId="77777777" w:rsidR="009421F9" w:rsidRDefault="009421F9" w:rsidP="009421F9">
      <w:pPr>
        <w:autoSpaceDE w:val="0"/>
        <w:autoSpaceDN w:val="0"/>
        <w:adjustRightInd w:val="0"/>
        <w:rPr>
          <w:rFonts w:ascii="Calibri" w:eastAsia="Times New Roman" w:hAnsi="Calibri" w:cs="Calibri"/>
          <w:color w:val="000000"/>
        </w:rPr>
      </w:pPr>
    </w:p>
    <w:p w14:paraId="43CAC5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550DB11F" w14:textId="77777777" w:rsidR="009421F9" w:rsidRDefault="009421F9" w:rsidP="009421F9">
      <w:pPr>
        <w:autoSpaceDE w:val="0"/>
        <w:autoSpaceDN w:val="0"/>
        <w:adjustRightInd w:val="0"/>
        <w:rPr>
          <w:rFonts w:ascii="Calibri" w:eastAsia="Times New Roman" w:hAnsi="Calibri" w:cs="Calibri"/>
          <w:color w:val="000000"/>
        </w:rPr>
      </w:pPr>
    </w:p>
    <w:p w14:paraId="0950CC1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7BB2D31D" w14:textId="77777777" w:rsidR="009421F9" w:rsidRDefault="009421F9" w:rsidP="009421F9">
      <w:pPr>
        <w:autoSpaceDE w:val="0"/>
        <w:autoSpaceDN w:val="0"/>
        <w:adjustRightInd w:val="0"/>
        <w:rPr>
          <w:rFonts w:ascii="Calibri" w:eastAsia="Times New Roman" w:hAnsi="Calibri" w:cs="Calibri"/>
          <w:color w:val="000000"/>
        </w:rPr>
      </w:pPr>
    </w:p>
    <w:p w14:paraId="1659FF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Services</w:t>
      </w:r>
    </w:p>
    <w:p w14:paraId="15A38830" w14:textId="77777777" w:rsidR="009421F9" w:rsidRDefault="009421F9" w:rsidP="009421F9">
      <w:pPr>
        <w:autoSpaceDE w:val="0"/>
        <w:autoSpaceDN w:val="0"/>
        <w:adjustRightInd w:val="0"/>
        <w:rPr>
          <w:rFonts w:ascii="Calibri" w:eastAsia="Times New Roman" w:hAnsi="Calibri" w:cs="Calibri"/>
          <w:color w:val="000000"/>
        </w:rPr>
      </w:pPr>
    </w:p>
    <w:p w14:paraId="3DAC45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14FE6AF8" w14:textId="77777777" w:rsidR="009421F9" w:rsidRDefault="009421F9" w:rsidP="009421F9">
      <w:pPr>
        <w:autoSpaceDE w:val="0"/>
        <w:autoSpaceDN w:val="0"/>
        <w:adjustRightInd w:val="0"/>
        <w:rPr>
          <w:rFonts w:ascii="Calibri" w:eastAsia="Times New Roman" w:hAnsi="Calibri" w:cs="Calibri"/>
          <w:color w:val="000000"/>
        </w:rPr>
      </w:pPr>
    </w:p>
    <w:p w14:paraId="7F5A66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2DC8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registry is specifically written for patients who have Hepatitis C ICD-9 or ICD-10 codes entered as diagnostic codes in Vista.  Patients are also identified by having a positive result to specific Hepatitis C laboratory tests. </w:t>
      </w:r>
    </w:p>
    <w:p w14:paraId="598153C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registry extracts Vista data across various applications like pharmacy, laboratory, demographic, radiology, etc.. On a nightly basis the data is extracted and transmitted to a national database in Austin.  Data from the Hepatitis C Case Registry is used on a national, regional, and local level to track and optimize clinical care of Hepatitis C infected veterans served by VA.   National summary information (without personal identifiers) will be available to VA Central Office for overall program management, as well as to inform Veterans Service Organizations, Congress, and other federal public health and health care agencies.</w:t>
      </w:r>
    </w:p>
    <w:p w14:paraId="51770D65" w14:textId="77777777" w:rsidR="009421F9" w:rsidRPr="008F6808" w:rsidRDefault="009421F9" w:rsidP="009421F9">
      <w:pPr>
        <w:autoSpaceDE w:val="0"/>
        <w:autoSpaceDN w:val="0"/>
        <w:adjustRightInd w:val="0"/>
        <w:rPr>
          <w:rFonts w:ascii="Calibri" w:eastAsia="Times New Roman" w:hAnsi="Calibri" w:cs="Calibri"/>
          <w:bCs/>
          <w:color w:val="000000"/>
        </w:rPr>
      </w:pPr>
    </w:p>
    <w:p w14:paraId="5F49C650" w14:textId="77777777" w:rsidR="009421F9" w:rsidRPr="006A3D1F" w:rsidRDefault="009421F9" w:rsidP="00C633C4">
      <w:pPr>
        <w:spacing w:after="200" w:line="276" w:lineRule="auto"/>
        <w:rPr>
          <w:rFonts w:ascii="Calibri" w:eastAsia="Times New Roman" w:hAnsi="Calibri" w:cs="Calibri"/>
          <w:bCs/>
          <w:noProof/>
          <w:color w:val="000000"/>
        </w:rPr>
      </w:pPr>
    </w:p>
    <w:p w14:paraId="2C49D71C" w14:textId="0B89ECB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Automatically develops a list of patients with Hepatitis C infection.</w:t>
      </w:r>
    </w:p>
    <w:p w14:paraId="27CE242A" w14:textId="162A210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Graphical User Interface (GUI) interface that allows select local facility staff to add to and/or edit the list.</w:t>
      </w:r>
    </w:p>
    <w:p w14:paraId="2A4E34AD" w14:textId="09B85B1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patients who are receiving investigational class drugs for Hepatitis C</w:t>
      </w:r>
    </w:p>
    <w:p w14:paraId="1547AD63" w14:textId="70F67DE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Transmits patient data to a national database, including patient demographic information, the reason(s) patients were added to the registry, pharmacy utilization information, radiology testresults, and a limited set of laboratory test results</w:t>
      </w:r>
    </w:p>
    <w:p w14:paraId="79D36EF3" w14:textId="77777777" w:rsidR="009421F9" w:rsidRPr="006A3D1F" w:rsidRDefault="009421F9" w:rsidP="00C633C4">
      <w:pPr>
        <w:spacing w:after="200" w:line="276" w:lineRule="auto"/>
        <w:ind w:left="360"/>
        <w:rPr>
          <w:rFonts w:ascii="Calibri" w:eastAsia="Times New Roman" w:hAnsi="Calibri" w:cs="Calibri"/>
          <w:bCs/>
          <w:noProof/>
          <w:color w:val="000000"/>
        </w:rPr>
      </w:pPr>
      <w:r w:rsidRPr="006A3D1F">
        <w:rPr>
          <w:rFonts w:ascii="Calibri" w:eastAsia="Times New Roman" w:hAnsi="Calibri" w:cs="Calibri"/>
          <w:bCs/>
          <w:noProof/>
          <w:color w:val="000000"/>
        </w:rPr>
        <w:t>Generates the following local reports:</w:t>
      </w:r>
    </w:p>
    <w:p w14:paraId="3F546520" w14:textId="284DE8D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 report that lists the patients currently on the registry. Users can filter this report to display a subset of patients based on the date range they were added to the registry</w:t>
      </w:r>
    </w:p>
    <w:p w14:paraId="23B8586A" w14:textId="240F97FA"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report that lists patients who have received Hepatitis C therapy within a user-selected date range</w:t>
      </w:r>
    </w:p>
    <w:p w14:paraId="7224A189" w14:textId="26BE3DB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 report that displays local software activity and error report information</w:t>
      </w:r>
    </w:p>
    <w:p w14:paraId="02560C78" w14:textId="7777777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Technical improvements include:</w:t>
      </w:r>
    </w:p>
    <w:p w14:paraId="3A290946" w14:textId="5BCEBF2C"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Automatic nightly updates to the national registry list</w:t>
      </w:r>
    </w:p>
    <w:p w14:paraId="53558651" w14:textId="2F50BEC3"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Use of a uniform M (formerly MUMPS) program backbone that can be used for other disease case registries</w:t>
      </w:r>
    </w:p>
    <w:p w14:paraId="130EB1A3" w14:textId="59DEDF64" w:rsidR="009421F9" w:rsidRPr="00C633C4" w:rsidRDefault="009421F9" w:rsidP="00B45530">
      <w:pPr>
        <w:pStyle w:val="ListParagraph"/>
        <w:numPr>
          <w:ilvl w:val="0"/>
          <w:numId w:val="7"/>
        </w:numPr>
        <w:spacing w:after="200" w:line="276" w:lineRule="auto"/>
        <w:rPr>
          <w:rFonts w:ascii="Calibri" w:eastAsia="Times New Roman" w:hAnsi="Calibri" w:cs="Calibri"/>
          <w:bCs/>
          <w:color w:val="000000"/>
        </w:rPr>
      </w:pPr>
      <w:r w:rsidRPr="00C633C4">
        <w:rPr>
          <w:rFonts w:ascii="Calibri" w:eastAsia="Times New Roman" w:hAnsi="Calibri" w:cs="Calibri"/>
          <w:bCs/>
          <w:noProof/>
          <w:color w:val="000000"/>
        </w:rPr>
        <w:t>The transformation of VistA data into standard Health Level Seven (HL7) formatted messages for transmission, including limited validation checks, error messaging, etc.</w:t>
      </w:r>
    </w:p>
    <w:p w14:paraId="35C17662" w14:textId="77777777" w:rsidR="009421F9" w:rsidRDefault="009421F9" w:rsidP="0014172C">
      <w:pPr>
        <w:pStyle w:val="Heading2"/>
        <w:rPr>
          <w:rFonts w:eastAsia="Times New Roman" w:cs="Calibri"/>
          <w:bCs w:val="0"/>
          <w:color w:val="000000"/>
        </w:rPr>
      </w:pPr>
      <w:r>
        <w:br w:type="page"/>
      </w:r>
      <w:bookmarkStart w:id="28" w:name="_Toc82435349"/>
      <w:r w:rsidRPr="006A3D1F">
        <w:rPr>
          <w:rFonts w:asciiTheme="minorHAnsi" w:eastAsia="Times New Roman" w:hAnsiTheme="minorHAnsi" w:cstheme="majorBidi"/>
          <w:noProof/>
          <w:sz w:val="28"/>
        </w:rPr>
        <w:lastRenderedPageBreak/>
        <w:t>Clinical Case Registries: Human Immunodeficiency Virus (HIV)</w:t>
      </w:r>
      <w:bookmarkEnd w:id="28"/>
    </w:p>
    <w:p w14:paraId="1CA6552A" w14:textId="77777777" w:rsidR="009421F9" w:rsidRPr="00432CA4" w:rsidRDefault="009421F9" w:rsidP="009421F9"/>
    <w:p w14:paraId="341DFF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7DE2AA00" w14:textId="77777777" w:rsidR="009421F9" w:rsidRDefault="009421F9" w:rsidP="009421F9">
      <w:pPr>
        <w:autoSpaceDE w:val="0"/>
        <w:autoSpaceDN w:val="0"/>
        <w:adjustRightInd w:val="0"/>
        <w:rPr>
          <w:rFonts w:ascii="Calibri" w:eastAsia="Times New Roman" w:hAnsi="Calibri" w:cs="Calibri"/>
          <w:color w:val="000000"/>
        </w:rPr>
      </w:pPr>
    </w:p>
    <w:p w14:paraId="7BA0CF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ROR</w:t>
      </w:r>
    </w:p>
    <w:p w14:paraId="6332A099" w14:textId="77777777" w:rsidR="009421F9" w:rsidRDefault="009421F9" w:rsidP="009421F9">
      <w:pPr>
        <w:autoSpaceDE w:val="0"/>
        <w:autoSpaceDN w:val="0"/>
        <w:adjustRightInd w:val="0"/>
        <w:rPr>
          <w:rFonts w:ascii="Calibri" w:eastAsia="Times New Roman" w:hAnsi="Calibri" w:cs="Calibri"/>
          <w:color w:val="000000"/>
        </w:rPr>
      </w:pPr>
    </w:p>
    <w:p w14:paraId="2847E6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96EECF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Human Immunodeficiency Virus (HIV) Case Registry contains important demographic and clinical data on VHA patients identified with HIV infection.</w:t>
      </w:r>
    </w:p>
    <w:p w14:paraId="5F84AD8B" w14:textId="77777777" w:rsidR="009421F9" w:rsidRDefault="009421F9" w:rsidP="009421F9">
      <w:pPr>
        <w:autoSpaceDE w:val="0"/>
        <w:autoSpaceDN w:val="0"/>
        <w:adjustRightInd w:val="0"/>
        <w:rPr>
          <w:rFonts w:ascii="Calibri" w:eastAsia="Times New Roman" w:hAnsi="Calibri" w:cs="Calibri"/>
          <w:color w:val="000000"/>
        </w:rPr>
      </w:pPr>
    </w:p>
    <w:p w14:paraId="00029F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7F9DF6EA" w14:textId="77777777" w:rsidR="009421F9" w:rsidRDefault="009421F9" w:rsidP="009421F9">
      <w:pPr>
        <w:autoSpaceDE w:val="0"/>
        <w:autoSpaceDN w:val="0"/>
        <w:adjustRightInd w:val="0"/>
        <w:rPr>
          <w:rFonts w:ascii="Calibri" w:eastAsia="Times New Roman" w:hAnsi="Calibri" w:cs="Calibri"/>
          <w:color w:val="000000"/>
        </w:rPr>
      </w:pPr>
    </w:p>
    <w:p w14:paraId="6A166C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79566E7E" w14:textId="77777777" w:rsidR="009421F9" w:rsidRDefault="009421F9" w:rsidP="009421F9">
      <w:pPr>
        <w:autoSpaceDE w:val="0"/>
        <w:autoSpaceDN w:val="0"/>
        <w:adjustRightInd w:val="0"/>
        <w:rPr>
          <w:rFonts w:ascii="Calibri" w:eastAsia="Times New Roman" w:hAnsi="Calibri" w:cs="Calibri"/>
          <w:color w:val="000000"/>
        </w:rPr>
      </w:pPr>
    </w:p>
    <w:p w14:paraId="03D9BDD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35430C7" w14:textId="77777777" w:rsidR="009421F9" w:rsidRDefault="009421F9" w:rsidP="009421F9">
      <w:pPr>
        <w:autoSpaceDE w:val="0"/>
        <w:autoSpaceDN w:val="0"/>
        <w:adjustRightInd w:val="0"/>
        <w:rPr>
          <w:rFonts w:ascii="Calibri" w:eastAsia="Times New Roman" w:hAnsi="Calibri" w:cs="Calibri"/>
          <w:color w:val="000000"/>
        </w:rPr>
      </w:pPr>
    </w:p>
    <w:p w14:paraId="5FE016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BB4080" w14:textId="77777777" w:rsidR="009421F9" w:rsidRDefault="009421F9" w:rsidP="009421F9">
      <w:pPr>
        <w:autoSpaceDE w:val="0"/>
        <w:autoSpaceDN w:val="0"/>
        <w:adjustRightInd w:val="0"/>
        <w:rPr>
          <w:rFonts w:ascii="Calibri" w:eastAsia="Times New Roman" w:hAnsi="Calibri" w:cs="Calibri"/>
          <w:color w:val="000000"/>
        </w:rPr>
      </w:pPr>
    </w:p>
    <w:p w14:paraId="54A63C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868F7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Case Registries-HIV is the second specifically created registry which is designed to search for patients in the Vista database who have had specific diagnostic codes (ICD-9 or ICD-10) entered in the Vista database.  In addition to the  diagnostic codes, patents can be added to the registry if they have a positive result specific HIV lab tests.</w:t>
      </w:r>
    </w:p>
    <w:p w14:paraId="3DF8CF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CCR-HIV application also accesses several other VistA files that contain information regarding diagnoses, prescriptions, surgical procedures, laboratory tests, radiology exams, patient demographics, hospital admissions, and clinical visits.  This access allows identified clinical staff to take advantage of the wealth of data supported through VistA.</w:t>
      </w:r>
    </w:p>
    <w:p w14:paraId="0D3FCD1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key capabilities provided by the CCR:HIV to VA facilities that provide care and treatment to patients with HIV infection include the clinical categorization of patients, generation of the Center for Disease Control (CDC) case report form, clinical reports, and automatic transmission of data to the Corporate Data Center Operations (CDCO).  Data from the CCR:HIV are used on the national, regional, and local level to track and optimize clinical care of HIV infected veterans served by VA.  The capabilities of the CCR software has been further enhanced by the automation of the data collection system.  The current version, referred to as CCR: HIV, is a clinically relevant tool for patient management.</w:t>
      </w:r>
    </w:p>
    <w:p w14:paraId="63AA9B0E" w14:textId="77777777" w:rsidR="009421F9" w:rsidRPr="008F6808" w:rsidRDefault="009421F9" w:rsidP="009421F9">
      <w:pPr>
        <w:autoSpaceDE w:val="0"/>
        <w:autoSpaceDN w:val="0"/>
        <w:adjustRightInd w:val="0"/>
        <w:rPr>
          <w:rFonts w:ascii="Calibri" w:eastAsia="Times New Roman" w:hAnsi="Calibri" w:cs="Calibri"/>
          <w:bCs/>
          <w:color w:val="000000"/>
        </w:rPr>
      </w:pPr>
    </w:p>
    <w:p w14:paraId="230B436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02267030" w14:textId="48D0927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Improved graphical user interface (GUI)</w:t>
      </w:r>
    </w:p>
    <w:p w14:paraId="17AA8EC6" w14:textId="1B0FC70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Robust reporting capability, using both process and patient outcome measures, that allows for tailored local level reporting and divisional level reporting to help monitor the quality of patient care</w:t>
      </w:r>
    </w:p>
    <w:p w14:paraId="0533F14A" w14:textId="6FB1201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Ability to export report data to spreadsheet applications</w:t>
      </w:r>
    </w:p>
    <w:p w14:paraId="34BC6692" w14:textId="5D9F1D9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Tracking of patient outcomes related to antiretroviral drug treatment</w:t>
      </w:r>
    </w:p>
    <w:p w14:paraId="3AB7BBD7" w14:textId="4969B3B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Partial automation of HIV case identification</w:t>
      </w:r>
    </w:p>
    <w:p w14:paraId="35AE07EA" w14:textId="735186D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Identifies and tracks important trends in treatment response, adverse events, and time on therapy</w:t>
      </w:r>
    </w:p>
    <w:p w14:paraId="7072698E" w14:textId="42C35CE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Matches resources to clinical needs and utilization at local, VISN, and national levels</w:t>
      </w:r>
    </w:p>
    <w:p w14:paraId="70486CB6" w14:textId="4C2A363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Verifies workload for VERA reimbursement</w:t>
      </w:r>
    </w:p>
    <w:p w14:paraId="257F7356" w14:textId="639AEE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notification to HIV coordinators that data was sent to and received by the national database</w:t>
      </w:r>
    </w:p>
    <w:p w14:paraId="25786F67" w14:textId="05A3449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Automates extraction of data to the national registry</w:t>
      </w:r>
    </w:p>
    <w:p w14:paraId="18568EFF" w14:textId="77777777" w:rsidR="009421F9" w:rsidRDefault="009421F9" w:rsidP="00C633C4">
      <w:pPr>
        <w:spacing w:after="200" w:line="276" w:lineRule="auto"/>
        <w:rPr>
          <w:rFonts w:ascii="Calibri" w:eastAsia="Times New Roman" w:hAnsi="Calibri" w:cs="Calibri"/>
          <w:bCs/>
          <w:color w:val="000000"/>
        </w:rPr>
      </w:pPr>
    </w:p>
    <w:p w14:paraId="4BB8988A" w14:textId="77777777" w:rsidR="009421F9" w:rsidRDefault="009421F9" w:rsidP="0014172C">
      <w:pPr>
        <w:pStyle w:val="Heading2"/>
        <w:rPr>
          <w:rFonts w:eastAsia="Times New Roman" w:cs="Calibri"/>
          <w:bCs w:val="0"/>
          <w:color w:val="000000"/>
        </w:rPr>
      </w:pPr>
      <w:r>
        <w:br w:type="page"/>
      </w:r>
      <w:bookmarkStart w:id="29" w:name="_Toc82435350"/>
      <w:r w:rsidRPr="006A3D1F">
        <w:rPr>
          <w:rFonts w:asciiTheme="minorHAnsi" w:eastAsia="Times New Roman" w:hAnsiTheme="minorHAnsi" w:cstheme="majorBidi"/>
          <w:noProof/>
          <w:sz w:val="28"/>
        </w:rPr>
        <w:lastRenderedPageBreak/>
        <w:t>Clinical Context Object Workgroup</w:t>
      </w:r>
      <w:bookmarkEnd w:id="29"/>
    </w:p>
    <w:p w14:paraId="14946501" w14:textId="77777777" w:rsidR="009421F9" w:rsidRPr="00432CA4" w:rsidRDefault="009421F9" w:rsidP="009421F9"/>
    <w:p w14:paraId="1BF386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4.3</w:t>
      </w:r>
    </w:p>
    <w:p w14:paraId="6872D3AA" w14:textId="77777777" w:rsidR="009421F9" w:rsidRDefault="009421F9" w:rsidP="009421F9">
      <w:pPr>
        <w:autoSpaceDE w:val="0"/>
        <w:autoSpaceDN w:val="0"/>
        <w:adjustRightInd w:val="0"/>
        <w:rPr>
          <w:rFonts w:ascii="Calibri" w:eastAsia="Times New Roman" w:hAnsi="Calibri" w:cs="Calibri"/>
          <w:color w:val="000000"/>
        </w:rPr>
      </w:pPr>
    </w:p>
    <w:p w14:paraId="182F0F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606CCD6E" w14:textId="77777777" w:rsidR="009421F9" w:rsidRDefault="009421F9" w:rsidP="009421F9">
      <w:pPr>
        <w:autoSpaceDE w:val="0"/>
        <w:autoSpaceDN w:val="0"/>
        <w:adjustRightInd w:val="0"/>
        <w:rPr>
          <w:rFonts w:ascii="Calibri" w:eastAsia="Times New Roman" w:hAnsi="Calibri" w:cs="Calibri"/>
          <w:color w:val="000000"/>
        </w:rPr>
      </w:pPr>
    </w:p>
    <w:p w14:paraId="4911D7B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C8D70C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Health Administration uses CCOW to share patient and user context between applications. Clinical Context Management is a method used to synchronize multiple GUI clinical computer applications to one subject, for example, the same patient.</w:t>
      </w:r>
    </w:p>
    <w:p w14:paraId="692B7DD1" w14:textId="77777777" w:rsidR="009421F9" w:rsidRDefault="009421F9" w:rsidP="009421F9">
      <w:pPr>
        <w:autoSpaceDE w:val="0"/>
        <w:autoSpaceDN w:val="0"/>
        <w:adjustRightInd w:val="0"/>
        <w:rPr>
          <w:rFonts w:ascii="Calibri" w:eastAsia="Times New Roman" w:hAnsi="Calibri" w:cs="Calibri"/>
          <w:color w:val="000000"/>
        </w:rPr>
      </w:pPr>
    </w:p>
    <w:p w14:paraId="4486B5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EF6BBF8" w14:textId="77777777" w:rsidR="009421F9" w:rsidRDefault="009421F9" w:rsidP="009421F9">
      <w:pPr>
        <w:autoSpaceDE w:val="0"/>
        <w:autoSpaceDN w:val="0"/>
        <w:adjustRightInd w:val="0"/>
        <w:rPr>
          <w:rFonts w:ascii="Calibri" w:eastAsia="Times New Roman" w:hAnsi="Calibri" w:cs="Calibri"/>
          <w:color w:val="000000"/>
        </w:rPr>
      </w:pPr>
    </w:p>
    <w:p w14:paraId="5A960E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9BD1CB8" w14:textId="77777777" w:rsidR="009421F9" w:rsidRDefault="009421F9" w:rsidP="009421F9">
      <w:pPr>
        <w:autoSpaceDE w:val="0"/>
        <w:autoSpaceDN w:val="0"/>
        <w:adjustRightInd w:val="0"/>
        <w:rPr>
          <w:rFonts w:ascii="Calibri" w:eastAsia="Times New Roman" w:hAnsi="Calibri" w:cs="Calibri"/>
          <w:color w:val="000000"/>
        </w:rPr>
      </w:pPr>
    </w:p>
    <w:p w14:paraId="7703A8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275072E" w14:textId="77777777" w:rsidR="009421F9" w:rsidRDefault="009421F9" w:rsidP="009421F9">
      <w:pPr>
        <w:autoSpaceDE w:val="0"/>
        <w:autoSpaceDN w:val="0"/>
        <w:adjustRightInd w:val="0"/>
        <w:rPr>
          <w:rFonts w:ascii="Calibri" w:eastAsia="Times New Roman" w:hAnsi="Calibri" w:cs="Calibri"/>
          <w:color w:val="000000"/>
        </w:rPr>
      </w:pPr>
    </w:p>
    <w:p w14:paraId="3EA163A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1114</w:t>
      </w:r>
    </w:p>
    <w:p w14:paraId="5077CAE3" w14:textId="77777777" w:rsidR="009421F9" w:rsidRDefault="009421F9" w:rsidP="009421F9">
      <w:pPr>
        <w:autoSpaceDE w:val="0"/>
        <w:autoSpaceDN w:val="0"/>
        <w:adjustRightInd w:val="0"/>
        <w:rPr>
          <w:rFonts w:ascii="Calibri" w:eastAsia="Times New Roman" w:hAnsi="Calibri" w:cs="Calibri"/>
          <w:color w:val="000000"/>
        </w:rPr>
      </w:pPr>
    </w:p>
    <w:p w14:paraId="1EAF578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BDD9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Content Object Workgroup (CCOW), more commonly known as Clinical Context Management, enables the clinical end-user to experience the simplicity of interacting with one system, when in reality he or she may be using multiple independent applications through varying interfaces.</w:t>
      </w:r>
    </w:p>
    <w:p w14:paraId="595DDA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Context Management is a method used to synchronize multiple GUI clinical computer applications to one subject, for example, the same patient. Standard subjects include Patient, User, Encounter, Observation, and DICOM (Digital Imaging Communications in Medicine) type.</w:t>
      </w:r>
    </w:p>
    <w:p w14:paraId="00898BF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CCOW ensures secure and consistent access to patient data from varied sources. Benefits include applications that are easier to use, utilization of electronically available information, and an increase in patient safety. CCOW support for secure context management provides for HIPAA compliant communications and patient coordination.</w:t>
      </w:r>
    </w:p>
    <w:p w14:paraId="37CBFCC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ACCA37" w14:textId="77777777" w:rsidR="009421F9" w:rsidRDefault="009421F9" w:rsidP="0014172C">
      <w:pPr>
        <w:pStyle w:val="Heading2"/>
        <w:rPr>
          <w:rFonts w:eastAsia="Times New Roman" w:cs="Calibri"/>
          <w:bCs w:val="0"/>
          <w:color w:val="000000"/>
        </w:rPr>
      </w:pPr>
      <w:r>
        <w:br w:type="page"/>
      </w:r>
      <w:bookmarkStart w:id="30" w:name="_Toc82435351"/>
      <w:r w:rsidRPr="006A3D1F">
        <w:rPr>
          <w:rFonts w:asciiTheme="minorHAnsi" w:eastAsia="Times New Roman" w:hAnsiTheme="minorHAnsi" w:cstheme="majorBidi"/>
          <w:noProof/>
          <w:sz w:val="28"/>
        </w:rPr>
        <w:lastRenderedPageBreak/>
        <w:t>Clinical Information Support System (CISS)</w:t>
      </w:r>
      <w:bookmarkEnd w:id="30"/>
    </w:p>
    <w:p w14:paraId="7EDBB82D" w14:textId="77777777" w:rsidR="009421F9" w:rsidRPr="00432CA4" w:rsidRDefault="009421F9" w:rsidP="009421F9"/>
    <w:p w14:paraId="4E3594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87E954F" w14:textId="77777777" w:rsidR="009421F9" w:rsidRDefault="009421F9" w:rsidP="009421F9">
      <w:pPr>
        <w:autoSpaceDE w:val="0"/>
        <w:autoSpaceDN w:val="0"/>
        <w:adjustRightInd w:val="0"/>
        <w:rPr>
          <w:rFonts w:ascii="Calibri" w:eastAsia="Times New Roman" w:hAnsi="Calibri" w:cs="Calibri"/>
          <w:color w:val="000000"/>
        </w:rPr>
      </w:pPr>
    </w:p>
    <w:p w14:paraId="2B32F3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CISS</w:t>
      </w:r>
    </w:p>
    <w:p w14:paraId="5CC4D198" w14:textId="77777777" w:rsidR="009421F9" w:rsidRDefault="009421F9" w:rsidP="009421F9">
      <w:pPr>
        <w:autoSpaceDE w:val="0"/>
        <w:autoSpaceDN w:val="0"/>
        <w:adjustRightInd w:val="0"/>
        <w:rPr>
          <w:rFonts w:ascii="Calibri" w:eastAsia="Times New Roman" w:hAnsi="Calibri" w:cs="Calibri"/>
          <w:color w:val="000000"/>
        </w:rPr>
      </w:pPr>
    </w:p>
    <w:p w14:paraId="05A98F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4FDC4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Information Support System (CISS) is a web-based portal application that provides a framework of services for the VA enterprise and supplies an integration point for its partner systems. The initial CISS partner system is the Occupational Health Record-keeping System (OHRS), a web-based application that enables occupational health staff to create, maintain, and monitor medical records for VA employees and generate national, VISN, and site-specific reports.</w:t>
      </w:r>
    </w:p>
    <w:p w14:paraId="265AAD23" w14:textId="77777777" w:rsidR="009421F9" w:rsidRDefault="009421F9" w:rsidP="009421F9">
      <w:pPr>
        <w:autoSpaceDE w:val="0"/>
        <w:autoSpaceDN w:val="0"/>
        <w:adjustRightInd w:val="0"/>
        <w:rPr>
          <w:rFonts w:ascii="Calibri" w:eastAsia="Times New Roman" w:hAnsi="Calibri" w:cs="Calibri"/>
          <w:color w:val="000000"/>
        </w:rPr>
      </w:pPr>
    </w:p>
    <w:p w14:paraId="7FB0EE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Hospital Administration, Provide Care Management</w:t>
      </w:r>
    </w:p>
    <w:p w14:paraId="41BCAB6E" w14:textId="77777777" w:rsidR="009421F9" w:rsidRDefault="009421F9" w:rsidP="009421F9">
      <w:pPr>
        <w:autoSpaceDE w:val="0"/>
        <w:autoSpaceDN w:val="0"/>
        <w:adjustRightInd w:val="0"/>
        <w:rPr>
          <w:rFonts w:ascii="Calibri" w:eastAsia="Times New Roman" w:hAnsi="Calibri" w:cs="Calibri"/>
          <w:color w:val="000000"/>
        </w:rPr>
      </w:pPr>
    </w:p>
    <w:p w14:paraId="7E097FE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Hospital Safety Program, Provide Care Coordination</w:t>
      </w:r>
    </w:p>
    <w:p w14:paraId="4D7C1B01" w14:textId="77777777" w:rsidR="009421F9" w:rsidRDefault="009421F9" w:rsidP="009421F9">
      <w:pPr>
        <w:autoSpaceDE w:val="0"/>
        <w:autoSpaceDN w:val="0"/>
        <w:adjustRightInd w:val="0"/>
        <w:rPr>
          <w:rFonts w:ascii="Calibri" w:eastAsia="Times New Roman" w:hAnsi="Calibri" w:cs="Calibri"/>
          <w:color w:val="000000"/>
        </w:rPr>
      </w:pPr>
    </w:p>
    <w:p w14:paraId="2D24D2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8B7C95A" w14:textId="77777777" w:rsidR="009421F9" w:rsidRDefault="009421F9" w:rsidP="009421F9">
      <w:pPr>
        <w:autoSpaceDE w:val="0"/>
        <w:autoSpaceDN w:val="0"/>
        <w:adjustRightInd w:val="0"/>
        <w:rPr>
          <w:rFonts w:ascii="Calibri" w:eastAsia="Times New Roman" w:hAnsi="Calibri" w:cs="Calibri"/>
          <w:color w:val="000000"/>
        </w:rPr>
      </w:pPr>
    </w:p>
    <w:p w14:paraId="3DB47B7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1904</w:t>
      </w:r>
    </w:p>
    <w:p w14:paraId="4FF0F16C" w14:textId="77777777" w:rsidR="009421F9" w:rsidRDefault="009421F9" w:rsidP="009421F9">
      <w:pPr>
        <w:autoSpaceDE w:val="0"/>
        <w:autoSpaceDN w:val="0"/>
        <w:adjustRightInd w:val="0"/>
        <w:rPr>
          <w:rFonts w:ascii="Calibri" w:eastAsia="Times New Roman" w:hAnsi="Calibri" w:cs="Calibri"/>
          <w:color w:val="000000"/>
        </w:rPr>
      </w:pPr>
    </w:p>
    <w:p w14:paraId="696AA5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64ED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focus of OHRS is to collect clinical data for wellness, medical surveillance, and appropriate treatment of work-based injury or illness. OHRS will capture and store information on patient encounters, such as encounter type, purpose, status, provider, and other pertinent clinical data obtained during the patient visit. Users with appropriate security privileges are allowed to add and sign or co-sign the encounter and if needed, and perform scheduled and unscheduled reporting on items such as vaccination rates, vaccination and immunity statuses.</w:t>
      </w:r>
    </w:p>
    <w:p w14:paraId="29F9DB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OHRS application does not share patient-specific data, but will collect data elements limited  to  information  deemed  critical to  the Occupational Health delivery of care processes in the OHRS database. Employee data is obtained from the central Personnel and Accounting Integrated Data System (PAID) while volunteer information is obtained from the Voluntary Service System (VSS). Other Non-Paid and non-VSS data is collected by direct data entry into OHRS at the time of the patient encounter.</w:t>
      </w:r>
    </w:p>
    <w:p w14:paraId="71777C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CISS Portal hosts one of its premier partner systems, Occupational Health Record-keeping Systems (OHRS), and has been available for use by VHA field clinicians and clinical support staff involved with employee health and safety since September 2009.</w:t>
      </w:r>
    </w:p>
    <w:p w14:paraId="0FEA4D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Other candidate legacy applications that are planned for modernization to further leverage the CISS portal are:</w:t>
      </w:r>
    </w:p>
    <w:p w14:paraId="2AA5780B" w14:textId="48EE52B4" w:rsidR="009421F9" w:rsidRPr="00C633C4" w:rsidRDefault="009421F9" w:rsidP="00B45530">
      <w:pPr>
        <w:pStyle w:val="ListParagraph"/>
        <w:numPr>
          <w:ilvl w:val="0"/>
          <w:numId w:val="7"/>
        </w:numPr>
        <w:autoSpaceDE w:val="0"/>
        <w:autoSpaceDN w:val="0"/>
        <w:adjustRightInd w:val="0"/>
        <w:rPr>
          <w:rFonts w:ascii="Calibri" w:eastAsia="Times New Roman" w:hAnsi="Calibri" w:cs="Calibri"/>
          <w:bCs/>
          <w:noProof/>
          <w:color w:val="000000"/>
        </w:rPr>
      </w:pPr>
      <w:r w:rsidRPr="00C633C4">
        <w:rPr>
          <w:rFonts w:ascii="Calibri" w:eastAsia="Times New Roman" w:hAnsi="Calibri" w:cs="Calibri"/>
          <w:bCs/>
          <w:noProof/>
          <w:color w:val="000000"/>
        </w:rPr>
        <w:t>Automated Safety Incident Surveillance and Tracking System (ASISTS)</w:t>
      </w:r>
    </w:p>
    <w:p w14:paraId="28FB0062" w14:textId="28A3B5DC" w:rsidR="009421F9" w:rsidRPr="00C633C4" w:rsidRDefault="009421F9" w:rsidP="00B45530">
      <w:pPr>
        <w:pStyle w:val="ListParagraph"/>
        <w:numPr>
          <w:ilvl w:val="0"/>
          <w:numId w:val="7"/>
        </w:numPr>
        <w:autoSpaceDE w:val="0"/>
        <w:autoSpaceDN w:val="0"/>
        <w:adjustRightInd w:val="0"/>
        <w:rPr>
          <w:rFonts w:ascii="Calibri" w:eastAsia="Times New Roman" w:hAnsi="Calibri" w:cs="Calibri"/>
          <w:color w:val="000000"/>
        </w:rPr>
      </w:pPr>
      <w:r w:rsidRPr="00C633C4">
        <w:rPr>
          <w:rFonts w:ascii="Calibri" w:eastAsia="Times New Roman" w:hAnsi="Calibri" w:cs="Calibri"/>
          <w:bCs/>
          <w:noProof/>
          <w:color w:val="000000"/>
        </w:rPr>
        <w:lastRenderedPageBreak/>
        <w:t>Workers Compensation/Occupational Safety and Health Management Information System (WC/OSH MIS (WC/OSH-MIS)</w:t>
      </w:r>
    </w:p>
    <w:p w14:paraId="404A86E5" w14:textId="77777777" w:rsidR="009421F9" w:rsidRPr="008F6808" w:rsidRDefault="009421F9" w:rsidP="009421F9">
      <w:pPr>
        <w:autoSpaceDE w:val="0"/>
        <w:autoSpaceDN w:val="0"/>
        <w:adjustRightInd w:val="0"/>
        <w:rPr>
          <w:rFonts w:ascii="Calibri" w:eastAsia="Times New Roman" w:hAnsi="Calibri" w:cs="Calibri"/>
          <w:bCs/>
          <w:color w:val="000000"/>
        </w:rPr>
      </w:pPr>
    </w:p>
    <w:p w14:paraId="0625CA20" w14:textId="77777777" w:rsidR="009421F9" w:rsidRDefault="009421F9" w:rsidP="0014172C">
      <w:pPr>
        <w:pStyle w:val="Heading2"/>
        <w:rPr>
          <w:rFonts w:eastAsia="Times New Roman" w:cs="Calibri"/>
          <w:bCs w:val="0"/>
          <w:color w:val="000000"/>
        </w:rPr>
      </w:pPr>
      <w:r>
        <w:br w:type="page"/>
      </w:r>
      <w:bookmarkStart w:id="31" w:name="_Toc82435352"/>
      <w:r w:rsidRPr="006A3D1F">
        <w:rPr>
          <w:rFonts w:asciiTheme="minorHAnsi" w:eastAsia="Times New Roman" w:hAnsiTheme="minorHAnsi" w:cstheme="majorBidi"/>
          <w:noProof/>
          <w:sz w:val="28"/>
        </w:rPr>
        <w:lastRenderedPageBreak/>
        <w:t>Clinical Monitoring System</w:t>
      </w:r>
      <w:bookmarkEnd w:id="31"/>
    </w:p>
    <w:p w14:paraId="77028BE9" w14:textId="77777777" w:rsidR="009421F9" w:rsidRPr="00432CA4" w:rsidRDefault="009421F9" w:rsidP="009421F9"/>
    <w:p w14:paraId="37BE60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D8B0B9E" w14:textId="77777777" w:rsidR="009421F9" w:rsidRDefault="009421F9" w:rsidP="009421F9">
      <w:pPr>
        <w:autoSpaceDE w:val="0"/>
        <w:autoSpaceDN w:val="0"/>
        <w:adjustRightInd w:val="0"/>
        <w:rPr>
          <w:rFonts w:ascii="Calibri" w:eastAsia="Times New Roman" w:hAnsi="Calibri" w:cs="Calibri"/>
          <w:color w:val="000000"/>
        </w:rPr>
      </w:pPr>
    </w:p>
    <w:p w14:paraId="7A4972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QAM</w:t>
      </w:r>
    </w:p>
    <w:p w14:paraId="6EC16595" w14:textId="77777777" w:rsidR="009421F9" w:rsidRDefault="009421F9" w:rsidP="009421F9">
      <w:pPr>
        <w:autoSpaceDE w:val="0"/>
        <w:autoSpaceDN w:val="0"/>
        <w:adjustRightInd w:val="0"/>
        <w:rPr>
          <w:rFonts w:ascii="Calibri" w:eastAsia="Times New Roman" w:hAnsi="Calibri" w:cs="Calibri"/>
          <w:color w:val="000000"/>
        </w:rPr>
      </w:pPr>
    </w:p>
    <w:p w14:paraId="0C63066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F89DD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heart of the Clinical Monitoring System package is in building monitors using conditions and groups for patient auto enrollment. The main function of this software is to capture data for patients meeting specified conditions. All monitors within the framework of this software are ultimately based upon patient data.</w:t>
      </w:r>
    </w:p>
    <w:p w14:paraId="55CB27F3" w14:textId="77777777" w:rsidR="009421F9" w:rsidRDefault="009421F9" w:rsidP="009421F9">
      <w:pPr>
        <w:autoSpaceDE w:val="0"/>
        <w:autoSpaceDN w:val="0"/>
        <w:adjustRightInd w:val="0"/>
        <w:rPr>
          <w:rFonts w:ascii="Calibri" w:eastAsia="Times New Roman" w:hAnsi="Calibri" w:cs="Calibri"/>
          <w:color w:val="000000"/>
        </w:rPr>
      </w:pPr>
    </w:p>
    <w:p w14:paraId="6DC88A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4188F376" w14:textId="77777777" w:rsidR="009421F9" w:rsidRDefault="009421F9" w:rsidP="009421F9">
      <w:pPr>
        <w:autoSpaceDE w:val="0"/>
        <w:autoSpaceDN w:val="0"/>
        <w:adjustRightInd w:val="0"/>
        <w:rPr>
          <w:rFonts w:ascii="Calibri" w:eastAsia="Times New Roman" w:hAnsi="Calibri" w:cs="Calibri"/>
          <w:color w:val="000000"/>
        </w:rPr>
      </w:pPr>
    </w:p>
    <w:p w14:paraId="3DF0D0E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Utilize Information Technology Services</w:t>
      </w:r>
    </w:p>
    <w:p w14:paraId="5A8B225B" w14:textId="77777777" w:rsidR="009421F9" w:rsidRDefault="009421F9" w:rsidP="009421F9">
      <w:pPr>
        <w:autoSpaceDE w:val="0"/>
        <w:autoSpaceDN w:val="0"/>
        <w:adjustRightInd w:val="0"/>
        <w:rPr>
          <w:rFonts w:ascii="Calibri" w:eastAsia="Times New Roman" w:hAnsi="Calibri" w:cs="Calibri"/>
          <w:color w:val="000000"/>
        </w:rPr>
      </w:pPr>
    </w:p>
    <w:p w14:paraId="26B1E1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11AB562" w14:textId="77777777" w:rsidR="009421F9" w:rsidRDefault="009421F9" w:rsidP="009421F9">
      <w:pPr>
        <w:autoSpaceDE w:val="0"/>
        <w:autoSpaceDN w:val="0"/>
        <w:adjustRightInd w:val="0"/>
        <w:rPr>
          <w:rFonts w:ascii="Calibri" w:eastAsia="Times New Roman" w:hAnsi="Calibri" w:cs="Calibri"/>
          <w:color w:val="000000"/>
        </w:rPr>
      </w:pPr>
    </w:p>
    <w:p w14:paraId="48AD2A5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1785</w:t>
      </w:r>
    </w:p>
    <w:p w14:paraId="363F5A13" w14:textId="77777777" w:rsidR="009421F9" w:rsidRDefault="009421F9" w:rsidP="009421F9">
      <w:pPr>
        <w:autoSpaceDE w:val="0"/>
        <w:autoSpaceDN w:val="0"/>
        <w:adjustRightInd w:val="0"/>
        <w:rPr>
          <w:rFonts w:ascii="Calibri" w:eastAsia="Times New Roman" w:hAnsi="Calibri" w:cs="Calibri"/>
          <w:color w:val="000000"/>
        </w:rPr>
      </w:pPr>
    </w:p>
    <w:p w14:paraId="376F63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74AFFAA" w14:textId="459A4725" w:rsidR="009421F9" w:rsidRPr="0014172C" w:rsidRDefault="009421F9" w:rsidP="0014172C">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To capture data, monitors are created to run nightly.  The monitors capture data elements such as ward, treating specialty, SSN, age, etc. The data elements available for capture vary depending on the conditions selected when building monitors. The conditions are provided within the Clinical Monitoring System package. Some conditions require a group be defined, such as a group of wards, drug classes, MAS movement types, etc. Monitors are easily created through menu options and can be queued to run manually or nightly.</w:t>
      </w:r>
    </w:p>
    <w:p w14:paraId="033EDB2D" w14:textId="3AE1B20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the user with the ability to design a monitor that will auto enroll cases that meet the user's defined criteria/conditions from VistA.</w:t>
      </w:r>
    </w:p>
    <w:p w14:paraId="1D6B0C97" w14:textId="314D710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user to set time frames for computing percentages and tracking findings between time frames.</w:t>
      </w:r>
    </w:p>
    <w:p w14:paraId="2ECEBC06" w14:textId="1586485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Has the ability to alert users when important thresholds or dates are met.</w:t>
      </w:r>
    </w:p>
    <w:p w14:paraId="26DF8727" w14:textId="77777777" w:rsid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mechanism to add site-developed conditions and data elements and routines such as site-designed worksheets to the software. MUMPS programming is a required part of site-specific enhancement.</w:t>
      </w:r>
    </w:p>
    <w:p w14:paraId="66E10E57" w14:textId="77777777" w:rsid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mechanisms for controlling the disk space and CPU time resources used by the Clinical Monitoring System.</w:t>
      </w:r>
    </w:p>
    <w:p w14:paraId="4CF9F153" w14:textId="4A1370F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user to manually enter cases.</w:t>
      </w:r>
    </w:p>
    <w:p w14:paraId="2BABE2E8" w14:textId="77777777" w:rsidR="009421F9" w:rsidRDefault="009421F9" w:rsidP="0014172C">
      <w:pPr>
        <w:pStyle w:val="Heading2"/>
        <w:rPr>
          <w:rFonts w:eastAsia="Times New Roman" w:cs="Calibri"/>
          <w:bCs w:val="0"/>
          <w:color w:val="000000"/>
        </w:rPr>
      </w:pPr>
      <w:r>
        <w:br w:type="page"/>
      </w:r>
      <w:bookmarkStart w:id="32" w:name="_Toc82435353"/>
      <w:r w:rsidRPr="006A3D1F">
        <w:rPr>
          <w:rFonts w:asciiTheme="minorHAnsi" w:eastAsia="Times New Roman" w:hAnsiTheme="minorHAnsi" w:cstheme="majorBidi"/>
          <w:noProof/>
          <w:sz w:val="28"/>
        </w:rPr>
        <w:lastRenderedPageBreak/>
        <w:t>Clinical Procedures</w:t>
      </w:r>
      <w:bookmarkEnd w:id="32"/>
    </w:p>
    <w:p w14:paraId="58B7A4EB" w14:textId="77777777" w:rsidR="009421F9" w:rsidRPr="00432CA4" w:rsidRDefault="009421F9" w:rsidP="009421F9"/>
    <w:p w14:paraId="183EAE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7C4C9BC" w14:textId="77777777" w:rsidR="009421F9" w:rsidRDefault="009421F9" w:rsidP="009421F9">
      <w:pPr>
        <w:autoSpaceDE w:val="0"/>
        <w:autoSpaceDN w:val="0"/>
        <w:adjustRightInd w:val="0"/>
        <w:rPr>
          <w:rFonts w:ascii="Calibri" w:eastAsia="Times New Roman" w:hAnsi="Calibri" w:cs="Calibri"/>
          <w:color w:val="000000"/>
        </w:rPr>
      </w:pPr>
    </w:p>
    <w:p w14:paraId="137C14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MD</w:t>
      </w:r>
    </w:p>
    <w:p w14:paraId="1A22BF9D" w14:textId="77777777" w:rsidR="009421F9" w:rsidRDefault="009421F9" w:rsidP="009421F9">
      <w:pPr>
        <w:autoSpaceDE w:val="0"/>
        <w:autoSpaceDN w:val="0"/>
        <w:adjustRightInd w:val="0"/>
        <w:rPr>
          <w:rFonts w:ascii="Calibri" w:eastAsia="Times New Roman" w:hAnsi="Calibri" w:cs="Calibri"/>
          <w:color w:val="000000"/>
        </w:rPr>
      </w:pPr>
    </w:p>
    <w:p w14:paraId="421D99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84040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Procedures (CP) passes final patient results, using Health Level 7 (HL7) messaging, between vendor clinical information systems (CIS) and VistA. Patients’ test results or reports are displayed through the Computerized Patient Record System (CPRS).</w:t>
      </w:r>
    </w:p>
    <w:p w14:paraId="579B1E4A" w14:textId="77777777" w:rsidR="009421F9" w:rsidRDefault="009421F9" w:rsidP="009421F9">
      <w:pPr>
        <w:autoSpaceDE w:val="0"/>
        <w:autoSpaceDN w:val="0"/>
        <w:adjustRightInd w:val="0"/>
        <w:rPr>
          <w:rFonts w:ascii="Calibri" w:eastAsia="Times New Roman" w:hAnsi="Calibri" w:cs="Calibri"/>
          <w:color w:val="000000"/>
        </w:rPr>
      </w:pPr>
    </w:p>
    <w:p w14:paraId="74E5DA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Imaging Services, Manage Health Records</w:t>
      </w:r>
    </w:p>
    <w:p w14:paraId="310F2182" w14:textId="77777777" w:rsidR="009421F9" w:rsidRDefault="009421F9" w:rsidP="009421F9">
      <w:pPr>
        <w:autoSpaceDE w:val="0"/>
        <w:autoSpaceDN w:val="0"/>
        <w:adjustRightInd w:val="0"/>
        <w:rPr>
          <w:rFonts w:ascii="Calibri" w:eastAsia="Times New Roman" w:hAnsi="Calibri" w:cs="Calibri"/>
          <w:color w:val="000000"/>
        </w:rPr>
      </w:pPr>
    </w:p>
    <w:p w14:paraId="2C854C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Images, Capture Data and Documentation for External Sources</w:t>
      </w:r>
    </w:p>
    <w:p w14:paraId="10E6B0A5" w14:textId="77777777" w:rsidR="009421F9" w:rsidRDefault="009421F9" w:rsidP="009421F9">
      <w:pPr>
        <w:autoSpaceDE w:val="0"/>
        <w:autoSpaceDN w:val="0"/>
        <w:adjustRightInd w:val="0"/>
        <w:rPr>
          <w:rFonts w:ascii="Calibri" w:eastAsia="Times New Roman" w:hAnsi="Calibri" w:cs="Calibri"/>
          <w:color w:val="000000"/>
        </w:rPr>
      </w:pPr>
    </w:p>
    <w:p w14:paraId="7D1368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CA2D024" w14:textId="77777777" w:rsidR="009421F9" w:rsidRDefault="009421F9" w:rsidP="009421F9">
      <w:pPr>
        <w:autoSpaceDE w:val="0"/>
        <w:autoSpaceDN w:val="0"/>
        <w:adjustRightInd w:val="0"/>
        <w:rPr>
          <w:rFonts w:ascii="Calibri" w:eastAsia="Times New Roman" w:hAnsi="Calibri" w:cs="Calibri"/>
          <w:color w:val="000000"/>
        </w:rPr>
      </w:pPr>
    </w:p>
    <w:p w14:paraId="3D17F07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1787</w:t>
      </w:r>
    </w:p>
    <w:p w14:paraId="5A71A52E" w14:textId="77777777" w:rsidR="009421F9" w:rsidRDefault="009421F9" w:rsidP="009421F9">
      <w:pPr>
        <w:autoSpaceDE w:val="0"/>
        <w:autoSpaceDN w:val="0"/>
        <w:adjustRightInd w:val="0"/>
        <w:rPr>
          <w:rFonts w:ascii="Calibri" w:eastAsia="Times New Roman" w:hAnsi="Calibri" w:cs="Calibri"/>
          <w:color w:val="000000"/>
        </w:rPr>
      </w:pPr>
    </w:p>
    <w:p w14:paraId="54DAB1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CFA2E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Procedures (CP) passes final patient results, using Health Level 7 (HL7) messaging, between vendor clinical information systems (CIS) and VistA. Patients’ test results or reports are displayed through the Computerized Patient Record System (CPRS). The report data is stored on the Imaging Redundant Array of Independent Disks (RAID) and, in some instances; discrete data is stored in the Medicine package generated by medical devices. There are no specific procedures tracked through this application, nor are management workload reports generated.  Links to DSS and other databases through PCE are supported through CP works with the Consult/Request Tracking,  Text Integration Utility (TIU), CPRS, Patient Care Encounter (PCE), and VistA Imaging packages.In conjunction with CPRS, CP also provides a method for clinicians to document findings and to complete final procedure reports via existing pathways in appropriate VistA applications. The CP functionality is not available in the List Manager (LM) version of CPRS. CP provides features that can be used across clinical specialties such as Medicine, Women's Health, Surgery, Dental, Rehabilitation Medicine, and Neurology. Its functionality supports clinical practice in all patient care settings including clinics, Home Based Primary Care (HBPC), and in-patient units.</w:t>
      </w:r>
    </w:p>
    <w:p w14:paraId="0CA9FF12" w14:textId="77777777" w:rsidR="009421F9" w:rsidRPr="008F6808" w:rsidRDefault="009421F9" w:rsidP="009421F9">
      <w:pPr>
        <w:autoSpaceDE w:val="0"/>
        <w:autoSpaceDN w:val="0"/>
        <w:adjustRightInd w:val="0"/>
        <w:rPr>
          <w:rFonts w:ascii="Calibri" w:eastAsia="Times New Roman" w:hAnsi="Calibri" w:cs="Calibri"/>
          <w:bCs/>
          <w:color w:val="000000"/>
        </w:rPr>
      </w:pPr>
    </w:p>
    <w:p w14:paraId="70AB0604" w14:textId="77777777" w:rsidR="009421F9" w:rsidRPr="006A3D1F" w:rsidRDefault="009421F9" w:rsidP="00C633C4">
      <w:pPr>
        <w:spacing w:after="200" w:line="276" w:lineRule="auto"/>
        <w:rPr>
          <w:rFonts w:ascii="Calibri" w:eastAsia="Times New Roman" w:hAnsi="Calibri" w:cs="Calibri"/>
          <w:bCs/>
          <w:noProof/>
          <w:color w:val="000000"/>
        </w:rPr>
      </w:pPr>
    </w:p>
    <w:p w14:paraId="6C12B54C" w14:textId="5517760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clinicians to enter, review, interpret, and sign CP orders through one application, CPRS.</w:t>
      </w:r>
    </w:p>
    <w:p w14:paraId="24C2098A" w14:textId="0EB26AD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Accepts a variety of file types for result report files.</w:t>
      </w:r>
    </w:p>
    <w:p w14:paraId="42F4C062" w14:textId="2D93DFE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images to be acquired, processed, stored, transmitted, and displayed by the VistA Imaging package.</w:t>
      </w:r>
    </w:p>
    <w:p w14:paraId="428553DB" w14:textId="02193C3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Defines the Hospital Location where the procedure is performed. This location determines which Encounter Form is presented to the end user.</w:t>
      </w:r>
    </w:p>
    <w:p w14:paraId="0FEED3C0" w14:textId="004CB67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electronic transfer of patient reports from medical devices to VistA.</w:t>
      </w:r>
    </w:p>
    <w:p w14:paraId="583E2266" w14:textId="1991FB7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Bi-directional interface capabilities.</w:t>
      </w:r>
    </w:p>
    <w:p w14:paraId="62BA7EFD" w14:textId="1DB6FAB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easy to use user interfaces, including CP Console, CP User, CP Hemodialysis, CP Flowsheets and CP Gateway.</w:t>
      </w:r>
    </w:p>
    <w:p w14:paraId="27A6AB3E" w14:textId="0352621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Affords improved internal communication between the procedural list and the primary care physician.</w:t>
      </w:r>
    </w:p>
    <w:p w14:paraId="4004429D" w14:textId="0B061B4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 patient education through use of reports.</w:t>
      </w:r>
    </w:p>
    <w:p w14:paraId="7E7C59BF" w14:textId="5F4B52D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Improves medical record keeping.</w:t>
      </w:r>
    </w:p>
    <w:p w14:paraId="038BF6FE" w14:textId="3DCC297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MD*1.0*16 patch release provides:</w:t>
      </w:r>
    </w:p>
    <w:p w14:paraId="2B8F1277" w14:textId="645A2F9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 for collection of patient observational data from monitoring devices</w:t>
      </w:r>
    </w:p>
    <w:p w14:paraId="2AC42ECE" w14:textId="14EED82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Standardized terminology with VA Unique Identifiers (VUIDs)</w:t>
      </w:r>
    </w:p>
    <w:p w14:paraId="43446AEE" w14:textId="02DD5CD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GUI, locally-customizable flow sheets to view, enter and edit patient data</w:t>
      </w:r>
    </w:p>
    <w:p w14:paraId="32C6FAFD" w14:textId="77EE1D2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Admission Discharge and Transfer (ADT) Health Level 7 (HL7) message feed</w:t>
      </w:r>
    </w:p>
    <w:p w14:paraId="16977D2D" w14:textId="71A19B2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Publication of data to CPRS (CliO service architecture and Text Integration Utilities notes)</w:t>
      </w:r>
    </w:p>
    <w:p w14:paraId="4CA9E2D7" w14:textId="5E7730F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User-friendly Clinical Procedures Console, configurable by user</w:t>
      </w:r>
    </w:p>
    <w:p w14:paraId="2C70347D" w14:textId="04EF9C4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ICD-10 code compliant</w:t>
      </w:r>
    </w:p>
    <w:p w14:paraId="679A65D7" w14:textId="77777777" w:rsidR="009421F9" w:rsidRDefault="009421F9" w:rsidP="009421F9">
      <w:pPr>
        <w:spacing w:after="200" w:line="276" w:lineRule="auto"/>
        <w:ind w:left="720"/>
        <w:rPr>
          <w:rFonts w:ascii="Calibri" w:eastAsia="Times New Roman" w:hAnsi="Calibri" w:cs="Calibri"/>
          <w:bCs/>
          <w:color w:val="000000"/>
        </w:rPr>
      </w:pPr>
    </w:p>
    <w:p w14:paraId="2941DF6B" w14:textId="77777777" w:rsidR="009421F9" w:rsidRDefault="009421F9" w:rsidP="0014172C">
      <w:pPr>
        <w:pStyle w:val="Heading2"/>
        <w:rPr>
          <w:rFonts w:eastAsia="Times New Roman" w:cs="Calibri"/>
          <w:bCs w:val="0"/>
          <w:color w:val="000000"/>
        </w:rPr>
      </w:pPr>
      <w:r>
        <w:br w:type="page"/>
      </w:r>
      <w:bookmarkStart w:id="33" w:name="_Toc82435354"/>
      <w:r w:rsidRPr="0014172C">
        <w:rPr>
          <w:rFonts w:asciiTheme="minorHAnsi" w:eastAsia="Times New Roman" w:hAnsiTheme="minorHAnsi" w:cstheme="majorBidi"/>
          <w:noProof/>
          <w:sz w:val="28"/>
        </w:rPr>
        <w:lastRenderedPageBreak/>
        <w:t>Compensation and Pension Record Interchange (CAPRI)</w:t>
      </w:r>
      <w:bookmarkEnd w:id="33"/>
    </w:p>
    <w:p w14:paraId="24767556" w14:textId="77777777" w:rsidR="009421F9" w:rsidRPr="00432CA4" w:rsidRDefault="009421F9" w:rsidP="009421F9"/>
    <w:p w14:paraId="6F8027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2273847D" w14:textId="77777777" w:rsidR="009421F9" w:rsidRDefault="009421F9" w:rsidP="009421F9">
      <w:pPr>
        <w:autoSpaceDE w:val="0"/>
        <w:autoSpaceDN w:val="0"/>
        <w:adjustRightInd w:val="0"/>
        <w:rPr>
          <w:rFonts w:ascii="Calibri" w:eastAsia="Times New Roman" w:hAnsi="Calibri" w:cs="Calibri"/>
          <w:color w:val="000000"/>
        </w:rPr>
      </w:pPr>
    </w:p>
    <w:p w14:paraId="44AE77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DVBA</w:t>
      </w:r>
    </w:p>
    <w:p w14:paraId="742DCC71" w14:textId="77777777" w:rsidR="009421F9" w:rsidRDefault="009421F9" w:rsidP="009421F9">
      <w:pPr>
        <w:autoSpaceDE w:val="0"/>
        <w:autoSpaceDN w:val="0"/>
        <w:adjustRightInd w:val="0"/>
        <w:rPr>
          <w:rFonts w:ascii="Calibri" w:eastAsia="Times New Roman" w:hAnsi="Calibri" w:cs="Calibri"/>
          <w:color w:val="000000"/>
        </w:rPr>
      </w:pPr>
    </w:p>
    <w:p w14:paraId="1C08F1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E35FA1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Compensation and Pension Record Interchange (CAPRI) is an information technology initiative to improve service to disabled veterans by promoting efficient communications between the Veterans Health Administration (VHA) and Veterans Benefits Administration (VBA).</w:t>
      </w:r>
    </w:p>
    <w:p w14:paraId="17C770BD" w14:textId="77777777" w:rsidR="009421F9" w:rsidRDefault="009421F9" w:rsidP="009421F9">
      <w:pPr>
        <w:autoSpaceDE w:val="0"/>
        <w:autoSpaceDN w:val="0"/>
        <w:adjustRightInd w:val="0"/>
        <w:rPr>
          <w:rFonts w:ascii="Calibri" w:eastAsia="Times New Roman" w:hAnsi="Calibri" w:cs="Calibri"/>
          <w:color w:val="000000"/>
        </w:rPr>
      </w:pPr>
    </w:p>
    <w:p w14:paraId="593CC1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0ACD9B40" w14:textId="77777777" w:rsidR="009421F9" w:rsidRDefault="009421F9" w:rsidP="009421F9">
      <w:pPr>
        <w:autoSpaceDE w:val="0"/>
        <w:autoSpaceDN w:val="0"/>
        <w:adjustRightInd w:val="0"/>
        <w:rPr>
          <w:rFonts w:ascii="Calibri" w:eastAsia="Times New Roman" w:hAnsi="Calibri" w:cs="Calibri"/>
          <w:color w:val="000000"/>
        </w:rPr>
      </w:pPr>
    </w:p>
    <w:p w14:paraId="0CC99D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2D9F804B" w14:textId="77777777" w:rsidR="009421F9" w:rsidRDefault="009421F9" w:rsidP="009421F9">
      <w:pPr>
        <w:autoSpaceDE w:val="0"/>
        <w:autoSpaceDN w:val="0"/>
        <w:adjustRightInd w:val="0"/>
        <w:rPr>
          <w:rFonts w:ascii="Calibri" w:eastAsia="Times New Roman" w:hAnsi="Calibri" w:cs="Calibri"/>
          <w:color w:val="000000"/>
        </w:rPr>
      </w:pPr>
    </w:p>
    <w:p w14:paraId="5B0998E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A3AF590" w14:textId="77777777" w:rsidR="009421F9" w:rsidRDefault="009421F9" w:rsidP="009421F9">
      <w:pPr>
        <w:autoSpaceDE w:val="0"/>
        <w:autoSpaceDN w:val="0"/>
        <w:adjustRightInd w:val="0"/>
        <w:rPr>
          <w:rFonts w:ascii="Calibri" w:eastAsia="Times New Roman" w:hAnsi="Calibri" w:cs="Calibri"/>
          <w:color w:val="000000"/>
        </w:rPr>
      </w:pPr>
    </w:p>
    <w:p w14:paraId="62EB588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1130</w:t>
      </w:r>
    </w:p>
    <w:p w14:paraId="79AFE3E5" w14:textId="77777777" w:rsidR="009421F9" w:rsidRDefault="009421F9" w:rsidP="009421F9">
      <w:pPr>
        <w:autoSpaceDE w:val="0"/>
        <w:autoSpaceDN w:val="0"/>
        <w:adjustRightInd w:val="0"/>
        <w:rPr>
          <w:rFonts w:ascii="Calibri" w:eastAsia="Times New Roman" w:hAnsi="Calibri" w:cs="Calibri"/>
          <w:color w:val="000000"/>
        </w:rPr>
      </w:pPr>
    </w:p>
    <w:p w14:paraId="6BC6B2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BB42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Online access to medical data enhances the timeliness of the benefits determination. The CAPRI software acts as a bridge between the VBA and VHA information systems. It offers VBA Rating Veteran Service Representatives and Decision Review Officers help in building the rating decision documentation through online access to medical data. It offers VHA Compensation &amp; Pension (C&amp;P) staff an easy, standardized way of reporting C&amp;P Examination results.</w:t>
      </w:r>
    </w:p>
    <w:p w14:paraId="6AE78D0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Using CAPRI, VBA employees have a standardized, user-friendly method to rapidly access veterans' electronic medical records throughout the VA. Initially developed specifically for VBA, the utility of CAPRI has been expanded to other user groups that include VHA, Office of the Medical Inspector, OI, Research, Veteran Service Officers, and others. One of the primary features of CAPRI is the Compensation and Pension Worksheet Module (CPWM) which is used by VHA C&amp;P providers and staff. CPWM provides clinical users access to exam templates and tools that are used to document C&amp;P examinations.</w:t>
      </w:r>
    </w:p>
    <w:p w14:paraId="317B9EA7" w14:textId="77777777" w:rsidR="009421F9" w:rsidRPr="006A3D1F" w:rsidRDefault="009421F9" w:rsidP="00C633C4">
      <w:pPr>
        <w:spacing w:after="200" w:line="276" w:lineRule="auto"/>
        <w:rPr>
          <w:rFonts w:ascii="Calibri" w:eastAsia="Times New Roman" w:hAnsi="Calibri" w:cs="Calibri"/>
          <w:bCs/>
          <w:noProof/>
          <w:color w:val="000000"/>
        </w:rPr>
      </w:pPr>
    </w:p>
    <w:p w14:paraId="6E823D23" w14:textId="7E56501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Demographics</w:t>
      </w:r>
    </w:p>
    <w:p w14:paraId="15706B11" w14:textId="631E5D0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Ability to save template work in progress and finish later</w:t>
      </w:r>
    </w:p>
    <w:p w14:paraId="14C82EB0" w14:textId="6964B5A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Load new patients into VistA system</w:t>
      </w:r>
    </w:p>
    <w:p w14:paraId="5EB3E2AA" w14:textId="53A100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patient demographics.</w:t>
      </w:r>
    </w:p>
    <w:p w14:paraId="360B6D99" w14:textId="42DF2F5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Report patient address changes to VHA</w:t>
      </w:r>
    </w:p>
    <w:p w14:paraId="6F785840" w14:textId="17B8E18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C&amp;P Examination Functionality</w:t>
      </w:r>
    </w:p>
    <w:p w14:paraId="76DE8F00" w14:textId="458B3ED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Add/Edit C&amp;P exam request.</w:t>
      </w:r>
    </w:p>
    <w:p w14:paraId="5320E7AA" w14:textId="35EC7EE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Create an insufficient exam request.</w:t>
      </w:r>
    </w:p>
    <w:p w14:paraId="3064378E" w14:textId="11C43C9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Individual and cumulative pending exam tracking</w:t>
      </w:r>
    </w:p>
    <w:p w14:paraId="0FB4116A" w14:textId="11CBE4B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Request VAF 7131 information.</w:t>
      </w:r>
    </w:p>
    <w:p w14:paraId="0A0CC649" w14:textId="6E7A9EC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VA Regional Office reports.</w:t>
      </w:r>
    </w:p>
    <w:p w14:paraId="271F8988" w14:textId="26D1A59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 Mailman bulletins to AMIE mail groups.</w:t>
      </w:r>
    </w:p>
    <w:p w14:paraId="7FEBE3EB" w14:textId="6C26E44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Automatic sending of completed exam Requests.</w:t>
      </w:r>
    </w:p>
    <w:p w14:paraId="1793B372" w14:textId="42C2FB4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Ability for site to review exams before releasing it to VBA.</w:t>
      </w:r>
    </w:p>
    <w:p w14:paraId="1857E6AC" w14:textId="1348E4F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Multiple templates can be merged into a single a single exam</w:t>
      </w:r>
    </w:p>
    <w:p w14:paraId="7F39082E" w14:textId="673F73A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Patient Records Navigation</w:t>
      </w:r>
    </w:p>
    <w:p w14:paraId="49FBD9A7" w14:textId="55B5C17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health summaries</w:t>
      </w:r>
    </w:p>
    <w:p w14:paraId="5DD9A8C5" w14:textId="582653E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appointment lists</w:t>
      </w:r>
    </w:p>
    <w:p w14:paraId="022C63E3" w14:textId="2C2C525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progress notes.</w:t>
      </w:r>
    </w:p>
    <w:p w14:paraId="7C00B887" w14:textId="18FBF5B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discharge summaries.</w:t>
      </w:r>
    </w:p>
    <w:p w14:paraId="42B414AC" w14:textId="3AE776F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consult requests and results.</w:t>
      </w:r>
    </w:p>
    <w:p w14:paraId="1189DE2F" w14:textId="1559BAF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cumulative vitals.</w:t>
      </w:r>
    </w:p>
    <w:p w14:paraId="711D606D" w14:textId="437F6D4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active medications.</w:t>
      </w:r>
    </w:p>
    <w:p w14:paraId="0F092E03" w14:textId="5D1D9B3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lab reports.</w:t>
      </w:r>
    </w:p>
    <w:p w14:paraId="6E36D8AB" w14:textId="67588E6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imaging.</w:t>
      </w:r>
    </w:p>
    <w:p w14:paraId="4922FF13" w14:textId="5F5BF5E5"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View procedures.</w:t>
      </w:r>
    </w:p>
    <w:p w14:paraId="5EA0458E" w14:textId="7FBD233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View FHIE/DoD data, if available.</w:t>
      </w:r>
    </w:p>
    <w:p w14:paraId="459947A1" w14:textId="77777777" w:rsidR="009421F9" w:rsidRDefault="009421F9" w:rsidP="0014172C">
      <w:pPr>
        <w:pStyle w:val="Heading2"/>
        <w:rPr>
          <w:rFonts w:eastAsia="Times New Roman" w:cs="Calibri"/>
          <w:bCs w:val="0"/>
          <w:color w:val="000000"/>
        </w:rPr>
      </w:pPr>
      <w:r>
        <w:br w:type="page"/>
      </w:r>
      <w:bookmarkStart w:id="34" w:name="_Toc82435355"/>
      <w:r w:rsidRPr="006A3D1F">
        <w:rPr>
          <w:rFonts w:asciiTheme="minorHAnsi" w:eastAsia="Times New Roman" w:hAnsiTheme="minorHAnsi" w:cstheme="majorBidi"/>
          <w:noProof/>
          <w:sz w:val="28"/>
        </w:rPr>
        <w:lastRenderedPageBreak/>
        <w:t>Consolidated Mail Output Pharmacy (CMOP)A</w:t>
      </w:r>
      <w:bookmarkEnd w:id="34"/>
    </w:p>
    <w:p w14:paraId="3D81AC84" w14:textId="77777777" w:rsidR="009421F9" w:rsidRPr="00432CA4" w:rsidRDefault="009421F9" w:rsidP="009421F9"/>
    <w:p w14:paraId="32C409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259E6A1D" w14:textId="77777777" w:rsidR="009421F9" w:rsidRDefault="009421F9" w:rsidP="009421F9">
      <w:pPr>
        <w:autoSpaceDE w:val="0"/>
        <w:autoSpaceDN w:val="0"/>
        <w:adjustRightInd w:val="0"/>
        <w:rPr>
          <w:rFonts w:ascii="Calibri" w:eastAsia="Times New Roman" w:hAnsi="Calibri" w:cs="Calibri"/>
          <w:color w:val="000000"/>
        </w:rPr>
      </w:pPr>
    </w:p>
    <w:p w14:paraId="4959A67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PSX</w:t>
      </w:r>
    </w:p>
    <w:p w14:paraId="0F52F09B" w14:textId="77777777" w:rsidR="009421F9" w:rsidRDefault="009421F9" w:rsidP="009421F9">
      <w:pPr>
        <w:autoSpaceDE w:val="0"/>
        <w:autoSpaceDN w:val="0"/>
        <w:adjustRightInd w:val="0"/>
        <w:rPr>
          <w:rFonts w:ascii="Calibri" w:eastAsia="Times New Roman" w:hAnsi="Calibri" w:cs="Calibri"/>
          <w:color w:val="000000"/>
        </w:rPr>
      </w:pPr>
    </w:p>
    <w:p w14:paraId="7BE51C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F867BC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Consolidated Mail Outpatient Pharmacy (CMOP) package provides a regional system resource to expedite the distribution of mail-out prescriptions to veteran patients.</w:t>
      </w:r>
    </w:p>
    <w:p w14:paraId="0546B698" w14:textId="77777777" w:rsidR="009421F9" w:rsidRDefault="009421F9" w:rsidP="009421F9">
      <w:pPr>
        <w:autoSpaceDE w:val="0"/>
        <w:autoSpaceDN w:val="0"/>
        <w:adjustRightInd w:val="0"/>
        <w:rPr>
          <w:rFonts w:ascii="Calibri" w:eastAsia="Times New Roman" w:hAnsi="Calibri" w:cs="Calibri"/>
          <w:color w:val="000000"/>
        </w:rPr>
      </w:pPr>
    </w:p>
    <w:p w14:paraId="04D795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 Manage Business Enabling Services</w:t>
      </w:r>
    </w:p>
    <w:p w14:paraId="5D7CDCAC" w14:textId="77777777" w:rsidR="009421F9" w:rsidRDefault="009421F9" w:rsidP="009421F9">
      <w:pPr>
        <w:autoSpaceDE w:val="0"/>
        <w:autoSpaceDN w:val="0"/>
        <w:adjustRightInd w:val="0"/>
        <w:rPr>
          <w:rFonts w:ascii="Calibri" w:eastAsia="Times New Roman" w:hAnsi="Calibri" w:cs="Calibri"/>
          <w:color w:val="000000"/>
        </w:rPr>
      </w:pPr>
    </w:p>
    <w:p w14:paraId="1A2A95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Access to Self-Services, Provide Clinical Decision Support, Provide Ancillary Services, Utilize Information Technology Services, Provide Enterprise Reporting</w:t>
      </w:r>
    </w:p>
    <w:p w14:paraId="6EC8ED23" w14:textId="77777777" w:rsidR="009421F9" w:rsidRDefault="009421F9" w:rsidP="009421F9">
      <w:pPr>
        <w:autoSpaceDE w:val="0"/>
        <w:autoSpaceDN w:val="0"/>
        <w:adjustRightInd w:val="0"/>
        <w:rPr>
          <w:rFonts w:ascii="Calibri" w:eastAsia="Times New Roman" w:hAnsi="Calibri" w:cs="Calibri"/>
          <w:color w:val="000000"/>
        </w:rPr>
      </w:pPr>
    </w:p>
    <w:p w14:paraId="2D3E5C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C803B87" w14:textId="77777777" w:rsidR="009421F9" w:rsidRDefault="009421F9" w:rsidP="009421F9">
      <w:pPr>
        <w:autoSpaceDE w:val="0"/>
        <w:autoSpaceDN w:val="0"/>
        <w:adjustRightInd w:val="0"/>
        <w:rPr>
          <w:rFonts w:ascii="Calibri" w:eastAsia="Times New Roman" w:hAnsi="Calibri" w:cs="Calibri"/>
          <w:color w:val="000000"/>
        </w:rPr>
      </w:pPr>
    </w:p>
    <w:p w14:paraId="6E7889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1788</w:t>
      </w:r>
    </w:p>
    <w:p w14:paraId="214B5C8F" w14:textId="77777777" w:rsidR="009421F9" w:rsidRDefault="009421F9" w:rsidP="009421F9">
      <w:pPr>
        <w:autoSpaceDE w:val="0"/>
        <w:autoSpaceDN w:val="0"/>
        <w:adjustRightInd w:val="0"/>
        <w:rPr>
          <w:rFonts w:ascii="Calibri" w:eastAsia="Times New Roman" w:hAnsi="Calibri" w:cs="Calibri"/>
          <w:color w:val="000000"/>
        </w:rPr>
      </w:pPr>
    </w:p>
    <w:p w14:paraId="632AA0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565FEE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Version 2.0 of Consolidated Mail Outpatient Pharmacy (CMOP) software processes and automatically transmits prescription data from a Veterans Affairs Medical Center to a CMOP host facility. The CMOP host facility then mails prescriptions from an integrated and highly automated outpatient prescription dispensing system.</w:t>
      </w:r>
    </w:p>
    <w:p w14:paraId="64F0C83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CMOP host facilities, regionally located, receive data from medical centers within the area of service. Current CMOPs are designed to handle the dispensing and mailing of between 20,000 and 40,000 prescriptions in an 8-hour workday.</w:t>
      </w:r>
    </w:p>
    <w:p w14:paraId="7F348CC1" w14:textId="77777777" w:rsidR="009421F9" w:rsidRPr="006A3D1F" w:rsidRDefault="009421F9" w:rsidP="00C633C4">
      <w:pPr>
        <w:spacing w:after="200" w:line="276" w:lineRule="auto"/>
        <w:rPr>
          <w:rFonts w:ascii="Calibri" w:eastAsia="Times New Roman" w:hAnsi="Calibri" w:cs="Calibri"/>
          <w:bCs/>
          <w:noProof/>
          <w:color w:val="000000"/>
        </w:rPr>
      </w:pPr>
    </w:p>
    <w:p w14:paraId="1E08C6AB" w14:textId="1194C82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Patients submit medication requests via telephone, mail, or in person at each medical facility. When necessary, pharmacy personnel enter the orders into the patient database.</w:t>
      </w:r>
    </w:p>
    <w:p w14:paraId="51BA6004" w14:textId="4666497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Each area CMOP host facility establishes a schedule for the electronic transmission of the prescription data.</w:t>
      </w:r>
    </w:p>
    <w:p w14:paraId="760267BF" w14:textId="74F1F8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Prescriptions are transmitted electronically from the medical facility to the automated prescription dispensing equipment, checked by a pharmacist, mailed to the patient, and information on the prescription filled is returned to update the medical center database.</w:t>
      </w:r>
    </w:p>
    <w:p w14:paraId="5552F29C" w14:textId="273AD01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The process is highly integrated with the Outpatient Pharmacy software and requires no additional processing by pharmacy personnel responsible for entering the prescription.</w:t>
      </w:r>
    </w:p>
    <w:p w14:paraId="6A323DFC" w14:textId="5E93C0B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lastRenderedPageBreak/>
        <w:t>All prescriptions are automatically screened by the CMOP software and set for transmission if appropriate.</w:t>
      </w:r>
    </w:p>
    <w:p w14:paraId="2480DB4B" w14:textId="77777777" w:rsidR="009421F9" w:rsidRDefault="009421F9" w:rsidP="0014172C">
      <w:pPr>
        <w:pStyle w:val="Heading2"/>
        <w:rPr>
          <w:rFonts w:eastAsia="Times New Roman" w:cs="Calibri"/>
          <w:bCs w:val="0"/>
          <w:color w:val="000000"/>
        </w:rPr>
      </w:pPr>
      <w:r>
        <w:br w:type="page"/>
      </w:r>
      <w:bookmarkStart w:id="35" w:name="_Toc82435356"/>
      <w:r w:rsidRPr="006A3D1F">
        <w:rPr>
          <w:rFonts w:asciiTheme="minorHAnsi" w:eastAsia="Times New Roman" w:hAnsiTheme="minorHAnsi" w:cstheme="majorBidi"/>
          <w:noProof/>
          <w:sz w:val="28"/>
        </w:rPr>
        <w:lastRenderedPageBreak/>
        <w:t>CPRS: Adverse Reaction Tracking (ART)</w:t>
      </w:r>
      <w:bookmarkEnd w:id="35"/>
    </w:p>
    <w:p w14:paraId="3301CF1A" w14:textId="77777777" w:rsidR="009421F9" w:rsidRPr="00432CA4" w:rsidRDefault="009421F9" w:rsidP="009421F9"/>
    <w:p w14:paraId="6772DC1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C72D279" w14:textId="77777777" w:rsidR="009421F9" w:rsidRDefault="009421F9" w:rsidP="009421F9">
      <w:pPr>
        <w:autoSpaceDE w:val="0"/>
        <w:autoSpaceDN w:val="0"/>
        <w:adjustRightInd w:val="0"/>
        <w:rPr>
          <w:rFonts w:ascii="Calibri" w:eastAsia="Times New Roman" w:hAnsi="Calibri" w:cs="Calibri"/>
          <w:color w:val="000000"/>
        </w:rPr>
      </w:pPr>
    </w:p>
    <w:p w14:paraId="1C013D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GMRA</w:t>
      </w:r>
    </w:p>
    <w:p w14:paraId="76A34301" w14:textId="77777777" w:rsidR="009421F9" w:rsidRDefault="009421F9" w:rsidP="009421F9">
      <w:pPr>
        <w:autoSpaceDE w:val="0"/>
        <w:autoSpaceDN w:val="0"/>
        <w:adjustRightInd w:val="0"/>
        <w:rPr>
          <w:rFonts w:ascii="Calibri" w:eastAsia="Times New Roman" w:hAnsi="Calibri" w:cs="Calibri"/>
          <w:color w:val="000000"/>
        </w:rPr>
      </w:pPr>
    </w:p>
    <w:p w14:paraId="704E76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D14825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14:paraId="66D9B399" w14:textId="77777777" w:rsidR="009421F9" w:rsidRDefault="009421F9" w:rsidP="009421F9">
      <w:pPr>
        <w:autoSpaceDE w:val="0"/>
        <w:autoSpaceDN w:val="0"/>
        <w:adjustRightInd w:val="0"/>
        <w:rPr>
          <w:rFonts w:ascii="Calibri" w:eastAsia="Times New Roman" w:hAnsi="Calibri" w:cs="Calibri"/>
          <w:color w:val="000000"/>
        </w:rPr>
      </w:pPr>
    </w:p>
    <w:p w14:paraId="48CBEC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Managing Business Enabling Services</w:t>
      </w:r>
    </w:p>
    <w:p w14:paraId="524CC245" w14:textId="77777777" w:rsidR="009421F9" w:rsidRDefault="009421F9" w:rsidP="009421F9">
      <w:pPr>
        <w:autoSpaceDE w:val="0"/>
        <w:autoSpaceDN w:val="0"/>
        <w:adjustRightInd w:val="0"/>
        <w:rPr>
          <w:rFonts w:ascii="Calibri" w:eastAsia="Times New Roman" w:hAnsi="Calibri" w:cs="Calibri"/>
          <w:color w:val="000000"/>
        </w:rPr>
      </w:pPr>
    </w:p>
    <w:p w14:paraId="65C5B5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 Utilize Information Technology Services</w:t>
      </w:r>
    </w:p>
    <w:p w14:paraId="6CC4263C" w14:textId="77777777" w:rsidR="009421F9" w:rsidRDefault="009421F9" w:rsidP="009421F9">
      <w:pPr>
        <w:autoSpaceDE w:val="0"/>
        <w:autoSpaceDN w:val="0"/>
        <w:adjustRightInd w:val="0"/>
        <w:rPr>
          <w:rFonts w:ascii="Calibri" w:eastAsia="Times New Roman" w:hAnsi="Calibri" w:cs="Calibri"/>
          <w:color w:val="000000"/>
        </w:rPr>
      </w:pPr>
    </w:p>
    <w:p w14:paraId="3BFBB0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19DBE0F" w14:textId="77777777" w:rsidR="009421F9" w:rsidRDefault="009421F9" w:rsidP="009421F9">
      <w:pPr>
        <w:autoSpaceDE w:val="0"/>
        <w:autoSpaceDN w:val="0"/>
        <w:adjustRightInd w:val="0"/>
        <w:rPr>
          <w:rFonts w:ascii="Calibri" w:eastAsia="Times New Roman" w:hAnsi="Calibri" w:cs="Calibri"/>
          <w:color w:val="000000"/>
        </w:rPr>
      </w:pPr>
    </w:p>
    <w:p w14:paraId="5B912F6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1779</w:t>
      </w:r>
    </w:p>
    <w:p w14:paraId="6BD42FBF" w14:textId="77777777" w:rsidR="009421F9" w:rsidRDefault="009421F9" w:rsidP="009421F9">
      <w:pPr>
        <w:autoSpaceDE w:val="0"/>
        <w:autoSpaceDN w:val="0"/>
        <w:adjustRightInd w:val="0"/>
        <w:rPr>
          <w:rFonts w:ascii="Calibri" w:eastAsia="Times New Roman" w:hAnsi="Calibri" w:cs="Calibri"/>
          <w:color w:val="000000"/>
        </w:rPr>
      </w:pPr>
    </w:p>
    <w:p w14:paraId="4638AE7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8A03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Adverse Reaction Tracking (ART) program provides a common and consistent data structure for adverse reaction data. This module has options for data entry and validation, supported references for use by external software modules, and the ability to report adverse drug reaction data to the Food and Drug Administration (FDA).</w:t>
      </w:r>
    </w:p>
    <w:p w14:paraId="54BA807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Combined with Remote Data Interoperability (RDI), it includes remote allergy data when determining drug-allergy order checks.</w:t>
      </w:r>
    </w:p>
    <w:p w14:paraId="11DE7566" w14:textId="77777777" w:rsidR="009421F9" w:rsidRPr="008F6808" w:rsidRDefault="009421F9" w:rsidP="009421F9">
      <w:pPr>
        <w:autoSpaceDE w:val="0"/>
        <w:autoSpaceDN w:val="0"/>
        <w:adjustRightInd w:val="0"/>
        <w:rPr>
          <w:rFonts w:ascii="Calibri" w:eastAsia="Times New Roman" w:hAnsi="Calibri" w:cs="Calibri"/>
          <w:bCs/>
          <w:color w:val="000000"/>
        </w:rPr>
      </w:pPr>
    </w:p>
    <w:p w14:paraId="1E4A97AF" w14:textId="77777777" w:rsidR="009421F9" w:rsidRPr="006A3D1F" w:rsidRDefault="009421F9" w:rsidP="00C633C4">
      <w:pPr>
        <w:spacing w:after="200" w:line="276" w:lineRule="auto"/>
        <w:rPr>
          <w:rFonts w:ascii="Calibri" w:eastAsia="Times New Roman" w:hAnsi="Calibri" w:cs="Calibri"/>
          <w:bCs/>
          <w:noProof/>
          <w:color w:val="000000"/>
        </w:rPr>
      </w:pPr>
    </w:p>
    <w:p w14:paraId="2EA9CEF2" w14:textId="7CEDC5E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Documents patient allergy and adverse drug reaction data.</w:t>
      </w:r>
    </w:p>
    <w:p w14:paraId="4374E07F" w14:textId="5AB193A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the functionality for other VistA modules to extract and add patient reaction data.</w:t>
      </w:r>
    </w:p>
    <w:p w14:paraId="75D54605" w14:textId="0ABD54F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  reporting  mechanism  that  supports  VHA  Directive  10-92-070  which  specifies reporting of adverse drug reactions to the FDA.</w:t>
      </w:r>
    </w:p>
    <w:p w14:paraId="11EC1E83" w14:textId="5B39EEE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Includes ART event points in an Application Programmers Interface (API) allowing other VistA packages to know when specific ART events take place so package tasks can be performed.</w:t>
      </w:r>
    </w:p>
    <w:p w14:paraId="2A5B4243" w14:textId="435556C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Alerts the Pharmacy and Therapeutics Committee each time the signs/symptoms are modified for a patient reaction.</w:t>
      </w:r>
    </w:p>
    <w:p w14:paraId="0A09C070" w14:textId="35CA72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Generates progress notes. Displays all information at the time of an ART event on the Progress Notes API and allows editing of the note prior to sign off.</w:t>
      </w:r>
    </w:p>
    <w:p w14:paraId="33282FBA" w14:textId="19A65A9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the site to track whether the patient has been asked if he/she has allergies.</w:t>
      </w:r>
    </w:p>
    <w:p w14:paraId="27BBBE66" w14:textId="2906B04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Electronic health record is automatically updated with allergy or adverse drug reaction as soon as they are entered.</w:t>
      </w:r>
    </w:p>
    <w:p w14:paraId="68842200" w14:textId="27DD4E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Tracks when the patient ID bands have been marked indicating a particular reaction.</w:t>
      </w:r>
    </w:p>
    <w:p w14:paraId="301936C3" w14:textId="7252344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Differentiates between historical and observed reactions.</w:t>
      </w:r>
    </w:p>
    <w:p w14:paraId="5256ABBC" w14:textId="32B9A43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Tracks the particular signs/symptoms for a reaction.</w:t>
      </w:r>
    </w:p>
    <w:p w14:paraId="62071D6B" w14:textId="01EFA29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Includes standardization of allergy files for drugs, ingredients, drug classes or other causative agents.</w:t>
      </w:r>
    </w:p>
    <w:p w14:paraId="46006EB5" w14:textId="2D61839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editing and verification of reaction data.</w:t>
      </w:r>
    </w:p>
    <w:p w14:paraId="19A3F19E" w14:textId="4F31AAA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the addition of comments for each reaction to ensure completeness in reporting.</w:t>
      </w:r>
    </w:p>
    <w:p w14:paraId="41790866" w14:textId="2D37979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Contains extensive reporting capabilities.</w:t>
      </w:r>
    </w:p>
    <w:p w14:paraId="5B440E44" w14:textId="05F231AB"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Contains an online reference guide.</w:t>
      </w:r>
    </w:p>
    <w:p w14:paraId="5CE41F0B" w14:textId="77777777" w:rsidR="009421F9" w:rsidRDefault="009421F9" w:rsidP="0014172C">
      <w:pPr>
        <w:pStyle w:val="Heading2"/>
        <w:rPr>
          <w:rFonts w:eastAsia="Times New Roman" w:cs="Calibri"/>
          <w:bCs w:val="0"/>
          <w:color w:val="000000"/>
        </w:rPr>
      </w:pPr>
      <w:r>
        <w:br w:type="page"/>
      </w:r>
      <w:bookmarkStart w:id="36" w:name="_Toc82435357"/>
      <w:r w:rsidRPr="006A3D1F">
        <w:rPr>
          <w:rFonts w:asciiTheme="minorHAnsi" w:eastAsia="Times New Roman" w:hAnsiTheme="minorHAnsi" w:cstheme="majorBidi"/>
          <w:noProof/>
          <w:sz w:val="28"/>
        </w:rPr>
        <w:lastRenderedPageBreak/>
        <w:t>CPRS: Authorization/Subscription (ASU)</w:t>
      </w:r>
      <w:bookmarkEnd w:id="36"/>
    </w:p>
    <w:p w14:paraId="122D7333" w14:textId="77777777" w:rsidR="009421F9" w:rsidRPr="00432CA4" w:rsidRDefault="009421F9" w:rsidP="009421F9"/>
    <w:p w14:paraId="74A932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9F9F9CD" w14:textId="77777777" w:rsidR="009421F9" w:rsidRDefault="009421F9" w:rsidP="009421F9">
      <w:pPr>
        <w:autoSpaceDE w:val="0"/>
        <w:autoSpaceDN w:val="0"/>
        <w:adjustRightInd w:val="0"/>
        <w:rPr>
          <w:rFonts w:ascii="Calibri" w:eastAsia="Times New Roman" w:hAnsi="Calibri" w:cs="Calibri"/>
          <w:color w:val="000000"/>
        </w:rPr>
      </w:pPr>
    </w:p>
    <w:p w14:paraId="25F0EF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USR</w:t>
      </w:r>
    </w:p>
    <w:p w14:paraId="2726029A" w14:textId="77777777" w:rsidR="009421F9" w:rsidRDefault="009421F9" w:rsidP="009421F9">
      <w:pPr>
        <w:autoSpaceDE w:val="0"/>
        <w:autoSpaceDN w:val="0"/>
        <w:adjustRightInd w:val="0"/>
        <w:rPr>
          <w:rFonts w:ascii="Calibri" w:eastAsia="Times New Roman" w:hAnsi="Calibri" w:cs="Calibri"/>
          <w:color w:val="000000"/>
        </w:rPr>
      </w:pPr>
    </w:p>
    <w:p w14:paraId="783EA53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55E0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Authorization/Subscription Utility (ASU) provides a method for identifying who is authorized to perform various</w:t>
      </w:r>
    </w:p>
    <w:p w14:paraId="77829E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actions on clinical documents. These actions include signing, co-signing and amending.</w:t>
      </w:r>
    </w:p>
    <w:p w14:paraId="6903E3A1" w14:textId="77777777" w:rsidR="009421F9" w:rsidRDefault="009421F9" w:rsidP="009421F9">
      <w:pPr>
        <w:autoSpaceDE w:val="0"/>
        <w:autoSpaceDN w:val="0"/>
        <w:adjustRightInd w:val="0"/>
        <w:rPr>
          <w:rFonts w:ascii="Calibri" w:eastAsia="Times New Roman" w:hAnsi="Calibri" w:cs="Calibri"/>
          <w:color w:val="000000"/>
        </w:rPr>
      </w:pPr>
    </w:p>
    <w:p w14:paraId="55408E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Managing Business Enabling Services</w:t>
      </w:r>
    </w:p>
    <w:p w14:paraId="28A3C303" w14:textId="77777777" w:rsidR="009421F9" w:rsidRDefault="009421F9" w:rsidP="009421F9">
      <w:pPr>
        <w:autoSpaceDE w:val="0"/>
        <w:autoSpaceDN w:val="0"/>
        <w:adjustRightInd w:val="0"/>
        <w:rPr>
          <w:rFonts w:ascii="Calibri" w:eastAsia="Times New Roman" w:hAnsi="Calibri" w:cs="Calibri"/>
          <w:color w:val="000000"/>
        </w:rPr>
      </w:pPr>
    </w:p>
    <w:p w14:paraId="2D7D09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 Conduct Supply Chain Operations, Manage Fixed Assets</w:t>
      </w:r>
    </w:p>
    <w:p w14:paraId="30DEA0EA" w14:textId="77777777" w:rsidR="009421F9" w:rsidRDefault="009421F9" w:rsidP="009421F9">
      <w:pPr>
        <w:autoSpaceDE w:val="0"/>
        <w:autoSpaceDN w:val="0"/>
        <w:adjustRightInd w:val="0"/>
        <w:rPr>
          <w:rFonts w:ascii="Calibri" w:eastAsia="Times New Roman" w:hAnsi="Calibri" w:cs="Calibri"/>
          <w:color w:val="000000"/>
        </w:rPr>
      </w:pPr>
    </w:p>
    <w:p w14:paraId="67D00B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353F778" w14:textId="77777777" w:rsidR="009421F9" w:rsidRDefault="009421F9" w:rsidP="009421F9">
      <w:pPr>
        <w:autoSpaceDE w:val="0"/>
        <w:autoSpaceDN w:val="0"/>
        <w:adjustRightInd w:val="0"/>
        <w:rPr>
          <w:rFonts w:ascii="Calibri" w:eastAsia="Times New Roman" w:hAnsi="Calibri" w:cs="Calibri"/>
          <w:color w:val="000000"/>
        </w:rPr>
      </w:pPr>
    </w:p>
    <w:p w14:paraId="3749956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2362</w:t>
      </w:r>
    </w:p>
    <w:p w14:paraId="1CF47B77" w14:textId="77777777" w:rsidR="009421F9" w:rsidRDefault="009421F9" w:rsidP="009421F9">
      <w:pPr>
        <w:autoSpaceDE w:val="0"/>
        <w:autoSpaceDN w:val="0"/>
        <w:adjustRightInd w:val="0"/>
        <w:rPr>
          <w:rFonts w:ascii="Calibri" w:eastAsia="Times New Roman" w:hAnsi="Calibri" w:cs="Calibri"/>
          <w:color w:val="000000"/>
        </w:rPr>
      </w:pPr>
    </w:p>
    <w:p w14:paraId="6A3133C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C9D732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Authorization/Subscription Utility (ASU) implements a User Class Hierarchy which is useful for identifying the roles that different users fulfill with the VA hospitals and Community Bases Outpatient Clinics (CBOC's). ASU provides a method for identifying who is AUTHORIZED to sign, co-sign or amend etc... patient documents within VistA. ASU originated in response to a long-recognized demand for a means of implementing the "Scope of Practice" model, but the driving force behind its development was the complexity of Text Integration Utilities' (TIUs) document definition needs. Current security key capabilities were unable to efficiently manage the needs of clinical documentation (Discharge Summaries, Progress Notes, Operation Reports, etc.).</w:t>
      </w:r>
    </w:p>
    <w:p w14:paraId="17576FAB" w14:textId="77777777" w:rsidR="009421F9" w:rsidRPr="006A3D1F" w:rsidRDefault="009421F9" w:rsidP="00C633C4">
      <w:pPr>
        <w:spacing w:after="200" w:line="276" w:lineRule="auto"/>
        <w:rPr>
          <w:rFonts w:ascii="Calibri" w:eastAsia="Times New Roman" w:hAnsi="Calibri" w:cs="Calibri"/>
          <w:bCs/>
          <w:noProof/>
          <w:color w:val="000000"/>
        </w:rPr>
      </w:pPr>
    </w:p>
    <w:p w14:paraId="1063BD27" w14:textId="3BE9B05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Defines, populates, and retrieves information about user classes. User classes can be defined hospital-wide or more narrowly for a specific service ans can be used across VistA to replace and/or complement keys.</w:t>
      </w:r>
    </w:p>
    <w:p w14:paraId="5D5C4653" w14:textId="12C9E46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linkage of user classes with Document Definitions and document events.</w:t>
      </w:r>
    </w:p>
    <w:p w14:paraId="3802D118" w14:textId="37A9E182"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sites to maintain membership of users in User Classes and to distribute such maintenance tasks.</w:t>
      </w:r>
    </w:p>
    <w:p w14:paraId="5F1C519F" w14:textId="7E1AC8B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Membership in classes may be schedule for automatic transition to other classes.</w:t>
      </w:r>
    </w:p>
    <w:p w14:paraId="5C741AAD" w14:textId="22F757A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Lists class members as active or inactive</w:t>
      </w:r>
    </w:p>
    <w:p w14:paraId="6DCD8BAD" w14:textId="54D7C74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infinite hierarchies of subclasses</w:t>
      </w:r>
    </w:p>
    <w:p w14:paraId="017460F7" w14:textId="77777777" w:rsidR="009421F9" w:rsidRDefault="009421F9" w:rsidP="0014172C">
      <w:pPr>
        <w:pStyle w:val="Heading2"/>
        <w:rPr>
          <w:rFonts w:eastAsia="Times New Roman" w:cs="Calibri"/>
          <w:bCs w:val="0"/>
          <w:color w:val="000000"/>
        </w:rPr>
      </w:pPr>
      <w:r>
        <w:br w:type="page"/>
      </w:r>
      <w:bookmarkStart w:id="37" w:name="_Toc82435358"/>
      <w:r w:rsidRPr="006A3D1F">
        <w:rPr>
          <w:rFonts w:asciiTheme="minorHAnsi" w:eastAsia="Times New Roman" w:hAnsiTheme="minorHAnsi" w:cstheme="majorBidi"/>
          <w:noProof/>
          <w:sz w:val="28"/>
        </w:rPr>
        <w:lastRenderedPageBreak/>
        <w:t>CPRS: Consult/Request Tracking</w:t>
      </w:r>
      <w:bookmarkEnd w:id="37"/>
    </w:p>
    <w:p w14:paraId="0C03A423" w14:textId="77777777" w:rsidR="009421F9" w:rsidRPr="00432CA4" w:rsidRDefault="009421F9" w:rsidP="009421F9"/>
    <w:p w14:paraId="02BC973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8015A1E" w14:textId="77777777" w:rsidR="009421F9" w:rsidRDefault="009421F9" w:rsidP="009421F9">
      <w:pPr>
        <w:autoSpaceDE w:val="0"/>
        <w:autoSpaceDN w:val="0"/>
        <w:adjustRightInd w:val="0"/>
        <w:rPr>
          <w:rFonts w:ascii="Calibri" w:eastAsia="Times New Roman" w:hAnsi="Calibri" w:cs="Calibri"/>
          <w:color w:val="000000"/>
        </w:rPr>
      </w:pPr>
    </w:p>
    <w:p w14:paraId="06EAFB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GMRC</w:t>
      </w:r>
    </w:p>
    <w:p w14:paraId="7FC05796" w14:textId="77777777" w:rsidR="009421F9" w:rsidRDefault="009421F9" w:rsidP="009421F9">
      <w:pPr>
        <w:autoSpaceDE w:val="0"/>
        <w:autoSpaceDN w:val="0"/>
        <w:adjustRightInd w:val="0"/>
        <w:rPr>
          <w:rFonts w:ascii="Calibri" w:eastAsia="Times New Roman" w:hAnsi="Calibri" w:cs="Calibri"/>
          <w:color w:val="000000"/>
        </w:rPr>
      </w:pPr>
    </w:p>
    <w:p w14:paraId="10ED04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FDC7CA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Consult/Request Tracking package provides an efficient way for clinicians to order consultations and</w:t>
      </w:r>
    </w:p>
    <w:p w14:paraId="78A664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procedures from other providers or services within the VHA system, at their own facility or another facility. It also</w:t>
      </w:r>
    </w:p>
    <w:p w14:paraId="225F54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provides a framework for tracking consults and procedures and reporting the results. It uses a patient's</w:t>
      </w:r>
    </w:p>
    <w:p w14:paraId="3E2BD1E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computerized patient record to store information about consult and procedure requests and results.</w:t>
      </w:r>
    </w:p>
    <w:p w14:paraId="3220692E" w14:textId="77777777" w:rsidR="009421F9" w:rsidRDefault="009421F9" w:rsidP="009421F9">
      <w:pPr>
        <w:autoSpaceDE w:val="0"/>
        <w:autoSpaceDN w:val="0"/>
        <w:adjustRightInd w:val="0"/>
        <w:rPr>
          <w:rFonts w:ascii="Calibri" w:eastAsia="Times New Roman" w:hAnsi="Calibri" w:cs="Calibri"/>
          <w:color w:val="000000"/>
        </w:rPr>
      </w:pPr>
    </w:p>
    <w:p w14:paraId="206FD0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7C9F4ABD" w14:textId="77777777" w:rsidR="009421F9" w:rsidRDefault="009421F9" w:rsidP="009421F9">
      <w:pPr>
        <w:autoSpaceDE w:val="0"/>
        <w:autoSpaceDN w:val="0"/>
        <w:adjustRightInd w:val="0"/>
        <w:rPr>
          <w:rFonts w:ascii="Calibri" w:eastAsia="Times New Roman" w:hAnsi="Calibri" w:cs="Calibri"/>
          <w:color w:val="000000"/>
        </w:rPr>
      </w:pPr>
    </w:p>
    <w:p w14:paraId="06033F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Manage Health Records</w:t>
      </w:r>
    </w:p>
    <w:p w14:paraId="45A241ED" w14:textId="77777777" w:rsidR="009421F9" w:rsidRDefault="009421F9" w:rsidP="009421F9">
      <w:pPr>
        <w:autoSpaceDE w:val="0"/>
        <w:autoSpaceDN w:val="0"/>
        <w:adjustRightInd w:val="0"/>
        <w:rPr>
          <w:rFonts w:ascii="Calibri" w:eastAsia="Times New Roman" w:hAnsi="Calibri" w:cs="Calibri"/>
          <w:color w:val="000000"/>
        </w:rPr>
      </w:pPr>
    </w:p>
    <w:p w14:paraId="7CC7FF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FB33232" w14:textId="77777777" w:rsidR="009421F9" w:rsidRDefault="009421F9" w:rsidP="009421F9">
      <w:pPr>
        <w:autoSpaceDE w:val="0"/>
        <w:autoSpaceDN w:val="0"/>
        <w:adjustRightInd w:val="0"/>
        <w:rPr>
          <w:rFonts w:ascii="Calibri" w:eastAsia="Times New Roman" w:hAnsi="Calibri" w:cs="Calibri"/>
          <w:color w:val="000000"/>
        </w:rPr>
      </w:pPr>
    </w:p>
    <w:p w14:paraId="38997A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1789</w:t>
      </w:r>
    </w:p>
    <w:p w14:paraId="72EC7FBE" w14:textId="77777777" w:rsidR="009421F9" w:rsidRDefault="009421F9" w:rsidP="009421F9">
      <w:pPr>
        <w:autoSpaceDE w:val="0"/>
        <w:autoSpaceDN w:val="0"/>
        <w:adjustRightInd w:val="0"/>
        <w:rPr>
          <w:rFonts w:ascii="Calibri" w:eastAsia="Times New Roman" w:hAnsi="Calibri" w:cs="Calibri"/>
          <w:color w:val="000000"/>
        </w:rPr>
      </w:pPr>
    </w:p>
    <w:p w14:paraId="75ED84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3F7583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Consult Request Tracking package interfaces with the Computerized Patient Record System (CPRS) to provide an efficient mechanism for clinicians to order consults and procedure requests. It provides the consulting services with the ability to update and track the progress of a consult/procedure request from the point of receipt through its final resolution. It also provides results reporting that include's doctor's progress notes and comments entered during the tracking process.</w:t>
      </w:r>
    </w:p>
    <w:p w14:paraId="32FF8B59" w14:textId="77777777" w:rsidR="009421F9" w:rsidRPr="008F6808" w:rsidRDefault="009421F9" w:rsidP="009421F9">
      <w:pPr>
        <w:autoSpaceDE w:val="0"/>
        <w:autoSpaceDN w:val="0"/>
        <w:adjustRightInd w:val="0"/>
        <w:rPr>
          <w:rFonts w:ascii="Calibri" w:eastAsia="Times New Roman" w:hAnsi="Calibri" w:cs="Calibri"/>
          <w:bCs/>
          <w:color w:val="000000"/>
        </w:rPr>
      </w:pPr>
    </w:p>
    <w:p w14:paraId="1091A19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DF1B411" w14:textId="736AC0E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direct access to Consults functions through menu options in CPRS.</w:t>
      </w:r>
    </w:p>
    <w:p w14:paraId="7C95B435" w14:textId="6E8C03D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Consults' own menu options for managing the system, generating reports, tracking consults, or entering results for an existing consult request.</w:t>
      </w:r>
    </w:p>
    <w:p w14:paraId="162F52C3" w14:textId="62D136A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staff to set up consults as CPRS Quick Orders, streamlining the ordering process.</w:t>
      </w:r>
    </w:p>
    <w:p w14:paraId="3086BFE8" w14:textId="189D41A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Integrates with Prosthetics to track Home Oxygen, Eyeglasses, Contact Lenses, and other Prosthetic services.</w:t>
      </w:r>
    </w:p>
    <w:p w14:paraId="3C7D028B" w14:textId="0DD15E0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Produces a permanent record of the request and resolution for patient's medical record.</w:t>
      </w:r>
    </w:p>
    <w:p w14:paraId="22D7717A" w14:textId="08E5DC5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all relevant parties to see the consult report in the context of the patient's record.</w:t>
      </w:r>
    </w:p>
    <w:p w14:paraId="3E292D23" w14:textId="13081FE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use of TIU templates and boilerplates to report findings.</w:t>
      </w:r>
    </w:p>
    <w:p w14:paraId="4CB56D0F" w14:textId="4DB007E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display of Consult reports through TIU and CPRS.</w:t>
      </w:r>
    </w:p>
    <w:p w14:paraId="6725AE04" w14:textId="78EE4CF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Enables clinicians to order an inter-facility consult to another VA Healthcare System.</w:t>
      </w:r>
    </w:p>
    <w:p w14:paraId="2B91B9EE" w14:textId="70A8ED29"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ICD-10 code compliant.</w:t>
      </w:r>
    </w:p>
    <w:p w14:paraId="10969736" w14:textId="1D6F5B0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Clinically Indicated Date is provided for consults that need to be in the future.</w:t>
      </w:r>
    </w:p>
    <w:p w14:paraId="7C33AB7C" w14:textId="58F727F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HL7 communication between the consult system and the Healthcare Claims Processing System (HPCS).</w:t>
      </w:r>
    </w:p>
    <w:p w14:paraId="6546AF14" w14:textId="256FE64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Consult Toolbox (CTB) is used with the Consult package, CTB standardizes steps and process and analysis.</w:t>
      </w:r>
    </w:p>
    <w:p w14:paraId="63B775FE" w14:textId="75FE68C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COVID Toolbox allows documentation of COVID-19 exposure and status.</w:t>
      </w:r>
    </w:p>
    <w:p w14:paraId="1036886A" w14:textId="77777777" w:rsidR="009421F9" w:rsidRDefault="009421F9" w:rsidP="0014172C">
      <w:pPr>
        <w:pStyle w:val="Heading2"/>
        <w:rPr>
          <w:rFonts w:eastAsia="Times New Roman" w:cs="Calibri"/>
          <w:bCs w:val="0"/>
          <w:color w:val="000000"/>
        </w:rPr>
      </w:pPr>
      <w:r>
        <w:br w:type="page"/>
      </w:r>
      <w:bookmarkStart w:id="38" w:name="_Toc82435359"/>
      <w:r w:rsidRPr="006A3D1F">
        <w:rPr>
          <w:rFonts w:asciiTheme="minorHAnsi" w:eastAsia="Times New Roman" w:hAnsiTheme="minorHAnsi" w:cstheme="majorBidi"/>
          <w:noProof/>
          <w:sz w:val="28"/>
        </w:rPr>
        <w:lastRenderedPageBreak/>
        <w:t>CPRS: Health Summary</w:t>
      </w:r>
      <w:bookmarkEnd w:id="38"/>
    </w:p>
    <w:p w14:paraId="26D1CAE5" w14:textId="77777777" w:rsidR="009421F9" w:rsidRPr="00432CA4" w:rsidRDefault="009421F9" w:rsidP="009421F9"/>
    <w:p w14:paraId="59617A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2.7</w:t>
      </w:r>
    </w:p>
    <w:p w14:paraId="0BA35DA8" w14:textId="77777777" w:rsidR="009421F9" w:rsidRDefault="009421F9" w:rsidP="009421F9">
      <w:pPr>
        <w:autoSpaceDE w:val="0"/>
        <w:autoSpaceDN w:val="0"/>
        <w:adjustRightInd w:val="0"/>
        <w:rPr>
          <w:rFonts w:ascii="Calibri" w:eastAsia="Times New Roman" w:hAnsi="Calibri" w:cs="Calibri"/>
          <w:color w:val="000000"/>
        </w:rPr>
      </w:pPr>
    </w:p>
    <w:p w14:paraId="154C9B4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GMTS</w:t>
      </w:r>
    </w:p>
    <w:p w14:paraId="36ED8A79" w14:textId="77777777" w:rsidR="009421F9" w:rsidRDefault="009421F9" w:rsidP="009421F9">
      <w:pPr>
        <w:autoSpaceDE w:val="0"/>
        <w:autoSpaceDN w:val="0"/>
        <w:adjustRightInd w:val="0"/>
        <w:rPr>
          <w:rFonts w:ascii="Calibri" w:eastAsia="Times New Roman" w:hAnsi="Calibri" w:cs="Calibri"/>
          <w:color w:val="000000"/>
        </w:rPr>
      </w:pPr>
    </w:p>
    <w:p w14:paraId="51E606B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09C949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Health Summary is a clinically oriented and structured report that extracts many kinds of data from VistA and</w:t>
      </w:r>
    </w:p>
    <w:p w14:paraId="11FE27B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and displays it in a defined and standard format.</w:t>
      </w:r>
    </w:p>
    <w:p w14:paraId="5E46B222" w14:textId="77777777" w:rsidR="009421F9" w:rsidRDefault="009421F9" w:rsidP="009421F9">
      <w:pPr>
        <w:autoSpaceDE w:val="0"/>
        <w:autoSpaceDN w:val="0"/>
        <w:adjustRightInd w:val="0"/>
        <w:rPr>
          <w:rFonts w:ascii="Calibri" w:eastAsia="Times New Roman" w:hAnsi="Calibri" w:cs="Calibri"/>
          <w:color w:val="000000"/>
        </w:rPr>
      </w:pPr>
    </w:p>
    <w:p w14:paraId="592CA4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20A017DE" w14:textId="77777777" w:rsidR="009421F9" w:rsidRDefault="009421F9" w:rsidP="009421F9">
      <w:pPr>
        <w:autoSpaceDE w:val="0"/>
        <w:autoSpaceDN w:val="0"/>
        <w:adjustRightInd w:val="0"/>
        <w:rPr>
          <w:rFonts w:ascii="Calibri" w:eastAsia="Times New Roman" w:hAnsi="Calibri" w:cs="Calibri"/>
          <w:color w:val="000000"/>
        </w:rPr>
      </w:pPr>
    </w:p>
    <w:p w14:paraId="38C06F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w:t>
      </w:r>
    </w:p>
    <w:p w14:paraId="498BD2E5" w14:textId="77777777" w:rsidR="009421F9" w:rsidRDefault="009421F9" w:rsidP="009421F9">
      <w:pPr>
        <w:autoSpaceDE w:val="0"/>
        <w:autoSpaceDN w:val="0"/>
        <w:adjustRightInd w:val="0"/>
        <w:rPr>
          <w:rFonts w:ascii="Calibri" w:eastAsia="Times New Roman" w:hAnsi="Calibri" w:cs="Calibri"/>
          <w:color w:val="000000"/>
        </w:rPr>
      </w:pPr>
    </w:p>
    <w:p w14:paraId="142673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21F88AF" w14:textId="77777777" w:rsidR="009421F9" w:rsidRDefault="009421F9" w:rsidP="009421F9">
      <w:pPr>
        <w:autoSpaceDE w:val="0"/>
        <w:autoSpaceDN w:val="0"/>
        <w:adjustRightInd w:val="0"/>
        <w:rPr>
          <w:rFonts w:ascii="Calibri" w:eastAsia="Times New Roman" w:hAnsi="Calibri" w:cs="Calibri"/>
          <w:color w:val="000000"/>
        </w:rPr>
      </w:pPr>
    </w:p>
    <w:p w14:paraId="2ECB6AC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1800</w:t>
      </w:r>
    </w:p>
    <w:p w14:paraId="4CCC3FE4" w14:textId="77777777" w:rsidR="009421F9" w:rsidRDefault="009421F9" w:rsidP="009421F9">
      <w:pPr>
        <w:autoSpaceDE w:val="0"/>
        <w:autoSpaceDN w:val="0"/>
        <w:adjustRightInd w:val="0"/>
        <w:rPr>
          <w:rFonts w:ascii="Calibri" w:eastAsia="Times New Roman" w:hAnsi="Calibri" w:cs="Calibri"/>
          <w:color w:val="000000"/>
        </w:rPr>
      </w:pPr>
    </w:p>
    <w:p w14:paraId="52BBE1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C1E7A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summaries can be printed or displayed for individual patients or for groups of patients. The data displayed covers a wide range of health related information such as demographic data, allergies, current active medical problems, laboratory results, progress notes, clinical reminder data, visits, pharmacy data, radiological data, surgeries and more. Health summaries can be viewed through CPRS GUI or through VistA menu options.</w:t>
      </w:r>
    </w:p>
    <w:p w14:paraId="21BD08E9" w14:textId="77777777" w:rsidR="009421F9" w:rsidRPr="006A3D1F" w:rsidRDefault="009421F9" w:rsidP="00C633C4">
      <w:pPr>
        <w:spacing w:after="200" w:line="276" w:lineRule="auto"/>
        <w:rPr>
          <w:rFonts w:ascii="Calibri" w:eastAsia="Times New Roman" w:hAnsi="Calibri" w:cs="Calibri"/>
          <w:bCs/>
          <w:noProof/>
          <w:color w:val="000000"/>
        </w:rPr>
      </w:pPr>
    </w:p>
    <w:p w14:paraId="6C0B934E" w14:textId="347C77A0" w:rsidR="009421F9"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CPRS: Health Summary integrates data from the following packages:</w:t>
      </w:r>
    </w:p>
    <w:p w14:paraId="26061170" w14:textId="77777777" w:rsidR="00C633C4" w:rsidRPr="006A3D1F" w:rsidRDefault="00C633C4" w:rsidP="00C633C4">
      <w:pPr>
        <w:spacing w:after="200" w:line="276" w:lineRule="auto"/>
        <w:rPr>
          <w:rFonts w:ascii="Calibri" w:eastAsia="Times New Roman" w:hAnsi="Calibri" w:cs="Calibri"/>
          <w:bCs/>
          <w:noProof/>
          <w:color w:val="000000"/>
        </w:rPr>
      </w:pPr>
    </w:p>
    <w:p w14:paraId="131F0E2D" w14:textId="47980A1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Admission Discharge Transfer (ADT)/Registration</w:t>
      </w:r>
    </w:p>
    <w:p w14:paraId="296F8B1F" w14:textId="34618F7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Clinical Procedures/Medicine</w:t>
      </w:r>
    </w:p>
    <w:p w14:paraId="3738F5A2" w14:textId="23CF3D22"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Compensation Pension Records Interchange (CAPRI)/Automated Medical Information Exchange (AMIE)</w:t>
      </w:r>
    </w:p>
    <w:p w14:paraId="1F342BBC" w14:textId="23038678"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Adverse Reaction Tracking (ART)</w:t>
      </w:r>
    </w:p>
    <w:p w14:paraId="2F7E83A5" w14:textId="4EE3DC0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Clinical Reminders</w:t>
      </w:r>
    </w:p>
    <w:p w14:paraId="238D1B33" w14:textId="3AE4876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Consults/Request Tracking</w:t>
      </w:r>
    </w:p>
    <w:p w14:paraId="7759273A" w14:textId="270295D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Problem List</w:t>
      </w:r>
    </w:p>
    <w:p w14:paraId="3242C2A6" w14:textId="4011712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CPRS: Text Integration Utility (TIU)</w:t>
      </w:r>
    </w:p>
    <w:p w14:paraId="46322768" w14:textId="716E111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Laboratory</w:t>
      </w:r>
    </w:p>
    <w:p w14:paraId="0D1E971A" w14:textId="4C07B8C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lastRenderedPageBreak/>
        <w:t>Mental Health</w:t>
      </w:r>
    </w:p>
    <w:p w14:paraId="69977D82" w14:textId="18DF7A9B"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Nursing</w:t>
      </w:r>
    </w:p>
    <w:p w14:paraId="73B6E5DA" w14:textId="25745561"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Nutrition and Food Service (NFS)</w:t>
      </w:r>
    </w:p>
    <w:p w14:paraId="4A9CBF2D" w14:textId="1008411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Patient Care Encounter (PCE)</w:t>
      </w:r>
    </w:p>
    <w:p w14:paraId="7A5EF93C" w14:textId="7009F219"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Bar Code Medication Administration (BCMA)</w:t>
      </w:r>
    </w:p>
    <w:p w14:paraId="288C7579" w14:textId="79DD2FF3"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Inpatient Medications</w:t>
      </w:r>
    </w:p>
    <w:p w14:paraId="2F837468" w14:textId="77C8C2E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Pharmacy: Outpatient Pharmacy</w:t>
      </w:r>
    </w:p>
    <w:p w14:paraId="61157E44" w14:textId="2FA00ADF"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Radiology</w:t>
      </w:r>
    </w:p>
    <w:p w14:paraId="1099D14B" w14:textId="04AA9C0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Scheduling</w:t>
      </w:r>
    </w:p>
    <w:p w14:paraId="77FEF4DF" w14:textId="23C61024"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Social Work</w:t>
      </w:r>
    </w:p>
    <w:p w14:paraId="0B050BEC" w14:textId="6287AD4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Spinal Cord Dysfunction</w:t>
      </w:r>
    </w:p>
    <w:p w14:paraId="5BA7086B" w14:textId="6FEB7B0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Surgery</w:t>
      </w:r>
    </w:p>
    <w:p w14:paraId="31FAC6BD" w14:textId="4E9FDBC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VistA Imaging System</w:t>
      </w:r>
    </w:p>
    <w:p w14:paraId="7CA720A4" w14:textId="37E9D135"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Allows users to print an Outpatient Pharmacy Action Profile with bar codes in tandem with a health summary.</w:t>
      </w:r>
    </w:p>
    <w:p w14:paraId="329C2791" w14:textId="2205BFB7"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Exports components that allow staff to view remote patient data through CPRS. Additionally, remote clinical data can be viewed using any Health Summary Type that has an identically named Health Summary Type installed at both the local and remote sites.</w:t>
      </w:r>
    </w:p>
    <w:p w14:paraId="2BA6C669" w14:textId="550859DD"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Clinical Reminders work with Health Summary to furnish providers with timely information about their patient's health maintenance schedules.</w:t>
      </w:r>
    </w:p>
    <w:p w14:paraId="381670BA" w14:textId="0A47D816"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Health Summary components "Progress Notes" and "Selected Progress Notes" will display interdisciplinary progress notes and all of the entries associated with the interdisciplinary notes.</w:t>
      </w:r>
    </w:p>
    <w:p w14:paraId="4FEF6D74" w14:textId="77777777" w:rsidR="009421F9" w:rsidRDefault="009421F9" w:rsidP="00C633C4">
      <w:pPr>
        <w:spacing w:after="200" w:line="276" w:lineRule="auto"/>
        <w:ind w:left="720"/>
        <w:rPr>
          <w:rFonts w:ascii="Calibri" w:eastAsia="Times New Roman" w:hAnsi="Calibri" w:cs="Calibri"/>
          <w:bCs/>
          <w:color w:val="000000"/>
        </w:rPr>
      </w:pPr>
    </w:p>
    <w:p w14:paraId="2F46EBD6" w14:textId="77777777" w:rsidR="009421F9" w:rsidRDefault="009421F9" w:rsidP="0014172C">
      <w:pPr>
        <w:pStyle w:val="Heading2"/>
        <w:rPr>
          <w:rFonts w:eastAsia="Times New Roman" w:cs="Calibri"/>
          <w:bCs w:val="0"/>
          <w:color w:val="000000"/>
        </w:rPr>
      </w:pPr>
      <w:r>
        <w:br w:type="page"/>
      </w:r>
      <w:bookmarkStart w:id="39" w:name="_Toc82435360"/>
      <w:r w:rsidRPr="006A3D1F">
        <w:rPr>
          <w:rFonts w:asciiTheme="minorHAnsi" w:eastAsia="Times New Roman" w:hAnsiTheme="minorHAnsi" w:cstheme="majorBidi"/>
          <w:noProof/>
          <w:sz w:val="28"/>
        </w:rPr>
        <w:lastRenderedPageBreak/>
        <w:t>CPRS: Problem List</w:t>
      </w:r>
      <w:bookmarkEnd w:id="39"/>
    </w:p>
    <w:p w14:paraId="6FD83D99" w14:textId="77777777" w:rsidR="009421F9" w:rsidRPr="00432CA4" w:rsidRDefault="009421F9" w:rsidP="009421F9"/>
    <w:p w14:paraId="55C00A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4359C43C" w14:textId="77777777" w:rsidR="009421F9" w:rsidRDefault="009421F9" w:rsidP="009421F9">
      <w:pPr>
        <w:autoSpaceDE w:val="0"/>
        <w:autoSpaceDN w:val="0"/>
        <w:adjustRightInd w:val="0"/>
        <w:rPr>
          <w:rFonts w:ascii="Calibri" w:eastAsia="Times New Roman" w:hAnsi="Calibri" w:cs="Calibri"/>
          <w:color w:val="000000"/>
        </w:rPr>
      </w:pPr>
    </w:p>
    <w:p w14:paraId="65CA0BB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GMPL</w:t>
      </w:r>
    </w:p>
    <w:p w14:paraId="13301DC3" w14:textId="77777777" w:rsidR="009421F9" w:rsidRDefault="009421F9" w:rsidP="009421F9">
      <w:pPr>
        <w:autoSpaceDE w:val="0"/>
        <w:autoSpaceDN w:val="0"/>
        <w:adjustRightInd w:val="0"/>
        <w:rPr>
          <w:rFonts w:ascii="Calibri" w:eastAsia="Times New Roman" w:hAnsi="Calibri" w:cs="Calibri"/>
          <w:color w:val="000000"/>
        </w:rPr>
      </w:pPr>
    </w:p>
    <w:p w14:paraId="37F27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ADC1D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Problem List application is used to document and track a patient’s problems. It provides the clinician with a</w:t>
      </w:r>
    </w:p>
    <w:p w14:paraId="19773B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current and historical view of patient's health care problems, and allows each identified problem to be traced in terms of</w:t>
      </w:r>
    </w:p>
    <w:p w14:paraId="0E24B1D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treatment, test results, and outcome.</w:t>
      </w:r>
    </w:p>
    <w:p w14:paraId="30C65B52" w14:textId="77777777" w:rsidR="009421F9" w:rsidRDefault="009421F9" w:rsidP="009421F9">
      <w:pPr>
        <w:autoSpaceDE w:val="0"/>
        <w:autoSpaceDN w:val="0"/>
        <w:adjustRightInd w:val="0"/>
        <w:rPr>
          <w:rFonts w:ascii="Calibri" w:eastAsia="Times New Roman" w:hAnsi="Calibri" w:cs="Calibri"/>
          <w:color w:val="000000"/>
        </w:rPr>
      </w:pPr>
    </w:p>
    <w:p w14:paraId="44AA1BB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4CF583BC" w14:textId="77777777" w:rsidR="009421F9" w:rsidRDefault="009421F9" w:rsidP="009421F9">
      <w:pPr>
        <w:autoSpaceDE w:val="0"/>
        <w:autoSpaceDN w:val="0"/>
        <w:adjustRightInd w:val="0"/>
        <w:rPr>
          <w:rFonts w:ascii="Calibri" w:eastAsia="Times New Roman" w:hAnsi="Calibri" w:cs="Calibri"/>
          <w:color w:val="000000"/>
        </w:rPr>
      </w:pPr>
    </w:p>
    <w:p w14:paraId="01CB97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7A8922B2" w14:textId="77777777" w:rsidR="009421F9" w:rsidRDefault="009421F9" w:rsidP="009421F9">
      <w:pPr>
        <w:autoSpaceDE w:val="0"/>
        <w:autoSpaceDN w:val="0"/>
        <w:adjustRightInd w:val="0"/>
        <w:rPr>
          <w:rFonts w:ascii="Calibri" w:eastAsia="Times New Roman" w:hAnsi="Calibri" w:cs="Calibri"/>
          <w:color w:val="000000"/>
        </w:rPr>
      </w:pPr>
    </w:p>
    <w:p w14:paraId="7A04FC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C4D2DB0" w14:textId="77777777" w:rsidR="009421F9" w:rsidRDefault="009421F9" w:rsidP="009421F9">
      <w:pPr>
        <w:autoSpaceDE w:val="0"/>
        <w:autoSpaceDN w:val="0"/>
        <w:adjustRightInd w:val="0"/>
        <w:rPr>
          <w:rFonts w:ascii="Calibri" w:eastAsia="Times New Roman" w:hAnsi="Calibri" w:cs="Calibri"/>
          <w:color w:val="000000"/>
        </w:rPr>
      </w:pPr>
    </w:p>
    <w:p w14:paraId="27DE931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1494</w:t>
      </w:r>
    </w:p>
    <w:p w14:paraId="20BD2D73" w14:textId="77777777" w:rsidR="009421F9" w:rsidRDefault="009421F9" w:rsidP="009421F9">
      <w:pPr>
        <w:autoSpaceDE w:val="0"/>
        <w:autoSpaceDN w:val="0"/>
        <w:adjustRightInd w:val="0"/>
        <w:rPr>
          <w:rFonts w:ascii="Calibri" w:eastAsia="Times New Roman" w:hAnsi="Calibri" w:cs="Calibri"/>
          <w:color w:val="000000"/>
        </w:rPr>
      </w:pPr>
    </w:p>
    <w:p w14:paraId="14855DB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67D24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application supports care givers, such as physicians, nurses, social workers, and others, in inpatient and outpatient settings. It is also designed to be used by medical and coding clerks. A variety of different data entry methods are possible with this application. Use of Problem List varies from site to site, depending on the data entry method a facility has chosen. Sites use Encounter Forms which are generated from patient data in the system and  added to or modified by clinicians. Problem list can be linked to other sections of the medical record, such as CPRS and Health Summary. The application supports import of problem information from other clinical settings outside the immediate medical facility.</w:t>
      </w:r>
    </w:p>
    <w:p w14:paraId="260F06DD" w14:textId="77777777" w:rsidR="009421F9" w:rsidRPr="006A3D1F" w:rsidRDefault="009421F9" w:rsidP="00C633C4">
      <w:pPr>
        <w:spacing w:after="200" w:line="276" w:lineRule="auto"/>
        <w:rPr>
          <w:rFonts w:ascii="Calibri" w:eastAsia="Times New Roman" w:hAnsi="Calibri" w:cs="Calibri"/>
          <w:bCs/>
          <w:noProof/>
          <w:color w:val="000000"/>
        </w:rPr>
      </w:pPr>
    </w:p>
    <w:p w14:paraId="29870E4C" w14:textId="3C05D39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one problem list for a given patient.</w:t>
      </w:r>
    </w:p>
    <w:p w14:paraId="3D3C546C" w14:textId="233BE06E"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Requires minimal data entry.</w:t>
      </w:r>
    </w:p>
    <w:p w14:paraId="4E7F92C4" w14:textId="50C21CA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Linked to other sections of the medical record, such as CPRS and Health Summary.</w:t>
      </w:r>
    </w:p>
    <w:p w14:paraId="0F2E59C0" w14:textId="260B85A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Supports display of problem information from other clinical settings outside the immediate VAMC, i.e., DOD and Remote Data.</w:t>
      </w:r>
    </w:p>
    <w:p w14:paraId="0035C77D" w14:textId="665807A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Supports a variety of data entry methods: direct clinician entries, clerk entry, encounter forms.</w:t>
      </w:r>
    </w:p>
    <w:p w14:paraId="2A32A462" w14:textId="5D99758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common language of terminology, the Lexicon Utility. Each term is well-defined and understandable. A user, site, or application may substitute a preferred synonym.</w:t>
      </w:r>
    </w:p>
    <w:p w14:paraId="73D91040" w14:textId="08D50D98"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Allows reformulation of a problem.</w:t>
      </w:r>
    </w:p>
    <w:p w14:paraId="69516EDE" w14:textId="51EB1456"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Can be interfaced with a customized encounter form.</w:t>
      </w:r>
    </w:p>
    <w:p w14:paraId="74173228" w14:textId="1C8A8A41"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Accommodates the user of the Systematic Nomenclature of Medicine - Clinical Terms (SNOMED CT) for selection of Patient Problems.</w:t>
      </w:r>
    </w:p>
    <w:p w14:paraId="38EC1DDF" w14:textId="2DBF9CC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Works with Standard Data Service (SDS) to implement SNOMED CT on both the Enterprise Terminal Server and the Clinical Lexicon, using the New Term Rapid Turnaround (NTRT) strategy for vetting and deployment of novel clinical expressions.</w:t>
      </w:r>
    </w:p>
    <w:p w14:paraId="5542B8DF" w14:textId="2866051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Problem List display and print option render the diagnostic codes as either ICD-9-CM or ICD-10-CM, depending  upon the date when the code for the problem was last edited.</w:t>
      </w:r>
    </w:p>
    <w:p w14:paraId="7BBB1A13" w14:textId="77777777" w:rsidR="009421F9" w:rsidRDefault="009421F9" w:rsidP="0014172C">
      <w:pPr>
        <w:pStyle w:val="Heading2"/>
        <w:rPr>
          <w:rFonts w:eastAsia="Times New Roman" w:cs="Calibri"/>
          <w:bCs w:val="0"/>
          <w:color w:val="000000"/>
        </w:rPr>
      </w:pPr>
      <w:r>
        <w:br w:type="page"/>
      </w:r>
      <w:bookmarkStart w:id="40" w:name="_Toc82435361"/>
      <w:r w:rsidRPr="006A3D1F">
        <w:rPr>
          <w:rFonts w:asciiTheme="minorHAnsi" w:eastAsia="Times New Roman" w:hAnsiTheme="minorHAnsi" w:cstheme="majorBidi"/>
          <w:noProof/>
          <w:sz w:val="28"/>
        </w:rPr>
        <w:lastRenderedPageBreak/>
        <w:t>CPRS: Text Integration Utilities (TIU)</w:t>
      </w:r>
      <w:bookmarkEnd w:id="40"/>
    </w:p>
    <w:p w14:paraId="7883D828" w14:textId="77777777" w:rsidR="009421F9" w:rsidRPr="00432CA4" w:rsidRDefault="009421F9" w:rsidP="009421F9"/>
    <w:p w14:paraId="750864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DF9DBE9" w14:textId="77777777" w:rsidR="009421F9" w:rsidRDefault="009421F9" w:rsidP="009421F9">
      <w:pPr>
        <w:autoSpaceDE w:val="0"/>
        <w:autoSpaceDN w:val="0"/>
        <w:adjustRightInd w:val="0"/>
        <w:rPr>
          <w:rFonts w:ascii="Calibri" w:eastAsia="Times New Roman" w:hAnsi="Calibri" w:cs="Calibri"/>
          <w:color w:val="000000"/>
        </w:rPr>
      </w:pPr>
    </w:p>
    <w:p w14:paraId="5576679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TIU</w:t>
      </w:r>
    </w:p>
    <w:p w14:paraId="3A6FEB0F" w14:textId="77777777" w:rsidR="009421F9" w:rsidRDefault="009421F9" w:rsidP="009421F9">
      <w:pPr>
        <w:autoSpaceDE w:val="0"/>
        <w:autoSpaceDN w:val="0"/>
        <w:adjustRightInd w:val="0"/>
        <w:rPr>
          <w:rFonts w:ascii="Calibri" w:eastAsia="Times New Roman" w:hAnsi="Calibri" w:cs="Calibri"/>
          <w:color w:val="000000"/>
        </w:rPr>
      </w:pPr>
    </w:p>
    <w:p w14:paraId="72997F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5CDB35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Text Integration Utilities (TIU) simplifies the use and management of clinical documents for both clinical and administrative medical facility personnel. Along with Authorization/Subscription Utility (ASU), a facility can set up policies and practices for determining who is responsible or has the privilege for performing various actions on required documents.</w:t>
      </w:r>
    </w:p>
    <w:p w14:paraId="3F66D1D3" w14:textId="77777777" w:rsidR="009421F9" w:rsidRDefault="009421F9" w:rsidP="009421F9">
      <w:pPr>
        <w:autoSpaceDE w:val="0"/>
        <w:autoSpaceDN w:val="0"/>
        <w:adjustRightInd w:val="0"/>
        <w:rPr>
          <w:rFonts w:ascii="Calibri" w:eastAsia="Times New Roman" w:hAnsi="Calibri" w:cs="Calibri"/>
          <w:color w:val="000000"/>
        </w:rPr>
      </w:pPr>
    </w:p>
    <w:p w14:paraId="668C59B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315B18C0" w14:textId="77777777" w:rsidR="009421F9" w:rsidRDefault="009421F9" w:rsidP="009421F9">
      <w:pPr>
        <w:autoSpaceDE w:val="0"/>
        <w:autoSpaceDN w:val="0"/>
        <w:adjustRightInd w:val="0"/>
        <w:rPr>
          <w:rFonts w:ascii="Calibri" w:eastAsia="Times New Roman" w:hAnsi="Calibri" w:cs="Calibri"/>
          <w:color w:val="000000"/>
        </w:rPr>
      </w:pPr>
    </w:p>
    <w:p w14:paraId="0ED151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F42773B" w14:textId="77777777" w:rsidR="009421F9" w:rsidRDefault="009421F9" w:rsidP="009421F9">
      <w:pPr>
        <w:autoSpaceDE w:val="0"/>
        <w:autoSpaceDN w:val="0"/>
        <w:adjustRightInd w:val="0"/>
        <w:rPr>
          <w:rFonts w:ascii="Calibri" w:eastAsia="Times New Roman" w:hAnsi="Calibri" w:cs="Calibri"/>
          <w:color w:val="000000"/>
        </w:rPr>
      </w:pPr>
    </w:p>
    <w:p w14:paraId="03E4C7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ACB6A57" w14:textId="77777777" w:rsidR="009421F9" w:rsidRDefault="009421F9" w:rsidP="009421F9">
      <w:pPr>
        <w:autoSpaceDE w:val="0"/>
        <w:autoSpaceDN w:val="0"/>
        <w:adjustRightInd w:val="0"/>
        <w:rPr>
          <w:rFonts w:ascii="Calibri" w:eastAsia="Times New Roman" w:hAnsi="Calibri" w:cs="Calibri"/>
          <w:color w:val="000000"/>
        </w:rPr>
      </w:pPr>
    </w:p>
    <w:p w14:paraId="68BB794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1159</w:t>
      </w:r>
    </w:p>
    <w:p w14:paraId="7B2955D0" w14:textId="77777777" w:rsidR="009421F9" w:rsidRDefault="009421F9" w:rsidP="009421F9">
      <w:pPr>
        <w:autoSpaceDE w:val="0"/>
        <w:autoSpaceDN w:val="0"/>
        <w:adjustRightInd w:val="0"/>
        <w:rPr>
          <w:rFonts w:ascii="Calibri" w:eastAsia="Times New Roman" w:hAnsi="Calibri" w:cs="Calibri"/>
          <w:color w:val="000000"/>
        </w:rPr>
      </w:pPr>
    </w:p>
    <w:p w14:paraId="7BCDFA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0C4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TIU interfaces with the Computerized Patient Record System (CPRS) and allows the user to utilize the template  utilities in the GUI version of CPRS to allow users speedy point-and-click composition of notes, consults, and summaries. Templates can be set up for specific types of documents for specific clinical needs. The application also interfaces with Problem List, Automated Information Capture System (AICS), Patient Care Encounter (PCE), Authorization/Subscription Utility (ASU), Incomplete Record Tracking (IRT), Health Summary (HS), Clinical Procedures (CP), VistA Imaging (MAG), Clinical Reminders and Visit Tracking. TIU uses standardized and common user interface,which allows clinicians and other to retrieve many kinds of documents from a single source.</w:t>
      </w:r>
    </w:p>
    <w:p w14:paraId="7AE7AF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TIU allows users to link TIU documents to all types of clinical images such as X-rays, MRIs and CAT scans. The package permits document input from a variety of data capture methodologies such as transcription, direct entry through</w:t>
      </w:r>
    </w:p>
    <w:p w14:paraId="253F8D6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CPRS or the TIU package, voice recognition software, or upload of ASCII formatted documents into VistA.</w:t>
      </w:r>
    </w:p>
    <w:p w14:paraId="122083C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TIU follows HL7 interface and other communication standards.</w:t>
      </w:r>
    </w:p>
    <w:p w14:paraId="046B6D11" w14:textId="77777777" w:rsidR="009421F9" w:rsidRPr="008F6808" w:rsidRDefault="009421F9" w:rsidP="009421F9">
      <w:pPr>
        <w:autoSpaceDE w:val="0"/>
        <w:autoSpaceDN w:val="0"/>
        <w:adjustRightInd w:val="0"/>
        <w:rPr>
          <w:rFonts w:ascii="Calibri" w:eastAsia="Times New Roman" w:hAnsi="Calibri" w:cs="Calibri"/>
          <w:bCs/>
          <w:color w:val="000000"/>
        </w:rPr>
      </w:pPr>
    </w:p>
    <w:p w14:paraId="2843D282"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CEF9AF2" w14:textId="350BBBCF"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lastRenderedPageBreak/>
        <w:t>Interfaces with the Computerized Patient Record System (CPRS) template utilities in the GUI version of CPRS allowing speedy point-and-click composition of notes, consults, and summaries.</w:t>
      </w:r>
    </w:p>
    <w:p w14:paraId="1F1807F6" w14:textId="52D5FB8A"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Templates can be set up for specific types of documents for specific clinical needs.</w:t>
      </w:r>
    </w:p>
    <w:p w14:paraId="77F63E3B" w14:textId="13ACE99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Interfaces with Problem List, Automated Information Capture System (AICS), Patient Care Encounter (PCE),  Authorization/Subscription Utility (ASU), Incomplete Record Tracking (IRT), Health Summary (HS), Vista Imaging  (MAG), Clinical Reminders and Visit Tracking.</w:t>
      </w:r>
    </w:p>
    <w:p w14:paraId="3CBE63C8" w14:textId="5AADFC60"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standardized and common user interface, which allows clinicians and other to retrieve many kinds of documents from a single source.</w:t>
      </w:r>
    </w:p>
    <w:p w14:paraId="6F06BD5B" w14:textId="1217132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Enables health care practitioners to enter interdisciplinary notes regarding a single episode of care for a patient.  This is accomplished through the addition of a level to the tree structure where a note can have children (subordinate entries) and each of the children can have a different author. This provides for more complete patient records and facilitates input from a variety of practitioners regarding a single episode of care.</w:t>
      </w:r>
    </w:p>
    <w:p w14:paraId="709B33C2" w14:textId="0EB6704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Interfaces with VistA Imaging which allows users to link TIU documents to all types of clinical images such as X-rays, MRIs and CAT scans.</w:t>
      </w:r>
    </w:p>
    <w:p w14:paraId="0D1D824E" w14:textId="02CCF74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integrated database, which lets clinicians, quality management staff, researchers, and management search for and retrieve clinical documents more efficiently because documents reside in a single location within the  database.</w:t>
      </w:r>
    </w:p>
    <w:p w14:paraId="401CA24F" w14:textId="65250A0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Permits document input from a variety of data capture methodologies such as transcription, direct entry through CPRS or the TIU packages, voice recognition software, or upload of ASCII formatted documents into VistA.</w:t>
      </w:r>
    </w:p>
    <w:p w14:paraId="258B7E7A" w14:textId="419E6084"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uniform file structure for storage of documents and management of document types.</w:t>
      </w:r>
    </w:p>
    <w:p w14:paraId="737FD6A0" w14:textId="65A41043"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Uses a consistent file structure for defining elements and parameters of a document.</w:t>
      </w:r>
    </w:p>
    <w:p w14:paraId="0A599CD5" w14:textId="6F5F049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a variety of user actions, such as entry, edit, electronic signature, addenda, deletion/retraction, browse, notifications, etc.</w:t>
      </w:r>
    </w:p>
    <w:p w14:paraId="2AE24FA7" w14:textId="4041B41D"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a variety of management functions, including amendment, deletion/retraction, and identification of signature surrogate, re-assignment, and administrative authentication.</w:t>
      </w:r>
    </w:p>
    <w:p w14:paraId="47167CF4" w14:textId="4F9C7A87" w:rsidR="009421F9" w:rsidRPr="00C633C4" w:rsidRDefault="009421F9" w:rsidP="00B45530">
      <w:pPr>
        <w:pStyle w:val="ListParagraph"/>
        <w:numPr>
          <w:ilvl w:val="0"/>
          <w:numId w:val="7"/>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Allows for the set up of Crisis, Warning, Allergies, and/or Adverse Reactions, and Advance Directives (CWAD)/Postings Auto-Demotion. CWAD is a section of CPRS used for posting progress notes which are more important than standard level notes. These progress notes are made more easily available throughout CPRS. The postings dialog box can become full of CWAD notes, resulting in important notes from being easily distinguishable from less important notes. Auto-demotion set up allows previously designated notes from the CWAD postings to be changed to a regular note status based on various criteria, such as the passage of time or a new note of a  particular title being written which supersedes the existing CWAD note.</w:t>
      </w:r>
    </w:p>
    <w:p w14:paraId="44C47AD3" w14:textId="1675A2DC" w:rsidR="009421F9" w:rsidRPr="00C633C4" w:rsidRDefault="009421F9" w:rsidP="00B45530">
      <w:pPr>
        <w:pStyle w:val="ListParagraph"/>
        <w:numPr>
          <w:ilvl w:val="0"/>
          <w:numId w:val="7"/>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lastRenderedPageBreak/>
        <w:t>Allows the set up of TIU Text alerts which sends a TIU alert to the appropriate service provider(s) immediately after a staff member screens a patient and signs the associated notes. Set up includes defining words or phrases  that will be searched for in a TIU document (progress note, consult, etc.). If the words or phrase are found in the TIU document, then an alert is sent to the team(s) specified in the TIU text events file.</w:t>
      </w:r>
    </w:p>
    <w:p w14:paraId="40A8D6DB" w14:textId="77777777" w:rsidR="009421F9" w:rsidRDefault="009421F9" w:rsidP="0014172C">
      <w:pPr>
        <w:pStyle w:val="Heading2"/>
        <w:rPr>
          <w:rFonts w:eastAsia="Times New Roman" w:cs="Calibri"/>
          <w:bCs w:val="0"/>
          <w:color w:val="000000"/>
        </w:rPr>
      </w:pPr>
      <w:r>
        <w:br w:type="page"/>
      </w:r>
      <w:bookmarkStart w:id="41" w:name="_Toc82435362"/>
      <w:r w:rsidRPr="006A3D1F">
        <w:rPr>
          <w:rFonts w:asciiTheme="minorHAnsi" w:eastAsia="Times New Roman" w:hAnsiTheme="minorHAnsi" w:cstheme="majorBidi"/>
          <w:noProof/>
          <w:sz w:val="28"/>
        </w:rPr>
        <w:lastRenderedPageBreak/>
        <w:t>Cross Application Integration Protocol (CAIP)</w:t>
      </w:r>
      <w:bookmarkEnd w:id="41"/>
    </w:p>
    <w:p w14:paraId="553ECFC3" w14:textId="77777777" w:rsidR="009421F9" w:rsidRPr="00432CA4" w:rsidRDefault="009421F9" w:rsidP="009421F9"/>
    <w:p w14:paraId="65B55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78052172" w14:textId="77777777" w:rsidR="009421F9" w:rsidRDefault="009421F9" w:rsidP="009421F9">
      <w:pPr>
        <w:autoSpaceDE w:val="0"/>
        <w:autoSpaceDN w:val="0"/>
        <w:adjustRightInd w:val="0"/>
        <w:rPr>
          <w:rFonts w:ascii="Calibri" w:eastAsia="Times New Roman" w:hAnsi="Calibri" w:cs="Calibri"/>
          <w:color w:val="000000"/>
        </w:rPr>
      </w:pPr>
    </w:p>
    <w:p w14:paraId="77E113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10AB081D" w14:textId="77777777" w:rsidR="009421F9" w:rsidRDefault="009421F9" w:rsidP="009421F9">
      <w:pPr>
        <w:autoSpaceDE w:val="0"/>
        <w:autoSpaceDN w:val="0"/>
        <w:adjustRightInd w:val="0"/>
        <w:rPr>
          <w:rFonts w:ascii="Calibri" w:eastAsia="Times New Roman" w:hAnsi="Calibri" w:cs="Calibri"/>
          <w:color w:val="000000"/>
        </w:rPr>
      </w:pPr>
    </w:p>
    <w:p w14:paraId="0C6300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03D41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CAIP specification introduces a structure for defining, providing, and accessing services as shared resources within the VHA.</w:t>
      </w:r>
    </w:p>
    <w:p w14:paraId="26EB88BD" w14:textId="77777777" w:rsidR="009421F9" w:rsidRDefault="009421F9" w:rsidP="009421F9">
      <w:pPr>
        <w:autoSpaceDE w:val="0"/>
        <w:autoSpaceDN w:val="0"/>
        <w:adjustRightInd w:val="0"/>
        <w:rPr>
          <w:rFonts w:ascii="Calibri" w:eastAsia="Times New Roman" w:hAnsi="Calibri" w:cs="Calibri"/>
          <w:color w:val="000000"/>
        </w:rPr>
      </w:pPr>
    </w:p>
    <w:p w14:paraId="34E9781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BB1552F" w14:textId="77777777" w:rsidR="009421F9" w:rsidRDefault="009421F9" w:rsidP="009421F9">
      <w:pPr>
        <w:autoSpaceDE w:val="0"/>
        <w:autoSpaceDN w:val="0"/>
        <w:adjustRightInd w:val="0"/>
        <w:rPr>
          <w:rFonts w:ascii="Calibri" w:eastAsia="Times New Roman" w:hAnsi="Calibri" w:cs="Calibri"/>
          <w:color w:val="000000"/>
        </w:rPr>
      </w:pPr>
    </w:p>
    <w:p w14:paraId="5D1DE0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E466566" w14:textId="77777777" w:rsidR="009421F9" w:rsidRDefault="009421F9" w:rsidP="009421F9">
      <w:pPr>
        <w:autoSpaceDE w:val="0"/>
        <w:autoSpaceDN w:val="0"/>
        <w:adjustRightInd w:val="0"/>
        <w:rPr>
          <w:rFonts w:ascii="Calibri" w:eastAsia="Times New Roman" w:hAnsi="Calibri" w:cs="Calibri"/>
          <w:color w:val="000000"/>
        </w:rPr>
      </w:pPr>
    </w:p>
    <w:p w14:paraId="4DACF2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ED035BE" w14:textId="77777777" w:rsidR="009421F9" w:rsidRDefault="009421F9" w:rsidP="009421F9">
      <w:pPr>
        <w:autoSpaceDE w:val="0"/>
        <w:autoSpaceDN w:val="0"/>
        <w:adjustRightInd w:val="0"/>
        <w:rPr>
          <w:rFonts w:ascii="Calibri" w:eastAsia="Times New Roman" w:hAnsi="Calibri" w:cs="Calibri"/>
          <w:color w:val="000000"/>
        </w:rPr>
      </w:pPr>
    </w:p>
    <w:p w14:paraId="14AAAE9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2F988C9" w14:textId="77777777" w:rsidR="009421F9" w:rsidRDefault="009421F9" w:rsidP="009421F9">
      <w:pPr>
        <w:autoSpaceDE w:val="0"/>
        <w:autoSpaceDN w:val="0"/>
        <w:adjustRightInd w:val="0"/>
        <w:rPr>
          <w:rFonts w:ascii="Calibri" w:eastAsia="Times New Roman" w:hAnsi="Calibri" w:cs="Calibri"/>
          <w:color w:val="000000"/>
        </w:rPr>
      </w:pPr>
    </w:p>
    <w:p w14:paraId="6A0179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5999F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CAIP specification introduces a structure for defining, providing, and accessing services as shared resources within the VHA. It is structured around a service-oriented and/or service-based architectural objective which promotes good software development practices, such as loose coupling between applications, and is centered on the concepts of Services and Capabilities.</w:t>
      </w:r>
    </w:p>
    <w:p w14:paraId="0187079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CAIP framework is an implementation of the CAIP Specification.</w:t>
      </w:r>
    </w:p>
    <w:p w14:paraId="343B45FC"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2D6153"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framework provides:</w:t>
      </w:r>
    </w:p>
    <w:p w14:paraId="10FB723D" w14:textId="352E465E"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Business Delegate interfaces for use by the Service Provider when developing Business Delegates for their services.</w:t>
      </w:r>
    </w:p>
    <w:p w14:paraId="195A53C5" w14:textId="63661060"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Consumer-Side/Technology Adaptation to the Service Facades of the service.</w:t>
      </w:r>
    </w:p>
    <w:p w14:paraId="394C7C97" w14:textId="14EA405F" w:rsidR="009421F9" w:rsidRPr="00C633C4" w:rsidRDefault="009421F9" w:rsidP="00B45530">
      <w:pPr>
        <w:pStyle w:val="ListParagraph"/>
        <w:numPr>
          <w:ilvl w:val="0"/>
          <w:numId w:val="7"/>
        </w:numPr>
        <w:spacing w:after="200" w:line="276" w:lineRule="auto"/>
        <w:rPr>
          <w:rFonts w:ascii="Calibri" w:eastAsia="Times New Roman" w:hAnsi="Calibri" w:cs="Calibri"/>
          <w:bCs/>
          <w:noProof/>
          <w:color w:val="000000"/>
        </w:rPr>
      </w:pPr>
      <w:r w:rsidRPr="00C633C4">
        <w:rPr>
          <w:rFonts w:ascii="Calibri" w:eastAsia="Times New Roman" w:hAnsi="Calibri" w:cs="Calibri"/>
          <w:bCs/>
          <w:noProof/>
          <w:color w:val="000000"/>
        </w:rPr>
        <w:t>Implementation of the Business Delegate Factory, which uses the Service Locator to find service information from the Naming and Directory Service.</w:t>
      </w:r>
    </w:p>
    <w:p w14:paraId="46548665" w14:textId="77777777" w:rsidR="009421F9" w:rsidRDefault="009421F9" w:rsidP="009421F9">
      <w:pPr>
        <w:spacing w:after="200" w:line="276" w:lineRule="auto"/>
        <w:ind w:left="720"/>
        <w:rPr>
          <w:rFonts w:ascii="Calibri" w:eastAsia="Times New Roman" w:hAnsi="Calibri" w:cs="Calibri"/>
          <w:bCs/>
          <w:color w:val="000000"/>
        </w:rPr>
      </w:pPr>
    </w:p>
    <w:p w14:paraId="33B4ACDB" w14:textId="53529EEB"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63B82B86" w14:textId="21F0063C" w:rsidR="009421F9" w:rsidRDefault="009421F9" w:rsidP="00F11EA5">
      <w:pPr>
        <w:pStyle w:val="Heading2"/>
        <w:rPr>
          <w:rFonts w:eastAsia="Times New Roman" w:cs="Calibri"/>
          <w:bCs w:val="0"/>
          <w:color w:val="000000"/>
        </w:rPr>
      </w:pPr>
      <w:bookmarkStart w:id="42" w:name="_Toc82435363"/>
      <w:r w:rsidRPr="006A3D1F">
        <w:rPr>
          <w:rFonts w:asciiTheme="minorHAnsi" w:eastAsia="Times New Roman" w:hAnsiTheme="minorHAnsi" w:cstheme="majorBidi"/>
          <w:noProof/>
          <w:sz w:val="28"/>
        </w:rPr>
        <w:t>Diagnostic Related Grouper (DRG)</w:t>
      </w:r>
      <w:bookmarkEnd w:id="42"/>
    </w:p>
    <w:p w14:paraId="338184F2" w14:textId="77777777" w:rsidR="009421F9" w:rsidRPr="00432CA4" w:rsidRDefault="009421F9" w:rsidP="009421F9"/>
    <w:p w14:paraId="0AD5F8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18.0</w:t>
      </w:r>
    </w:p>
    <w:p w14:paraId="4DA576A0" w14:textId="77777777" w:rsidR="009421F9" w:rsidRDefault="009421F9" w:rsidP="009421F9">
      <w:pPr>
        <w:autoSpaceDE w:val="0"/>
        <w:autoSpaceDN w:val="0"/>
        <w:adjustRightInd w:val="0"/>
        <w:rPr>
          <w:rFonts w:ascii="Calibri" w:eastAsia="Times New Roman" w:hAnsi="Calibri" w:cs="Calibri"/>
          <w:color w:val="000000"/>
        </w:rPr>
      </w:pPr>
    </w:p>
    <w:p w14:paraId="5FC4C1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ICD</w:t>
      </w:r>
    </w:p>
    <w:p w14:paraId="1A3F27A2" w14:textId="77777777" w:rsidR="009421F9" w:rsidRDefault="009421F9" w:rsidP="009421F9">
      <w:pPr>
        <w:autoSpaceDE w:val="0"/>
        <w:autoSpaceDN w:val="0"/>
        <w:adjustRightInd w:val="0"/>
        <w:rPr>
          <w:rFonts w:ascii="Calibri" w:eastAsia="Times New Roman" w:hAnsi="Calibri" w:cs="Calibri"/>
          <w:color w:val="000000"/>
        </w:rPr>
      </w:pPr>
    </w:p>
    <w:p w14:paraId="03E0422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57876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Diagnostic Related Grouper (DRG) is based on the Medicare Group requirements as defined by the Centers for Medicaid and Medicare Services (CMS) and as reported in the Federal Register. Each DRG represents a class of patients who are deemed medically comparable and who require approximately equal amounts of health care resources.</w:t>
      </w:r>
    </w:p>
    <w:p w14:paraId="31F21FBC" w14:textId="77777777" w:rsidR="009421F9" w:rsidRDefault="009421F9" w:rsidP="009421F9">
      <w:pPr>
        <w:autoSpaceDE w:val="0"/>
        <w:autoSpaceDN w:val="0"/>
        <w:adjustRightInd w:val="0"/>
        <w:rPr>
          <w:rFonts w:ascii="Calibri" w:eastAsia="Times New Roman" w:hAnsi="Calibri" w:cs="Calibri"/>
          <w:color w:val="000000"/>
        </w:rPr>
      </w:pPr>
    </w:p>
    <w:p w14:paraId="30B834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Public Health, Deliver Healthcare, Manage Business Enabling Services</w:t>
      </w:r>
    </w:p>
    <w:p w14:paraId="25BB7957" w14:textId="77777777" w:rsidR="009421F9" w:rsidRDefault="009421F9" w:rsidP="009421F9">
      <w:pPr>
        <w:autoSpaceDE w:val="0"/>
        <w:autoSpaceDN w:val="0"/>
        <w:adjustRightInd w:val="0"/>
        <w:rPr>
          <w:rFonts w:ascii="Calibri" w:eastAsia="Times New Roman" w:hAnsi="Calibri" w:cs="Calibri"/>
          <w:color w:val="000000"/>
        </w:rPr>
      </w:pPr>
    </w:p>
    <w:p w14:paraId="242AD2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Epidemiological Assessments, Manage Health Records, Utilize Information Technology Services, Provide Financial Management</w:t>
      </w:r>
    </w:p>
    <w:p w14:paraId="19E3E8EB" w14:textId="77777777" w:rsidR="009421F9" w:rsidRDefault="009421F9" w:rsidP="009421F9">
      <w:pPr>
        <w:autoSpaceDE w:val="0"/>
        <w:autoSpaceDN w:val="0"/>
        <w:adjustRightInd w:val="0"/>
        <w:rPr>
          <w:rFonts w:ascii="Calibri" w:eastAsia="Times New Roman" w:hAnsi="Calibri" w:cs="Calibri"/>
          <w:color w:val="000000"/>
        </w:rPr>
      </w:pPr>
    </w:p>
    <w:p w14:paraId="576B38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76AB66B" w14:textId="77777777" w:rsidR="009421F9" w:rsidRDefault="009421F9" w:rsidP="009421F9">
      <w:pPr>
        <w:autoSpaceDE w:val="0"/>
        <w:autoSpaceDN w:val="0"/>
        <w:adjustRightInd w:val="0"/>
        <w:rPr>
          <w:rFonts w:ascii="Calibri" w:eastAsia="Times New Roman" w:hAnsi="Calibri" w:cs="Calibri"/>
          <w:color w:val="000000"/>
        </w:rPr>
      </w:pPr>
    </w:p>
    <w:p w14:paraId="63E4F1B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1185</w:t>
      </w:r>
    </w:p>
    <w:p w14:paraId="611A31A7" w14:textId="77777777" w:rsidR="009421F9" w:rsidRDefault="009421F9" w:rsidP="009421F9">
      <w:pPr>
        <w:autoSpaceDE w:val="0"/>
        <w:autoSpaceDN w:val="0"/>
        <w:adjustRightInd w:val="0"/>
        <w:rPr>
          <w:rFonts w:ascii="Calibri" w:eastAsia="Times New Roman" w:hAnsi="Calibri" w:cs="Calibri"/>
          <w:color w:val="000000"/>
        </w:rPr>
      </w:pPr>
    </w:p>
    <w:p w14:paraId="44EFBF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C97C69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module groups diagnostic and operation/procedure codes into the DRGs based on the combination of codes, age, sex, discharge status, and occurrence of death.</w:t>
      </w:r>
    </w:p>
    <w:p w14:paraId="26B30036" w14:textId="77777777" w:rsidR="009421F9" w:rsidRPr="006A3D1F" w:rsidRDefault="009421F9" w:rsidP="00C633C4">
      <w:pPr>
        <w:spacing w:after="200" w:line="276" w:lineRule="auto"/>
        <w:rPr>
          <w:rFonts w:ascii="Calibri" w:eastAsia="Times New Roman" w:hAnsi="Calibri" w:cs="Calibri"/>
          <w:bCs/>
          <w:noProof/>
          <w:color w:val="000000"/>
        </w:rPr>
      </w:pPr>
    </w:p>
    <w:p w14:paraId="3C1BDB21" w14:textId="086CC39A"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Provides annual updates that conform to the latest release of the commercial grouper.</w:t>
      </w:r>
    </w:p>
    <w:p w14:paraId="13B24DB8" w14:textId="371A03DC"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Functions within or apart from other modules.</w:t>
      </w:r>
    </w:p>
    <w:p w14:paraId="3A5C3F52" w14:textId="21C04B75"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Supplies detailed descriptions of DRGs, diagnostic codes, and operation/procedure codes.</w:t>
      </w:r>
    </w:p>
    <w:p w14:paraId="7FF5FE75" w14:textId="719102A5" w:rsidR="009421F9" w:rsidRPr="00C633C4" w:rsidRDefault="009421F9" w:rsidP="00B45530">
      <w:pPr>
        <w:pStyle w:val="ListParagraph"/>
        <w:numPr>
          <w:ilvl w:val="0"/>
          <w:numId w:val="8"/>
        </w:numPr>
        <w:spacing w:after="200" w:line="276" w:lineRule="auto"/>
        <w:ind w:left="360"/>
        <w:rPr>
          <w:rFonts w:ascii="Calibri" w:eastAsia="Times New Roman" w:hAnsi="Calibri" w:cs="Calibri"/>
          <w:bCs/>
          <w:color w:val="000000"/>
        </w:rPr>
      </w:pPr>
      <w:r w:rsidRPr="00C633C4">
        <w:rPr>
          <w:rFonts w:ascii="Calibri" w:eastAsia="Times New Roman" w:hAnsi="Calibri" w:cs="Calibri"/>
          <w:bCs/>
          <w:noProof/>
          <w:color w:val="000000"/>
        </w:rPr>
        <w:t>Accepts one primary diagnosis and multiple secondary diagnostic codes and operation/procedure codes. Displays weighted work unit values as well as national and local high and low trim point values for each DRG.</w:t>
      </w:r>
    </w:p>
    <w:p w14:paraId="1B2FCE42" w14:textId="77777777" w:rsidR="009421F9" w:rsidRDefault="009421F9" w:rsidP="00F11EA5">
      <w:pPr>
        <w:pStyle w:val="Heading2"/>
        <w:rPr>
          <w:rFonts w:eastAsia="Times New Roman" w:cs="Calibri"/>
          <w:bCs w:val="0"/>
          <w:color w:val="000000"/>
        </w:rPr>
      </w:pPr>
      <w:r>
        <w:br w:type="page"/>
      </w:r>
      <w:bookmarkStart w:id="43" w:name="_Toc82435364"/>
      <w:r w:rsidRPr="006A3D1F">
        <w:rPr>
          <w:rFonts w:asciiTheme="minorHAnsi" w:eastAsia="Times New Roman" w:hAnsiTheme="minorHAnsi" w:cstheme="majorBidi"/>
          <w:noProof/>
          <w:sz w:val="28"/>
        </w:rPr>
        <w:lastRenderedPageBreak/>
        <w:t>DocManager</w:t>
      </w:r>
      <w:bookmarkEnd w:id="43"/>
    </w:p>
    <w:p w14:paraId="2660DE84" w14:textId="77777777" w:rsidR="009421F9" w:rsidRPr="00432CA4" w:rsidRDefault="009421F9" w:rsidP="009421F9"/>
    <w:p w14:paraId="6D4535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132E2776" w14:textId="77777777" w:rsidR="009421F9" w:rsidRDefault="009421F9" w:rsidP="009421F9">
      <w:pPr>
        <w:autoSpaceDE w:val="0"/>
        <w:autoSpaceDN w:val="0"/>
        <w:adjustRightInd w:val="0"/>
        <w:rPr>
          <w:rFonts w:ascii="Calibri" w:eastAsia="Times New Roman" w:hAnsi="Calibri" w:cs="Calibri"/>
          <w:color w:val="000000"/>
        </w:rPr>
      </w:pPr>
    </w:p>
    <w:p w14:paraId="6CAC84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DSIV</w:t>
      </w:r>
    </w:p>
    <w:p w14:paraId="3169C9A5" w14:textId="77777777" w:rsidR="009421F9" w:rsidRDefault="009421F9" w:rsidP="009421F9">
      <w:pPr>
        <w:autoSpaceDE w:val="0"/>
        <w:autoSpaceDN w:val="0"/>
        <w:adjustRightInd w:val="0"/>
        <w:rPr>
          <w:rFonts w:ascii="Calibri" w:eastAsia="Times New Roman" w:hAnsi="Calibri" w:cs="Calibri"/>
          <w:color w:val="000000"/>
        </w:rPr>
      </w:pPr>
    </w:p>
    <w:p w14:paraId="426983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F2268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38BD5885" w14:textId="77777777" w:rsidR="009421F9" w:rsidRDefault="009421F9" w:rsidP="009421F9">
      <w:pPr>
        <w:autoSpaceDE w:val="0"/>
        <w:autoSpaceDN w:val="0"/>
        <w:adjustRightInd w:val="0"/>
        <w:rPr>
          <w:rFonts w:ascii="Calibri" w:eastAsia="Times New Roman" w:hAnsi="Calibri" w:cs="Calibri"/>
          <w:color w:val="000000"/>
        </w:rPr>
      </w:pPr>
    </w:p>
    <w:p w14:paraId="52F9BE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216F2A9" w14:textId="77777777" w:rsidR="009421F9" w:rsidRDefault="009421F9" w:rsidP="009421F9">
      <w:pPr>
        <w:autoSpaceDE w:val="0"/>
        <w:autoSpaceDN w:val="0"/>
        <w:adjustRightInd w:val="0"/>
        <w:rPr>
          <w:rFonts w:ascii="Calibri" w:eastAsia="Times New Roman" w:hAnsi="Calibri" w:cs="Calibri"/>
          <w:color w:val="000000"/>
        </w:rPr>
      </w:pPr>
    </w:p>
    <w:p w14:paraId="5568185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157B4888" w14:textId="77777777" w:rsidR="009421F9" w:rsidRDefault="009421F9" w:rsidP="009421F9">
      <w:pPr>
        <w:autoSpaceDE w:val="0"/>
        <w:autoSpaceDN w:val="0"/>
        <w:adjustRightInd w:val="0"/>
        <w:rPr>
          <w:rFonts w:ascii="Calibri" w:eastAsia="Times New Roman" w:hAnsi="Calibri" w:cs="Calibri"/>
          <w:color w:val="000000"/>
        </w:rPr>
      </w:pPr>
    </w:p>
    <w:p w14:paraId="359A4B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7B4942CF" w14:textId="77777777" w:rsidR="009421F9" w:rsidRDefault="009421F9" w:rsidP="009421F9">
      <w:pPr>
        <w:autoSpaceDE w:val="0"/>
        <w:autoSpaceDN w:val="0"/>
        <w:adjustRightInd w:val="0"/>
        <w:rPr>
          <w:rFonts w:ascii="Calibri" w:eastAsia="Times New Roman" w:hAnsi="Calibri" w:cs="Calibri"/>
          <w:color w:val="000000"/>
        </w:rPr>
      </w:pPr>
    </w:p>
    <w:p w14:paraId="4495093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p>
    <w:p w14:paraId="248F734D" w14:textId="77777777" w:rsidR="009421F9" w:rsidRDefault="009421F9" w:rsidP="009421F9">
      <w:pPr>
        <w:autoSpaceDE w:val="0"/>
        <w:autoSpaceDN w:val="0"/>
        <w:adjustRightInd w:val="0"/>
        <w:rPr>
          <w:rFonts w:ascii="Calibri" w:eastAsia="Times New Roman" w:hAnsi="Calibri" w:cs="Calibri"/>
          <w:color w:val="000000"/>
        </w:rPr>
      </w:pPr>
    </w:p>
    <w:p w14:paraId="2E470F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1D8E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DocManager is a COTS integration with VistA to provide enterprise-wide software solution that automates the document management process – from scanning, indexing, storing and sending mission-critical information to generating reports needed to perform system audits and workload analytics. The solution enables facilities burdened with paperwork bottlenecks to enter more documents in less time using fewer staff.</w:t>
      </w:r>
    </w:p>
    <w:p w14:paraId="44021888" w14:textId="37872BF3"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0" w:history="1">
        <w:r w:rsidR="00C633C4" w:rsidRPr="006A3D1F">
          <w:rPr>
            <w:rStyle w:val="Hyperlink"/>
            <w:rFonts w:ascii="Calibri" w:eastAsia="Times New Roman" w:hAnsi="Calibri" w:cs="Calibri"/>
            <w:bCs/>
            <w:noProof/>
          </w:rPr>
          <w:t>https://www.dssinc.com/products/dss-vista-integrated-administrative-products/document-manager/</w:t>
        </w:r>
      </w:hyperlink>
      <w:r w:rsidR="00C633C4">
        <w:rPr>
          <w:rFonts w:ascii="Calibri" w:eastAsia="Times New Roman" w:hAnsi="Calibri" w:cs="Calibri"/>
          <w:bCs/>
          <w:noProof/>
          <w:color w:val="000000"/>
        </w:rPr>
        <w:t xml:space="preserve"> </w:t>
      </w:r>
    </w:p>
    <w:p w14:paraId="06A8E718" w14:textId="77777777" w:rsidR="009421F9" w:rsidRPr="006A3D1F" w:rsidRDefault="009421F9" w:rsidP="00C633C4">
      <w:pPr>
        <w:spacing w:after="200" w:line="276" w:lineRule="auto"/>
        <w:rPr>
          <w:rFonts w:ascii="Calibri" w:eastAsia="Times New Roman" w:hAnsi="Calibri" w:cs="Calibri"/>
          <w:bCs/>
          <w:noProof/>
          <w:color w:val="000000"/>
        </w:rPr>
      </w:pPr>
    </w:p>
    <w:p w14:paraId="18B63D91" w14:textId="3F7C170C"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Scan, index, view and notate clinical, administrative and financial documents</w:t>
      </w:r>
    </w:p>
    <w:p w14:paraId="22649FD8" w14:textId="79A0D699"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Manage multiple workflows within a single, secure environment</w:t>
      </w:r>
    </w:p>
    <w:p w14:paraId="0954F5D7" w14:textId="3F3254FA"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Index images to the Computerized Patient Record System (CPRS)/Text Integration Utility (TIU) quickly and accurately</w:t>
      </w:r>
    </w:p>
    <w:p w14:paraId="1B6800D0" w14:textId="272B0F58"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Complete consults and send CPRS notifications to providers</w:t>
      </w:r>
    </w:p>
    <w:p w14:paraId="7FF3FEE1" w14:textId="3CA8623B"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Generate workload and audit reports</w:t>
      </w:r>
    </w:p>
    <w:p w14:paraId="4E85FD57" w14:textId="69DF186F" w:rsidR="009421F9" w:rsidRPr="00C633C4"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C633C4">
        <w:rPr>
          <w:rFonts w:ascii="Calibri" w:eastAsia="Times New Roman" w:hAnsi="Calibri" w:cs="Calibri"/>
          <w:bCs/>
          <w:noProof/>
          <w:color w:val="000000"/>
        </w:rPr>
        <w:t>Integrated with VistA and Computerized Patient Record System (CPRS</w:t>
      </w:r>
    </w:p>
    <w:p w14:paraId="0554D956" w14:textId="77777777" w:rsidR="009421F9" w:rsidRDefault="009421F9" w:rsidP="009421F9">
      <w:pPr>
        <w:spacing w:after="200" w:line="276" w:lineRule="auto"/>
        <w:ind w:left="720"/>
        <w:rPr>
          <w:rFonts w:ascii="Calibri" w:eastAsia="Times New Roman" w:hAnsi="Calibri" w:cs="Calibri"/>
          <w:bCs/>
          <w:color w:val="000000"/>
        </w:rPr>
      </w:pPr>
    </w:p>
    <w:p w14:paraId="23226CD8" w14:textId="77777777" w:rsidR="009421F9" w:rsidRDefault="009421F9" w:rsidP="00F11EA5">
      <w:pPr>
        <w:pStyle w:val="Heading2"/>
        <w:rPr>
          <w:rFonts w:eastAsia="Times New Roman" w:cs="Calibri"/>
          <w:bCs w:val="0"/>
          <w:color w:val="000000"/>
        </w:rPr>
      </w:pPr>
      <w:r>
        <w:br w:type="page"/>
      </w:r>
      <w:bookmarkStart w:id="44" w:name="_Toc82435365"/>
      <w:r w:rsidRPr="006A3D1F">
        <w:rPr>
          <w:rFonts w:asciiTheme="minorHAnsi" w:eastAsia="Times New Roman" w:hAnsiTheme="minorHAnsi" w:cstheme="majorBidi"/>
          <w:noProof/>
          <w:sz w:val="28"/>
        </w:rPr>
        <w:lastRenderedPageBreak/>
        <w:t>Duplicate Record Merge</w:t>
      </w:r>
      <w:bookmarkEnd w:id="44"/>
    </w:p>
    <w:p w14:paraId="41CA2CB4" w14:textId="77777777" w:rsidR="009421F9" w:rsidRPr="00432CA4" w:rsidRDefault="009421F9" w:rsidP="009421F9"/>
    <w:p w14:paraId="0421C9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7.3</w:t>
      </w:r>
    </w:p>
    <w:p w14:paraId="1F31E674" w14:textId="77777777" w:rsidR="009421F9" w:rsidRDefault="009421F9" w:rsidP="009421F9">
      <w:pPr>
        <w:autoSpaceDE w:val="0"/>
        <w:autoSpaceDN w:val="0"/>
        <w:adjustRightInd w:val="0"/>
        <w:rPr>
          <w:rFonts w:ascii="Calibri" w:eastAsia="Times New Roman" w:hAnsi="Calibri" w:cs="Calibri"/>
          <w:color w:val="000000"/>
        </w:rPr>
      </w:pPr>
    </w:p>
    <w:p w14:paraId="5862B9F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XDR</w:t>
      </w:r>
    </w:p>
    <w:p w14:paraId="5E844F88" w14:textId="77777777" w:rsidR="009421F9" w:rsidRDefault="009421F9" w:rsidP="009421F9">
      <w:pPr>
        <w:autoSpaceDE w:val="0"/>
        <w:autoSpaceDN w:val="0"/>
        <w:adjustRightInd w:val="0"/>
        <w:rPr>
          <w:rFonts w:ascii="Calibri" w:eastAsia="Times New Roman" w:hAnsi="Calibri" w:cs="Calibri"/>
          <w:color w:val="000000"/>
        </w:rPr>
      </w:pPr>
    </w:p>
    <w:p w14:paraId="14EBED5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FD3A1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Dupliate Patient Merge provides an automated method to combine duplicate patient records into a single record within the VistA database. It was released under the Duplicate Resolution System menu as part of the Kernel Toolkit.</w:t>
      </w:r>
    </w:p>
    <w:p w14:paraId="42AB28A7" w14:textId="77777777" w:rsidR="009421F9" w:rsidRDefault="009421F9" w:rsidP="009421F9">
      <w:pPr>
        <w:autoSpaceDE w:val="0"/>
        <w:autoSpaceDN w:val="0"/>
        <w:adjustRightInd w:val="0"/>
        <w:rPr>
          <w:rFonts w:ascii="Calibri" w:eastAsia="Times New Roman" w:hAnsi="Calibri" w:cs="Calibri"/>
          <w:color w:val="000000"/>
        </w:rPr>
      </w:pPr>
    </w:p>
    <w:p w14:paraId="3B4358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w:t>
      </w:r>
    </w:p>
    <w:p w14:paraId="21A310B5" w14:textId="77777777" w:rsidR="009421F9" w:rsidRDefault="009421F9" w:rsidP="009421F9">
      <w:pPr>
        <w:autoSpaceDE w:val="0"/>
        <w:autoSpaceDN w:val="0"/>
        <w:adjustRightInd w:val="0"/>
        <w:rPr>
          <w:rFonts w:ascii="Calibri" w:eastAsia="Times New Roman" w:hAnsi="Calibri" w:cs="Calibri"/>
          <w:color w:val="000000"/>
        </w:rPr>
      </w:pPr>
    </w:p>
    <w:p w14:paraId="07C4A67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1E327A8C" w14:textId="77777777" w:rsidR="009421F9" w:rsidRDefault="009421F9" w:rsidP="009421F9">
      <w:pPr>
        <w:autoSpaceDE w:val="0"/>
        <w:autoSpaceDN w:val="0"/>
        <w:adjustRightInd w:val="0"/>
        <w:rPr>
          <w:rFonts w:ascii="Calibri" w:eastAsia="Times New Roman" w:hAnsi="Calibri" w:cs="Calibri"/>
          <w:color w:val="000000"/>
        </w:rPr>
      </w:pPr>
    </w:p>
    <w:p w14:paraId="11940E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7FCFC78" w14:textId="77777777" w:rsidR="009421F9" w:rsidRDefault="009421F9" w:rsidP="009421F9">
      <w:pPr>
        <w:autoSpaceDE w:val="0"/>
        <w:autoSpaceDN w:val="0"/>
        <w:adjustRightInd w:val="0"/>
        <w:rPr>
          <w:rFonts w:ascii="Calibri" w:eastAsia="Times New Roman" w:hAnsi="Calibri" w:cs="Calibri"/>
          <w:color w:val="000000"/>
        </w:rPr>
      </w:pPr>
    </w:p>
    <w:p w14:paraId="3F6E7BB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C8DA3C2" w14:textId="77777777" w:rsidR="009421F9" w:rsidRDefault="009421F9" w:rsidP="009421F9">
      <w:pPr>
        <w:autoSpaceDE w:val="0"/>
        <w:autoSpaceDN w:val="0"/>
        <w:adjustRightInd w:val="0"/>
        <w:rPr>
          <w:rFonts w:ascii="Calibri" w:eastAsia="Times New Roman" w:hAnsi="Calibri" w:cs="Calibri"/>
          <w:color w:val="000000"/>
        </w:rPr>
      </w:pPr>
    </w:p>
    <w:p w14:paraId="30CFEF6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41FA5B9" w14:textId="746EC73D"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overall process is broken down into these phases:  </w:t>
      </w:r>
    </w:p>
    <w:p w14:paraId="58DE5E94" w14:textId="77777777" w:rsidR="002A3695" w:rsidRPr="006A3D1F" w:rsidRDefault="002A3695" w:rsidP="009421F9">
      <w:pPr>
        <w:autoSpaceDE w:val="0"/>
        <w:autoSpaceDN w:val="0"/>
        <w:adjustRightInd w:val="0"/>
        <w:rPr>
          <w:rFonts w:ascii="Calibri" w:eastAsia="Times New Roman" w:hAnsi="Calibri" w:cs="Calibri"/>
          <w:bCs/>
          <w:noProof/>
          <w:color w:val="000000"/>
        </w:rPr>
      </w:pPr>
    </w:p>
    <w:p w14:paraId="3D256E3E" w14:textId="1C45E34F"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Duplicate patient records are identified by the VAMC staff or by a separate system interfaced with the Master Patient Index</w:t>
      </w:r>
    </w:p>
    <w:p w14:paraId="600317AA" w14:textId="1EBE4354"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VAMC staff review/verify the pairs and approve the pairs.</w:t>
      </w:r>
    </w:p>
    <w:p w14:paraId="71AFB81C" w14:textId="323DE443" w:rsidR="009421F9" w:rsidRPr="002A3695" w:rsidRDefault="009421F9" w:rsidP="00B45530">
      <w:pPr>
        <w:pStyle w:val="ListParagraph"/>
        <w:numPr>
          <w:ilvl w:val="0"/>
          <w:numId w:val="9"/>
        </w:numPr>
        <w:autoSpaceDE w:val="0"/>
        <w:autoSpaceDN w:val="0"/>
        <w:adjustRightInd w:val="0"/>
        <w:rPr>
          <w:rFonts w:ascii="Calibri" w:eastAsia="Times New Roman" w:hAnsi="Calibri" w:cs="Calibri"/>
          <w:bCs/>
          <w:noProof/>
          <w:color w:val="000000"/>
        </w:rPr>
      </w:pPr>
      <w:r w:rsidRPr="002A3695">
        <w:rPr>
          <w:rFonts w:ascii="Calibri" w:eastAsia="Times New Roman" w:hAnsi="Calibri" w:cs="Calibri"/>
          <w:bCs/>
          <w:noProof/>
          <w:color w:val="000000"/>
        </w:rPr>
        <w:t>VAMC IT or expert users schedule and monitor merges of the pairs.</w:t>
      </w:r>
    </w:p>
    <w:p w14:paraId="05FCD64A" w14:textId="77777777" w:rsidR="009421F9" w:rsidRPr="006A3D1F" w:rsidRDefault="009421F9" w:rsidP="00C633C4">
      <w:pPr>
        <w:spacing w:after="200" w:line="276" w:lineRule="auto"/>
        <w:rPr>
          <w:rFonts w:ascii="Calibri" w:eastAsia="Times New Roman" w:hAnsi="Calibri" w:cs="Calibri"/>
          <w:bCs/>
          <w:noProof/>
          <w:color w:val="000000"/>
        </w:rPr>
      </w:pPr>
    </w:p>
    <w:p w14:paraId="4FB58A3B"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Initial search and identification of potential duplicate records is accomplished by performing comparisons on key patient traits in the centralized Person Service Identify Management (PSIM) database. It is the goal of PSIM to provide an authoritative source for persons’ identity traits throughout the Veterans Health Administration (VHA).</w:t>
      </w:r>
    </w:p>
    <w:p w14:paraId="0284DFDD" w14:textId="77777777" w:rsidR="009421F9" w:rsidRPr="006A3D1F" w:rsidRDefault="009421F9" w:rsidP="00C633C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review/verification phase of the patient merge process consists of two levels of review before verification. The primary reviewer performs a review of patient demographic information and determines if the pair is a duplicate record, then selects the record that will be merged into the other record, which is known as the merge direction. When data from ancillary services is present, a notification (via Mailman message or alert or both) is sent to the designated ancillary reviewers.</w:t>
      </w:r>
    </w:p>
    <w:p w14:paraId="3E8CE060"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All reviewers determine whether the record pair is a duplicate, not a duplicate, or unable to determine the status. If all reviewers conclude that the pairs are duplicates and need to be merged, the record pair is designated as a verified duplicate available for merge approval. For those pairs determined not to be duplicates, the processing stops and the status indicates they are verified as non-duplicates. If status cannot be determined, the record pair remains in the DUPLICATE RECORD file and processing ends unless the Healthcare Identity Management and Data Quality team can assist and determine the resolution.</w:t>
      </w:r>
    </w:p>
    <w:p w14:paraId="3D889A78"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next phase is the merge of the record pairs. A wait time may be configured between verification and merge. The merge is a non-reversible process. Once the pair of records is merged, there is no automated way of undoing the process. The application has been written to support multiple parallel jobs (threads - as specified by the site) during the merge process, and multiple pairs can be merged in a single process.  However, only one merge process should be running at once.</w:t>
      </w:r>
    </w:p>
    <w:p w14:paraId="3C9AC509" w14:textId="77777777" w:rsidR="009421F9" w:rsidRDefault="009421F9" w:rsidP="002A3695">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Although the software was designed with potential to merge New Person records, this capability is not included in the released version.</w:t>
      </w:r>
    </w:p>
    <w:p w14:paraId="1885C323" w14:textId="77777777" w:rsidR="009421F9" w:rsidRDefault="009421F9" w:rsidP="00F11EA5">
      <w:pPr>
        <w:pStyle w:val="Heading2"/>
        <w:rPr>
          <w:rFonts w:eastAsia="Times New Roman" w:cs="Calibri"/>
          <w:bCs w:val="0"/>
          <w:color w:val="000000"/>
        </w:rPr>
      </w:pPr>
      <w:r>
        <w:br w:type="page"/>
      </w:r>
      <w:bookmarkStart w:id="45" w:name="_Toc82435366"/>
      <w:r w:rsidRPr="006A3D1F">
        <w:rPr>
          <w:rFonts w:asciiTheme="minorHAnsi" w:eastAsia="Times New Roman" w:hAnsiTheme="minorHAnsi" w:cstheme="majorBidi"/>
          <w:noProof/>
          <w:sz w:val="28"/>
        </w:rPr>
        <w:lastRenderedPageBreak/>
        <w:t>Electronic Claims Management Engine (ECME) (AKA: ePharmacy)</w:t>
      </w:r>
      <w:bookmarkEnd w:id="45"/>
    </w:p>
    <w:p w14:paraId="1BF4D248" w14:textId="77777777" w:rsidR="009421F9" w:rsidRPr="00432CA4" w:rsidRDefault="009421F9" w:rsidP="009421F9"/>
    <w:p w14:paraId="1A33DD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2C5BDC2" w14:textId="77777777" w:rsidR="009421F9" w:rsidRDefault="009421F9" w:rsidP="009421F9">
      <w:pPr>
        <w:autoSpaceDE w:val="0"/>
        <w:autoSpaceDN w:val="0"/>
        <w:adjustRightInd w:val="0"/>
        <w:rPr>
          <w:rFonts w:ascii="Calibri" w:eastAsia="Times New Roman" w:hAnsi="Calibri" w:cs="Calibri"/>
          <w:color w:val="000000"/>
        </w:rPr>
      </w:pPr>
    </w:p>
    <w:p w14:paraId="070DAD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BPS</w:t>
      </w:r>
    </w:p>
    <w:p w14:paraId="32B82CF9" w14:textId="77777777" w:rsidR="009421F9" w:rsidRDefault="009421F9" w:rsidP="009421F9">
      <w:pPr>
        <w:autoSpaceDE w:val="0"/>
        <w:autoSpaceDN w:val="0"/>
        <w:adjustRightInd w:val="0"/>
        <w:rPr>
          <w:rFonts w:ascii="Calibri" w:eastAsia="Times New Roman" w:hAnsi="Calibri" w:cs="Calibri"/>
          <w:color w:val="000000"/>
        </w:rPr>
      </w:pPr>
    </w:p>
    <w:p w14:paraId="5EA21F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CA70EA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Claims Management Engine (ECME) package provides the ability to create and distribute electronic Outpatient Pharmacy claims to insurance companies on behalf of VHA Pharmacy prescription beneficiaries in a real-time environment. The application does not impact first party co-payments and minimizes the impact on legacy pharmacy workflow.</w:t>
      </w:r>
    </w:p>
    <w:p w14:paraId="7FEA542A" w14:textId="77777777" w:rsidR="009421F9" w:rsidRDefault="009421F9" w:rsidP="009421F9">
      <w:pPr>
        <w:autoSpaceDE w:val="0"/>
        <w:autoSpaceDN w:val="0"/>
        <w:adjustRightInd w:val="0"/>
        <w:rPr>
          <w:rFonts w:ascii="Calibri" w:eastAsia="Times New Roman" w:hAnsi="Calibri" w:cs="Calibri"/>
          <w:color w:val="000000"/>
        </w:rPr>
      </w:pPr>
    </w:p>
    <w:p w14:paraId="5BABC9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68541E45" w14:textId="77777777" w:rsidR="009421F9" w:rsidRDefault="009421F9" w:rsidP="009421F9">
      <w:pPr>
        <w:autoSpaceDE w:val="0"/>
        <w:autoSpaceDN w:val="0"/>
        <w:adjustRightInd w:val="0"/>
        <w:rPr>
          <w:rFonts w:ascii="Calibri" w:eastAsia="Times New Roman" w:hAnsi="Calibri" w:cs="Calibri"/>
          <w:color w:val="000000"/>
        </w:rPr>
      </w:pPr>
    </w:p>
    <w:p w14:paraId="7E1A3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Provice Financial Management</w:t>
      </w:r>
    </w:p>
    <w:p w14:paraId="4F207813" w14:textId="77777777" w:rsidR="009421F9" w:rsidRDefault="009421F9" w:rsidP="009421F9">
      <w:pPr>
        <w:autoSpaceDE w:val="0"/>
        <w:autoSpaceDN w:val="0"/>
        <w:adjustRightInd w:val="0"/>
        <w:rPr>
          <w:rFonts w:ascii="Calibri" w:eastAsia="Times New Roman" w:hAnsi="Calibri" w:cs="Calibri"/>
          <w:color w:val="000000"/>
        </w:rPr>
      </w:pPr>
    </w:p>
    <w:p w14:paraId="2BAB54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6D4DBE2" w14:textId="77777777" w:rsidR="009421F9" w:rsidRDefault="009421F9" w:rsidP="009421F9">
      <w:pPr>
        <w:autoSpaceDE w:val="0"/>
        <w:autoSpaceDN w:val="0"/>
        <w:adjustRightInd w:val="0"/>
        <w:rPr>
          <w:rFonts w:ascii="Calibri" w:eastAsia="Times New Roman" w:hAnsi="Calibri" w:cs="Calibri"/>
          <w:color w:val="000000"/>
        </w:rPr>
      </w:pPr>
    </w:p>
    <w:p w14:paraId="0F0447D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1205</w:t>
      </w:r>
    </w:p>
    <w:p w14:paraId="3244DBAC" w14:textId="77777777" w:rsidR="009421F9" w:rsidRDefault="009421F9" w:rsidP="009421F9">
      <w:pPr>
        <w:autoSpaceDE w:val="0"/>
        <w:autoSpaceDN w:val="0"/>
        <w:adjustRightInd w:val="0"/>
        <w:rPr>
          <w:rFonts w:ascii="Calibri" w:eastAsia="Times New Roman" w:hAnsi="Calibri" w:cs="Calibri"/>
          <w:color w:val="000000"/>
        </w:rPr>
      </w:pPr>
    </w:p>
    <w:p w14:paraId="16AC23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E5A8B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 ECME receives a billing determination by Integrated Billing (IB) if an Outpatient Pharmacy order is billable. If so, ECME builds a NCPDP electronic claim transaction using data required by the insurance company for claim adjudication, as defined within the company’s individual payer sheet. Claims are submitted during the Outpatient Pharmacy finish process, and again during the Outpatient Pharmacy release process if the claim was initially rejected. If any additional edits or other events occur to the prescription, such as a return to stock, ECME generates additional electronic claims to payers updating them on the prescription billable status and updates IB with any claim specific information.</w:t>
      </w:r>
    </w:p>
    <w:p w14:paraId="598748E1" w14:textId="77777777" w:rsidR="009421F9" w:rsidRPr="008F6808" w:rsidRDefault="009421F9" w:rsidP="009421F9">
      <w:pPr>
        <w:autoSpaceDE w:val="0"/>
        <w:autoSpaceDN w:val="0"/>
        <w:adjustRightInd w:val="0"/>
        <w:rPr>
          <w:rFonts w:ascii="Calibri" w:eastAsia="Times New Roman" w:hAnsi="Calibri" w:cs="Calibri"/>
          <w:bCs/>
          <w:color w:val="000000"/>
        </w:rPr>
      </w:pPr>
    </w:p>
    <w:p w14:paraId="3603C0F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90FC7A2"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ECME application provides the following features:</w:t>
      </w:r>
    </w:p>
    <w:p w14:paraId="7D6A794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-Creation of outpatient pharmacy electronic claims for real-time submission to third party insurance companies for adjudication utilizing billing activities within the VHA prescription fill process.</w:t>
      </w:r>
    </w:p>
    <w:p w14:paraId="78BA7F9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lastRenderedPageBreak/>
        <w:t>-Utilization of information provided by a subscription with a vendor to create electronic claims.</w:t>
      </w:r>
    </w:p>
    <w:p w14:paraId="25BCA622"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-Support and integrated functionality for TRICARE/CHAMPUS, ChampVA, and itemized charging methods for prescription pricing.</w:t>
      </w:r>
    </w:p>
    <w:p w14:paraId="513E32B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-Enhancements to VHA revenue cycle management by submitting claims at the point of service while building claim segments using payer-provided transaction formats compliant with the NCPDP standard.</w:t>
      </w:r>
    </w:p>
    <w:p w14:paraId="5A2C00C0"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-Collection and presentation of DUR information to application users based on information received from payer claim responses.</w:t>
      </w:r>
    </w:p>
    <w:p w14:paraId="6525AC06"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-Reporting and on-line work list presentation formats supporting VHA claims adjudication requirements.</w:t>
      </w:r>
    </w:p>
    <w:p w14:paraId="7145600E"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IB for prescription billing determination and claims tracking.</w:t>
      </w:r>
    </w:p>
    <w:p w14:paraId="0D82FF49"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Pharmacy applications when creating claims based on Pharmacy workflow.</w:t>
      </w:r>
    </w:p>
    <w:p w14:paraId="75885348"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-Communication with the VistA Health Level Seven (HL7) application and messaging software solution to store and forward electronic pharmacy claims for third party insurance adjudication.</w:t>
      </w:r>
    </w:p>
    <w:p w14:paraId="09EFE11A"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February 2014 to support Health Plan Identifier (HPID) that implements a new national standard of having a single identifier to use on electronic transmissions pertaining to health care. All entities that are financially responsible for care are assigned a HPID or Other Entity Identifier (OEID), used for entities that aren't traditional health plans. This new standard increases interoperability by replacing clearinghouse-specific identifiers for health plans.</w:t>
      </w:r>
    </w:p>
    <w:p w14:paraId="529B644E"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May 2015 to improve matching the ECME number on incoming pharmacy Electronic Remittance Advice (ERA) claim lines to the claim numbers in VistA.</w:t>
      </w:r>
    </w:p>
    <w:p w14:paraId="2E63F79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February 2016 to extend the capabilities of the electronic pharmacy (ePharmacy) billing system to support the ePharmacy NCPDP continuous maintenance standards. This included ePharmacy system modifications to support new data elements for NCPDP versions E.0 through E.6, changes to the Close Claim [CLO] action on the ECME User Screen [BPS USER SCREEN], the Rx Not Processed for Site bulletin was modified to direct the user to the correct ECME option in order to get more information on the reject, the Rx Not Processed for Site bulletin was modified to include the associated ECME number, if it exists, the he Claim Results and Status [BPS MENU RPT CLAIM STATUS] menu was modified to include a new Non-Billable Status Report [BPS RPT NON-BILLABLE REPORT] option, and the if a TRICARE or CHAMPVA inpatient claim is reversed by the inpatient auto reversal process of the BPS NIGHTLY </w:t>
      </w:r>
      <w:r w:rsidRPr="002A3695">
        <w:rPr>
          <w:rFonts w:ascii="Calibri" w:eastAsia="Times New Roman" w:hAnsi="Calibri" w:cs="Calibri"/>
          <w:bCs/>
          <w:noProof/>
          <w:color w:val="000000"/>
        </w:rPr>
        <w:lastRenderedPageBreak/>
        <w:t>BACKGROUND JOB, the transaction will be filed in the PSO AUDIT LOG (#52.87) file as a bypass prescription so that it will be displayed on the TRICARE-CHAMPVA Bypass/Override Report, which is part of the Outpatient Pharmacy application.</w:t>
      </w:r>
    </w:p>
    <w:p w14:paraId="4C1DAA2D"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2016 to extend the capabilities of the electronic pharmacy (ePharmacy) billing system. This included about 12 changes to the ECME User Screen [BPS USER SCREEN], a new Security Key called BPS SUPERVISOR which is required for anyone accessing the OPECC Productivity Report [BPS OPECC PRODUCTIVITY REPORT], several reports changes to include the Closed Claims Report [BPS RPT CLOSED CLAIMS] which will display the billed amount in the Excel download format, the Potential TRICARE Claims Report [BPS COB RPT TRICARE CLAIMS] will have new functionality and be renamed to Potential Claims Report for Dual Eligible [BPS POTENTIAL CLAIMS RPT DUAL], and a new report called OPECC Productivity Report [BPS OPECC PRODUCTIVITY REPORT]. Also, the system will now support new and modified data elements and fields for NCPDP Telecommunications version E7 according to the October 2015 NCPDP release. Support for new and modified reject codes through this release is also included. Enhancements include HL7 transmissions for ePharmacy plans, processors, and PBMs (PHARMACY BENEFITS MANAGER) from FSC re-directed to use the ePharmacy HL7 link on EPHARM OUT instead of IIV EC, and the Vitria Interface Version was updated to version 5 and a new registration message will be sent to AITC to communicate that updates have occurred.</w:t>
      </w:r>
    </w:p>
    <w:p w14:paraId="29167024"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2017 to extend the capabilities of the electronic pharmacy (ePharmacy) billing system to include updating the ECME User Screen [BPS USER SCREEN] and changing the system so it can support new and modified data elements and fields for NCPDP Telecommunications versions published on/after January 2016. It also included "RED" Resubmit Claims w/EDITS hidden action under the ECME User Screen [BPS USER SCREEN] will no longer allow an OPECC to enter or edit a Submission Clarification Code if the reject is pending on the pharmacist's reject worklist or if the most recent transaction is resolved or unresolved for reject codes 79 Refill Too Soon and code 88 Drug Utilization review (DUR), and changing the main screen of the ECME User Screen [BPS USER SCREEN] to display a comment for only the most current transaction.  Comments for previous Transaction(s) will continue to be available when accessing the CMT Add/View Comments action from the ECME User Screen (current functionality).</w:t>
      </w:r>
    </w:p>
    <w:p w14:paraId="5CD8EF37"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November 2017 to extend the capabilities of the electronic pharmacy (ePharmacy) billing system to include the new action PR (Print Reports) added to the VER (View ePharmacy Rx) option, and to update the CV (Change View) action on the ECME User Screen to allow a user to revert back to the user's saved/preferred view and exit the CV action. The ECME AUTO-REVERSAL PROCESS email bulletin was updated to include the patient's eligibility and the drug name.. The system was also updated to support new data elements and fields for NCPDP </w:t>
      </w:r>
      <w:r w:rsidRPr="002A3695">
        <w:rPr>
          <w:rFonts w:ascii="Calibri" w:eastAsia="Times New Roman" w:hAnsi="Calibri" w:cs="Calibri"/>
          <w:bCs/>
          <w:noProof/>
          <w:color w:val="000000"/>
        </w:rPr>
        <w:lastRenderedPageBreak/>
        <w:t>Telecommunications versions published through October 2016. The Claim Log and the Claim Response Inquiry was updated to include the Facility ID Qualifier and the Reconciliation ID, and Option PHAR (Edit ECME Pharmacy Data) was updated to require entry for the prompt AUTO-REVERSAL PARAMETER. Finally, this release rectified an ongoing problem in which some TRICARE and CHAMPVA prescriptions on the CMOP queue would be left on the queue during CMOP processing because claim responses would not be received by VistA in a timely manner.  This release modifies the claim submission process and the CMOP process so that certain checks will no longer be performed prematurely, allowing sufficient time for the claim responses to come back.</w:t>
      </w:r>
    </w:p>
    <w:p w14:paraId="095DFE87"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August 2018 to extend the capabilities of the Veterans Health Information Systems and Technology Architecture (VistA) electronic pharmacy (ePharmacy) billing system. Several filters on the Change View (CV) action of ECME User Screen are being updated to allow the user to select one, many, or all. The user will also now be able to select a specific date range. The Rejected Claims Report is being modified to include three new filter questions, and several of the existing filter questions are being modified to allow selection of one, many, or all.  The excel report is being modified to add new fields, truncate some fields, and delete other fields to prevent wrapping to another line.  The Prescriber filter question is being modified to default to "A". The system is being updated to support new and modified External Code Lists (ECLs) for the NCPDP Telecommunications versions published through October 2017. The ePharmacy Medication Profile is being added as an action to VER View ePharmacy Rx. The system is being updated to allow for the new HIPAA regulatory requirements that increase the length of the following fields: Name of Insured, Group Number, Group Name and Subscriber ID. When the system builds an outgoing claim request, it includes on the claim only those fields appearing on the payer sheet provided by the payer. With this enhancement, the user will now be able to send additional fields not on the payer sheet via the RED Action from the ECME User Screen. This enhancement adds logic to transmit the appropriate values on secondary claims when the three fields are included on the payer sheet.  Logic added to fields: Other Payer Patient Responsibility Amount, Amount Qualifier, and Amount Count. This enhancement also updated Reject Code and Result of Service Code explanations.</w:t>
      </w:r>
    </w:p>
    <w:p w14:paraId="75FA49F2"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 xml:space="preserve">-Enhanced in January 2019 to extend the capabilities of the Veterans Health Information Systems and Technology Architecture (VistA) electronic pharmacy (ePharmacy) billing system. The action OCN Open/Close Non-Billable Entry action will now allow the user to select multiple claims. Several enhancements are being made to these ECME reports:  Payable Claims; Reversal Claims; Claims Submitted, Not Yet Released; Closed Claims; and Non-Billable Status. The enhancements include: Three new filter questions are being added; several of the existing filter questions are being modified to allow the selection of one, many, or all; and the report headings are being modified to accommodate the new fields; several header fields are being </w:t>
      </w:r>
      <w:r w:rsidRPr="002A3695">
        <w:rPr>
          <w:rFonts w:ascii="Calibri" w:eastAsia="Times New Roman" w:hAnsi="Calibri" w:cs="Calibri"/>
          <w:bCs/>
          <w:noProof/>
          <w:color w:val="000000"/>
        </w:rPr>
        <w:lastRenderedPageBreak/>
        <w:t>modified to display ALL or SELECTED; the Excel report is being modified to add new fields, truncate some fields, delete some fields; and the Excel capture instructions are being reworded. The filter questions for the ECME reports listed above, are being modified to allow the user to delete a previously selected entry for the multi-selection prompts. The activity log section of View Prescription and the ECME Log Label are being modified to replace "BILLING QUANTITY SUBMITTED" with "QUANTITY SUBMITTED ON CLAIM".  The LOG Action (Claim Log) on the ECME User Screen is being modified to replace "NCPDP Qty" with "Quantity Submitted on Claim" and to replace "Billed Qty" with "Rx Qty". The system will be updated to support new and modified data elements from the National Council for Prescription Drug Programs NCPDP) Implementation Guide versions published through October 2017. Third Party Joint Inquiry (TPJI), the Reject Information screen, and the ECME User Screen claim log will be modified to display additional field(s).</w:t>
      </w:r>
    </w:p>
    <w:p w14:paraId="1DF3BF01"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March 2019 to extend the capabilities of the Veterans Health Information Systems and Technology Architecture (VistA) electronic pharmacy (ePharmacy) billing system. The system will be updated to support new and modified data elements from the National Council for Prescription Drug Programs (NCPDP) Implementation Guide versions published through July 2018. The following files were modified: BPS NCPDP RESULT OF SERVICE CODE (#9002313.22); BPS NCPDP REASON FOR SERVICE CODE (#9002313.23); BPS NCPDP CLARIFICATION CODES (#9002313.25); BPS NCPDP PATIENT PAY COMPONENT QUALIFIER (#9002313.37); BPS NCPDP REJECT CODES (#9002313.93). This enhancement also updated the description of one reject code in file# 9002313.93, BPS NCPDP</w:t>
      </w:r>
    </w:p>
    <w:p w14:paraId="2AF34708" w14:textId="77777777" w:rsidR="009421F9" w:rsidRPr="002A3695"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REJECT CODES.</w:t>
      </w:r>
    </w:p>
    <w:p w14:paraId="4F8B4DD0" w14:textId="7B8C54F4" w:rsidR="009421F9" w:rsidRDefault="009421F9" w:rsidP="002A3695">
      <w:p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April 2019 to extend the capabilities of the Veterans Health Information Systems and Technology Architecture (VistA) electronic pharmacy (ePharmacy) billing system.  This release was developed as part of the Medical Care Collection Fund (MCCF) Electronic Data Interchange (EDI) Transaction Application Suite (TAS) project. With this enhancement, the system will automatically close certain rejects on the pharmacy worklist that were back-billed and/or resubmitted. The system will also automatically enter a comment for a claim that cannot be resubmitted due to an existing bill in Claims Tracking. When a user attempts to resubmit a claim that has been identified as non-billable in Claims Tracking (CT), the system will now display a message indicating that the claim cannot be resubmitted until the non-billable reason has been removed in CT. When a claim request is sent to a payer, if the value calculated to populate the field Ingredient Cost is $0.00, the system will now send a value of $0.01. The system will be updated to support new and modified Reject Codes as prescribed by the National Council for Prescription Drug Programs (NCPDP) Implementation Guide versions published through July 2019.</w:t>
      </w:r>
    </w:p>
    <w:p w14:paraId="2E34FF61" w14:textId="77777777" w:rsidR="009421F9" w:rsidRDefault="009421F9" w:rsidP="00F11EA5">
      <w:pPr>
        <w:pStyle w:val="Heading2"/>
        <w:rPr>
          <w:rFonts w:eastAsia="Times New Roman" w:cs="Calibri"/>
          <w:bCs w:val="0"/>
          <w:color w:val="000000"/>
        </w:rPr>
      </w:pPr>
      <w:r>
        <w:br w:type="page"/>
      </w:r>
      <w:bookmarkStart w:id="46" w:name="_Toc82435367"/>
      <w:r w:rsidRPr="006A3D1F">
        <w:rPr>
          <w:rFonts w:asciiTheme="minorHAnsi" w:eastAsia="Times New Roman" w:hAnsiTheme="minorHAnsi" w:cstheme="majorBidi"/>
          <w:noProof/>
          <w:sz w:val="28"/>
        </w:rPr>
        <w:lastRenderedPageBreak/>
        <w:t>Electronic Claims Management Engine (ECME) (AKA: ePharmacy)</w:t>
      </w:r>
      <w:bookmarkEnd w:id="46"/>
    </w:p>
    <w:p w14:paraId="28AEB753" w14:textId="77777777" w:rsidR="009421F9" w:rsidRPr="00432CA4" w:rsidRDefault="009421F9" w:rsidP="009421F9"/>
    <w:p w14:paraId="51BBBE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A7E6196" w14:textId="77777777" w:rsidR="009421F9" w:rsidRDefault="009421F9" w:rsidP="009421F9">
      <w:pPr>
        <w:autoSpaceDE w:val="0"/>
        <w:autoSpaceDN w:val="0"/>
        <w:adjustRightInd w:val="0"/>
        <w:rPr>
          <w:rFonts w:ascii="Calibri" w:eastAsia="Times New Roman" w:hAnsi="Calibri" w:cs="Calibri"/>
          <w:color w:val="000000"/>
        </w:rPr>
      </w:pPr>
    </w:p>
    <w:p w14:paraId="4D7284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ECME</w:t>
      </w:r>
    </w:p>
    <w:p w14:paraId="3D445250" w14:textId="77777777" w:rsidR="009421F9" w:rsidRDefault="009421F9" w:rsidP="009421F9">
      <w:pPr>
        <w:autoSpaceDE w:val="0"/>
        <w:autoSpaceDN w:val="0"/>
        <w:adjustRightInd w:val="0"/>
        <w:rPr>
          <w:rFonts w:ascii="Calibri" w:eastAsia="Times New Roman" w:hAnsi="Calibri" w:cs="Calibri"/>
          <w:color w:val="000000"/>
        </w:rPr>
      </w:pPr>
    </w:p>
    <w:p w14:paraId="01169C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B8C569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*DELETE*</w:t>
      </w:r>
    </w:p>
    <w:p w14:paraId="31E2172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Claims Management Engine (ECME) package provides the ability to create and distribute electronic Outpatient Pharmacy claims to insurance companies on behalf of VHA Pharmacy prescription beneficiaries in a real-time environment. The application does not impact first party co-payments and minimizes the impact on legacy pharmacy workflow.</w:t>
      </w:r>
    </w:p>
    <w:p w14:paraId="499EF8A0" w14:textId="77777777" w:rsidR="009421F9" w:rsidRDefault="009421F9" w:rsidP="009421F9">
      <w:pPr>
        <w:autoSpaceDE w:val="0"/>
        <w:autoSpaceDN w:val="0"/>
        <w:adjustRightInd w:val="0"/>
        <w:rPr>
          <w:rFonts w:ascii="Calibri" w:eastAsia="Times New Roman" w:hAnsi="Calibri" w:cs="Calibri"/>
          <w:color w:val="000000"/>
        </w:rPr>
      </w:pPr>
    </w:p>
    <w:p w14:paraId="72B4FA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23FDBB30" w14:textId="77777777" w:rsidR="009421F9" w:rsidRDefault="009421F9" w:rsidP="009421F9">
      <w:pPr>
        <w:autoSpaceDE w:val="0"/>
        <w:autoSpaceDN w:val="0"/>
        <w:adjustRightInd w:val="0"/>
        <w:rPr>
          <w:rFonts w:ascii="Calibri" w:eastAsia="Times New Roman" w:hAnsi="Calibri" w:cs="Calibri"/>
          <w:color w:val="000000"/>
        </w:rPr>
      </w:pPr>
    </w:p>
    <w:p w14:paraId="5802D5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Financial Management</w:t>
      </w:r>
    </w:p>
    <w:p w14:paraId="7FC7C6D5" w14:textId="77777777" w:rsidR="009421F9" w:rsidRDefault="009421F9" w:rsidP="009421F9">
      <w:pPr>
        <w:autoSpaceDE w:val="0"/>
        <w:autoSpaceDN w:val="0"/>
        <w:adjustRightInd w:val="0"/>
        <w:rPr>
          <w:rFonts w:ascii="Calibri" w:eastAsia="Times New Roman" w:hAnsi="Calibri" w:cs="Calibri"/>
          <w:color w:val="000000"/>
        </w:rPr>
      </w:pPr>
    </w:p>
    <w:p w14:paraId="2E23CB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E3713B5" w14:textId="77777777" w:rsidR="009421F9" w:rsidRDefault="009421F9" w:rsidP="009421F9">
      <w:pPr>
        <w:autoSpaceDE w:val="0"/>
        <w:autoSpaceDN w:val="0"/>
        <w:adjustRightInd w:val="0"/>
        <w:rPr>
          <w:rFonts w:ascii="Calibri" w:eastAsia="Times New Roman" w:hAnsi="Calibri" w:cs="Calibri"/>
          <w:color w:val="000000"/>
        </w:rPr>
      </w:pPr>
    </w:p>
    <w:p w14:paraId="11FBD8B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1205</w:t>
      </w:r>
    </w:p>
    <w:p w14:paraId="05B62679" w14:textId="77777777" w:rsidR="009421F9" w:rsidRDefault="009421F9" w:rsidP="009421F9">
      <w:pPr>
        <w:autoSpaceDE w:val="0"/>
        <w:autoSpaceDN w:val="0"/>
        <w:adjustRightInd w:val="0"/>
        <w:rPr>
          <w:rFonts w:ascii="Calibri" w:eastAsia="Times New Roman" w:hAnsi="Calibri" w:cs="Calibri"/>
          <w:color w:val="000000"/>
        </w:rPr>
      </w:pPr>
    </w:p>
    <w:p w14:paraId="37EEAD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A8A79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system meets the Health Insurance Portability and Accountability Act (HIPAA) of 1996 mandate, specific to the Electronic Transactions and Code Sets rule regarding compliance with submitting claims electronically to insurance companies via the National Council for Prescription Drug Programs (NCPDP) standard transmission format.ECME receives a billing determination by Integrated Billing (IB) if an Outpatient Pharmacy order is billable. If so, ECME builds a NCPDP electronic claim transaction using data required by the insurance company for claim adjudication, as defined within the company’s individual payer sheet. Claims are submitted during the Outpatient Pharmacy finish process, and again during the Outpatient Pharmacy release process if the claim was initially rejected. If any additional edits or other events occur to the prescription, such as a return to stock, ECME generates additional electronic claims to payers updating them on the prescription billable status and updates IB with any claim specific information.</w:t>
      </w:r>
    </w:p>
    <w:p w14:paraId="0D5B7D0D" w14:textId="77777777" w:rsidR="009421F9" w:rsidRPr="008F6808" w:rsidRDefault="009421F9" w:rsidP="009421F9">
      <w:pPr>
        <w:autoSpaceDE w:val="0"/>
        <w:autoSpaceDN w:val="0"/>
        <w:adjustRightInd w:val="0"/>
        <w:rPr>
          <w:rFonts w:ascii="Calibri" w:eastAsia="Times New Roman" w:hAnsi="Calibri" w:cs="Calibri"/>
          <w:bCs/>
          <w:color w:val="000000"/>
        </w:rPr>
      </w:pPr>
    </w:p>
    <w:p w14:paraId="675CA6DF" w14:textId="77777777" w:rsidR="009421F9" w:rsidRPr="006A3D1F" w:rsidRDefault="009421F9" w:rsidP="002A3695">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ECME application provides the following features:</w:t>
      </w:r>
    </w:p>
    <w:p w14:paraId="687A94F2" w14:textId="48CB4D30"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Creation of outpatient pharmacy electronic claims for real-time submission to third party insurance companies for adjudication utilizing billing activities within the VHA prescription fill process.</w:t>
      </w:r>
    </w:p>
    <w:p w14:paraId="41B1033F" w14:textId="564A5FEA"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lastRenderedPageBreak/>
        <w:t>Utilization of information provided by a subscription with a vendor to create electronic claims.</w:t>
      </w:r>
    </w:p>
    <w:p w14:paraId="3ED660FA" w14:textId="0CA8085E"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Support and integrated functionality for TRICARE/CHAMPUS, ChampVA, and itemized charging methods for prescription pricing.</w:t>
      </w:r>
    </w:p>
    <w:p w14:paraId="41532F89" w14:textId="71989701"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Enhancements to VHA revenue cycle management by submitting claims at the point of service while building claim segments using payer-provided transaction formats compliant with the NCPDP standard.</w:t>
      </w:r>
    </w:p>
    <w:p w14:paraId="2F537702" w14:textId="7BE79EE5"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Collection and presentation of DUR information to application users based on information received from payer claim responses.</w:t>
      </w:r>
    </w:p>
    <w:p w14:paraId="30095235" w14:textId="1028CE78"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Reporting and on-line work list presentation formats supporting VHA claims adjudication requirements.</w:t>
      </w:r>
    </w:p>
    <w:p w14:paraId="70A383DB" w14:textId="6159DEC9"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IB for prescription billing determination and claims tracking.</w:t>
      </w:r>
    </w:p>
    <w:p w14:paraId="4C066923" w14:textId="07C54B12"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Integration with VistA Pharmacy applications when creating claims based on Pharmacy workflow.</w:t>
      </w:r>
    </w:p>
    <w:p w14:paraId="2CFC31DE" w14:textId="50F028CB"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Communication with the VistA Health Level Seven (HL7) application and messaging software solution to store and forward electronic pharmacy claims for third party insurance adjudication.</w:t>
      </w:r>
    </w:p>
    <w:p w14:paraId="6211D66E" w14:textId="6424792E" w:rsidR="009421F9" w:rsidRPr="002A3695" w:rsidRDefault="009421F9" w:rsidP="00B45530">
      <w:pPr>
        <w:pStyle w:val="ListParagraph"/>
        <w:numPr>
          <w:ilvl w:val="0"/>
          <w:numId w:val="8"/>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Enhanced in February 2014 to support Health Plan Identifier (HPID) that implements a new national standard of having a single identifier to use on electronic transmissions pertaining to health care. All entities that are financially responsible for care are assigned a HPID or Other Entity Identifier (OEID), used for entities that aren't traditional health plans. This new standard increases interoperability by replacing clearinghouse-specific identifiers for health plans.</w:t>
      </w:r>
    </w:p>
    <w:p w14:paraId="615C306C" w14:textId="0C0C6AD8" w:rsidR="009421F9" w:rsidRPr="002A3695" w:rsidRDefault="009421F9" w:rsidP="00B45530">
      <w:pPr>
        <w:pStyle w:val="ListParagraph"/>
        <w:numPr>
          <w:ilvl w:val="0"/>
          <w:numId w:val="8"/>
        </w:numPr>
        <w:spacing w:after="200" w:line="276" w:lineRule="auto"/>
        <w:rPr>
          <w:rFonts w:ascii="Calibri" w:eastAsia="Times New Roman" w:hAnsi="Calibri" w:cs="Calibri"/>
          <w:bCs/>
          <w:color w:val="000000"/>
        </w:rPr>
      </w:pPr>
      <w:r w:rsidRPr="002A3695">
        <w:rPr>
          <w:rFonts w:ascii="Calibri" w:eastAsia="Times New Roman" w:hAnsi="Calibri" w:cs="Calibri"/>
          <w:bCs/>
          <w:noProof/>
          <w:color w:val="000000"/>
        </w:rPr>
        <w:t>The Namespace for the ECME application is now BPS.</w:t>
      </w:r>
    </w:p>
    <w:p w14:paraId="28BA7FBE" w14:textId="77777777" w:rsidR="009421F9" w:rsidRDefault="009421F9" w:rsidP="00F11EA5">
      <w:pPr>
        <w:pStyle w:val="Heading2"/>
        <w:rPr>
          <w:rFonts w:eastAsia="Times New Roman" w:cs="Calibri"/>
          <w:bCs w:val="0"/>
          <w:color w:val="000000"/>
        </w:rPr>
      </w:pPr>
      <w:r>
        <w:br w:type="page"/>
      </w:r>
      <w:bookmarkStart w:id="47" w:name="_Toc82435368"/>
      <w:r w:rsidRPr="006A3D1F">
        <w:rPr>
          <w:rFonts w:asciiTheme="minorHAnsi" w:eastAsia="Times New Roman" w:hAnsiTheme="minorHAnsi" w:cstheme="majorBidi"/>
          <w:noProof/>
          <w:sz w:val="28"/>
        </w:rPr>
        <w:lastRenderedPageBreak/>
        <w:t>Electronic Error and Enhancement Reporting (E3R)</w:t>
      </w:r>
      <w:bookmarkEnd w:id="47"/>
    </w:p>
    <w:p w14:paraId="06487411" w14:textId="77777777" w:rsidR="009421F9" w:rsidRPr="00432CA4" w:rsidRDefault="009421F9" w:rsidP="009421F9"/>
    <w:p w14:paraId="249953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912AC0D" w14:textId="77777777" w:rsidR="009421F9" w:rsidRDefault="009421F9" w:rsidP="009421F9">
      <w:pPr>
        <w:autoSpaceDE w:val="0"/>
        <w:autoSpaceDN w:val="0"/>
        <w:adjustRightInd w:val="0"/>
        <w:rPr>
          <w:rFonts w:ascii="Calibri" w:eastAsia="Times New Roman" w:hAnsi="Calibri" w:cs="Calibri"/>
          <w:color w:val="000000"/>
        </w:rPr>
      </w:pPr>
    </w:p>
    <w:p w14:paraId="4C5F42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NTSE</w:t>
      </w:r>
    </w:p>
    <w:p w14:paraId="7D7E18D8" w14:textId="77777777" w:rsidR="009421F9" w:rsidRDefault="009421F9" w:rsidP="009421F9">
      <w:pPr>
        <w:autoSpaceDE w:val="0"/>
        <w:autoSpaceDN w:val="0"/>
        <w:adjustRightInd w:val="0"/>
        <w:rPr>
          <w:rFonts w:ascii="Calibri" w:eastAsia="Times New Roman" w:hAnsi="Calibri" w:cs="Calibri"/>
          <w:color w:val="000000"/>
        </w:rPr>
      </w:pPr>
    </w:p>
    <w:p w14:paraId="698C17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E5FD57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Electronic Error and Enhancement Reporting (E3R) package is designed for storing, reporting, and tracking the requests for changes in VistA applications.</w:t>
      </w:r>
    </w:p>
    <w:p w14:paraId="7D8CB122" w14:textId="77777777" w:rsidR="009421F9" w:rsidRDefault="009421F9" w:rsidP="009421F9">
      <w:pPr>
        <w:autoSpaceDE w:val="0"/>
        <w:autoSpaceDN w:val="0"/>
        <w:adjustRightInd w:val="0"/>
        <w:rPr>
          <w:rFonts w:ascii="Calibri" w:eastAsia="Times New Roman" w:hAnsi="Calibri" w:cs="Calibri"/>
          <w:color w:val="000000"/>
        </w:rPr>
      </w:pPr>
    </w:p>
    <w:p w14:paraId="197458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1F63619D" w14:textId="77777777" w:rsidR="009421F9" w:rsidRDefault="009421F9" w:rsidP="009421F9">
      <w:pPr>
        <w:autoSpaceDE w:val="0"/>
        <w:autoSpaceDN w:val="0"/>
        <w:adjustRightInd w:val="0"/>
        <w:rPr>
          <w:rFonts w:ascii="Calibri" w:eastAsia="Times New Roman" w:hAnsi="Calibri" w:cs="Calibri"/>
          <w:color w:val="000000"/>
        </w:rPr>
      </w:pPr>
    </w:p>
    <w:p w14:paraId="42A48A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Monitor Clinical Performance, Utilize Information Technology Services</w:t>
      </w:r>
    </w:p>
    <w:p w14:paraId="3D722CC4" w14:textId="77777777" w:rsidR="009421F9" w:rsidRDefault="009421F9" w:rsidP="009421F9">
      <w:pPr>
        <w:autoSpaceDE w:val="0"/>
        <w:autoSpaceDN w:val="0"/>
        <w:adjustRightInd w:val="0"/>
        <w:rPr>
          <w:rFonts w:ascii="Calibri" w:eastAsia="Times New Roman" w:hAnsi="Calibri" w:cs="Calibri"/>
          <w:color w:val="000000"/>
        </w:rPr>
      </w:pPr>
    </w:p>
    <w:p w14:paraId="602C3B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BF00DAE" w14:textId="77777777" w:rsidR="009421F9" w:rsidRDefault="009421F9" w:rsidP="009421F9">
      <w:pPr>
        <w:autoSpaceDE w:val="0"/>
        <w:autoSpaceDN w:val="0"/>
        <w:adjustRightInd w:val="0"/>
        <w:rPr>
          <w:rFonts w:ascii="Calibri" w:eastAsia="Times New Roman" w:hAnsi="Calibri" w:cs="Calibri"/>
          <w:color w:val="000000"/>
        </w:rPr>
      </w:pPr>
    </w:p>
    <w:p w14:paraId="63497A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1210</w:t>
      </w:r>
    </w:p>
    <w:p w14:paraId="14E27E0E" w14:textId="77777777" w:rsidR="009421F9" w:rsidRDefault="009421F9" w:rsidP="009421F9">
      <w:pPr>
        <w:autoSpaceDE w:val="0"/>
        <w:autoSpaceDN w:val="0"/>
        <w:adjustRightInd w:val="0"/>
        <w:rPr>
          <w:rFonts w:ascii="Calibri" w:eastAsia="Times New Roman" w:hAnsi="Calibri" w:cs="Calibri"/>
          <w:color w:val="000000"/>
        </w:rPr>
      </w:pPr>
    </w:p>
    <w:p w14:paraId="500A8C0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FAB5B3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Anyone in VHA may propose an enhancement using E3R. The individual making the proposal specifies which package (module) in VistA he/she believes needs the enhancement. The enhancement request is sent to a user group associated with the package. The members of that mail group exchange messages on their view of the enhancement request. The proposal, along with all of the feedback from the mail group, is sent to the package's development program director for a final decision. E3R tracks and logs the entire discussion process on these enhancement proposals. Provides for submitter to initiate, modify, view or cancel a request. Assigns a suspense date and a status category to all submitted E3Rs. The status category informs all users of the request's current state in the processing cycle. Generates a mail message containing the text of the request whenever an E3R is generated. The message is sent to the submitter, the package developer and members of the mail group associated with the package. Tracks package developer's response to each E3R request. Developer can deny or accept the request, enter comments on it, and refer a request to an arbitrator if he feels the request should not be assigned to a package. Permits an arbitrator to enter comments, to reassign the request to the appropriate package, and, along with the package developer, to accept or deny the request. Produces several reports available to both users and developers.</w:t>
      </w:r>
    </w:p>
    <w:p w14:paraId="2BD7F373" w14:textId="77777777" w:rsidR="009421F9" w:rsidRPr="008F6808" w:rsidRDefault="009421F9" w:rsidP="009421F9">
      <w:pPr>
        <w:autoSpaceDE w:val="0"/>
        <w:autoSpaceDN w:val="0"/>
        <w:adjustRightInd w:val="0"/>
        <w:rPr>
          <w:rFonts w:ascii="Calibri" w:eastAsia="Times New Roman" w:hAnsi="Calibri" w:cs="Calibri"/>
          <w:bCs/>
          <w:color w:val="000000"/>
        </w:rPr>
      </w:pPr>
    </w:p>
    <w:p w14:paraId="16A356C6" w14:textId="77777777" w:rsidR="009421F9" w:rsidRPr="006A3D1F" w:rsidRDefault="009421F9" w:rsidP="002A3695">
      <w:pPr>
        <w:spacing w:after="200" w:line="276" w:lineRule="auto"/>
        <w:rPr>
          <w:rFonts w:ascii="Calibri" w:eastAsia="Times New Roman" w:hAnsi="Calibri" w:cs="Calibri"/>
          <w:bCs/>
          <w:noProof/>
          <w:color w:val="000000"/>
        </w:rPr>
      </w:pPr>
    </w:p>
    <w:p w14:paraId="1344B529" w14:textId="058F617C" w:rsidR="009421F9" w:rsidRPr="002A3695" w:rsidRDefault="009421F9" w:rsidP="00B45530">
      <w:pPr>
        <w:pStyle w:val="ListParagraph"/>
        <w:numPr>
          <w:ilvl w:val="0"/>
          <w:numId w:val="8"/>
        </w:numPr>
        <w:spacing w:after="200" w:line="276" w:lineRule="auto"/>
        <w:ind w:left="360"/>
        <w:rPr>
          <w:rFonts w:ascii="Calibri" w:eastAsia="Times New Roman" w:hAnsi="Calibri" w:cs="Calibri"/>
          <w:bCs/>
          <w:color w:val="000000"/>
        </w:rPr>
      </w:pPr>
      <w:r w:rsidRPr="002A3695">
        <w:rPr>
          <w:rFonts w:ascii="Calibri" w:eastAsia="Times New Roman" w:hAnsi="Calibri" w:cs="Calibri"/>
          <w:bCs/>
          <w:noProof/>
          <w:color w:val="000000"/>
        </w:rPr>
        <w:t>Tracking, storing, reporting requests for changes in VistA</w:t>
      </w:r>
    </w:p>
    <w:p w14:paraId="4DE6A775" w14:textId="77777777" w:rsidR="009421F9" w:rsidRDefault="009421F9" w:rsidP="00F11EA5">
      <w:pPr>
        <w:pStyle w:val="Heading2"/>
        <w:rPr>
          <w:rFonts w:eastAsia="Times New Roman" w:cs="Calibri"/>
          <w:bCs w:val="0"/>
          <w:color w:val="000000"/>
        </w:rPr>
      </w:pPr>
      <w:r>
        <w:br w:type="page"/>
      </w:r>
      <w:bookmarkStart w:id="48" w:name="_Toc82435369"/>
      <w:r w:rsidRPr="006A3D1F">
        <w:rPr>
          <w:rFonts w:asciiTheme="minorHAnsi" w:eastAsia="Times New Roman" w:hAnsiTheme="minorHAnsi" w:cstheme="majorBidi"/>
          <w:noProof/>
          <w:sz w:val="28"/>
        </w:rPr>
        <w:lastRenderedPageBreak/>
        <w:t>Electronic Signature (Esig)</w:t>
      </w:r>
      <w:bookmarkEnd w:id="48"/>
    </w:p>
    <w:p w14:paraId="03B4DEEA" w14:textId="77777777" w:rsidR="009421F9" w:rsidRPr="00432CA4" w:rsidRDefault="009421F9" w:rsidP="009421F9"/>
    <w:p w14:paraId="4CD858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2CAE7A1" w14:textId="77777777" w:rsidR="009421F9" w:rsidRDefault="009421F9" w:rsidP="009421F9">
      <w:pPr>
        <w:autoSpaceDE w:val="0"/>
        <w:autoSpaceDN w:val="0"/>
        <w:adjustRightInd w:val="0"/>
        <w:rPr>
          <w:rFonts w:ascii="Calibri" w:eastAsia="Times New Roman" w:hAnsi="Calibri" w:cs="Calibri"/>
          <w:color w:val="000000"/>
        </w:rPr>
      </w:pPr>
    </w:p>
    <w:p w14:paraId="5D24D85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XOBE</w:t>
      </w:r>
    </w:p>
    <w:p w14:paraId="698D4F8F" w14:textId="77777777" w:rsidR="009421F9" w:rsidRDefault="009421F9" w:rsidP="009421F9">
      <w:pPr>
        <w:autoSpaceDE w:val="0"/>
        <w:autoSpaceDN w:val="0"/>
        <w:adjustRightInd w:val="0"/>
        <w:rPr>
          <w:rFonts w:ascii="Calibri" w:eastAsia="Times New Roman" w:hAnsi="Calibri" w:cs="Calibri"/>
          <w:color w:val="000000"/>
        </w:rPr>
      </w:pPr>
    </w:p>
    <w:p w14:paraId="6D3210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B9232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Electronic Signature (ESig) service provides an interim solution for the use of electronic codes during certain VistA security infrastructure and architecture evolutions.</w:t>
      </w:r>
    </w:p>
    <w:p w14:paraId="3D86C984" w14:textId="77777777" w:rsidR="009421F9" w:rsidRDefault="009421F9" w:rsidP="009421F9">
      <w:pPr>
        <w:autoSpaceDE w:val="0"/>
        <w:autoSpaceDN w:val="0"/>
        <w:adjustRightInd w:val="0"/>
        <w:rPr>
          <w:rFonts w:ascii="Calibri" w:eastAsia="Times New Roman" w:hAnsi="Calibri" w:cs="Calibri"/>
          <w:color w:val="000000"/>
        </w:rPr>
      </w:pPr>
    </w:p>
    <w:p w14:paraId="76ED9C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w:t>
      </w:r>
    </w:p>
    <w:p w14:paraId="14A63C9F" w14:textId="77777777" w:rsidR="009421F9" w:rsidRDefault="009421F9" w:rsidP="009421F9">
      <w:pPr>
        <w:autoSpaceDE w:val="0"/>
        <w:autoSpaceDN w:val="0"/>
        <w:adjustRightInd w:val="0"/>
        <w:rPr>
          <w:rFonts w:ascii="Calibri" w:eastAsia="Times New Roman" w:hAnsi="Calibri" w:cs="Calibri"/>
          <w:color w:val="000000"/>
        </w:rPr>
      </w:pPr>
    </w:p>
    <w:p w14:paraId="48705D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9CE4A78" w14:textId="77777777" w:rsidR="009421F9" w:rsidRDefault="009421F9" w:rsidP="009421F9">
      <w:pPr>
        <w:autoSpaceDE w:val="0"/>
        <w:autoSpaceDN w:val="0"/>
        <w:adjustRightInd w:val="0"/>
        <w:rPr>
          <w:rFonts w:ascii="Calibri" w:eastAsia="Times New Roman" w:hAnsi="Calibri" w:cs="Calibri"/>
          <w:color w:val="000000"/>
        </w:rPr>
      </w:pPr>
    </w:p>
    <w:p w14:paraId="1A0BAD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D020095" w14:textId="77777777" w:rsidR="009421F9" w:rsidRDefault="009421F9" w:rsidP="009421F9">
      <w:pPr>
        <w:autoSpaceDE w:val="0"/>
        <w:autoSpaceDN w:val="0"/>
        <w:adjustRightInd w:val="0"/>
        <w:rPr>
          <w:rFonts w:ascii="Calibri" w:eastAsia="Times New Roman" w:hAnsi="Calibri" w:cs="Calibri"/>
          <w:color w:val="000000"/>
        </w:rPr>
      </w:pPr>
    </w:p>
    <w:p w14:paraId="60DD44E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1791</w:t>
      </w:r>
    </w:p>
    <w:p w14:paraId="23A8ED32" w14:textId="77777777" w:rsidR="009421F9" w:rsidRDefault="009421F9" w:rsidP="009421F9">
      <w:pPr>
        <w:autoSpaceDE w:val="0"/>
        <w:autoSpaceDN w:val="0"/>
        <w:adjustRightInd w:val="0"/>
        <w:rPr>
          <w:rFonts w:ascii="Calibri" w:eastAsia="Times New Roman" w:hAnsi="Calibri" w:cs="Calibri"/>
          <w:color w:val="000000"/>
        </w:rPr>
      </w:pPr>
    </w:p>
    <w:p w14:paraId="22A04F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08BF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service duplicates for Java applications (J2EE or J2SE) the Kernel V. 8.0 electronic signature functionality currently used by VistA/M applications. ESig furnishes a standard, consistent set of APIs that VistA developers can use to provide users access to electronic signature data stored on VistA/M systems.</w:t>
      </w:r>
    </w:p>
    <w:p w14:paraId="19A70D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ESig APIs make calls from Java applications to VistA/M systems to retrieve, validate, and store electronic signature codes and signature block information (name, title, office phone, etc.). Additional Java APIs provide encoding/decoding, hash, and checksum calculation utilities, but do not interact with the VistA/M system.</w:t>
      </w:r>
    </w:p>
    <w:p w14:paraId="6847971C" w14:textId="1C950576" w:rsidR="009421F9" w:rsidRDefault="009421F9" w:rsidP="002A3695">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Applications that implement the ESig service must provide a user interface (UI) to prompt users for their secret codes when authorizing orders, prescriptions, financial transactions, or other business processes. Users may also need the UI to create or modify their code or signature block data.</w:t>
      </w:r>
    </w:p>
    <w:p w14:paraId="1BFF4986" w14:textId="77777777" w:rsidR="002A3695" w:rsidRPr="002A3695" w:rsidRDefault="002A3695" w:rsidP="002A3695">
      <w:pPr>
        <w:autoSpaceDE w:val="0"/>
        <w:autoSpaceDN w:val="0"/>
        <w:adjustRightInd w:val="0"/>
        <w:rPr>
          <w:rFonts w:ascii="Calibri" w:eastAsia="Times New Roman" w:hAnsi="Calibri" w:cs="Calibri"/>
          <w:color w:val="000000"/>
        </w:rPr>
      </w:pPr>
    </w:p>
    <w:p w14:paraId="1D7CEBCF" w14:textId="40D682C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applications access to Kernel electronic signature APIs.</w:t>
      </w:r>
    </w:p>
    <w:p w14:paraId="5C6F277C" w14:textId="251A8E25"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Supports J2EE and J2SE implementations.</w:t>
      </w:r>
    </w:p>
    <w:p w14:paraId="2F4A9E3C" w14:textId="07679449"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Requires ESIG KIDS build installation on VistA/M server.</w:t>
      </w:r>
    </w:p>
    <w:p w14:paraId="5CA523A2" w14:textId="61D5F6B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VistA application provides any necessary user interfaces.</w:t>
      </w:r>
    </w:p>
    <w:p w14:paraId="4654F4C3" w14:textId="7D5A8308"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Distributed with feature-complete sample applications (J2SE and J2EE).</w:t>
      </w:r>
    </w:p>
    <w:p w14:paraId="443EC0CB" w14:textId="4ABC4796"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Sample J2EE application can be deployed to admin/managed servers/clusters.</w:t>
      </w:r>
    </w:p>
    <w:p w14:paraId="3677116D" w14:textId="77777777"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Electronic Signature security features are based on the following requirements:</w:t>
      </w:r>
    </w:p>
    <w:p w14:paraId="10E448BC" w14:textId="38BBE729"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VistA Esig applications are required to authorize and authenticate their users.</w:t>
      </w:r>
    </w:p>
    <w:p w14:paraId="20C70860" w14:textId="2836D0AF"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lastRenderedPageBreak/>
        <w:t>Infrastructure tools such as KAAJEE (Kernel Authentication and Authorization for J2EE) and FatKAAT (rich-client Kernel Authentication and Authorization) are mandated for use in indicated VistA Web-based and rich-client applications, respectively.</w:t>
      </w:r>
    </w:p>
    <w:p w14:paraId="0E990792" w14:textId="77777777" w:rsidR="009421F9" w:rsidRDefault="009421F9" w:rsidP="009421F9">
      <w:pPr>
        <w:spacing w:after="200" w:line="276" w:lineRule="auto"/>
        <w:ind w:left="720"/>
        <w:rPr>
          <w:rFonts w:ascii="Calibri" w:eastAsia="Times New Roman" w:hAnsi="Calibri" w:cs="Calibri"/>
          <w:bCs/>
          <w:color w:val="000000"/>
        </w:rPr>
      </w:pPr>
    </w:p>
    <w:p w14:paraId="1FC42476" w14:textId="77777777" w:rsidR="009421F9" w:rsidRDefault="009421F9" w:rsidP="00F11EA5">
      <w:pPr>
        <w:pStyle w:val="Heading2"/>
        <w:rPr>
          <w:rFonts w:eastAsia="Times New Roman" w:cs="Calibri"/>
          <w:bCs w:val="0"/>
          <w:color w:val="000000"/>
        </w:rPr>
      </w:pPr>
      <w:r>
        <w:br w:type="page"/>
      </w:r>
      <w:bookmarkStart w:id="49" w:name="_Toc82435370"/>
      <w:r w:rsidRPr="006A3D1F">
        <w:rPr>
          <w:rFonts w:asciiTheme="minorHAnsi" w:eastAsia="Times New Roman" w:hAnsiTheme="minorHAnsi" w:cstheme="majorBidi"/>
          <w:noProof/>
          <w:sz w:val="28"/>
        </w:rPr>
        <w:lastRenderedPageBreak/>
        <w:t>Emergency Department Integration Software (EDIS)</w:t>
      </w:r>
      <w:bookmarkEnd w:id="49"/>
    </w:p>
    <w:p w14:paraId="17B90C4D" w14:textId="77777777" w:rsidR="009421F9" w:rsidRPr="00432CA4" w:rsidRDefault="009421F9" w:rsidP="009421F9"/>
    <w:p w14:paraId="3119A69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Vista v2.0 / Gui v2.1.2</w:t>
      </w:r>
    </w:p>
    <w:p w14:paraId="4017ABD1" w14:textId="77777777" w:rsidR="009421F9" w:rsidRDefault="009421F9" w:rsidP="009421F9">
      <w:pPr>
        <w:autoSpaceDE w:val="0"/>
        <w:autoSpaceDN w:val="0"/>
        <w:adjustRightInd w:val="0"/>
        <w:rPr>
          <w:rFonts w:ascii="Calibri" w:eastAsia="Times New Roman" w:hAnsi="Calibri" w:cs="Calibri"/>
          <w:color w:val="000000"/>
        </w:rPr>
      </w:pPr>
    </w:p>
    <w:p w14:paraId="672752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EDP</w:t>
      </w:r>
    </w:p>
    <w:p w14:paraId="6A82E654" w14:textId="77777777" w:rsidR="009421F9" w:rsidRDefault="009421F9" w:rsidP="009421F9">
      <w:pPr>
        <w:autoSpaceDE w:val="0"/>
        <w:autoSpaceDN w:val="0"/>
        <w:adjustRightInd w:val="0"/>
        <w:rPr>
          <w:rFonts w:ascii="Calibri" w:eastAsia="Times New Roman" w:hAnsi="Calibri" w:cs="Calibri"/>
          <w:color w:val="000000"/>
        </w:rPr>
      </w:pPr>
    </w:p>
    <w:p w14:paraId="3ACB14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BD1351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Emergency Department Integration Software (EDIS) incorporates several Web-based views that extend the current Computerized Patient Record System (CPRS) to help healthcare professionals track and manage the flow of patient care in the emergency-department setting.</w:t>
      </w:r>
    </w:p>
    <w:p w14:paraId="43EECF82" w14:textId="77777777" w:rsidR="009421F9" w:rsidRDefault="009421F9" w:rsidP="009421F9">
      <w:pPr>
        <w:autoSpaceDE w:val="0"/>
        <w:autoSpaceDN w:val="0"/>
        <w:adjustRightInd w:val="0"/>
        <w:rPr>
          <w:rFonts w:ascii="Calibri" w:eastAsia="Times New Roman" w:hAnsi="Calibri" w:cs="Calibri"/>
          <w:color w:val="000000"/>
        </w:rPr>
      </w:pPr>
    </w:p>
    <w:p w14:paraId="3B9B76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5619645E" w14:textId="77777777" w:rsidR="009421F9" w:rsidRDefault="009421F9" w:rsidP="009421F9">
      <w:pPr>
        <w:autoSpaceDE w:val="0"/>
        <w:autoSpaceDN w:val="0"/>
        <w:adjustRightInd w:val="0"/>
        <w:rPr>
          <w:rFonts w:ascii="Calibri" w:eastAsia="Times New Roman" w:hAnsi="Calibri" w:cs="Calibri"/>
          <w:color w:val="000000"/>
        </w:rPr>
      </w:pPr>
    </w:p>
    <w:p w14:paraId="272C51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Care Services, Manage Health Records</w:t>
      </w:r>
    </w:p>
    <w:p w14:paraId="6A2D3C14" w14:textId="77777777" w:rsidR="009421F9" w:rsidRDefault="009421F9" w:rsidP="009421F9">
      <w:pPr>
        <w:autoSpaceDE w:val="0"/>
        <w:autoSpaceDN w:val="0"/>
        <w:adjustRightInd w:val="0"/>
        <w:rPr>
          <w:rFonts w:ascii="Calibri" w:eastAsia="Times New Roman" w:hAnsi="Calibri" w:cs="Calibri"/>
          <w:color w:val="000000"/>
        </w:rPr>
      </w:pPr>
    </w:p>
    <w:p w14:paraId="6466B0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28DBAD2" w14:textId="77777777" w:rsidR="009421F9" w:rsidRDefault="009421F9" w:rsidP="009421F9">
      <w:pPr>
        <w:autoSpaceDE w:val="0"/>
        <w:autoSpaceDN w:val="0"/>
        <w:adjustRightInd w:val="0"/>
        <w:rPr>
          <w:rFonts w:ascii="Calibri" w:eastAsia="Times New Roman" w:hAnsi="Calibri" w:cs="Calibri"/>
          <w:color w:val="000000"/>
        </w:rPr>
      </w:pPr>
    </w:p>
    <w:p w14:paraId="2244FD7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1792</w:t>
      </w:r>
    </w:p>
    <w:p w14:paraId="4BBC2BF3" w14:textId="77777777" w:rsidR="009421F9" w:rsidRDefault="009421F9" w:rsidP="009421F9">
      <w:pPr>
        <w:autoSpaceDE w:val="0"/>
        <w:autoSpaceDN w:val="0"/>
        <w:adjustRightInd w:val="0"/>
        <w:rPr>
          <w:rFonts w:ascii="Calibri" w:eastAsia="Times New Roman" w:hAnsi="Calibri" w:cs="Calibri"/>
          <w:color w:val="000000"/>
        </w:rPr>
      </w:pPr>
    </w:p>
    <w:p w14:paraId="0CEED6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B45C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Emergency Department Integration Software (EDIS) views are based on a class-three application developed by</w:t>
      </w:r>
    </w:p>
    <w:p w14:paraId="3F582F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Upstate New York Veterans Health Care Network — (VISN) 2.</w:t>
      </w:r>
    </w:p>
    <w:p w14:paraId="351DB9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EDIS is an extension to the Veterans Health Information Systems and Technology Architecture (VistA) Computerized</w:t>
      </w:r>
    </w:p>
    <w:p w14:paraId="5072D3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Record System (CPRS) for the tracing and managing the of care to patients in the Emergency Department</w:t>
      </w:r>
    </w:p>
    <w:p w14:paraId="602F63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w:t>
      </w:r>
    </w:p>
    <w:p w14:paraId="14FA7CD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provides</w:t>
      </w:r>
    </w:p>
    <w:p w14:paraId="689449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Recording and tracking Emergency Department patients during incidents of care</w:t>
      </w:r>
    </w:p>
    <w:p w14:paraId="1BD3B37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Display of the current state of care delivery</w:t>
      </w:r>
    </w:p>
    <w:p w14:paraId="23980C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Reports and data extracts on the delivery of care.</w:t>
      </w:r>
    </w:p>
    <w:p w14:paraId="1B1EE7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can be configured specifically for different Veterans Health Administration (VHA) Emergency</w:t>
      </w:r>
    </w:p>
    <w:p w14:paraId="0B95E8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Departments.</w:t>
      </w:r>
    </w:p>
    <w:p w14:paraId="38E7C495" w14:textId="77777777" w:rsidR="009421F9" w:rsidRPr="006A3D1F" w:rsidRDefault="009421F9" w:rsidP="002A3695">
      <w:pPr>
        <w:spacing w:after="200" w:line="276" w:lineRule="auto"/>
        <w:rPr>
          <w:rFonts w:ascii="Calibri" w:eastAsia="Times New Roman" w:hAnsi="Calibri" w:cs="Calibri"/>
          <w:bCs/>
          <w:noProof/>
          <w:color w:val="000000"/>
        </w:rPr>
      </w:pPr>
    </w:p>
    <w:p w14:paraId="2E6D523C" w14:textId="266079C8"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Addition of emergency department patients to the application’s display board</w:t>
      </w:r>
    </w:p>
    <w:p w14:paraId="32F893ED" w14:textId="1A9DB6E0"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Viewing of information about patients on the display board</w:t>
      </w:r>
    </w:p>
    <w:p w14:paraId="054FB38F" w14:textId="6E864A45"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Editing of Patient Information and configuring the display board</w:t>
      </w:r>
    </w:p>
    <w:p w14:paraId="5DA81ADD" w14:textId="4A65D18A"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Removal of patients from the display board/entering of patient dispositions</w:t>
      </w:r>
    </w:p>
    <w:p w14:paraId="151B66AE" w14:textId="69E5F01A"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lastRenderedPageBreak/>
        <w:t>Creation of administrative reports</w:t>
      </w:r>
    </w:p>
    <w:p w14:paraId="573EE53F" w14:textId="3625C2A4" w:rsidR="009421F9" w:rsidRPr="002A3695" w:rsidRDefault="009421F9" w:rsidP="00B45530">
      <w:pPr>
        <w:pStyle w:val="ListParagraph"/>
        <w:numPr>
          <w:ilvl w:val="0"/>
          <w:numId w:val="8"/>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role-based access to specific functionality sets/views disabled based on these role-based access protocols</w:t>
      </w:r>
    </w:p>
    <w:p w14:paraId="22ED7908" w14:textId="7777777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•The system can be configured specifically for different Veterans Health Administration (VHA) Emergency</w:t>
      </w:r>
    </w:p>
    <w:p w14:paraId="0B48E4E7" w14:textId="7777777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Departments.</w:t>
      </w:r>
    </w:p>
    <w:p w14:paraId="06821FDA" w14:textId="77777777" w:rsidR="009421F9" w:rsidRDefault="009421F9" w:rsidP="009421F9">
      <w:pPr>
        <w:spacing w:after="200" w:line="276" w:lineRule="auto"/>
        <w:ind w:left="720"/>
        <w:rPr>
          <w:rFonts w:ascii="Calibri" w:eastAsia="Times New Roman" w:hAnsi="Calibri" w:cs="Calibri"/>
          <w:bCs/>
          <w:color w:val="000000"/>
        </w:rPr>
      </w:pPr>
    </w:p>
    <w:p w14:paraId="490CAEEF" w14:textId="77777777" w:rsidR="009421F9" w:rsidRDefault="009421F9" w:rsidP="00F11EA5">
      <w:pPr>
        <w:pStyle w:val="Heading2"/>
        <w:rPr>
          <w:rFonts w:eastAsia="Times New Roman" w:cs="Calibri"/>
          <w:bCs w:val="0"/>
          <w:color w:val="000000"/>
        </w:rPr>
      </w:pPr>
      <w:r>
        <w:br w:type="page"/>
      </w:r>
      <w:bookmarkStart w:id="50" w:name="_Toc82435371"/>
      <w:r w:rsidRPr="006A3D1F">
        <w:rPr>
          <w:rFonts w:asciiTheme="minorHAnsi" w:eastAsia="Times New Roman" w:hAnsiTheme="minorHAnsi" w:cstheme="majorBidi"/>
          <w:noProof/>
          <w:sz w:val="28"/>
        </w:rPr>
        <w:lastRenderedPageBreak/>
        <w:t>Emerging Pathogens Initiative (EPI)</w:t>
      </w:r>
      <w:bookmarkEnd w:id="50"/>
    </w:p>
    <w:p w14:paraId="3E1EAF92" w14:textId="77777777" w:rsidR="009421F9" w:rsidRPr="00432CA4" w:rsidRDefault="009421F9" w:rsidP="009421F9"/>
    <w:p w14:paraId="3A4237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1965686F" w14:textId="77777777" w:rsidR="009421F9" w:rsidRDefault="009421F9" w:rsidP="009421F9">
      <w:pPr>
        <w:autoSpaceDE w:val="0"/>
        <w:autoSpaceDN w:val="0"/>
        <w:adjustRightInd w:val="0"/>
        <w:rPr>
          <w:rFonts w:ascii="Calibri" w:eastAsia="Times New Roman" w:hAnsi="Calibri" w:cs="Calibri"/>
          <w:color w:val="000000"/>
        </w:rPr>
      </w:pPr>
    </w:p>
    <w:p w14:paraId="626433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391F6D62" w14:textId="77777777" w:rsidR="009421F9" w:rsidRDefault="009421F9" w:rsidP="009421F9">
      <w:pPr>
        <w:autoSpaceDE w:val="0"/>
        <w:autoSpaceDN w:val="0"/>
        <w:adjustRightInd w:val="0"/>
        <w:rPr>
          <w:rFonts w:ascii="Calibri" w:eastAsia="Times New Roman" w:hAnsi="Calibri" w:cs="Calibri"/>
          <w:color w:val="000000"/>
        </w:rPr>
      </w:pPr>
    </w:p>
    <w:p w14:paraId="05B413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6C73C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Under the auspices of the Program Office for Infectious Diseases VAHQ , the Laboratory Emerging Pathogens Initiative (EPI) software package allows the Department of Veterans Affairs (DVA) to track Emerging Pathogens on a national level without the necessity for additional local data entry.</w:t>
      </w:r>
    </w:p>
    <w:p w14:paraId="23A3C5CF" w14:textId="77777777" w:rsidR="009421F9" w:rsidRDefault="009421F9" w:rsidP="009421F9">
      <w:pPr>
        <w:autoSpaceDE w:val="0"/>
        <w:autoSpaceDN w:val="0"/>
        <w:adjustRightInd w:val="0"/>
        <w:rPr>
          <w:rFonts w:ascii="Calibri" w:eastAsia="Times New Roman" w:hAnsi="Calibri" w:cs="Calibri"/>
          <w:color w:val="000000"/>
        </w:rPr>
      </w:pPr>
    </w:p>
    <w:p w14:paraId="5CE8687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Services for Veterans and the Public</w:t>
      </w:r>
    </w:p>
    <w:p w14:paraId="5AFCAE5E" w14:textId="77777777" w:rsidR="009421F9" w:rsidRDefault="009421F9" w:rsidP="009421F9">
      <w:pPr>
        <w:autoSpaceDE w:val="0"/>
        <w:autoSpaceDN w:val="0"/>
        <w:adjustRightInd w:val="0"/>
        <w:rPr>
          <w:rFonts w:ascii="Calibri" w:eastAsia="Times New Roman" w:hAnsi="Calibri" w:cs="Calibri"/>
          <w:color w:val="000000"/>
        </w:rPr>
      </w:pPr>
    </w:p>
    <w:p w14:paraId="2ABA1F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Public Health</w:t>
      </w:r>
    </w:p>
    <w:p w14:paraId="41619751" w14:textId="77777777" w:rsidR="009421F9" w:rsidRDefault="009421F9" w:rsidP="009421F9">
      <w:pPr>
        <w:autoSpaceDE w:val="0"/>
        <w:autoSpaceDN w:val="0"/>
        <w:adjustRightInd w:val="0"/>
        <w:rPr>
          <w:rFonts w:ascii="Calibri" w:eastAsia="Times New Roman" w:hAnsi="Calibri" w:cs="Calibri"/>
          <w:color w:val="000000"/>
        </w:rPr>
      </w:pPr>
    </w:p>
    <w:p w14:paraId="57F6D4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346A0B7" w14:textId="77777777" w:rsidR="009421F9" w:rsidRDefault="009421F9" w:rsidP="009421F9">
      <w:pPr>
        <w:autoSpaceDE w:val="0"/>
        <w:autoSpaceDN w:val="0"/>
        <w:adjustRightInd w:val="0"/>
        <w:rPr>
          <w:rFonts w:ascii="Calibri" w:eastAsia="Times New Roman" w:hAnsi="Calibri" w:cs="Calibri"/>
          <w:color w:val="000000"/>
        </w:rPr>
      </w:pPr>
    </w:p>
    <w:p w14:paraId="3790499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1221</w:t>
      </w:r>
    </w:p>
    <w:p w14:paraId="35653AFE" w14:textId="77777777" w:rsidR="009421F9" w:rsidRDefault="009421F9" w:rsidP="009421F9">
      <w:pPr>
        <w:autoSpaceDE w:val="0"/>
        <w:autoSpaceDN w:val="0"/>
        <w:adjustRightInd w:val="0"/>
        <w:rPr>
          <w:rFonts w:ascii="Calibri" w:eastAsia="Times New Roman" w:hAnsi="Calibri" w:cs="Calibri"/>
          <w:color w:val="000000"/>
        </w:rPr>
      </w:pPr>
    </w:p>
    <w:p w14:paraId="0795012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A594D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Using this objective information, plans can be formulated on the national level for intervention strategies and resource needs. Results of aggregate data can also be shared with appropriate public health authorities for planning on the national level for the non-VA and private health care sectors.</w:t>
      </w:r>
    </w:p>
    <w:p w14:paraId="4F009F5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EPI program is designed to automatically provide data on emerging pathogens to Veterans Affairs Headquarters (VAHQ) without additional individual data entry at the site level. The data will be sent to Austin Information Technology Center (AITC) for initial processing and coupling with denominator data related to workload. VAHQ data retrieval and analysis can then be accomplished.</w:t>
      </w:r>
    </w:p>
    <w:p w14:paraId="489E2B19" w14:textId="77777777" w:rsidR="009421F9" w:rsidRPr="006A3D1F" w:rsidRDefault="009421F9" w:rsidP="002A3695">
      <w:pPr>
        <w:spacing w:after="200" w:line="276" w:lineRule="auto"/>
        <w:rPr>
          <w:rFonts w:ascii="Calibri" w:eastAsia="Times New Roman" w:hAnsi="Calibri" w:cs="Calibri"/>
          <w:bCs/>
          <w:noProof/>
          <w:color w:val="000000"/>
        </w:rPr>
      </w:pPr>
    </w:p>
    <w:p w14:paraId="76E82A95" w14:textId="6903A310"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Identify Emerging Pathogens</w:t>
      </w:r>
    </w:p>
    <w:p w14:paraId="43B6816D" w14:textId="6C83E75A"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Extract specific data associated with the Emerging Pathogen</w:t>
      </w:r>
    </w:p>
    <w:p w14:paraId="4B9010A2" w14:textId="5AF42B39" w:rsidR="009421F9" w:rsidRPr="002A3695" w:rsidRDefault="009421F9" w:rsidP="00B45530">
      <w:pPr>
        <w:pStyle w:val="ListParagraph"/>
        <w:numPr>
          <w:ilvl w:val="0"/>
          <w:numId w:val="10"/>
        </w:numPr>
        <w:spacing w:after="200" w:line="276" w:lineRule="auto"/>
        <w:rPr>
          <w:rFonts w:ascii="Calibri" w:eastAsia="Times New Roman" w:hAnsi="Calibri" w:cs="Calibri"/>
          <w:bCs/>
          <w:noProof/>
          <w:color w:val="000000"/>
        </w:rPr>
      </w:pPr>
      <w:r w:rsidRPr="002A3695">
        <w:rPr>
          <w:rFonts w:ascii="Calibri" w:eastAsia="Times New Roman" w:hAnsi="Calibri" w:cs="Calibri"/>
          <w:bCs/>
          <w:noProof/>
          <w:color w:val="000000"/>
        </w:rPr>
        <w:t>Transmit data to AITC</w:t>
      </w:r>
    </w:p>
    <w:p w14:paraId="70DAEF1D" w14:textId="013FBE9F" w:rsidR="009421F9" w:rsidRPr="002A3695" w:rsidRDefault="009421F9" w:rsidP="00B45530">
      <w:pPr>
        <w:pStyle w:val="ListParagraph"/>
        <w:numPr>
          <w:ilvl w:val="0"/>
          <w:numId w:val="10"/>
        </w:numPr>
        <w:spacing w:after="200" w:line="276" w:lineRule="auto"/>
        <w:rPr>
          <w:rFonts w:ascii="Calibri" w:eastAsia="Times New Roman" w:hAnsi="Calibri" w:cs="Calibri"/>
          <w:bCs/>
          <w:color w:val="000000"/>
        </w:rPr>
      </w:pPr>
      <w:r w:rsidRPr="002A3695">
        <w:rPr>
          <w:rFonts w:ascii="Calibri" w:eastAsia="Times New Roman" w:hAnsi="Calibri" w:cs="Calibri"/>
          <w:bCs/>
          <w:noProof/>
          <w:color w:val="000000"/>
        </w:rPr>
        <w:t>Create national SAS data sets for Infectious Diseases Program Office access</w:t>
      </w:r>
    </w:p>
    <w:p w14:paraId="1A142AB1" w14:textId="77777777" w:rsidR="009421F9" w:rsidRDefault="009421F9" w:rsidP="00F11EA5">
      <w:pPr>
        <w:pStyle w:val="Heading2"/>
        <w:rPr>
          <w:rFonts w:eastAsia="Times New Roman" w:cs="Calibri"/>
          <w:bCs w:val="0"/>
          <w:color w:val="000000"/>
        </w:rPr>
      </w:pPr>
      <w:r>
        <w:br w:type="page"/>
      </w:r>
      <w:bookmarkStart w:id="51" w:name="_Toc82435372"/>
      <w:r w:rsidRPr="006A3D1F">
        <w:rPr>
          <w:rFonts w:asciiTheme="minorHAnsi" w:eastAsia="Times New Roman" w:hAnsiTheme="minorHAnsi" w:cstheme="majorBidi"/>
          <w:noProof/>
          <w:sz w:val="28"/>
        </w:rPr>
        <w:lastRenderedPageBreak/>
        <w:t>Encoder Product Suite (EPS)</w:t>
      </w:r>
      <w:bookmarkEnd w:id="51"/>
    </w:p>
    <w:p w14:paraId="7F2182AB" w14:textId="77777777" w:rsidR="009421F9" w:rsidRPr="00432CA4" w:rsidRDefault="009421F9" w:rsidP="009421F9"/>
    <w:p w14:paraId="439EC5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D05981C" w14:textId="77777777" w:rsidR="009421F9" w:rsidRDefault="009421F9" w:rsidP="009421F9">
      <w:pPr>
        <w:autoSpaceDE w:val="0"/>
        <w:autoSpaceDN w:val="0"/>
        <w:adjustRightInd w:val="0"/>
        <w:rPr>
          <w:rFonts w:ascii="Calibri" w:eastAsia="Times New Roman" w:hAnsi="Calibri" w:cs="Calibri"/>
          <w:color w:val="000000"/>
        </w:rPr>
      </w:pPr>
    </w:p>
    <w:p w14:paraId="1AA94D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DSIP</w:t>
      </w:r>
    </w:p>
    <w:p w14:paraId="6C100856" w14:textId="77777777" w:rsidR="009421F9" w:rsidRDefault="009421F9" w:rsidP="009421F9">
      <w:pPr>
        <w:autoSpaceDE w:val="0"/>
        <w:autoSpaceDN w:val="0"/>
        <w:adjustRightInd w:val="0"/>
        <w:rPr>
          <w:rFonts w:ascii="Calibri" w:eastAsia="Times New Roman" w:hAnsi="Calibri" w:cs="Calibri"/>
          <w:color w:val="000000"/>
        </w:rPr>
      </w:pPr>
    </w:p>
    <w:p w14:paraId="3E1CB2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F2B1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EPS is a COTS integration with VistA to provide an end-to-end revenue cycle management solution that helps streamline inpatient reporting, auditing compliance and coding compliance workflows.</w:t>
      </w:r>
    </w:p>
    <w:p w14:paraId="128CE203" w14:textId="77777777" w:rsidR="009421F9" w:rsidRDefault="009421F9" w:rsidP="009421F9">
      <w:pPr>
        <w:autoSpaceDE w:val="0"/>
        <w:autoSpaceDN w:val="0"/>
        <w:adjustRightInd w:val="0"/>
        <w:rPr>
          <w:rFonts w:ascii="Calibri" w:eastAsia="Times New Roman" w:hAnsi="Calibri" w:cs="Calibri"/>
          <w:color w:val="000000"/>
        </w:rPr>
      </w:pPr>
    </w:p>
    <w:p w14:paraId="41C751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67D2FE6" w14:textId="77777777" w:rsidR="009421F9" w:rsidRDefault="009421F9" w:rsidP="009421F9">
      <w:pPr>
        <w:autoSpaceDE w:val="0"/>
        <w:autoSpaceDN w:val="0"/>
        <w:adjustRightInd w:val="0"/>
        <w:rPr>
          <w:rFonts w:ascii="Calibri" w:eastAsia="Times New Roman" w:hAnsi="Calibri" w:cs="Calibri"/>
          <w:color w:val="000000"/>
        </w:rPr>
      </w:pPr>
    </w:p>
    <w:p w14:paraId="5BA34BA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229AB30B" w14:textId="77777777" w:rsidR="009421F9" w:rsidRDefault="009421F9" w:rsidP="009421F9">
      <w:pPr>
        <w:autoSpaceDE w:val="0"/>
        <w:autoSpaceDN w:val="0"/>
        <w:adjustRightInd w:val="0"/>
        <w:rPr>
          <w:rFonts w:ascii="Calibri" w:eastAsia="Times New Roman" w:hAnsi="Calibri" w:cs="Calibri"/>
          <w:color w:val="000000"/>
        </w:rPr>
      </w:pPr>
    </w:p>
    <w:p w14:paraId="23D371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01ACB6AA" w14:textId="77777777" w:rsidR="009421F9" w:rsidRDefault="009421F9" w:rsidP="009421F9">
      <w:pPr>
        <w:autoSpaceDE w:val="0"/>
        <w:autoSpaceDN w:val="0"/>
        <w:adjustRightInd w:val="0"/>
        <w:rPr>
          <w:rFonts w:ascii="Calibri" w:eastAsia="Times New Roman" w:hAnsi="Calibri" w:cs="Calibri"/>
          <w:color w:val="000000"/>
        </w:rPr>
      </w:pPr>
    </w:p>
    <w:p w14:paraId="59E8486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2087</w:t>
      </w:r>
    </w:p>
    <w:p w14:paraId="3F2DD363" w14:textId="77777777" w:rsidR="009421F9" w:rsidRDefault="009421F9" w:rsidP="009421F9">
      <w:pPr>
        <w:autoSpaceDE w:val="0"/>
        <w:autoSpaceDN w:val="0"/>
        <w:adjustRightInd w:val="0"/>
        <w:rPr>
          <w:rFonts w:ascii="Calibri" w:eastAsia="Times New Roman" w:hAnsi="Calibri" w:cs="Calibri"/>
          <w:color w:val="000000"/>
        </w:rPr>
      </w:pPr>
    </w:p>
    <w:p w14:paraId="5C134A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B1024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Encoder Product Suite (ENCODER) includes Microsoft (MS) Windows graphical user interface (GUI) modules that include coding, compliance, billing, and auditing functionality. This technology includes coding modules that aligns hospital and physician coding, reimbursement, and compliance tools to ensure data and coding consistency between physician and facility encounters. This technology provides the following functionality: • Auditing and monitoring capabilities with VA-specific Veterans Equitable Resource Allocation (VERA) tools • Coding knowledge with real-time error indicators • Identifies high-risk coding practices • Reduces claim denial with Centers for Medicare and Medicaid Services (CMS) 1500 and Uniform Billing (UB)-04 claim scrubbing • Screening capability for claims and encounters • Reporting capabilities with an ad hoc report builder.</w:t>
      </w:r>
    </w:p>
    <w:p w14:paraId="654FE3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EPS includes four modules:</w:t>
      </w:r>
    </w:p>
    <w:p w14:paraId="44C7EB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VIP Director: A flexible inpatient reporting management tool</w:t>
      </w:r>
    </w:p>
    <w:p w14:paraId="449CE1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VIP Workplace: A single platform that captures inpatient coding activity and performs real-time coding compliance checks for all inpatient encounters</w:t>
      </w:r>
    </w:p>
    <w:p w14:paraId="51846E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Audit Compliance: A robust auditing tool with functionality for generating coding, billing, accounts receivable, compliance and VERA reports</w:t>
      </w:r>
    </w:p>
    <w:p w14:paraId="6091084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Coding Compliance: A suite of coding tools, including nCoder, E&amp;M Calculator and Billing and more, contained within a single interface for making edits in real time</w:t>
      </w:r>
    </w:p>
    <w:p w14:paraId="36F6B64D" w14:textId="638AC164"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1" w:history="1">
        <w:r w:rsidR="002A3695" w:rsidRPr="006A3D1F">
          <w:rPr>
            <w:rStyle w:val="Hyperlink"/>
            <w:rFonts w:ascii="Calibri" w:eastAsia="Times New Roman" w:hAnsi="Calibri" w:cs="Calibri"/>
            <w:bCs/>
            <w:noProof/>
          </w:rPr>
          <w:t>https://www.dssinc.com/products/dss-vista-integrated-administrative-products/encoder-product-suite-eps/</w:t>
        </w:r>
      </w:hyperlink>
      <w:r w:rsidR="002A3695">
        <w:rPr>
          <w:rFonts w:ascii="Calibri" w:eastAsia="Times New Roman" w:hAnsi="Calibri" w:cs="Calibri"/>
          <w:bCs/>
          <w:noProof/>
          <w:color w:val="000000"/>
        </w:rPr>
        <w:t xml:space="preserve"> </w:t>
      </w:r>
    </w:p>
    <w:p w14:paraId="31BC7826" w14:textId="77777777" w:rsidR="009421F9" w:rsidRPr="008F6808" w:rsidRDefault="009421F9" w:rsidP="009421F9">
      <w:pPr>
        <w:autoSpaceDE w:val="0"/>
        <w:autoSpaceDN w:val="0"/>
        <w:adjustRightInd w:val="0"/>
        <w:rPr>
          <w:rFonts w:ascii="Calibri" w:eastAsia="Times New Roman" w:hAnsi="Calibri" w:cs="Calibri"/>
          <w:color w:val="000000"/>
        </w:rPr>
      </w:pPr>
    </w:p>
    <w:p w14:paraId="265A0AEB" w14:textId="77777777" w:rsidR="009421F9" w:rsidRPr="008F6808" w:rsidRDefault="009421F9" w:rsidP="009421F9">
      <w:pPr>
        <w:autoSpaceDE w:val="0"/>
        <w:autoSpaceDN w:val="0"/>
        <w:adjustRightInd w:val="0"/>
        <w:rPr>
          <w:rFonts w:ascii="Calibri" w:eastAsia="Times New Roman" w:hAnsi="Calibri" w:cs="Calibri"/>
          <w:bCs/>
          <w:color w:val="000000"/>
        </w:rPr>
      </w:pPr>
    </w:p>
    <w:p w14:paraId="6761AD4A" w14:textId="77777777" w:rsidR="009421F9" w:rsidRPr="006A3D1F" w:rsidRDefault="009421F9" w:rsidP="002A3695">
      <w:pPr>
        <w:spacing w:after="200" w:line="276" w:lineRule="auto"/>
        <w:rPr>
          <w:rFonts w:ascii="Calibri" w:eastAsia="Times New Roman" w:hAnsi="Calibri" w:cs="Calibri"/>
          <w:bCs/>
          <w:noProof/>
          <w:color w:val="000000"/>
        </w:rPr>
      </w:pPr>
    </w:p>
    <w:p w14:paraId="2941DA82" w14:textId="44613330"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Streamlines billing, coding and auditing workflows</w:t>
      </w:r>
    </w:p>
    <w:p w14:paraId="5E6872E9" w14:textId="655C7F99"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Provides a single point of access to all coding resources</w:t>
      </w:r>
    </w:p>
    <w:p w14:paraId="680D2BA2" w14:textId="5BF00227"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Reduces coding errors and potential revenue losses</w:t>
      </w:r>
    </w:p>
    <w:p w14:paraId="5C4FE1A2" w14:textId="0BC33EF9" w:rsidR="009421F9" w:rsidRPr="002A3695"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2A3695">
        <w:rPr>
          <w:rFonts w:ascii="Calibri" w:eastAsia="Times New Roman" w:hAnsi="Calibri" w:cs="Calibri"/>
          <w:bCs/>
          <w:noProof/>
          <w:color w:val="000000"/>
        </w:rPr>
        <w:t>Enables coders to self-review work in real time</w:t>
      </w:r>
    </w:p>
    <w:p w14:paraId="7F8FE062" w14:textId="77777777" w:rsidR="009421F9" w:rsidRDefault="009421F9" w:rsidP="009421F9">
      <w:pPr>
        <w:spacing w:after="200" w:line="276" w:lineRule="auto"/>
        <w:ind w:left="720"/>
        <w:rPr>
          <w:rFonts w:ascii="Calibri" w:eastAsia="Times New Roman" w:hAnsi="Calibri" w:cs="Calibri"/>
          <w:bCs/>
          <w:color w:val="000000"/>
        </w:rPr>
      </w:pPr>
    </w:p>
    <w:p w14:paraId="4DA01C51" w14:textId="77777777" w:rsidR="009421F9" w:rsidRDefault="009421F9" w:rsidP="00F11EA5">
      <w:pPr>
        <w:pStyle w:val="Heading2"/>
        <w:rPr>
          <w:rFonts w:eastAsia="Times New Roman" w:cs="Calibri"/>
          <w:bCs w:val="0"/>
          <w:color w:val="000000"/>
        </w:rPr>
      </w:pPr>
      <w:r>
        <w:br w:type="page"/>
      </w:r>
      <w:bookmarkStart w:id="52" w:name="_Toc82435373"/>
      <w:r w:rsidRPr="006A3D1F">
        <w:rPr>
          <w:rFonts w:asciiTheme="minorHAnsi" w:eastAsia="Times New Roman" w:hAnsiTheme="minorHAnsi" w:cstheme="majorBidi"/>
          <w:noProof/>
          <w:sz w:val="28"/>
        </w:rPr>
        <w:lastRenderedPageBreak/>
        <w:t>Engineering (AEM/MERS)</w:t>
      </w:r>
      <w:bookmarkEnd w:id="52"/>
    </w:p>
    <w:p w14:paraId="34D2DF19" w14:textId="77777777" w:rsidR="009421F9" w:rsidRPr="00432CA4" w:rsidRDefault="009421F9" w:rsidP="009421F9"/>
    <w:p w14:paraId="18C5A0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7.0</w:t>
      </w:r>
    </w:p>
    <w:p w14:paraId="70A236E7" w14:textId="77777777" w:rsidR="009421F9" w:rsidRDefault="009421F9" w:rsidP="009421F9">
      <w:pPr>
        <w:autoSpaceDE w:val="0"/>
        <w:autoSpaceDN w:val="0"/>
        <w:adjustRightInd w:val="0"/>
        <w:rPr>
          <w:rFonts w:ascii="Calibri" w:eastAsia="Times New Roman" w:hAnsi="Calibri" w:cs="Calibri"/>
          <w:color w:val="000000"/>
        </w:rPr>
      </w:pPr>
    </w:p>
    <w:p w14:paraId="1A2132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EN</w:t>
      </w:r>
    </w:p>
    <w:p w14:paraId="06A7D30C" w14:textId="77777777" w:rsidR="009421F9" w:rsidRDefault="009421F9" w:rsidP="009421F9">
      <w:pPr>
        <w:autoSpaceDE w:val="0"/>
        <w:autoSpaceDN w:val="0"/>
        <w:adjustRightInd w:val="0"/>
        <w:rPr>
          <w:rFonts w:ascii="Calibri" w:eastAsia="Times New Roman" w:hAnsi="Calibri" w:cs="Calibri"/>
          <w:color w:val="000000"/>
        </w:rPr>
      </w:pPr>
    </w:p>
    <w:p w14:paraId="6F5839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6A830F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Engineering, also known as Automated Engineering Management System/Medical Equipment Reporting System (AEMS/MERS), facilitates the management of information needed to effectively discharge key operational responsibilities normally assigned to VA engineering organizations, such as Work Orders, Equipment Management, Program Management and Space/Facility Management.</w:t>
      </w:r>
    </w:p>
    <w:p w14:paraId="1D6ADB88" w14:textId="77777777" w:rsidR="009421F9" w:rsidRDefault="009421F9" w:rsidP="009421F9">
      <w:pPr>
        <w:autoSpaceDE w:val="0"/>
        <w:autoSpaceDN w:val="0"/>
        <w:adjustRightInd w:val="0"/>
        <w:rPr>
          <w:rFonts w:ascii="Calibri" w:eastAsia="Times New Roman" w:hAnsi="Calibri" w:cs="Calibri"/>
          <w:color w:val="000000"/>
        </w:rPr>
      </w:pPr>
    </w:p>
    <w:p w14:paraId="2774B0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42A5B0EB" w14:textId="77777777" w:rsidR="009421F9" w:rsidRDefault="009421F9" w:rsidP="009421F9">
      <w:pPr>
        <w:autoSpaceDE w:val="0"/>
        <w:autoSpaceDN w:val="0"/>
        <w:adjustRightInd w:val="0"/>
        <w:rPr>
          <w:rFonts w:ascii="Calibri" w:eastAsia="Times New Roman" w:hAnsi="Calibri" w:cs="Calibri"/>
          <w:color w:val="000000"/>
        </w:rPr>
      </w:pPr>
    </w:p>
    <w:p w14:paraId="6980FA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VHA-wide Administrative Services, Conduct Supply Chain Operations, Provide Financial Management</w:t>
      </w:r>
    </w:p>
    <w:p w14:paraId="1423F149" w14:textId="77777777" w:rsidR="009421F9" w:rsidRDefault="009421F9" w:rsidP="009421F9">
      <w:pPr>
        <w:autoSpaceDE w:val="0"/>
        <w:autoSpaceDN w:val="0"/>
        <w:adjustRightInd w:val="0"/>
        <w:rPr>
          <w:rFonts w:ascii="Calibri" w:eastAsia="Times New Roman" w:hAnsi="Calibri" w:cs="Calibri"/>
          <w:color w:val="000000"/>
        </w:rPr>
      </w:pPr>
    </w:p>
    <w:p w14:paraId="41EC35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1DCFD06C" w14:textId="77777777" w:rsidR="009421F9" w:rsidRDefault="009421F9" w:rsidP="009421F9">
      <w:pPr>
        <w:autoSpaceDE w:val="0"/>
        <w:autoSpaceDN w:val="0"/>
        <w:adjustRightInd w:val="0"/>
        <w:rPr>
          <w:rFonts w:ascii="Calibri" w:eastAsia="Times New Roman" w:hAnsi="Calibri" w:cs="Calibri"/>
          <w:color w:val="000000"/>
        </w:rPr>
      </w:pPr>
    </w:p>
    <w:p w14:paraId="487B836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1996</w:t>
      </w:r>
    </w:p>
    <w:p w14:paraId="456D84F3" w14:textId="77777777" w:rsidR="009421F9" w:rsidRDefault="009421F9" w:rsidP="009421F9">
      <w:pPr>
        <w:autoSpaceDE w:val="0"/>
        <w:autoSpaceDN w:val="0"/>
        <w:adjustRightInd w:val="0"/>
        <w:rPr>
          <w:rFonts w:ascii="Calibri" w:eastAsia="Times New Roman" w:hAnsi="Calibri" w:cs="Calibri"/>
          <w:color w:val="000000"/>
        </w:rPr>
      </w:pPr>
    </w:p>
    <w:p w14:paraId="159239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5B0866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Engineering package was designed as a resource that can be shared by medical center administrative staff. Safeguards against unauthorized editing of key data elements of non- expendable (NX) equipment records have been designed into the system. Engineering maintains integration agreements with Integrated Funds Distribution, Control Point Activity, Accounting and Procurement (IFCAP) such that the status of work orders is automatically updated on the basis of orders for parts or service. The Engineering package is the VA's official record of inventory for capitalized personal property.</w:t>
      </w:r>
    </w:p>
    <w:p w14:paraId="5EAB17A2" w14:textId="77777777" w:rsidR="009421F9" w:rsidRPr="006A3D1F" w:rsidRDefault="009421F9" w:rsidP="007644AF">
      <w:pPr>
        <w:spacing w:after="200" w:line="276" w:lineRule="auto"/>
        <w:rPr>
          <w:rFonts w:ascii="Calibri" w:eastAsia="Times New Roman" w:hAnsi="Calibri" w:cs="Calibri"/>
          <w:bCs/>
          <w:noProof/>
          <w:color w:val="000000"/>
        </w:rPr>
      </w:pPr>
    </w:p>
    <w:p w14:paraId="64B67E76" w14:textId="0105991F"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Manages electronic work orders. Staff throughout a facility can electronically enter work requests. These requests are promptly reviewed by Engineering personnel and assigned to theappropriate maintenance shop.</w:t>
      </w:r>
    </w:p>
    <w:p w14:paraId="481E7093" w14:textId="26989409"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Tracks and controls work orders, maintaining annotated repair histories for medical and non- medical equipment. There is a separate menu option for display of incomplete work orders.</w:t>
      </w:r>
    </w:p>
    <w:p w14:paraId="52D18CF8" w14:textId="3BABB8B9"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Uses bar codes for equipment inventory and preventive maintenance. Completed work orders are automatically posted to equipment histories.</w:t>
      </w:r>
    </w:p>
    <w:p w14:paraId="4C19F091" w14:textId="6A3F82A6"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lastRenderedPageBreak/>
        <w:t>The Project Tracking module is used to record significant events during construction and non- recurring maintenance projects when the management of such a project has been delegated to the facility.</w:t>
      </w:r>
    </w:p>
    <w:p w14:paraId="1A2EC8CA" w14:textId="64B41E65"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The Equipment Management module contains building features (square footage, floor coverings, window types, etc.) and keeps track of locks and keys. Provides capitalized personal property data to the Fixed Assets subsystem (FAP) of the Financial Management System (FMS).</w:t>
      </w:r>
    </w:p>
    <w:p w14:paraId="0FD9A642" w14:textId="77777777" w:rsidR="009421F9" w:rsidRDefault="009421F9" w:rsidP="009421F9">
      <w:pPr>
        <w:spacing w:after="200" w:line="276" w:lineRule="auto"/>
        <w:ind w:left="720"/>
        <w:rPr>
          <w:rFonts w:ascii="Calibri" w:eastAsia="Times New Roman" w:hAnsi="Calibri" w:cs="Calibri"/>
          <w:bCs/>
          <w:color w:val="000000"/>
        </w:rPr>
      </w:pPr>
    </w:p>
    <w:p w14:paraId="2BCBE049" w14:textId="77777777" w:rsidR="009421F9" w:rsidRDefault="009421F9" w:rsidP="00F11EA5">
      <w:pPr>
        <w:pStyle w:val="Heading2"/>
        <w:rPr>
          <w:rFonts w:eastAsia="Times New Roman" w:cs="Calibri"/>
          <w:bCs w:val="0"/>
          <w:color w:val="000000"/>
        </w:rPr>
      </w:pPr>
      <w:r>
        <w:br w:type="page"/>
      </w:r>
      <w:bookmarkStart w:id="53" w:name="_Toc82435374"/>
      <w:r w:rsidRPr="006A3D1F">
        <w:rPr>
          <w:rFonts w:asciiTheme="minorHAnsi" w:eastAsia="Times New Roman" w:hAnsiTheme="minorHAnsi" w:cstheme="majorBidi"/>
          <w:noProof/>
          <w:sz w:val="28"/>
        </w:rPr>
        <w:lastRenderedPageBreak/>
        <w:t>Enrollment Application System</w:t>
      </w:r>
      <w:bookmarkEnd w:id="53"/>
    </w:p>
    <w:p w14:paraId="7DE3CE7E" w14:textId="77777777" w:rsidR="009421F9" w:rsidRPr="00432CA4" w:rsidRDefault="009421F9" w:rsidP="009421F9"/>
    <w:p w14:paraId="2775B8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A424203" w14:textId="77777777" w:rsidR="009421F9" w:rsidRDefault="009421F9" w:rsidP="009421F9">
      <w:pPr>
        <w:autoSpaceDE w:val="0"/>
        <w:autoSpaceDN w:val="0"/>
        <w:adjustRightInd w:val="0"/>
        <w:rPr>
          <w:rFonts w:ascii="Calibri" w:eastAsia="Times New Roman" w:hAnsi="Calibri" w:cs="Calibri"/>
          <w:color w:val="000000"/>
        </w:rPr>
      </w:pPr>
    </w:p>
    <w:p w14:paraId="0AEB68B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041D4FD0" w14:textId="77777777" w:rsidR="009421F9" w:rsidRDefault="009421F9" w:rsidP="009421F9">
      <w:pPr>
        <w:autoSpaceDE w:val="0"/>
        <w:autoSpaceDN w:val="0"/>
        <w:adjustRightInd w:val="0"/>
        <w:rPr>
          <w:rFonts w:ascii="Calibri" w:eastAsia="Times New Roman" w:hAnsi="Calibri" w:cs="Calibri"/>
          <w:color w:val="000000"/>
        </w:rPr>
      </w:pPr>
    </w:p>
    <w:p w14:paraId="738B80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9CAD9B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Enrollment Application System (EAS) facilitates the processing of the 10-10EZ Application for Health Benefits, which has been transmitted to the VHA site from the On-Line 10-10EZ web-based software.</w:t>
      </w:r>
    </w:p>
    <w:p w14:paraId="060E6480" w14:textId="77777777" w:rsidR="009421F9" w:rsidRDefault="009421F9" w:rsidP="009421F9">
      <w:pPr>
        <w:autoSpaceDE w:val="0"/>
        <w:autoSpaceDN w:val="0"/>
        <w:adjustRightInd w:val="0"/>
        <w:rPr>
          <w:rFonts w:ascii="Calibri" w:eastAsia="Times New Roman" w:hAnsi="Calibri" w:cs="Calibri"/>
          <w:color w:val="000000"/>
        </w:rPr>
      </w:pPr>
    </w:p>
    <w:p w14:paraId="713226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2BE9450A" w14:textId="77777777" w:rsidR="009421F9" w:rsidRDefault="009421F9" w:rsidP="009421F9">
      <w:pPr>
        <w:autoSpaceDE w:val="0"/>
        <w:autoSpaceDN w:val="0"/>
        <w:adjustRightInd w:val="0"/>
        <w:rPr>
          <w:rFonts w:ascii="Calibri" w:eastAsia="Times New Roman" w:hAnsi="Calibri" w:cs="Calibri"/>
          <w:color w:val="000000"/>
        </w:rPr>
      </w:pPr>
    </w:p>
    <w:p w14:paraId="2F0A65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3CE5BE2A" w14:textId="77777777" w:rsidR="009421F9" w:rsidRDefault="009421F9" w:rsidP="009421F9">
      <w:pPr>
        <w:autoSpaceDE w:val="0"/>
        <w:autoSpaceDN w:val="0"/>
        <w:adjustRightInd w:val="0"/>
        <w:rPr>
          <w:rFonts w:ascii="Calibri" w:eastAsia="Times New Roman" w:hAnsi="Calibri" w:cs="Calibri"/>
          <w:color w:val="000000"/>
        </w:rPr>
      </w:pPr>
    </w:p>
    <w:p w14:paraId="54BD2E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89E2A94" w14:textId="77777777" w:rsidR="009421F9" w:rsidRDefault="009421F9" w:rsidP="009421F9">
      <w:pPr>
        <w:autoSpaceDE w:val="0"/>
        <w:autoSpaceDN w:val="0"/>
        <w:adjustRightInd w:val="0"/>
        <w:rPr>
          <w:rFonts w:ascii="Calibri" w:eastAsia="Times New Roman" w:hAnsi="Calibri" w:cs="Calibri"/>
          <w:color w:val="000000"/>
        </w:rPr>
      </w:pPr>
    </w:p>
    <w:p w14:paraId="66D4642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7D122345" w14:textId="77777777" w:rsidR="009421F9" w:rsidRDefault="009421F9" w:rsidP="009421F9">
      <w:pPr>
        <w:autoSpaceDE w:val="0"/>
        <w:autoSpaceDN w:val="0"/>
        <w:adjustRightInd w:val="0"/>
        <w:rPr>
          <w:rFonts w:ascii="Calibri" w:eastAsia="Times New Roman" w:hAnsi="Calibri" w:cs="Calibri"/>
          <w:color w:val="000000"/>
        </w:rPr>
      </w:pPr>
    </w:p>
    <w:p w14:paraId="3BE013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E6215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Enrollment Application System (EAS) facilitates the processing of the 10-10EZ Application for Health Benefits, which has been transmitted to VHA for action from the On-Line 10-10EZ web-based software.  The 10-10EZ module allows site staff with enrollment and registration responsibilities to review all data entered by a veteran on the electronic 10-1 0EZ form before committing the data to the site database. It also provides a basic tracking mechanism in order to follow the progress of the veteran’s application and respond to specific inquiries.</w:t>
      </w:r>
    </w:p>
    <w:p w14:paraId="33D7E4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1010EZ functionality was replaced by the Veterans' Online Application (VOA) hosted on vets.gov.  These applications have a direct interface with the national Enrollment System (ES).</w:t>
      </w:r>
    </w:p>
    <w:p w14:paraId="7C5549B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4/30/20 - The 1010EZ functionality was replaced by VOA.</w:t>
      </w:r>
    </w:p>
    <w:p w14:paraId="6EFB21F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352EB0E"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0F104856"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This 1010EZ functionality was replaced with the Veterans' Online Application hosted by vets.gov.</w:t>
      </w:r>
    </w:p>
    <w:p w14:paraId="7EB3D352"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Background functionality:</w:t>
      </w:r>
    </w:p>
    <w:p w14:paraId="53BEE6F3"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Health Level 7 (HL7) messages for processing  Enrollment and Eligibility data.  This functionality will transition to the enterprise Enrollment System (ES) at some future date.</w:t>
      </w:r>
    </w:p>
    <w:p w14:paraId="5DAEE359" w14:textId="77777777" w:rsidR="009421F9" w:rsidRDefault="009421F9" w:rsidP="007644AF">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Protocols utilized by HL7 for processing of HL7 messages between VistA and the enterprise Enrollment System (ES</w:t>
      </w:r>
    </w:p>
    <w:p w14:paraId="1954BCD4" w14:textId="77777777" w:rsidR="009421F9" w:rsidRDefault="009421F9" w:rsidP="00F11EA5">
      <w:pPr>
        <w:pStyle w:val="Heading2"/>
        <w:rPr>
          <w:rFonts w:eastAsia="Times New Roman" w:cs="Calibri"/>
          <w:bCs w:val="0"/>
          <w:color w:val="000000"/>
        </w:rPr>
      </w:pPr>
      <w:r>
        <w:br w:type="page"/>
      </w:r>
      <w:bookmarkStart w:id="54" w:name="_Toc82435375"/>
      <w:r w:rsidRPr="006A3D1F">
        <w:rPr>
          <w:rFonts w:asciiTheme="minorHAnsi" w:eastAsia="Times New Roman" w:hAnsiTheme="minorHAnsi" w:cstheme="majorBidi"/>
          <w:noProof/>
          <w:sz w:val="28"/>
        </w:rPr>
        <w:lastRenderedPageBreak/>
        <w:t>Enrollment Application System: Local Signed Means Test Application (ROSSIO 22)</w:t>
      </w:r>
      <w:bookmarkEnd w:id="54"/>
    </w:p>
    <w:p w14:paraId="4C08D4D2" w14:textId="77777777" w:rsidR="009421F9" w:rsidRPr="00432CA4" w:rsidRDefault="009421F9" w:rsidP="009421F9"/>
    <w:p w14:paraId="09D96A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4C69F42" w14:textId="77777777" w:rsidR="009421F9" w:rsidRDefault="009421F9" w:rsidP="009421F9">
      <w:pPr>
        <w:autoSpaceDE w:val="0"/>
        <w:autoSpaceDN w:val="0"/>
        <w:adjustRightInd w:val="0"/>
        <w:rPr>
          <w:rFonts w:ascii="Calibri" w:eastAsia="Times New Roman" w:hAnsi="Calibri" w:cs="Calibri"/>
          <w:color w:val="000000"/>
        </w:rPr>
      </w:pPr>
    </w:p>
    <w:p w14:paraId="02D890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49340841" w14:textId="77777777" w:rsidR="009421F9" w:rsidRDefault="009421F9" w:rsidP="009421F9">
      <w:pPr>
        <w:autoSpaceDE w:val="0"/>
        <w:autoSpaceDN w:val="0"/>
        <w:adjustRightInd w:val="0"/>
        <w:rPr>
          <w:rFonts w:ascii="Calibri" w:eastAsia="Times New Roman" w:hAnsi="Calibri" w:cs="Calibri"/>
          <w:color w:val="000000"/>
        </w:rPr>
      </w:pPr>
    </w:p>
    <w:p w14:paraId="6C2D8E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AC6F39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module assists in the identification of best practices for conducting means test including necessary Veteran signatures.</w:t>
      </w:r>
    </w:p>
    <w:p w14:paraId="2D7AB30E" w14:textId="77777777" w:rsidR="009421F9" w:rsidRDefault="009421F9" w:rsidP="009421F9">
      <w:pPr>
        <w:autoSpaceDE w:val="0"/>
        <w:autoSpaceDN w:val="0"/>
        <w:adjustRightInd w:val="0"/>
        <w:rPr>
          <w:rFonts w:ascii="Calibri" w:eastAsia="Times New Roman" w:hAnsi="Calibri" w:cs="Calibri"/>
          <w:color w:val="000000"/>
        </w:rPr>
      </w:pPr>
    </w:p>
    <w:p w14:paraId="5733EE7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7E4FFE8E" w14:textId="77777777" w:rsidR="009421F9" w:rsidRDefault="009421F9" w:rsidP="009421F9">
      <w:pPr>
        <w:autoSpaceDE w:val="0"/>
        <w:autoSpaceDN w:val="0"/>
        <w:adjustRightInd w:val="0"/>
        <w:rPr>
          <w:rFonts w:ascii="Calibri" w:eastAsia="Times New Roman" w:hAnsi="Calibri" w:cs="Calibri"/>
          <w:color w:val="000000"/>
        </w:rPr>
      </w:pPr>
    </w:p>
    <w:p w14:paraId="5DE577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472D5635" w14:textId="77777777" w:rsidR="009421F9" w:rsidRDefault="009421F9" w:rsidP="009421F9">
      <w:pPr>
        <w:autoSpaceDE w:val="0"/>
        <w:autoSpaceDN w:val="0"/>
        <w:adjustRightInd w:val="0"/>
        <w:rPr>
          <w:rFonts w:ascii="Calibri" w:eastAsia="Times New Roman" w:hAnsi="Calibri" w:cs="Calibri"/>
          <w:color w:val="000000"/>
        </w:rPr>
      </w:pPr>
    </w:p>
    <w:p w14:paraId="3150FC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AFC64BC" w14:textId="77777777" w:rsidR="009421F9" w:rsidRDefault="009421F9" w:rsidP="009421F9">
      <w:pPr>
        <w:autoSpaceDE w:val="0"/>
        <w:autoSpaceDN w:val="0"/>
        <w:adjustRightInd w:val="0"/>
        <w:rPr>
          <w:rFonts w:ascii="Calibri" w:eastAsia="Times New Roman" w:hAnsi="Calibri" w:cs="Calibri"/>
          <w:color w:val="000000"/>
        </w:rPr>
      </w:pPr>
    </w:p>
    <w:p w14:paraId="0FB128C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1A75779D" w14:textId="77777777" w:rsidR="009421F9" w:rsidRDefault="009421F9" w:rsidP="009421F9">
      <w:pPr>
        <w:autoSpaceDE w:val="0"/>
        <w:autoSpaceDN w:val="0"/>
        <w:adjustRightInd w:val="0"/>
        <w:rPr>
          <w:rFonts w:ascii="Calibri" w:eastAsia="Times New Roman" w:hAnsi="Calibri" w:cs="Calibri"/>
          <w:color w:val="000000"/>
        </w:rPr>
      </w:pPr>
    </w:p>
    <w:p w14:paraId="277A93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75E0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project was initially undertaken in response to Item #22 in the "Report of Task Force to Review Enrollment, Means Testing and Income Verification" (a.k.a. Rossio Report) dated December 15, 2000. In the area of Means Test (MT) Deficiencies, Item #22 required that the Veterans Health Administration (VHA) identify best practices for means testing and acquiring veterans’ signatures at the local level and explore the promulgation of these best practices throughout the system. Until Patch EAS*1*3 was released in April 2002, there were no provisions within Veterans Health Information Systems and Technology Architecture (VistA) functionality that prevented the scheduling of future appointments for patients who required a MT. Patch EAS*1*3 (April 2002) provided a national patch release to the Enrollment Application Systems (EAS) software of locally implemented software that had been converted from Class III to Class I. </w:t>
      </w:r>
    </w:p>
    <w:p w14:paraId="593892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application originally generated letters notifying veterans subject to means testing of yearly MT expiration, but that feature is obsolete.  With patch DG*5.3*858 in March 2014, annual MT renewal was discontinued and a Veterans Financial Assessment (VFA) Start Date of 1/1/13 was put into place.  Now, a non-exempt veteran is required to have only one MT that was less than one year old as of 1/1/13, and that MT should remain valid throughout the future.   Local means test reminder letters were discontinued by patch EAS*1*106 as part of the DG*5.3*858 build.</w:t>
      </w:r>
    </w:p>
    <w:p w14:paraId="51733AF3" w14:textId="77777777" w:rsidR="009421F9" w:rsidRPr="006A3D1F" w:rsidRDefault="009421F9" w:rsidP="007644AF">
      <w:pPr>
        <w:spacing w:after="200" w:line="276" w:lineRule="auto"/>
        <w:rPr>
          <w:rFonts w:ascii="Calibri" w:eastAsia="Times New Roman" w:hAnsi="Calibri" w:cs="Calibri"/>
          <w:bCs/>
          <w:noProof/>
          <w:color w:val="000000"/>
        </w:rPr>
      </w:pPr>
    </w:p>
    <w:p w14:paraId="4CA96FAB" w14:textId="461FDDCB"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Means Testing for long term care (LTC) eligibility</w:t>
      </w:r>
    </w:p>
    <w:p w14:paraId="1B2DC279" w14:textId="4732984B"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lastRenderedPageBreak/>
        <w:t>Health Level 7 (HL7) message processing of Internal Revenue Service (IRS) income verification matching (Z06 messages).   This functionality will transition to the enterprise Enrollment System (ES) at some future date.</w:t>
      </w:r>
    </w:p>
    <w:p w14:paraId="458A5D25" w14:textId="6D76BAE1" w:rsidR="009421F9" w:rsidRPr="007644AF" w:rsidRDefault="009421F9" w:rsidP="00B45530">
      <w:pPr>
        <w:pStyle w:val="ListParagraph"/>
        <w:numPr>
          <w:ilvl w:val="0"/>
          <w:numId w:val="10"/>
        </w:numPr>
        <w:spacing w:after="200" w:line="276" w:lineRule="auto"/>
        <w:ind w:left="360"/>
        <w:rPr>
          <w:rFonts w:ascii="Calibri" w:eastAsia="Times New Roman" w:hAnsi="Calibri" w:cs="Calibri"/>
          <w:bCs/>
          <w:noProof/>
          <w:color w:val="000000"/>
        </w:rPr>
      </w:pPr>
      <w:r w:rsidRPr="007644AF">
        <w:rPr>
          <w:rFonts w:ascii="Calibri" w:eastAsia="Times New Roman" w:hAnsi="Calibri" w:cs="Calibri"/>
          <w:bCs/>
          <w:noProof/>
          <w:color w:val="000000"/>
        </w:rPr>
        <w:t>Protocols utilized by HL7 for processing of HL7 messages between VistA and the enterprise Enrollment System (ES).</w:t>
      </w:r>
    </w:p>
    <w:p w14:paraId="68242F54" w14:textId="77777777" w:rsidR="009421F9" w:rsidRDefault="009421F9" w:rsidP="009421F9">
      <w:pPr>
        <w:spacing w:after="200" w:line="276" w:lineRule="auto"/>
        <w:ind w:left="720"/>
        <w:rPr>
          <w:rFonts w:ascii="Calibri" w:eastAsia="Times New Roman" w:hAnsi="Calibri" w:cs="Calibri"/>
          <w:bCs/>
          <w:color w:val="000000"/>
        </w:rPr>
      </w:pPr>
    </w:p>
    <w:p w14:paraId="4F389004" w14:textId="77777777" w:rsidR="009421F9" w:rsidRDefault="009421F9" w:rsidP="00A2703F">
      <w:pPr>
        <w:pStyle w:val="Heading2"/>
        <w:rPr>
          <w:rFonts w:eastAsia="Times New Roman" w:cs="Calibri"/>
          <w:bCs w:val="0"/>
          <w:color w:val="000000"/>
        </w:rPr>
      </w:pPr>
      <w:r>
        <w:br w:type="page"/>
      </w:r>
      <w:bookmarkStart w:id="55" w:name="_Toc82435376"/>
      <w:r w:rsidRPr="006A3D1F">
        <w:rPr>
          <w:rFonts w:asciiTheme="minorHAnsi" w:eastAsia="Times New Roman" w:hAnsiTheme="minorHAnsi" w:cstheme="majorBidi"/>
          <w:noProof/>
          <w:sz w:val="28"/>
        </w:rPr>
        <w:lastRenderedPageBreak/>
        <w:t>Enrollment Application System: Long Term Care (LTC) Copayment</w:t>
      </w:r>
      <w:bookmarkEnd w:id="55"/>
    </w:p>
    <w:p w14:paraId="568EC5D8" w14:textId="77777777" w:rsidR="009421F9" w:rsidRPr="00432CA4" w:rsidRDefault="009421F9" w:rsidP="009421F9"/>
    <w:p w14:paraId="3E48D6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B5F565B" w14:textId="77777777" w:rsidR="009421F9" w:rsidRDefault="009421F9" w:rsidP="009421F9">
      <w:pPr>
        <w:autoSpaceDE w:val="0"/>
        <w:autoSpaceDN w:val="0"/>
        <w:adjustRightInd w:val="0"/>
        <w:rPr>
          <w:rFonts w:ascii="Calibri" w:eastAsia="Times New Roman" w:hAnsi="Calibri" w:cs="Calibri"/>
          <w:color w:val="000000"/>
        </w:rPr>
      </w:pPr>
    </w:p>
    <w:p w14:paraId="63808F7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EAS</w:t>
      </w:r>
    </w:p>
    <w:p w14:paraId="560BA63C" w14:textId="77777777" w:rsidR="009421F9" w:rsidRDefault="009421F9" w:rsidP="009421F9">
      <w:pPr>
        <w:autoSpaceDE w:val="0"/>
        <w:autoSpaceDN w:val="0"/>
        <w:adjustRightInd w:val="0"/>
        <w:rPr>
          <w:rFonts w:ascii="Calibri" w:eastAsia="Times New Roman" w:hAnsi="Calibri" w:cs="Calibri"/>
          <w:color w:val="000000"/>
        </w:rPr>
      </w:pPr>
    </w:p>
    <w:p w14:paraId="17F530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60DC7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module supports the mandate for collection of Long Term Care copayments, as required by Public Law 106-117.</w:t>
      </w:r>
    </w:p>
    <w:p w14:paraId="02F77C75" w14:textId="77777777" w:rsidR="009421F9" w:rsidRDefault="009421F9" w:rsidP="009421F9">
      <w:pPr>
        <w:autoSpaceDE w:val="0"/>
        <w:autoSpaceDN w:val="0"/>
        <w:adjustRightInd w:val="0"/>
        <w:rPr>
          <w:rFonts w:ascii="Calibri" w:eastAsia="Times New Roman" w:hAnsi="Calibri" w:cs="Calibri"/>
          <w:color w:val="000000"/>
        </w:rPr>
      </w:pPr>
    </w:p>
    <w:p w14:paraId="6B6E4E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01BACF21" w14:textId="77777777" w:rsidR="009421F9" w:rsidRDefault="009421F9" w:rsidP="009421F9">
      <w:pPr>
        <w:autoSpaceDE w:val="0"/>
        <w:autoSpaceDN w:val="0"/>
        <w:adjustRightInd w:val="0"/>
        <w:rPr>
          <w:rFonts w:ascii="Calibri" w:eastAsia="Times New Roman" w:hAnsi="Calibri" w:cs="Calibri"/>
          <w:color w:val="000000"/>
        </w:rPr>
      </w:pPr>
    </w:p>
    <w:p w14:paraId="76A8CB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44A234A2" w14:textId="77777777" w:rsidR="009421F9" w:rsidRDefault="009421F9" w:rsidP="009421F9">
      <w:pPr>
        <w:autoSpaceDE w:val="0"/>
        <w:autoSpaceDN w:val="0"/>
        <w:adjustRightInd w:val="0"/>
        <w:rPr>
          <w:rFonts w:ascii="Calibri" w:eastAsia="Times New Roman" w:hAnsi="Calibri" w:cs="Calibri"/>
          <w:color w:val="000000"/>
        </w:rPr>
      </w:pPr>
    </w:p>
    <w:p w14:paraId="1DC9F6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80C2406" w14:textId="77777777" w:rsidR="009421F9" w:rsidRDefault="009421F9" w:rsidP="009421F9">
      <w:pPr>
        <w:autoSpaceDE w:val="0"/>
        <w:autoSpaceDN w:val="0"/>
        <w:adjustRightInd w:val="0"/>
        <w:rPr>
          <w:rFonts w:ascii="Calibri" w:eastAsia="Times New Roman" w:hAnsi="Calibri" w:cs="Calibri"/>
          <w:color w:val="000000"/>
        </w:rPr>
      </w:pPr>
    </w:p>
    <w:p w14:paraId="34CEF92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1244</w:t>
      </w:r>
    </w:p>
    <w:p w14:paraId="033A5559" w14:textId="77777777" w:rsidR="009421F9" w:rsidRDefault="009421F9" w:rsidP="009421F9">
      <w:pPr>
        <w:autoSpaceDE w:val="0"/>
        <w:autoSpaceDN w:val="0"/>
        <w:adjustRightInd w:val="0"/>
        <w:rPr>
          <w:rFonts w:ascii="Calibri" w:eastAsia="Times New Roman" w:hAnsi="Calibri" w:cs="Calibri"/>
          <w:color w:val="000000"/>
        </w:rPr>
      </w:pPr>
    </w:p>
    <w:p w14:paraId="6FE8DF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3D5AC4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Millennium Health Care and Benefits Act, Public Law 106-117, Sec. 101, mandates the application of copayments for veterans receiving Long Term Care (LTC) services. The LTC Copayment software is designed to work in conjunction with software currently in place for determining veteran medical and pharmacy copayment obligations and benefit eligibility based on military history, service-connected disabilities, and financial input.</w:t>
      </w:r>
    </w:p>
    <w:p w14:paraId="4E86E365" w14:textId="77777777" w:rsidR="009421F9" w:rsidRPr="006A3D1F" w:rsidRDefault="009421F9" w:rsidP="007644AF">
      <w:pPr>
        <w:spacing w:after="200" w:line="276" w:lineRule="auto"/>
        <w:rPr>
          <w:rFonts w:ascii="Calibri" w:eastAsia="Times New Roman" w:hAnsi="Calibri" w:cs="Calibri"/>
          <w:bCs/>
          <w:noProof/>
          <w:color w:val="000000"/>
        </w:rPr>
      </w:pPr>
    </w:p>
    <w:p w14:paraId="27CE7FAC"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1 introduced the following LTC Copayment functionality.</w:t>
      </w:r>
    </w:p>
    <w:p w14:paraId="3804A521" w14:textId="2193ABF2"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edit, store and print financial information given by the veteran on VA Form 10-10EC, Application for Extended Care Services.</w:t>
      </w:r>
    </w:p>
    <w:p w14:paraId="253FACF2" w14:textId="0434FC3E"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designate a veteran who is exempt from the LTC copayments and the reason for the exemption</w:t>
      </w:r>
    </w:p>
    <w:p w14:paraId="16DA7E1B" w14:textId="545253D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Using the financial information entered from the VA Form 10-10EC, Application for Extended Care Services, automatically calculates and displays or prints an estimate of the LTC copayments that the veteran will be obligated to pay for the next twelve months</w:t>
      </w:r>
    </w:p>
    <w:p w14:paraId="5724A281" w14:textId="35EDC69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Provides Integrated Billing with a veteran's copayment amount via an API</w:t>
      </w:r>
    </w:p>
    <w:p w14:paraId="337B20C1"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2 added the following functionality.</w:t>
      </w:r>
    </w:p>
    <w:p w14:paraId="15A4698D" w14:textId="5ACC6B54"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Automates eligibility exemptions</w:t>
      </w:r>
    </w:p>
    <w:p w14:paraId="5F720D1A" w14:textId="6C91FF42"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Adds the LTC Copayment Exemption Test submenu and associated user options</w:t>
      </w:r>
    </w:p>
    <w:p w14:paraId="356D9834" w14:textId="7003808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lastRenderedPageBreak/>
        <w:t>Provides spend-down calculations</w:t>
      </w:r>
    </w:p>
    <w:p w14:paraId="4874E319"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3 added the following new functionality.</w:t>
      </w:r>
    </w:p>
    <w:p w14:paraId="4739189D" w14:textId="334B3357"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who have the appropriate security key to delete a LTC Copayment Test (10-10EC)</w:t>
      </w:r>
    </w:p>
    <w:p w14:paraId="74721367"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3 added the following enhancements to previously existing functionality.</w:t>
      </w:r>
    </w:p>
    <w:p w14:paraId="575F447D" w14:textId="2CA277FC"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who have the appropriate security key to edit the date of a LTC Copayment Test</w:t>
      </w:r>
    </w:p>
    <w:p w14:paraId="7CD342CD" w14:textId="2EAB1F5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add a new LTC Copayment Test for the veteran at any time, including multiple tests within the same year</w:t>
      </w:r>
    </w:p>
    <w:p w14:paraId="4FB6B90B" w14:textId="2CF5EF56"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burial and funeral expenses for single veterans</w:t>
      </w:r>
    </w:p>
    <w:p w14:paraId="2FE5BD87" w14:textId="05D1214B"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Allows users to enter expenses greater than total income on the input screen for the LTC Copayment Test (10-10EC)</w:t>
      </w:r>
    </w:p>
    <w:p w14:paraId="1BA4B86A" w14:textId="314F93CF"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Displays the veteran’s LTC copayment status and last test date when using the following Registration user options: Load/Edit, Patient Inquiry, and Register a Patient</w:t>
      </w:r>
    </w:p>
    <w:p w14:paraId="19438238" w14:textId="6E8C3F71"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If the veteran did not agree to pay the copayments display a message that indicates that the veteran is ineligible for LTC services</w:t>
      </w:r>
    </w:p>
    <w:p w14:paraId="4DE74B4D" w14:textId="79E67489"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Prevents the entry of a LTC Copayment Test for a patient who is not a veteran</w:t>
      </w:r>
    </w:p>
    <w:p w14:paraId="3D40A236" w14:textId="2E6A18B9"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Corrects the display of the DECLINES TO PROVIDE FINANCIAL INFORMATION field to include both the “YES” and “NO” responses when the LTC Copayment Test is displayed</w:t>
      </w:r>
    </w:p>
    <w:p w14:paraId="739BD844" w14:textId="413370EF"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Modifies the Calculated LTC Copayments report to correctly display the maximum copayment amounts for veterans who refuse to pay the copayment</w:t>
      </w:r>
    </w:p>
    <w:p w14:paraId="3CC4A310" w14:textId="7B70A595" w:rsidR="009421F9" w:rsidRPr="007644AF"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7644AF">
        <w:rPr>
          <w:rFonts w:ascii="Calibri" w:eastAsia="Times New Roman" w:hAnsi="Calibri" w:cs="Calibri"/>
          <w:bCs/>
          <w:noProof/>
          <w:color w:val="000000"/>
        </w:rPr>
        <w:t>Corrects the determination of the LTC Copayment status when a veteran’s income is $0. The LTC Copayment status will be EXEMPT.</w:t>
      </w:r>
    </w:p>
    <w:p w14:paraId="5EB0681D" w14:textId="77777777" w:rsidR="009421F9" w:rsidRPr="006A3D1F" w:rsidRDefault="009421F9" w:rsidP="007644AF">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4 adds the following new functionality.</w:t>
      </w:r>
    </w:p>
    <w:p w14:paraId="30970F6E" w14:textId="5EBEC7A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Adds a new menu option, Expiring or Expired LTC Copayment Tests, to the LTC Copayments menu. It allows users to print a report listing veterans whose LTC Copayment Tests have already expired or are about to expire</w:t>
      </w:r>
    </w:p>
    <w:p w14:paraId="2E37C23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Phase 4 adds the following enhancements to previously existing functionality.</w:t>
      </w:r>
    </w:p>
    <w:p w14:paraId="2C223D87" w14:textId="727D7DE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VA Form 10-10EC, Application for Extended Care</w:t>
      </w:r>
    </w:p>
    <w:p w14:paraId="389F2874" w14:textId="0937FE9C"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Adds Item 9 (Current Marital Status) to Page 1, Section III</w:t>
      </w:r>
    </w:p>
    <w:p w14:paraId="4CDFBDC3" w14:textId="1DF9AC1D"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Section IV, Fixed Assets, and Section V, Liquid Assets, to provide separate columns for veteran and spouse</w:t>
      </w:r>
    </w:p>
    <w:p w14:paraId="3E7FB097" w14:textId="6AC43C7C"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Modifies Page 2, Section V, Liquid Assets to have 2 categories of assets instead of 3</w:t>
      </w:r>
    </w:p>
    <w:p w14:paraId="43A66706" w14:textId="2C6CC312"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Section VI, Current Gross Income of Veteran and Spouse, to have 3 categories of income instead of 14</w:t>
      </w:r>
    </w:p>
    <w:p w14:paraId="61CB26AC" w14:textId="0F5ECF93"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Page 2 to include all financial items</w:t>
      </w:r>
    </w:p>
    <w:p w14:paraId="499777FD" w14:textId="0A6324CA" w:rsidR="009421F9" w:rsidRPr="001D3030" w:rsidRDefault="009421F9" w:rsidP="00B45530">
      <w:pPr>
        <w:pStyle w:val="ListParagraph"/>
        <w:numPr>
          <w:ilvl w:val="0"/>
          <w:numId w:val="12"/>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Reserves Page 3 for signatures (consent for assignment of benefits, consent and agreement to make copayments)</w:t>
      </w:r>
    </w:p>
    <w:p w14:paraId="52E30724" w14:textId="28F0B07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financial data screens to reflect the format changes made to the VA Form 10-10EC, Application for Extended Care paper form</w:t>
      </w:r>
    </w:p>
    <w:p w14:paraId="6A95CEEF" w14:textId="31D7DA3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Replaces the ELIGIBILITY STATUS DATA, SCREEN &lt;2&gt; with the INSURANCE DATA, SCREEN &lt;5&gt; from the Registration options</w:t>
      </w:r>
    </w:p>
    <w:p w14:paraId="1030A562" w14:textId="4D99A6C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Add a New LTC Copayment Test and Edit an Existing LTC Copayment Test options to enable the user to indicate that the veteran is exempt from LTC copayments (for a reason other than low income) and complete the LTC Copayment Test without having to go through all of the financial screens</w:t>
      </w:r>
    </w:p>
    <w:p w14:paraId="35454C10" w14:textId="3B520EB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Supports the display and printing of the LTC Copayment Tests in either the old or new 10-10EC format, depending on which one is used to complete the test</w:t>
      </w:r>
    </w:p>
    <w:p w14:paraId="3E83C2C7" w14:textId="4007737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MARITAL STATUS/DEPENDENTS, SCREEN &lt;3&gt; to allow users to indicate if a veteran is legally separated; if so, the copayments will be calculated using the rules for an unmarried veteran</w:t>
      </w:r>
    </w:p>
    <w:p w14:paraId="5FD41246" w14:textId="78D80A2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FIXED AND LIQUID ASSETS, SCREEN &lt;4&gt; to provide separate columns for veteran and spouse, combine fields in Field 4 (Cash, Stocks, Mutual Funds), and provide modified help text for Field 5 (Other Liquid Assets)</w:t>
      </w:r>
    </w:p>
    <w:p w14:paraId="65CDFA4B" w14:textId="30DCDEB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CURRENT CALENDAR YEAR GROSS INCOME, SCREEN &lt;5&gt; by reducing the number of data groups from fourteen (14) to three (3) and provides modified help text for the three new fields</w:t>
      </w:r>
    </w:p>
    <w:p w14:paraId="2A07FA8C" w14:textId="1542344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the format of the Calculated LTC Copayments report</w:t>
      </w:r>
    </w:p>
    <w:p w14:paraId="0F238489" w14:textId="762AD49A"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Separates out Institutional and Non-institutional</w:t>
      </w:r>
    </w:p>
    <w:p w14:paraId="60A02DAC" w14:textId="6A7A3591"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Modifies Institutional to prompt for a LTC admission date</w:t>
      </w:r>
    </w:p>
    <w:p w14:paraId="7C04F845" w14:textId="16EA7AB9"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Prints 12 months of copayments starting with a user-specified month and year</w:t>
      </w:r>
    </w:p>
    <w:p w14:paraId="65B578A2" w14:textId="211CE0C2" w:rsidR="009421F9" w:rsidRPr="001D3030" w:rsidRDefault="009421F9" w:rsidP="00B45530">
      <w:pPr>
        <w:pStyle w:val="ListParagraph"/>
        <w:numPr>
          <w:ilvl w:val="0"/>
          <w:numId w:val="13"/>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entry of a future date as the start date to see the spend down of assets</w:t>
      </w:r>
    </w:p>
    <w:p w14:paraId="7DE1CB92"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Patch IVM*2.0*183, released with DG*5.3*972 in Host File  DG_53_P972.KID, modifies how VistA determines if an income test is the active current test per Veteran's Financial Assessment (VFA) rules and adds a condition that Medal of Honor recipients are not subject to income testing.</w:t>
      </w:r>
    </w:p>
    <w:p w14:paraId="5A4B8F62"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Patch EAS*1.0*174 ensures VistA users can exempt Veterans awarded  Medal of Honor from Long Term Care (LTC) copayments and LTC income testing.</w:t>
      </w:r>
    </w:p>
    <w:p w14:paraId="68E7D1E5" w14:textId="77777777" w:rsidR="009421F9" w:rsidRDefault="009421F9" w:rsidP="00A2703F">
      <w:pPr>
        <w:pStyle w:val="Heading2"/>
        <w:rPr>
          <w:rFonts w:eastAsia="Times New Roman" w:cs="Calibri"/>
          <w:bCs w:val="0"/>
          <w:color w:val="000000"/>
        </w:rPr>
      </w:pPr>
      <w:r>
        <w:br w:type="page"/>
      </w:r>
      <w:bookmarkStart w:id="56" w:name="_Toc82435377"/>
      <w:r w:rsidRPr="006A3D1F">
        <w:rPr>
          <w:rFonts w:asciiTheme="minorHAnsi" w:eastAsia="Times New Roman" w:hAnsiTheme="minorHAnsi" w:cstheme="majorBidi"/>
          <w:noProof/>
          <w:sz w:val="28"/>
        </w:rPr>
        <w:lastRenderedPageBreak/>
        <w:t>Enrollment System</w:t>
      </w:r>
      <w:bookmarkEnd w:id="56"/>
    </w:p>
    <w:p w14:paraId="6F8669B2" w14:textId="77777777" w:rsidR="009421F9" w:rsidRPr="00432CA4" w:rsidRDefault="009421F9" w:rsidP="009421F9"/>
    <w:p w14:paraId="1291B7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5.10.1</w:t>
      </w:r>
    </w:p>
    <w:p w14:paraId="7B2DB16F" w14:textId="77777777" w:rsidR="009421F9" w:rsidRDefault="009421F9" w:rsidP="009421F9">
      <w:pPr>
        <w:autoSpaceDE w:val="0"/>
        <w:autoSpaceDN w:val="0"/>
        <w:adjustRightInd w:val="0"/>
        <w:rPr>
          <w:rFonts w:ascii="Calibri" w:eastAsia="Times New Roman" w:hAnsi="Calibri" w:cs="Calibri"/>
          <w:color w:val="000000"/>
        </w:rPr>
      </w:pPr>
    </w:p>
    <w:p w14:paraId="22FCD8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N/A</w:t>
      </w:r>
    </w:p>
    <w:p w14:paraId="591CA6CA" w14:textId="77777777" w:rsidR="009421F9" w:rsidRDefault="009421F9" w:rsidP="009421F9">
      <w:pPr>
        <w:autoSpaceDE w:val="0"/>
        <w:autoSpaceDN w:val="0"/>
        <w:adjustRightInd w:val="0"/>
        <w:rPr>
          <w:rFonts w:ascii="Calibri" w:eastAsia="Times New Roman" w:hAnsi="Calibri" w:cs="Calibri"/>
          <w:color w:val="000000"/>
        </w:rPr>
      </w:pPr>
    </w:p>
    <w:p w14:paraId="3B37878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C56E7F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Enrollment System (ES) defines health benefit plans for which a client (Veteran, Service member, and beneficiary) is eligible and ties them to the authority for care. Eligibility is derived from Client enrollment applications, Military Service Information, rating decisions, financial information, and other factors. Supports the management of enrollment correspondence and telephone inquiries; shares eligibility and enrollment information with other Department of Veterans Affairs (VA) and non-VA (e.g., Department of Defense) organizations; and supports national reporting and analysis of VHA Enrollment data. Provides a simplified description to authorized clients, providers, partners, and affiliations of the health benefits available to a client. For example; Medical Benefits, Dental benefits, Housing, Prescriptions, etc. Provides self-service opportunities for Clients which allows them to save, submit and edit health benefit application information online.</w:t>
      </w:r>
    </w:p>
    <w:p w14:paraId="0D0E9341" w14:textId="77777777" w:rsidR="009421F9" w:rsidRDefault="009421F9" w:rsidP="009421F9">
      <w:pPr>
        <w:autoSpaceDE w:val="0"/>
        <w:autoSpaceDN w:val="0"/>
        <w:adjustRightInd w:val="0"/>
        <w:rPr>
          <w:rFonts w:ascii="Calibri" w:eastAsia="Times New Roman" w:hAnsi="Calibri" w:cs="Calibri"/>
          <w:color w:val="000000"/>
        </w:rPr>
      </w:pPr>
    </w:p>
    <w:p w14:paraId="0333DCE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Access to Health Care, Provide Health Care Administration</w:t>
      </w:r>
    </w:p>
    <w:p w14:paraId="77ADB3BF" w14:textId="77777777" w:rsidR="009421F9" w:rsidRDefault="009421F9" w:rsidP="009421F9">
      <w:pPr>
        <w:autoSpaceDE w:val="0"/>
        <w:autoSpaceDN w:val="0"/>
        <w:adjustRightInd w:val="0"/>
        <w:rPr>
          <w:rFonts w:ascii="Calibri" w:eastAsia="Times New Roman" w:hAnsi="Calibri" w:cs="Calibri"/>
          <w:color w:val="000000"/>
        </w:rPr>
      </w:pPr>
    </w:p>
    <w:p w14:paraId="5DD5AA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and Perform Hospital Administration</w:t>
      </w:r>
    </w:p>
    <w:p w14:paraId="690B9007" w14:textId="77777777" w:rsidR="009421F9" w:rsidRDefault="009421F9" w:rsidP="009421F9">
      <w:pPr>
        <w:autoSpaceDE w:val="0"/>
        <w:autoSpaceDN w:val="0"/>
        <w:adjustRightInd w:val="0"/>
        <w:rPr>
          <w:rFonts w:ascii="Calibri" w:eastAsia="Times New Roman" w:hAnsi="Calibri" w:cs="Calibri"/>
          <w:color w:val="000000"/>
        </w:rPr>
      </w:pPr>
    </w:p>
    <w:p w14:paraId="7BA14A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5AF9CBE" w14:textId="77777777" w:rsidR="009421F9" w:rsidRDefault="009421F9" w:rsidP="009421F9">
      <w:pPr>
        <w:autoSpaceDE w:val="0"/>
        <w:autoSpaceDN w:val="0"/>
        <w:adjustRightInd w:val="0"/>
        <w:rPr>
          <w:rFonts w:ascii="Calibri" w:eastAsia="Times New Roman" w:hAnsi="Calibri" w:cs="Calibri"/>
          <w:color w:val="000000"/>
        </w:rPr>
      </w:pPr>
    </w:p>
    <w:p w14:paraId="6D1D0AB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1231</w:t>
      </w:r>
    </w:p>
    <w:p w14:paraId="0E30619A" w14:textId="77777777" w:rsidR="009421F9" w:rsidRDefault="009421F9" w:rsidP="009421F9">
      <w:pPr>
        <w:autoSpaceDE w:val="0"/>
        <w:autoSpaceDN w:val="0"/>
        <w:adjustRightInd w:val="0"/>
        <w:rPr>
          <w:rFonts w:ascii="Calibri" w:eastAsia="Times New Roman" w:hAnsi="Calibri" w:cs="Calibri"/>
          <w:color w:val="000000"/>
        </w:rPr>
      </w:pPr>
    </w:p>
    <w:p w14:paraId="711D0C1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264A7B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Enrollment System (ES) 5.10.1 is the replacement system for the decommissioned product known as HEC (Health Eligibility Center, Atlanta) Legacy. It is both a re-host of HEC Legacy and in some instances (use cases/features), a re-engineering. ES allows staff at the HEC to work more efficiently and determine patient eligibility in a timelier manner. Messaging with the VAMC (Department of Veterans Affairs Medical Centers) allows updates to the enterprise enrollment system to be shared with the field in close to real-time.  It is one component of the "system of systems" needed to implement the HealtheVet REE (Registration, Eligibility and Enrollment) environment.</w:t>
      </w:r>
    </w:p>
    <w:p w14:paraId="6A82F2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two main functions are:</w:t>
      </w:r>
    </w:p>
    <w:p w14:paraId="3C9EA6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Expert System (Messaging) The messaging subsystem provides a seamless bi-directional interface with external Veterans Health Administration (VHA) and non-VHA systems for data exchange of Veterans’ information. Work Flow (Case Management)</w:t>
      </w:r>
    </w:p>
    <w:p w14:paraId="2D6245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The case management subsystem provides authorized VHA case representatives at the HEC with a web interface to easily track, maintain, and manage cases associated with Veteran benefits and healthcare.  Health Eligibility Center (HEC) staff utilize ES to manage these "cases" to completion so that verified E&amp;E can be determined.</w:t>
      </w:r>
    </w:p>
    <w:p w14:paraId="7471F2AB" w14:textId="77777777" w:rsidR="009421F9" w:rsidRPr="006A3D1F" w:rsidRDefault="009421F9" w:rsidP="001D3030">
      <w:pPr>
        <w:spacing w:after="200" w:line="276" w:lineRule="auto"/>
        <w:rPr>
          <w:rFonts w:ascii="Calibri" w:eastAsia="Times New Roman" w:hAnsi="Calibri" w:cs="Calibri"/>
          <w:bCs/>
          <w:noProof/>
          <w:color w:val="000000"/>
        </w:rPr>
      </w:pPr>
    </w:p>
    <w:p w14:paraId="5277821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Expert System (Messaging) The messaging subsystem provides a seamless bi-directional interface with external Veterans Health Administration (VHA) and non-VHA systems for data exchange of Veterans’ information. Work Flow (Case Management)</w:t>
      </w:r>
    </w:p>
    <w:p w14:paraId="4DC63220"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case management subsystem provides authorized VHA case representatives at the HEC with a web interface to easily track, maintain, and manage cases associated with Veteran benefits. HEC staff utilizes ES to manage these "cases" to completion so that verified E&amp;E can be determined.</w:t>
      </w:r>
    </w:p>
    <w:p w14:paraId="477DCEF0" w14:textId="77777777" w:rsidR="009421F9" w:rsidRDefault="009421F9" w:rsidP="009421F9">
      <w:pPr>
        <w:spacing w:after="200" w:line="276" w:lineRule="auto"/>
        <w:ind w:left="720"/>
        <w:rPr>
          <w:rFonts w:ascii="Calibri" w:eastAsia="Times New Roman" w:hAnsi="Calibri" w:cs="Calibri"/>
          <w:bCs/>
          <w:color w:val="000000"/>
        </w:rPr>
      </w:pPr>
    </w:p>
    <w:p w14:paraId="4078BACF" w14:textId="77777777" w:rsidR="009421F9" w:rsidRDefault="009421F9" w:rsidP="00A2703F">
      <w:pPr>
        <w:pStyle w:val="Heading2"/>
        <w:rPr>
          <w:rFonts w:eastAsia="Times New Roman" w:cs="Calibri"/>
          <w:bCs w:val="0"/>
          <w:color w:val="000000"/>
        </w:rPr>
      </w:pPr>
      <w:r>
        <w:br w:type="page"/>
      </w:r>
      <w:bookmarkStart w:id="57" w:name="_Toc82435378"/>
      <w:r w:rsidRPr="006A3D1F">
        <w:rPr>
          <w:rFonts w:asciiTheme="minorHAnsi" w:eastAsia="Times New Roman" w:hAnsiTheme="minorHAnsi" w:cstheme="majorBidi"/>
          <w:noProof/>
          <w:sz w:val="28"/>
        </w:rPr>
        <w:lastRenderedPageBreak/>
        <w:t>Enterprise Exception Log Services (EELS)</w:t>
      </w:r>
      <w:bookmarkEnd w:id="57"/>
    </w:p>
    <w:p w14:paraId="01B60F82" w14:textId="77777777" w:rsidR="009421F9" w:rsidRPr="00432CA4" w:rsidRDefault="009421F9" w:rsidP="009421F9"/>
    <w:p w14:paraId="407DAC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04975B4" w14:textId="77777777" w:rsidR="009421F9" w:rsidRDefault="009421F9" w:rsidP="009421F9">
      <w:pPr>
        <w:autoSpaceDE w:val="0"/>
        <w:autoSpaceDN w:val="0"/>
        <w:adjustRightInd w:val="0"/>
        <w:rPr>
          <w:rFonts w:ascii="Calibri" w:eastAsia="Times New Roman" w:hAnsi="Calibri" w:cs="Calibri"/>
          <w:color w:val="000000"/>
        </w:rPr>
      </w:pPr>
    </w:p>
    <w:p w14:paraId="0D353A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SVE</w:t>
      </w:r>
    </w:p>
    <w:p w14:paraId="4E18F934" w14:textId="77777777" w:rsidR="009421F9" w:rsidRDefault="009421F9" w:rsidP="009421F9">
      <w:pPr>
        <w:autoSpaceDE w:val="0"/>
        <w:autoSpaceDN w:val="0"/>
        <w:adjustRightInd w:val="0"/>
        <w:rPr>
          <w:rFonts w:ascii="Calibri" w:eastAsia="Times New Roman" w:hAnsi="Calibri" w:cs="Calibri"/>
          <w:color w:val="000000"/>
        </w:rPr>
      </w:pPr>
    </w:p>
    <w:p w14:paraId="2F1D31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E00239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Enterprise Exception Log Service (EELS) provides for the consolidation and analysis of exception logs generated by VistA components and services, as well as other logs generated by infrastructure components.</w:t>
      </w:r>
    </w:p>
    <w:p w14:paraId="3662EF0A" w14:textId="77777777" w:rsidR="009421F9" w:rsidRDefault="009421F9" w:rsidP="009421F9">
      <w:pPr>
        <w:autoSpaceDE w:val="0"/>
        <w:autoSpaceDN w:val="0"/>
        <w:adjustRightInd w:val="0"/>
        <w:rPr>
          <w:rFonts w:ascii="Calibri" w:eastAsia="Times New Roman" w:hAnsi="Calibri" w:cs="Calibri"/>
          <w:color w:val="000000"/>
        </w:rPr>
      </w:pPr>
    </w:p>
    <w:p w14:paraId="0C79248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E7B3D57" w14:textId="77777777" w:rsidR="009421F9" w:rsidRDefault="009421F9" w:rsidP="009421F9">
      <w:pPr>
        <w:autoSpaceDE w:val="0"/>
        <w:autoSpaceDN w:val="0"/>
        <w:adjustRightInd w:val="0"/>
        <w:rPr>
          <w:rFonts w:ascii="Calibri" w:eastAsia="Times New Roman" w:hAnsi="Calibri" w:cs="Calibri"/>
          <w:color w:val="000000"/>
        </w:rPr>
      </w:pPr>
    </w:p>
    <w:p w14:paraId="78ECF4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56B6C79" w14:textId="77777777" w:rsidR="009421F9" w:rsidRDefault="009421F9" w:rsidP="009421F9">
      <w:pPr>
        <w:autoSpaceDE w:val="0"/>
        <w:autoSpaceDN w:val="0"/>
        <w:adjustRightInd w:val="0"/>
        <w:rPr>
          <w:rFonts w:ascii="Calibri" w:eastAsia="Times New Roman" w:hAnsi="Calibri" w:cs="Calibri"/>
          <w:color w:val="000000"/>
        </w:rPr>
      </w:pPr>
    </w:p>
    <w:p w14:paraId="752D1F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F1F08AE" w14:textId="77777777" w:rsidR="009421F9" w:rsidRDefault="009421F9" w:rsidP="009421F9">
      <w:pPr>
        <w:autoSpaceDE w:val="0"/>
        <w:autoSpaceDN w:val="0"/>
        <w:adjustRightInd w:val="0"/>
        <w:rPr>
          <w:rFonts w:ascii="Calibri" w:eastAsia="Times New Roman" w:hAnsi="Calibri" w:cs="Calibri"/>
          <w:color w:val="000000"/>
        </w:rPr>
      </w:pPr>
    </w:p>
    <w:p w14:paraId="449CF39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43AF0A1" w14:textId="77777777" w:rsidR="009421F9" w:rsidRDefault="009421F9" w:rsidP="009421F9">
      <w:pPr>
        <w:autoSpaceDE w:val="0"/>
        <w:autoSpaceDN w:val="0"/>
        <w:adjustRightInd w:val="0"/>
        <w:rPr>
          <w:rFonts w:ascii="Calibri" w:eastAsia="Times New Roman" w:hAnsi="Calibri" w:cs="Calibri"/>
          <w:color w:val="000000"/>
        </w:rPr>
      </w:pPr>
    </w:p>
    <w:p w14:paraId="742E307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B065F9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Enterprise Exception Log Service is a web-based application responsible for collecting error logs of applications, databases and systems. It is a suite of software applications that collects and stores exception information generated by client VA software applications. It incorporates exception logging analysis and reporting capabilities into the VistA environment to monitor services and information assets across the enterprise. It provides an enterprise exception logging service and associated infrastructure that enables the retrieval of exception logs from any VistA component in the VistA shared service architecture environment, and their transportation to a central repository, where that information is available for analysis and reporting purposes. It improves organizational support structures and processes to address the needs of application modernization.</w:t>
      </w:r>
    </w:p>
    <w:p w14:paraId="2E8DB7DD" w14:textId="77777777" w:rsidR="009421F9" w:rsidRPr="008F6808" w:rsidRDefault="009421F9" w:rsidP="009421F9">
      <w:pPr>
        <w:autoSpaceDE w:val="0"/>
        <w:autoSpaceDN w:val="0"/>
        <w:adjustRightInd w:val="0"/>
        <w:rPr>
          <w:rFonts w:ascii="Calibri" w:eastAsia="Times New Roman" w:hAnsi="Calibri" w:cs="Calibri"/>
          <w:bCs/>
          <w:color w:val="000000"/>
        </w:rPr>
      </w:pPr>
    </w:p>
    <w:p w14:paraId="0DD35FDF" w14:textId="77777777" w:rsidR="009421F9" w:rsidRPr="006A3D1F" w:rsidRDefault="009421F9" w:rsidP="001D3030">
      <w:pPr>
        <w:spacing w:after="200" w:line="276" w:lineRule="auto"/>
        <w:rPr>
          <w:rFonts w:ascii="Calibri" w:eastAsia="Times New Roman" w:hAnsi="Calibri" w:cs="Calibri"/>
          <w:bCs/>
          <w:noProof/>
          <w:color w:val="000000"/>
        </w:rPr>
      </w:pPr>
    </w:p>
    <w:p w14:paraId="0111A58A" w14:textId="16CA9A0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Collects error log data</w:t>
      </w:r>
    </w:p>
    <w:p w14:paraId="1D08431A" w14:textId="081D381D"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Provides robust capacity to facilitate event information activity from indicated locations</w:t>
      </w:r>
    </w:p>
    <w:p w14:paraId="6102F71D" w14:textId="3E70EEC0"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Organizes the errors from numerous locations into one database</w:t>
      </w:r>
    </w:p>
    <w:p w14:paraId="49CF017E" w14:textId="20067E0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Provides Analysis and Reporting functionality</w:t>
      </w:r>
    </w:p>
    <w:p w14:paraId="25791ACA" w14:textId="77777777" w:rsidR="009421F9" w:rsidRDefault="009421F9" w:rsidP="009421F9">
      <w:pPr>
        <w:spacing w:after="200" w:line="276" w:lineRule="auto"/>
        <w:ind w:left="720"/>
        <w:rPr>
          <w:rFonts w:ascii="Calibri" w:eastAsia="Times New Roman" w:hAnsi="Calibri" w:cs="Calibri"/>
          <w:bCs/>
          <w:color w:val="000000"/>
        </w:rPr>
      </w:pPr>
    </w:p>
    <w:p w14:paraId="31D1748C" w14:textId="37151159" w:rsidR="009421F9" w:rsidRPr="00A2703F" w:rsidRDefault="009421F9" w:rsidP="009421F9">
      <w:pPr>
        <w:pStyle w:val="Heading2"/>
        <w:rPr>
          <w:rFonts w:eastAsia="Times New Roman" w:cs="Calibri"/>
          <w:bCs w:val="0"/>
          <w:color w:val="000000"/>
        </w:rPr>
      </w:pPr>
      <w:r>
        <w:br w:type="page"/>
      </w:r>
      <w:bookmarkStart w:id="58" w:name="_Toc82435379"/>
      <w:r w:rsidRPr="006A3D1F">
        <w:rPr>
          <w:rFonts w:asciiTheme="minorHAnsi" w:eastAsia="Times New Roman" w:hAnsiTheme="minorHAnsi" w:cstheme="majorBidi"/>
          <w:noProof/>
          <w:sz w:val="28"/>
        </w:rPr>
        <w:lastRenderedPageBreak/>
        <w:t>Enterprise Health Management Platform</w:t>
      </w:r>
      <w:bookmarkEnd w:id="58"/>
    </w:p>
    <w:p w14:paraId="4B70F793" w14:textId="77777777" w:rsidR="009421F9" w:rsidRPr="00432CA4" w:rsidRDefault="009421F9" w:rsidP="009421F9"/>
    <w:p w14:paraId="47D69E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w:t>
      </w:r>
    </w:p>
    <w:p w14:paraId="0F90C40F" w14:textId="77777777" w:rsidR="009421F9" w:rsidRDefault="009421F9" w:rsidP="009421F9">
      <w:pPr>
        <w:autoSpaceDE w:val="0"/>
        <w:autoSpaceDN w:val="0"/>
        <w:adjustRightInd w:val="0"/>
        <w:rPr>
          <w:rFonts w:ascii="Calibri" w:eastAsia="Times New Roman" w:hAnsi="Calibri" w:cs="Calibri"/>
          <w:color w:val="000000"/>
        </w:rPr>
      </w:pPr>
    </w:p>
    <w:p w14:paraId="3FBE3C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HMP</w:t>
      </w:r>
    </w:p>
    <w:p w14:paraId="0012BF4E" w14:textId="77777777" w:rsidR="009421F9" w:rsidRDefault="009421F9" w:rsidP="009421F9">
      <w:pPr>
        <w:autoSpaceDE w:val="0"/>
        <w:autoSpaceDN w:val="0"/>
        <w:adjustRightInd w:val="0"/>
        <w:rPr>
          <w:rFonts w:ascii="Calibri" w:eastAsia="Times New Roman" w:hAnsi="Calibri" w:cs="Calibri"/>
          <w:color w:val="000000"/>
        </w:rPr>
      </w:pPr>
    </w:p>
    <w:p w14:paraId="6A41BB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B47F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 xml:space="preserve"> eHMP was a read-only version which has been slated to replace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the EHMP project was shut down in early 2018 since CERNER was purchased as VA's EMR</w:t>
      </w:r>
    </w:p>
    <w:p w14:paraId="0588BCE2" w14:textId="77777777" w:rsidR="009421F9" w:rsidRDefault="009421F9" w:rsidP="009421F9">
      <w:pPr>
        <w:autoSpaceDE w:val="0"/>
        <w:autoSpaceDN w:val="0"/>
        <w:adjustRightInd w:val="0"/>
        <w:rPr>
          <w:rFonts w:ascii="Calibri" w:eastAsia="Times New Roman" w:hAnsi="Calibri" w:cs="Calibri"/>
          <w:color w:val="000000"/>
        </w:rPr>
      </w:pPr>
    </w:p>
    <w:p w14:paraId="69C2E6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751438EA" w14:textId="77777777" w:rsidR="009421F9" w:rsidRDefault="009421F9" w:rsidP="009421F9">
      <w:pPr>
        <w:autoSpaceDE w:val="0"/>
        <w:autoSpaceDN w:val="0"/>
        <w:adjustRightInd w:val="0"/>
        <w:rPr>
          <w:rFonts w:ascii="Calibri" w:eastAsia="Times New Roman" w:hAnsi="Calibri" w:cs="Calibri"/>
          <w:color w:val="000000"/>
        </w:rPr>
      </w:pPr>
    </w:p>
    <w:p w14:paraId="23D86CF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40D8C7E6" w14:textId="77777777" w:rsidR="009421F9" w:rsidRDefault="009421F9" w:rsidP="009421F9">
      <w:pPr>
        <w:autoSpaceDE w:val="0"/>
        <w:autoSpaceDN w:val="0"/>
        <w:adjustRightInd w:val="0"/>
        <w:rPr>
          <w:rFonts w:ascii="Calibri" w:eastAsia="Times New Roman" w:hAnsi="Calibri" w:cs="Calibri"/>
          <w:color w:val="000000"/>
        </w:rPr>
      </w:pPr>
    </w:p>
    <w:p w14:paraId="577994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E498DAE" w14:textId="77777777" w:rsidR="009421F9" w:rsidRDefault="009421F9" w:rsidP="009421F9">
      <w:pPr>
        <w:autoSpaceDE w:val="0"/>
        <w:autoSpaceDN w:val="0"/>
        <w:adjustRightInd w:val="0"/>
        <w:rPr>
          <w:rFonts w:ascii="Calibri" w:eastAsia="Times New Roman" w:hAnsi="Calibri" w:cs="Calibri"/>
          <w:color w:val="000000"/>
        </w:rPr>
      </w:pPr>
    </w:p>
    <w:p w14:paraId="16CD4E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2052</w:t>
      </w:r>
    </w:p>
    <w:p w14:paraId="5D46ECD6" w14:textId="77777777" w:rsidR="009421F9" w:rsidRDefault="009421F9" w:rsidP="009421F9">
      <w:pPr>
        <w:autoSpaceDE w:val="0"/>
        <w:autoSpaceDN w:val="0"/>
        <w:adjustRightInd w:val="0"/>
        <w:rPr>
          <w:rFonts w:ascii="Calibri" w:eastAsia="Times New Roman" w:hAnsi="Calibri" w:cs="Calibri"/>
          <w:color w:val="000000"/>
        </w:rPr>
      </w:pPr>
    </w:p>
    <w:p w14:paraId="04F8B8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4D9D2E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Enterprise Health Management Platform (eHMP) project is a multi-year (starting year 2016) effort to evolve a modern, service-oriented platform which provides a web-based user interface (UI), clinical data services (CDS), and assembles patient clinical data from federated Veterans Health Information Systems and Technology Architecture (VistA) repositories, Department of Defense (DoD), and private partner data sources, reflective of each location providing care to the patient. This federated data is aggregated into an enterprise patient record. eHMP service components will span all application layers, including presentation, business and core services, and data access.</w:t>
      </w:r>
    </w:p>
    <w:p w14:paraId="437DAE9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Release 1.2 introduces critical viewer edition enhancements to provide new capabilities to the Department of Veterans Affairs (VA) beyond what is available today via Computerized Patient Record System (CPRS), Joint Legacy Viewer (JLV), and VistAWeb. The system will provide enhanced presentations of clinical data that will range from trend views that provide a quick snapshot of easily understandable data, to detailed views that provide the user with a full range of options for examining longitudinal patient medical records. Users will be able to configure these views into a limitless number of custom workspaces in order to support a variety of clinical workflows. There will also be multiple pre-configured workspaces available to the user, which are filtered for specific conditions. The workspaces will provide the appropriate clinical information for a selected condition (e.g., COPD, Diabetes). Further enhancements will include improved text search and online application help screens.</w:t>
      </w:r>
    </w:p>
    <w:p w14:paraId="1FB7055C" w14:textId="51FE7058" w:rsidR="00A2703F" w:rsidRPr="00A2703F" w:rsidRDefault="009421F9" w:rsidP="00A2703F">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0C66D98E" w14:textId="024B598C" w:rsidR="009421F9" w:rsidRDefault="009421F9" w:rsidP="00A2703F">
      <w:pPr>
        <w:pStyle w:val="Heading2"/>
        <w:rPr>
          <w:rFonts w:eastAsia="Times New Roman" w:cs="Calibri"/>
          <w:bCs w:val="0"/>
          <w:color w:val="000000"/>
        </w:rPr>
      </w:pPr>
      <w:r w:rsidRPr="00A2703F">
        <w:br w:type="page"/>
      </w:r>
      <w:bookmarkStart w:id="59" w:name="_Toc82435380"/>
      <w:r w:rsidRPr="006A3D1F">
        <w:rPr>
          <w:rFonts w:asciiTheme="minorHAnsi" w:eastAsia="Times New Roman" w:hAnsiTheme="minorHAnsi" w:cstheme="majorBidi"/>
          <w:noProof/>
          <w:sz w:val="28"/>
        </w:rPr>
        <w:lastRenderedPageBreak/>
        <w:t>Equipment /Turn-In Request</w:t>
      </w:r>
      <w:bookmarkEnd w:id="59"/>
    </w:p>
    <w:p w14:paraId="13B8A653" w14:textId="77777777" w:rsidR="009421F9" w:rsidRPr="00432CA4" w:rsidRDefault="009421F9" w:rsidP="009421F9"/>
    <w:p w14:paraId="2DD172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7209DBD" w14:textId="77777777" w:rsidR="009421F9" w:rsidRDefault="009421F9" w:rsidP="009421F9">
      <w:pPr>
        <w:autoSpaceDE w:val="0"/>
        <w:autoSpaceDN w:val="0"/>
        <w:adjustRightInd w:val="0"/>
        <w:rPr>
          <w:rFonts w:ascii="Calibri" w:eastAsia="Times New Roman" w:hAnsi="Calibri" w:cs="Calibri"/>
          <w:color w:val="000000"/>
        </w:rPr>
      </w:pPr>
    </w:p>
    <w:p w14:paraId="19502E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PRCN</w:t>
      </w:r>
    </w:p>
    <w:p w14:paraId="3404ADFA" w14:textId="77777777" w:rsidR="009421F9" w:rsidRDefault="009421F9" w:rsidP="009421F9">
      <w:pPr>
        <w:autoSpaceDE w:val="0"/>
        <w:autoSpaceDN w:val="0"/>
        <w:adjustRightInd w:val="0"/>
        <w:rPr>
          <w:rFonts w:ascii="Calibri" w:eastAsia="Times New Roman" w:hAnsi="Calibri" w:cs="Calibri"/>
          <w:color w:val="000000"/>
        </w:rPr>
      </w:pPr>
    </w:p>
    <w:p w14:paraId="32931B3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8743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Equipment/Turn-In Request software provides additional functionality within the Integrated Funds Distribution, Control Point Activity, Accounting and Procurement (IFCAP) package, including the ability to enter an electronic request for new, non-expendable equipment and replacement equipment.</w:t>
      </w:r>
    </w:p>
    <w:p w14:paraId="702332AA" w14:textId="77777777" w:rsidR="009421F9" w:rsidRDefault="009421F9" w:rsidP="009421F9">
      <w:pPr>
        <w:autoSpaceDE w:val="0"/>
        <w:autoSpaceDN w:val="0"/>
        <w:adjustRightInd w:val="0"/>
        <w:rPr>
          <w:rFonts w:ascii="Calibri" w:eastAsia="Times New Roman" w:hAnsi="Calibri" w:cs="Calibri"/>
          <w:color w:val="000000"/>
        </w:rPr>
      </w:pPr>
    </w:p>
    <w:p w14:paraId="115B9C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w:t>
      </w:r>
    </w:p>
    <w:p w14:paraId="0299F289" w14:textId="77777777" w:rsidR="009421F9" w:rsidRDefault="009421F9" w:rsidP="009421F9">
      <w:pPr>
        <w:autoSpaceDE w:val="0"/>
        <w:autoSpaceDN w:val="0"/>
        <w:adjustRightInd w:val="0"/>
        <w:rPr>
          <w:rFonts w:ascii="Calibri" w:eastAsia="Times New Roman" w:hAnsi="Calibri" w:cs="Calibri"/>
          <w:color w:val="000000"/>
        </w:rPr>
      </w:pPr>
    </w:p>
    <w:p w14:paraId="66FA11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Supply Chain Operations</w:t>
      </w:r>
    </w:p>
    <w:p w14:paraId="2279F5D6" w14:textId="77777777" w:rsidR="009421F9" w:rsidRDefault="009421F9" w:rsidP="009421F9">
      <w:pPr>
        <w:autoSpaceDE w:val="0"/>
        <w:autoSpaceDN w:val="0"/>
        <w:adjustRightInd w:val="0"/>
        <w:rPr>
          <w:rFonts w:ascii="Calibri" w:eastAsia="Times New Roman" w:hAnsi="Calibri" w:cs="Calibri"/>
          <w:color w:val="000000"/>
        </w:rPr>
      </w:pPr>
    </w:p>
    <w:p w14:paraId="3BD8C8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689A066" w14:textId="77777777" w:rsidR="009421F9" w:rsidRDefault="009421F9" w:rsidP="009421F9">
      <w:pPr>
        <w:autoSpaceDE w:val="0"/>
        <w:autoSpaceDN w:val="0"/>
        <w:adjustRightInd w:val="0"/>
        <w:rPr>
          <w:rFonts w:ascii="Calibri" w:eastAsia="Times New Roman" w:hAnsi="Calibri" w:cs="Calibri"/>
          <w:color w:val="000000"/>
        </w:rPr>
      </w:pPr>
    </w:p>
    <w:p w14:paraId="68DB1BC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1794</w:t>
      </w:r>
    </w:p>
    <w:p w14:paraId="38C5A05F" w14:textId="77777777" w:rsidR="009421F9" w:rsidRDefault="009421F9" w:rsidP="009421F9">
      <w:pPr>
        <w:autoSpaceDE w:val="0"/>
        <w:autoSpaceDN w:val="0"/>
        <w:adjustRightInd w:val="0"/>
        <w:rPr>
          <w:rFonts w:ascii="Calibri" w:eastAsia="Times New Roman" w:hAnsi="Calibri" w:cs="Calibri"/>
          <w:color w:val="000000"/>
        </w:rPr>
      </w:pPr>
    </w:p>
    <w:p w14:paraId="10A638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3DBE83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Equipment/Turn-In Request software adds the functionality for tracking the request through the many stages of review, prior to its approval and becoming a permanent transaction. Users are allowed to turn in old equipment currently tracked in the Equipment Inventory file, generate an Engineering work order, and track its movement to its final disposition and removal from the inventory list. The Equipment/Turn-In Request serves as a records maintenance system, allowing the user to record important events throughout the ordering process. Such records can be printed in report format as supporting documentation about the equipment lifecycle.</w:t>
      </w:r>
    </w:p>
    <w:p w14:paraId="3668E80A" w14:textId="77777777" w:rsidR="009421F9" w:rsidRPr="008F6808" w:rsidRDefault="009421F9" w:rsidP="009421F9">
      <w:pPr>
        <w:autoSpaceDE w:val="0"/>
        <w:autoSpaceDN w:val="0"/>
        <w:adjustRightInd w:val="0"/>
        <w:rPr>
          <w:rFonts w:ascii="Calibri" w:eastAsia="Times New Roman" w:hAnsi="Calibri" w:cs="Calibri"/>
          <w:bCs/>
          <w:color w:val="000000"/>
        </w:rPr>
      </w:pPr>
    </w:p>
    <w:p w14:paraId="719AA1D8" w14:textId="77777777" w:rsidR="009421F9" w:rsidRPr="006A3D1F" w:rsidRDefault="009421F9" w:rsidP="001D3030">
      <w:pPr>
        <w:spacing w:after="200" w:line="276" w:lineRule="auto"/>
        <w:rPr>
          <w:rFonts w:ascii="Calibri" w:eastAsia="Times New Roman" w:hAnsi="Calibri" w:cs="Calibri"/>
          <w:bCs/>
          <w:noProof/>
          <w:color w:val="000000"/>
        </w:rPr>
      </w:pPr>
    </w:p>
    <w:p w14:paraId="543FCFFB" w14:textId="621A49E7"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The CMR official is ultimately responsible for new and existing equipment located at the medical facilities.</w:t>
      </w:r>
    </w:p>
    <w:p w14:paraId="2F1ABB68" w14:textId="198DAD3A"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A requester can enter an electronic request for new or replacement equipment via VistA.</w:t>
      </w:r>
    </w:p>
    <w:p w14:paraId="2F945BD9" w14:textId="0468867E"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A requester can enter an electronic request to dispose of obsolete equipment.</w:t>
      </w:r>
    </w:p>
    <w:p w14:paraId="69947037" w14:textId="49BCD3D6"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The CMR official can approve, edit, or cancel an equipment request.</w:t>
      </w:r>
    </w:p>
    <w:p w14:paraId="7EA1ECC1" w14:textId="25E417DB" w:rsidR="009421F9" w:rsidRPr="001D3030" w:rsidRDefault="009421F9" w:rsidP="00B45530">
      <w:pPr>
        <w:pStyle w:val="ListParagraph"/>
        <w:numPr>
          <w:ilvl w:val="0"/>
          <w:numId w:val="11"/>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Engineering work orders can be generated for initial, additional, and replacement equipment.</w:t>
      </w:r>
    </w:p>
    <w:p w14:paraId="2504B53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Equipment/Turn-In Request module has several organizational elements that use different omponents of the software.</w:t>
      </w:r>
    </w:p>
    <w:p w14:paraId="40A866EE"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Non-expendable equipment must go through several approval steps before it can be ordered:</w:t>
      </w:r>
    </w:p>
    <w:p w14:paraId="1781868A" w14:textId="1AF0A5B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Requestor</w:t>
      </w:r>
    </w:p>
    <w:p w14:paraId="5F1319F2" w14:textId="29851BD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Consolidated Memorandum of Receipt (CMR) Official</w:t>
      </w:r>
    </w:p>
    <w:p w14:paraId="7AD7537E" w14:textId="11A4AFC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Personal Property Manager (PPM)</w:t>
      </w:r>
    </w:p>
    <w:p w14:paraId="31AB0F45" w14:textId="6EFADAA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Equipment Committee</w:t>
      </w:r>
    </w:p>
    <w:p w14:paraId="0A75A5B5" w14:textId="145680F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Engineering</w:t>
      </w:r>
    </w:p>
    <w:p w14:paraId="5E62C9D9" w14:textId="164E6FF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Other Concurring Officials</w:t>
      </w:r>
    </w:p>
    <w:p w14:paraId="0EE6736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Turning in non-expendable equipment also requires several approval steps:</w:t>
      </w:r>
    </w:p>
    <w:p w14:paraId="39E63400" w14:textId="366D651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Requestor</w:t>
      </w:r>
    </w:p>
    <w:p w14:paraId="4F65A7F6" w14:textId="4236B792"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Consolidated Memorandum of Receipt (CMR) Official</w:t>
      </w:r>
    </w:p>
    <w:p w14:paraId="09E9588B" w14:textId="0CB560D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Personal Property Manager (PPM)</w:t>
      </w:r>
    </w:p>
    <w:p w14:paraId="57F68D9C" w14:textId="626DF65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Engineering</w:t>
      </w:r>
    </w:p>
    <w:p w14:paraId="28A36D98" w14:textId="0F8C822F" w:rsidR="009421F9" w:rsidRPr="001D3030" w:rsidRDefault="009421F9" w:rsidP="00B45530">
      <w:pPr>
        <w:pStyle w:val="ListParagraph"/>
        <w:numPr>
          <w:ilvl w:val="0"/>
          <w:numId w:val="11"/>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Warehouse</w:t>
      </w:r>
    </w:p>
    <w:p w14:paraId="20B0247B" w14:textId="77777777" w:rsidR="009421F9" w:rsidRDefault="009421F9" w:rsidP="00A2703F">
      <w:pPr>
        <w:pStyle w:val="Heading2"/>
        <w:rPr>
          <w:rFonts w:eastAsia="Times New Roman" w:cs="Calibri"/>
          <w:bCs w:val="0"/>
          <w:color w:val="000000"/>
        </w:rPr>
      </w:pPr>
      <w:r>
        <w:br w:type="page"/>
      </w:r>
      <w:bookmarkStart w:id="60" w:name="_Toc82435381"/>
      <w:r w:rsidRPr="006A3D1F">
        <w:rPr>
          <w:rFonts w:asciiTheme="minorHAnsi" w:eastAsia="Times New Roman" w:hAnsiTheme="minorHAnsi" w:cstheme="majorBidi"/>
          <w:noProof/>
          <w:sz w:val="28"/>
        </w:rPr>
        <w:lastRenderedPageBreak/>
        <w:t>Event Capture System</w:t>
      </w:r>
      <w:bookmarkEnd w:id="60"/>
    </w:p>
    <w:p w14:paraId="28091524" w14:textId="77777777" w:rsidR="009421F9" w:rsidRPr="00432CA4" w:rsidRDefault="009421F9" w:rsidP="009421F9"/>
    <w:p w14:paraId="7F7CDB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73FD73AC" w14:textId="77777777" w:rsidR="009421F9" w:rsidRDefault="009421F9" w:rsidP="009421F9">
      <w:pPr>
        <w:autoSpaceDE w:val="0"/>
        <w:autoSpaceDN w:val="0"/>
        <w:adjustRightInd w:val="0"/>
        <w:rPr>
          <w:rFonts w:ascii="Calibri" w:eastAsia="Times New Roman" w:hAnsi="Calibri" w:cs="Calibri"/>
          <w:color w:val="000000"/>
        </w:rPr>
      </w:pPr>
    </w:p>
    <w:p w14:paraId="5D4B73E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EC</w:t>
      </w:r>
    </w:p>
    <w:p w14:paraId="32AA972C" w14:textId="77777777" w:rsidR="009421F9" w:rsidRDefault="009421F9" w:rsidP="009421F9">
      <w:pPr>
        <w:autoSpaceDE w:val="0"/>
        <w:autoSpaceDN w:val="0"/>
        <w:adjustRightInd w:val="0"/>
        <w:rPr>
          <w:rFonts w:ascii="Calibri" w:eastAsia="Times New Roman" w:hAnsi="Calibri" w:cs="Calibri"/>
          <w:color w:val="000000"/>
        </w:rPr>
      </w:pPr>
    </w:p>
    <w:p w14:paraId="557651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723242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Event Capture System (ECS) provides a mechanism to track and account for procedures and delivered services that are not handled in any other VistA package. The procedures and services tracked through Event Capture are associated with (1) the patient to whom they were delivered, (2) the provider requesting the service or procedure and (3) the Decision Support System (DSS) Unit responsible for delivering the service.</w:t>
      </w:r>
    </w:p>
    <w:p w14:paraId="5A2FB4A7" w14:textId="77777777" w:rsidR="009421F9" w:rsidRDefault="009421F9" w:rsidP="009421F9">
      <w:pPr>
        <w:autoSpaceDE w:val="0"/>
        <w:autoSpaceDN w:val="0"/>
        <w:adjustRightInd w:val="0"/>
        <w:rPr>
          <w:rFonts w:ascii="Calibri" w:eastAsia="Times New Roman" w:hAnsi="Calibri" w:cs="Calibri"/>
          <w:color w:val="000000"/>
        </w:rPr>
      </w:pPr>
    </w:p>
    <w:p w14:paraId="733250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6C46EC34" w14:textId="77777777" w:rsidR="009421F9" w:rsidRDefault="009421F9" w:rsidP="009421F9">
      <w:pPr>
        <w:autoSpaceDE w:val="0"/>
        <w:autoSpaceDN w:val="0"/>
        <w:adjustRightInd w:val="0"/>
        <w:rPr>
          <w:rFonts w:ascii="Calibri" w:eastAsia="Times New Roman" w:hAnsi="Calibri" w:cs="Calibri"/>
          <w:color w:val="000000"/>
        </w:rPr>
      </w:pPr>
    </w:p>
    <w:p w14:paraId="77E07F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7A8C0265" w14:textId="77777777" w:rsidR="009421F9" w:rsidRDefault="009421F9" w:rsidP="009421F9">
      <w:pPr>
        <w:autoSpaceDE w:val="0"/>
        <w:autoSpaceDN w:val="0"/>
        <w:adjustRightInd w:val="0"/>
        <w:rPr>
          <w:rFonts w:ascii="Calibri" w:eastAsia="Times New Roman" w:hAnsi="Calibri" w:cs="Calibri"/>
          <w:color w:val="000000"/>
        </w:rPr>
      </w:pPr>
    </w:p>
    <w:p w14:paraId="6844D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45C94A1" w14:textId="77777777" w:rsidR="009421F9" w:rsidRDefault="009421F9" w:rsidP="009421F9">
      <w:pPr>
        <w:autoSpaceDE w:val="0"/>
        <w:autoSpaceDN w:val="0"/>
        <w:adjustRightInd w:val="0"/>
        <w:rPr>
          <w:rFonts w:ascii="Calibri" w:eastAsia="Times New Roman" w:hAnsi="Calibri" w:cs="Calibri"/>
          <w:color w:val="000000"/>
        </w:rPr>
      </w:pPr>
    </w:p>
    <w:p w14:paraId="5EBEBA5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1795</w:t>
      </w:r>
    </w:p>
    <w:p w14:paraId="5600150A" w14:textId="77777777" w:rsidR="009421F9" w:rsidRDefault="009421F9" w:rsidP="009421F9">
      <w:pPr>
        <w:autoSpaceDE w:val="0"/>
        <w:autoSpaceDN w:val="0"/>
        <w:adjustRightInd w:val="0"/>
        <w:rPr>
          <w:rFonts w:ascii="Calibri" w:eastAsia="Times New Roman" w:hAnsi="Calibri" w:cs="Calibri"/>
          <w:color w:val="000000"/>
        </w:rPr>
      </w:pPr>
    </w:p>
    <w:p w14:paraId="5C3414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507F8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Event Capture software provides a mechanism to track and account for procedures and delivered services that other Veterans Health Information Systems and Technology Architecture (VistA) packages do not handle. The procedures and services tracked through Event Capture are associated with the following:</w:t>
      </w:r>
    </w:p>
    <w:p w14:paraId="2DD4E6B8" w14:textId="30ED33BA"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patient to whom they were delivered</w:t>
      </w:r>
    </w:p>
    <w:p w14:paraId="5BA3FEBA" w14:textId="7033782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provider requesting the service or procedure</w:t>
      </w:r>
    </w:p>
    <w:p w14:paraId="3D701643" w14:textId="4FA1BB5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The Decision Support System (DSS) Unit responsible for delivering the service</w:t>
      </w:r>
    </w:p>
    <w:p w14:paraId="1012E96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Units typically represent the smallest identifiable work unit in a clinical service at a medical center. Veterans Affairs Medical Centers (VAMCs) define the DSS Units. A DSS Unit can represent any of the following:</w:t>
      </w:r>
    </w:p>
    <w:p w14:paraId="408FC3F8" w14:textId="6C72B7B7"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An entire service</w:t>
      </w:r>
    </w:p>
    <w:p w14:paraId="665DCE7E" w14:textId="4AC610A8"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section of a service</w:t>
      </w:r>
    </w:p>
    <w:p w14:paraId="37C7A9F7" w14:textId="5D45379A"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small section within a section</w:t>
      </w:r>
    </w:p>
    <w:p w14:paraId="01D03BAE" w14:textId="67B6B8ED"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A medical equipment item used in patient procedures</w:t>
      </w:r>
    </w:p>
    <w:p w14:paraId="2C8E389C" w14:textId="45C8B78C"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When creating or editing DSS Units, users choose what (if any) data is sent to Patient Care Encounter (PCE). The advantage of using Event Capture to send data to PCE is that it eliminates the duplicate effort of entering the same workload data in the Scheduling software, then transmitting to PCE.</w:t>
      </w:r>
    </w:p>
    <w:p w14:paraId="671E8D91" w14:textId="77777777" w:rsidR="009421F9" w:rsidRPr="008F6808" w:rsidRDefault="009421F9" w:rsidP="009421F9">
      <w:pPr>
        <w:autoSpaceDE w:val="0"/>
        <w:autoSpaceDN w:val="0"/>
        <w:adjustRightInd w:val="0"/>
        <w:rPr>
          <w:rFonts w:ascii="Calibri" w:eastAsia="Times New Roman" w:hAnsi="Calibri" w:cs="Calibri"/>
          <w:bCs/>
          <w:color w:val="000000"/>
        </w:rPr>
      </w:pPr>
    </w:p>
    <w:p w14:paraId="1A29DCCE"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xml:space="preserve">• When creating or editing DSS Units, users choose what (if any) data is sent to Patient Care Encounter (PCE). The advantage of using Event Capture to send data to PCE is that </w:t>
      </w:r>
      <w:r w:rsidRPr="006A3D1F">
        <w:rPr>
          <w:rFonts w:ascii="Calibri" w:eastAsia="Times New Roman" w:hAnsi="Calibri" w:cs="Calibri"/>
          <w:bCs/>
          <w:noProof/>
          <w:color w:val="000000"/>
        </w:rPr>
        <w:lastRenderedPageBreak/>
        <w:t>it eliminates the duplicate effort of entering the same workload data in the Scheduling software, then transmitting to PCE. • Allows each VAMC to utilize the software for its own resource/costing needs. • Implements DSS Units. • Assigns user access to all or specific DSS Units. • Sets up Event Code Screens to define relevant procedures for a DSS Unit. • Allows single and batch data entry for patient procedures. • Generates reports for workload and other statistical tracking. • Provides a Graphical User Interface to the ECS application. • Allows user to upload patient encounter data to Event Capture from a spreadsheet. • Files encounter records in PCE for DSS Units defined to send data to PCE. • ICD-10 code compliant.</w:t>
      </w:r>
    </w:p>
    <w:p w14:paraId="5308783E" w14:textId="77777777" w:rsidR="009421F9" w:rsidRDefault="009421F9" w:rsidP="009421F9">
      <w:pPr>
        <w:spacing w:after="200" w:line="276" w:lineRule="auto"/>
        <w:ind w:left="720"/>
        <w:rPr>
          <w:rFonts w:ascii="Calibri" w:eastAsia="Times New Roman" w:hAnsi="Calibri" w:cs="Calibri"/>
          <w:bCs/>
          <w:color w:val="000000"/>
        </w:rPr>
      </w:pPr>
    </w:p>
    <w:p w14:paraId="06F9BF37" w14:textId="77777777" w:rsidR="009421F9" w:rsidRDefault="009421F9" w:rsidP="00A2703F">
      <w:pPr>
        <w:pStyle w:val="Heading2"/>
        <w:rPr>
          <w:rFonts w:eastAsia="Times New Roman" w:cs="Calibri"/>
          <w:bCs w:val="0"/>
          <w:color w:val="000000"/>
        </w:rPr>
      </w:pPr>
      <w:r>
        <w:br w:type="page"/>
      </w:r>
      <w:bookmarkStart w:id="61" w:name="_Toc82435382"/>
      <w:r w:rsidRPr="006A3D1F">
        <w:rPr>
          <w:rFonts w:asciiTheme="minorHAnsi" w:eastAsia="Times New Roman" w:hAnsiTheme="minorHAnsi" w:cstheme="majorBidi"/>
          <w:noProof/>
          <w:sz w:val="28"/>
        </w:rPr>
        <w:lastRenderedPageBreak/>
        <w:t>Fat Client Kernel Authentication and Authorization (FatKAAT)</w:t>
      </w:r>
      <w:bookmarkEnd w:id="61"/>
    </w:p>
    <w:p w14:paraId="68D0D2BD" w14:textId="77777777" w:rsidR="009421F9" w:rsidRPr="00432CA4" w:rsidRDefault="009421F9" w:rsidP="009421F9"/>
    <w:p w14:paraId="2E3179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B0079A5" w14:textId="77777777" w:rsidR="009421F9" w:rsidRDefault="009421F9" w:rsidP="009421F9">
      <w:pPr>
        <w:autoSpaceDE w:val="0"/>
        <w:autoSpaceDN w:val="0"/>
        <w:adjustRightInd w:val="0"/>
        <w:rPr>
          <w:rFonts w:ascii="Calibri" w:eastAsia="Times New Roman" w:hAnsi="Calibri" w:cs="Calibri"/>
          <w:color w:val="000000"/>
        </w:rPr>
      </w:pPr>
    </w:p>
    <w:p w14:paraId="1C4791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00A78333" w14:textId="77777777" w:rsidR="009421F9" w:rsidRDefault="009421F9" w:rsidP="009421F9">
      <w:pPr>
        <w:autoSpaceDE w:val="0"/>
        <w:autoSpaceDN w:val="0"/>
        <w:adjustRightInd w:val="0"/>
        <w:rPr>
          <w:rFonts w:ascii="Calibri" w:eastAsia="Times New Roman" w:hAnsi="Calibri" w:cs="Calibri"/>
          <w:color w:val="000000"/>
        </w:rPr>
      </w:pPr>
    </w:p>
    <w:p w14:paraId="3560FF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527CF3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4345EBA7" w14:textId="77777777" w:rsidR="009421F9" w:rsidRDefault="009421F9" w:rsidP="009421F9">
      <w:pPr>
        <w:autoSpaceDE w:val="0"/>
        <w:autoSpaceDN w:val="0"/>
        <w:adjustRightInd w:val="0"/>
        <w:rPr>
          <w:rFonts w:ascii="Calibri" w:eastAsia="Times New Roman" w:hAnsi="Calibri" w:cs="Calibri"/>
          <w:color w:val="000000"/>
        </w:rPr>
      </w:pPr>
    </w:p>
    <w:p w14:paraId="6C6E46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D8CC421" w14:textId="77777777" w:rsidR="009421F9" w:rsidRDefault="009421F9" w:rsidP="009421F9">
      <w:pPr>
        <w:autoSpaceDE w:val="0"/>
        <w:autoSpaceDN w:val="0"/>
        <w:adjustRightInd w:val="0"/>
        <w:rPr>
          <w:rFonts w:ascii="Calibri" w:eastAsia="Times New Roman" w:hAnsi="Calibri" w:cs="Calibri"/>
          <w:color w:val="000000"/>
        </w:rPr>
      </w:pPr>
    </w:p>
    <w:p w14:paraId="7C4D081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323B6B76" w14:textId="77777777" w:rsidR="009421F9" w:rsidRDefault="009421F9" w:rsidP="009421F9">
      <w:pPr>
        <w:autoSpaceDE w:val="0"/>
        <w:autoSpaceDN w:val="0"/>
        <w:adjustRightInd w:val="0"/>
        <w:rPr>
          <w:rFonts w:ascii="Calibri" w:eastAsia="Times New Roman" w:hAnsi="Calibri" w:cs="Calibri"/>
          <w:color w:val="000000"/>
        </w:rPr>
      </w:pPr>
    </w:p>
    <w:p w14:paraId="2C966E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2212510C" w14:textId="77777777" w:rsidR="009421F9" w:rsidRDefault="009421F9" w:rsidP="009421F9">
      <w:pPr>
        <w:autoSpaceDE w:val="0"/>
        <w:autoSpaceDN w:val="0"/>
        <w:adjustRightInd w:val="0"/>
        <w:rPr>
          <w:rFonts w:ascii="Calibri" w:eastAsia="Times New Roman" w:hAnsi="Calibri" w:cs="Calibri"/>
          <w:color w:val="000000"/>
        </w:rPr>
      </w:pPr>
    </w:p>
    <w:p w14:paraId="33BC01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1257</w:t>
      </w:r>
    </w:p>
    <w:p w14:paraId="4E8D3BFA" w14:textId="77777777" w:rsidR="009421F9" w:rsidRDefault="009421F9" w:rsidP="009421F9">
      <w:pPr>
        <w:autoSpaceDE w:val="0"/>
        <w:autoSpaceDN w:val="0"/>
        <w:adjustRightInd w:val="0"/>
        <w:rPr>
          <w:rFonts w:ascii="Calibri" w:eastAsia="Times New Roman" w:hAnsi="Calibri" w:cs="Calibri"/>
          <w:color w:val="000000"/>
        </w:rPr>
      </w:pPr>
    </w:p>
    <w:p w14:paraId="1B42D4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DEFE3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common service and a project of HealtheVet Security Services, Fat Client Kernel Authentication and Authorization (FatKAAT) provides user authentication and authorization for J2EE applications with a rich client user interface.</w:t>
      </w:r>
    </w:p>
    <w:p w14:paraId="26F146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 a HealtheVet Security Service project, FatKAAT provides a framework for information security services that ensures the confidentiality, integrity, and availability of veteran’s health information through VHA systems, and provides security services to HealtheVet applications.</w:t>
      </w:r>
    </w:p>
    <w:p w14:paraId="112AFB91" w14:textId="2C20B19E"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Supports authentication and authorization for a J2EE application with a rich client front end Supports WebLogic v9.2/10.x</w:t>
      </w:r>
    </w:p>
    <w:p w14:paraId="39019356" w14:textId="5701BE53" w:rsidR="009421F9" w:rsidRPr="001D3030" w:rsidRDefault="009421F9" w:rsidP="00B45530">
      <w:pPr>
        <w:pStyle w:val="ListParagraph"/>
        <w:numPr>
          <w:ilvl w:val="0"/>
          <w:numId w:val="11"/>
        </w:numPr>
        <w:autoSpaceDE w:val="0"/>
        <w:autoSpaceDN w:val="0"/>
        <w:adjustRightInd w:val="0"/>
        <w:rPr>
          <w:rFonts w:ascii="Calibri" w:eastAsia="Times New Roman" w:hAnsi="Calibri" w:cs="Calibri"/>
          <w:bCs/>
          <w:noProof/>
          <w:color w:val="000000"/>
        </w:rPr>
      </w:pPr>
      <w:r w:rsidRPr="001D3030">
        <w:rPr>
          <w:rFonts w:ascii="Calibri" w:eastAsia="Times New Roman" w:hAnsi="Calibri" w:cs="Calibri"/>
          <w:bCs/>
          <w:noProof/>
          <w:color w:val="000000"/>
        </w:rPr>
        <w:t>FatKAAT addresses the Authentication and Authorization (AA) needs of HealtheVet-VistA rich client-based applications in the J2EE environment. In particular, it provides an authentication/authorization solution that works in an environment where a single enterprise user repository has not been finalized, by leveraging the aggregate of the individual user repositories on the various VistA/M systems.</w:t>
      </w:r>
    </w:p>
    <w:p w14:paraId="6113BACC" w14:textId="29A98061"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Ongoing initiatives to provide an enterprise user repository, enterprise single sign on, authentication and authorization using commercial off the shelf products may render FatKAAT unnecessary in the future.</w:t>
      </w:r>
    </w:p>
    <w:p w14:paraId="66AECE3F" w14:textId="77777777" w:rsidR="001D3030" w:rsidRPr="001D3030" w:rsidRDefault="001D3030" w:rsidP="001D3030">
      <w:pPr>
        <w:autoSpaceDE w:val="0"/>
        <w:autoSpaceDN w:val="0"/>
        <w:adjustRightInd w:val="0"/>
        <w:rPr>
          <w:rFonts w:ascii="Calibri" w:eastAsia="Times New Roman" w:hAnsi="Calibri" w:cs="Calibri"/>
          <w:color w:val="000000"/>
        </w:rPr>
      </w:pPr>
    </w:p>
    <w:p w14:paraId="4CF21733" w14:textId="5E6FA3A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Kernel (i.e., Kernel Patch XU*8.0*376) is the designated custodial software package of FatKAAT; however, FatKAAT comprises multiple patches and software releases from several HealtheVet-VistA applications:</w:t>
      </w:r>
    </w:p>
    <w:p w14:paraId="7E70D95D" w14:textId="7966D15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Programming Language: MUMPS, Java</w:t>
      </w:r>
    </w:p>
    <w:p w14:paraId="4A4FBCD2" w14:textId="3A617B70"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Deployment Environment/Application Server Software: BEA WebLogic V. 8.1 (SP4 or higher: VistALink V. 1.5, FatKAAT: V. 1.0.0.110 (J2EE Software Distribution Zip File)</w:t>
      </w:r>
    </w:p>
    <w:p w14:paraId="700B9DD3" w14:textId="315EFC5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VistA M Server Test Patches (listed in patch number order): Kernel: XU*8.0*265 (RELEASED), Kernel: XU*8.0*337 (RELEASED), Kernel: XU*8.0*361 (RELEASED), Kernel: XU*8.0*376 (TEST), Kernel: XU*8.0*395 (RELEASED), RPC Broker: XWB*1.1*35 (RELEASED), Client Software: FatKAAT: V. 1.0.0.110 (J2EE Software Distribution Zip File)</w:t>
      </w:r>
    </w:p>
    <w:p w14:paraId="08B2AA2E" w14:textId="53FBAD7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Depends On: VistA 1.0 (FileMan, Kernel, Kernel Toolkit, RPC Broker, VistALink)</w:t>
      </w:r>
    </w:p>
    <w:p w14:paraId="49376A5F" w14:textId="7A67439F" w:rsidR="009421F9" w:rsidRPr="001D3030" w:rsidRDefault="009421F9" w:rsidP="00B45530">
      <w:pPr>
        <w:pStyle w:val="ListParagraph"/>
        <w:numPr>
          <w:ilvl w:val="0"/>
          <w:numId w:val="11"/>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The following packages depend on FatKAAT: VistA 1.0 (CPRS: Authorization Subscription Utility (ASU)), VistA 1.5 (My HealtheVet), Department Of Defense (DOD) Information Sharing (Clinical Data Repository / Health Data Repository (CHDR)).</w:t>
      </w:r>
    </w:p>
    <w:p w14:paraId="6DF8992C" w14:textId="77777777" w:rsidR="009421F9" w:rsidRDefault="009421F9" w:rsidP="00A2703F">
      <w:pPr>
        <w:pStyle w:val="Heading2"/>
        <w:rPr>
          <w:rFonts w:eastAsia="Times New Roman" w:cs="Calibri"/>
          <w:bCs w:val="0"/>
          <w:color w:val="000000"/>
        </w:rPr>
      </w:pPr>
      <w:r>
        <w:br w:type="page"/>
      </w:r>
      <w:bookmarkStart w:id="62" w:name="_Toc82435383"/>
      <w:r w:rsidRPr="006A3D1F">
        <w:rPr>
          <w:rFonts w:asciiTheme="minorHAnsi" w:eastAsia="Times New Roman" w:hAnsiTheme="minorHAnsi" w:cstheme="majorBidi"/>
          <w:noProof/>
          <w:sz w:val="28"/>
        </w:rPr>
        <w:lastRenderedPageBreak/>
        <w:t>Fee Basis</w:t>
      </w:r>
      <w:bookmarkEnd w:id="62"/>
    </w:p>
    <w:p w14:paraId="60AB2A69" w14:textId="77777777" w:rsidR="009421F9" w:rsidRPr="00432CA4" w:rsidRDefault="009421F9" w:rsidP="009421F9"/>
    <w:p w14:paraId="2186D7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3.5</w:t>
      </w:r>
    </w:p>
    <w:p w14:paraId="4D0770FF" w14:textId="77777777" w:rsidR="009421F9" w:rsidRDefault="009421F9" w:rsidP="009421F9">
      <w:pPr>
        <w:autoSpaceDE w:val="0"/>
        <w:autoSpaceDN w:val="0"/>
        <w:adjustRightInd w:val="0"/>
        <w:rPr>
          <w:rFonts w:ascii="Calibri" w:eastAsia="Times New Roman" w:hAnsi="Calibri" w:cs="Calibri"/>
          <w:color w:val="000000"/>
        </w:rPr>
      </w:pPr>
    </w:p>
    <w:p w14:paraId="3186B2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FB</w:t>
      </w:r>
    </w:p>
    <w:p w14:paraId="1776724F" w14:textId="77777777" w:rsidR="009421F9" w:rsidRDefault="009421F9" w:rsidP="009421F9">
      <w:pPr>
        <w:autoSpaceDE w:val="0"/>
        <w:autoSpaceDN w:val="0"/>
        <w:adjustRightInd w:val="0"/>
        <w:rPr>
          <w:rFonts w:ascii="Calibri" w:eastAsia="Times New Roman" w:hAnsi="Calibri" w:cs="Calibri"/>
          <w:color w:val="000000"/>
        </w:rPr>
      </w:pPr>
    </w:p>
    <w:p w14:paraId="360BFB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B167D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Fee Basis package supports VHA’s Fee for Service program, which is care authorized for veterans who are legally eligible and are in need of care that cannot feasibly be provided by a VA facility.</w:t>
      </w:r>
    </w:p>
    <w:p w14:paraId="24EA5EEE" w14:textId="77777777" w:rsidR="009421F9" w:rsidRDefault="009421F9" w:rsidP="009421F9">
      <w:pPr>
        <w:autoSpaceDE w:val="0"/>
        <w:autoSpaceDN w:val="0"/>
        <w:adjustRightInd w:val="0"/>
        <w:rPr>
          <w:rFonts w:ascii="Calibri" w:eastAsia="Times New Roman" w:hAnsi="Calibri" w:cs="Calibri"/>
          <w:color w:val="000000"/>
        </w:rPr>
      </w:pPr>
    </w:p>
    <w:p w14:paraId="4E489B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283D71F" w14:textId="77777777" w:rsidR="009421F9" w:rsidRDefault="009421F9" w:rsidP="009421F9">
      <w:pPr>
        <w:autoSpaceDE w:val="0"/>
        <w:autoSpaceDN w:val="0"/>
        <w:adjustRightInd w:val="0"/>
        <w:rPr>
          <w:rFonts w:ascii="Calibri" w:eastAsia="Times New Roman" w:hAnsi="Calibri" w:cs="Calibri"/>
          <w:color w:val="000000"/>
        </w:rPr>
      </w:pPr>
    </w:p>
    <w:p w14:paraId="26E09F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Financial Management</w:t>
      </w:r>
    </w:p>
    <w:p w14:paraId="1261FF2A" w14:textId="77777777" w:rsidR="009421F9" w:rsidRDefault="009421F9" w:rsidP="009421F9">
      <w:pPr>
        <w:autoSpaceDE w:val="0"/>
        <w:autoSpaceDN w:val="0"/>
        <w:adjustRightInd w:val="0"/>
        <w:rPr>
          <w:rFonts w:ascii="Calibri" w:eastAsia="Times New Roman" w:hAnsi="Calibri" w:cs="Calibri"/>
          <w:color w:val="000000"/>
        </w:rPr>
      </w:pPr>
    </w:p>
    <w:p w14:paraId="548696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A56ADB8" w14:textId="77777777" w:rsidR="009421F9" w:rsidRDefault="009421F9" w:rsidP="009421F9">
      <w:pPr>
        <w:autoSpaceDE w:val="0"/>
        <w:autoSpaceDN w:val="0"/>
        <w:adjustRightInd w:val="0"/>
        <w:rPr>
          <w:rFonts w:ascii="Calibri" w:eastAsia="Times New Roman" w:hAnsi="Calibri" w:cs="Calibri"/>
          <w:color w:val="000000"/>
        </w:rPr>
      </w:pPr>
    </w:p>
    <w:p w14:paraId="7A535B5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1796</w:t>
      </w:r>
    </w:p>
    <w:p w14:paraId="6AE3D6DE" w14:textId="77777777" w:rsidR="009421F9" w:rsidRDefault="009421F9" w:rsidP="009421F9">
      <w:pPr>
        <w:autoSpaceDE w:val="0"/>
        <w:autoSpaceDN w:val="0"/>
        <w:adjustRightInd w:val="0"/>
        <w:rPr>
          <w:rFonts w:ascii="Calibri" w:eastAsia="Times New Roman" w:hAnsi="Calibri" w:cs="Calibri"/>
          <w:color w:val="000000"/>
        </w:rPr>
      </w:pPr>
    </w:p>
    <w:p w14:paraId="41B700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A4BA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VA facility unable to meet the patient care requirements of a veteran may authorize fee basis services for short-term care, ongoing outpatient care, or home health care from non-VA health care facilities. Bills for service are then submitted to the authorizing VA facility. The bill is reviewed by the facility and certified for payment through VA’s payment center in Austin, Texas.</w:t>
      </w:r>
    </w:p>
    <w:p w14:paraId="5E9606F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Fee Basis package provides for more efficient and accurate operation of the fee for service program with reduction of paperwork, savings in staff hours, minimization of errors, and by allowing medical facilities to have greater control over disbursement of fee medical, pharmacy, and travel monies.</w:t>
      </w:r>
    </w:p>
    <w:p w14:paraId="6AD81A8B" w14:textId="77777777" w:rsidR="009421F9" w:rsidRPr="006A3D1F" w:rsidRDefault="009421F9" w:rsidP="001D3030">
      <w:pPr>
        <w:spacing w:after="200" w:line="276" w:lineRule="auto"/>
        <w:rPr>
          <w:rFonts w:ascii="Calibri" w:eastAsia="Times New Roman" w:hAnsi="Calibri" w:cs="Calibri"/>
          <w:bCs/>
          <w:noProof/>
          <w:color w:val="000000"/>
        </w:rPr>
      </w:pPr>
    </w:p>
    <w:p w14:paraId="7F7F36CF" w14:textId="2892369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Performs entire fee for service process, both authorized and unauthorized, for Outpatient Medical Fee, Civilian Hospital, Community Nursing Home, and Pharmacy Fee.</w:t>
      </w:r>
    </w:p>
    <w:p w14:paraId="4E66AE31" w14:textId="2A37D5D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Automatically sends vendor updates from the central system to keep all files accurate and up- to-date.</w:t>
      </w:r>
    </w:p>
    <w:p w14:paraId="5435658A" w14:textId="29BA7CE6"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money management for all payments through the interface with the Financial Management System.</w:t>
      </w:r>
    </w:p>
    <w:p w14:paraId="1F8553E0" w14:textId="335FCA1C"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Automatically receives payment confirmations from the U.S. Department of the Treasury, populating payment histories with check numbers and payment dates.</w:t>
      </w:r>
    </w:p>
    <w:p w14:paraId="58EF6BB3" w14:textId="5D72E3E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October, 2014 to support ICD-10 functionality.</w:t>
      </w:r>
    </w:p>
    <w:p w14:paraId="74039C1F" w14:textId="34CD50E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Per the Newborn Claims Processing Enhancement Project for Public Law 111-163, the Caregiver and Veterans Omnibus Health Services Act of 2010, the VA will provide health care services to a newborn child of a Woman Veteran who is receiving maternity care at the VA for not more than seven days after the birth of the child, and the software will capture information on healthcare services provided to include eligibility determination, enrollment and registration, documentation of referrals and authorization for care, claims processing, and payment. Functionality was added in December 2013.</w:t>
      </w:r>
    </w:p>
    <w:p w14:paraId="49895942" w14:textId="5D933A9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As part of the VistA Fee Separation of Duties project, software was enhanced in October, 2014 to retain historical data for selected fields in order to maintain complete records on actions for accounting, information integrity and control by documenting date and time of the change, the old value, the new value, and the person that made the change.</w:t>
      </w:r>
    </w:p>
    <w:p w14:paraId="35320687" w14:textId="4B6655E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Reject flags from old payments, removes old payments with payment confirmation or cancellation data from in-process batches, and enhances the Print Rejected Payment Items report option.</w:t>
      </w:r>
    </w:p>
    <w:p w14:paraId="5B3142CE" w14:textId="7740C79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Three new security keys are implemented: FBAA LEVEL 1 AUTH, FBAA LEVEL 1 PMT, FBAA LEVEL 2.</w:t>
      </w:r>
    </w:p>
    <w:p w14:paraId="0BDCC9E8"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Outpatient Medical Fee:</w:t>
      </w:r>
    </w:p>
    <w:p w14:paraId="303A806E" w14:textId="4051FB0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Authorizes Fee Basis treatment.</w:t>
      </w:r>
    </w:p>
    <w:p w14:paraId="4F5DC9D0" w14:textId="60492AD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Enters fee providers and payments.</w:t>
      </w:r>
    </w:p>
    <w:p w14:paraId="5C13FFD6" w14:textId="56E8D56D"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Creates, closes out, and releases batches of invoices.</w:t>
      </w:r>
    </w:p>
    <w:p w14:paraId="064A9554" w14:textId="0A34BD9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Records travel payment.</w:t>
      </w:r>
    </w:p>
    <w:p w14:paraId="764F702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Civilian Hospital:</w:t>
      </w:r>
    </w:p>
    <w:p w14:paraId="608EBB05" w14:textId="67EDE23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perform complete payment process, from entering patient authorizations to transmitting completed batch data (including the calculation of Medicare reimbursement).</w:t>
      </w:r>
    </w:p>
    <w:p w14:paraId="5EA99ED5"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Community Nursing Home:</w:t>
      </w:r>
    </w:p>
    <w:p w14:paraId="2C3F406D" w14:textId="5A5CD9B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perform complete payment process.</w:t>
      </w:r>
    </w:p>
    <w:p w14:paraId="1197506B" w14:textId="7777777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Pharmacy Fee:</w:t>
      </w:r>
    </w:p>
    <w:p w14:paraId="74F4E2E6" w14:textId="7A93D5EA"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means to administer the Hometown Pharmacy.</w:t>
      </w:r>
    </w:p>
    <w:p w14:paraId="71B17D13" w14:textId="1DCD2AE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payment for medications furnished Veterans on an emergency basis.</w:t>
      </w:r>
    </w:p>
    <w:p w14:paraId="411834EB" w14:textId="76713FA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Facilitates the quick completion of previously repetitive actions and gives quick, accurate access to patient payment history.</w:t>
      </w:r>
    </w:p>
    <w:p w14:paraId="58B2EE51"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State Home:</w:t>
      </w:r>
    </w:p>
    <w:p w14:paraId="636D762F" w14:textId="4B0D387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the ability to track veterans receiving care provided by a state home facility.</w:t>
      </w:r>
    </w:p>
    <w:p w14:paraId="795BE454" w14:textId="1227ECF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Enhanced in December 2014 to support The Intra-governmental Payment and Collection System (IPAC) which provides a standardized inter-agency fund transfer mechanism for Federal Program Agencies (FPA). It facilitates the intra-governmental transfer of funds, with descriptive data, from one FPA to another. Processing payments through IPAC provides the Financial Management Service (FMS) with the ability to meet its statutory requirements for accounting and reporting.</w:t>
      </w:r>
    </w:p>
    <w:p w14:paraId="55536300" w14:textId="7DF5C11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in February 2015 to allow the Diagnosis to be stored when entering payments.</w:t>
      </w:r>
    </w:p>
    <w:p w14:paraId="7B09D3D5" w14:textId="380ADE0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Resource Based Relative Value Scale (RBRVS) Fee Schedule for Calendar Year (CY) 2018.</w:t>
      </w:r>
    </w:p>
    <w:p w14:paraId="4310949B" w14:textId="69B984E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Resource Based Relative Value Scale (RBRVS) Fee Schedule for Calendar Year (CY) 2019.</w:t>
      </w:r>
    </w:p>
    <w:p w14:paraId="6E21CC75" w14:textId="5FA92F7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Fee Basis Current Procedural Terminology (CPT) Relative Value Unit (RVU) numbers for CPT codes 77065 through 77067 for Calendar Year (CY) 2017 with Fourth Quarter (Q4) values.</w:t>
      </w:r>
    </w:p>
    <w:p w14:paraId="21AD8FA7" w14:textId="6B8F3B61"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the security vulnerability solution for the VistA Security Remediation (VSR) program.</w:t>
      </w:r>
    </w:p>
    <w:p w14:paraId="1A6CC9EB" w14:textId="6B09F73E"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Added fields to options in VistA Fee Basis to display Attachment IDs (and associated record types) if the claim has associated electronic attachments.</w:t>
      </w:r>
    </w:p>
    <w:p w14:paraId="5A8B0473" w14:textId="7F6B262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Increased the Batch Numbers will increase from 5 digits to 7 digits.</w:t>
      </w:r>
    </w:p>
    <w:p w14:paraId="2236A5F1" w14:textId="5C184CF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Purges Batches that are 7 years old or older on a monthly basis.</w:t>
      </w:r>
    </w:p>
    <w:p w14:paraId="2588D330" w14:textId="20E9E90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Batch files for inpatient, outpatient, and pharmacy claims to include data elements, previously transmitted via Vitria, as well as additional claim data.</w:t>
      </w:r>
    </w:p>
    <w:p w14:paraId="0D1A9A9A" w14:textId="086AA19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a maximum of 5 CARCs per claim line item with a maximum of 2 RARCs per CARC to be entered.</w:t>
      </w:r>
    </w:p>
    <w:p w14:paraId="1C773C2C" w14:textId="4D6FF6D7"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Modification to decrease the maximum number of lines in a batch for Outpatient claims from 85 lines to now</w:t>
      </w:r>
      <w:r w:rsidR="001D3030">
        <w:rPr>
          <w:rFonts w:ascii="Calibri" w:eastAsia="Times New Roman" w:hAnsi="Calibri" w:cs="Calibri"/>
          <w:bCs/>
          <w:noProof/>
          <w:color w:val="000000"/>
        </w:rPr>
        <w:t xml:space="preserve"> </w:t>
      </w:r>
      <w:r w:rsidRPr="001D3030">
        <w:rPr>
          <w:rFonts w:ascii="Calibri" w:eastAsia="Times New Roman" w:hAnsi="Calibri" w:cs="Calibri"/>
          <w:bCs/>
          <w:noProof/>
          <w:color w:val="000000"/>
        </w:rPr>
        <w:t>50 lines per batch.</w:t>
      </w:r>
    </w:p>
    <w:p w14:paraId="76B0930F" w14:textId="78AA3EDF"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Modification to decrease the maximum number of lines in a batch for Inpatient claims from 42 lines to now 30</w:t>
      </w:r>
      <w:r w:rsidR="001D3030" w:rsidRPr="001D3030">
        <w:rPr>
          <w:rFonts w:ascii="Calibri" w:eastAsia="Times New Roman" w:hAnsi="Calibri" w:cs="Calibri"/>
          <w:bCs/>
          <w:noProof/>
          <w:color w:val="000000"/>
        </w:rPr>
        <w:t xml:space="preserve"> </w:t>
      </w:r>
      <w:r w:rsidRPr="001D3030">
        <w:rPr>
          <w:rFonts w:ascii="Calibri" w:eastAsia="Times New Roman" w:hAnsi="Calibri" w:cs="Calibri"/>
          <w:bCs/>
          <w:noProof/>
          <w:color w:val="000000"/>
        </w:rPr>
        <w:t>lines per batch.</w:t>
      </w:r>
    </w:p>
    <w:p w14:paraId="6F068E4C" w14:textId="10B62322"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Updated the data dictionary will be expanded to accept additional payment methodologies from FBCS.</w:t>
      </w:r>
    </w:p>
    <w:p w14:paraId="698DF085" w14:textId="7B5FEE6B"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Ability to transmit data from the central server located at the Health Administration Center (HAC) through Fee Basis Claims System (FBCS) and into the local facility VistA Fee.</w:t>
      </w:r>
    </w:p>
    <w:p w14:paraId="05510259" w14:textId="0129A1C3"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Corrects an undefined error occured when a user fills out a prescription reimbursement for a patient using the Review Fee Prescription [FBAA PHARMACY REVIEW] menu option.</w:t>
      </w:r>
    </w:p>
    <w:p w14:paraId="0FD3D69E" w14:textId="77777777" w:rsidR="009421F9" w:rsidRDefault="009421F9" w:rsidP="009421F9">
      <w:pPr>
        <w:spacing w:after="200" w:line="276" w:lineRule="auto"/>
        <w:ind w:left="720"/>
        <w:rPr>
          <w:rFonts w:ascii="Calibri" w:eastAsia="Times New Roman" w:hAnsi="Calibri" w:cs="Calibri"/>
          <w:bCs/>
          <w:color w:val="000000"/>
        </w:rPr>
      </w:pPr>
    </w:p>
    <w:p w14:paraId="4CDD2D69" w14:textId="4475C0FE"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2EE116B4" w14:textId="7D5D79FB" w:rsidR="009421F9" w:rsidRDefault="009421F9" w:rsidP="002641F1">
      <w:pPr>
        <w:pStyle w:val="Heading2"/>
        <w:rPr>
          <w:rFonts w:eastAsia="Times New Roman" w:cs="Calibri"/>
          <w:bCs w:val="0"/>
          <w:color w:val="000000"/>
        </w:rPr>
      </w:pPr>
      <w:bookmarkStart w:id="63" w:name="_Toc82435384"/>
      <w:r w:rsidRPr="006A3D1F">
        <w:rPr>
          <w:rFonts w:asciiTheme="minorHAnsi" w:eastAsia="Times New Roman" w:hAnsiTheme="minorHAnsi" w:cstheme="majorBidi"/>
          <w:noProof/>
          <w:sz w:val="28"/>
        </w:rPr>
        <w:t>FileMan Delphi Components (FDMC)</w:t>
      </w:r>
      <w:bookmarkEnd w:id="63"/>
    </w:p>
    <w:p w14:paraId="43204C6C" w14:textId="77777777" w:rsidR="009421F9" w:rsidRPr="00432CA4" w:rsidRDefault="009421F9" w:rsidP="009421F9"/>
    <w:p w14:paraId="4920A91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504D498" w14:textId="77777777" w:rsidR="009421F9" w:rsidRDefault="009421F9" w:rsidP="009421F9">
      <w:pPr>
        <w:autoSpaceDE w:val="0"/>
        <w:autoSpaceDN w:val="0"/>
        <w:adjustRightInd w:val="0"/>
        <w:rPr>
          <w:rFonts w:ascii="Calibri" w:eastAsia="Times New Roman" w:hAnsi="Calibri" w:cs="Calibri"/>
          <w:color w:val="000000"/>
        </w:rPr>
      </w:pPr>
    </w:p>
    <w:p w14:paraId="255C85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FMDC</w:t>
      </w:r>
    </w:p>
    <w:p w14:paraId="698937EB" w14:textId="77777777" w:rsidR="009421F9" w:rsidRDefault="009421F9" w:rsidP="009421F9">
      <w:pPr>
        <w:autoSpaceDE w:val="0"/>
        <w:autoSpaceDN w:val="0"/>
        <w:adjustRightInd w:val="0"/>
        <w:rPr>
          <w:rFonts w:ascii="Calibri" w:eastAsia="Times New Roman" w:hAnsi="Calibri" w:cs="Calibri"/>
          <w:color w:val="000000"/>
        </w:rPr>
      </w:pPr>
    </w:p>
    <w:p w14:paraId="503326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4AD88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Veterans Health Information Systems and Technology Architecture’s (VistA) database management system (DBMS). It runs in any American National Standards Institute (ANSI) environment.</w:t>
      </w:r>
    </w:p>
    <w:p w14:paraId="33621F71" w14:textId="77777777" w:rsidR="009421F9" w:rsidRDefault="009421F9" w:rsidP="009421F9">
      <w:pPr>
        <w:autoSpaceDE w:val="0"/>
        <w:autoSpaceDN w:val="0"/>
        <w:adjustRightInd w:val="0"/>
        <w:rPr>
          <w:rFonts w:ascii="Calibri" w:eastAsia="Times New Roman" w:hAnsi="Calibri" w:cs="Calibri"/>
          <w:color w:val="000000"/>
        </w:rPr>
      </w:pPr>
    </w:p>
    <w:p w14:paraId="565D0E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B0E1675" w14:textId="77777777" w:rsidR="009421F9" w:rsidRDefault="009421F9" w:rsidP="009421F9">
      <w:pPr>
        <w:autoSpaceDE w:val="0"/>
        <w:autoSpaceDN w:val="0"/>
        <w:adjustRightInd w:val="0"/>
        <w:rPr>
          <w:rFonts w:ascii="Calibri" w:eastAsia="Times New Roman" w:hAnsi="Calibri" w:cs="Calibri"/>
          <w:color w:val="000000"/>
        </w:rPr>
      </w:pPr>
    </w:p>
    <w:p w14:paraId="768058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4D4CEF6" w14:textId="77777777" w:rsidR="009421F9" w:rsidRDefault="009421F9" w:rsidP="009421F9">
      <w:pPr>
        <w:autoSpaceDE w:val="0"/>
        <w:autoSpaceDN w:val="0"/>
        <w:adjustRightInd w:val="0"/>
        <w:rPr>
          <w:rFonts w:ascii="Calibri" w:eastAsia="Times New Roman" w:hAnsi="Calibri" w:cs="Calibri"/>
          <w:color w:val="000000"/>
        </w:rPr>
      </w:pPr>
    </w:p>
    <w:p w14:paraId="63148F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6CA784E" w14:textId="77777777" w:rsidR="009421F9" w:rsidRDefault="009421F9" w:rsidP="009421F9">
      <w:pPr>
        <w:autoSpaceDE w:val="0"/>
        <w:autoSpaceDN w:val="0"/>
        <w:adjustRightInd w:val="0"/>
        <w:rPr>
          <w:rFonts w:ascii="Calibri" w:eastAsia="Times New Roman" w:hAnsi="Calibri" w:cs="Calibri"/>
          <w:color w:val="000000"/>
        </w:rPr>
      </w:pPr>
    </w:p>
    <w:p w14:paraId="4076216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EED2B51" w14:textId="77777777" w:rsidR="009421F9" w:rsidRDefault="009421F9" w:rsidP="009421F9">
      <w:pPr>
        <w:autoSpaceDE w:val="0"/>
        <w:autoSpaceDN w:val="0"/>
        <w:adjustRightInd w:val="0"/>
        <w:rPr>
          <w:rFonts w:ascii="Calibri" w:eastAsia="Times New Roman" w:hAnsi="Calibri" w:cs="Calibri"/>
          <w:color w:val="000000"/>
        </w:rPr>
      </w:pPr>
    </w:p>
    <w:p w14:paraId="3BA378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94AEC7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majority of Veterans Health Administration (VHA) clinical data is stored in VA FileMan files and is retrieved and accessed through VA FileMan Application Program Interfaces (API) and user interfaces.</w:t>
      </w:r>
    </w:p>
    <w:p w14:paraId="1F6A079A" w14:textId="77777777" w:rsidR="009421F9" w:rsidRPr="006A3D1F" w:rsidRDefault="009421F9" w:rsidP="001D3030">
      <w:pPr>
        <w:spacing w:after="200" w:line="276" w:lineRule="auto"/>
        <w:rPr>
          <w:rFonts w:ascii="Calibri" w:eastAsia="Times New Roman" w:hAnsi="Calibri" w:cs="Calibri"/>
          <w:bCs/>
          <w:noProof/>
          <w:color w:val="000000"/>
        </w:rPr>
      </w:pPr>
    </w:p>
    <w:p w14:paraId="41B26D1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Users:</w:t>
      </w:r>
    </w:p>
    <w:p w14:paraId="75101CDD" w14:textId="4CF7EA28"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Standalone user interface for adding, editing, printing, and searching data.</w:t>
      </w:r>
    </w:p>
    <w:p w14:paraId="063040C0" w14:textId="444A6C1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Form-based editing (ScreenMan).</w:t>
      </w:r>
    </w:p>
    <w:p w14:paraId="0430BFF9" w14:textId="082F834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Easy terminal-based editing of word processing database fields (Screen Editor).</w:t>
      </w:r>
    </w:p>
    <w:p w14:paraId="5D416C1A" w14:textId="2BAF8495"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Flexible, extensive report module.</w:t>
      </w:r>
    </w:p>
    <w:p w14:paraId="31DD0793" w14:textId="67435454"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Scrollable onscreen output of any report (Browser device).</w:t>
      </w:r>
    </w:p>
    <w:p w14:paraId="07785BFC" w14:textId="4F3AB9D9" w:rsidR="009421F9" w:rsidRPr="001D3030" w:rsidRDefault="009421F9" w:rsidP="00B45530">
      <w:pPr>
        <w:pStyle w:val="ListParagraph"/>
        <w:numPr>
          <w:ilvl w:val="0"/>
          <w:numId w:val="11"/>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Data interchange with outside applications such as PC spreadsheets and databases (Import and Export Tools)</w:t>
      </w:r>
    </w:p>
    <w:p w14:paraId="2F6D9443" w14:textId="77777777"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For Developers:</w:t>
      </w:r>
    </w:p>
    <w:p w14:paraId="19DD8D48" w14:textId="7BCFB833"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Full support for forms-based interfaces to the database (ScreenMan API, Form Editor).</w:t>
      </w:r>
    </w:p>
    <w:p w14:paraId="6381CCCF" w14:textId="5CBC1B92"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Full database access for client-server applications (Database Server API).</w:t>
      </w:r>
    </w:p>
    <w:p w14:paraId="059B103F" w14:textId="11E790E1"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Easy scrolling-mode interfaces to the database (Classic API).</w:t>
      </w:r>
    </w:p>
    <w:p w14:paraId="28CAFBB5" w14:textId="00A35A84"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Full database access in Delphi-based applications via FileMan Delphi Components.</w:t>
      </w:r>
    </w:p>
    <w:p w14:paraId="0E2718C9" w14:textId="2912A232"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Data archiving and transport tools.</w:t>
      </w:r>
    </w:p>
    <w:p w14:paraId="0CEE9C2F" w14:textId="166F3B07"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Comprehensive file creation and management utilities.</w:t>
      </w:r>
    </w:p>
    <w:p w14:paraId="38EA5D4A" w14:textId="5CFA9665"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SQL Interface (SQLI) projects all of the information needed by M-to-SQL vendors to access VA FileMan through M-to-SQL products</w:t>
      </w:r>
    </w:p>
    <w:p w14:paraId="1209ABCA" w14:textId="1877905D"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Supports Keys and compound cross-references (Indexes).</w:t>
      </w:r>
    </w:p>
    <w:p w14:paraId="181017F0" w14:textId="7329DD4A"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Performance: M and VA FileMan provide fast database performance and high utilization of our computer systems</w:t>
      </w:r>
    </w:p>
    <w:p w14:paraId="3C730477" w14:textId="49A409A5"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Portability - Portable, platform-independent database services provided to applications by VA FileMan, combined with the operating system portability layer of Kernel, allow VHA to upgrade its hospital computing platforms without significant changes to application code</w:t>
      </w:r>
    </w:p>
    <w:p w14:paraId="237F1E80" w14:textId="5B4888C6" w:rsidR="009421F9" w:rsidRPr="001D3030" w:rsidRDefault="009421F9" w:rsidP="00B45530">
      <w:pPr>
        <w:pStyle w:val="ListParagraph"/>
        <w:numPr>
          <w:ilvl w:val="0"/>
          <w:numId w:val="14"/>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Openness - VA FileMan is open; it facilitates data access from outside applications. The Database Server (DBS) API enables client/server access to VA FileMan data. The FileMan Delphi Components take advantage of the DBS API to encapsulate the details of retrieving, validating, and updating VA FileMan data.</w:t>
      </w:r>
    </w:p>
    <w:p w14:paraId="5EC1E319" w14:textId="77777777" w:rsidR="009421F9" w:rsidRDefault="009421F9" w:rsidP="009421F9">
      <w:pPr>
        <w:spacing w:after="200" w:line="276" w:lineRule="auto"/>
        <w:ind w:left="720"/>
        <w:rPr>
          <w:rFonts w:ascii="Calibri" w:eastAsia="Times New Roman" w:hAnsi="Calibri" w:cs="Calibri"/>
          <w:bCs/>
          <w:color w:val="000000"/>
        </w:rPr>
      </w:pPr>
    </w:p>
    <w:p w14:paraId="4F3224AD" w14:textId="77777777" w:rsidR="009421F9" w:rsidRDefault="009421F9" w:rsidP="002641F1">
      <w:pPr>
        <w:pStyle w:val="Heading2"/>
        <w:rPr>
          <w:rFonts w:eastAsia="Times New Roman" w:cs="Calibri"/>
          <w:bCs w:val="0"/>
          <w:color w:val="000000"/>
        </w:rPr>
      </w:pPr>
      <w:r>
        <w:br w:type="page"/>
      </w:r>
      <w:bookmarkStart w:id="64" w:name="_Toc82435385"/>
      <w:r w:rsidRPr="006A3D1F">
        <w:rPr>
          <w:rFonts w:asciiTheme="minorHAnsi" w:eastAsia="Times New Roman" w:hAnsiTheme="minorHAnsi" w:cstheme="majorBidi"/>
          <w:noProof/>
          <w:sz w:val="28"/>
        </w:rPr>
        <w:lastRenderedPageBreak/>
        <w:t>Fugitive Felon Program (FFP)</w:t>
      </w:r>
      <w:bookmarkEnd w:id="64"/>
    </w:p>
    <w:p w14:paraId="4928DCE2" w14:textId="77777777" w:rsidR="009421F9" w:rsidRPr="00432CA4" w:rsidRDefault="009421F9" w:rsidP="009421F9"/>
    <w:p w14:paraId="3FAEB3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C244B95" w14:textId="77777777" w:rsidR="009421F9" w:rsidRDefault="009421F9" w:rsidP="009421F9">
      <w:pPr>
        <w:autoSpaceDE w:val="0"/>
        <w:autoSpaceDN w:val="0"/>
        <w:adjustRightInd w:val="0"/>
        <w:rPr>
          <w:rFonts w:ascii="Calibri" w:eastAsia="Times New Roman" w:hAnsi="Calibri" w:cs="Calibri"/>
          <w:color w:val="000000"/>
        </w:rPr>
      </w:pPr>
    </w:p>
    <w:p w14:paraId="077467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DGFFP</w:t>
      </w:r>
    </w:p>
    <w:p w14:paraId="17B64114" w14:textId="77777777" w:rsidR="009421F9" w:rsidRDefault="009421F9" w:rsidP="009421F9">
      <w:pPr>
        <w:autoSpaceDE w:val="0"/>
        <w:autoSpaceDN w:val="0"/>
        <w:adjustRightInd w:val="0"/>
        <w:rPr>
          <w:rFonts w:ascii="Calibri" w:eastAsia="Times New Roman" w:hAnsi="Calibri" w:cs="Calibri"/>
          <w:color w:val="000000"/>
        </w:rPr>
      </w:pPr>
    </w:p>
    <w:p w14:paraId="45EB6B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3868DD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Fugitive Felon functionality in VistA and via the Health Eligibility Center (HEC) is designed to identify veterans who are fugitive felons receiving VA medical care.</w:t>
      </w:r>
    </w:p>
    <w:p w14:paraId="0BFC7A9A" w14:textId="77777777" w:rsidR="009421F9" w:rsidRDefault="009421F9" w:rsidP="009421F9">
      <w:pPr>
        <w:autoSpaceDE w:val="0"/>
        <w:autoSpaceDN w:val="0"/>
        <w:adjustRightInd w:val="0"/>
        <w:rPr>
          <w:rFonts w:ascii="Calibri" w:eastAsia="Times New Roman" w:hAnsi="Calibri" w:cs="Calibri"/>
          <w:color w:val="000000"/>
        </w:rPr>
      </w:pPr>
    </w:p>
    <w:p w14:paraId="6FF825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Healthcare, Provide Health Care Administration, Manage Business Enabling Services</w:t>
      </w:r>
    </w:p>
    <w:p w14:paraId="1DC00137" w14:textId="77777777" w:rsidR="009421F9" w:rsidRDefault="009421F9" w:rsidP="009421F9">
      <w:pPr>
        <w:autoSpaceDE w:val="0"/>
        <w:autoSpaceDN w:val="0"/>
        <w:adjustRightInd w:val="0"/>
        <w:rPr>
          <w:rFonts w:ascii="Calibri" w:eastAsia="Times New Roman" w:hAnsi="Calibri" w:cs="Calibri"/>
          <w:color w:val="000000"/>
        </w:rPr>
      </w:pPr>
    </w:p>
    <w:p w14:paraId="69FB6D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VHA-wide Administration Services</w:t>
      </w:r>
    </w:p>
    <w:p w14:paraId="6D9DFAE4" w14:textId="77777777" w:rsidR="009421F9" w:rsidRDefault="009421F9" w:rsidP="009421F9">
      <w:pPr>
        <w:autoSpaceDE w:val="0"/>
        <w:autoSpaceDN w:val="0"/>
        <w:adjustRightInd w:val="0"/>
        <w:rPr>
          <w:rFonts w:ascii="Calibri" w:eastAsia="Times New Roman" w:hAnsi="Calibri" w:cs="Calibri"/>
          <w:color w:val="000000"/>
        </w:rPr>
      </w:pPr>
    </w:p>
    <w:p w14:paraId="60AEF2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2A13F80" w14:textId="77777777" w:rsidR="009421F9" w:rsidRDefault="009421F9" w:rsidP="009421F9">
      <w:pPr>
        <w:autoSpaceDE w:val="0"/>
        <w:autoSpaceDN w:val="0"/>
        <w:adjustRightInd w:val="0"/>
        <w:rPr>
          <w:rFonts w:ascii="Calibri" w:eastAsia="Times New Roman" w:hAnsi="Calibri" w:cs="Calibri"/>
          <w:color w:val="000000"/>
        </w:rPr>
      </w:pPr>
    </w:p>
    <w:p w14:paraId="6F0DEB1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1291</w:t>
      </w:r>
    </w:p>
    <w:p w14:paraId="04019AAB" w14:textId="77777777" w:rsidR="009421F9" w:rsidRDefault="009421F9" w:rsidP="009421F9">
      <w:pPr>
        <w:autoSpaceDE w:val="0"/>
        <w:autoSpaceDN w:val="0"/>
        <w:adjustRightInd w:val="0"/>
        <w:rPr>
          <w:rFonts w:ascii="Calibri" w:eastAsia="Times New Roman" w:hAnsi="Calibri" w:cs="Calibri"/>
          <w:color w:val="000000"/>
        </w:rPr>
      </w:pPr>
    </w:p>
    <w:p w14:paraId="4C9751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421BB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Public Law (PL) 107-103, Section 505, prohibits provision of certain benefits to veterans or their dependents that are classified as fugitive felons. This law requires VA to provide current address information, upon written request, to any Federal, State, or local law enforcement official, if s/he: provides information required to fully identify the person, identifies the person as being a fugitive felon, or certifies that apprehending such person is within the official duties of such official. This project software provides the following functionality for VHA implementation: adds several fields to the VISTA Patient File to store the Fugitive Felon Flag and track when the flag was entered and removed, creates a new security key to control access to the Fugitive Felon Flag and the associated menu options, provides menu options that allow users to set and clear the Fugitive Felon Flag, and to print the various reports associated with the new fields, and displays user alert from Scheduling and Registration options.</w:t>
      </w:r>
    </w:p>
    <w:p w14:paraId="1C4E4009" w14:textId="352D669A" w:rsidR="009421F9" w:rsidRPr="001D3030"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IS A CHILD OF ADT/R</w:t>
      </w:r>
    </w:p>
    <w:p w14:paraId="00FB4AA7" w14:textId="77777777" w:rsidR="009421F9" w:rsidRPr="006A3D1F" w:rsidRDefault="009421F9" w:rsidP="001D3030">
      <w:pPr>
        <w:spacing w:after="200" w:line="276" w:lineRule="auto"/>
        <w:rPr>
          <w:rFonts w:ascii="Calibri" w:eastAsia="Times New Roman" w:hAnsi="Calibri" w:cs="Calibri"/>
          <w:bCs/>
          <w:noProof/>
          <w:color w:val="000000"/>
        </w:rPr>
      </w:pPr>
    </w:p>
    <w:p w14:paraId="436B90AE" w14:textId="69D4B513"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VistA Changes</w:t>
      </w:r>
    </w:p>
    <w:p w14:paraId="109A3CE8" w14:textId="070444F0"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Security Controls</w:t>
      </w:r>
    </w:p>
    <w:p w14:paraId="081F391F" w14:textId="4BBC6A76"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Functionality</w:t>
      </w:r>
    </w:p>
    <w:p w14:paraId="30DF0D84" w14:textId="1103D66F"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Reports</w:t>
      </w:r>
    </w:p>
    <w:p w14:paraId="78163DB8" w14:textId="36E3CFDC" w:rsidR="009421F9" w:rsidRPr="001D3030" w:rsidRDefault="009421F9" w:rsidP="00B45530">
      <w:pPr>
        <w:pStyle w:val="ListParagraph"/>
        <w:numPr>
          <w:ilvl w:val="0"/>
          <w:numId w:val="14"/>
        </w:numPr>
        <w:spacing w:after="200" w:line="276" w:lineRule="auto"/>
        <w:ind w:left="360"/>
        <w:rPr>
          <w:rFonts w:ascii="Calibri" w:eastAsia="Times New Roman" w:hAnsi="Calibri" w:cs="Calibri"/>
          <w:bCs/>
          <w:noProof/>
          <w:color w:val="000000"/>
        </w:rPr>
      </w:pPr>
      <w:r w:rsidRPr="001D3030">
        <w:rPr>
          <w:rFonts w:ascii="Calibri" w:eastAsia="Times New Roman" w:hAnsi="Calibri" w:cs="Calibri"/>
          <w:bCs/>
          <w:noProof/>
          <w:color w:val="000000"/>
        </w:rPr>
        <w:t>Issues</w:t>
      </w:r>
    </w:p>
    <w:p w14:paraId="084AA19A" w14:textId="77777777" w:rsidR="009421F9" w:rsidRDefault="009421F9" w:rsidP="009421F9">
      <w:pPr>
        <w:spacing w:after="200" w:line="276" w:lineRule="auto"/>
        <w:ind w:left="720"/>
        <w:rPr>
          <w:rFonts w:ascii="Calibri" w:eastAsia="Times New Roman" w:hAnsi="Calibri" w:cs="Calibri"/>
          <w:bCs/>
          <w:color w:val="000000"/>
        </w:rPr>
      </w:pPr>
    </w:p>
    <w:p w14:paraId="322637D6" w14:textId="77777777" w:rsidR="009421F9" w:rsidRDefault="009421F9" w:rsidP="002641F1">
      <w:pPr>
        <w:pStyle w:val="Heading2"/>
        <w:rPr>
          <w:rFonts w:eastAsia="Times New Roman" w:cs="Calibri"/>
          <w:bCs w:val="0"/>
          <w:color w:val="000000"/>
        </w:rPr>
      </w:pPr>
      <w:r>
        <w:br w:type="page"/>
      </w:r>
      <w:bookmarkStart w:id="65" w:name="_Toc82435386"/>
      <w:r w:rsidRPr="006A3D1F">
        <w:rPr>
          <w:rFonts w:asciiTheme="minorHAnsi" w:eastAsia="Times New Roman" w:hAnsiTheme="minorHAnsi" w:cstheme="majorBidi"/>
          <w:noProof/>
          <w:sz w:val="28"/>
        </w:rPr>
        <w:lastRenderedPageBreak/>
        <w:t>Functional Independence Measures (FIM)</w:t>
      </w:r>
      <w:bookmarkEnd w:id="65"/>
    </w:p>
    <w:p w14:paraId="40C2840A" w14:textId="77777777" w:rsidR="009421F9" w:rsidRPr="00432CA4" w:rsidRDefault="009421F9" w:rsidP="009421F9"/>
    <w:p w14:paraId="01504F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10F28C1" w14:textId="77777777" w:rsidR="009421F9" w:rsidRDefault="009421F9" w:rsidP="009421F9">
      <w:pPr>
        <w:autoSpaceDE w:val="0"/>
        <w:autoSpaceDN w:val="0"/>
        <w:adjustRightInd w:val="0"/>
        <w:rPr>
          <w:rFonts w:ascii="Calibri" w:eastAsia="Times New Roman" w:hAnsi="Calibri" w:cs="Calibri"/>
          <w:color w:val="000000"/>
        </w:rPr>
      </w:pPr>
    </w:p>
    <w:p w14:paraId="3D9B1E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RMIM</w:t>
      </w:r>
    </w:p>
    <w:p w14:paraId="02F1B88D" w14:textId="77777777" w:rsidR="009421F9" w:rsidRDefault="009421F9" w:rsidP="009421F9">
      <w:pPr>
        <w:autoSpaceDE w:val="0"/>
        <w:autoSpaceDN w:val="0"/>
        <w:adjustRightInd w:val="0"/>
        <w:rPr>
          <w:rFonts w:ascii="Calibri" w:eastAsia="Times New Roman" w:hAnsi="Calibri" w:cs="Calibri"/>
          <w:color w:val="000000"/>
        </w:rPr>
      </w:pPr>
    </w:p>
    <w:p w14:paraId="0E419F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699D71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Functional Independence Measures (FIM) Version 1.0 provides an integration of FIM assessments into the Computerized Patient Record System (CPRS) and into the Functional Status and Outcomes Database (FSOD) at the VA Austin Information Technology Center (AITC). The FIM is an 18-item, 7-level functional assessment designed to evaluate the amount of assistance required by a person with a disability to perform basic life activities safely and effectively.</w:t>
      </w:r>
    </w:p>
    <w:p w14:paraId="56DCD456" w14:textId="77777777" w:rsidR="009421F9" w:rsidRDefault="009421F9" w:rsidP="009421F9">
      <w:pPr>
        <w:autoSpaceDE w:val="0"/>
        <w:autoSpaceDN w:val="0"/>
        <w:adjustRightInd w:val="0"/>
        <w:rPr>
          <w:rFonts w:ascii="Calibri" w:eastAsia="Times New Roman" w:hAnsi="Calibri" w:cs="Calibri"/>
          <w:color w:val="000000"/>
        </w:rPr>
      </w:pPr>
    </w:p>
    <w:p w14:paraId="70CAB85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 xml:space="preserve">Perform Patient Care Encounter, </w:t>
      </w:r>
    </w:p>
    <w:p w14:paraId="2C0DC36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Provide Care Management</w:t>
      </w:r>
    </w:p>
    <w:p w14:paraId="270F423B" w14:textId="77777777" w:rsidR="009421F9" w:rsidRDefault="009421F9" w:rsidP="009421F9">
      <w:pPr>
        <w:autoSpaceDE w:val="0"/>
        <w:autoSpaceDN w:val="0"/>
        <w:adjustRightInd w:val="0"/>
        <w:rPr>
          <w:rFonts w:ascii="Calibri" w:eastAsia="Times New Roman" w:hAnsi="Calibri" w:cs="Calibri"/>
          <w:color w:val="000000"/>
        </w:rPr>
      </w:pPr>
    </w:p>
    <w:p w14:paraId="0F6CA1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 xml:space="preserve">Provide Patient Assessments, Evaluate Health Statusand Determine Risks, </w:t>
      </w:r>
    </w:p>
    <w:p w14:paraId="556F5F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Monitor and Follow-up on Patients Health Status</w:t>
      </w:r>
    </w:p>
    <w:p w14:paraId="2CB1DD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and Outcomes</w:t>
      </w:r>
    </w:p>
    <w:p w14:paraId="3E8EF898" w14:textId="77777777" w:rsidR="009421F9" w:rsidRDefault="009421F9" w:rsidP="009421F9">
      <w:pPr>
        <w:autoSpaceDE w:val="0"/>
        <w:autoSpaceDN w:val="0"/>
        <w:adjustRightInd w:val="0"/>
        <w:rPr>
          <w:rFonts w:ascii="Calibri" w:eastAsia="Times New Roman" w:hAnsi="Calibri" w:cs="Calibri"/>
          <w:color w:val="000000"/>
        </w:rPr>
      </w:pPr>
    </w:p>
    <w:p w14:paraId="0DE3BA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464A470" w14:textId="77777777" w:rsidR="009421F9" w:rsidRDefault="009421F9" w:rsidP="009421F9">
      <w:pPr>
        <w:autoSpaceDE w:val="0"/>
        <w:autoSpaceDN w:val="0"/>
        <w:adjustRightInd w:val="0"/>
        <w:rPr>
          <w:rFonts w:ascii="Calibri" w:eastAsia="Times New Roman" w:hAnsi="Calibri" w:cs="Calibri"/>
          <w:color w:val="000000"/>
        </w:rPr>
      </w:pPr>
    </w:p>
    <w:p w14:paraId="54054D3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1292</w:t>
      </w:r>
    </w:p>
    <w:p w14:paraId="6A70A3AD" w14:textId="77777777" w:rsidR="009421F9" w:rsidRDefault="009421F9" w:rsidP="009421F9">
      <w:pPr>
        <w:autoSpaceDE w:val="0"/>
        <w:autoSpaceDN w:val="0"/>
        <w:adjustRightInd w:val="0"/>
        <w:rPr>
          <w:rFonts w:ascii="Calibri" w:eastAsia="Times New Roman" w:hAnsi="Calibri" w:cs="Calibri"/>
          <w:color w:val="000000"/>
        </w:rPr>
      </w:pPr>
    </w:p>
    <w:p w14:paraId="7E441C7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605857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There are five types of FIM assessments: admission, goals, interim, discharge, and follow-up. The FIM assessments are used clinically to monitor the outcomes of rehabilitative care as required by the Joint Commission (TJC) and the Commission on the Accreditation of Rehabilitative Facilities (CARF). According to VHA Directive 2000-16 series, medical centers are mandated to measure and track rehabilitation outcomes on all new stroke, lower-extremity amputees, and traumatic brain injury (TBI) patients using the FIM.</w:t>
      </w:r>
    </w:p>
    <w:p w14:paraId="0F4A5340" w14:textId="77777777" w:rsidR="009421F9" w:rsidRPr="006A3D1F" w:rsidRDefault="009421F9" w:rsidP="001D3030">
      <w:pPr>
        <w:spacing w:after="200" w:line="276" w:lineRule="auto"/>
        <w:rPr>
          <w:rFonts w:ascii="Calibri" w:eastAsia="Times New Roman" w:hAnsi="Calibri" w:cs="Calibri"/>
          <w:bCs/>
          <w:noProof/>
          <w:color w:val="000000"/>
        </w:rPr>
      </w:pPr>
    </w:p>
    <w:p w14:paraId="316869EF" w14:textId="73A07FF8"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Functional Independence Measurement (FIM) Graphical User Interface (GUI) front-end programmed in Delphi to allow multiple clinicians to input FIM data for a given patient.</w:t>
      </w:r>
    </w:p>
    <w:p w14:paraId="0DB4CBB2" w14:textId="210165F2"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FIM GUI uses Two Factor Authentication (2FA).</w:t>
      </w:r>
    </w:p>
    <w:p w14:paraId="6BF72548" w14:textId="1A9EF4A8"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Visibility in CPRS of FIM documentation as a progress note with addendums and/or a completed consults.</w:t>
      </w:r>
    </w:p>
    <w:p w14:paraId="035E2F26" w14:textId="6618C464"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Eliminating the need for the clinician search of VistA for the information and re-enter for FIM.</w:t>
      </w:r>
    </w:p>
    <w:p w14:paraId="4F437F2C" w14:textId="74D3B7CF"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FIM data placement in a VistA FileMan file for Health Level Seven (HL7) transmission to the Functional Status and Outcome Database (FSOD) at Austin Information Technology Center (AITC).</w:t>
      </w:r>
    </w:p>
    <w:p w14:paraId="6B72A7EE" w14:textId="0283495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Vista Security Remediation Updates for Four Slashes.</w:t>
      </w:r>
    </w:p>
    <w:p w14:paraId="28A13359" w14:textId="2472DD02" w:rsidR="009421F9" w:rsidRPr="001D3030" w:rsidRDefault="009421F9" w:rsidP="00B45530">
      <w:pPr>
        <w:pStyle w:val="ListParagraph"/>
        <w:numPr>
          <w:ilvl w:val="0"/>
          <w:numId w:val="15"/>
        </w:numPr>
        <w:spacing w:after="200" w:line="276" w:lineRule="auto"/>
        <w:rPr>
          <w:rFonts w:ascii="Calibri" w:eastAsia="Times New Roman" w:hAnsi="Calibri" w:cs="Calibri"/>
          <w:bCs/>
          <w:color w:val="000000"/>
        </w:rPr>
      </w:pPr>
      <w:r w:rsidRPr="001D3030">
        <w:rPr>
          <w:rFonts w:ascii="Calibri" w:eastAsia="Times New Roman" w:hAnsi="Calibri" w:cs="Calibri"/>
          <w:bCs/>
          <w:noProof/>
          <w:color w:val="000000"/>
        </w:rPr>
        <w:t>FIM Windows 10 Updates.</w:t>
      </w:r>
    </w:p>
    <w:p w14:paraId="4B3BA7BC" w14:textId="77777777" w:rsidR="009421F9" w:rsidRDefault="009421F9" w:rsidP="002641F1">
      <w:pPr>
        <w:pStyle w:val="Heading2"/>
        <w:rPr>
          <w:rFonts w:eastAsia="Times New Roman" w:cs="Calibri"/>
          <w:bCs w:val="0"/>
          <w:color w:val="000000"/>
        </w:rPr>
      </w:pPr>
      <w:r>
        <w:br w:type="page"/>
      </w:r>
      <w:bookmarkStart w:id="66" w:name="_Toc82435387"/>
      <w:r w:rsidRPr="006A3D1F">
        <w:rPr>
          <w:rFonts w:asciiTheme="minorHAnsi" w:eastAsia="Times New Roman" w:hAnsiTheme="minorHAnsi" w:cstheme="majorBidi"/>
          <w:noProof/>
          <w:sz w:val="28"/>
        </w:rPr>
        <w:lastRenderedPageBreak/>
        <w:t>Generic Code Sheet</w:t>
      </w:r>
      <w:bookmarkEnd w:id="66"/>
    </w:p>
    <w:p w14:paraId="471DA4F2" w14:textId="77777777" w:rsidR="009421F9" w:rsidRPr="00432CA4" w:rsidRDefault="009421F9" w:rsidP="009421F9"/>
    <w:p w14:paraId="574DA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58DA3F9B" w14:textId="77777777" w:rsidR="009421F9" w:rsidRDefault="009421F9" w:rsidP="009421F9">
      <w:pPr>
        <w:autoSpaceDE w:val="0"/>
        <w:autoSpaceDN w:val="0"/>
        <w:adjustRightInd w:val="0"/>
        <w:rPr>
          <w:rFonts w:ascii="Calibri" w:eastAsia="Times New Roman" w:hAnsi="Calibri" w:cs="Calibri"/>
          <w:color w:val="000000"/>
        </w:rPr>
      </w:pPr>
    </w:p>
    <w:p w14:paraId="47C702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GEC</w:t>
      </w:r>
    </w:p>
    <w:p w14:paraId="38A50BBA" w14:textId="77777777" w:rsidR="009421F9" w:rsidRDefault="009421F9" w:rsidP="009421F9">
      <w:pPr>
        <w:autoSpaceDE w:val="0"/>
        <w:autoSpaceDN w:val="0"/>
        <w:adjustRightInd w:val="0"/>
        <w:rPr>
          <w:rFonts w:ascii="Calibri" w:eastAsia="Times New Roman" w:hAnsi="Calibri" w:cs="Calibri"/>
          <w:color w:val="000000"/>
        </w:rPr>
      </w:pPr>
    </w:p>
    <w:p w14:paraId="2EBFA1D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8B12CB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Generic Code Sheet module allows code sheet data to be entered and transmitted electronically from the medical facility service level to the national database.</w:t>
      </w:r>
    </w:p>
    <w:p w14:paraId="100E5B3B" w14:textId="77777777" w:rsidR="009421F9" w:rsidRDefault="009421F9" w:rsidP="009421F9">
      <w:pPr>
        <w:autoSpaceDE w:val="0"/>
        <w:autoSpaceDN w:val="0"/>
        <w:adjustRightInd w:val="0"/>
        <w:rPr>
          <w:rFonts w:ascii="Calibri" w:eastAsia="Times New Roman" w:hAnsi="Calibri" w:cs="Calibri"/>
          <w:color w:val="000000"/>
        </w:rPr>
      </w:pPr>
    </w:p>
    <w:p w14:paraId="11CE90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C8EE15A" w14:textId="77777777" w:rsidR="009421F9" w:rsidRDefault="009421F9" w:rsidP="009421F9">
      <w:pPr>
        <w:autoSpaceDE w:val="0"/>
        <w:autoSpaceDN w:val="0"/>
        <w:adjustRightInd w:val="0"/>
        <w:rPr>
          <w:rFonts w:ascii="Calibri" w:eastAsia="Times New Roman" w:hAnsi="Calibri" w:cs="Calibri"/>
          <w:color w:val="000000"/>
        </w:rPr>
      </w:pPr>
    </w:p>
    <w:p w14:paraId="50681F5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Provide Financial Management</w:t>
      </w:r>
    </w:p>
    <w:p w14:paraId="45886C02" w14:textId="77777777" w:rsidR="009421F9" w:rsidRDefault="009421F9" w:rsidP="009421F9">
      <w:pPr>
        <w:autoSpaceDE w:val="0"/>
        <w:autoSpaceDN w:val="0"/>
        <w:adjustRightInd w:val="0"/>
        <w:rPr>
          <w:rFonts w:ascii="Calibri" w:eastAsia="Times New Roman" w:hAnsi="Calibri" w:cs="Calibri"/>
          <w:color w:val="000000"/>
        </w:rPr>
      </w:pPr>
    </w:p>
    <w:p w14:paraId="1DA463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67D2550" w14:textId="77777777" w:rsidR="009421F9" w:rsidRDefault="009421F9" w:rsidP="009421F9">
      <w:pPr>
        <w:autoSpaceDE w:val="0"/>
        <w:autoSpaceDN w:val="0"/>
        <w:adjustRightInd w:val="0"/>
        <w:rPr>
          <w:rFonts w:ascii="Calibri" w:eastAsia="Times New Roman" w:hAnsi="Calibri" w:cs="Calibri"/>
          <w:color w:val="000000"/>
        </w:rPr>
      </w:pPr>
    </w:p>
    <w:p w14:paraId="4A0D4CD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1799</w:t>
      </w:r>
    </w:p>
    <w:p w14:paraId="7B49F20D" w14:textId="77777777" w:rsidR="009421F9" w:rsidRDefault="009421F9" w:rsidP="009421F9">
      <w:pPr>
        <w:autoSpaceDE w:val="0"/>
        <w:autoSpaceDN w:val="0"/>
        <w:adjustRightInd w:val="0"/>
        <w:rPr>
          <w:rFonts w:ascii="Calibri" w:eastAsia="Times New Roman" w:hAnsi="Calibri" w:cs="Calibri"/>
          <w:color w:val="000000"/>
        </w:rPr>
      </w:pPr>
    </w:p>
    <w:p w14:paraId="5ED7D9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ADC8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Security features prohibit unauthorized access to code sheets. Data can easily be entered and edited via VA FileMan. Reports are available which help manage the code sheets from creation through batching and transmission and tools are included within the module to aid in the development of new code sheets at the local or national level.</w:t>
      </w:r>
    </w:p>
    <w:p w14:paraId="4B1AD393" w14:textId="77777777" w:rsidR="009421F9" w:rsidRPr="006A3D1F" w:rsidRDefault="009421F9" w:rsidP="001D3030">
      <w:pPr>
        <w:spacing w:after="200" w:line="276" w:lineRule="auto"/>
        <w:rPr>
          <w:rFonts w:ascii="Calibri" w:eastAsia="Times New Roman" w:hAnsi="Calibri" w:cs="Calibri"/>
          <w:bCs/>
          <w:noProof/>
          <w:color w:val="000000"/>
        </w:rPr>
      </w:pPr>
    </w:p>
    <w:p w14:paraId="5F339833" w14:textId="501F102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Contains approximately 250 automated code sheets.</w:t>
      </w:r>
    </w:p>
    <w:p w14:paraId="5962C8A6" w14:textId="4A60F0A1"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new code sheets to be automated and included within the module.</w:t>
      </w:r>
    </w:p>
    <w:p w14:paraId="3DB86644" w14:textId="41B6DB07"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easy on-line input of code sheet data from a VA FileMan or word processing format.</w:t>
      </w:r>
    </w:p>
    <w:p w14:paraId="66381000" w14:textId="47E60FF3"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Eliminates keypunch and typing errors.</w:t>
      </w:r>
    </w:p>
    <w:p w14:paraId="0FCAACEA" w14:textId="21F3D8B5"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code sheet security at the medical facility service or module level.</w:t>
      </w:r>
    </w:p>
    <w:p w14:paraId="6D584979" w14:textId="5DF2BC1B"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code sheets to be batched and transmitted to any domain connected to the VA network</w:t>
      </w:r>
    </w:p>
    <w:p w14:paraId="6F079732" w14:textId="3721E3F9"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Allows easy on-line editing and modifications to code sheets and batches.</w:t>
      </w:r>
    </w:p>
    <w:p w14:paraId="11405D44" w14:textId="19A45210"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purge capabilities consistent with current regulations that require code sheet retention for seven years.</w:t>
      </w:r>
    </w:p>
    <w:p w14:paraId="6D46B62B" w14:textId="6B3B3277" w:rsidR="009421F9" w:rsidRPr="001D3030" w:rsidRDefault="009421F9" w:rsidP="00B45530">
      <w:pPr>
        <w:pStyle w:val="ListParagraph"/>
        <w:numPr>
          <w:ilvl w:val="0"/>
          <w:numId w:val="15"/>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Generates reports that detail the status of a code sheet or batch and prints the data contained within a code sheet or batch.</w:t>
      </w:r>
    </w:p>
    <w:p w14:paraId="4CC77FDD" w14:textId="77777777" w:rsidR="009421F9" w:rsidRDefault="009421F9" w:rsidP="009421F9">
      <w:pPr>
        <w:spacing w:after="200" w:line="276" w:lineRule="auto"/>
        <w:ind w:left="720"/>
        <w:rPr>
          <w:rFonts w:ascii="Calibri" w:eastAsia="Times New Roman" w:hAnsi="Calibri" w:cs="Calibri"/>
          <w:bCs/>
          <w:color w:val="000000"/>
        </w:rPr>
      </w:pPr>
    </w:p>
    <w:p w14:paraId="1C811F06" w14:textId="77777777" w:rsidR="009421F9" w:rsidRDefault="009421F9" w:rsidP="002641F1">
      <w:pPr>
        <w:pStyle w:val="Heading2"/>
        <w:rPr>
          <w:rFonts w:eastAsia="Times New Roman" w:cs="Calibri"/>
          <w:bCs w:val="0"/>
          <w:color w:val="000000"/>
        </w:rPr>
      </w:pPr>
      <w:r>
        <w:br w:type="page"/>
      </w:r>
      <w:bookmarkStart w:id="67" w:name="_Toc82435388"/>
      <w:r w:rsidRPr="006A3D1F">
        <w:rPr>
          <w:rFonts w:asciiTheme="minorHAnsi" w:eastAsia="Times New Roman" w:hAnsiTheme="minorHAnsi" w:cstheme="majorBidi"/>
          <w:noProof/>
          <w:sz w:val="28"/>
        </w:rPr>
        <w:lastRenderedPageBreak/>
        <w:t>Group Notes</w:t>
      </w:r>
      <w:bookmarkEnd w:id="67"/>
    </w:p>
    <w:p w14:paraId="4B66FB50" w14:textId="77777777" w:rsidR="009421F9" w:rsidRPr="00432CA4" w:rsidRDefault="009421F9" w:rsidP="009421F9"/>
    <w:p w14:paraId="48C40D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4511303" w14:textId="77777777" w:rsidR="009421F9" w:rsidRDefault="009421F9" w:rsidP="009421F9">
      <w:pPr>
        <w:autoSpaceDE w:val="0"/>
        <w:autoSpaceDN w:val="0"/>
        <w:adjustRightInd w:val="0"/>
        <w:rPr>
          <w:rFonts w:ascii="Calibri" w:eastAsia="Times New Roman" w:hAnsi="Calibri" w:cs="Calibri"/>
          <w:color w:val="000000"/>
        </w:rPr>
      </w:pPr>
    </w:p>
    <w:p w14:paraId="555328C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724FB666" w14:textId="77777777" w:rsidR="009421F9" w:rsidRDefault="009421F9" w:rsidP="009421F9">
      <w:pPr>
        <w:autoSpaceDE w:val="0"/>
        <w:autoSpaceDN w:val="0"/>
        <w:adjustRightInd w:val="0"/>
        <w:rPr>
          <w:rFonts w:ascii="Calibri" w:eastAsia="Times New Roman" w:hAnsi="Calibri" w:cs="Calibri"/>
          <w:color w:val="000000"/>
        </w:rPr>
      </w:pPr>
    </w:p>
    <w:p w14:paraId="7715670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B1E810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program was designed to assist providers in documenting group therapy sessions and events such as immunization clinics.</w:t>
      </w:r>
    </w:p>
    <w:p w14:paraId="2C491C19" w14:textId="77777777" w:rsidR="009421F9" w:rsidRDefault="009421F9" w:rsidP="009421F9">
      <w:pPr>
        <w:autoSpaceDE w:val="0"/>
        <w:autoSpaceDN w:val="0"/>
        <w:adjustRightInd w:val="0"/>
        <w:rPr>
          <w:rFonts w:ascii="Calibri" w:eastAsia="Times New Roman" w:hAnsi="Calibri" w:cs="Calibri"/>
          <w:color w:val="000000"/>
        </w:rPr>
      </w:pPr>
    </w:p>
    <w:p w14:paraId="0BC7BF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08FD0D5E" w14:textId="77777777" w:rsidR="009421F9" w:rsidRDefault="009421F9" w:rsidP="009421F9">
      <w:pPr>
        <w:autoSpaceDE w:val="0"/>
        <w:autoSpaceDN w:val="0"/>
        <w:adjustRightInd w:val="0"/>
        <w:rPr>
          <w:rFonts w:ascii="Calibri" w:eastAsia="Times New Roman" w:hAnsi="Calibri" w:cs="Calibri"/>
          <w:color w:val="000000"/>
        </w:rPr>
      </w:pPr>
    </w:p>
    <w:p w14:paraId="6EF68C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37C549A" w14:textId="77777777" w:rsidR="009421F9" w:rsidRDefault="009421F9" w:rsidP="009421F9">
      <w:pPr>
        <w:autoSpaceDE w:val="0"/>
        <w:autoSpaceDN w:val="0"/>
        <w:adjustRightInd w:val="0"/>
        <w:rPr>
          <w:rFonts w:ascii="Calibri" w:eastAsia="Times New Roman" w:hAnsi="Calibri" w:cs="Calibri"/>
          <w:color w:val="000000"/>
        </w:rPr>
      </w:pPr>
    </w:p>
    <w:p w14:paraId="53C640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7935390" w14:textId="77777777" w:rsidR="009421F9" w:rsidRDefault="009421F9" w:rsidP="009421F9">
      <w:pPr>
        <w:autoSpaceDE w:val="0"/>
        <w:autoSpaceDN w:val="0"/>
        <w:adjustRightInd w:val="0"/>
        <w:rPr>
          <w:rFonts w:ascii="Calibri" w:eastAsia="Times New Roman" w:hAnsi="Calibri" w:cs="Calibri"/>
          <w:color w:val="000000"/>
        </w:rPr>
      </w:pPr>
    </w:p>
    <w:p w14:paraId="69F9A14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28AD75F7" w14:textId="77777777" w:rsidR="009421F9" w:rsidRDefault="009421F9" w:rsidP="009421F9">
      <w:pPr>
        <w:autoSpaceDE w:val="0"/>
        <w:autoSpaceDN w:val="0"/>
        <w:adjustRightInd w:val="0"/>
        <w:rPr>
          <w:rFonts w:ascii="Calibri" w:eastAsia="Times New Roman" w:hAnsi="Calibri" w:cs="Calibri"/>
          <w:color w:val="000000"/>
        </w:rPr>
      </w:pPr>
    </w:p>
    <w:p w14:paraId="219355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1CCDC52" w14:textId="20FD3C30"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Group Notes allows the easy assembly of patient groups based on Clinics, Specialties, Wards, Teams, or Provider lists. It then allows the note author to specify parts of a note that apply to the entire group and parts that apply to individuals. It does the same with encounter data. After the note and encounter information is complete, it provides for a single signature for the entire group.</w:t>
      </w:r>
    </w:p>
    <w:p w14:paraId="2DFAAEF7" w14:textId="77777777" w:rsidR="001D3030" w:rsidRPr="001D3030" w:rsidRDefault="001D3030" w:rsidP="001D3030">
      <w:pPr>
        <w:autoSpaceDE w:val="0"/>
        <w:autoSpaceDN w:val="0"/>
        <w:adjustRightInd w:val="0"/>
        <w:rPr>
          <w:rFonts w:ascii="Calibri" w:eastAsia="Times New Roman" w:hAnsi="Calibri" w:cs="Calibri"/>
          <w:color w:val="000000"/>
        </w:rPr>
      </w:pPr>
    </w:p>
    <w:p w14:paraId="0B2D24FC"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It allows the easy assembly of patient groups based on Clinics, Specialties, Wards, Teams, or Provider lists. It then allows the note author to specify parts of a note that apply to the entire group and parts that apply to individuals. It does the same with encounter data. After the note and encounter information is complete, it provides for a single signature for the entire group.</w:t>
      </w:r>
    </w:p>
    <w:p w14:paraId="5DF0A04D" w14:textId="77777777" w:rsidR="009421F9" w:rsidRDefault="009421F9" w:rsidP="002641F1">
      <w:pPr>
        <w:pStyle w:val="Heading2"/>
        <w:rPr>
          <w:rFonts w:eastAsia="Times New Roman" w:cs="Calibri"/>
          <w:bCs w:val="0"/>
          <w:color w:val="000000"/>
        </w:rPr>
      </w:pPr>
      <w:r>
        <w:br w:type="page"/>
      </w:r>
      <w:bookmarkStart w:id="68" w:name="_Toc82435389"/>
      <w:r w:rsidRPr="006A3D1F">
        <w:rPr>
          <w:rFonts w:asciiTheme="minorHAnsi" w:eastAsia="Times New Roman" w:hAnsiTheme="minorHAnsi" w:cstheme="majorBidi"/>
          <w:noProof/>
          <w:sz w:val="28"/>
        </w:rPr>
        <w:lastRenderedPageBreak/>
        <w:t>Health Data Informatics</w:t>
      </w:r>
      <w:bookmarkEnd w:id="68"/>
    </w:p>
    <w:p w14:paraId="5BEC9B88" w14:textId="77777777" w:rsidR="009421F9" w:rsidRPr="00432CA4" w:rsidRDefault="009421F9" w:rsidP="009421F9"/>
    <w:p w14:paraId="1F179C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7D70542" w14:textId="77777777" w:rsidR="009421F9" w:rsidRDefault="009421F9" w:rsidP="009421F9">
      <w:pPr>
        <w:autoSpaceDE w:val="0"/>
        <w:autoSpaceDN w:val="0"/>
        <w:adjustRightInd w:val="0"/>
        <w:rPr>
          <w:rFonts w:ascii="Calibri" w:eastAsia="Times New Roman" w:hAnsi="Calibri" w:cs="Calibri"/>
          <w:color w:val="000000"/>
        </w:rPr>
      </w:pPr>
    </w:p>
    <w:p w14:paraId="3EF1B4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HDI</w:t>
      </w:r>
    </w:p>
    <w:p w14:paraId="59B4F7E6" w14:textId="77777777" w:rsidR="009421F9" w:rsidRDefault="009421F9" w:rsidP="009421F9">
      <w:pPr>
        <w:autoSpaceDE w:val="0"/>
        <w:autoSpaceDN w:val="0"/>
        <w:adjustRightInd w:val="0"/>
        <w:rPr>
          <w:rFonts w:ascii="Calibri" w:eastAsia="Times New Roman" w:hAnsi="Calibri" w:cs="Calibri"/>
          <w:color w:val="000000"/>
        </w:rPr>
      </w:pPr>
    </w:p>
    <w:p w14:paraId="0E971C6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62A74B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Health Data Informatics (HDI) package provides a basic method for seeding VHA Unique Identifiers (VUIDs) for reference data in existing VistA applications.</w:t>
      </w:r>
    </w:p>
    <w:p w14:paraId="35CB5DC7" w14:textId="77777777" w:rsidR="009421F9" w:rsidRDefault="009421F9" w:rsidP="009421F9">
      <w:pPr>
        <w:autoSpaceDE w:val="0"/>
        <w:autoSpaceDN w:val="0"/>
        <w:adjustRightInd w:val="0"/>
        <w:rPr>
          <w:rFonts w:ascii="Calibri" w:eastAsia="Times New Roman" w:hAnsi="Calibri" w:cs="Calibri"/>
          <w:color w:val="000000"/>
        </w:rPr>
      </w:pPr>
    </w:p>
    <w:p w14:paraId="55D96C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1361920" w14:textId="77777777" w:rsidR="009421F9" w:rsidRDefault="009421F9" w:rsidP="009421F9">
      <w:pPr>
        <w:autoSpaceDE w:val="0"/>
        <w:autoSpaceDN w:val="0"/>
        <w:adjustRightInd w:val="0"/>
        <w:rPr>
          <w:rFonts w:ascii="Calibri" w:eastAsia="Times New Roman" w:hAnsi="Calibri" w:cs="Calibri"/>
          <w:color w:val="000000"/>
        </w:rPr>
      </w:pPr>
    </w:p>
    <w:p w14:paraId="636E88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2276EF2A" w14:textId="77777777" w:rsidR="009421F9" w:rsidRDefault="009421F9" w:rsidP="009421F9">
      <w:pPr>
        <w:autoSpaceDE w:val="0"/>
        <w:autoSpaceDN w:val="0"/>
        <w:adjustRightInd w:val="0"/>
        <w:rPr>
          <w:rFonts w:ascii="Calibri" w:eastAsia="Times New Roman" w:hAnsi="Calibri" w:cs="Calibri"/>
          <w:color w:val="000000"/>
        </w:rPr>
      </w:pPr>
    </w:p>
    <w:p w14:paraId="47C1EA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543E0AD" w14:textId="77777777" w:rsidR="009421F9" w:rsidRDefault="009421F9" w:rsidP="009421F9">
      <w:pPr>
        <w:autoSpaceDE w:val="0"/>
        <w:autoSpaceDN w:val="0"/>
        <w:adjustRightInd w:val="0"/>
        <w:rPr>
          <w:rFonts w:ascii="Calibri" w:eastAsia="Times New Roman" w:hAnsi="Calibri" w:cs="Calibri"/>
          <w:color w:val="000000"/>
        </w:rPr>
      </w:pPr>
    </w:p>
    <w:p w14:paraId="480F47B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D3FA694" w14:textId="77777777" w:rsidR="009421F9" w:rsidRDefault="009421F9" w:rsidP="009421F9">
      <w:pPr>
        <w:autoSpaceDE w:val="0"/>
        <w:autoSpaceDN w:val="0"/>
        <w:adjustRightInd w:val="0"/>
        <w:rPr>
          <w:rFonts w:ascii="Calibri" w:eastAsia="Times New Roman" w:hAnsi="Calibri" w:cs="Calibri"/>
          <w:color w:val="000000"/>
        </w:rPr>
      </w:pPr>
    </w:p>
    <w:p w14:paraId="5DE646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638A67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Health Data Informatics (HDI) package provides a basic method for seeding VHA Unique Identifiers (VUIDs) for reference data in existing VistA applications. A VUID is a meaningless number, which is automatically assigned to concepts, properties, and relationships in a terminology to facilitate their access and manipulation by computers.</w:t>
      </w:r>
    </w:p>
    <w:p w14:paraId="2656B61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HDI package will be used by each VistA site to seed VUIDs in their existing global files that contain reference data, such as drug names, names of known allergens, and so forth. These files have been grouped into domains, and each domain will be standardized separately. As each domain’s files are originally standardized, the HDI package is used to assign a VUID to each term or concept in the file. Subsequent standardization updates and maintenance on these files will be handled separately by the New Term Rapid Turnaround (NTRT) program.</w:t>
      </w:r>
    </w:p>
    <w:p w14:paraId="679547AE" w14:textId="77777777" w:rsidR="009421F9" w:rsidRPr="008F6808" w:rsidRDefault="009421F9" w:rsidP="009421F9">
      <w:pPr>
        <w:autoSpaceDE w:val="0"/>
        <w:autoSpaceDN w:val="0"/>
        <w:adjustRightInd w:val="0"/>
        <w:rPr>
          <w:rFonts w:ascii="Calibri" w:eastAsia="Times New Roman" w:hAnsi="Calibri" w:cs="Calibri"/>
          <w:bCs/>
          <w:color w:val="000000"/>
        </w:rPr>
      </w:pPr>
    </w:p>
    <w:p w14:paraId="64EBD38C" w14:textId="77777777" w:rsidR="009421F9" w:rsidRDefault="009421F9" w:rsidP="002641F1">
      <w:pPr>
        <w:pStyle w:val="Heading2"/>
        <w:rPr>
          <w:rFonts w:eastAsia="Times New Roman" w:cs="Calibri"/>
          <w:bCs w:val="0"/>
          <w:color w:val="000000"/>
        </w:rPr>
      </w:pPr>
      <w:r>
        <w:br w:type="page"/>
      </w:r>
      <w:bookmarkStart w:id="69" w:name="_Toc82435390"/>
      <w:r w:rsidRPr="006A3D1F">
        <w:rPr>
          <w:rFonts w:asciiTheme="minorHAnsi" w:eastAsia="Times New Roman" w:hAnsiTheme="minorHAnsi" w:cstheme="majorBidi"/>
          <w:noProof/>
          <w:sz w:val="28"/>
        </w:rPr>
        <w:lastRenderedPageBreak/>
        <w:t>Health Data Repository</w:t>
      </w:r>
      <w:bookmarkEnd w:id="69"/>
    </w:p>
    <w:p w14:paraId="436E75F4" w14:textId="77777777" w:rsidR="009421F9" w:rsidRPr="00432CA4" w:rsidRDefault="009421F9" w:rsidP="009421F9"/>
    <w:p w14:paraId="7FAFF6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C878CBC" w14:textId="77777777" w:rsidR="009421F9" w:rsidRDefault="009421F9" w:rsidP="009421F9">
      <w:pPr>
        <w:autoSpaceDE w:val="0"/>
        <w:autoSpaceDN w:val="0"/>
        <w:adjustRightInd w:val="0"/>
        <w:rPr>
          <w:rFonts w:ascii="Calibri" w:eastAsia="Times New Roman" w:hAnsi="Calibri" w:cs="Calibri"/>
          <w:color w:val="000000"/>
        </w:rPr>
      </w:pPr>
    </w:p>
    <w:p w14:paraId="172ECF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HDS</w:t>
      </w:r>
    </w:p>
    <w:p w14:paraId="79E8C9F0" w14:textId="77777777" w:rsidR="009421F9" w:rsidRDefault="009421F9" w:rsidP="009421F9">
      <w:pPr>
        <w:autoSpaceDE w:val="0"/>
        <w:autoSpaceDN w:val="0"/>
        <w:adjustRightInd w:val="0"/>
        <w:rPr>
          <w:rFonts w:ascii="Calibri" w:eastAsia="Times New Roman" w:hAnsi="Calibri" w:cs="Calibri"/>
          <w:color w:val="000000"/>
        </w:rPr>
      </w:pPr>
    </w:p>
    <w:p w14:paraId="729804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CDF8C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HDR is a national, clinical data storehouse that supports integrated, computable and/or viewable access to the patient’s longitudinal health record. The HDR serves as the authoritative source for data from DoD Clinical Data Repository and for the Home TeleHealth program.</w:t>
      </w:r>
    </w:p>
    <w:p w14:paraId="372C9C2F" w14:textId="77777777" w:rsidR="009421F9" w:rsidRDefault="009421F9" w:rsidP="009421F9">
      <w:pPr>
        <w:autoSpaceDE w:val="0"/>
        <w:autoSpaceDN w:val="0"/>
        <w:adjustRightInd w:val="0"/>
        <w:rPr>
          <w:rFonts w:ascii="Calibri" w:eastAsia="Times New Roman" w:hAnsi="Calibri" w:cs="Calibri"/>
          <w:color w:val="000000"/>
        </w:rPr>
      </w:pPr>
    </w:p>
    <w:p w14:paraId="457087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w:t>
      </w:r>
    </w:p>
    <w:p w14:paraId="091E2213" w14:textId="77777777" w:rsidR="009421F9" w:rsidRDefault="009421F9" w:rsidP="009421F9">
      <w:pPr>
        <w:autoSpaceDE w:val="0"/>
        <w:autoSpaceDN w:val="0"/>
        <w:adjustRightInd w:val="0"/>
        <w:rPr>
          <w:rFonts w:ascii="Calibri" w:eastAsia="Times New Roman" w:hAnsi="Calibri" w:cs="Calibri"/>
          <w:color w:val="000000"/>
        </w:rPr>
      </w:pPr>
    </w:p>
    <w:p w14:paraId="640DDD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w:t>
      </w:r>
    </w:p>
    <w:p w14:paraId="02FB980C" w14:textId="77777777" w:rsidR="009421F9" w:rsidRDefault="009421F9" w:rsidP="009421F9">
      <w:pPr>
        <w:autoSpaceDE w:val="0"/>
        <w:autoSpaceDN w:val="0"/>
        <w:adjustRightInd w:val="0"/>
        <w:rPr>
          <w:rFonts w:ascii="Calibri" w:eastAsia="Times New Roman" w:hAnsi="Calibri" w:cs="Calibri"/>
          <w:color w:val="000000"/>
        </w:rPr>
      </w:pPr>
    </w:p>
    <w:p w14:paraId="0904A6D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Customer Master Data Management</w:t>
      </w:r>
    </w:p>
    <w:p w14:paraId="1280DBC7" w14:textId="77777777" w:rsidR="009421F9" w:rsidRDefault="009421F9" w:rsidP="009421F9">
      <w:pPr>
        <w:autoSpaceDE w:val="0"/>
        <w:autoSpaceDN w:val="0"/>
        <w:adjustRightInd w:val="0"/>
        <w:rPr>
          <w:rFonts w:ascii="Calibri" w:eastAsia="Times New Roman" w:hAnsi="Calibri" w:cs="Calibri"/>
          <w:color w:val="000000"/>
        </w:rPr>
      </w:pPr>
    </w:p>
    <w:p w14:paraId="747C13B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1311</w:t>
      </w:r>
    </w:p>
    <w:p w14:paraId="570D0113" w14:textId="77777777" w:rsidR="009421F9" w:rsidRDefault="009421F9" w:rsidP="009421F9">
      <w:pPr>
        <w:autoSpaceDE w:val="0"/>
        <w:autoSpaceDN w:val="0"/>
        <w:adjustRightInd w:val="0"/>
        <w:rPr>
          <w:rFonts w:ascii="Calibri" w:eastAsia="Times New Roman" w:hAnsi="Calibri" w:cs="Calibri"/>
          <w:color w:val="000000"/>
        </w:rPr>
      </w:pPr>
    </w:p>
    <w:p w14:paraId="28EF10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D83FDA0" w14:textId="61B57571"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Repositories Program supports storage of enterprise-wide, Veteran-centric clinical and administrative data via the Health Data Repository (HDR) and Administrative Data Repository (ADR) products. HDR, a relational database that stores discrete data rather than messages, enables provider to obtain integrated data views and acquire patient-specific clinical information to support treatment decisions.</w:t>
      </w:r>
    </w:p>
    <w:p w14:paraId="09675AE7" w14:textId="77777777" w:rsidR="001D3030" w:rsidRPr="001D3030" w:rsidRDefault="001D3030" w:rsidP="001D3030">
      <w:pPr>
        <w:autoSpaceDE w:val="0"/>
        <w:autoSpaceDN w:val="0"/>
        <w:adjustRightInd w:val="0"/>
        <w:rPr>
          <w:rFonts w:ascii="Calibri" w:eastAsia="Times New Roman" w:hAnsi="Calibri" w:cs="Calibri"/>
          <w:color w:val="000000"/>
        </w:rPr>
      </w:pPr>
    </w:p>
    <w:p w14:paraId="4BA5F097"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HDR provides clinical data from VistA in a computable and/or viewable access form to user interfaces such as RDI, CHDR, and VistAWeb. The HDR Data Warehouse (DW) meets the data needs of the VA research and analysis community without impacting database performance for the end-users.</w:t>
      </w:r>
    </w:p>
    <w:p w14:paraId="380BA84C" w14:textId="77777777" w:rsidR="009421F9" w:rsidRDefault="009421F9" w:rsidP="002641F1">
      <w:pPr>
        <w:pStyle w:val="Heading2"/>
        <w:rPr>
          <w:rFonts w:eastAsia="Times New Roman" w:cs="Calibri"/>
          <w:bCs w:val="0"/>
          <w:color w:val="000000"/>
        </w:rPr>
      </w:pPr>
      <w:r>
        <w:br w:type="page"/>
      </w:r>
      <w:bookmarkStart w:id="70" w:name="_Toc82435391"/>
      <w:r w:rsidRPr="006A3D1F">
        <w:rPr>
          <w:rFonts w:asciiTheme="minorHAnsi" w:eastAsia="Times New Roman" w:hAnsiTheme="minorHAnsi" w:cstheme="majorBidi"/>
          <w:noProof/>
          <w:sz w:val="28"/>
        </w:rPr>
        <w:lastRenderedPageBreak/>
        <w:t>Health Information Technology Sharing (HITS): Bi-Directional Health Information Exchange (BHIE) and Legacy Viewer Sustainment (LVS)</w:t>
      </w:r>
      <w:bookmarkEnd w:id="70"/>
    </w:p>
    <w:p w14:paraId="0003C022" w14:textId="77777777" w:rsidR="009421F9" w:rsidRPr="00432CA4" w:rsidRDefault="009421F9" w:rsidP="009421F9"/>
    <w:p w14:paraId="2AEE9A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1EAD5C37" w14:textId="77777777" w:rsidR="009421F9" w:rsidRDefault="009421F9" w:rsidP="009421F9">
      <w:pPr>
        <w:autoSpaceDE w:val="0"/>
        <w:autoSpaceDN w:val="0"/>
        <w:adjustRightInd w:val="0"/>
        <w:rPr>
          <w:rFonts w:ascii="Calibri" w:eastAsia="Times New Roman" w:hAnsi="Calibri" w:cs="Calibri"/>
          <w:color w:val="000000"/>
        </w:rPr>
      </w:pPr>
    </w:p>
    <w:p w14:paraId="7BB764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459BA6D3" w14:textId="77777777" w:rsidR="009421F9" w:rsidRDefault="009421F9" w:rsidP="009421F9">
      <w:pPr>
        <w:autoSpaceDE w:val="0"/>
        <w:autoSpaceDN w:val="0"/>
        <w:adjustRightInd w:val="0"/>
        <w:rPr>
          <w:rFonts w:ascii="Calibri" w:eastAsia="Times New Roman" w:hAnsi="Calibri" w:cs="Calibri"/>
          <w:color w:val="000000"/>
        </w:rPr>
      </w:pPr>
    </w:p>
    <w:p w14:paraId="7F5BCF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02DD23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BHIE supported data sharing between the VA and DoD and that functionality has now been consumed by LVS.</w:t>
      </w:r>
    </w:p>
    <w:p w14:paraId="78E53AE6" w14:textId="77777777" w:rsidR="009421F9" w:rsidRDefault="009421F9" w:rsidP="009421F9">
      <w:pPr>
        <w:autoSpaceDE w:val="0"/>
        <w:autoSpaceDN w:val="0"/>
        <w:adjustRightInd w:val="0"/>
        <w:rPr>
          <w:rFonts w:ascii="Calibri" w:eastAsia="Times New Roman" w:hAnsi="Calibri" w:cs="Calibri"/>
          <w:color w:val="000000"/>
        </w:rPr>
      </w:pPr>
    </w:p>
    <w:p w14:paraId="0D1183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Pharmacy Services, Provide Care Management, Manage Health Records</w:t>
      </w:r>
    </w:p>
    <w:p w14:paraId="7401617D" w14:textId="77777777" w:rsidR="009421F9" w:rsidRDefault="009421F9" w:rsidP="009421F9">
      <w:pPr>
        <w:autoSpaceDE w:val="0"/>
        <w:autoSpaceDN w:val="0"/>
        <w:adjustRightInd w:val="0"/>
        <w:rPr>
          <w:rFonts w:ascii="Calibri" w:eastAsia="Times New Roman" w:hAnsi="Calibri" w:cs="Calibri"/>
          <w:color w:val="000000"/>
        </w:rPr>
      </w:pPr>
    </w:p>
    <w:p w14:paraId="7405FD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Pharmacy Benefits Management Systems Oversight, Provide Care Coordination, Capture Data and Documentation from External Sources</w:t>
      </w:r>
    </w:p>
    <w:p w14:paraId="24E5C7C9" w14:textId="77777777" w:rsidR="009421F9" w:rsidRDefault="009421F9" w:rsidP="009421F9">
      <w:pPr>
        <w:autoSpaceDE w:val="0"/>
        <w:autoSpaceDN w:val="0"/>
        <w:adjustRightInd w:val="0"/>
        <w:rPr>
          <w:rFonts w:ascii="Calibri" w:eastAsia="Times New Roman" w:hAnsi="Calibri" w:cs="Calibri"/>
          <w:color w:val="000000"/>
        </w:rPr>
      </w:pPr>
    </w:p>
    <w:p w14:paraId="1E2E33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6D813C87" w14:textId="77777777" w:rsidR="009421F9" w:rsidRDefault="009421F9" w:rsidP="009421F9">
      <w:pPr>
        <w:autoSpaceDE w:val="0"/>
        <w:autoSpaceDN w:val="0"/>
        <w:adjustRightInd w:val="0"/>
        <w:rPr>
          <w:rFonts w:ascii="Calibri" w:eastAsia="Times New Roman" w:hAnsi="Calibri" w:cs="Calibri"/>
          <w:color w:val="000000"/>
        </w:rPr>
      </w:pPr>
    </w:p>
    <w:p w14:paraId="11FBE8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1899</w:t>
      </w:r>
    </w:p>
    <w:p w14:paraId="0808C32E" w14:textId="77777777" w:rsidR="009421F9" w:rsidRDefault="009421F9" w:rsidP="009421F9">
      <w:pPr>
        <w:autoSpaceDE w:val="0"/>
        <w:autoSpaceDN w:val="0"/>
        <w:adjustRightInd w:val="0"/>
        <w:rPr>
          <w:rFonts w:ascii="Calibri" w:eastAsia="Times New Roman" w:hAnsi="Calibri" w:cs="Calibri"/>
          <w:color w:val="000000"/>
        </w:rPr>
      </w:pPr>
    </w:p>
    <w:p w14:paraId="5334617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8C4D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BHIE was deployed to all VA facilities in October 2004. BHIE expanded on FHIE technology by allowing textual reports to flow from DoD to VA as well as from VA to DoD. DoD implemented BHIE at 25 host sites that supported 15 medical centers, 18 hospitals and more than 190 clinics, including Europe, Hawaii and Alaska.</w:t>
      </w:r>
    </w:p>
    <w:p w14:paraId="7090979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Historically, data exchanged through BHIE included Drug and Food Allergies, Admission/Discharge/Transfer (ADT) data, Consults, Inpatient Discharge Summaries and Notes (including Pre/Post Deployment Health Assessments), Medications, Radiology, Laboratory (Orders, Chemistry &amp; Hematology, Cytology, Microbiology, and Surgical Pathology), Outpatient Encounters and the Standard Ambulatory Data Record (SADR).</w:t>
      </w:r>
    </w:p>
    <w:p w14:paraId="7613926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In September 2016 LVS was deployed and now provides DoD legacy data to VA clinicians via CPRS RDV and VistAWeb utilizing Fast Healthcare Interoperability Resources (FHIR).  This allowed for the sunset of BHIE functionality.  Remaining features of BHIE functionality still include support for PDHA’s utilizing the FHIE repository via the DoD. </w:t>
      </w:r>
    </w:p>
    <w:p w14:paraId="67E5706F" w14:textId="77777777" w:rsidR="009421F9" w:rsidRPr="008F6808" w:rsidRDefault="009421F9" w:rsidP="009421F9">
      <w:pPr>
        <w:autoSpaceDE w:val="0"/>
        <w:autoSpaceDN w:val="0"/>
        <w:adjustRightInd w:val="0"/>
        <w:rPr>
          <w:rFonts w:ascii="Calibri" w:eastAsia="Times New Roman" w:hAnsi="Calibri" w:cs="Calibri"/>
          <w:color w:val="000000"/>
        </w:rPr>
      </w:pPr>
    </w:p>
    <w:p w14:paraId="68173082" w14:textId="77777777" w:rsidR="009421F9" w:rsidRPr="008F6808" w:rsidRDefault="009421F9" w:rsidP="009421F9">
      <w:pPr>
        <w:autoSpaceDE w:val="0"/>
        <w:autoSpaceDN w:val="0"/>
        <w:adjustRightInd w:val="0"/>
        <w:rPr>
          <w:rFonts w:ascii="Calibri" w:eastAsia="Times New Roman" w:hAnsi="Calibri" w:cs="Calibri"/>
          <w:bCs/>
          <w:color w:val="000000"/>
        </w:rPr>
      </w:pPr>
    </w:p>
    <w:p w14:paraId="5CACD16D" w14:textId="77777777" w:rsidR="009421F9" w:rsidRDefault="009421F9" w:rsidP="002641F1">
      <w:pPr>
        <w:pStyle w:val="Heading2"/>
        <w:rPr>
          <w:rFonts w:eastAsia="Times New Roman" w:cs="Calibri"/>
          <w:bCs w:val="0"/>
          <w:color w:val="000000"/>
        </w:rPr>
      </w:pPr>
      <w:r>
        <w:br w:type="page"/>
      </w:r>
      <w:bookmarkStart w:id="71" w:name="_Toc82435392"/>
      <w:r w:rsidRPr="006A3D1F">
        <w:rPr>
          <w:rFonts w:asciiTheme="minorHAnsi" w:eastAsia="Times New Roman" w:hAnsiTheme="minorHAnsi" w:cstheme="majorBidi"/>
          <w:noProof/>
          <w:sz w:val="28"/>
        </w:rPr>
        <w:lastRenderedPageBreak/>
        <w:t>Health Information Technology Sharing (HITS): Clinical Health Data Repository (CHDR)</w:t>
      </w:r>
      <w:bookmarkEnd w:id="71"/>
    </w:p>
    <w:p w14:paraId="170A142F" w14:textId="77777777" w:rsidR="009421F9" w:rsidRPr="00432CA4" w:rsidRDefault="009421F9" w:rsidP="009421F9"/>
    <w:p w14:paraId="78B50E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4FB9834" w14:textId="77777777" w:rsidR="009421F9" w:rsidRDefault="009421F9" w:rsidP="009421F9">
      <w:pPr>
        <w:autoSpaceDE w:val="0"/>
        <w:autoSpaceDN w:val="0"/>
        <w:adjustRightInd w:val="0"/>
        <w:rPr>
          <w:rFonts w:ascii="Calibri" w:eastAsia="Times New Roman" w:hAnsi="Calibri" w:cs="Calibri"/>
          <w:color w:val="000000"/>
        </w:rPr>
      </w:pPr>
    </w:p>
    <w:p w14:paraId="530AD5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CHDR</w:t>
      </w:r>
    </w:p>
    <w:p w14:paraId="61A35089" w14:textId="77777777" w:rsidR="009421F9" w:rsidRDefault="009421F9" w:rsidP="009421F9">
      <w:pPr>
        <w:autoSpaceDE w:val="0"/>
        <w:autoSpaceDN w:val="0"/>
        <w:adjustRightInd w:val="0"/>
        <w:rPr>
          <w:rFonts w:ascii="Calibri" w:eastAsia="Times New Roman" w:hAnsi="Calibri" w:cs="Calibri"/>
          <w:color w:val="000000"/>
        </w:rPr>
      </w:pPr>
    </w:p>
    <w:p w14:paraId="51558DA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A274EF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CHDR provides a mediation service for the exchange of standardized outpatient prescriptions and allergy information.</w:t>
      </w:r>
    </w:p>
    <w:p w14:paraId="310D9F78" w14:textId="77777777" w:rsidR="009421F9" w:rsidRDefault="009421F9" w:rsidP="009421F9">
      <w:pPr>
        <w:autoSpaceDE w:val="0"/>
        <w:autoSpaceDN w:val="0"/>
        <w:adjustRightInd w:val="0"/>
        <w:rPr>
          <w:rFonts w:ascii="Calibri" w:eastAsia="Times New Roman" w:hAnsi="Calibri" w:cs="Calibri"/>
          <w:color w:val="000000"/>
        </w:rPr>
      </w:pPr>
    </w:p>
    <w:p w14:paraId="72AB7F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 Provide Health Related Services, Provide Networks and Telecommunications</w:t>
      </w:r>
    </w:p>
    <w:p w14:paraId="38467710" w14:textId="77777777" w:rsidR="009421F9" w:rsidRDefault="009421F9" w:rsidP="009421F9">
      <w:pPr>
        <w:autoSpaceDE w:val="0"/>
        <w:autoSpaceDN w:val="0"/>
        <w:adjustRightInd w:val="0"/>
        <w:rPr>
          <w:rFonts w:ascii="Calibri" w:eastAsia="Times New Roman" w:hAnsi="Calibri" w:cs="Calibri"/>
          <w:color w:val="000000"/>
        </w:rPr>
      </w:pPr>
    </w:p>
    <w:p w14:paraId="02527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 Perform Registration, Manage Data Exchanges</w:t>
      </w:r>
    </w:p>
    <w:p w14:paraId="2FD97A1E" w14:textId="77777777" w:rsidR="009421F9" w:rsidRDefault="009421F9" w:rsidP="009421F9">
      <w:pPr>
        <w:autoSpaceDE w:val="0"/>
        <w:autoSpaceDN w:val="0"/>
        <w:adjustRightInd w:val="0"/>
        <w:rPr>
          <w:rFonts w:ascii="Calibri" w:eastAsia="Times New Roman" w:hAnsi="Calibri" w:cs="Calibri"/>
          <w:color w:val="000000"/>
        </w:rPr>
      </w:pPr>
    </w:p>
    <w:p w14:paraId="452EAE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AE2F721" w14:textId="77777777" w:rsidR="009421F9" w:rsidRDefault="009421F9" w:rsidP="009421F9">
      <w:pPr>
        <w:autoSpaceDE w:val="0"/>
        <w:autoSpaceDN w:val="0"/>
        <w:adjustRightInd w:val="0"/>
        <w:rPr>
          <w:rFonts w:ascii="Calibri" w:eastAsia="Times New Roman" w:hAnsi="Calibri" w:cs="Calibri"/>
          <w:color w:val="000000"/>
        </w:rPr>
      </w:pPr>
    </w:p>
    <w:p w14:paraId="602F775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1115</w:t>
      </w:r>
    </w:p>
    <w:p w14:paraId="18013F76" w14:textId="77777777" w:rsidR="009421F9" w:rsidRDefault="009421F9" w:rsidP="009421F9">
      <w:pPr>
        <w:autoSpaceDE w:val="0"/>
        <w:autoSpaceDN w:val="0"/>
        <w:adjustRightInd w:val="0"/>
        <w:rPr>
          <w:rFonts w:ascii="Calibri" w:eastAsia="Times New Roman" w:hAnsi="Calibri" w:cs="Calibri"/>
          <w:color w:val="000000"/>
        </w:rPr>
      </w:pPr>
    </w:p>
    <w:p w14:paraId="02EC4DF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E77A3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 Health Data Repository (CHDR) shares computable health record data elements between DoD’s Clinical Data Repository (CDR) and VA’s Health Data Repository (HDR). Data are exchanged for patients identified and matched as Active Dual Consumers (ADCs) of both VA and DoD health care. VA and DoD conducted the first successful test of CHDR in a live patient environment in June 2006, and have since expanded.</w:t>
      </w:r>
    </w:p>
    <w:p w14:paraId="0ED2886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One of the key features of CHDR is the exchange of standardized, computable (as opposed to textual) data. This "semantic interoperability" provides data that each agency can use with its own electronic decision support tools. In April 2007, VA released a program called Remote Data Interoperability (RDI), which extended the existing local Drug-Drug, and Drug-Allergy order checks to include data from all VA and DoD facilities at which a patient has been treated. This significantly increases patient safety by ensuring electronic decision support tools are based on all available electronic patient health record information rather than data from just one VistA computer system.</w:t>
      </w:r>
    </w:p>
    <w:p w14:paraId="3DC774A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D28B46" w14:textId="77777777" w:rsidR="009421F9" w:rsidRDefault="009421F9" w:rsidP="002641F1">
      <w:pPr>
        <w:pStyle w:val="Heading2"/>
        <w:rPr>
          <w:rFonts w:eastAsia="Times New Roman" w:cs="Calibri"/>
          <w:bCs w:val="0"/>
          <w:color w:val="000000"/>
        </w:rPr>
      </w:pPr>
      <w:r>
        <w:br w:type="page"/>
      </w:r>
      <w:bookmarkStart w:id="72" w:name="_Toc82435393"/>
      <w:r w:rsidRPr="006A3D1F">
        <w:rPr>
          <w:rFonts w:asciiTheme="minorHAnsi" w:eastAsia="Times New Roman" w:hAnsiTheme="minorHAnsi" w:cstheme="majorBidi"/>
          <w:noProof/>
          <w:sz w:val="28"/>
        </w:rPr>
        <w:lastRenderedPageBreak/>
        <w:t>Health Information Technology Sharing (HITS): Federal Health Information Exchange (FHIE)</w:t>
      </w:r>
      <w:bookmarkEnd w:id="72"/>
    </w:p>
    <w:p w14:paraId="52CBCDDA" w14:textId="77777777" w:rsidR="009421F9" w:rsidRPr="00432CA4" w:rsidRDefault="009421F9" w:rsidP="009421F9"/>
    <w:p w14:paraId="6FA4FA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71A17CC" w14:textId="77777777" w:rsidR="009421F9" w:rsidRDefault="009421F9" w:rsidP="009421F9">
      <w:pPr>
        <w:autoSpaceDE w:val="0"/>
        <w:autoSpaceDN w:val="0"/>
        <w:adjustRightInd w:val="0"/>
        <w:rPr>
          <w:rFonts w:ascii="Calibri" w:eastAsia="Times New Roman" w:hAnsi="Calibri" w:cs="Calibri"/>
          <w:color w:val="000000"/>
        </w:rPr>
      </w:pPr>
    </w:p>
    <w:p w14:paraId="2F0FBAD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97E7EE7" w14:textId="77777777" w:rsidR="009421F9" w:rsidRDefault="009421F9" w:rsidP="009421F9">
      <w:pPr>
        <w:autoSpaceDE w:val="0"/>
        <w:autoSpaceDN w:val="0"/>
        <w:adjustRightInd w:val="0"/>
        <w:rPr>
          <w:rFonts w:ascii="Calibri" w:eastAsia="Times New Roman" w:hAnsi="Calibri" w:cs="Calibri"/>
          <w:color w:val="000000"/>
        </w:rPr>
      </w:pPr>
    </w:p>
    <w:p w14:paraId="54D7266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CE8357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FHIE enables information on separating service members from DoD to VA on a monthly basis.</w:t>
      </w:r>
    </w:p>
    <w:p w14:paraId="5359364E" w14:textId="77777777" w:rsidR="009421F9" w:rsidRDefault="009421F9" w:rsidP="009421F9">
      <w:pPr>
        <w:autoSpaceDE w:val="0"/>
        <w:autoSpaceDN w:val="0"/>
        <w:adjustRightInd w:val="0"/>
        <w:rPr>
          <w:rFonts w:ascii="Calibri" w:eastAsia="Times New Roman" w:hAnsi="Calibri" w:cs="Calibri"/>
          <w:color w:val="000000"/>
        </w:rPr>
      </w:pPr>
    </w:p>
    <w:p w14:paraId="208541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33204CF5" w14:textId="77777777" w:rsidR="009421F9" w:rsidRDefault="009421F9" w:rsidP="009421F9">
      <w:pPr>
        <w:autoSpaceDE w:val="0"/>
        <w:autoSpaceDN w:val="0"/>
        <w:adjustRightInd w:val="0"/>
        <w:rPr>
          <w:rFonts w:ascii="Calibri" w:eastAsia="Times New Roman" w:hAnsi="Calibri" w:cs="Calibri"/>
          <w:color w:val="000000"/>
        </w:rPr>
      </w:pPr>
    </w:p>
    <w:p w14:paraId="79350E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3858001" w14:textId="77777777" w:rsidR="009421F9" w:rsidRDefault="009421F9" w:rsidP="009421F9">
      <w:pPr>
        <w:autoSpaceDE w:val="0"/>
        <w:autoSpaceDN w:val="0"/>
        <w:adjustRightInd w:val="0"/>
        <w:rPr>
          <w:rFonts w:ascii="Calibri" w:eastAsia="Times New Roman" w:hAnsi="Calibri" w:cs="Calibri"/>
          <w:color w:val="000000"/>
        </w:rPr>
      </w:pPr>
    </w:p>
    <w:p w14:paraId="338C5C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AC11A62" w14:textId="77777777" w:rsidR="009421F9" w:rsidRDefault="009421F9" w:rsidP="009421F9">
      <w:pPr>
        <w:autoSpaceDE w:val="0"/>
        <w:autoSpaceDN w:val="0"/>
        <w:adjustRightInd w:val="0"/>
        <w:rPr>
          <w:rFonts w:ascii="Calibri" w:eastAsia="Times New Roman" w:hAnsi="Calibri" w:cs="Calibri"/>
          <w:color w:val="000000"/>
        </w:rPr>
      </w:pPr>
    </w:p>
    <w:p w14:paraId="4D1DE1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1261</w:t>
      </w:r>
    </w:p>
    <w:p w14:paraId="0E729BB2" w14:textId="77777777" w:rsidR="009421F9" w:rsidRDefault="009421F9" w:rsidP="009421F9">
      <w:pPr>
        <w:autoSpaceDE w:val="0"/>
        <w:autoSpaceDN w:val="0"/>
        <w:adjustRightInd w:val="0"/>
        <w:rPr>
          <w:rFonts w:ascii="Calibri" w:eastAsia="Times New Roman" w:hAnsi="Calibri" w:cs="Calibri"/>
          <w:color w:val="000000"/>
        </w:rPr>
      </w:pPr>
    </w:p>
    <w:p w14:paraId="5DCBC2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CFBE7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Federal Health Information Exchange (FHIE) Program is an interagency information technology initiative between the Departments of Veterans Affairs (VA) and Defense (DoD) that enables a secure, one-way transmission of protected electronic health information from DoD to VA. FHIE offers authorized VA clinicians, including those involved in claims adjudication, immediate access to DoD clinical data about service members who separate from the Armed Forces. FHIE supports DoD's and VA's goal of ensuring a smooth transition for Veterans from active military service to civilian life.</w:t>
      </w:r>
    </w:p>
    <w:p w14:paraId="16FB03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FHIE was deployed to all VA facilities in 2002, and supports the uni-directional exchange of health record data from the Department of Defense (DoD) to the Department of Veterans Affairs (VA). The data exchange is in the form of textual reports via a secure shared data repository.</w:t>
      </w:r>
    </w:p>
    <w:p w14:paraId="36C1DC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clinicians and VBA claims staff access this data in the repository through Compensation and Pension Records Interchange (CAPRI). Information available through FHIE includes outpatient pharmacy (government and retail), allergy, laboratory (chemistry, hematology, anatomic pathology, surgical pathology, and cytology), radiology reports, consults, admission, discharge, transfer (ADT), and ambulatory coding data. DoD also has made pre-and post-deployment health assessment and post deployment health reassessment data available for viewing by VA through the FHIE framework.</w:t>
      </w:r>
    </w:p>
    <w:p w14:paraId="463511A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See also Bidirectional Health Information Exchange (BHIE) Initiative.</w:t>
      </w:r>
    </w:p>
    <w:p w14:paraId="7CF26CB5" w14:textId="77777777" w:rsidR="009421F9" w:rsidRPr="008F6808" w:rsidRDefault="009421F9" w:rsidP="009421F9">
      <w:pPr>
        <w:autoSpaceDE w:val="0"/>
        <w:autoSpaceDN w:val="0"/>
        <w:adjustRightInd w:val="0"/>
        <w:rPr>
          <w:rFonts w:ascii="Calibri" w:eastAsia="Times New Roman" w:hAnsi="Calibri" w:cs="Calibri"/>
          <w:bCs/>
          <w:color w:val="000000"/>
        </w:rPr>
      </w:pPr>
    </w:p>
    <w:p w14:paraId="7B415B6E"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55D7895" w14:textId="77777777" w:rsidR="009421F9" w:rsidRDefault="009421F9" w:rsidP="001D3030">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FHIE supports the one-way transfer of historical data on separated and retired military personnel from DoD's Composite Health Care System to the FHIE Data Repository for use in VA clinical encounters, and potential future use for aggregate analysis. This data includes patient demographics, laboratory results, radiology reports, outpatient government and retail pharmacy information, admission discharge transfer (ADT) data, discharge summaries, consults reports, allergies and data from the DoD Standard Ambulatory Data Record. FHIE also supports the secure transfer of these FHIE data to Veterans Benefits Administration (VBA) claims adjudicators for use in claims processing.</w:t>
      </w:r>
    </w:p>
    <w:p w14:paraId="3DE7BC14" w14:textId="77777777" w:rsidR="009421F9" w:rsidRDefault="009421F9" w:rsidP="002641F1">
      <w:pPr>
        <w:pStyle w:val="Heading2"/>
        <w:rPr>
          <w:rFonts w:eastAsia="Times New Roman" w:cs="Calibri"/>
          <w:bCs w:val="0"/>
          <w:color w:val="000000"/>
        </w:rPr>
      </w:pPr>
      <w:r>
        <w:br w:type="page"/>
      </w:r>
      <w:bookmarkStart w:id="73" w:name="_Toc82435394"/>
      <w:r w:rsidRPr="006A3D1F">
        <w:rPr>
          <w:rFonts w:asciiTheme="minorHAnsi" w:eastAsia="Times New Roman" w:hAnsiTheme="minorHAnsi" w:cstheme="majorBidi"/>
          <w:noProof/>
          <w:sz w:val="28"/>
        </w:rPr>
        <w:lastRenderedPageBreak/>
        <w:t>Health Information Technology Sharing (HITS): Global War on Terror</w:t>
      </w:r>
      <w:bookmarkEnd w:id="73"/>
    </w:p>
    <w:p w14:paraId="3DB07B07" w14:textId="77777777" w:rsidR="009421F9" w:rsidRPr="00432CA4" w:rsidRDefault="009421F9" w:rsidP="009421F9"/>
    <w:p w14:paraId="366C7E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B478954" w14:textId="77777777" w:rsidR="009421F9" w:rsidRDefault="009421F9" w:rsidP="009421F9">
      <w:pPr>
        <w:autoSpaceDE w:val="0"/>
        <w:autoSpaceDN w:val="0"/>
        <w:adjustRightInd w:val="0"/>
        <w:rPr>
          <w:rFonts w:ascii="Calibri" w:eastAsia="Times New Roman" w:hAnsi="Calibri" w:cs="Calibri"/>
          <w:color w:val="000000"/>
        </w:rPr>
      </w:pPr>
    </w:p>
    <w:p w14:paraId="026C45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EC0195B" w14:textId="77777777" w:rsidR="009421F9" w:rsidRDefault="009421F9" w:rsidP="009421F9">
      <w:pPr>
        <w:autoSpaceDE w:val="0"/>
        <w:autoSpaceDN w:val="0"/>
        <w:adjustRightInd w:val="0"/>
        <w:rPr>
          <w:rFonts w:ascii="Calibri" w:eastAsia="Times New Roman" w:hAnsi="Calibri" w:cs="Calibri"/>
          <w:color w:val="000000"/>
        </w:rPr>
      </w:pPr>
    </w:p>
    <w:p w14:paraId="7A9980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D5CBE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ability to share data across agencies and facilities is an important component in providing the complete information necessary for clinical decision-making and high-quality veteran care.  This functionality, referred to as "Big 7" provided information exchange and interoperability across 7 critical parameters.</w:t>
      </w:r>
    </w:p>
    <w:p w14:paraId="3DFB58AC" w14:textId="77777777" w:rsidR="009421F9" w:rsidRDefault="009421F9" w:rsidP="009421F9">
      <w:pPr>
        <w:autoSpaceDE w:val="0"/>
        <w:autoSpaceDN w:val="0"/>
        <w:adjustRightInd w:val="0"/>
        <w:rPr>
          <w:rFonts w:ascii="Calibri" w:eastAsia="Times New Roman" w:hAnsi="Calibri" w:cs="Calibri"/>
          <w:color w:val="000000"/>
        </w:rPr>
      </w:pPr>
    </w:p>
    <w:p w14:paraId="6E8581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2C7A124" w14:textId="77777777" w:rsidR="009421F9" w:rsidRDefault="009421F9" w:rsidP="009421F9">
      <w:pPr>
        <w:autoSpaceDE w:val="0"/>
        <w:autoSpaceDN w:val="0"/>
        <w:adjustRightInd w:val="0"/>
        <w:rPr>
          <w:rFonts w:ascii="Calibri" w:eastAsia="Times New Roman" w:hAnsi="Calibri" w:cs="Calibri"/>
          <w:color w:val="000000"/>
        </w:rPr>
      </w:pPr>
    </w:p>
    <w:p w14:paraId="0F7DAE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63998F52" w14:textId="77777777" w:rsidR="009421F9" w:rsidRDefault="009421F9" w:rsidP="009421F9">
      <w:pPr>
        <w:autoSpaceDE w:val="0"/>
        <w:autoSpaceDN w:val="0"/>
        <w:adjustRightInd w:val="0"/>
        <w:rPr>
          <w:rFonts w:ascii="Calibri" w:eastAsia="Times New Roman" w:hAnsi="Calibri" w:cs="Calibri"/>
          <w:color w:val="000000"/>
        </w:rPr>
      </w:pPr>
    </w:p>
    <w:p w14:paraId="151C23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737A1AB0" w14:textId="77777777" w:rsidR="009421F9" w:rsidRDefault="009421F9" w:rsidP="009421F9">
      <w:pPr>
        <w:autoSpaceDE w:val="0"/>
        <w:autoSpaceDN w:val="0"/>
        <w:adjustRightInd w:val="0"/>
        <w:rPr>
          <w:rFonts w:ascii="Calibri" w:eastAsia="Times New Roman" w:hAnsi="Calibri" w:cs="Calibri"/>
          <w:color w:val="000000"/>
        </w:rPr>
      </w:pPr>
    </w:p>
    <w:p w14:paraId="2E5ED82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0796767C" w14:textId="77777777" w:rsidR="009421F9" w:rsidRDefault="009421F9" w:rsidP="009421F9">
      <w:pPr>
        <w:autoSpaceDE w:val="0"/>
        <w:autoSpaceDN w:val="0"/>
        <w:adjustRightInd w:val="0"/>
        <w:rPr>
          <w:rFonts w:ascii="Calibri" w:eastAsia="Times New Roman" w:hAnsi="Calibri" w:cs="Calibri"/>
          <w:color w:val="000000"/>
        </w:rPr>
      </w:pPr>
    </w:p>
    <w:p w14:paraId="324C16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84B038" w14:textId="5706CA12" w:rsidR="009421F9" w:rsidRDefault="009421F9" w:rsidP="001D303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Global War on Terror (GWOT led to the develop of the "Big 7" projects to facilitate a smooth transition between DoD and VA for veterans and to expedite transfer and improve the management of high-risk patients such as those with polytrauma and Traumatic Brain Injury (TBI).</w:t>
      </w:r>
    </w:p>
    <w:p w14:paraId="3A82EB15" w14:textId="77777777" w:rsidR="001D3030" w:rsidRPr="001D3030" w:rsidRDefault="001D3030" w:rsidP="001D3030">
      <w:pPr>
        <w:autoSpaceDE w:val="0"/>
        <w:autoSpaceDN w:val="0"/>
        <w:adjustRightInd w:val="0"/>
        <w:rPr>
          <w:rFonts w:ascii="Calibri" w:eastAsia="Times New Roman" w:hAnsi="Calibri" w:cs="Calibri"/>
          <w:color w:val="000000"/>
        </w:rPr>
      </w:pPr>
    </w:p>
    <w:p w14:paraId="59691D19"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"Big 7" included:</w:t>
      </w:r>
    </w:p>
    <w:p w14:paraId="308E303C" w14:textId="480E7917" w:rsidR="009421F9" w:rsidRPr="001D3030" w:rsidRDefault="009421F9" w:rsidP="00B45530">
      <w:pPr>
        <w:pStyle w:val="ListParagraph"/>
        <w:numPr>
          <w:ilvl w:val="0"/>
          <w:numId w:val="16"/>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OIF/OEF Combat Veteran Identifier. Provides visual representation in the Computerized Patient Record System (CPRS) to indicate the patient has served in combat in either Operation Iraqi Freedom (OIF) or Operation Enduring Freedom (OEF).</w:t>
      </w:r>
    </w:p>
    <w:p w14:paraId="59DD33B4" w14:textId="5D4FB230" w:rsidR="009421F9" w:rsidRPr="001D3030" w:rsidRDefault="009421F9" w:rsidP="00B45530">
      <w:pPr>
        <w:pStyle w:val="ListParagraph"/>
        <w:numPr>
          <w:ilvl w:val="0"/>
          <w:numId w:val="16"/>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Traumatic Brain Injury (TBI) Database. Supports tracking, monitoring of care quality, trend analysis and performance improvement for patients with TBI.</w:t>
      </w:r>
    </w:p>
    <w:p w14:paraId="16156C4A"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Polytrauma Marker:</w:t>
      </w:r>
    </w:p>
    <w:p w14:paraId="4EE81BF0" w14:textId="15E51746"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Updates the Functional Independence Measure.</w:t>
      </w:r>
    </w:p>
    <w:p w14:paraId="3984A3D9" w14:textId="0BE9F102"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Addresses special needs of polytrauma patients.</w:t>
      </w:r>
    </w:p>
    <w:p w14:paraId="308E979F" w14:textId="67696369"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lastRenderedPageBreak/>
        <w:t>Provides alerts and reminders and supports consistent management, reporting, and displaying of important patient characteristics.</w:t>
      </w:r>
    </w:p>
    <w:p w14:paraId="695B75CB" w14:textId="2DC398C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DoD/VA BHIE-CDR (Theater) Interface.</w:t>
      </w:r>
    </w:p>
    <w:p w14:paraId="74C2CE13" w14:textId="391F7B5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Provides an interface to OIF/OEF data stored in DoD’s Theater Medical Data System (TMDS) using the BHIE framework.</w:t>
      </w:r>
    </w:p>
    <w:p w14:paraId="7068AD3B" w14:textId="1986B545"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ICD-10 code compliant</w:t>
      </w:r>
    </w:p>
    <w:p w14:paraId="7ACA93DC"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Joint Patient Tracking Application (JPTA) / Veterans Tracking Application (VTA):</w:t>
      </w:r>
    </w:p>
    <w:p w14:paraId="4897609F" w14:textId="3B691FDB"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Gives VA providers access to critical patient information from the theater of operations in DoD’s JPTA system.</w:t>
      </w:r>
    </w:p>
    <w:p w14:paraId="72629DC8" w14:textId="7195C735"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Establishes a link to Veterans Tracking Application (VTA) from within CPRS and VA’s VistAWeb.</w:t>
      </w:r>
    </w:p>
    <w:p w14:paraId="4C4C02AF" w14:textId="77777777" w:rsidR="009421F9" w:rsidRPr="006A3D1F" w:rsidRDefault="009421F9" w:rsidP="001D303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Clinical Transfer Form:</w:t>
      </w:r>
    </w:p>
    <w:p w14:paraId="1B0FC553" w14:textId="6DC69E04"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 and VA nurse developed Situation, Background, Assessment, Recommendations (S- BAR) document that is a nursing patient hand-off used when patients are transferred between agencies.</w:t>
      </w:r>
    </w:p>
    <w:p w14:paraId="4711BB26" w14:textId="33CE79F7" w:rsidR="009421F9" w:rsidRPr="001D3030"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1D3030">
        <w:rPr>
          <w:rFonts w:ascii="Calibri" w:eastAsia="Times New Roman" w:hAnsi="Calibri" w:cs="Calibri"/>
          <w:bCs/>
          <w:noProof/>
          <w:color w:val="000000"/>
        </w:rPr>
        <w:t>DoD Scanning Interface:  provides scanned patient record that is transmitted as a bookmarked file to a Clinical Document Note is created and the scanned file attached. The Clinical Document Note is accessible across the VA.</w:t>
      </w:r>
    </w:p>
    <w:p w14:paraId="0E456AEA"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w:t>
      </w:r>
    </w:p>
    <w:p w14:paraId="182338C6" w14:textId="77777777" w:rsidR="009421F9" w:rsidRDefault="009421F9" w:rsidP="002641F1">
      <w:pPr>
        <w:pStyle w:val="Heading2"/>
        <w:rPr>
          <w:rFonts w:eastAsia="Times New Roman" w:cs="Calibri"/>
          <w:bCs w:val="0"/>
          <w:color w:val="000000"/>
        </w:rPr>
      </w:pPr>
      <w:r>
        <w:br w:type="page"/>
      </w:r>
      <w:bookmarkStart w:id="74" w:name="_Toc82435395"/>
      <w:r w:rsidRPr="006A3D1F">
        <w:rPr>
          <w:rFonts w:asciiTheme="minorHAnsi" w:eastAsia="Times New Roman" w:hAnsiTheme="minorHAnsi" w:cstheme="majorBidi"/>
          <w:noProof/>
          <w:sz w:val="28"/>
        </w:rPr>
        <w:lastRenderedPageBreak/>
        <w:t>Health Information Technology Sharing (HITS): Laboratory Data Sharing and Interoperability (LDSI)</w:t>
      </w:r>
      <w:bookmarkEnd w:id="74"/>
    </w:p>
    <w:p w14:paraId="02BEBE3F" w14:textId="77777777" w:rsidR="009421F9" w:rsidRPr="00432CA4" w:rsidRDefault="009421F9" w:rsidP="009421F9"/>
    <w:p w14:paraId="6A9526E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7702C968" w14:textId="77777777" w:rsidR="009421F9" w:rsidRDefault="009421F9" w:rsidP="009421F9">
      <w:pPr>
        <w:autoSpaceDE w:val="0"/>
        <w:autoSpaceDN w:val="0"/>
        <w:adjustRightInd w:val="0"/>
        <w:rPr>
          <w:rFonts w:ascii="Calibri" w:eastAsia="Times New Roman" w:hAnsi="Calibri" w:cs="Calibri"/>
          <w:color w:val="000000"/>
        </w:rPr>
      </w:pPr>
    </w:p>
    <w:p w14:paraId="40F588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2692C68A" w14:textId="77777777" w:rsidR="009421F9" w:rsidRDefault="009421F9" w:rsidP="009421F9">
      <w:pPr>
        <w:autoSpaceDE w:val="0"/>
        <w:autoSpaceDN w:val="0"/>
        <w:adjustRightInd w:val="0"/>
        <w:rPr>
          <w:rFonts w:ascii="Calibri" w:eastAsia="Times New Roman" w:hAnsi="Calibri" w:cs="Calibri"/>
          <w:color w:val="000000"/>
        </w:rPr>
      </w:pPr>
    </w:p>
    <w:p w14:paraId="67D758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B77757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Data Sharing Interoperability (LDSI) project supports the electronic order entry and real-time lab results exchange between the Department of Defense (DoD) and the Department of Veterans Affairs (VA).</w:t>
      </w:r>
    </w:p>
    <w:p w14:paraId="40E11AE9" w14:textId="77777777" w:rsidR="009421F9" w:rsidRDefault="009421F9" w:rsidP="009421F9">
      <w:pPr>
        <w:autoSpaceDE w:val="0"/>
        <w:autoSpaceDN w:val="0"/>
        <w:adjustRightInd w:val="0"/>
        <w:rPr>
          <w:rFonts w:ascii="Calibri" w:eastAsia="Times New Roman" w:hAnsi="Calibri" w:cs="Calibri"/>
          <w:color w:val="000000"/>
        </w:rPr>
      </w:pPr>
    </w:p>
    <w:p w14:paraId="16D232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8EB8B72" w14:textId="77777777" w:rsidR="009421F9" w:rsidRDefault="009421F9" w:rsidP="009421F9">
      <w:pPr>
        <w:autoSpaceDE w:val="0"/>
        <w:autoSpaceDN w:val="0"/>
        <w:adjustRightInd w:val="0"/>
        <w:rPr>
          <w:rFonts w:ascii="Calibri" w:eastAsia="Times New Roman" w:hAnsi="Calibri" w:cs="Calibri"/>
          <w:color w:val="000000"/>
        </w:rPr>
      </w:pPr>
    </w:p>
    <w:p w14:paraId="1F515D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F8CE17B" w14:textId="77777777" w:rsidR="009421F9" w:rsidRDefault="009421F9" w:rsidP="009421F9">
      <w:pPr>
        <w:autoSpaceDE w:val="0"/>
        <w:autoSpaceDN w:val="0"/>
        <w:adjustRightInd w:val="0"/>
        <w:rPr>
          <w:rFonts w:ascii="Calibri" w:eastAsia="Times New Roman" w:hAnsi="Calibri" w:cs="Calibri"/>
          <w:color w:val="000000"/>
        </w:rPr>
      </w:pPr>
    </w:p>
    <w:p w14:paraId="2AB2EE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D7DDEAB" w14:textId="77777777" w:rsidR="009421F9" w:rsidRDefault="009421F9" w:rsidP="009421F9">
      <w:pPr>
        <w:autoSpaceDE w:val="0"/>
        <w:autoSpaceDN w:val="0"/>
        <w:adjustRightInd w:val="0"/>
        <w:rPr>
          <w:rFonts w:ascii="Calibri" w:eastAsia="Times New Roman" w:hAnsi="Calibri" w:cs="Calibri"/>
          <w:color w:val="000000"/>
        </w:rPr>
      </w:pPr>
    </w:p>
    <w:p w14:paraId="50D4125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1382</w:t>
      </w:r>
    </w:p>
    <w:p w14:paraId="72CFC993" w14:textId="77777777" w:rsidR="009421F9" w:rsidRDefault="009421F9" w:rsidP="009421F9">
      <w:pPr>
        <w:autoSpaceDE w:val="0"/>
        <w:autoSpaceDN w:val="0"/>
        <w:adjustRightInd w:val="0"/>
        <w:rPr>
          <w:rFonts w:ascii="Calibri" w:eastAsia="Times New Roman" w:hAnsi="Calibri" w:cs="Calibri"/>
          <w:color w:val="000000"/>
        </w:rPr>
      </w:pPr>
    </w:p>
    <w:p w14:paraId="2874FAE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CB069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LDSI provides laboratory order portability between selected DoD/VA sites that have local sharing agreements for laboratory services.</w:t>
      </w:r>
    </w:p>
    <w:p w14:paraId="49C823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goals of the project are:</w:t>
      </w:r>
    </w:p>
    <w:p w14:paraId="1DFD0CAB" w14:textId="3BE1FFE2"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To share/coordinate resources to reduce costs and redundancies while increasing efficiencies within the two organizations.</w:t>
      </w:r>
    </w:p>
    <w:p w14:paraId="0FDBBB5D" w14:textId="55A7FFB5"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Facilitate electronic exchange of patient information between DoD and VA to enhance patient care/delivery.</w:t>
      </w:r>
    </w:p>
    <w:p w14:paraId="7BAF9DF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LDSI provides interagency messaging between VA/DoD sites that have a local sharing agreement for laboratory services (with either VA or DoD serving as the performing laboratory). LDSI Phase 1 enabled electronic ordering and results retrieval of chemistry and hematology laboratory tests between VA and DoD. Phase 2 extends the exchange of ordering and results data exchange to include anatomic pathology and microbiology laboratory tests between VA and DoD.</w:t>
      </w:r>
    </w:p>
    <w:p w14:paraId="1B4B51D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38F6193" w14:textId="77777777" w:rsidR="009421F9" w:rsidRDefault="009421F9" w:rsidP="002641F1">
      <w:pPr>
        <w:pStyle w:val="Heading2"/>
        <w:rPr>
          <w:rFonts w:eastAsia="Times New Roman" w:cs="Calibri"/>
          <w:bCs w:val="0"/>
          <w:color w:val="000000"/>
        </w:rPr>
      </w:pPr>
      <w:r>
        <w:br w:type="page"/>
      </w:r>
      <w:bookmarkStart w:id="75" w:name="_Toc82435396"/>
      <w:r w:rsidRPr="006A3D1F">
        <w:rPr>
          <w:rFonts w:asciiTheme="minorHAnsi" w:eastAsia="Times New Roman" w:hAnsiTheme="minorHAnsi" w:cstheme="majorBidi"/>
          <w:noProof/>
          <w:sz w:val="28"/>
        </w:rPr>
        <w:lastRenderedPageBreak/>
        <w:t>Health Level 7 (HL7) (VistA Messaging)</w:t>
      </w:r>
      <w:bookmarkEnd w:id="75"/>
    </w:p>
    <w:p w14:paraId="56F3BDBE" w14:textId="77777777" w:rsidR="009421F9" w:rsidRPr="00432CA4" w:rsidRDefault="009421F9" w:rsidP="009421F9"/>
    <w:p w14:paraId="5FC2F6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5584879F" w14:textId="77777777" w:rsidR="009421F9" w:rsidRDefault="009421F9" w:rsidP="009421F9">
      <w:pPr>
        <w:autoSpaceDE w:val="0"/>
        <w:autoSpaceDN w:val="0"/>
        <w:adjustRightInd w:val="0"/>
        <w:rPr>
          <w:rFonts w:ascii="Calibri" w:eastAsia="Times New Roman" w:hAnsi="Calibri" w:cs="Calibri"/>
          <w:color w:val="000000"/>
        </w:rPr>
      </w:pPr>
    </w:p>
    <w:p w14:paraId="5853BF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HL</w:t>
      </w:r>
    </w:p>
    <w:p w14:paraId="1FEED155" w14:textId="77777777" w:rsidR="009421F9" w:rsidRDefault="009421F9" w:rsidP="009421F9">
      <w:pPr>
        <w:autoSpaceDE w:val="0"/>
        <w:autoSpaceDN w:val="0"/>
        <w:adjustRightInd w:val="0"/>
        <w:rPr>
          <w:rFonts w:ascii="Calibri" w:eastAsia="Times New Roman" w:hAnsi="Calibri" w:cs="Calibri"/>
          <w:color w:val="000000"/>
        </w:rPr>
      </w:pPr>
    </w:p>
    <w:p w14:paraId="27E17B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47E9E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31E3E67B" w14:textId="77777777" w:rsidR="009421F9" w:rsidRDefault="009421F9" w:rsidP="009421F9">
      <w:pPr>
        <w:autoSpaceDE w:val="0"/>
        <w:autoSpaceDN w:val="0"/>
        <w:adjustRightInd w:val="0"/>
        <w:rPr>
          <w:rFonts w:ascii="Calibri" w:eastAsia="Times New Roman" w:hAnsi="Calibri" w:cs="Calibri"/>
          <w:color w:val="000000"/>
        </w:rPr>
      </w:pPr>
    </w:p>
    <w:p w14:paraId="0F0DC7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EB27DF6" w14:textId="77777777" w:rsidR="009421F9" w:rsidRDefault="009421F9" w:rsidP="009421F9">
      <w:pPr>
        <w:autoSpaceDE w:val="0"/>
        <w:autoSpaceDN w:val="0"/>
        <w:adjustRightInd w:val="0"/>
        <w:rPr>
          <w:rFonts w:ascii="Calibri" w:eastAsia="Times New Roman" w:hAnsi="Calibri" w:cs="Calibri"/>
          <w:color w:val="000000"/>
        </w:rPr>
      </w:pPr>
    </w:p>
    <w:p w14:paraId="409703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C771411" w14:textId="77777777" w:rsidR="009421F9" w:rsidRDefault="009421F9" w:rsidP="009421F9">
      <w:pPr>
        <w:autoSpaceDE w:val="0"/>
        <w:autoSpaceDN w:val="0"/>
        <w:adjustRightInd w:val="0"/>
        <w:rPr>
          <w:rFonts w:ascii="Calibri" w:eastAsia="Times New Roman" w:hAnsi="Calibri" w:cs="Calibri"/>
          <w:color w:val="000000"/>
        </w:rPr>
      </w:pPr>
    </w:p>
    <w:p w14:paraId="7F49C9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CB237A9" w14:textId="77777777" w:rsidR="009421F9" w:rsidRDefault="009421F9" w:rsidP="009421F9">
      <w:pPr>
        <w:autoSpaceDE w:val="0"/>
        <w:autoSpaceDN w:val="0"/>
        <w:adjustRightInd w:val="0"/>
        <w:rPr>
          <w:rFonts w:ascii="Calibri" w:eastAsia="Times New Roman" w:hAnsi="Calibri" w:cs="Calibri"/>
          <w:color w:val="000000"/>
        </w:rPr>
      </w:pPr>
    </w:p>
    <w:p w14:paraId="6C0E1CB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46FAB62" w14:textId="77777777" w:rsidR="009421F9" w:rsidRDefault="009421F9" w:rsidP="009421F9">
      <w:pPr>
        <w:autoSpaceDE w:val="0"/>
        <w:autoSpaceDN w:val="0"/>
        <w:adjustRightInd w:val="0"/>
        <w:rPr>
          <w:rFonts w:ascii="Calibri" w:eastAsia="Times New Roman" w:hAnsi="Calibri" w:cs="Calibri"/>
          <w:color w:val="000000"/>
        </w:rPr>
      </w:pPr>
    </w:p>
    <w:p w14:paraId="7B0EBCD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F6EA59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today's health care environment, computer systems from multiple vendors and at geographically dispersed sites are used in conjunction with core facility computer systems to create integrated delivery of information to the end-user. Linking such systems to exchange data and work together is a non-trivial task, particularly given the complexity of health care data.</w:t>
      </w:r>
    </w:p>
    <w:p w14:paraId="52D49C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 HL7 provides an open, standards-based framework that computer systems can use to exchange health care data with each other. The HL7 standards development group is directly focused on health care informatics standards, and cooperates closely with developers of other standards.</w:t>
      </w:r>
    </w:p>
    <w:p w14:paraId="41904EC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Health Information Systems and Technology Architecture (VistA) HL7 package enables M- based (VistA) applications running on core facility computer systems to exchange health care information with other computer systems. It provides messaging services and a single toolset for M- based VistA applications to create, send, receive, and process HL7 messages.</w:t>
      </w:r>
    </w:p>
    <w:p w14:paraId="582BB84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Many VistA applications use VistA HL7 to exchange data in HL7 format with other facilities and/or applications, including Anesthesiology, Master Veteran Index/Patient Demographics (MVI/PD), Laboratory, Outpatient Pharmacy, Patient Management System (PMS), Radiology, and Veteran ID Card (VIC). The VistA HL7 package is also used to integrate commercial off-the-shelf (COTS) health care applications with M-based core facility computer systems.</w:t>
      </w:r>
    </w:p>
    <w:p w14:paraId="204989A2" w14:textId="77777777" w:rsidR="009421F9" w:rsidRPr="008F6808" w:rsidRDefault="009421F9" w:rsidP="009421F9">
      <w:pPr>
        <w:autoSpaceDE w:val="0"/>
        <w:autoSpaceDN w:val="0"/>
        <w:adjustRightInd w:val="0"/>
        <w:rPr>
          <w:rFonts w:ascii="Calibri" w:eastAsia="Times New Roman" w:hAnsi="Calibri" w:cs="Calibri"/>
          <w:bCs/>
          <w:color w:val="000000"/>
        </w:rPr>
      </w:pPr>
    </w:p>
    <w:p w14:paraId="4031DFC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4627330" w14:textId="342143F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Communication: Facilitates Point-to-Point and Publish-and-Subscribe messaging between two or more applications; and provides the transport mechanism using HL7-supported lower level transmission protocols (e.g., Hybrid Lower Level Protocol [HLLP], X3.28, or Minimum Lower Level Protocol [MLLP] over Transmission Control Protocol / Internet Protocol [TCP/IP]), which provide error detection and session control; provides dynamic routing of messages.</w:t>
      </w:r>
    </w:p>
    <w:p w14:paraId="5FE9E47C" w14:textId="03D6037C"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Processing: Queues incoming and outgoing messages for reliable messaging; validates HL7 Message Header (MSH) information for all incoming messages; and sends HL7 acknowledgment (ACK) messages back to sending applications upon message receipt.</w:t>
      </w:r>
    </w:p>
    <w:p w14:paraId="2AEF400A" w14:textId="2111063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Message Administration: Provides functionality to assist the application developer in setting up HL7 interfaces by hiding the complex lower level communication; monitors message transmissions statuses; and provides reports on pending transmissions and those with errors.</w:t>
      </w:r>
    </w:p>
    <w:p w14:paraId="3778950D" w14:textId="0F9D770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Programming Utilities: Provides the developer with a rich collection of Application Program Interfaces (API) to facilitate the creation, exchange, and transmission of messages; provides a set of predefined variables to use for building HL7 messages/segments; automatically creates all HL7 Message Header (MSH) segments; and invokes the appropriate application routine to process message data when a message is received.</w:t>
      </w:r>
    </w:p>
    <w:p w14:paraId="27FAF043" w14:textId="77777777" w:rsidR="009421F9" w:rsidRDefault="009421F9" w:rsidP="009421F9">
      <w:pPr>
        <w:spacing w:after="200" w:line="276" w:lineRule="auto"/>
        <w:ind w:left="720"/>
        <w:rPr>
          <w:rFonts w:ascii="Calibri" w:eastAsia="Times New Roman" w:hAnsi="Calibri" w:cs="Calibri"/>
          <w:bCs/>
          <w:color w:val="000000"/>
        </w:rPr>
      </w:pPr>
    </w:p>
    <w:p w14:paraId="60DFFA54" w14:textId="77777777" w:rsidR="009421F9" w:rsidRDefault="009421F9" w:rsidP="002641F1">
      <w:pPr>
        <w:pStyle w:val="Heading2"/>
        <w:rPr>
          <w:rFonts w:eastAsia="Times New Roman" w:cs="Calibri"/>
          <w:bCs w:val="0"/>
          <w:color w:val="000000"/>
        </w:rPr>
      </w:pPr>
      <w:r>
        <w:br w:type="page"/>
      </w:r>
      <w:bookmarkStart w:id="76" w:name="_Toc82435397"/>
      <w:r w:rsidRPr="006A3D1F">
        <w:rPr>
          <w:rFonts w:asciiTheme="minorHAnsi" w:eastAsia="Times New Roman" w:hAnsiTheme="minorHAnsi" w:cstheme="majorBidi"/>
          <w:noProof/>
          <w:sz w:val="28"/>
        </w:rPr>
        <w:lastRenderedPageBreak/>
        <w:t>Health Level Seven Optimized (HLO) (VistA Messaging)</w:t>
      </w:r>
      <w:bookmarkEnd w:id="76"/>
    </w:p>
    <w:p w14:paraId="2C17A6B7" w14:textId="77777777" w:rsidR="009421F9" w:rsidRPr="00432CA4" w:rsidRDefault="009421F9" w:rsidP="009421F9"/>
    <w:p w14:paraId="22637A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5D610BF3" w14:textId="77777777" w:rsidR="009421F9" w:rsidRDefault="009421F9" w:rsidP="009421F9">
      <w:pPr>
        <w:autoSpaceDE w:val="0"/>
        <w:autoSpaceDN w:val="0"/>
        <w:adjustRightInd w:val="0"/>
        <w:rPr>
          <w:rFonts w:ascii="Calibri" w:eastAsia="Times New Roman" w:hAnsi="Calibri" w:cs="Calibri"/>
          <w:color w:val="000000"/>
        </w:rPr>
      </w:pPr>
    </w:p>
    <w:p w14:paraId="6F1440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HL</w:t>
      </w:r>
    </w:p>
    <w:p w14:paraId="77096B72" w14:textId="77777777" w:rsidR="009421F9" w:rsidRDefault="009421F9" w:rsidP="009421F9">
      <w:pPr>
        <w:autoSpaceDE w:val="0"/>
        <w:autoSpaceDN w:val="0"/>
        <w:adjustRightInd w:val="0"/>
        <w:rPr>
          <w:rFonts w:ascii="Calibri" w:eastAsia="Times New Roman" w:hAnsi="Calibri" w:cs="Calibri"/>
          <w:color w:val="000000"/>
        </w:rPr>
      </w:pPr>
    </w:p>
    <w:p w14:paraId="3F6BF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CA952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Health Level Seven (HL7) is an American National Standards Institute (ANSI) standard messaging protocol that specifies the set of transactions and encoding rules for electronic data exchange between health care computer systems.</w:t>
      </w:r>
    </w:p>
    <w:p w14:paraId="72C9CEFD" w14:textId="77777777" w:rsidR="009421F9" w:rsidRDefault="009421F9" w:rsidP="009421F9">
      <w:pPr>
        <w:autoSpaceDE w:val="0"/>
        <w:autoSpaceDN w:val="0"/>
        <w:adjustRightInd w:val="0"/>
        <w:rPr>
          <w:rFonts w:ascii="Calibri" w:eastAsia="Times New Roman" w:hAnsi="Calibri" w:cs="Calibri"/>
          <w:color w:val="000000"/>
        </w:rPr>
      </w:pPr>
    </w:p>
    <w:p w14:paraId="4316B2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8C9C1D1" w14:textId="77777777" w:rsidR="009421F9" w:rsidRDefault="009421F9" w:rsidP="009421F9">
      <w:pPr>
        <w:autoSpaceDE w:val="0"/>
        <w:autoSpaceDN w:val="0"/>
        <w:adjustRightInd w:val="0"/>
        <w:rPr>
          <w:rFonts w:ascii="Calibri" w:eastAsia="Times New Roman" w:hAnsi="Calibri" w:cs="Calibri"/>
          <w:color w:val="000000"/>
        </w:rPr>
      </w:pPr>
    </w:p>
    <w:p w14:paraId="4F1D646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5A20928" w14:textId="77777777" w:rsidR="009421F9" w:rsidRDefault="009421F9" w:rsidP="009421F9">
      <w:pPr>
        <w:autoSpaceDE w:val="0"/>
        <w:autoSpaceDN w:val="0"/>
        <w:adjustRightInd w:val="0"/>
        <w:rPr>
          <w:rFonts w:ascii="Calibri" w:eastAsia="Times New Roman" w:hAnsi="Calibri" w:cs="Calibri"/>
          <w:color w:val="000000"/>
        </w:rPr>
      </w:pPr>
    </w:p>
    <w:p w14:paraId="2446046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D246240" w14:textId="77777777" w:rsidR="009421F9" w:rsidRDefault="009421F9" w:rsidP="009421F9">
      <w:pPr>
        <w:autoSpaceDE w:val="0"/>
        <w:autoSpaceDN w:val="0"/>
        <w:adjustRightInd w:val="0"/>
        <w:rPr>
          <w:rFonts w:ascii="Calibri" w:eastAsia="Times New Roman" w:hAnsi="Calibri" w:cs="Calibri"/>
          <w:color w:val="000000"/>
        </w:rPr>
      </w:pPr>
    </w:p>
    <w:p w14:paraId="67DA01D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3186B2F0" w14:textId="77777777" w:rsidR="009421F9" w:rsidRDefault="009421F9" w:rsidP="009421F9">
      <w:pPr>
        <w:autoSpaceDE w:val="0"/>
        <w:autoSpaceDN w:val="0"/>
        <w:adjustRightInd w:val="0"/>
        <w:rPr>
          <w:rFonts w:ascii="Calibri" w:eastAsia="Times New Roman" w:hAnsi="Calibri" w:cs="Calibri"/>
          <w:color w:val="000000"/>
        </w:rPr>
      </w:pPr>
    </w:p>
    <w:p w14:paraId="178B5C6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863E21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first released version of VistA HL7 was 1.5, which supported simple point-to-point HL7 transactions between VistA and a local commercial off-the-shelf (COTS) system using Hybrid Lower Layer Protocol (HLLP), and to other VA facilities using VA MailMan. The initial release of version 1.6 added the ability to "broadcast" a message to multiple recipients, and provide support for the X3.28 LLP. A continuing increased demand for additional messaging services was addressed through enhancements to HL 1.6, released through patches, which included more complex message routing (dynamic addressing), and messaging using Minimal Lower Layer Protocol (MLLP) over Transmission Control Protocol (TCP).</w:t>
      </w:r>
    </w:p>
    <w:p w14:paraId="0AE623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current release of HLO is a substantial redesign of HL 1.6, is designed to operate alongside HL 1.6, and provides significantly higher operating efficiency and the ability to operate with a substantially decreased system load. In addition, HLO has some enhancements.</w:t>
      </w:r>
    </w:p>
    <w:p w14:paraId="39DCF7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Previous applications supported simple point-to-point HL7 transactions between VistA and a local commercial-off-the-shelf (COTS) system using Hybrid Lower Layer Protocol (HLLP), which then required transmission to other VA facilities using VA Mailman. This release added the ability to "broadcast" a message to multiple recipients, and provide support for the X3.28 LLP, and additional subsequent patches to this release addressed continuing increased demand for additional messaging services through enhancements which included more complex message routing (dynamic addressing), and messaging using Minimal Lower Layer Protocol (MLLP) over Transmission Control Protocol (TCP).</w:t>
      </w:r>
    </w:p>
    <w:p w14:paraId="6D1B7A7E" w14:textId="77777777" w:rsidR="009421F9" w:rsidRPr="008F6808" w:rsidRDefault="009421F9" w:rsidP="009421F9">
      <w:pPr>
        <w:autoSpaceDE w:val="0"/>
        <w:autoSpaceDN w:val="0"/>
        <w:adjustRightInd w:val="0"/>
        <w:rPr>
          <w:rFonts w:ascii="Calibri" w:eastAsia="Times New Roman" w:hAnsi="Calibri" w:cs="Calibri"/>
          <w:color w:val="000000"/>
        </w:rPr>
      </w:pPr>
    </w:p>
    <w:p w14:paraId="523719C0" w14:textId="77777777" w:rsidR="009421F9" w:rsidRPr="008F6808" w:rsidRDefault="009421F9" w:rsidP="009421F9">
      <w:pPr>
        <w:autoSpaceDE w:val="0"/>
        <w:autoSpaceDN w:val="0"/>
        <w:adjustRightInd w:val="0"/>
        <w:rPr>
          <w:rFonts w:ascii="Calibri" w:eastAsia="Times New Roman" w:hAnsi="Calibri" w:cs="Calibri"/>
          <w:bCs/>
          <w:color w:val="000000"/>
        </w:rPr>
      </w:pPr>
    </w:p>
    <w:p w14:paraId="26E3BCD5" w14:textId="77777777" w:rsidR="009421F9" w:rsidRDefault="009421F9" w:rsidP="002641F1">
      <w:pPr>
        <w:pStyle w:val="Heading2"/>
        <w:rPr>
          <w:rFonts w:eastAsia="Times New Roman" w:cs="Calibri"/>
          <w:bCs w:val="0"/>
          <w:color w:val="000000"/>
        </w:rPr>
      </w:pPr>
      <w:r>
        <w:br w:type="page"/>
      </w:r>
      <w:bookmarkStart w:id="77" w:name="_Toc82435398"/>
      <w:r w:rsidRPr="006A3D1F">
        <w:rPr>
          <w:rFonts w:asciiTheme="minorHAnsi" w:eastAsia="Times New Roman" w:hAnsiTheme="minorHAnsi" w:cstheme="majorBidi"/>
          <w:noProof/>
          <w:sz w:val="28"/>
        </w:rPr>
        <w:lastRenderedPageBreak/>
        <w:t>Home Based Primary Care (HBPC)</w:t>
      </w:r>
      <w:bookmarkEnd w:id="77"/>
    </w:p>
    <w:p w14:paraId="0CDB5269" w14:textId="77777777" w:rsidR="009421F9" w:rsidRPr="00432CA4" w:rsidRDefault="009421F9" w:rsidP="009421F9"/>
    <w:p w14:paraId="54F530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D600990" w14:textId="77777777" w:rsidR="009421F9" w:rsidRDefault="009421F9" w:rsidP="009421F9">
      <w:pPr>
        <w:autoSpaceDE w:val="0"/>
        <w:autoSpaceDN w:val="0"/>
        <w:adjustRightInd w:val="0"/>
        <w:rPr>
          <w:rFonts w:ascii="Calibri" w:eastAsia="Times New Roman" w:hAnsi="Calibri" w:cs="Calibri"/>
          <w:color w:val="000000"/>
        </w:rPr>
      </w:pPr>
    </w:p>
    <w:p w14:paraId="485BC8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HBH</w:t>
      </w:r>
    </w:p>
    <w:p w14:paraId="0427EBFC" w14:textId="77777777" w:rsidR="009421F9" w:rsidRDefault="009421F9" w:rsidP="009421F9">
      <w:pPr>
        <w:autoSpaceDE w:val="0"/>
        <w:autoSpaceDN w:val="0"/>
        <w:adjustRightInd w:val="0"/>
        <w:rPr>
          <w:rFonts w:ascii="Calibri" w:eastAsia="Times New Roman" w:hAnsi="Calibri" w:cs="Calibri"/>
          <w:color w:val="000000"/>
        </w:rPr>
      </w:pPr>
    </w:p>
    <w:p w14:paraId="0A94E4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D087D2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Home Based Primary Care (HBPC) module is designed to allow for the local entry and verification and data management of HBPC patient-related data. HBPC was previously referred to as Hospital Based Home Care (HBHC).</w:t>
      </w:r>
    </w:p>
    <w:p w14:paraId="19B606B4" w14:textId="77777777" w:rsidR="009421F9" w:rsidRDefault="009421F9" w:rsidP="009421F9">
      <w:pPr>
        <w:autoSpaceDE w:val="0"/>
        <w:autoSpaceDN w:val="0"/>
        <w:adjustRightInd w:val="0"/>
        <w:rPr>
          <w:rFonts w:ascii="Calibri" w:eastAsia="Times New Roman" w:hAnsi="Calibri" w:cs="Calibri"/>
          <w:color w:val="000000"/>
        </w:rPr>
      </w:pPr>
    </w:p>
    <w:p w14:paraId="772BF0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6BB4231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w:t>
      </w:r>
    </w:p>
    <w:p w14:paraId="78B26BD6" w14:textId="77777777" w:rsidR="009421F9" w:rsidRDefault="009421F9" w:rsidP="009421F9">
      <w:pPr>
        <w:autoSpaceDE w:val="0"/>
        <w:autoSpaceDN w:val="0"/>
        <w:adjustRightInd w:val="0"/>
        <w:rPr>
          <w:rFonts w:ascii="Calibri" w:eastAsia="Times New Roman" w:hAnsi="Calibri" w:cs="Calibri"/>
          <w:color w:val="000000"/>
        </w:rPr>
      </w:pPr>
    </w:p>
    <w:p w14:paraId="6FDFEC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Remote Care Services, Provide Patient Self- Management Services</w:t>
      </w:r>
    </w:p>
    <w:p w14:paraId="7C734DEF" w14:textId="77777777" w:rsidR="009421F9" w:rsidRDefault="009421F9" w:rsidP="009421F9">
      <w:pPr>
        <w:autoSpaceDE w:val="0"/>
        <w:autoSpaceDN w:val="0"/>
        <w:adjustRightInd w:val="0"/>
        <w:rPr>
          <w:rFonts w:ascii="Calibri" w:eastAsia="Times New Roman" w:hAnsi="Calibri" w:cs="Calibri"/>
          <w:color w:val="000000"/>
        </w:rPr>
      </w:pPr>
    </w:p>
    <w:p w14:paraId="6E81CB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4753D31" w14:textId="77777777" w:rsidR="009421F9" w:rsidRDefault="009421F9" w:rsidP="009421F9">
      <w:pPr>
        <w:autoSpaceDE w:val="0"/>
        <w:autoSpaceDN w:val="0"/>
        <w:adjustRightInd w:val="0"/>
        <w:rPr>
          <w:rFonts w:ascii="Calibri" w:eastAsia="Times New Roman" w:hAnsi="Calibri" w:cs="Calibri"/>
          <w:color w:val="000000"/>
        </w:rPr>
      </w:pPr>
    </w:p>
    <w:p w14:paraId="20B924B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1330</w:t>
      </w:r>
    </w:p>
    <w:p w14:paraId="79C1745D" w14:textId="77777777" w:rsidR="009421F9" w:rsidRDefault="009421F9" w:rsidP="009421F9">
      <w:pPr>
        <w:autoSpaceDE w:val="0"/>
        <w:autoSpaceDN w:val="0"/>
        <w:adjustRightInd w:val="0"/>
        <w:rPr>
          <w:rFonts w:ascii="Calibri" w:eastAsia="Times New Roman" w:hAnsi="Calibri" w:cs="Calibri"/>
          <w:color w:val="000000"/>
        </w:rPr>
      </w:pPr>
    </w:p>
    <w:p w14:paraId="0D99F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7268EE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local database structure gives the HBPC program greater accountability for the integrity of its data, and eliminates the correction cycle previously required to correct data entry errors at the central database. Each site can now transmit complete records of HBPC patient information monthly to the Austin Information Technology Center (AITC) for processing. The AITC will continue to generate the same quarterly reports - only the source of the data has changed. This system eliminates the paper reporting system between medical centers and the AITC database.</w:t>
      </w:r>
    </w:p>
    <w:p w14:paraId="55A78C16" w14:textId="77777777" w:rsidR="009421F9" w:rsidRPr="006A3D1F" w:rsidRDefault="009421F9" w:rsidP="0078315E">
      <w:pPr>
        <w:spacing w:after="200" w:line="276" w:lineRule="auto"/>
        <w:rPr>
          <w:rFonts w:ascii="Calibri" w:eastAsia="Times New Roman" w:hAnsi="Calibri" w:cs="Calibri"/>
          <w:bCs/>
          <w:noProof/>
          <w:color w:val="000000"/>
        </w:rPr>
      </w:pPr>
    </w:p>
    <w:p w14:paraId="17B60342" w14:textId="2F34ED9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for the entry and editing of patient evaluations and admission/discharge data.</w:t>
      </w:r>
    </w:p>
    <w:p w14:paraId="3CA7B798" w14:textId="1049577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automatic transmission of data to the central database.</w:t>
      </w:r>
    </w:p>
    <w:p w14:paraId="093B1A0A" w14:textId="1393872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data validation and correction to be completed at the individual medical center prior to transmission to the central database.</w:t>
      </w:r>
    </w:p>
    <w:p w14:paraId="3B62A09D" w14:textId="322161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for medical center control over the site's HBPC database.</w:t>
      </w:r>
    </w:p>
    <w:p w14:paraId="51B87C9A" w14:textId="7C38CC0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Enables medical facilities to generate a wide variety of reports covering:</w:t>
      </w:r>
    </w:p>
    <w:p w14:paraId="2D910A6B" w14:textId="041B522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Visit, admission and discharge data.</w:t>
      </w:r>
    </w:p>
    <w:p w14:paraId="304988FB" w14:textId="0A851E1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Length of stay.</w:t>
      </w:r>
    </w:p>
    <w:p w14:paraId="1018E46C" w14:textId="577D968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Rejections.</w:t>
      </w:r>
    </w:p>
    <w:p w14:paraId="25FFB18B" w14:textId="61755BC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Procedures.</w:t>
      </w:r>
    </w:p>
    <w:p w14:paraId="5D4ADEB6" w14:textId="543B06D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Census for program, team, case manager, and/or provider.</w:t>
      </w:r>
    </w:p>
    <w:p w14:paraId="1C4ED552" w14:textId="7F9E405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Enables the HBPC program manager to control and assess the staff workload and organizational characteristics</w:t>
      </w:r>
    </w:p>
    <w:p w14:paraId="175A5F2B" w14:textId="45113C5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ICD-10 code compliant</w:t>
      </w:r>
    </w:p>
    <w:p w14:paraId="0101A6D4" w14:textId="22A0993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An additional feature, Medical Foster Care, has been added to HBPC. Medical Foster Home (MFH) combines adult foster care in a privately owned residence located in the community with Home Based Primary Care (HBPC) or Spinal Cord Injury Home Care (SCI-HC). MFH offers an alternative to nursing home placement, merging personal care in a private home with medical &amp; rehabilitation support from specialized VA home care programs. Veterans placed in MFH meet nursing home admission criteria and are responsible for MFH charges.</w:t>
      </w:r>
    </w:p>
    <w:p w14:paraId="3769BAF4" w14:textId="77777777" w:rsidR="009421F9" w:rsidRDefault="009421F9" w:rsidP="0078315E">
      <w:pPr>
        <w:spacing w:after="200" w:line="276" w:lineRule="auto"/>
        <w:rPr>
          <w:rFonts w:ascii="Calibri" w:eastAsia="Times New Roman" w:hAnsi="Calibri" w:cs="Calibri"/>
          <w:bCs/>
          <w:color w:val="000000"/>
        </w:rPr>
      </w:pPr>
    </w:p>
    <w:p w14:paraId="6E35F55C" w14:textId="77777777" w:rsidR="009421F9" w:rsidRDefault="009421F9" w:rsidP="002641F1">
      <w:pPr>
        <w:pStyle w:val="Heading2"/>
        <w:rPr>
          <w:rFonts w:eastAsia="Times New Roman" w:cs="Calibri"/>
          <w:bCs w:val="0"/>
          <w:color w:val="000000"/>
        </w:rPr>
      </w:pPr>
      <w:r>
        <w:br w:type="page"/>
      </w:r>
      <w:bookmarkStart w:id="78" w:name="_Toc82435399"/>
      <w:r w:rsidRPr="006A3D1F">
        <w:rPr>
          <w:rFonts w:asciiTheme="minorHAnsi" w:eastAsia="Times New Roman" w:hAnsiTheme="minorHAnsi" w:cstheme="majorBidi"/>
          <w:noProof/>
          <w:sz w:val="28"/>
        </w:rPr>
        <w:lastRenderedPageBreak/>
        <w:t>Home Telehealth/Integrated Home Telehealth (IHTA)</w:t>
      </w:r>
      <w:bookmarkEnd w:id="78"/>
    </w:p>
    <w:p w14:paraId="15FA190D" w14:textId="77777777" w:rsidR="009421F9" w:rsidRPr="00432CA4" w:rsidRDefault="009421F9" w:rsidP="009421F9"/>
    <w:p w14:paraId="369FC8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 V.5.3, WEBI V.16.0</w:t>
      </w:r>
    </w:p>
    <w:p w14:paraId="2AC8EF16" w14:textId="77777777" w:rsidR="009421F9" w:rsidRDefault="009421F9" w:rsidP="009421F9">
      <w:pPr>
        <w:autoSpaceDE w:val="0"/>
        <w:autoSpaceDN w:val="0"/>
        <w:adjustRightInd w:val="0"/>
        <w:rPr>
          <w:rFonts w:ascii="Calibri" w:eastAsia="Times New Roman" w:hAnsi="Calibri" w:cs="Calibri"/>
          <w:color w:val="000000"/>
        </w:rPr>
      </w:pPr>
    </w:p>
    <w:p w14:paraId="7988EA3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DGHT, WEBI</w:t>
      </w:r>
    </w:p>
    <w:p w14:paraId="148E4E46" w14:textId="77777777" w:rsidR="009421F9" w:rsidRDefault="009421F9" w:rsidP="009421F9">
      <w:pPr>
        <w:autoSpaceDE w:val="0"/>
        <w:autoSpaceDN w:val="0"/>
        <w:adjustRightInd w:val="0"/>
        <w:rPr>
          <w:rFonts w:ascii="Calibri" w:eastAsia="Times New Roman" w:hAnsi="Calibri" w:cs="Calibri"/>
          <w:color w:val="000000"/>
        </w:rPr>
      </w:pPr>
    </w:p>
    <w:p w14:paraId="325D84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8B148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 of the Home Telehealth IT program is to integrate vendor-supported Home Telehealth services into the VistA medical information infrastructure. The Home Telehealth program builds on the excellent existing and evolving VistA system.</w:t>
      </w:r>
    </w:p>
    <w:p w14:paraId="54278487" w14:textId="77777777" w:rsidR="009421F9" w:rsidRDefault="009421F9" w:rsidP="009421F9">
      <w:pPr>
        <w:autoSpaceDE w:val="0"/>
        <w:autoSpaceDN w:val="0"/>
        <w:adjustRightInd w:val="0"/>
        <w:rPr>
          <w:rFonts w:ascii="Calibri" w:eastAsia="Times New Roman" w:hAnsi="Calibri" w:cs="Calibri"/>
          <w:color w:val="000000"/>
        </w:rPr>
      </w:pPr>
    </w:p>
    <w:p w14:paraId="0B1417A5" w14:textId="77777777" w:rsidR="009421F9" w:rsidRDefault="009421F9" w:rsidP="009421F9">
      <w:pPr>
        <w:autoSpaceDE w:val="0"/>
        <w:autoSpaceDN w:val="0"/>
        <w:adjustRightInd w:val="0"/>
        <w:rPr>
          <w:rFonts w:ascii="Calibri" w:eastAsia="Times New Roman" w:hAnsi="Calibri" w:cs="Calibri"/>
          <w:color w:val="000000"/>
        </w:rPr>
      </w:pPr>
    </w:p>
    <w:p w14:paraId="1CDBDE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39EBDCC8" w14:textId="77777777" w:rsidR="009421F9" w:rsidRDefault="009421F9" w:rsidP="009421F9">
      <w:pPr>
        <w:autoSpaceDE w:val="0"/>
        <w:autoSpaceDN w:val="0"/>
        <w:adjustRightInd w:val="0"/>
        <w:rPr>
          <w:rFonts w:ascii="Calibri" w:eastAsia="Times New Roman" w:hAnsi="Calibri" w:cs="Calibri"/>
          <w:color w:val="000000"/>
        </w:rPr>
      </w:pPr>
    </w:p>
    <w:p w14:paraId="2881AF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Remote Care Services, Provide Patient Self- Management Services, Provide Ancillary Services, Utilize Information Technology Services</w:t>
      </w:r>
    </w:p>
    <w:p w14:paraId="124838E7" w14:textId="77777777" w:rsidR="009421F9" w:rsidRDefault="009421F9" w:rsidP="009421F9">
      <w:pPr>
        <w:autoSpaceDE w:val="0"/>
        <w:autoSpaceDN w:val="0"/>
        <w:adjustRightInd w:val="0"/>
        <w:rPr>
          <w:rFonts w:ascii="Calibri" w:eastAsia="Times New Roman" w:hAnsi="Calibri" w:cs="Calibri"/>
          <w:color w:val="000000"/>
        </w:rPr>
      </w:pPr>
    </w:p>
    <w:p w14:paraId="77BBA2C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746164BE" w14:textId="77777777" w:rsidR="009421F9" w:rsidRDefault="009421F9" w:rsidP="009421F9">
      <w:pPr>
        <w:autoSpaceDE w:val="0"/>
        <w:autoSpaceDN w:val="0"/>
        <w:adjustRightInd w:val="0"/>
        <w:rPr>
          <w:rFonts w:ascii="Calibri" w:eastAsia="Times New Roman" w:hAnsi="Calibri" w:cs="Calibri"/>
          <w:color w:val="000000"/>
        </w:rPr>
      </w:pPr>
    </w:p>
    <w:p w14:paraId="5762B7F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1359</w:t>
      </w:r>
    </w:p>
    <w:p w14:paraId="0137A08D" w14:textId="77777777" w:rsidR="009421F9" w:rsidRDefault="009421F9" w:rsidP="009421F9">
      <w:pPr>
        <w:autoSpaceDE w:val="0"/>
        <w:autoSpaceDN w:val="0"/>
        <w:adjustRightInd w:val="0"/>
        <w:rPr>
          <w:rFonts w:ascii="Calibri" w:eastAsia="Times New Roman" w:hAnsi="Calibri" w:cs="Calibri"/>
          <w:color w:val="000000"/>
        </w:rPr>
      </w:pPr>
    </w:p>
    <w:p w14:paraId="4E16E85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DBFE0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patient screening process starts with a VistA Consult.</w:t>
      </w:r>
    </w:p>
    <w:p w14:paraId="15AD9FE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Consult is completed through the standard VistA Progress Note.</w:t>
      </w:r>
    </w:p>
    <w:p w14:paraId="40DCF5D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 The Consult is completed through the standard VistA Progress Note.</w:t>
      </w:r>
    </w:p>
    <w:p w14:paraId="77D09338" w14:textId="1F7039CA"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Patient sign-up is done through a VistA Patient Information Management System (PIMS) interface. The care coordinator selects the patient name, the supporting vendor, the consult type, the care coordinator’s name, and then submits the request. VistA extracts all the pertinent patient data and sends a Health Level Seven (HL7) Sign-Up message to the vendor server.</w:t>
      </w:r>
    </w:p>
    <w:p w14:paraId="17ACC22F" w14:textId="7FC54E16"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The care coordinator then uses the vendor software to associate the home device with the patient record on the vendor system.</w:t>
      </w:r>
    </w:p>
    <w:p w14:paraId="59A23BD8" w14:textId="0DE2F566"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Measurement data gathered by devices in the veteran’s home are stored in the vendor server and available for review, and are sent to the VA’s Health Data Repository (HDR) using HL7 messages sent through the VistA Interface Engine (VIE) Infrastructure.</w:t>
      </w:r>
    </w:p>
    <w:p w14:paraId="3FDEC534" w14:textId="50333A88"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The Home Telehealth data in the HDR along with VistA data from facility VistA systems is viewed using VistAWeb, which is available through the Computerized Patient Records System (CPRS) by using the Remote Data View (RDV) function.</w:t>
      </w:r>
    </w:p>
    <w:p w14:paraId="60403FC5" w14:textId="6B9B86E3" w:rsidR="009421F9" w:rsidRPr="0078315E" w:rsidRDefault="009421F9" w:rsidP="00B45530">
      <w:pPr>
        <w:pStyle w:val="ListParagraph"/>
        <w:numPr>
          <w:ilvl w:val="0"/>
          <w:numId w:val="17"/>
        </w:numPr>
        <w:autoSpaceDE w:val="0"/>
        <w:autoSpaceDN w:val="0"/>
        <w:adjustRightInd w:val="0"/>
        <w:rPr>
          <w:rFonts w:ascii="Calibri" w:eastAsia="Times New Roman" w:hAnsi="Calibri" w:cs="Calibri"/>
          <w:bCs/>
          <w:noProof/>
          <w:color w:val="000000"/>
        </w:rPr>
      </w:pPr>
      <w:r w:rsidRPr="0078315E">
        <w:rPr>
          <w:rFonts w:ascii="Calibri" w:eastAsia="Times New Roman" w:hAnsi="Calibri" w:cs="Calibri"/>
          <w:bCs/>
          <w:noProof/>
          <w:color w:val="000000"/>
        </w:rPr>
        <w:t>Monthly, vendor servers send HL7 messages to the Sign-Up VistA facility for the Care Coordinator to review draft progress notes summarizing patient activity from the previous month.</w:t>
      </w:r>
    </w:p>
    <w:p w14:paraId="1BDB47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functionality involves components on the vendor servers as well as several VistA packages including Consults, PIMS for sign up, Progress Notes, TIU, VIE, Master Veteran Index (MVI), HDR, Clinical Data Services (CDS), Clinical Context Object Workgroup (CCOW) for patient context, VistAWeb, and CPRS.  Network connectivity must be available to allow these various components to operate and communicate. VistAWeb, MVI, HDR, and CDS reside at the national level. The rest of the components are installed at the facility level.</w:t>
      </w:r>
    </w:p>
    <w:p w14:paraId="287B5B6D" w14:textId="77777777" w:rsidR="009421F9" w:rsidRPr="006A3D1F" w:rsidRDefault="009421F9" w:rsidP="0078315E">
      <w:pPr>
        <w:spacing w:after="200" w:line="276" w:lineRule="auto"/>
        <w:rPr>
          <w:rFonts w:ascii="Calibri" w:eastAsia="Times New Roman" w:hAnsi="Calibri" w:cs="Calibri"/>
          <w:bCs/>
          <w:noProof/>
          <w:color w:val="000000"/>
        </w:rPr>
      </w:pPr>
    </w:p>
    <w:p w14:paraId="1F6F24D0" w14:textId="60A461C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Activate patient for HT care</w:t>
      </w:r>
    </w:p>
    <w:p w14:paraId="05E40C98" w14:textId="7146B4F8"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Reports available in VHA Support Service Center (VSSC)</w:t>
      </w:r>
    </w:p>
    <w:p w14:paraId="18C3CC35" w14:textId="5F52D2F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Reports available in IHTA website</w:t>
      </w:r>
    </w:p>
    <w:p w14:paraId="2A7DCE71" w14:textId="77777777" w:rsidR="009421F9" w:rsidRDefault="009421F9" w:rsidP="009421F9">
      <w:pPr>
        <w:spacing w:after="200" w:line="276" w:lineRule="auto"/>
        <w:ind w:left="720"/>
        <w:rPr>
          <w:rFonts w:ascii="Calibri" w:eastAsia="Times New Roman" w:hAnsi="Calibri" w:cs="Calibri"/>
          <w:bCs/>
          <w:color w:val="000000"/>
        </w:rPr>
      </w:pPr>
    </w:p>
    <w:p w14:paraId="37659FF1" w14:textId="77777777" w:rsidR="009421F9" w:rsidRDefault="009421F9" w:rsidP="002641F1">
      <w:pPr>
        <w:pStyle w:val="Heading2"/>
        <w:rPr>
          <w:rFonts w:eastAsia="Times New Roman" w:cs="Calibri"/>
          <w:bCs w:val="0"/>
          <w:color w:val="000000"/>
        </w:rPr>
      </w:pPr>
      <w:r>
        <w:br w:type="page"/>
      </w:r>
      <w:bookmarkStart w:id="79" w:name="_Toc82435400"/>
      <w:r w:rsidRPr="006A3D1F">
        <w:rPr>
          <w:rFonts w:asciiTheme="minorHAnsi" w:eastAsia="Times New Roman" w:hAnsiTheme="minorHAnsi" w:cstheme="majorBidi"/>
          <w:noProof/>
          <w:sz w:val="28"/>
        </w:rPr>
        <w:lastRenderedPageBreak/>
        <w:t>Homeless Management Information (HMIS)</w:t>
      </w:r>
      <w:bookmarkEnd w:id="79"/>
    </w:p>
    <w:p w14:paraId="62E26C5B" w14:textId="77777777" w:rsidR="009421F9" w:rsidRPr="00432CA4" w:rsidRDefault="009421F9" w:rsidP="009421F9"/>
    <w:p w14:paraId="2363D8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8848A01" w14:textId="77777777" w:rsidR="009421F9" w:rsidRDefault="009421F9" w:rsidP="009421F9">
      <w:pPr>
        <w:autoSpaceDE w:val="0"/>
        <w:autoSpaceDN w:val="0"/>
        <w:adjustRightInd w:val="0"/>
        <w:rPr>
          <w:rFonts w:ascii="Calibri" w:eastAsia="Times New Roman" w:hAnsi="Calibri" w:cs="Calibri"/>
          <w:color w:val="000000"/>
        </w:rPr>
      </w:pPr>
    </w:p>
    <w:p w14:paraId="1FAF26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1D6F4EAD" w14:textId="77777777" w:rsidR="009421F9" w:rsidRDefault="009421F9" w:rsidP="009421F9">
      <w:pPr>
        <w:autoSpaceDE w:val="0"/>
        <w:autoSpaceDN w:val="0"/>
        <w:adjustRightInd w:val="0"/>
        <w:rPr>
          <w:rFonts w:ascii="Calibri" w:eastAsia="Times New Roman" w:hAnsi="Calibri" w:cs="Calibri"/>
          <w:color w:val="000000"/>
        </w:rPr>
      </w:pPr>
    </w:p>
    <w:p w14:paraId="522A07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15CA2F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Homeless Management Information System (HMIS) collects and stores longitudinal, person-level information about persons who access the Department’s homeless service system.</w:t>
      </w:r>
    </w:p>
    <w:p w14:paraId="49E578A9" w14:textId="77777777" w:rsidR="009421F9" w:rsidRDefault="009421F9" w:rsidP="009421F9">
      <w:pPr>
        <w:autoSpaceDE w:val="0"/>
        <w:autoSpaceDN w:val="0"/>
        <w:adjustRightInd w:val="0"/>
        <w:rPr>
          <w:rFonts w:ascii="Calibri" w:eastAsia="Times New Roman" w:hAnsi="Calibri" w:cs="Calibri"/>
          <w:color w:val="000000"/>
        </w:rPr>
      </w:pPr>
    </w:p>
    <w:p w14:paraId="0352C07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8AD68C0" w14:textId="77777777" w:rsidR="009421F9" w:rsidRDefault="009421F9" w:rsidP="009421F9">
      <w:pPr>
        <w:autoSpaceDE w:val="0"/>
        <w:autoSpaceDN w:val="0"/>
        <w:adjustRightInd w:val="0"/>
        <w:rPr>
          <w:rFonts w:ascii="Calibri" w:eastAsia="Times New Roman" w:hAnsi="Calibri" w:cs="Calibri"/>
          <w:color w:val="000000"/>
        </w:rPr>
      </w:pPr>
    </w:p>
    <w:p w14:paraId="4F983B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1E41FFCD" w14:textId="77777777" w:rsidR="009421F9" w:rsidRDefault="009421F9" w:rsidP="009421F9">
      <w:pPr>
        <w:autoSpaceDE w:val="0"/>
        <w:autoSpaceDN w:val="0"/>
        <w:adjustRightInd w:val="0"/>
        <w:rPr>
          <w:rFonts w:ascii="Calibri" w:eastAsia="Times New Roman" w:hAnsi="Calibri" w:cs="Calibri"/>
          <w:color w:val="000000"/>
        </w:rPr>
      </w:pPr>
    </w:p>
    <w:p w14:paraId="64FF195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97CDFF9" w14:textId="77777777" w:rsidR="009421F9" w:rsidRDefault="009421F9" w:rsidP="009421F9">
      <w:pPr>
        <w:autoSpaceDE w:val="0"/>
        <w:autoSpaceDN w:val="0"/>
        <w:adjustRightInd w:val="0"/>
        <w:rPr>
          <w:rFonts w:ascii="Calibri" w:eastAsia="Times New Roman" w:hAnsi="Calibri" w:cs="Calibri"/>
          <w:color w:val="000000"/>
        </w:rPr>
      </w:pPr>
    </w:p>
    <w:p w14:paraId="36A92F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1333</w:t>
      </w:r>
    </w:p>
    <w:p w14:paraId="138EEA89" w14:textId="77777777" w:rsidR="009421F9" w:rsidRDefault="009421F9" w:rsidP="009421F9">
      <w:pPr>
        <w:autoSpaceDE w:val="0"/>
        <w:autoSpaceDN w:val="0"/>
        <w:adjustRightInd w:val="0"/>
        <w:rPr>
          <w:rFonts w:ascii="Calibri" w:eastAsia="Times New Roman" w:hAnsi="Calibri" w:cs="Calibri"/>
          <w:color w:val="000000"/>
        </w:rPr>
      </w:pPr>
    </w:p>
    <w:p w14:paraId="6CC838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7F2885" w14:textId="4220047D"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Homeless Management Information System (HMIS) is a software application designed as part of the 13 Major Initiatives to record and store client-level information on the characteristics and service needs of homeless persons. HMIS is a web-based software application that homeless assistance providers use to coordinate care, manage their operations, and better serve their clients.</w:t>
      </w:r>
    </w:p>
    <w:p w14:paraId="6158F77D" w14:textId="77777777" w:rsidR="0078315E" w:rsidRPr="0078315E" w:rsidRDefault="0078315E" w:rsidP="0078315E">
      <w:pPr>
        <w:autoSpaceDE w:val="0"/>
        <w:autoSpaceDN w:val="0"/>
        <w:adjustRightInd w:val="0"/>
        <w:rPr>
          <w:rFonts w:ascii="Calibri" w:eastAsia="Times New Roman" w:hAnsi="Calibri" w:cs="Calibri"/>
          <w:color w:val="000000"/>
        </w:rPr>
      </w:pPr>
    </w:p>
    <w:p w14:paraId="6F426309" w14:textId="7E9A862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HMIS implementation presents communities with an opportunity to re-examine how homeless services are provided in their community, and to make informed decisions, and develop appropriate action steps.</w:t>
      </w:r>
    </w:p>
    <w:p w14:paraId="60DE4B3A" w14:textId="39C05B9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The implementation of HMIS systems varies from community to community, examples of local implementation covering the community planning process, software selection and implementation are available from a variety of communities.</w:t>
      </w:r>
    </w:p>
    <w:p w14:paraId="4AF8CCC2" w14:textId="77777777" w:rsidR="009421F9" w:rsidRDefault="009421F9" w:rsidP="009421F9">
      <w:pPr>
        <w:spacing w:after="200" w:line="276" w:lineRule="auto"/>
        <w:ind w:left="720"/>
        <w:rPr>
          <w:rFonts w:ascii="Calibri" w:eastAsia="Times New Roman" w:hAnsi="Calibri" w:cs="Calibri"/>
          <w:bCs/>
          <w:color w:val="000000"/>
        </w:rPr>
      </w:pPr>
    </w:p>
    <w:p w14:paraId="45D3FC67" w14:textId="77777777" w:rsidR="009421F9" w:rsidRDefault="009421F9" w:rsidP="002641F1">
      <w:pPr>
        <w:pStyle w:val="Heading2"/>
        <w:rPr>
          <w:rFonts w:eastAsia="Times New Roman" w:cs="Calibri"/>
          <w:bCs w:val="0"/>
          <w:color w:val="000000"/>
        </w:rPr>
      </w:pPr>
      <w:r>
        <w:br w:type="page"/>
      </w:r>
      <w:bookmarkStart w:id="80" w:name="_Toc82435401"/>
      <w:r w:rsidRPr="006A3D1F">
        <w:rPr>
          <w:rFonts w:asciiTheme="minorHAnsi" w:eastAsia="Times New Roman" w:hAnsiTheme="minorHAnsi" w:cstheme="majorBidi"/>
          <w:noProof/>
          <w:sz w:val="28"/>
        </w:rPr>
        <w:lastRenderedPageBreak/>
        <w:t>Hospital Inquiry (HINQ)</w:t>
      </w:r>
      <w:bookmarkEnd w:id="80"/>
    </w:p>
    <w:p w14:paraId="7F261CDA" w14:textId="77777777" w:rsidR="009421F9" w:rsidRPr="00432CA4" w:rsidRDefault="009421F9" w:rsidP="009421F9"/>
    <w:p w14:paraId="742DDD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1E87ABFA" w14:textId="77777777" w:rsidR="009421F9" w:rsidRDefault="009421F9" w:rsidP="009421F9">
      <w:pPr>
        <w:autoSpaceDE w:val="0"/>
        <w:autoSpaceDN w:val="0"/>
        <w:adjustRightInd w:val="0"/>
        <w:rPr>
          <w:rFonts w:ascii="Calibri" w:eastAsia="Times New Roman" w:hAnsi="Calibri" w:cs="Calibri"/>
          <w:color w:val="000000"/>
        </w:rPr>
      </w:pPr>
    </w:p>
    <w:p w14:paraId="55DD49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DVB</w:t>
      </w:r>
    </w:p>
    <w:p w14:paraId="255D39C4" w14:textId="77777777" w:rsidR="009421F9" w:rsidRDefault="009421F9" w:rsidP="009421F9">
      <w:pPr>
        <w:autoSpaceDE w:val="0"/>
        <w:autoSpaceDN w:val="0"/>
        <w:adjustRightInd w:val="0"/>
        <w:rPr>
          <w:rFonts w:ascii="Calibri" w:eastAsia="Times New Roman" w:hAnsi="Calibri" w:cs="Calibri"/>
          <w:color w:val="000000"/>
        </w:rPr>
      </w:pPr>
    </w:p>
    <w:p w14:paraId="047DDD1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B984AE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Hospital Inquiry (HINQ) module provides the capability to request and obtain veteran eligibility data via the VA National Telecommunications Network. Individual or group requests are sent from a local computer to a remote Veterans Benefits Administration (VBA) computer where veteran information is stored. The VBA network that supports HINQ is composed of four computer systems located in regional VA payment centers.</w:t>
      </w:r>
    </w:p>
    <w:p w14:paraId="4C7E1738" w14:textId="77777777" w:rsidR="009421F9" w:rsidRDefault="009421F9" w:rsidP="009421F9">
      <w:pPr>
        <w:autoSpaceDE w:val="0"/>
        <w:autoSpaceDN w:val="0"/>
        <w:adjustRightInd w:val="0"/>
        <w:rPr>
          <w:rFonts w:ascii="Calibri" w:eastAsia="Times New Roman" w:hAnsi="Calibri" w:cs="Calibri"/>
          <w:color w:val="000000"/>
        </w:rPr>
      </w:pPr>
    </w:p>
    <w:p w14:paraId="1C4DAC1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6ACED127" w14:textId="77777777" w:rsidR="009421F9" w:rsidRDefault="009421F9" w:rsidP="009421F9">
      <w:pPr>
        <w:autoSpaceDE w:val="0"/>
        <w:autoSpaceDN w:val="0"/>
        <w:adjustRightInd w:val="0"/>
        <w:rPr>
          <w:rFonts w:ascii="Calibri" w:eastAsia="Times New Roman" w:hAnsi="Calibri" w:cs="Calibri"/>
          <w:color w:val="000000"/>
        </w:rPr>
      </w:pPr>
    </w:p>
    <w:p w14:paraId="1B3AC2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3839E4B1" w14:textId="77777777" w:rsidR="009421F9" w:rsidRDefault="009421F9" w:rsidP="009421F9">
      <w:pPr>
        <w:autoSpaceDE w:val="0"/>
        <w:autoSpaceDN w:val="0"/>
        <w:adjustRightInd w:val="0"/>
        <w:rPr>
          <w:rFonts w:ascii="Calibri" w:eastAsia="Times New Roman" w:hAnsi="Calibri" w:cs="Calibri"/>
          <w:color w:val="000000"/>
        </w:rPr>
      </w:pPr>
    </w:p>
    <w:p w14:paraId="200727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D938FD4" w14:textId="77777777" w:rsidR="009421F9" w:rsidRDefault="009421F9" w:rsidP="009421F9">
      <w:pPr>
        <w:autoSpaceDE w:val="0"/>
        <w:autoSpaceDN w:val="0"/>
        <w:adjustRightInd w:val="0"/>
        <w:rPr>
          <w:rFonts w:ascii="Calibri" w:eastAsia="Times New Roman" w:hAnsi="Calibri" w:cs="Calibri"/>
          <w:color w:val="000000"/>
        </w:rPr>
      </w:pPr>
    </w:p>
    <w:p w14:paraId="3101A4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1860</w:t>
      </w:r>
    </w:p>
    <w:p w14:paraId="27224F41" w14:textId="77777777" w:rsidR="009421F9" w:rsidRDefault="009421F9" w:rsidP="009421F9">
      <w:pPr>
        <w:autoSpaceDE w:val="0"/>
        <w:autoSpaceDN w:val="0"/>
        <w:adjustRightInd w:val="0"/>
        <w:rPr>
          <w:rFonts w:ascii="Calibri" w:eastAsia="Times New Roman" w:hAnsi="Calibri" w:cs="Calibri"/>
          <w:color w:val="000000"/>
        </w:rPr>
      </w:pPr>
    </w:p>
    <w:p w14:paraId="6A473A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9AD10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Hospital Inquiry (HINQ) interfaces with other modules to allow users to make eligibility requests. An on-line suspense file stores requests for later transmission and records HINQ responses, thus creating a log of HINQ activity.The HINQ module provides facilities with the ability to obtain veteran eligibility information quickly, accurately, and efficiently, allowing medical center personnel to act expeditiously on patient requests for medical treatment and other benefits. Additionally, returned HINQ data may be loaded directly into the local Patient file through various screens. The screens display both the data in the HINQ message and what is currently in the Patient file for comparison.</w:t>
      </w:r>
    </w:p>
    <w:p w14:paraId="1FEE9E05" w14:textId="77777777" w:rsidR="009421F9" w:rsidRPr="006A3D1F" w:rsidRDefault="009421F9" w:rsidP="0078315E">
      <w:pPr>
        <w:spacing w:after="200" w:line="276" w:lineRule="auto"/>
        <w:rPr>
          <w:rFonts w:ascii="Calibri" w:eastAsia="Times New Roman" w:hAnsi="Calibri" w:cs="Calibri"/>
          <w:bCs/>
          <w:noProof/>
          <w:color w:val="000000"/>
        </w:rPr>
      </w:pPr>
    </w:p>
    <w:p w14:paraId="2030F8C4" w14:textId="6268946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Sends on-line requests individually and forwards multiple requests in a batch mode.</w:t>
      </w:r>
    </w:p>
    <w:p w14:paraId="11C42D9B" w14:textId="11D5616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Tracks and updates various requests from customer.</w:t>
      </w:r>
    </w:p>
    <w:p w14:paraId="2E1641D7" w14:textId="2EDBDEB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Establishes ‘real-time’ links between VHA and VBA computers to service time-of-the-essence requests.</w:t>
      </w:r>
    </w:p>
    <w:p w14:paraId="26E8A73B" w14:textId="7CEFFB2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Processes routine requests in background, allowing the requester to perform other tasks.</w:t>
      </w:r>
    </w:p>
    <w:p w14:paraId="466438E8" w14:textId="5746AD4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Alerts the requester when responses are received from VBA computers.</w:t>
      </w:r>
    </w:p>
    <w:p w14:paraId="0DE7F826" w14:textId="3DFDF69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Alerts the requester when there is a discrepancy found between the returned HINQ information and what is in the Patient file.</w:t>
      </w:r>
    </w:p>
    <w:p w14:paraId="5F37D943" w14:textId="55FA9EB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the capability to update returned HINQ data directly into the Patient file.</w:t>
      </w:r>
    </w:p>
    <w:p w14:paraId="7C96B7AD" w14:textId="77777777" w:rsidR="009421F9" w:rsidRDefault="009421F9" w:rsidP="002641F1">
      <w:pPr>
        <w:pStyle w:val="Heading2"/>
        <w:rPr>
          <w:rFonts w:eastAsia="Times New Roman" w:cs="Calibri"/>
          <w:bCs w:val="0"/>
          <w:color w:val="000000"/>
        </w:rPr>
      </w:pPr>
      <w:r>
        <w:br w:type="page"/>
      </w:r>
      <w:bookmarkStart w:id="81" w:name="_Toc82435402"/>
      <w:r w:rsidRPr="006A3D1F">
        <w:rPr>
          <w:rFonts w:asciiTheme="minorHAnsi" w:eastAsia="Times New Roman" w:hAnsiTheme="minorHAnsi" w:cstheme="majorBidi"/>
          <w:noProof/>
          <w:sz w:val="28"/>
        </w:rPr>
        <w:lastRenderedPageBreak/>
        <w:t>HOWDY Computerized Login Process</w:t>
      </w:r>
      <w:bookmarkEnd w:id="81"/>
    </w:p>
    <w:p w14:paraId="60B4A253" w14:textId="77777777" w:rsidR="009421F9" w:rsidRPr="00432CA4" w:rsidRDefault="009421F9" w:rsidP="009421F9"/>
    <w:p w14:paraId="0CC445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609EFFA7" w14:textId="77777777" w:rsidR="009421F9" w:rsidRDefault="009421F9" w:rsidP="009421F9">
      <w:pPr>
        <w:autoSpaceDE w:val="0"/>
        <w:autoSpaceDN w:val="0"/>
        <w:adjustRightInd w:val="0"/>
        <w:rPr>
          <w:rFonts w:ascii="Calibri" w:eastAsia="Times New Roman" w:hAnsi="Calibri" w:cs="Calibri"/>
          <w:color w:val="000000"/>
        </w:rPr>
      </w:pPr>
    </w:p>
    <w:p w14:paraId="4EC292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19892964" w14:textId="77777777" w:rsidR="009421F9" w:rsidRDefault="009421F9" w:rsidP="009421F9">
      <w:pPr>
        <w:autoSpaceDE w:val="0"/>
        <w:autoSpaceDN w:val="0"/>
        <w:adjustRightInd w:val="0"/>
        <w:rPr>
          <w:rFonts w:ascii="Calibri" w:eastAsia="Times New Roman" w:hAnsi="Calibri" w:cs="Calibri"/>
          <w:color w:val="000000"/>
        </w:rPr>
      </w:pPr>
    </w:p>
    <w:p w14:paraId="3E0593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F996B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Howdy is a Class 3 to Class 1 which introduced a computerized phlebotomy login process called "howdy" as an automated laboratory check-in application which can be used within the VistA Laboratory module.</w:t>
      </w:r>
    </w:p>
    <w:p w14:paraId="60177079" w14:textId="77777777" w:rsidR="009421F9" w:rsidRDefault="009421F9" w:rsidP="009421F9">
      <w:pPr>
        <w:autoSpaceDE w:val="0"/>
        <w:autoSpaceDN w:val="0"/>
        <w:adjustRightInd w:val="0"/>
        <w:rPr>
          <w:rFonts w:ascii="Calibri" w:eastAsia="Times New Roman" w:hAnsi="Calibri" w:cs="Calibri"/>
          <w:color w:val="000000"/>
        </w:rPr>
      </w:pPr>
    </w:p>
    <w:p w14:paraId="7E42C02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61D35F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5078E76" w14:textId="77777777" w:rsidR="009421F9" w:rsidRDefault="009421F9" w:rsidP="009421F9">
      <w:pPr>
        <w:autoSpaceDE w:val="0"/>
        <w:autoSpaceDN w:val="0"/>
        <w:adjustRightInd w:val="0"/>
        <w:rPr>
          <w:rFonts w:ascii="Calibri" w:eastAsia="Times New Roman" w:hAnsi="Calibri" w:cs="Calibri"/>
          <w:color w:val="000000"/>
        </w:rPr>
      </w:pPr>
    </w:p>
    <w:p w14:paraId="0DF0ED7B" w14:textId="77777777" w:rsidR="009421F9" w:rsidRDefault="009421F9" w:rsidP="009421F9">
      <w:pPr>
        <w:autoSpaceDE w:val="0"/>
        <w:autoSpaceDN w:val="0"/>
        <w:adjustRightInd w:val="0"/>
        <w:rPr>
          <w:rFonts w:ascii="Calibri" w:eastAsia="Times New Roman" w:hAnsi="Calibri" w:cs="Calibri"/>
          <w:color w:val="000000"/>
        </w:rPr>
      </w:pPr>
    </w:p>
    <w:p w14:paraId="6ED34C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3B2687D2" w14:textId="77777777" w:rsidR="009421F9" w:rsidRDefault="009421F9" w:rsidP="009421F9">
      <w:pPr>
        <w:autoSpaceDE w:val="0"/>
        <w:autoSpaceDN w:val="0"/>
        <w:adjustRightInd w:val="0"/>
        <w:rPr>
          <w:rFonts w:ascii="Calibri" w:eastAsia="Times New Roman" w:hAnsi="Calibri" w:cs="Calibri"/>
          <w:color w:val="000000"/>
        </w:rPr>
      </w:pPr>
    </w:p>
    <w:p w14:paraId="503567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BE07A0A" w14:textId="77777777" w:rsidR="009421F9" w:rsidRDefault="009421F9" w:rsidP="009421F9">
      <w:pPr>
        <w:autoSpaceDE w:val="0"/>
        <w:autoSpaceDN w:val="0"/>
        <w:adjustRightInd w:val="0"/>
        <w:rPr>
          <w:rFonts w:ascii="Calibri" w:eastAsia="Times New Roman" w:hAnsi="Calibri" w:cs="Calibri"/>
          <w:color w:val="000000"/>
        </w:rPr>
      </w:pPr>
    </w:p>
    <w:p w14:paraId="5DB6990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4119F271" w14:textId="77777777" w:rsidR="009421F9" w:rsidRDefault="009421F9" w:rsidP="009421F9">
      <w:pPr>
        <w:autoSpaceDE w:val="0"/>
        <w:autoSpaceDN w:val="0"/>
        <w:adjustRightInd w:val="0"/>
        <w:rPr>
          <w:rFonts w:ascii="Calibri" w:eastAsia="Times New Roman" w:hAnsi="Calibri" w:cs="Calibri"/>
          <w:color w:val="000000"/>
        </w:rPr>
      </w:pPr>
    </w:p>
    <w:p w14:paraId="1B76C2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61B0B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software performs the following functions:</w:t>
      </w:r>
    </w:p>
    <w:p w14:paraId="468506B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Allows the veteran patient to slip his/her ID card via a card reader and the software identifies the patient, Welcomes them, and pulls up the patient orders do be drawn.   The Orders are accessioned, labels are printed and the patient is drawn reducing the wait times for our veterans in the clinic.</w:t>
      </w:r>
    </w:p>
    <w:p w14:paraId="79E87110" w14:textId="77777777" w:rsidR="009421F9" w:rsidRPr="006A3D1F" w:rsidRDefault="009421F9" w:rsidP="0078315E">
      <w:pPr>
        <w:spacing w:after="200" w:line="276" w:lineRule="auto"/>
        <w:rPr>
          <w:rFonts w:ascii="Calibri" w:eastAsia="Times New Roman" w:hAnsi="Calibri" w:cs="Calibri"/>
          <w:bCs/>
          <w:noProof/>
          <w:color w:val="000000"/>
        </w:rPr>
      </w:pPr>
    </w:p>
    <w:p w14:paraId="65466A52" w14:textId="049237C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automates laboratory check-in, accessioning of orders, and printing of specimen labels</w:t>
      </w:r>
    </w:p>
    <w:p w14:paraId="5969C133" w14:textId="1582C0C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captures collection process times and provides the information required to create phlebotomy performance reports</w:t>
      </w:r>
    </w:p>
    <w:p w14:paraId="4925B391" w14:textId="7E4E691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eliminates the need for a hand-written log book for sign-in where the patient's name and SSN can be compromised</w:t>
      </w:r>
    </w:p>
    <w:p w14:paraId="4666AD0C" w14:textId="5D09A25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Howdy can utilize bar code technology to assist in the process of patient and specimen identification</w:t>
      </w:r>
    </w:p>
    <w:p w14:paraId="6C098A5C" w14:textId="77777777" w:rsidR="009421F9" w:rsidRDefault="009421F9" w:rsidP="009421F9">
      <w:pPr>
        <w:spacing w:after="200" w:line="276" w:lineRule="auto"/>
        <w:ind w:left="720"/>
        <w:rPr>
          <w:rFonts w:ascii="Calibri" w:eastAsia="Times New Roman" w:hAnsi="Calibri" w:cs="Calibri"/>
          <w:bCs/>
          <w:color w:val="000000"/>
        </w:rPr>
      </w:pPr>
    </w:p>
    <w:p w14:paraId="450DE5EE" w14:textId="77777777" w:rsidR="009421F9" w:rsidRDefault="009421F9" w:rsidP="002641F1">
      <w:pPr>
        <w:pStyle w:val="Heading2"/>
        <w:rPr>
          <w:rFonts w:eastAsia="Times New Roman" w:cs="Calibri"/>
          <w:bCs w:val="0"/>
          <w:color w:val="000000"/>
        </w:rPr>
      </w:pPr>
      <w:r>
        <w:br w:type="page"/>
      </w:r>
      <w:bookmarkStart w:id="82" w:name="_Toc82435403"/>
      <w:r w:rsidRPr="006A3D1F">
        <w:rPr>
          <w:rFonts w:asciiTheme="minorHAnsi" w:eastAsia="Times New Roman" w:hAnsiTheme="minorHAnsi" w:cstheme="majorBidi"/>
          <w:noProof/>
          <w:sz w:val="28"/>
        </w:rPr>
        <w:lastRenderedPageBreak/>
        <w:t>Identity Management (IdM) Service</w:t>
      </w:r>
      <w:bookmarkEnd w:id="82"/>
    </w:p>
    <w:p w14:paraId="04331DAF" w14:textId="77777777" w:rsidR="009421F9" w:rsidRPr="00432CA4" w:rsidRDefault="009421F9" w:rsidP="009421F9"/>
    <w:p w14:paraId="380670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A0B6C7B" w14:textId="77777777" w:rsidR="009421F9" w:rsidRDefault="009421F9" w:rsidP="009421F9">
      <w:pPr>
        <w:autoSpaceDE w:val="0"/>
        <w:autoSpaceDN w:val="0"/>
        <w:adjustRightInd w:val="0"/>
        <w:rPr>
          <w:rFonts w:ascii="Calibri" w:eastAsia="Times New Roman" w:hAnsi="Calibri" w:cs="Calibri"/>
          <w:color w:val="000000"/>
        </w:rPr>
      </w:pPr>
    </w:p>
    <w:p w14:paraId="534D92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N/A</w:t>
      </w:r>
    </w:p>
    <w:p w14:paraId="61FE4209" w14:textId="77777777" w:rsidR="009421F9" w:rsidRDefault="009421F9" w:rsidP="009421F9">
      <w:pPr>
        <w:autoSpaceDE w:val="0"/>
        <w:autoSpaceDN w:val="0"/>
        <w:adjustRightInd w:val="0"/>
        <w:rPr>
          <w:rFonts w:ascii="Calibri" w:eastAsia="Times New Roman" w:hAnsi="Calibri" w:cs="Calibri"/>
          <w:color w:val="000000"/>
        </w:rPr>
      </w:pPr>
    </w:p>
    <w:p w14:paraId="72384B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4B6685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Identity Management (IdM) Service Program provides technical support and development for the management of the identity of persons for the Department of Veterans Affairs.</w:t>
      </w:r>
    </w:p>
    <w:p w14:paraId="14CD9378" w14:textId="77777777" w:rsidR="009421F9" w:rsidRDefault="009421F9" w:rsidP="009421F9">
      <w:pPr>
        <w:autoSpaceDE w:val="0"/>
        <w:autoSpaceDN w:val="0"/>
        <w:adjustRightInd w:val="0"/>
        <w:rPr>
          <w:rFonts w:ascii="Calibri" w:eastAsia="Times New Roman" w:hAnsi="Calibri" w:cs="Calibri"/>
          <w:color w:val="000000"/>
        </w:rPr>
      </w:pPr>
    </w:p>
    <w:p w14:paraId="2D9F2F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EEFD63D" w14:textId="77777777" w:rsidR="009421F9" w:rsidRDefault="009421F9" w:rsidP="009421F9">
      <w:pPr>
        <w:autoSpaceDE w:val="0"/>
        <w:autoSpaceDN w:val="0"/>
        <w:adjustRightInd w:val="0"/>
        <w:rPr>
          <w:rFonts w:ascii="Calibri" w:eastAsia="Times New Roman" w:hAnsi="Calibri" w:cs="Calibri"/>
          <w:color w:val="000000"/>
        </w:rPr>
      </w:pPr>
    </w:p>
    <w:p w14:paraId="61FACD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6DB73EE4" w14:textId="77777777" w:rsidR="009421F9" w:rsidRDefault="009421F9" w:rsidP="009421F9">
      <w:pPr>
        <w:autoSpaceDE w:val="0"/>
        <w:autoSpaceDN w:val="0"/>
        <w:adjustRightInd w:val="0"/>
        <w:rPr>
          <w:rFonts w:ascii="Calibri" w:eastAsia="Times New Roman" w:hAnsi="Calibri" w:cs="Calibri"/>
          <w:color w:val="000000"/>
        </w:rPr>
      </w:pPr>
    </w:p>
    <w:p w14:paraId="29F49A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7E577EF" w14:textId="77777777" w:rsidR="009421F9" w:rsidRDefault="009421F9" w:rsidP="009421F9">
      <w:pPr>
        <w:autoSpaceDE w:val="0"/>
        <w:autoSpaceDN w:val="0"/>
        <w:adjustRightInd w:val="0"/>
        <w:rPr>
          <w:rFonts w:ascii="Calibri" w:eastAsia="Times New Roman" w:hAnsi="Calibri" w:cs="Calibri"/>
          <w:color w:val="000000"/>
        </w:rPr>
      </w:pPr>
    </w:p>
    <w:p w14:paraId="2936E46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p>
    <w:p w14:paraId="39E49EA1" w14:textId="77777777" w:rsidR="009421F9" w:rsidRDefault="009421F9" w:rsidP="009421F9">
      <w:pPr>
        <w:autoSpaceDE w:val="0"/>
        <w:autoSpaceDN w:val="0"/>
        <w:adjustRightInd w:val="0"/>
        <w:rPr>
          <w:rFonts w:ascii="Calibri" w:eastAsia="Times New Roman" w:hAnsi="Calibri" w:cs="Calibri"/>
          <w:color w:val="000000"/>
        </w:rPr>
      </w:pPr>
    </w:p>
    <w:p w14:paraId="12A659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2B9347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Identity Management Service (IdMS) comprises Organization Service (OS) and Person Service (PS) and its peripheral applications and services, Person Service Identity Management (PSIM), Person Service Demographics (PSD), Person Service Lookup (PSL), and Identity Management Data Quality Toolkit (IMDQ TK).  Identity Management provides the ability to effectively maintain and share unique identifiers across the enterprise to improve health care delivery and data, as well as eliminate inappropriate merges of patient data.</w:t>
      </w:r>
    </w:p>
    <w:p w14:paraId="69BAD338" w14:textId="5C180CDC"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suite of products moved to the Cloud in August 2019.</w:t>
      </w:r>
    </w:p>
    <w:p w14:paraId="21B2363B" w14:textId="77777777" w:rsidR="0078315E" w:rsidRPr="0078315E" w:rsidRDefault="0078315E" w:rsidP="0078315E">
      <w:pPr>
        <w:autoSpaceDE w:val="0"/>
        <w:autoSpaceDN w:val="0"/>
        <w:adjustRightInd w:val="0"/>
        <w:rPr>
          <w:rFonts w:ascii="Calibri" w:eastAsia="Times New Roman" w:hAnsi="Calibri" w:cs="Calibri"/>
          <w:color w:val="000000"/>
        </w:rPr>
      </w:pPr>
    </w:p>
    <w:p w14:paraId="3F45FEA9"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Organization Service (OS) is the authoritative source for organizations, location, and medical device information for VistA. Currently, Common Services/Organization Service (CS/OS) v3.0 builds on CS/OS v1 .0 and v2.0 functionality for the enumeration of medical facilities for Health Insurance Portability and Accountability Act (HIPAA), and development of the following architecturally significant features:</w:t>
      </w:r>
    </w:p>
    <w:p w14:paraId="7B4761C6" w14:textId="7B9BEED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Enumeration, Relationship, and Point-In-Time Management</w:t>
      </w:r>
    </w:p>
    <w:p w14:paraId="7C7ED499" w14:textId="211B81D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Graphical User Interface</w:t>
      </w:r>
    </w:p>
    <w:p w14:paraId="28AEF289" w14:textId="03504ED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 xml:space="preserve">Common Services/Person Service (CS/PS) provides a consistent interface for accessing and maintenance of crosscutting person administrative information to a trusted set of client applications and services. In doing so, CS/PS is the authoritative </w:t>
      </w:r>
      <w:r w:rsidRPr="0078315E">
        <w:rPr>
          <w:rFonts w:ascii="Calibri" w:eastAsia="Times New Roman" w:hAnsi="Calibri" w:cs="Calibri"/>
          <w:bCs/>
          <w:noProof/>
          <w:color w:val="000000"/>
        </w:rPr>
        <w:lastRenderedPageBreak/>
        <w:t>source for person identification in the Veterans Health Administration (VHA) domain.</w:t>
      </w:r>
    </w:p>
    <w:p w14:paraId="5A9B3C79"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sub-services of Common Services/Person Service include:</w:t>
      </w:r>
    </w:p>
    <w:p w14:paraId="106BCB79" w14:textId="0AA9BF0B"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Person Service Identity Management (PSIM)</w:t>
      </w:r>
    </w:p>
    <w:p w14:paraId="12698873" w14:textId="50E03E1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Identity Management Data Quality Toolkit (IMDQ TK)</w:t>
      </w:r>
    </w:p>
    <w:p w14:paraId="75A44CAF" w14:textId="52E35304"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PS Demographics (PSD)</w:t>
      </w:r>
    </w:p>
    <w:p w14:paraId="3B1EDC85" w14:textId="7CB27C91"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Person Service Construct (PSC)</w:t>
      </w:r>
    </w:p>
    <w:p w14:paraId="29FEB967" w14:textId="6BBA5569" w:rsidR="009421F9" w:rsidRPr="0078315E" w:rsidRDefault="009421F9" w:rsidP="00B45530">
      <w:pPr>
        <w:pStyle w:val="ListParagraph"/>
        <w:numPr>
          <w:ilvl w:val="0"/>
          <w:numId w:val="17"/>
        </w:numPr>
        <w:spacing w:after="200" w:line="276" w:lineRule="auto"/>
        <w:rPr>
          <w:rFonts w:ascii="Calibri" w:eastAsia="Times New Roman" w:hAnsi="Calibri" w:cs="Calibri"/>
          <w:bCs/>
          <w:color w:val="000000"/>
        </w:rPr>
      </w:pPr>
      <w:r w:rsidRPr="0078315E">
        <w:rPr>
          <w:rFonts w:ascii="Calibri" w:eastAsia="Times New Roman" w:hAnsi="Calibri" w:cs="Calibri"/>
          <w:bCs/>
          <w:noProof/>
          <w:color w:val="000000"/>
        </w:rPr>
        <w:t>Person Service Lookup (PSL).</w:t>
      </w:r>
    </w:p>
    <w:p w14:paraId="2C1B6B27" w14:textId="77777777" w:rsidR="009421F9" w:rsidRDefault="009421F9" w:rsidP="002641F1">
      <w:pPr>
        <w:pStyle w:val="Heading2"/>
        <w:rPr>
          <w:rFonts w:eastAsia="Times New Roman" w:cs="Calibri"/>
          <w:bCs w:val="0"/>
          <w:color w:val="000000"/>
        </w:rPr>
      </w:pPr>
      <w:r>
        <w:br w:type="page"/>
      </w:r>
      <w:bookmarkStart w:id="83" w:name="_Toc82435404"/>
      <w:r w:rsidRPr="006A3D1F">
        <w:rPr>
          <w:rFonts w:asciiTheme="minorHAnsi" w:eastAsia="Times New Roman" w:hAnsiTheme="minorHAnsi" w:cstheme="majorBidi"/>
          <w:noProof/>
          <w:sz w:val="28"/>
        </w:rPr>
        <w:lastRenderedPageBreak/>
        <w:t>Incident Reporting</w:t>
      </w:r>
      <w:bookmarkEnd w:id="83"/>
    </w:p>
    <w:p w14:paraId="68BBEE93" w14:textId="77777777" w:rsidR="009421F9" w:rsidRPr="00432CA4" w:rsidRDefault="009421F9" w:rsidP="009421F9"/>
    <w:p w14:paraId="0CBC5F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19C697D" w14:textId="77777777" w:rsidR="009421F9" w:rsidRDefault="009421F9" w:rsidP="009421F9">
      <w:pPr>
        <w:autoSpaceDE w:val="0"/>
        <w:autoSpaceDN w:val="0"/>
        <w:adjustRightInd w:val="0"/>
        <w:rPr>
          <w:rFonts w:ascii="Calibri" w:eastAsia="Times New Roman" w:hAnsi="Calibri" w:cs="Calibri"/>
          <w:color w:val="000000"/>
        </w:rPr>
      </w:pPr>
    </w:p>
    <w:p w14:paraId="5887AA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QAN</w:t>
      </w:r>
    </w:p>
    <w:p w14:paraId="67B6954D" w14:textId="77777777" w:rsidR="009421F9" w:rsidRDefault="009421F9" w:rsidP="009421F9">
      <w:pPr>
        <w:autoSpaceDE w:val="0"/>
        <w:autoSpaceDN w:val="0"/>
        <w:adjustRightInd w:val="0"/>
        <w:rPr>
          <w:rFonts w:ascii="Calibri" w:eastAsia="Times New Roman" w:hAnsi="Calibri" w:cs="Calibri"/>
          <w:color w:val="000000"/>
        </w:rPr>
      </w:pPr>
    </w:p>
    <w:p w14:paraId="628AA7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C45F57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Incident Reporting module supports VHA policy by compiling data on patient incidents. It organizes the data into defined categories for reporting and tracking at medical facility level and for transmission to the National Quality Assurance Database for Headquarters review and tracking.</w:t>
      </w:r>
    </w:p>
    <w:p w14:paraId="22E77DAD" w14:textId="77777777" w:rsidR="009421F9" w:rsidRDefault="009421F9" w:rsidP="009421F9">
      <w:pPr>
        <w:autoSpaceDE w:val="0"/>
        <w:autoSpaceDN w:val="0"/>
        <w:adjustRightInd w:val="0"/>
        <w:rPr>
          <w:rFonts w:ascii="Calibri" w:eastAsia="Times New Roman" w:hAnsi="Calibri" w:cs="Calibri"/>
          <w:color w:val="000000"/>
        </w:rPr>
      </w:pPr>
    </w:p>
    <w:p w14:paraId="25CD11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4721F8D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Business Enabling Services</w:t>
      </w:r>
    </w:p>
    <w:p w14:paraId="7D54D23B" w14:textId="77777777" w:rsidR="009421F9" w:rsidRDefault="009421F9" w:rsidP="009421F9">
      <w:pPr>
        <w:autoSpaceDE w:val="0"/>
        <w:autoSpaceDN w:val="0"/>
        <w:adjustRightInd w:val="0"/>
        <w:rPr>
          <w:rFonts w:ascii="Calibri" w:eastAsia="Times New Roman" w:hAnsi="Calibri" w:cs="Calibri"/>
          <w:color w:val="000000"/>
        </w:rPr>
      </w:pPr>
    </w:p>
    <w:p w14:paraId="3A12181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63342C4F" w14:textId="77777777" w:rsidR="009421F9" w:rsidRDefault="009421F9" w:rsidP="009421F9">
      <w:pPr>
        <w:autoSpaceDE w:val="0"/>
        <w:autoSpaceDN w:val="0"/>
        <w:adjustRightInd w:val="0"/>
        <w:rPr>
          <w:rFonts w:ascii="Calibri" w:eastAsia="Times New Roman" w:hAnsi="Calibri" w:cs="Calibri"/>
          <w:color w:val="000000"/>
        </w:rPr>
      </w:pPr>
    </w:p>
    <w:p w14:paraId="6394C4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D4C7208" w14:textId="77777777" w:rsidR="009421F9" w:rsidRDefault="009421F9" w:rsidP="009421F9">
      <w:pPr>
        <w:autoSpaceDE w:val="0"/>
        <w:autoSpaceDN w:val="0"/>
        <w:adjustRightInd w:val="0"/>
        <w:rPr>
          <w:rFonts w:ascii="Calibri" w:eastAsia="Times New Roman" w:hAnsi="Calibri" w:cs="Calibri"/>
          <w:color w:val="000000"/>
        </w:rPr>
      </w:pPr>
    </w:p>
    <w:p w14:paraId="58BF81E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1963</w:t>
      </w:r>
    </w:p>
    <w:p w14:paraId="45E79BCA" w14:textId="77777777" w:rsidR="009421F9" w:rsidRDefault="009421F9" w:rsidP="009421F9">
      <w:pPr>
        <w:autoSpaceDE w:val="0"/>
        <w:autoSpaceDN w:val="0"/>
        <w:adjustRightInd w:val="0"/>
        <w:rPr>
          <w:rFonts w:ascii="Calibri" w:eastAsia="Times New Roman" w:hAnsi="Calibri" w:cs="Calibri"/>
          <w:color w:val="000000"/>
        </w:rPr>
      </w:pPr>
    </w:p>
    <w:p w14:paraId="61506D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587738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Incident  Reporting allows  for  the  entry  of  all  required  incident  information  plus descriptive data and actions taken on all reportable and/or locally defined incidents.</w:t>
      </w:r>
    </w:p>
    <w:p w14:paraId="7A2818E3" w14:textId="77777777" w:rsidR="009421F9" w:rsidRPr="006A3D1F" w:rsidRDefault="009421F9" w:rsidP="0078315E">
      <w:pPr>
        <w:spacing w:after="200" w:line="276" w:lineRule="auto"/>
        <w:rPr>
          <w:rFonts w:ascii="Calibri" w:eastAsia="Times New Roman" w:hAnsi="Calibri" w:cs="Calibri"/>
          <w:bCs/>
          <w:noProof/>
          <w:color w:val="000000"/>
        </w:rPr>
      </w:pPr>
    </w:p>
    <w:p w14:paraId="6F4FA7E9" w14:textId="64DE30F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Prints out a Pseudo 10-2633 Incident Worksheet.</w:t>
      </w:r>
    </w:p>
    <w:p w14:paraId="5DE981C4"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an ad hoc reporting mechanism that uses VA FileMan modifiers for sorting or printing the following data fields:</w:t>
      </w:r>
    </w:p>
    <w:p w14:paraId="62241A3D" w14:textId="294B40A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Type of Death</w:t>
      </w:r>
    </w:p>
    <w:p w14:paraId="1E0F6E6E" w14:textId="6AD8F9E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ID Level of Review</w:t>
      </w:r>
    </w:p>
    <w:p w14:paraId="510C2463" w14:textId="1D082A1E"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Date of Admission</w:t>
      </w:r>
    </w:p>
    <w:p w14:paraId="59DCCD2B" w14:textId="7F966BD9"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Date of Incident</w:t>
      </w:r>
    </w:p>
    <w:p w14:paraId="06B7D759" w14:textId="284C826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Type Incident Case Status</w:t>
      </w:r>
    </w:p>
    <w:p w14:paraId="55CD13F3" w14:textId="754411F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Ward/Clinic Severity Level</w:t>
      </w:r>
    </w:p>
    <w:p w14:paraId="378327F8" w14:textId="4DFB5CD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Treating Specialty Fall Assessment Score</w:t>
      </w:r>
    </w:p>
    <w:p w14:paraId="3DA13501" w14:textId="156909C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Service Person Reporting the Incident</w:t>
      </w:r>
    </w:p>
    <w:p w14:paraId="6C7B2E05" w14:textId="343AE921"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Responsible Service Patient Diagnosis</w:t>
      </w:r>
    </w:p>
    <w:p w14:paraId="4CA15AAB" w14:textId="0FC694B8"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Medication Errors Medical Center Action</w:t>
      </w:r>
    </w:p>
    <w:p w14:paraId="65203ED7" w14:textId="66C4F1BB"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lastRenderedPageBreak/>
        <w:t>Case Number Incident Description</w:t>
      </w:r>
    </w:p>
    <w:p w14:paraId="2117AD73" w14:textId="002E7B3E"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Incident Pertinent Information</w:t>
      </w:r>
    </w:p>
    <w:p w14:paraId="2465EB79" w14:textId="6617CEF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Incident Location National Case Status</w:t>
      </w:r>
    </w:p>
    <w:p w14:paraId="75073A80" w14:textId="77777777" w:rsidR="009421F9" w:rsidRPr="006A3D1F" w:rsidRDefault="009421F9" w:rsidP="0078315E">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identified for decommissioning (with patch QAN*2*34) and will not appear in future versions of the Monograph.</w:t>
      </w:r>
    </w:p>
    <w:p w14:paraId="315C2D86" w14:textId="77777777" w:rsidR="009421F9" w:rsidRDefault="009421F9" w:rsidP="009421F9">
      <w:pPr>
        <w:spacing w:after="200" w:line="276" w:lineRule="auto"/>
        <w:ind w:left="720"/>
        <w:rPr>
          <w:rFonts w:ascii="Calibri" w:eastAsia="Times New Roman" w:hAnsi="Calibri" w:cs="Calibri"/>
          <w:bCs/>
          <w:color w:val="000000"/>
        </w:rPr>
      </w:pPr>
    </w:p>
    <w:p w14:paraId="384B2C3F" w14:textId="77777777" w:rsidR="009421F9" w:rsidRDefault="009421F9" w:rsidP="002641F1">
      <w:pPr>
        <w:pStyle w:val="Heading2"/>
        <w:rPr>
          <w:rFonts w:eastAsia="Times New Roman" w:cs="Calibri"/>
          <w:bCs w:val="0"/>
          <w:color w:val="000000"/>
        </w:rPr>
      </w:pPr>
      <w:r>
        <w:br w:type="page"/>
      </w:r>
      <w:bookmarkStart w:id="84" w:name="_Toc82435405"/>
      <w:r w:rsidRPr="006A3D1F">
        <w:rPr>
          <w:rFonts w:asciiTheme="minorHAnsi" w:eastAsia="Times New Roman" w:hAnsiTheme="minorHAnsi" w:cstheme="majorBidi"/>
          <w:noProof/>
          <w:sz w:val="28"/>
        </w:rPr>
        <w:lastRenderedPageBreak/>
        <w:t>Income Verification Match (IVM)</w:t>
      </w:r>
      <w:bookmarkEnd w:id="84"/>
    </w:p>
    <w:p w14:paraId="45D95519" w14:textId="77777777" w:rsidR="009421F9" w:rsidRPr="00432CA4" w:rsidRDefault="009421F9" w:rsidP="009421F9"/>
    <w:p w14:paraId="3DA27F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DFDFAF8" w14:textId="77777777" w:rsidR="009421F9" w:rsidRDefault="009421F9" w:rsidP="009421F9">
      <w:pPr>
        <w:autoSpaceDE w:val="0"/>
        <w:autoSpaceDN w:val="0"/>
        <w:adjustRightInd w:val="0"/>
        <w:rPr>
          <w:rFonts w:ascii="Calibri" w:eastAsia="Times New Roman" w:hAnsi="Calibri" w:cs="Calibri"/>
          <w:color w:val="000000"/>
        </w:rPr>
      </w:pPr>
    </w:p>
    <w:p w14:paraId="3391B53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IVM</w:t>
      </w:r>
    </w:p>
    <w:p w14:paraId="77E0DC02" w14:textId="77777777" w:rsidR="009421F9" w:rsidRDefault="009421F9" w:rsidP="009421F9">
      <w:pPr>
        <w:autoSpaceDE w:val="0"/>
        <w:autoSpaceDN w:val="0"/>
        <w:adjustRightInd w:val="0"/>
        <w:rPr>
          <w:rFonts w:ascii="Calibri" w:eastAsia="Times New Roman" w:hAnsi="Calibri" w:cs="Calibri"/>
          <w:color w:val="000000"/>
        </w:rPr>
      </w:pPr>
    </w:p>
    <w:p w14:paraId="086536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E138A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Income Verification Match (IVM) module is designed to extract patient-reported data and transmit it to the Enrollment System (ES).  IVM facilitates bidirectional communication between the VistA systems and the Erollment System.  IVM allows the Veterans Health Administration (VHA) to accurately assess a patient’s eligibility for health care and other benefits to which they are entitled.</w:t>
      </w:r>
    </w:p>
    <w:p w14:paraId="34477B92" w14:textId="77777777" w:rsidR="009421F9" w:rsidRDefault="009421F9" w:rsidP="009421F9">
      <w:pPr>
        <w:autoSpaceDE w:val="0"/>
        <w:autoSpaceDN w:val="0"/>
        <w:adjustRightInd w:val="0"/>
        <w:rPr>
          <w:rFonts w:ascii="Calibri" w:eastAsia="Times New Roman" w:hAnsi="Calibri" w:cs="Calibri"/>
          <w:color w:val="000000"/>
        </w:rPr>
      </w:pPr>
    </w:p>
    <w:p w14:paraId="355C512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w:t>
      </w:r>
    </w:p>
    <w:p w14:paraId="31A21917" w14:textId="77777777" w:rsidR="009421F9" w:rsidRDefault="009421F9" w:rsidP="009421F9">
      <w:pPr>
        <w:autoSpaceDE w:val="0"/>
        <w:autoSpaceDN w:val="0"/>
        <w:adjustRightInd w:val="0"/>
        <w:rPr>
          <w:rFonts w:ascii="Calibri" w:eastAsia="Times New Roman" w:hAnsi="Calibri" w:cs="Calibri"/>
          <w:color w:val="000000"/>
        </w:rPr>
      </w:pPr>
    </w:p>
    <w:p w14:paraId="32A94B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w:t>
      </w:r>
    </w:p>
    <w:p w14:paraId="23C6B215" w14:textId="77777777" w:rsidR="009421F9" w:rsidRDefault="009421F9" w:rsidP="009421F9">
      <w:pPr>
        <w:autoSpaceDE w:val="0"/>
        <w:autoSpaceDN w:val="0"/>
        <w:adjustRightInd w:val="0"/>
        <w:rPr>
          <w:rFonts w:ascii="Calibri" w:eastAsia="Times New Roman" w:hAnsi="Calibri" w:cs="Calibri"/>
          <w:color w:val="000000"/>
        </w:rPr>
      </w:pPr>
    </w:p>
    <w:p w14:paraId="18AAA6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5C6F72E" w14:textId="77777777" w:rsidR="009421F9" w:rsidRDefault="009421F9" w:rsidP="009421F9">
      <w:pPr>
        <w:autoSpaceDE w:val="0"/>
        <w:autoSpaceDN w:val="0"/>
        <w:adjustRightInd w:val="0"/>
        <w:rPr>
          <w:rFonts w:ascii="Calibri" w:eastAsia="Times New Roman" w:hAnsi="Calibri" w:cs="Calibri"/>
          <w:color w:val="000000"/>
        </w:rPr>
      </w:pPr>
    </w:p>
    <w:p w14:paraId="1D057C4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1964</w:t>
      </w:r>
    </w:p>
    <w:p w14:paraId="767C633C" w14:textId="77777777" w:rsidR="009421F9" w:rsidRDefault="009421F9" w:rsidP="009421F9">
      <w:pPr>
        <w:autoSpaceDE w:val="0"/>
        <w:autoSpaceDN w:val="0"/>
        <w:adjustRightInd w:val="0"/>
        <w:rPr>
          <w:rFonts w:ascii="Calibri" w:eastAsia="Times New Roman" w:hAnsi="Calibri" w:cs="Calibri"/>
          <w:color w:val="000000"/>
        </w:rPr>
      </w:pPr>
    </w:p>
    <w:p w14:paraId="1CF7F9A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82EDB10" w14:textId="0F6DF802" w:rsidR="009421F9" w:rsidRDefault="009421F9" w:rsidP="0078315E">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IVM provides all of the functionality required to complete the eligibility verification process at an enterprise level.  The IVM application provides the necessary interface to allow the exchange of data between the VA Medical Centers (VAMCs) and the Enrollment System (ES) in near real-time.</w:t>
      </w:r>
    </w:p>
    <w:p w14:paraId="7DBBBC2B" w14:textId="77777777" w:rsidR="0078315E" w:rsidRPr="0078315E" w:rsidRDefault="0078315E" w:rsidP="0078315E">
      <w:pPr>
        <w:autoSpaceDE w:val="0"/>
        <w:autoSpaceDN w:val="0"/>
        <w:adjustRightInd w:val="0"/>
        <w:rPr>
          <w:rFonts w:ascii="Calibri" w:eastAsia="Times New Roman" w:hAnsi="Calibri" w:cs="Calibri"/>
          <w:color w:val="000000"/>
        </w:rPr>
      </w:pPr>
    </w:p>
    <w:p w14:paraId="4896CCC7" w14:textId="31DCAC7A"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Transmits data for basic demographics, next-of-kin, income, address data, eligibility, guardian, military service, and employer information to the HEC for patients who are entered into the VAMC database.</w:t>
      </w:r>
    </w:p>
    <w:p w14:paraId="5C3AD192" w14:textId="69FA6956" w:rsidR="009421F9" w:rsidRPr="0078315E" w:rsidRDefault="009421F9" w:rsidP="00B45530">
      <w:pPr>
        <w:pStyle w:val="ListParagraph"/>
        <w:numPr>
          <w:ilvl w:val="1"/>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Automatically transmits an updated message if this information is changed</w:t>
      </w:r>
    </w:p>
    <w:p w14:paraId="5786C1BA" w14:textId="5966139C"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the HEC to query the medical facility for the most up-to-date patient information</w:t>
      </w:r>
    </w:p>
    <w:p w14:paraId="67C2E7CA" w14:textId="2F57FD00"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a VA Medical Center (VAMC) to query ES for the most up-to-date data.</w:t>
      </w:r>
    </w:p>
    <w:p w14:paraId="3B432DD0" w14:textId="20DE237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updated demographic and insurance information from the HEC to be uploaded into the patient’s record.</w:t>
      </w:r>
    </w:p>
    <w:p w14:paraId="1B4160F4" w14:textId="6B32EB4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Automatically loads updated income information from the HEC (including IVM Converted financial tests) and updates the veteran’s eligibility for health care</w:t>
      </w:r>
    </w:p>
    <w:p w14:paraId="363122B2" w14:textId="07D4A6CD"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generation of status inquiries, statistical Means Test and data transmission reports</w:t>
      </w:r>
    </w:p>
    <w:p w14:paraId="033C3283" w14:textId="77777777" w:rsidR="009421F9" w:rsidRDefault="009421F9" w:rsidP="002641F1">
      <w:pPr>
        <w:pStyle w:val="Heading2"/>
        <w:rPr>
          <w:rFonts w:eastAsia="Times New Roman" w:cs="Calibri"/>
          <w:bCs w:val="0"/>
          <w:color w:val="000000"/>
        </w:rPr>
      </w:pPr>
      <w:r>
        <w:br w:type="page"/>
      </w:r>
      <w:bookmarkStart w:id="85" w:name="_Toc82435406"/>
      <w:r w:rsidRPr="006A3D1F">
        <w:rPr>
          <w:rFonts w:asciiTheme="minorHAnsi" w:eastAsia="Times New Roman" w:hAnsiTheme="minorHAnsi" w:cstheme="majorBidi"/>
          <w:noProof/>
          <w:sz w:val="28"/>
        </w:rPr>
        <w:lastRenderedPageBreak/>
        <w:t>Incomplete Records Tracking (IRT)</w:t>
      </w:r>
      <w:bookmarkEnd w:id="85"/>
    </w:p>
    <w:p w14:paraId="08CAE12F" w14:textId="77777777" w:rsidR="009421F9" w:rsidRPr="00432CA4" w:rsidRDefault="009421F9" w:rsidP="009421F9"/>
    <w:p w14:paraId="6A2D8C8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0762489" w14:textId="77777777" w:rsidR="009421F9" w:rsidRDefault="009421F9" w:rsidP="009421F9">
      <w:pPr>
        <w:autoSpaceDE w:val="0"/>
        <w:autoSpaceDN w:val="0"/>
        <w:adjustRightInd w:val="0"/>
        <w:rPr>
          <w:rFonts w:ascii="Calibri" w:eastAsia="Times New Roman" w:hAnsi="Calibri" w:cs="Calibri"/>
          <w:color w:val="000000"/>
        </w:rPr>
      </w:pPr>
    </w:p>
    <w:p w14:paraId="7F648C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DGJ</w:t>
      </w:r>
    </w:p>
    <w:p w14:paraId="4F78EB62" w14:textId="77777777" w:rsidR="009421F9" w:rsidRDefault="009421F9" w:rsidP="009421F9">
      <w:pPr>
        <w:autoSpaceDE w:val="0"/>
        <w:autoSpaceDN w:val="0"/>
        <w:adjustRightInd w:val="0"/>
        <w:rPr>
          <w:rFonts w:ascii="Calibri" w:eastAsia="Times New Roman" w:hAnsi="Calibri" w:cs="Calibri"/>
          <w:color w:val="000000"/>
        </w:rPr>
      </w:pPr>
    </w:p>
    <w:p w14:paraId="6CEAE0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B9162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Incomplete Records Tracking (IRT) package provides the medical center the ability to monitor incomplete records. Interim summaries, discharge summaries, and both inpatient and outpatient operation reports are tracked. Records may be incomplete or deficient for one or more of the following reasons - not dictated, not transcribed, not signed, or not reviewed.</w:t>
      </w:r>
    </w:p>
    <w:p w14:paraId="1C94761F" w14:textId="77777777" w:rsidR="009421F9" w:rsidRDefault="009421F9" w:rsidP="009421F9">
      <w:pPr>
        <w:autoSpaceDE w:val="0"/>
        <w:autoSpaceDN w:val="0"/>
        <w:adjustRightInd w:val="0"/>
        <w:rPr>
          <w:rFonts w:ascii="Calibri" w:eastAsia="Times New Roman" w:hAnsi="Calibri" w:cs="Calibri"/>
          <w:color w:val="000000"/>
        </w:rPr>
      </w:pPr>
    </w:p>
    <w:p w14:paraId="068438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976DF5C" w14:textId="77777777" w:rsidR="009421F9" w:rsidRDefault="009421F9" w:rsidP="009421F9">
      <w:pPr>
        <w:autoSpaceDE w:val="0"/>
        <w:autoSpaceDN w:val="0"/>
        <w:adjustRightInd w:val="0"/>
        <w:rPr>
          <w:rFonts w:ascii="Calibri" w:eastAsia="Times New Roman" w:hAnsi="Calibri" w:cs="Calibri"/>
          <w:color w:val="000000"/>
        </w:rPr>
      </w:pPr>
    </w:p>
    <w:p w14:paraId="006393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072829F5" w14:textId="77777777" w:rsidR="009421F9" w:rsidRDefault="009421F9" w:rsidP="009421F9">
      <w:pPr>
        <w:autoSpaceDE w:val="0"/>
        <w:autoSpaceDN w:val="0"/>
        <w:adjustRightInd w:val="0"/>
        <w:rPr>
          <w:rFonts w:ascii="Calibri" w:eastAsia="Times New Roman" w:hAnsi="Calibri" w:cs="Calibri"/>
          <w:color w:val="000000"/>
        </w:rPr>
      </w:pPr>
    </w:p>
    <w:p w14:paraId="2ADE63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09B7F34" w14:textId="77777777" w:rsidR="009421F9" w:rsidRDefault="009421F9" w:rsidP="009421F9">
      <w:pPr>
        <w:autoSpaceDE w:val="0"/>
        <w:autoSpaceDN w:val="0"/>
        <w:adjustRightInd w:val="0"/>
        <w:rPr>
          <w:rFonts w:ascii="Calibri" w:eastAsia="Times New Roman" w:hAnsi="Calibri" w:cs="Calibri"/>
          <w:color w:val="000000"/>
        </w:rPr>
      </w:pPr>
    </w:p>
    <w:p w14:paraId="586BBF7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1804</w:t>
      </w:r>
    </w:p>
    <w:p w14:paraId="389C80E6" w14:textId="77777777" w:rsidR="009421F9" w:rsidRDefault="009421F9" w:rsidP="009421F9">
      <w:pPr>
        <w:autoSpaceDE w:val="0"/>
        <w:autoSpaceDN w:val="0"/>
        <w:adjustRightInd w:val="0"/>
        <w:rPr>
          <w:rFonts w:ascii="Calibri" w:eastAsia="Times New Roman" w:hAnsi="Calibri" w:cs="Calibri"/>
          <w:color w:val="000000"/>
        </w:rPr>
      </w:pPr>
    </w:p>
    <w:p w14:paraId="6709B8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012BE8"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 list of the deficiencies each site will track is distributed with the software. These deficiency names and categories are highlighted on the screen display and are not editable. Sites may add new deficiencies. Deficiencies that are entered by the site are not highlighted on the screen display and can be edited.</w:t>
      </w:r>
    </w:p>
    <w:p w14:paraId="1A2127DE" w14:textId="77777777" w:rsidR="009421F9" w:rsidRPr="006A3D1F" w:rsidRDefault="009421F9" w:rsidP="0078315E">
      <w:pPr>
        <w:spacing w:after="200" w:line="276" w:lineRule="auto"/>
        <w:rPr>
          <w:rFonts w:ascii="Calibri" w:eastAsia="Times New Roman" w:hAnsi="Calibri" w:cs="Calibri"/>
          <w:bCs/>
          <w:noProof/>
          <w:color w:val="000000"/>
        </w:rPr>
      </w:pPr>
    </w:p>
    <w:p w14:paraId="05031CD6" w14:textId="59EE4B1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Provides the ability to enter a new or edit an existing incomplete record in the IRT tracking system, edit a completed IRT record, and delete an IRT entry.</w:t>
      </w:r>
    </w:p>
    <w:p w14:paraId="6375DF29" w14:textId="2D063AF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Allows each site to establish and edit site-specific IRT parameters.</w:t>
      </w:r>
    </w:p>
    <w:p w14:paraId="3BFF022F" w14:textId="148E921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Produces a variety of statistical reports for a specified date range.</w:t>
      </w:r>
    </w:p>
    <w:p w14:paraId="41039A31" w14:textId="77777777" w:rsidR="009421F9" w:rsidRDefault="009421F9" w:rsidP="009421F9">
      <w:pPr>
        <w:spacing w:after="200" w:line="276" w:lineRule="auto"/>
        <w:ind w:left="720"/>
        <w:rPr>
          <w:rFonts w:ascii="Calibri" w:eastAsia="Times New Roman" w:hAnsi="Calibri" w:cs="Calibri"/>
          <w:bCs/>
          <w:color w:val="000000"/>
        </w:rPr>
      </w:pPr>
    </w:p>
    <w:p w14:paraId="423F30D4" w14:textId="55927F33" w:rsidR="00DB5DAD" w:rsidRPr="006A3D1F" w:rsidRDefault="009421F9" w:rsidP="00DB5DAD">
      <w:pPr>
        <w:pStyle w:val="Heading2"/>
        <w:rPr>
          <w:rFonts w:asciiTheme="minorHAnsi" w:eastAsia="Times New Roman" w:hAnsiTheme="minorHAnsi" w:cstheme="majorBidi"/>
          <w:noProof/>
          <w:sz w:val="28"/>
        </w:rPr>
      </w:pPr>
      <w:r>
        <w:br w:type="page"/>
      </w:r>
      <w:r w:rsidR="00DB5DAD" w:rsidRPr="006A3D1F">
        <w:rPr>
          <w:rFonts w:asciiTheme="minorHAnsi" w:eastAsia="Times New Roman" w:hAnsiTheme="minorHAnsi" w:cstheme="majorBidi"/>
          <w:noProof/>
          <w:sz w:val="28"/>
        </w:rPr>
        <w:lastRenderedPageBreak/>
        <w:t xml:space="preserve"> </w:t>
      </w:r>
    </w:p>
    <w:p w14:paraId="7D599D23" w14:textId="7479B93F" w:rsidR="009421F9" w:rsidRDefault="009421F9" w:rsidP="002641F1">
      <w:pPr>
        <w:pStyle w:val="Heading2"/>
        <w:rPr>
          <w:rFonts w:eastAsia="Times New Roman" w:cs="Calibri"/>
          <w:bCs w:val="0"/>
          <w:color w:val="000000"/>
        </w:rPr>
      </w:pPr>
      <w:bookmarkStart w:id="86" w:name="_Toc82435407"/>
      <w:r w:rsidRPr="006A3D1F">
        <w:rPr>
          <w:rFonts w:asciiTheme="minorHAnsi" w:eastAsia="Times New Roman" w:hAnsiTheme="minorHAnsi" w:cstheme="majorBidi"/>
          <w:noProof/>
          <w:sz w:val="28"/>
        </w:rPr>
        <w:t>Intake and Output</w:t>
      </w:r>
      <w:bookmarkEnd w:id="86"/>
    </w:p>
    <w:p w14:paraId="5F3B1DAB" w14:textId="77777777" w:rsidR="009421F9" w:rsidRPr="00432CA4" w:rsidRDefault="009421F9" w:rsidP="009421F9"/>
    <w:p w14:paraId="79EE12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D4A4E24" w14:textId="77777777" w:rsidR="009421F9" w:rsidRDefault="009421F9" w:rsidP="009421F9">
      <w:pPr>
        <w:autoSpaceDE w:val="0"/>
        <w:autoSpaceDN w:val="0"/>
        <w:adjustRightInd w:val="0"/>
        <w:rPr>
          <w:rFonts w:ascii="Calibri" w:eastAsia="Times New Roman" w:hAnsi="Calibri" w:cs="Calibri"/>
          <w:color w:val="000000"/>
        </w:rPr>
      </w:pPr>
    </w:p>
    <w:p w14:paraId="66A487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GMRY</w:t>
      </w:r>
    </w:p>
    <w:p w14:paraId="50EC6452" w14:textId="77777777" w:rsidR="009421F9" w:rsidRDefault="009421F9" w:rsidP="009421F9">
      <w:pPr>
        <w:autoSpaceDE w:val="0"/>
        <w:autoSpaceDN w:val="0"/>
        <w:adjustRightInd w:val="0"/>
        <w:rPr>
          <w:rFonts w:ascii="Calibri" w:eastAsia="Times New Roman" w:hAnsi="Calibri" w:cs="Calibri"/>
          <w:color w:val="000000"/>
        </w:rPr>
      </w:pPr>
    </w:p>
    <w:p w14:paraId="17D184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BC457B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Intake and Output (I&amp;O) application is designed to store, in the patient's electronic health record, all patient intake and output information associated with a hospital stay or outpatient visit.</w:t>
      </w:r>
    </w:p>
    <w:p w14:paraId="16650123" w14:textId="77777777" w:rsidR="009421F9" w:rsidRDefault="009421F9" w:rsidP="009421F9">
      <w:pPr>
        <w:autoSpaceDE w:val="0"/>
        <w:autoSpaceDN w:val="0"/>
        <w:adjustRightInd w:val="0"/>
        <w:rPr>
          <w:rFonts w:ascii="Calibri" w:eastAsia="Times New Roman" w:hAnsi="Calibri" w:cs="Calibri"/>
          <w:color w:val="000000"/>
        </w:rPr>
      </w:pPr>
    </w:p>
    <w:p w14:paraId="3BE95B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2646766" w14:textId="77777777" w:rsidR="009421F9" w:rsidRDefault="009421F9" w:rsidP="009421F9">
      <w:pPr>
        <w:autoSpaceDE w:val="0"/>
        <w:autoSpaceDN w:val="0"/>
        <w:adjustRightInd w:val="0"/>
        <w:rPr>
          <w:rFonts w:ascii="Calibri" w:eastAsia="Times New Roman" w:hAnsi="Calibri" w:cs="Calibri"/>
          <w:color w:val="000000"/>
        </w:rPr>
      </w:pPr>
    </w:p>
    <w:p w14:paraId="60DF53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7294209C" w14:textId="77777777" w:rsidR="009421F9" w:rsidRDefault="009421F9" w:rsidP="009421F9">
      <w:pPr>
        <w:autoSpaceDE w:val="0"/>
        <w:autoSpaceDN w:val="0"/>
        <w:adjustRightInd w:val="0"/>
        <w:rPr>
          <w:rFonts w:ascii="Calibri" w:eastAsia="Times New Roman" w:hAnsi="Calibri" w:cs="Calibri"/>
          <w:color w:val="000000"/>
        </w:rPr>
      </w:pPr>
    </w:p>
    <w:p w14:paraId="37B3E4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B5F537E" w14:textId="77777777" w:rsidR="009421F9" w:rsidRDefault="009421F9" w:rsidP="009421F9">
      <w:pPr>
        <w:autoSpaceDE w:val="0"/>
        <w:autoSpaceDN w:val="0"/>
        <w:adjustRightInd w:val="0"/>
        <w:rPr>
          <w:rFonts w:ascii="Calibri" w:eastAsia="Times New Roman" w:hAnsi="Calibri" w:cs="Calibri"/>
          <w:color w:val="000000"/>
        </w:rPr>
      </w:pPr>
    </w:p>
    <w:p w14:paraId="6312C98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1356</w:t>
      </w:r>
    </w:p>
    <w:p w14:paraId="62C97E08" w14:textId="77777777" w:rsidR="009421F9" w:rsidRDefault="009421F9" w:rsidP="009421F9">
      <w:pPr>
        <w:autoSpaceDE w:val="0"/>
        <w:autoSpaceDN w:val="0"/>
        <w:adjustRightInd w:val="0"/>
        <w:rPr>
          <w:rFonts w:ascii="Calibri" w:eastAsia="Times New Roman" w:hAnsi="Calibri" w:cs="Calibri"/>
          <w:color w:val="000000"/>
        </w:rPr>
      </w:pPr>
    </w:p>
    <w:p w14:paraId="66F4D1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9205C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Intake and Output (I&amp;O) package is designed to allow entry and storage, in the patient's electronic health record, all patient intake and output information associated with a hospital stay or outpatient visit. This application is not</w:t>
      </w:r>
    </w:p>
    <w:p w14:paraId="783445D5" w14:textId="6171735B" w:rsidR="009421F9" w:rsidRDefault="009421F9" w:rsidP="0078315E">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 specific and is currently interfaced with  VistA - Admission Discharge Transfer (VistA-ADT) (formerly Patient Information Management System (PIMS), Nursing and Pharmacy applications.  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14:paraId="58634C37" w14:textId="77777777" w:rsidR="0078315E" w:rsidRPr="0078315E" w:rsidRDefault="0078315E" w:rsidP="0078315E">
      <w:pPr>
        <w:autoSpaceDE w:val="0"/>
        <w:autoSpaceDN w:val="0"/>
        <w:adjustRightInd w:val="0"/>
        <w:rPr>
          <w:rFonts w:ascii="Calibri" w:eastAsia="Times New Roman" w:hAnsi="Calibri" w:cs="Calibri"/>
          <w:color w:val="000000"/>
        </w:rPr>
      </w:pPr>
    </w:p>
    <w:p w14:paraId="0867EE0D" w14:textId="35BA49B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I&amp;O package allows users to users electronically document patient intake (e.g., oral fluids, tube feedings, intravenous fluids, irrigations, and other types of intake defined by the facility) and patient output (e.g., excreted patient material such as urine, nasogastric secretions, emesis, drainage, liquid feces/stool, and other types of output defined by the facility).</w:t>
      </w:r>
    </w:p>
    <w:p w14:paraId="16240AF8" w14:textId="6B15705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 xml:space="preserve">Intake data can be entered through either a quick or detailed route. The quick route documents the total fluid consumed. Detailed information request the user to enter </w:t>
      </w:r>
      <w:r w:rsidRPr="0078315E">
        <w:rPr>
          <w:rFonts w:ascii="Calibri" w:eastAsia="Times New Roman" w:hAnsi="Calibri" w:cs="Calibri"/>
          <w:bCs/>
          <w:noProof/>
          <w:color w:val="000000"/>
        </w:rPr>
        <w:lastRenderedPageBreak/>
        <w:t>specific types of fluid intake (e.g., orange juice, water, soup) along with the quantity absorbed.</w:t>
      </w:r>
    </w:p>
    <w:p w14:paraId="7FC57FF1" w14:textId="5864F656"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Start/Add/DC IV and Maintenance option contains nine protocols associated with intravenous therapy:</w:t>
      </w:r>
    </w:p>
    <w:p w14:paraId="56CA3510" w14:textId="07CC9B6C"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Start IV - Start a new IV line or heparin/saline lock/port.</w:t>
      </w:r>
    </w:p>
    <w:p w14:paraId="26629209" w14:textId="5B07832F"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Solution: Replace/DC/Convert/Finish Solution - DC current solution then replace a new solution to the selected IV line or convert the IV according to the user's choice.</w:t>
      </w:r>
    </w:p>
    <w:p w14:paraId="2E893A56" w14:textId="0DC9ECE2"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Replace Same Solution - Replace the same solution to a selected IV.</w:t>
      </w:r>
    </w:p>
    <w:p w14:paraId="618FD1A1" w14:textId="43859196"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D/C IV Lock/Port and Site - Remove IV/lock/port from a selected IV site.</w:t>
      </w:r>
    </w:p>
    <w:p w14:paraId="6569E5E7" w14:textId="4918C6F1"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Care/Maintenance/Flush - Check site condition, dressing change, tube change and flush.</w:t>
      </w:r>
    </w:p>
    <w:p w14:paraId="2AA5B5A5" w14:textId="4A1EE600"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Add Additional Solution(s) - Add additional solution(s) without discontinuing an existing one.</w:t>
      </w:r>
    </w:p>
    <w:p w14:paraId="323655E8" w14:textId="165BCEEE"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Restart DC'd IV - Restart an IV with was DC'd due to infiltration or other reasons.</w:t>
      </w:r>
    </w:p>
    <w:p w14:paraId="698A6C63" w14:textId="63F43B7C"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Adjust Infusion Rate - Adjust infusion rate for a selected IV.</w:t>
      </w:r>
    </w:p>
    <w:p w14:paraId="7E6CFA43" w14:textId="631FC564" w:rsidR="009421F9" w:rsidRPr="0078315E" w:rsidRDefault="009421F9" w:rsidP="00B45530">
      <w:pPr>
        <w:pStyle w:val="ListParagraph"/>
        <w:numPr>
          <w:ilvl w:val="0"/>
          <w:numId w:val="18"/>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Flush - Flush all IV line(s) for a selected infusion site.</w:t>
      </w:r>
    </w:p>
    <w:p w14:paraId="35C9D68D" w14:textId="7249564F"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software supports documentation of intravenous intake both single and multi-lumen catheters.</w:t>
      </w:r>
    </w:p>
    <w:p w14:paraId="1B389C97" w14:textId="3511F813"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software is interfaced with the IV module of the Pharmacy software.</w:t>
      </w:r>
    </w:p>
    <w:p w14:paraId="65DC1DA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The following reports are included:</w:t>
      </w:r>
    </w:p>
    <w:p w14:paraId="48697BFC" w14:textId="58FFDD36"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by Patient (by Shift and Day(s))</w:t>
      </w:r>
    </w:p>
    <w:p w14:paraId="11C64BDD" w14:textId="18E24DC1"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(Midnight to Present)</w:t>
      </w:r>
    </w:p>
    <w:p w14:paraId="7F59248A" w14:textId="00E970CC"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Print I/O Summary (48 Hrs)</w:t>
      </w:r>
    </w:p>
    <w:p w14:paraId="19DBB85F" w14:textId="1B89A467"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24 Hours Itemized Shift Report</w:t>
      </w:r>
    </w:p>
    <w:p w14:paraId="1D3CE044" w14:textId="0845CCB4" w:rsidR="009421F9" w:rsidRPr="0078315E" w:rsidRDefault="009421F9" w:rsidP="00B45530">
      <w:pPr>
        <w:pStyle w:val="ListParagraph"/>
        <w:numPr>
          <w:ilvl w:val="0"/>
          <w:numId w:val="19"/>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Intravenous Infusion Flow Sheet</w:t>
      </w:r>
    </w:p>
    <w:p w14:paraId="43745CAE" w14:textId="4A276457"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The last four reports can be printed for all patients on a ward, for patients in selected rooms on a ward, and for an individual patient.</w:t>
      </w:r>
    </w:p>
    <w:p w14:paraId="62146017" w14:textId="4C08F675"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Patient Intake and Output information is printed on the following Nursing application reports:</w:t>
      </w:r>
    </w:p>
    <w:p w14:paraId="42B74D3D" w14:textId="65FE62CC" w:rsidR="009421F9" w:rsidRPr="0078315E" w:rsidRDefault="009421F9" w:rsidP="00B45530">
      <w:pPr>
        <w:pStyle w:val="ListParagraph"/>
        <w:numPr>
          <w:ilvl w:val="0"/>
          <w:numId w:val="20"/>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End of Shift Report</w:t>
      </w:r>
    </w:p>
    <w:p w14:paraId="0D1AF2CE" w14:textId="1EFC2893" w:rsidR="009421F9" w:rsidRPr="0078315E" w:rsidRDefault="009421F9" w:rsidP="00B45530">
      <w:pPr>
        <w:pStyle w:val="ListParagraph"/>
        <w:numPr>
          <w:ilvl w:val="0"/>
          <w:numId w:val="20"/>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Vital Signs Record</w:t>
      </w:r>
    </w:p>
    <w:p w14:paraId="5DE193EA" w14:textId="6982E472" w:rsidR="009421F9" w:rsidRPr="0078315E" w:rsidRDefault="009421F9" w:rsidP="00B45530">
      <w:pPr>
        <w:pStyle w:val="ListParagraph"/>
        <w:numPr>
          <w:ilvl w:val="0"/>
          <w:numId w:val="17"/>
        </w:numPr>
        <w:spacing w:after="200" w:line="276" w:lineRule="auto"/>
        <w:rPr>
          <w:rFonts w:ascii="Calibri" w:eastAsia="Times New Roman" w:hAnsi="Calibri" w:cs="Calibri"/>
          <w:bCs/>
          <w:noProof/>
          <w:color w:val="000000"/>
        </w:rPr>
      </w:pPr>
      <w:r w:rsidRPr="0078315E">
        <w:rPr>
          <w:rFonts w:ascii="Calibri" w:eastAsia="Times New Roman" w:hAnsi="Calibri" w:cs="Calibri"/>
          <w:bCs/>
          <w:noProof/>
          <w:color w:val="000000"/>
        </w:rPr>
        <w:t>This version of Intake and Output is not interfaced with Health Summary or the Order Entry/Results Reporting applications though display of the 24 Hour Summary of both Intake and Output displays on the coversheet of the CPRS GUI in the Vital Signs box.</w:t>
      </w:r>
    </w:p>
    <w:p w14:paraId="31F451FF" w14:textId="77777777" w:rsidR="009421F9" w:rsidRDefault="009421F9" w:rsidP="009421F9">
      <w:pPr>
        <w:spacing w:after="200" w:line="276" w:lineRule="auto"/>
        <w:ind w:left="720"/>
        <w:rPr>
          <w:rFonts w:ascii="Calibri" w:eastAsia="Times New Roman" w:hAnsi="Calibri" w:cs="Calibri"/>
          <w:bCs/>
          <w:color w:val="000000"/>
        </w:rPr>
      </w:pPr>
    </w:p>
    <w:p w14:paraId="04FA8340" w14:textId="77777777" w:rsidR="009421F9" w:rsidRDefault="009421F9" w:rsidP="002641F1">
      <w:pPr>
        <w:pStyle w:val="Heading2"/>
        <w:rPr>
          <w:rFonts w:eastAsia="Times New Roman" w:cs="Calibri"/>
          <w:bCs w:val="0"/>
          <w:color w:val="000000"/>
        </w:rPr>
      </w:pPr>
      <w:r>
        <w:br w:type="page"/>
      </w:r>
      <w:bookmarkStart w:id="87" w:name="_Toc82435408"/>
      <w:r w:rsidRPr="006A3D1F">
        <w:rPr>
          <w:rFonts w:asciiTheme="minorHAnsi" w:eastAsia="Times New Roman" w:hAnsiTheme="minorHAnsi" w:cstheme="majorBidi"/>
          <w:noProof/>
          <w:sz w:val="28"/>
        </w:rPr>
        <w:lastRenderedPageBreak/>
        <w:t>Integrated Billing (IB)</w:t>
      </w:r>
      <w:bookmarkEnd w:id="87"/>
    </w:p>
    <w:p w14:paraId="5857FD3E" w14:textId="77777777" w:rsidR="009421F9" w:rsidRPr="00432CA4" w:rsidRDefault="009421F9" w:rsidP="009421F9"/>
    <w:p w14:paraId="429B1E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53F19CB6" w14:textId="77777777" w:rsidR="009421F9" w:rsidRDefault="009421F9" w:rsidP="009421F9">
      <w:pPr>
        <w:autoSpaceDE w:val="0"/>
        <w:autoSpaceDN w:val="0"/>
        <w:adjustRightInd w:val="0"/>
        <w:rPr>
          <w:rFonts w:ascii="Calibri" w:eastAsia="Times New Roman" w:hAnsi="Calibri" w:cs="Calibri"/>
          <w:color w:val="000000"/>
        </w:rPr>
      </w:pPr>
    </w:p>
    <w:p w14:paraId="7715D6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IB</w:t>
      </w:r>
    </w:p>
    <w:p w14:paraId="1BDC350E" w14:textId="77777777" w:rsidR="009421F9" w:rsidRDefault="009421F9" w:rsidP="009421F9">
      <w:pPr>
        <w:autoSpaceDE w:val="0"/>
        <w:autoSpaceDN w:val="0"/>
        <w:adjustRightInd w:val="0"/>
        <w:rPr>
          <w:rFonts w:ascii="Calibri" w:eastAsia="Times New Roman" w:hAnsi="Calibri" w:cs="Calibri"/>
          <w:color w:val="000000"/>
        </w:rPr>
      </w:pPr>
    </w:p>
    <w:p w14:paraId="69EC21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2D37C5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Integrated Billing (IB) software provides all the features necessary to create first party (patient) and third party (insurance carriers/Medicare) bills.</w:t>
      </w:r>
    </w:p>
    <w:p w14:paraId="26555DA3" w14:textId="77777777" w:rsidR="009421F9" w:rsidRDefault="009421F9" w:rsidP="009421F9">
      <w:pPr>
        <w:autoSpaceDE w:val="0"/>
        <w:autoSpaceDN w:val="0"/>
        <w:adjustRightInd w:val="0"/>
        <w:rPr>
          <w:rFonts w:ascii="Calibri" w:eastAsia="Times New Roman" w:hAnsi="Calibri" w:cs="Calibri"/>
          <w:color w:val="000000"/>
        </w:rPr>
      </w:pPr>
    </w:p>
    <w:p w14:paraId="33F5F5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7DE1C82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Business Enabling Services</w:t>
      </w:r>
    </w:p>
    <w:p w14:paraId="59C84E3E" w14:textId="77777777" w:rsidR="009421F9" w:rsidRDefault="009421F9" w:rsidP="009421F9">
      <w:pPr>
        <w:autoSpaceDE w:val="0"/>
        <w:autoSpaceDN w:val="0"/>
        <w:adjustRightInd w:val="0"/>
        <w:rPr>
          <w:rFonts w:ascii="Calibri" w:eastAsia="Times New Roman" w:hAnsi="Calibri" w:cs="Calibri"/>
          <w:color w:val="000000"/>
        </w:rPr>
      </w:pPr>
    </w:p>
    <w:p w14:paraId="746E8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4EEB815A" w14:textId="77777777" w:rsidR="009421F9" w:rsidRDefault="009421F9" w:rsidP="009421F9">
      <w:pPr>
        <w:autoSpaceDE w:val="0"/>
        <w:autoSpaceDN w:val="0"/>
        <w:adjustRightInd w:val="0"/>
        <w:rPr>
          <w:rFonts w:ascii="Calibri" w:eastAsia="Times New Roman" w:hAnsi="Calibri" w:cs="Calibri"/>
          <w:color w:val="000000"/>
        </w:rPr>
      </w:pPr>
    </w:p>
    <w:p w14:paraId="3BCE31B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056E38B" w14:textId="77777777" w:rsidR="009421F9" w:rsidRDefault="009421F9" w:rsidP="009421F9">
      <w:pPr>
        <w:autoSpaceDE w:val="0"/>
        <w:autoSpaceDN w:val="0"/>
        <w:adjustRightInd w:val="0"/>
        <w:rPr>
          <w:rFonts w:ascii="Calibri" w:eastAsia="Times New Roman" w:hAnsi="Calibri" w:cs="Calibri"/>
          <w:color w:val="000000"/>
        </w:rPr>
      </w:pPr>
    </w:p>
    <w:p w14:paraId="50643B1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1806</w:t>
      </w:r>
    </w:p>
    <w:p w14:paraId="303AC07C" w14:textId="77777777" w:rsidR="009421F9" w:rsidRDefault="009421F9" w:rsidP="009421F9">
      <w:pPr>
        <w:autoSpaceDE w:val="0"/>
        <w:autoSpaceDN w:val="0"/>
        <w:adjustRightInd w:val="0"/>
        <w:rPr>
          <w:rFonts w:ascii="Calibri" w:eastAsia="Times New Roman" w:hAnsi="Calibri" w:cs="Calibri"/>
          <w:color w:val="000000"/>
        </w:rPr>
      </w:pPr>
    </w:p>
    <w:p w14:paraId="58F72F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DE86A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IB allows for the capture, maintenance, and storage of insurance data including policy information and related benefits. It provides the ability to electronically transmit bills to payers with the data required by HIPAA.  It also provides the ability to receive and store electronic 835 Health Care Claim Payment/Advice. It includes the ability to create printed bills which can then be mailed to payers who are unable to accept an electronic claim. A Claims Tracking feature is available to assist utilization review staff in tracking episodes of care, completing pre-certifications, completing continued stay reviews, and processing appeals and denials.</w:t>
      </w:r>
    </w:p>
    <w:p w14:paraId="785CAD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An Automated Biller module provides a process that automatically creates bills for billable events which can then be finished and authorized by the billing staff. The IB software also provides many reporting features that support the billing staff by providing statistics, tracking and historical information.</w:t>
      </w:r>
    </w:p>
    <w:p w14:paraId="166A4FD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software is highly integrated with other VistA packages. It is dependent on data from Registration, Scheduling, Outpatient Pharmacy, Patient Care Encounter (PCE), and Prosthetics to determine billable events. Bills and charges created in IB are passed to Accounts Receivable for processing.</w:t>
      </w:r>
    </w:p>
    <w:p w14:paraId="07867D6C" w14:textId="77777777" w:rsidR="009421F9" w:rsidRPr="008F6808" w:rsidRDefault="009421F9" w:rsidP="009421F9">
      <w:pPr>
        <w:autoSpaceDE w:val="0"/>
        <w:autoSpaceDN w:val="0"/>
        <w:adjustRightInd w:val="0"/>
        <w:rPr>
          <w:rFonts w:ascii="Calibri" w:eastAsia="Times New Roman" w:hAnsi="Calibri" w:cs="Calibri"/>
          <w:bCs/>
          <w:color w:val="000000"/>
        </w:rPr>
      </w:pPr>
    </w:p>
    <w:p w14:paraId="4D864B2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3FF37B2" w14:textId="2DB44E8B"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Tracks events requiring insurance company reviews from the time of the actual event until final payment is resolved.</w:t>
      </w:r>
    </w:p>
    <w:p w14:paraId="61087789" w14:textId="37EF5D9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Provides the ability to setup insurance companies and insurance plans and to store all Relevant data associated with each of the group or individual plans.</w:t>
      </w:r>
    </w:p>
    <w:p w14:paraId="1CDEB4BD" w14:textId="7B8E654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made to the Third Party Joint Inquiry option which include an Auto-Post Status indicator after the Electronic Remittance Advice (ERA) on the TPJI Bill Charges screen.</w:t>
      </w:r>
    </w:p>
    <w:p w14:paraId="26C874B4" w14:textId="57221DF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made to the Third Party Joint Inquiry option which include detail of an Electronic Explanation of Benefits (EEOB) Deletion on the Bill Charges and the Comment History.</w:t>
      </w:r>
    </w:p>
    <w:p w14:paraId="7331E026" w14:textId="7C6C91D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Newly created Subscriber screen will display a side-by-side comparison of the Insurance Verification Processor buffer information against the patient's Subscriber information found in either the Patient File or the Income Person File depending on what the user selects at the "Patient Relationship to Subscriber" prompt.</w:t>
      </w:r>
    </w:p>
    <w:p w14:paraId="5B710BF0" w14:textId="78C741D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Newly created Annual Benefits screen will allow the user to View/Edit/Save the patient annual benefits found within Annual Benefits File.</w:t>
      </w:r>
    </w:p>
    <w:p w14:paraId="1AE3D307" w14:textId="2E53DAC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newly created Coverage Limitations screen will allow the user to View/Edit/Save the patient coverage limitations data found within Plan Coverage Limitations File.</w:t>
      </w:r>
    </w:p>
    <w:p w14:paraId="3123690B" w14:textId="584D5C2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Modification made to the Type of Plans file to add Master Type of Plan file and Master Type of field. The new MASTER TYPE OF PLAN file contains the Public Health Data Standards Consortium (PHDSC) Source of Payment code.  The new MASTER TYPE OF PLAN field provides a method of associating TYPE OF PLAN file entries to the national PHDSC standard code set.</w:t>
      </w:r>
    </w:p>
    <w:p w14:paraId="368198FF" w14:textId="5D5C1FC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 Copays on Hold List Manager screen will display the copay that are on hold based on the filters selected by the user. Functionality has also been added to release a copay when the patient does not have billable I insurance as well as a copay on hold when the buffer file entry has been processed.</w:t>
      </w:r>
    </w:p>
    <w:p w14:paraId="24D74BD9" w14:textId="5E4E350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Medical Care Collections Fund (MCCF) Third Party billing and collections applications in the VistA information system do not segregate the Non-VA care claims from those claims for service rendered at Veterans Health Administration (VHA) healthcare facilities.  Transfer of data from VistA Fee to Integrated Billing will improve.  It will record Non-VA revenue in a new fund 5287-13 to allow separate tracking of these revenues.</w:t>
      </w:r>
    </w:p>
    <w:p w14:paraId="72859C2B" w14:textId="5420A85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Mental Health Suicide Prevention -Suicide High Risk Patient Enhancements (SHRPE) project to improve the delivery of targeted Mental Health care for individuals at high risk for suicide.</w:t>
      </w:r>
    </w:p>
    <w:p w14:paraId="0AC523BF" w14:textId="03E7F06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outpatient visit and RX copayment functionality for Veterans assessed as being at high risk for suicide</w:t>
      </w:r>
    </w:p>
    <w:p w14:paraId="47F90F42" w14:textId="73FF23A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Enhances the IB package to create proprietary 837 dental claims with the data necessary to send FSC a transaction</w:t>
      </w:r>
    </w:p>
    <w:p w14:paraId="38CB2BA5" w14:textId="1E07449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Enhanced Electronic Insurance Coverage Discovery (EICD) identification inquiries for scheduled patients that have no active insurance information.</w:t>
      </w:r>
    </w:p>
    <w:p w14:paraId="65563C85" w14:textId="17DE171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Modifies Third Party Joint Inquiry (TPJI) to display the pharmacy NPI for paper pharmacy claims.</w:t>
      </w:r>
    </w:p>
    <w:p w14:paraId="385CA384" w14:textId="0573BD4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the ability to expire all subscriber policies attached to an insurance group plan without the need to move them to another plan.</w:t>
      </w:r>
    </w:p>
    <w:p w14:paraId="54F9D9B1" w14:textId="4431D59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Adjusts the Third Party Joint Inquiry option (TPJI) to correctly display the date of death (DoD) information in the header so it is no longer truncated when the patient name is extra-long.</w:t>
      </w:r>
    </w:p>
    <w:p w14:paraId="102133DF" w14:textId="7B0F52C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Modifies to enable the Enter/Edit Billing Information option to enter the required data for an Oxygen Certificate of Medical Necessity (CMN)  </w:t>
      </w:r>
    </w:p>
    <w:p w14:paraId="64CF99F2" w14:textId="15E7163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the ability to transmit Professional claims that has been modified to include the CMN data in the proprietary 837-P.</w:t>
      </w:r>
    </w:p>
    <w:p w14:paraId="0B51D200" w14:textId="5D4C6DA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allow the user to be able to define one or more Rate Types for which the non-MCCF Pay-to Address (formerly the TRICARE Pay-to Address) will be used on claims with one of those Rate Types</w:t>
      </w:r>
    </w:p>
    <w:p w14:paraId="5CF211DB" w14:textId="46DBD88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VA Mission Act of 2018 modified the 7332 requirements concerning signed ROIs and the billing of services related to sensitive diagnoses.  The system is being updated to no longer check for ROI for sensitive drugs to validate billable status during claim submission if the date of service of the claim is on or after 1/28/2019.  For claims with a date of service prior to that date, the system will continue to perform existing ROI checks.</w:t>
      </w:r>
    </w:p>
    <w:p w14:paraId="4DA3DFD1" w14:textId="5816D36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options for billers to choose Community Care (CC), Community Care Network (CCN) or Choice for No-Fault Auto, Reimbursable Insurance, Tort Feasor &amp; Worker's Comp.</w:t>
      </w:r>
    </w:p>
    <w:p w14:paraId="22CE25ED" w14:textId="7EB8809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options for clerks to choose CC, CCN or Choice for Inpatient,Outpatient, RX, Military Treatment Facilities (MTF) and Long-Term Care (LTC) charge types for 1st party charges</w:t>
      </w:r>
    </w:p>
    <w:p w14:paraId="5991B622" w14:textId="072AE65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Eligibility Priority Groups 1-5 to be billed the new Community Care (CC) Urgent Care Copay only if the designated CC Urgent Care Action Type is used.</w:t>
      </w:r>
    </w:p>
    <w:p w14:paraId="460529AB" w14:textId="13D3999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Re-activate the DG FEE SERVICE (OUT) NEW Action Type to allow for the billing of CC Urgent Care Copays until the new CC URGENT CARE copay is deployed.</w:t>
      </w:r>
    </w:p>
    <w:p w14:paraId="4F1C4D80" w14:textId="37B8AEC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Disables the ability to Edit a copay through the EC option in the Cancel/Edit/Add Patient Charges option [IB CANCEL/EDIT/ADD CHARGES].</w:t>
      </w:r>
    </w:p>
    <w:p w14:paraId="0BD6132D" w14:textId="43157EC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1st Party Follow-up Report [IBJD FOLLOW-UP FIRST PARTY] to allow the forthcoming CC URGENT CARE Copayments to display on the report.</w:t>
      </w:r>
    </w:p>
    <w:p w14:paraId="2EAA5980" w14:textId="2AAD6F8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Held Charges Reports [IB OUTPUT HELD CHARGES and IB OUTPUT HELD CHARGES LM] to allow the new CC URGENT CARE Copayments to display on the report.</w:t>
      </w:r>
    </w:p>
    <w:p w14:paraId="58384729" w14:textId="5A9BB88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CANCEL/EDIT/ADD co-pay screen to allow the display of the automatically created Outpatient RX Copays when the user allows RX copays to display.</w:t>
      </w:r>
    </w:p>
    <w:p w14:paraId="020ECA90" w14:textId="2303C96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MT PROFILE report to allow Outpatient RX copays to display on the report.</w:t>
      </w:r>
    </w:p>
    <w:p w14:paraId="0C7DA18D" w14:textId="63520F2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IB CANCEL/EDIT/ADD co-pay software to prevent users from  adding multiple co-pays of the same time for Inpatient and Outpatient copays on the same day</w:t>
      </w:r>
    </w:p>
    <w:p w14:paraId="4AAB4A48" w14:textId="5E1CB88A"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Modifies the Release Charges On Hold Report (IB MT RELEASE CHARGES) to display the correct bill type for Urgent Care co-payments.</w:t>
      </w:r>
    </w:p>
    <w:p w14:paraId="284D957F" w14:textId="0EE070C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so that unwanted coverage limitation dates and related values can be quickly identified and deleted without compromising the group.</w:t>
      </w:r>
    </w:p>
    <w:p w14:paraId="436D0287" w14:textId="535288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store the method of response processing for all insurance verification that take place in VistA.  The system will capture whether the inquiry was created by a human or no-touch method. The system will also capture how the insurance information was processed, whether it be by a human or a no-touch method.</w:t>
      </w:r>
    </w:p>
    <w:p w14:paraId="4806C345" w14:textId="203E63E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monthly LTC Copay Cap Calculation to include the new Community Care LTC Action Types when adding a new LTC Charge in IB CANCEL/EDIT/ADD CHARGES</w:t>
      </w:r>
    </w:p>
    <w:p w14:paraId="467DF9D2" w14:textId="148AD0E3"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Ensures Veterans awarded Medal of Honor are placed in Priority Group 1 and are exempt from copayments for health care and medications.</w:t>
      </w:r>
    </w:p>
    <w:p w14:paraId="69E5B944" w14:textId="2C7C4AA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automatic exemption of Outpatient Medication Copayments when a Veteran is designated as Medal of Honor recipient in the Registration package.</w:t>
      </w:r>
    </w:p>
    <w:p w14:paraId="2D014696" w14:textId="3748359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The INSURANCE COMPANY ENTRY/EDIT [IBCN INSURANCE CO EDIT] option was modified so that the user can add a new Group Plan without the need to assign a subscriber.</w:t>
      </w:r>
    </w:p>
    <w:p w14:paraId="24FDBD03" w14:textId="683BDA29"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 new Security Key (IBCN PT POLICY COMNT DELETE) has been added to allow users the ability to delete one or more patient policy comments regardless of who or when the comment was entered.</w:t>
      </w:r>
    </w:p>
    <w:p w14:paraId="3548F1BC" w14:textId="5B2D329B"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the Enter/Edit Billing Information [IB EDIT BILLING INFO] option, to allow the biller to see what information will be transmitted on a dental claim before completing.</w:t>
      </w:r>
    </w:p>
    <w:p w14:paraId="4A6E8460" w14:textId="6FFB4ABC"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Generates a mock-up of the claim with the Dental data for viewing only after the users finish capturing all the information through billing screen 10. </w:t>
      </w:r>
    </w:p>
    <w:p w14:paraId="0CD930DE" w14:textId="166EF3C1"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Provides the users with the ability to correct the claim after the display of the mock-up.</w:t>
      </w:r>
    </w:p>
    <w:p w14:paraId="03346DE6" w14:textId="3989E47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 xml:space="preserve">Modifies to implement ROI changes so that the software is compliant with the Mission Act requirements. </w:t>
      </w:r>
    </w:p>
    <w:p w14:paraId="0D68BB58" w14:textId="7A0F8425"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Creates 3 new entries for CC URGENT CARE in the IB ACTION TYPE file (350.1).</w:t>
      </w:r>
    </w:p>
    <w:p w14:paraId="05E7C796" w14:textId="404D7F7F"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Inactivates the DG FEE SERVICE (OPT) entries in the IB ACTION TYPE file (350.1). Include the new CC URGENT CARE copayments in the First Party Follow-up Report [IBJD FOLLOW-UP FIRST PARTY].</w:t>
      </w:r>
    </w:p>
    <w:p w14:paraId="27E07AD8" w14:textId="7820EEF2"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Adds 2 new reasons to the IN CHARGE REMOVE REASONS file (350.3),UC-ENTERED IN ERROR and UC-CHANGE IN ELIGIBILITY</w:t>
      </w:r>
    </w:p>
    <w:p w14:paraId="69D57088" w14:textId="227BA28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use the veteran's Enrollment Group status on the day of the Urgent Care visit when processing an Urgent Care copay.</w:t>
      </w:r>
    </w:p>
    <w:p w14:paraId="3C4AF6DC" w14:textId="7C166B4E"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MAINTENANCE option to use the veteran's Enrollment Group status on the day of the Urgent Care visit when adding or editing a veteran's Urgent Care visit.</w:t>
      </w:r>
    </w:p>
    <w:p w14:paraId="22ED2D84" w14:textId="031F88E0"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Revenue Operations to Manually request Urgent Care Visit information from other VA facilities (IBUC MULTI FAC COPAY PULL REQ).</w:t>
      </w:r>
    </w:p>
    <w:p w14:paraId="7FF7E163" w14:textId="6BD29E76"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lastRenderedPageBreak/>
        <w:t>Updates the IBUC VISIT MAINTENANCE option to have users return to the visit display page after adding or editing an Urgent Care Visit.</w:t>
      </w:r>
    </w:p>
    <w:p w14:paraId="638E9B42" w14:textId="0A1611B4"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Allows the IBUC VISIT MAINTENANCE option to add or edit visit with the status of VISIT ONLY for those visits that have no copay charged for that visit.</w:t>
      </w:r>
    </w:p>
    <w:p w14:paraId="70E71C66" w14:textId="0BB1E21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ask users to confirm that they wish to add a FREE Visit to the Urgent Care Visit Tracking Database.</w:t>
      </w:r>
    </w:p>
    <w:p w14:paraId="6D3964B2" w14:textId="423C1D1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REPORT option to display the patients in alphabetical order when running the Detail version of the report.</w:t>
      </w:r>
    </w:p>
    <w:p w14:paraId="4DD8F361" w14:textId="1735022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IBUC VISIT INQUIRE option to ensure all visits display on the report.</w:t>
      </w:r>
    </w:p>
    <w:p w14:paraId="16FDADAD" w14:textId="67A0633D"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IB CANCEL/EDIT/ADD CHARGES option to allow Urgent Care visits statuses to be changes to VISIT ONLY when cancelling a copay using certain Cancellation Reasons (#350.3).</w:t>
      </w:r>
    </w:p>
    <w:p w14:paraId="1CFC8CBB" w14:textId="0F0C098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Cancellation reasons to allow PATIENT DECEASED, RECD INPATIENT CARE and BILLED AT HIGHER TIER RATE to be used for UC and deactivated UC-ENTERED IN ERROR &amp; UC-CHANGE IN ELIGIBILITY.</w:t>
      </w:r>
    </w:p>
    <w:p w14:paraId="1FAFB555" w14:textId="6F7EDC28"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Updates the THIRD  PARTY FOLLOW-UP SUMMARY entry in the IB DM EXTRACT REPORTS file (#351.7) to extract the correct data for the Diagnostic Measures Extraction process.</w:t>
      </w:r>
    </w:p>
    <w:p w14:paraId="32CC37BA" w14:textId="35544407" w:rsidR="009421F9" w:rsidRPr="0078315E" w:rsidRDefault="009421F9" w:rsidP="00B45530">
      <w:pPr>
        <w:pStyle w:val="ListParagraph"/>
        <w:numPr>
          <w:ilvl w:val="0"/>
          <w:numId w:val="17"/>
        </w:numPr>
        <w:spacing w:after="200" w:line="276" w:lineRule="auto"/>
        <w:ind w:left="360"/>
        <w:rPr>
          <w:rFonts w:ascii="Calibri" w:eastAsia="Times New Roman" w:hAnsi="Calibri" w:cs="Calibri"/>
          <w:bCs/>
          <w:noProof/>
          <w:color w:val="000000"/>
        </w:rPr>
      </w:pPr>
      <w:r w:rsidRPr="0078315E">
        <w:rPr>
          <w:rFonts w:ascii="Calibri" w:eastAsia="Times New Roman" w:hAnsi="Calibri" w:cs="Calibri"/>
          <w:bCs/>
          <w:noProof/>
          <w:color w:val="000000"/>
        </w:rPr>
        <w:t>Modifies to change the eIV Appointment extract frequency from 180 days to 365 days for Medicare policies A, B, C and D.</w:t>
      </w:r>
    </w:p>
    <w:p w14:paraId="5F8296BC" w14:textId="77777777" w:rsidR="009421F9" w:rsidRDefault="009421F9" w:rsidP="0078315E">
      <w:pPr>
        <w:spacing w:after="200" w:line="276" w:lineRule="auto"/>
        <w:rPr>
          <w:rFonts w:ascii="Calibri" w:eastAsia="Times New Roman" w:hAnsi="Calibri" w:cs="Calibri"/>
          <w:bCs/>
          <w:color w:val="000000"/>
        </w:rPr>
      </w:pPr>
    </w:p>
    <w:p w14:paraId="2FDDA508" w14:textId="77777777" w:rsidR="009421F9" w:rsidRDefault="009421F9" w:rsidP="002641F1">
      <w:pPr>
        <w:pStyle w:val="Heading2"/>
        <w:rPr>
          <w:rFonts w:eastAsia="Times New Roman" w:cs="Calibri"/>
          <w:bCs w:val="0"/>
          <w:color w:val="000000"/>
        </w:rPr>
      </w:pPr>
      <w:r>
        <w:br w:type="page"/>
      </w:r>
      <w:bookmarkStart w:id="88" w:name="_Toc82435409"/>
      <w:r w:rsidRPr="006A3D1F">
        <w:rPr>
          <w:rFonts w:asciiTheme="minorHAnsi" w:eastAsia="Times New Roman" w:hAnsiTheme="minorHAnsi" w:cstheme="majorBidi"/>
          <w:noProof/>
          <w:sz w:val="28"/>
        </w:rPr>
        <w:lastRenderedPageBreak/>
        <w:t>Integrated Funds Distribution, Control Point Activity, Accounting and Procurement (IFCAP)</w:t>
      </w:r>
      <w:bookmarkEnd w:id="88"/>
    </w:p>
    <w:p w14:paraId="552BB95B" w14:textId="77777777" w:rsidR="009421F9" w:rsidRPr="00432CA4" w:rsidRDefault="009421F9" w:rsidP="009421F9"/>
    <w:p w14:paraId="0972B1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10089744" w14:textId="77777777" w:rsidR="009421F9" w:rsidRDefault="009421F9" w:rsidP="009421F9">
      <w:pPr>
        <w:autoSpaceDE w:val="0"/>
        <w:autoSpaceDN w:val="0"/>
        <w:adjustRightInd w:val="0"/>
        <w:rPr>
          <w:rFonts w:ascii="Calibri" w:eastAsia="Times New Roman" w:hAnsi="Calibri" w:cs="Calibri"/>
          <w:color w:val="000000"/>
        </w:rPr>
      </w:pPr>
    </w:p>
    <w:p w14:paraId="349FB9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PRC</w:t>
      </w:r>
    </w:p>
    <w:p w14:paraId="6E95E378" w14:textId="77777777" w:rsidR="009421F9" w:rsidRDefault="009421F9" w:rsidP="009421F9">
      <w:pPr>
        <w:autoSpaceDE w:val="0"/>
        <w:autoSpaceDN w:val="0"/>
        <w:adjustRightInd w:val="0"/>
        <w:rPr>
          <w:rFonts w:ascii="Calibri" w:eastAsia="Times New Roman" w:hAnsi="Calibri" w:cs="Calibri"/>
          <w:color w:val="000000"/>
        </w:rPr>
      </w:pPr>
    </w:p>
    <w:p w14:paraId="07445A8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5177C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Integrated Funds Distribution, Control Point Activity, Accounting and Procurement (IFCAP) module automates a spectrum of VA financial activities. VA employees use IFCAP to manage budgets, order goods and services, maintain records of available funds, determine the status of a request, compare vendors and items to determine the best purchase, record the receipt of items into the warehouse, and pay vendors.</w:t>
      </w:r>
    </w:p>
    <w:p w14:paraId="246C2658" w14:textId="77777777" w:rsidR="009421F9" w:rsidRDefault="009421F9" w:rsidP="009421F9">
      <w:pPr>
        <w:autoSpaceDE w:val="0"/>
        <w:autoSpaceDN w:val="0"/>
        <w:adjustRightInd w:val="0"/>
        <w:rPr>
          <w:rFonts w:ascii="Calibri" w:eastAsia="Times New Roman" w:hAnsi="Calibri" w:cs="Calibri"/>
          <w:color w:val="000000"/>
        </w:rPr>
      </w:pPr>
    </w:p>
    <w:p w14:paraId="6407C1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8A1D7E5" w14:textId="77777777" w:rsidR="009421F9" w:rsidRDefault="009421F9" w:rsidP="009421F9">
      <w:pPr>
        <w:autoSpaceDE w:val="0"/>
        <w:autoSpaceDN w:val="0"/>
        <w:adjustRightInd w:val="0"/>
        <w:rPr>
          <w:rFonts w:ascii="Calibri" w:eastAsia="Times New Roman" w:hAnsi="Calibri" w:cs="Calibri"/>
          <w:color w:val="000000"/>
        </w:rPr>
      </w:pPr>
    </w:p>
    <w:p w14:paraId="13E435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Fixed Assets, Conduct Supply Chain Operations, Provide Financial Management</w:t>
      </w:r>
    </w:p>
    <w:p w14:paraId="34E70F08" w14:textId="77777777" w:rsidR="009421F9" w:rsidRDefault="009421F9" w:rsidP="009421F9">
      <w:pPr>
        <w:autoSpaceDE w:val="0"/>
        <w:autoSpaceDN w:val="0"/>
        <w:adjustRightInd w:val="0"/>
        <w:rPr>
          <w:rFonts w:ascii="Calibri" w:eastAsia="Times New Roman" w:hAnsi="Calibri" w:cs="Calibri"/>
          <w:color w:val="000000"/>
        </w:rPr>
      </w:pPr>
    </w:p>
    <w:p w14:paraId="1F3871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35BED26" w14:textId="77777777" w:rsidR="009421F9" w:rsidRDefault="009421F9" w:rsidP="009421F9">
      <w:pPr>
        <w:autoSpaceDE w:val="0"/>
        <w:autoSpaceDN w:val="0"/>
        <w:adjustRightInd w:val="0"/>
        <w:rPr>
          <w:rFonts w:ascii="Calibri" w:eastAsia="Times New Roman" w:hAnsi="Calibri" w:cs="Calibri"/>
          <w:color w:val="000000"/>
        </w:rPr>
      </w:pPr>
    </w:p>
    <w:p w14:paraId="08A59E0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1807</w:t>
      </w:r>
    </w:p>
    <w:p w14:paraId="54AD2AFE" w14:textId="77777777" w:rsidR="009421F9" w:rsidRDefault="009421F9" w:rsidP="009421F9">
      <w:pPr>
        <w:autoSpaceDE w:val="0"/>
        <w:autoSpaceDN w:val="0"/>
        <w:adjustRightInd w:val="0"/>
        <w:rPr>
          <w:rFonts w:ascii="Calibri" w:eastAsia="Times New Roman" w:hAnsi="Calibri" w:cs="Calibri"/>
          <w:color w:val="000000"/>
        </w:rPr>
      </w:pPr>
    </w:p>
    <w:p w14:paraId="12573D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7CDC8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IFCAP automates the written regulations and policy for VA funds and procurement, which define the actions taken   on requests for goods and services as formal transactions, orders, and payments.</w:t>
      </w:r>
    </w:p>
    <w:p w14:paraId="6CA413E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but will still appear in future versions of the Monograph, until further notice.</w:t>
      </w:r>
    </w:p>
    <w:p w14:paraId="6D9D8DFD" w14:textId="77777777" w:rsidR="009421F9" w:rsidRPr="008F6808" w:rsidRDefault="009421F9" w:rsidP="009421F9">
      <w:pPr>
        <w:autoSpaceDE w:val="0"/>
        <w:autoSpaceDN w:val="0"/>
        <w:adjustRightInd w:val="0"/>
        <w:rPr>
          <w:rFonts w:ascii="Calibri" w:eastAsia="Times New Roman" w:hAnsi="Calibri" w:cs="Calibri"/>
          <w:bCs/>
          <w:color w:val="000000"/>
        </w:rPr>
      </w:pPr>
    </w:p>
    <w:p w14:paraId="505D1EE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F77E887" w14:textId="60C82C9B"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users in different services to view the same document on-screen</w:t>
      </w:r>
    </w:p>
    <w:p w14:paraId="56203DA3" w14:textId="6BEEDE0A"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Automates funds distribution, request for goods and services, purchase order, funds obligation, and the receipt process</w:t>
      </w:r>
    </w:p>
    <w:p w14:paraId="2DE971B4" w14:textId="5C7FD6D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Standardizes funds management. Automatically generates yearly budget elements for IFCAP control points</w:t>
      </w:r>
    </w:p>
    <w:p w14:paraId="6FBBD7E9" w14:textId="55AE0CE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Maintains year-to-date balance for control points. Integrates service-level requisitions and facility administrative activities, and updates service-level records</w:t>
      </w:r>
    </w:p>
    <w:p w14:paraId="1456F777" w14:textId="7EF09A4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Shares vendor and item master data to eliminate duplicate input and promote user accuracy</w:t>
      </w:r>
    </w:p>
    <w:p w14:paraId="67604068" w14:textId="601189F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Affixes processing status to each request at each step in the ordering cycle. Enhances security with the use of a unique electronic signature code for each user required to authorize an action</w:t>
      </w:r>
    </w:p>
    <w:p w14:paraId="7293CE1D" w14:textId="24AF79D3"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Sets an encoded value based on key fields from each record signed</w:t>
      </w:r>
    </w:p>
    <w:p w14:paraId="2B5723CD" w14:textId="3940AEF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financial and inventory data to VA central accounting and inventory systems.</w:t>
      </w:r>
    </w:p>
    <w:p w14:paraId="49052D4A" w14:textId="44084C0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Updates IFCAP records automatically with central accounting system data</w:t>
      </w:r>
    </w:p>
    <w:p w14:paraId="66A7441A" w14:textId="7777777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 Provides various reports that give the current status of any request, a service fund balance, and data required for budget analysis, and a listing of requests sorted according to control   point specifications</w:t>
      </w:r>
    </w:p>
    <w:p w14:paraId="39EC7994" w14:textId="3DFA2FA2"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Enables electronic transmission of purchase orders to vendors through Electronic Data Interchange (EDI) and updates purchase order status automatically</w:t>
      </w:r>
    </w:p>
    <w:p w14:paraId="4000FE54" w14:textId="28BDE67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Enables authorized users to purchase goods using Electronic Data Interchange (EDI) process for total electronic processing between vendor and buyer</w:t>
      </w:r>
    </w:p>
    <w:p w14:paraId="0129B503" w14:textId="6DFA0FE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ordering of goods under contract from specific vendors via delivery orders</w:t>
      </w:r>
    </w:p>
    <w:p w14:paraId="3811D50F" w14:textId="4EE58DF9"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payment for goods/services via the government purchase card and the subsequent on-line reconciliation</w:t>
      </w:r>
    </w:p>
    <w:p w14:paraId="1F27774B" w14:textId="4E96C085"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Federal Procurement Data System (FPDS) data to the Austin Information Technology Center (AITC) to support enterprise level tracking of procurement history</w:t>
      </w:r>
    </w:p>
    <w:p w14:paraId="48184B31" w14:textId="1F7ACD0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monthly management analysis activities by transmitting inventory and purchase order activity data to the Clinical Logistics Report Server at AITC</w:t>
      </w:r>
    </w:p>
    <w:p w14:paraId="6709738F" w14:textId="1B5C3279"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via a graphical tool, the reviewing of purchase order activity and other logistical data within IFCAP; and the export of that data to MS Excel spreadsheets for further analysis</w:t>
      </w:r>
    </w:p>
    <w:p w14:paraId="70A33034" w14:textId="3B56063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both the identification of items by their National Item File number (NIF #) and the standardized naming of Items through an interface between IFCAP and the National Item File</w:t>
      </w:r>
    </w:p>
    <w:p w14:paraId="3F7D3360" w14:textId="3AECA784"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Transmits inventory and purchase order activity data to the Clinical Logistics Report Server (CLRS) on a monthly basis for management analysis</w:t>
      </w:r>
    </w:p>
    <w:p w14:paraId="4128C6B6" w14:textId="3C250F23"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numerous Inventory management features including desired stock levels, automatically generated (autogen) replenishment orders, identification via bar code technology, and numerous reporting mechanisms</w:t>
      </w:r>
    </w:p>
    <w:p w14:paraId="545C0FFA" w14:textId="1F8714D5"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Supports the identification and tracking of on-demand items at the primary and the secondary level</w:t>
      </w:r>
    </w:p>
    <w:p w14:paraId="6ADDDE2F" w14:textId="3AC2112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Enforces the separation of duties. Controls are implemented with respect to Requestors, Approving Official and Obligators</w:t>
      </w:r>
    </w:p>
    <w:p w14:paraId="5CA18E49" w14:textId="00F9377D"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bi-directional communication between IFCAP and the commercial Electronic Contracting Management System (eCMS) location at the (AITC) in Austin, TX</w:t>
      </w:r>
    </w:p>
    <w:p w14:paraId="3CDC5EDC" w14:textId="77777777" w:rsidR="009421F9" w:rsidRDefault="009421F9" w:rsidP="00D4462B">
      <w:pPr>
        <w:spacing w:after="200" w:line="276" w:lineRule="auto"/>
        <w:rPr>
          <w:rFonts w:ascii="Calibri" w:eastAsia="Times New Roman" w:hAnsi="Calibri" w:cs="Calibri"/>
          <w:bCs/>
          <w:color w:val="000000"/>
        </w:rPr>
      </w:pPr>
      <w:r w:rsidRPr="00D4462B">
        <w:rPr>
          <w:rFonts w:ascii="Calibri" w:eastAsia="Times New Roman" w:hAnsi="Calibri" w:cs="Calibri"/>
          <w:b/>
          <w:noProof/>
          <w:color w:val="000000"/>
        </w:rPr>
        <w:t>Note:</w:t>
      </w:r>
      <w:r w:rsidRPr="006A3D1F">
        <w:rPr>
          <w:rFonts w:ascii="Calibri" w:eastAsia="Times New Roman" w:hAnsi="Calibri" w:cs="Calibri"/>
          <w:bCs/>
          <w:noProof/>
          <w:color w:val="000000"/>
        </w:rPr>
        <w:t xml:space="preserve"> This product has been identified for decommissioning and will not appear in future versions of the Monograph.</w:t>
      </w:r>
    </w:p>
    <w:p w14:paraId="6D2FFDAE" w14:textId="77777777" w:rsidR="009421F9" w:rsidRDefault="009421F9" w:rsidP="002641F1">
      <w:pPr>
        <w:pStyle w:val="Heading2"/>
        <w:rPr>
          <w:rFonts w:eastAsia="Times New Roman" w:cs="Calibri"/>
          <w:bCs w:val="0"/>
          <w:color w:val="000000"/>
        </w:rPr>
      </w:pPr>
      <w:r>
        <w:br w:type="page"/>
      </w:r>
      <w:bookmarkStart w:id="89" w:name="_Toc82435410"/>
      <w:r w:rsidRPr="006A3D1F">
        <w:rPr>
          <w:rFonts w:asciiTheme="minorHAnsi" w:eastAsia="Times New Roman" w:hAnsiTheme="minorHAnsi" w:cstheme="majorBidi"/>
          <w:noProof/>
          <w:sz w:val="28"/>
        </w:rPr>
        <w:lastRenderedPageBreak/>
        <w:t>Joint Legacy Viewer (JLV)</w:t>
      </w:r>
      <w:bookmarkEnd w:id="89"/>
    </w:p>
    <w:p w14:paraId="2BA0B96B" w14:textId="77777777" w:rsidR="009421F9" w:rsidRPr="00432CA4" w:rsidRDefault="009421F9" w:rsidP="009421F9"/>
    <w:p w14:paraId="4FF60A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2.8</w:t>
      </w:r>
    </w:p>
    <w:p w14:paraId="2CF5E9F1" w14:textId="77777777" w:rsidR="009421F9" w:rsidRDefault="009421F9" w:rsidP="009421F9">
      <w:pPr>
        <w:autoSpaceDE w:val="0"/>
        <w:autoSpaceDN w:val="0"/>
        <w:adjustRightInd w:val="0"/>
        <w:rPr>
          <w:rFonts w:ascii="Calibri" w:eastAsia="Times New Roman" w:hAnsi="Calibri" w:cs="Calibri"/>
          <w:color w:val="000000"/>
        </w:rPr>
      </w:pPr>
    </w:p>
    <w:p w14:paraId="711C7E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JLV</w:t>
      </w:r>
    </w:p>
    <w:p w14:paraId="6D27CDDB" w14:textId="77777777" w:rsidR="009421F9" w:rsidRDefault="009421F9" w:rsidP="009421F9">
      <w:pPr>
        <w:autoSpaceDE w:val="0"/>
        <w:autoSpaceDN w:val="0"/>
        <w:adjustRightInd w:val="0"/>
        <w:rPr>
          <w:rFonts w:ascii="Calibri" w:eastAsia="Times New Roman" w:hAnsi="Calibri" w:cs="Calibri"/>
          <w:color w:val="000000"/>
        </w:rPr>
      </w:pPr>
    </w:p>
    <w:p w14:paraId="2B114D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CFA83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Joint Legacy Viewer (JLV) is a graphical user interface (GUI) that links the Veteran Affairs (VA) electronic medical record (EMR) systems with the Department of Defense (DoD) EMR systems.</w:t>
      </w:r>
    </w:p>
    <w:p w14:paraId="26742722" w14:textId="77777777" w:rsidR="009421F9" w:rsidRDefault="009421F9" w:rsidP="009421F9">
      <w:pPr>
        <w:autoSpaceDE w:val="0"/>
        <w:autoSpaceDN w:val="0"/>
        <w:adjustRightInd w:val="0"/>
        <w:rPr>
          <w:rFonts w:ascii="Calibri" w:eastAsia="Times New Roman" w:hAnsi="Calibri" w:cs="Calibri"/>
          <w:color w:val="000000"/>
        </w:rPr>
      </w:pPr>
    </w:p>
    <w:p w14:paraId="510E1A3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w:t>
      </w:r>
    </w:p>
    <w:p w14:paraId="250FB7A6" w14:textId="77777777" w:rsidR="009421F9" w:rsidRDefault="009421F9" w:rsidP="009421F9">
      <w:pPr>
        <w:autoSpaceDE w:val="0"/>
        <w:autoSpaceDN w:val="0"/>
        <w:adjustRightInd w:val="0"/>
        <w:rPr>
          <w:rFonts w:ascii="Calibri" w:eastAsia="Times New Roman" w:hAnsi="Calibri" w:cs="Calibri"/>
          <w:color w:val="000000"/>
        </w:rPr>
      </w:pPr>
    </w:p>
    <w:p w14:paraId="670519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w:t>
      </w:r>
    </w:p>
    <w:p w14:paraId="49B88D72" w14:textId="77777777" w:rsidR="009421F9" w:rsidRDefault="009421F9" w:rsidP="009421F9">
      <w:pPr>
        <w:autoSpaceDE w:val="0"/>
        <w:autoSpaceDN w:val="0"/>
        <w:adjustRightInd w:val="0"/>
        <w:rPr>
          <w:rFonts w:ascii="Calibri" w:eastAsia="Times New Roman" w:hAnsi="Calibri" w:cs="Calibri"/>
          <w:color w:val="000000"/>
        </w:rPr>
      </w:pPr>
    </w:p>
    <w:p w14:paraId="481733F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D30831C" w14:textId="77777777" w:rsidR="009421F9" w:rsidRDefault="009421F9" w:rsidP="009421F9">
      <w:pPr>
        <w:autoSpaceDE w:val="0"/>
        <w:autoSpaceDN w:val="0"/>
        <w:adjustRightInd w:val="0"/>
        <w:rPr>
          <w:rFonts w:ascii="Calibri" w:eastAsia="Times New Roman" w:hAnsi="Calibri" w:cs="Calibri"/>
          <w:color w:val="000000"/>
        </w:rPr>
      </w:pPr>
    </w:p>
    <w:p w14:paraId="0922ABD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2057</w:t>
      </w:r>
    </w:p>
    <w:p w14:paraId="1227AC81" w14:textId="77777777" w:rsidR="009421F9" w:rsidRDefault="009421F9" w:rsidP="009421F9">
      <w:pPr>
        <w:autoSpaceDE w:val="0"/>
        <w:autoSpaceDN w:val="0"/>
        <w:adjustRightInd w:val="0"/>
        <w:rPr>
          <w:rFonts w:ascii="Calibri" w:eastAsia="Times New Roman" w:hAnsi="Calibri" w:cs="Calibri"/>
          <w:color w:val="000000"/>
        </w:rPr>
      </w:pPr>
    </w:p>
    <w:p w14:paraId="171190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DABA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Joint Legacy Viewer (JLV) is a graphical user interface (GUI) that links the Veteran Affairs (VA) electronic medical record (EMR) systems with the Department of Defense (DoD) EMR systems. The interface is a front-end web application that provides a common data view of view-only, real-time patient information from separate and distinct EMR Systems.</w:t>
      </w:r>
    </w:p>
    <w:p w14:paraId="3D34DEB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common data view combines similar data from each health information system and displays them chronologically on a single screen, eliminating the need for you to access two separate applications to obtain complete patient information. All VA/DoD patient data is collated and combined onto single screens.</w:t>
      </w:r>
    </w:p>
    <w:p w14:paraId="5FCF2E94" w14:textId="6A43ED1C" w:rsidR="009421F9" w:rsidRDefault="009421F9" w:rsidP="00D4462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As a VA or DoD clinician, you can view patient records through the Joint Legacy Viewer, which provides all authorized DoD Composite Health Care System (CHCS) users and VA VistA users with a combined view of DoD/VA patient record data.</w:t>
      </w:r>
    </w:p>
    <w:p w14:paraId="4AEC45C1" w14:textId="77777777" w:rsidR="00D4462B" w:rsidRPr="00D4462B" w:rsidRDefault="00D4462B" w:rsidP="00D4462B">
      <w:pPr>
        <w:autoSpaceDE w:val="0"/>
        <w:autoSpaceDN w:val="0"/>
        <w:adjustRightInd w:val="0"/>
        <w:rPr>
          <w:rFonts w:ascii="Calibri" w:eastAsia="Times New Roman" w:hAnsi="Calibri" w:cs="Calibri"/>
          <w:color w:val="000000"/>
        </w:rPr>
      </w:pPr>
    </w:p>
    <w:p w14:paraId="10723545" w14:textId="77777777" w:rsidR="00D4462B"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Customizable User interface.   Date Ranges can be modified and saved by user.  Web based, easy to use interface.</w:t>
      </w:r>
    </w:p>
    <w:p w14:paraId="2A82F53E" w14:textId="6B009572" w:rsidR="009421F9"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Requires PIV card.  JLV  access is reviewed and approved by the JLV coordination team.</w:t>
      </w:r>
    </w:p>
    <w:p w14:paraId="7D0706CA" w14:textId="77777777" w:rsidR="009421F9" w:rsidRDefault="009421F9" w:rsidP="002641F1">
      <w:pPr>
        <w:pStyle w:val="Heading2"/>
        <w:rPr>
          <w:rFonts w:eastAsia="Times New Roman" w:cs="Calibri"/>
          <w:bCs w:val="0"/>
          <w:color w:val="000000"/>
        </w:rPr>
      </w:pPr>
      <w:r>
        <w:br w:type="page"/>
      </w:r>
      <w:bookmarkStart w:id="90" w:name="_Toc82435411"/>
      <w:r w:rsidRPr="006A3D1F">
        <w:rPr>
          <w:rFonts w:asciiTheme="minorHAnsi" w:eastAsia="Times New Roman" w:hAnsiTheme="minorHAnsi" w:cstheme="majorBidi"/>
          <w:noProof/>
          <w:sz w:val="28"/>
        </w:rPr>
        <w:lastRenderedPageBreak/>
        <w:t>Kernel</w:t>
      </w:r>
      <w:bookmarkEnd w:id="90"/>
    </w:p>
    <w:p w14:paraId="3830C8A7" w14:textId="77777777" w:rsidR="009421F9" w:rsidRPr="00432CA4" w:rsidRDefault="009421F9" w:rsidP="009421F9"/>
    <w:p w14:paraId="428E8B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7187CFDA" w14:textId="77777777" w:rsidR="009421F9" w:rsidRDefault="009421F9" w:rsidP="009421F9">
      <w:pPr>
        <w:autoSpaceDE w:val="0"/>
        <w:autoSpaceDN w:val="0"/>
        <w:adjustRightInd w:val="0"/>
        <w:rPr>
          <w:rFonts w:ascii="Calibri" w:eastAsia="Times New Roman" w:hAnsi="Calibri" w:cs="Calibri"/>
          <w:color w:val="000000"/>
        </w:rPr>
      </w:pPr>
    </w:p>
    <w:p w14:paraId="023DD6A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1961AE0D" w14:textId="77777777" w:rsidR="009421F9" w:rsidRDefault="009421F9" w:rsidP="009421F9">
      <w:pPr>
        <w:autoSpaceDE w:val="0"/>
        <w:autoSpaceDN w:val="0"/>
        <w:adjustRightInd w:val="0"/>
        <w:rPr>
          <w:rFonts w:ascii="Calibri" w:eastAsia="Times New Roman" w:hAnsi="Calibri" w:cs="Calibri"/>
          <w:color w:val="000000"/>
        </w:rPr>
      </w:pPr>
    </w:p>
    <w:p w14:paraId="535EDE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98015B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provides a portability layer between the underlying operating system and application code.</w:t>
      </w:r>
    </w:p>
    <w:p w14:paraId="41CDBB43" w14:textId="77777777" w:rsidR="009421F9" w:rsidRDefault="009421F9" w:rsidP="009421F9">
      <w:pPr>
        <w:autoSpaceDE w:val="0"/>
        <w:autoSpaceDN w:val="0"/>
        <w:adjustRightInd w:val="0"/>
        <w:rPr>
          <w:rFonts w:ascii="Calibri" w:eastAsia="Times New Roman" w:hAnsi="Calibri" w:cs="Calibri"/>
          <w:color w:val="000000"/>
        </w:rPr>
      </w:pPr>
    </w:p>
    <w:p w14:paraId="0C95D2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ABC5E6A" w14:textId="77777777" w:rsidR="009421F9" w:rsidRDefault="009421F9" w:rsidP="009421F9">
      <w:pPr>
        <w:autoSpaceDE w:val="0"/>
        <w:autoSpaceDN w:val="0"/>
        <w:adjustRightInd w:val="0"/>
        <w:rPr>
          <w:rFonts w:ascii="Calibri" w:eastAsia="Times New Roman" w:hAnsi="Calibri" w:cs="Calibri"/>
          <w:color w:val="000000"/>
        </w:rPr>
      </w:pPr>
    </w:p>
    <w:p w14:paraId="577F02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3E9DC9E0" w14:textId="77777777" w:rsidR="009421F9" w:rsidRDefault="009421F9" w:rsidP="009421F9">
      <w:pPr>
        <w:autoSpaceDE w:val="0"/>
        <w:autoSpaceDN w:val="0"/>
        <w:adjustRightInd w:val="0"/>
        <w:rPr>
          <w:rFonts w:ascii="Calibri" w:eastAsia="Times New Roman" w:hAnsi="Calibri" w:cs="Calibri"/>
          <w:color w:val="000000"/>
        </w:rPr>
      </w:pPr>
    </w:p>
    <w:p w14:paraId="46567E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F382756" w14:textId="77777777" w:rsidR="009421F9" w:rsidRDefault="009421F9" w:rsidP="009421F9">
      <w:pPr>
        <w:autoSpaceDE w:val="0"/>
        <w:autoSpaceDN w:val="0"/>
        <w:adjustRightInd w:val="0"/>
        <w:rPr>
          <w:rFonts w:ascii="Calibri" w:eastAsia="Times New Roman" w:hAnsi="Calibri" w:cs="Calibri"/>
          <w:color w:val="000000"/>
        </w:rPr>
      </w:pPr>
    </w:p>
    <w:p w14:paraId="284A068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2364</w:t>
      </w:r>
    </w:p>
    <w:p w14:paraId="3AE84ADF" w14:textId="77777777" w:rsidR="009421F9" w:rsidRDefault="009421F9" w:rsidP="009421F9">
      <w:pPr>
        <w:autoSpaceDE w:val="0"/>
        <w:autoSpaceDN w:val="0"/>
        <w:adjustRightInd w:val="0"/>
        <w:rPr>
          <w:rFonts w:ascii="Calibri" w:eastAsia="Times New Roman" w:hAnsi="Calibri" w:cs="Calibri"/>
          <w:color w:val="000000"/>
        </w:rPr>
      </w:pPr>
    </w:p>
    <w:p w14:paraId="7C8D15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8BC83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provides a portability layer between the underlying operating system and application code. This results in the entire Veterans Health Information Systems and Technology Architecture (VistA) system being portable among different computers, operating systems, and M implementations. This, together with the database portability provided by VA FileMan, eliminates the cost of application conversions each time VHA changes its computing platforms. Kernel also offers shared services for VistA applications, resulting in reduced development costs and a common user interface, and provides system management tools for managing VistA computer systems. Integrated Single Sign-on: The RPC Broker supports a single sign-on point from a client workstation to the server. Users need only sign on once when accessing multiple VistA applications on the same workstation.</w:t>
      </w:r>
    </w:p>
    <w:p w14:paraId="5C4F0FB3" w14:textId="77777777" w:rsidR="009421F9" w:rsidRPr="006A3D1F" w:rsidRDefault="009421F9" w:rsidP="00D4462B">
      <w:pPr>
        <w:spacing w:after="200" w:line="276" w:lineRule="auto"/>
        <w:rPr>
          <w:rFonts w:ascii="Calibri" w:eastAsia="Times New Roman" w:hAnsi="Calibri" w:cs="Calibri"/>
          <w:bCs/>
          <w:noProof/>
          <w:color w:val="000000"/>
        </w:rPr>
      </w:pPr>
    </w:p>
    <w:p w14:paraId="601A2DCD" w14:textId="2408B05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ZOSF/ZOSV Operating System Interface: The core of Kernel’s portability layer. Insulates applications from being tied to any particular hardware platform, operating system, or M implementation</w:t>
      </w:r>
    </w:p>
    <w:p w14:paraId="675C0143" w14:textId="3A04F3F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Sign-on and Security Management: Controls user access by device, time, and day of week; controls user access to programs, menus, files, fields, and devices; audits by user, device, program, file, and field; and provides electronic signature capability</w:t>
      </w:r>
    </w:p>
    <w:p w14:paraId="4FA967D7" w14:textId="4F718297"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Menu Manager: Manages all application menus to provide a standard user environment; customizes menus for individual users; shares or restricts menus to a user or a set of users; provides secure delegation of menu management authority; and delivers priority system alerts</w:t>
      </w:r>
    </w:p>
    <w:p w14:paraId="310190A7" w14:textId="1CDCBBFA"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Error Processing: Provides a consistent method for recording and processing application errors</w:t>
      </w:r>
    </w:p>
    <w:p w14:paraId="24171F93" w14:textId="08C978F8"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Device Handler: Defines generic terminal types to reuse for similar peripherals; supports host files in layered operating system environments; insulates programmers from device- and operating system-specific coding; and provides standard user device selection across different environments</w:t>
      </w:r>
    </w:p>
    <w:p w14:paraId="26231A21" w14:textId="03840D4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Task Manager: Provides flexible background job scheduling; allows users to control their own tasks; and permits specification of device, priority, and time of execution</w:t>
      </w:r>
    </w:p>
    <w:p w14:paraId="2BAE21A8" w14:textId="7102EA62"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Kernel Installation and Distribution System (KIDS, namespace XPD): Provides a mechanism to create a distribution of packages and patches; allows distribution via a Mailman message or a host file; and allows queuing the installation of a distribution for off- hours</w:t>
      </w:r>
    </w:p>
    <w:p w14:paraId="524DF050" w14:textId="74D1C1DF"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Library Functions: Provides Date, String, Mathematical, Hyperbolic Trigonometric Measurement and Utility functions</w:t>
      </w:r>
    </w:p>
    <w:p w14:paraId="13091571" w14:textId="2BD696F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Domain Name Resolution: Provides an Application Program Interface (API) to resolve domain names into an Internet Protocol (IP) address</w:t>
      </w:r>
    </w:p>
    <w:p w14:paraId="5E884480" w14:textId="7684C280"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Kernel Delphi Components (KDC): Provides developers with the capability to develop VistA client/server software. These Delphi-based components enable client applications to communicate and exchange Kernel-related data with VistA M Servers (e.g. alerts and date/time)</w:t>
      </w:r>
    </w:p>
    <w:p w14:paraId="2CB8C209" w14:textId="77777777" w:rsidR="009421F9" w:rsidRDefault="009421F9" w:rsidP="009421F9">
      <w:pPr>
        <w:spacing w:after="200" w:line="276" w:lineRule="auto"/>
        <w:ind w:left="720"/>
        <w:rPr>
          <w:rFonts w:ascii="Calibri" w:eastAsia="Times New Roman" w:hAnsi="Calibri" w:cs="Calibri"/>
          <w:bCs/>
          <w:color w:val="000000"/>
        </w:rPr>
      </w:pPr>
    </w:p>
    <w:p w14:paraId="46F89D73" w14:textId="77777777" w:rsidR="009421F9" w:rsidRDefault="009421F9" w:rsidP="002641F1">
      <w:pPr>
        <w:pStyle w:val="Heading2"/>
        <w:rPr>
          <w:rFonts w:eastAsia="Times New Roman" w:cs="Calibri"/>
          <w:bCs w:val="0"/>
          <w:color w:val="000000"/>
        </w:rPr>
      </w:pPr>
      <w:r>
        <w:br w:type="page"/>
      </w:r>
      <w:bookmarkStart w:id="91" w:name="_Toc82435412"/>
      <w:r w:rsidRPr="006A3D1F">
        <w:rPr>
          <w:rFonts w:asciiTheme="minorHAnsi" w:eastAsia="Times New Roman" w:hAnsiTheme="minorHAnsi" w:cstheme="majorBidi"/>
          <w:noProof/>
          <w:sz w:val="28"/>
        </w:rPr>
        <w:lastRenderedPageBreak/>
        <w:t>Kernel Authentication &amp; Authorization for Java 2 Enterprise Edition (KAAJEE)</w:t>
      </w:r>
      <w:bookmarkEnd w:id="91"/>
    </w:p>
    <w:p w14:paraId="5349B0B5" w14:textId="77777777" w:rsidR="009421F9" w:rsidRPr="00432CA4" w:rsidRDefault="009421F9" w:rsidP="009421F9"/>
    <w:p w14:paraId="4D0D02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07301271" w14:textId="77777777" w:rsidR="009421F9" w:rsidRDefault="009421F9" w:rsidP="009421F9">
      <w:pPr>
        <w:autoSpaceDE w:val="0"/>
        <w:autoSpaceDN w:val="0"/>
        <w:adjustRightInd w:val="0"/>
        <w:rPr>
          <w:rFonts w:ascii="Calibri" w:eastAsia="Times New Roman" w:hAnsi="Calibri" w:cs="Calibri"/>
          <w:color w:val="000000"/>
        </w:rPr>
      </w:pPr>
    </w:p>
    <w:p w14:paraId="5A4028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6A5DCFB2" w14:textId="77777777" w:rsidR="009421F9" w:rsidRDefault="009421F9" w:rsidP="009421F9">
      <w:pPr>
        <w:autoSpaceDE w:val="0"/>
        <w:autoSpaceDN w:val="0"/>
        <w:adjustRightInd w:val="0"/>
        <w:rPr>
          <w:rFonts w:ascii="Calibri" w:eastAsia="Times New Roman" w:hAnsi="Calibri" w:cs="Calibri"/>
          <w:color w:val="000000"/>
        </w:rPr>
      </w:pPr>
    </w:p>
    <w:p w14:paraId="2BF5D7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63A74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Authentication &amp; Authorization for Java 2 Enterprise Edition (KAAJEE) addresses the Authentication and Authorization (AA) needs of VistA Web-based applications in the J2EE environment.</w:t>
      </w:r>
    </w:p>
    <w:p w14:paraId="37158BFD" w14:textId="77777777" w:rsidR="009421F9" w:rsidRDefault="009421F9" w:rsidP="009421F9">
      <w:pPr>
        <w:autoSpaceDE w:val="0"/>
        <w:autoSpaceDN w:val="0"/>
        <w:adjustRightInd w:val="0"/>
        <w:rPr>
          <w:rFonts w:ascii="Calibri" w:eastAsia="Times New Roman" w:hAnsi="Calibri" w:cs="Calibri"/>
          <w:color w:val="000000"/>
        </w:rPr>
      </w:pPr>
    </w:p>
    <w:p w14:paraId="50A835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0078916" w14:textId="77777777" w:rsidR="009421F9" w:rsidRDefault="009421F9" w:rsidP="009421F9">
      <w:pPr>
        <w:autoSpaceDE w:val="0"/>
        <w:autoSpaceDN w:val="0"/>
        <w:adjustRightInd w:val="0"/>
        <w:rPr>
          <w:rFonts w:ascii="Calibri" w:eastAsia="Times New Roman" w:hAnsi="Calibri" w:cs="Calibri"/>
          <w:color w:val="000000"/>
        </w:rPr>
      </w:pPr>
    </w:p>
    <w:p w14:paraId="1C2303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064F343F" w14:textId="77777777" w:rsidR="009421F9" w:rsidRDefault="009421F9" w:rsidP="009421F9">
      <w:pPr>
        <w:autoSpaceDE w:val="0"/>
        <w:autoSpaceDN w:val="0"/>
        <w:adjustRightInd w:val="0"/>
        <w:rPr>
          <w:rFonts w:ascii="Calibri" w:eastAsia="Times New Roman" w:hAnsi="Calibri" w:cs="Calibri"/>
          <w:color w:val="000000"/>
        </w:rPr>
      </w:pPr>
    </w:p>
    <w:p w14:paraId="279418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78CECDF" w14:textId="77777777" w:rsidR="009421F9" w:rsidRDefault="009421F9" w:rsidP="009421F9">
      <w:pPr>
        <w:autoSpaceDE w:val="0"/>
        <w:autoSpaceDN w:val="0"/>
        <w:adjustRightInd w:val="0"/>
        <w:rPr>
          <w:rFonts w:ascii="Calibri" w:eastAsia="Times New Roman" w:hAnsi="Calibri" w:cs="Calibri"/>
          <w:color w:val="000000"/>
        </w:rPr>
      </w:pPr>
    </w:p>
    <w:p w14:paraId="746830B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C224A60" w14:textId="77777777" w:rsidR="009421F9" w:rsidRDefault="009421F9" w:rsidP="009421F9">
      <w:pPr>
        <w:autoSpaceDE w:val="0"/>
        <w:autoSpaceDN w:val="0"/>
        <w:adjustRightInd w:val="0"/>
        <w:rPr>
          <w:rFonts w:ascii="Calibri" w:eastAsia="Times New Roman" w:hAnsi="Calibri" w:cs="Calibri"/>
          <w:color w:val="000000"/>
        </w:rPr>
      </w:pPr>
    </w:p>
    <w:p w14:paraId="2A8C39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099751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Kernel Authentication &amp; Authorization for Java 2 Enterprise Edition (KAAJEE) for Web-based HealtheVet applications on WebLogic 9.2 and higher, such as Pharmacy Re-Engineering (PRE), provides user authentication to grant access to applications, and retrieves VistA security keys for application authorization. KAAJEE takes advantage of the current user store in VistA to authenticate users in new HealtheVet applications. Considered an interim solution, KAAJEE will be enhanced to provide the connection to the VA Enterprise user authentication (signon) system in the future. KAAJEE and FatKAAT use VistALink as a connectivity solution from J2EE applications to M/VistA.</w:t>
      </w:r>
    </w:p>
    <w:p w14:paraId="7A2D55C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Like KAAJEE 1.0, KAAJEE 1.1 provides a custom Authentication Provider "plug-in" for BEA WebLogic J2EE servers, including a set of web forms for web applications that allow web applications to authenticate and authorize an end-user using a Kernel system as the source of authentication and authorization.</w:t>
      </w:r>
    </w:p>
    <w:p w14:paraId="383FD6FB" w14:textId="77777777" w:rsidR="009421F9" w:rsidRPr="008F6808" w:rsidRDefault="009421F9" w:rsidP="009421F9">
      <w:pPr>
        <w:autoSpaceDE w:val="0"/>
        <w:autoSpaceDN w:val="0"/>
        <w:adjustRightInd w:val="0"/>
        <w:rPr>
          <w:rFonts w:ascii="Calibri" w:eastAsia="Times New Roman" w:hAnsi="Calibri" w:cs="Calibri"/>
          <w:bCs/>
          <w:color w:val="000000"/>
        </w:rPr>
      </w:pPr>
    </w:p>
    <w:p w14:paraId="04273D6B" w14:textId="77777777" w:rsidR="009421F9" w:rsidRDefault="009421F9" w:rsidP="002641F1">
      <w:pPr>
        <w:pStyle w:val="Heading2"/>
        <w:rPr>
          <w:rFonts w:eastAsia="Times New Roman" w:cs="Calibri"/>
          <w:bCs w:val="0"/>
          <w:color w:val="000000"/>
        </w:rPr>
      </w:pPr>
      <w:r>
        <w:br w:type="page"/>
      </w:r>
      <w:bookmarkStart w:id="92" w:name="_Toc82435413"/>
      <w:r w:rsidRPr="006A3D1F">
        <w:rPr>
          <w:rFonts w:asciiTheme="minorHAnsi" w:eastAsia="Times New Roman" w:hAnsiTheme="minorHAnsi" w:cstheme="majorBidi"/>
          <w:noProof/>
          <w:sz w:val="28"/>
        </w:rPr>
        <w:lastRenderedPageBreak/>
        <w:t>Kernel Delphi Components (KDC)</w:t>
      </w:r>
      <w:bookmarkEnd w:id="92"/>
    </w:p>
    <w:p w14:paraId="770AF056" w14:textId="77777777" w:rsidR="009421F9" w:rsidRPr="00432CA4" w:rsidRDefault="009421F9" w:rsidP="009421F9"/>
    <w:p w14:paraId="79B30B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4CD1BDE" w14:textId="77777777" w:rsidR="009421F9" w:rsidRDefault="009421F9" w:rsidP="009421F9">
      <w:pPr>
        <w:autoSpaceDE w:val="0"/>
        <w:autoSpaceDN w:val="0"/>
        <w:adjustRightInd w:val="0"/>
        <w:rPr>
          <w:rFonts w:ascii="Calibri" w:eastAsia="Times New Roman" w:hAnsi="Calibri" w:cs="Calibri"/>
          <w:color w:val="000000"/>
        </w:rPr>
      </w:pPr>
    </w:p>
    <w:p w14:paraId="2BB302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KDC</w:t>
      </w:r>
    </w:p>
    <w:p w14:paraId="0D83C119" w14:textId="77777777" w:rsidR="009421F9" w:rsidRDefault="009421F9" w:rsidP="009421F9">
      <w:pPr>
        <w:autoSpaceDE w:val="0"/>
        <w:autoSpaceDN w:val="0"/>
        <w:adjustRightInd w:val="0"/>
        <w:rPr>
          <w:rFonts w:ascii="Calibri" w:eastAsia="Times New Roman" w:hAnsi="Calibri" w:cs="Calibri"/>
          <w:color w:val="000000"/>
        </w:rPr>
      </w:pPr>
    </w:p>
    <w:p w14:paraId="129399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7E210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version of the Kernel Delphi Components provides programmers with the capability to develop and deploy new VISTA client/server software using the Kernel Delphi Components in the 32-bit environment.</w:t>
      </w:r>
    </w:p>
    <w:p w14:paraId="58C61848" w14:textId="77777777" w:rsidR="009421F9" w:rsidRDefault="009421F9" w:rsidP="009421F9">
      <w:pPr>
        <w:autoSpaceDE w:val="0"/>
        <w:autoSpaceDN w:val="0"/>
        <w:adjustRightInd w:val="0"/>
        <w:rPr>
          <w:rFonts w:ascii="Calibri" w:eastAsia="Times New Roman" w:hAnsi="Calibri" w:cs="Calibri"/>
          <w:color w:val="000000"/>
        </w:rPr>
      </w:pPr>
    </w:p>
    <w:p w14:paraId="429E5C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506175A0" w14:textId="77777777" w:rsidR="009421F9" w:rsidRDefault="009421F9" w:rsidP="009421F9">
      <w:pPr>
        <w:autoSpaceDE w:val="0"/>
        <w:autoSpaceDN w:val="0"/>
        <w:adjustRightInd w:val="0"/>
        <w:rPr>
          <w:rFonts w:ascii="Calibri" w:eastAsia="Times New Roman" w:hAnsi="Calibri" w:cs="Calibri"/>
          <w:color w:val="000000"/>
        </w:rPr>
      </w:pPr>
    </w:p>
    <w:p w14:paraId="45EA6BA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4D315237" w14:textId="77777777" w:rsidR="009421F9" w:rsidRDefault="009421F9" w:rsidP="009421F9">
      <w:pPr>
        <w:autoSpaceDE w:val="0"/>
        <w:autoSpaceDN w:val="0"/>
        <w:adjustRightInd w:val="0"/>
        <w:rPr>
          <w:rFonts w:ascii="Calibri" w:eastAsia="Times New Roman" w:hAnsi="Calibri" w:cs="Calibri"/>
          <w:color w:val="000000"/>
        </w:rPr>
      </w:pPr>
    </w:p>
    <w:p w14:paraId="782BF2A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909C9DD" w14:textId="77777777" w:rsidR="009421F9" w:rsidRDefault="009421F9" w:rsidP="009421F9">
      <w:pPr>
        <w:autoSpaceDE w:val="0"/>
        <w:autoSpaceDN w:val="0"/>
        <w:adjustRightInd w:val="0"/>
        <w:rPr>
          <w:rFonts w:ascii="Calibri" w:eastAsia="Times New Roman" w:hAnsi="Calibri" w:cs="Calibri"/>
          <w:color w:val="000000"/>
        </w:rPr>
      </w:pPr>
    </w:p>
    <w:p w14:paraId="1791F6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5A01232" w14:textId="77777777" w:rsidR="009421F9" w:rsidRDefault="009421F9" w:rsidP="009421F9">
      <w:pPr>
        <w:autoSpaceDE w:val="0"/>
        <w:autoSpaceDN w:val="0"/>
        <w:adjustRightInd w:val="0"/>
        <w:rPr>
          <w:rFonts w:ascii="Calibri" w:eastAsia="Times New Roman" w:hAnsi="Calibri" w:cs="Calibri"/>
          <w:color w:val="000000"/>
        </w:rPr>
      </w:pPr>
    </w:p>
    <w:p w14:paraId="78E6DD0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BB5A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Version 1.0 of the Kernel Delphi Components (KDC) provides programmers with the capability to develop new VISTA client/server software using the various Kernel Delphi Components in the 32-bit environment.</w:t>
      </w:r>
    </w:p>
    <w:p w14:paraId="0C66C03E" w14:textId="77777777" w:rsidR="009421F9" w:rsidRPr="006A3D1F" w:rsidRDefault="009421F9" w:rsidP="00D4462B">
      <w:pPr>
        <w:spacing w:after="200" w:line="276" w:lineRule="auto"/>
        <w:rPr>
          <w:rFonts w:ascii="Calibri" w:eastAsia="Times New Roman" w:hAnsi="Calibri" w:cs="Calibri"/>
          <w:bCs/>
          <w:noProof/>
          <w:color w:val="000000"/>
        </w:rPr>
      </w:pPr>
    </w:p>
    <w:p w14:paraId="5CE9B24F" w14:textId="1CE28281"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Client-side Delphi Components for Kernel</w:t>
      </w:r>
    </w:p>
    <w:p w14:paraId="0C6A6BDA" w14:textId="1926830B"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Programming Language: MUMPS, Delphi.</w:t>
      </w:r>
    </w:p>
    <w:p w14:paraId="69B833EE" w14:textId="350CB21C"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Deployment Infrastructure: Varies by location.</w:t>
      </w:r>
    </w:p>
    <w:p w14:paraId="5AAD11F8" w14:textId="58F8CD06" w:rsidR="009421F9" w:rsidRPr="00D4462B" w:rsidRDefault="009421F9" w:rsidP="00B45530">
      <w:pPr>
        <w:pStyle w:val="ListParagraph"/>
        <w:numPr>
          <w:ilvl w:val="0"/>
          <w:numId w:val="21"/>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Depends On: VistA 1.0 (FileMan, FileMan Delphi Components (FMDC), Kernel, Kernel Toolkit, Remote Procedure Call (RPC) Broker)</w:t>
      </w:r>
    </w:p>
    <w:p w14:paraId="3C972F23" w14:textId="77777777" w:rsidR="009421F9" w:rsidRDefault="009421F9" w:rsidP="009421F9">
      <w:pPr>
        <w:spacing w:after="200" w:line="276" w:lineRule="auto"/>
        <w:ind w:left="720"/>
        <w:rPr>
          <w:rFonts w:ascii="Calibri" w:eastAsia="Times New Roman" w:hAnsi="Calibri" w:cs="Calibri"/>
          <w:bCs/>
          <w:color w:val="000000"/>
        </w:rPr>
      </w:pPr>
    </w:p>
    <w:p w14:paraId="0EF8159A" w14:textId="77777777" w:rsidR="009421F9" w:rsidRDefault="009421F9" w:rsidP="002641F1">
      <w:pPr>
        <w:pStyle w:val="Heading2"/>
        <w:rPr>
          <w:rFonts w:eastAsia="Times New Roman" w:cs="Calibri"/>
          <w:bCs w:val="0"/>
          <w:color w:val="000000"/>
        </w:rPr>
      </w:pPr>
      <w:r>
        <w:br w:type="page"/>
      </w:r>
      <w:bookmarkStart w:id="93" w:name="_Toc82435414"/>
      <w:r w:rsidRPr="006A3D1F">
        <w:rPr>
          <w:rFonts w:asciiTheme="minorHAnsi" w:eastAsia="Times New Roman" w:hAnsiTheme="minorHAnsi" w:cstheme="majorBidi"/>
          <w:noProof/>
          <w:sz w:val="28"/>
        </w:rPr>
        <w:lastRenderedPageBreak/>
        <w:t>Kernel Toolkit</w:t>
      </w:r>
      <w:bookmarkEnd w:id="93"/>
    </w:p>
    <w:p w14:paraId="5D316366" w14:textId="77777777" w:rsidR="009421F9" w:rsidRPr="00432CA4" w:rsidRDefault="009421F9" w:rsidP="009421F9"/>
    <w:p w14:paraId="4ABF39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7.3</w:t>
      </w:r>
    </w:p>
    <w:p w14:paraId="251F8084" w14:textId="77777777" w:rsidR="009421F9" w:rsidRDefault="009421F9" w:rsidP="009421F9">
      <w:pPr>
        <w:autoSpaceDE w:val="0"/>
        <w:autoSpaceDN w:val="0"/>
        <w:adjustRightInd w:val="0"/>
        <w:rPr>
          <w:rFonts w:ascii="Calibri" w:eastAsia="Times New Roman" w:hAnsi="Calibri" w:cs="Calibri"/>
          <w:color w:val="000000"/>
        </w:rPr>
      </w:pPr>
    </w:p>
    <w:p w14:paraId="4491FB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XT</w:t>
      </w:r>
    </w:p>
    <w:p w14:paraId="2F78BBDC" w14:textId="77777777" w:rsidR="009421F9" w:rsidRDefault="009421F9" w:rsidP="009421F9">
      <w:pPr>
        <w:autoSpaceDE w:val="0"/>
        <w:autoSpaceDN w:val="0"/>
        <w:adjustRightInd w:val="0"/>
        <w:rPr>
          <w:rFonts w:ascii="Calibri" w:eastAsia="Times New Roman" w:hAnsi="Calibri" w:cs="Calibri"/>
          <w:color w:val="000000"/>
        </w:rPr>
      </w:pPr>
    </w:p>
    <w:p w14:paraId="45CBA7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0E8F5F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Toolkit (also referred to as "Toolkit") supplements the Kernel software package. It provides Development and Quality Assessment Tools and System Management Utilities.</w:t>
      </w:r>
    </w:p>
    <w:p w14:paraId="7430E1B7" w14:textId="77777777" w:rsidR="009421F9" w:rsidRDefault="009421F9" w:rsidP="009421F9">
      <w:pPr>
        <w:autoSpaceDE w:val="0"/>
        <w:autoSpaceDN w:val="0"/>
        <w:adjustRightInd w:val="0"/>
        <w:rPr>
          <w:rFonts w:ascii="Calibri" w:eastAsia="Times New Roman" w:hAnsi="Calibri" w:cs="Calibri"/>
          <w:color w:val="000000"/>
        </w:rPr>
      </w:pPr>
    </w:p>
    <w:p w14:paraId="125013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50076EB" w14:textId="77777777" w:rsidR="009421F9" w:rsidRDefault="009421F9" w:rsidP="009421F9">
      <w:pPr>
        <w:autoSpaceDE w:val="0"/>
        <w:autoSpaceDN w:val="0"/>
        <w:adjustRightInd w:val="0"/>
        <w:rPr>
          <w:rFonts w:ascii="Calibri" w:eastAsia="Times New Roman" w:hAnsi="Calibri" w:cs="Calibri"/>
          <w:color w:val="000000"/>
        </w:rPr>
      </w:pPr>
    </w:p>
    <w:p w14:paraId="1DDECC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076A1765" w14:textId="77777777" w:rsidR="009421F9" w:rsidRDefault="009421F9" w:rsidP="009421F9">
      <w:pPr>
        <w:autoSpaceDE w:val="0"/>
        <w:autoSpaceDN w:val="0"/>
        <w:adjustRightInd w:val="0"/>
        <w:rPr>
          <w:rFonts w:ascii="Calibri" w:eastAsia="Times New Roman" w:hAnsi="Calibri" w:cs="Calibri"/>
          <w:color w:val="000000"/>
        </w:rPr>
      </w:pPr>
    </w:p>
    <w:p w14:paraId="0C10343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4B0EAFD" w14:textId="77777777" w:rsidR="009421F9" w:rsidRDefault="009421F9" w:rsidP="009421F9">
      <w:pPr>
        <w:autoSpaceDE w:val="0"/>
        <w:autoSpaceDN w:val="0"/>
        <w:adjustRightInd w:val="0"/>
        <w:rPr>
          <w:rFonts w:ascii="Calibri" w:eastAsia="Times New Roman" w:hAnsi="Calibri" w:cs="Calibri"/>
          <w:color w:val="000000"/>
        </w:rPr>
      </w:pPr>
    </w:p>
    <w:p w14:paraId="7233DC2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1626</w:t>
      </w:r>
    </w:p>
    <w:p w14:paraId="4A91A1C1" w14:textId="77777777" w:rsidR="009421F9" w:rsidRDefault="009421F9" w:rsidP="009421F9">
      <w:pPr>
        <w:autoSpaceDE w:val="0"/>
        <w:autoSpaceDN w:val="0"/>
        <w:adjustRightInd w:val="0"/>
        <w:rPr>
          <w:rFonts w:ascii="Calibri" w:eastAsia="Times New Roman" w:hAnsi="Calibri" w:cs="Calibri"/>
          <w:color w:val="000000"/>
        </w:rPr>
      </w:pPr>
    </w:p>
    <w:p w14:paraId="4FF73E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12A4D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Kernel Toolkit  (also referred to as "Toolkit" supplements the Kernel software package. It provides Development and Quality Assessment Tools and System Management Utilities.</w:t>
      </w:r>
    </w:p>
    <w:p w14:paraId="57BF7CFB" w14:textId="77777777" w:rsidR="009421F9" w:rsidRPr="006A3D1F" w:rsidRDefault="009421F9" w:rsidP="00D4462B">
      <w:pPr>
        <w:spacing w:after="200" w:line="276" w:lineRule="auto"/>
        <w:rPr>
          <w:rFonts w:ascii="Calibri" w:eastAsia="Times New Roman" w:hAnsi="Calibri" w:cs="Calibri"/>
          <w:bCs/>
          <w:noProof/>
          <w:color w:val="000000"/>
        </w:rPr>
      </w:pPr>
    </w:p>
    <w:p w14:paraId="682A9DB2"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Development and Quality Assessment Tools</w:t>
      </w:r>
    </w:p>
    <w:p w14:paraId="45F0A0D0" w14:textId="409CF95D"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Promote standard programmer interfaces</w:t>
      </w:r>
    </w:p>
    <w:p w14:paraId="3B561BA9" w14:textId="1152B19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programmer and systems management</w:t>
      </w:r>
    </w:p>
    <w:p w14:paraId="717002E6" w14:textId="166A7C9E"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a portable routine and global editor</w:t>
      </w:r>
    </w:p>
    <w:p w14:paraId="712C2FF5" w14:textId="3CF5A90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Check adherence to programming standards and correct syntax with the XINDEX tool</w:t>
      </w:r>
    </w:p>
    <w:p w14:paraId="4738B454" w14:textId="43465EE4"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support for data standardization</w:t>
      </w:r>
    </w:p>
    <w:p w14:paraId="656ACAC3" w14:textId="6553A713"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standard error trapping, storing, and reporting</w:t>
      </w:r>
    </w:p>
    <w:p w14:paraId="4CF18949" w14:textId="6CEFD07A"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Support quality assessment tools for the comparison of routines and data dictionaries</w:t>
      </w:r>
    </w:p>
    <w:p w14:paraId="692C8551" w14:textId="0C655FF6"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software project management utilities</w:t>
      </w:r>
    </w:p>
    <w:p w14:paraId="6C035F6C" w14:textId="0D66D654" w:rsidR="009421F9" w:rsidRPr="00D4462B" w:rsidRDefault="009421F9" w:rsidP="00B45530">
      <w:pPr>
        <w:pStyle w:val="ListParagraph"/>
        <w:numPr>
          <w:ilvl w:val="0"/>
          <w:numId w:val="21"/>
        </w:numPr>
        <w:spacing w:after="200" w:line="276" w:lineRule="auto"/>
        <w:ind w:left="720"/>
        <w:rPr>
          <w:rFonts w:ascii="Calibri" w:eastAsia="Times New Roman" w:hAnsi="Calibri" w:cs="Calibri"/>
          <w:bCs/>
          <w:noProof/>
          <w:color w:val="000000"/>
        </w:rPr>
      </w:pPr>
      <w:r w:rsidRPr="00D4462B">
        <w:rPr>
          <w:rFonts w:ascii="Calibri" w:eastAsia="Times New Roman" w:hAnsi="Calibri" w:cs="Calibri"/>
          <w:bCs/>
          <w:noProof/>
          <w:color w:val="000000"/>
        </w:rPr>
        <w:t>Provide tools to work with data in Extensible Markup Language (XML)</w:t>
      </w:r>
    </w:p>
    <w:p w14:paraId="58709AC2" w14:textId="77777777"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System Management Utilities</w:t>
      </w:r>
    </w:p>
    <w:p w14:paraId="72EDED4C" w14:textId="602813BC"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Customize and tune site parameters for local requirements</w:t>
      </w:r>
    </w:p>
    <w:p w14:paraId="2CB5813C" w14:textId="1FC0942E"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 a Multi-Term Lookup Utility for enhanced VA FileMan lookups</w:t>
      </w:r>
    </w:p>
    <w:p w14:paraId="4A2BA1C1" w14:textId="6DB198E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 PARAMETERS file (#8989.5) for user-specific to system-level tracking of parameter values</w:t>
      </w:r>
    </w:p>
    <w:p w14:paraId="06E9437B" w14:textId="77777777" w:rsidR="009421F9" w:rsidRDefault="009421F9" w:rsidP="009421F9">
      <w:pPr>
        <w:spacing w:after="200" w:line="276" w:lineRule="auto"/>
        <w:ind w:left="720"/>
        <w:rPr>
          <w:rFonts w:ascii="Calibri" w:eastAsia="Times New Roman" w:hAnsi="Calibri" w:cs="Calibri"/>
          <w:bCs/>
          <w:color w:val="000000"/>
        </w:rPr>
      </w:pPr>
    </w:p>
    <w:p w14:paraId="3DCE7B68" w14:textId="77777777" w:rsidR="009421F9" w:rsidRDefault="009421F9" w:rsidP="002641F1">
      <w:pPr>
        <w:pStyle w:val="Heading2"/>
        <w:rPr>
          <w:rFonts w:eastAsia="Times New Roman" w:cs="Calibri"/>
          <w:bCs w:val="0"/>
          <w:color w:val="000000"/>
        </w:rPr>
      </w:pPr>
      <w:r>
        <w:br w:type="page"/>
      </w:r>
      <w:bookmarkStart w:id="94" w:name="_Toc82435415"/>
      <w:r w:rsidRPr="006A3D1F">
        <w:rPr>
          <w:rFonts w:asciiTheme="minorHAnsi" w:eastAsia="Times New Roman" w:hAnsiTheme="minorHAnsi" w:cstheme="majorBidi"/>
          <w:noProof/>
          <w:sz w:val="28"/>
        </w:rPr>
        <w:lastRenderedPageBreak/>
        <w:t>Kernel Unwinder</w:t>
      </w:r>
      <w:bookmarkEnd w:id="94"/>
    </w:p>
    <w:p w14:paraId="6B3C5BC8" w14:textId="77777777" w:rsidR="009421F9" w:rsidRPr="00432CA4" w:rsidRDefault="009421F9" w:rsidP="009421F9"/>
    <w:p w14:paraId="059A07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7.1</w:t>
      </w:r>
    </w:p>
    <w:p w14:paraId="011DF565" w14:textId="77777777" w:rsidR="009421F9" w:rsidRDefault="009421F9" w:rsidP="009421F9">
      <w:pPr>
        <w:autoSpaceDE w:val="0"/>
        <w:autoSpaceDN w:val="0"/>
        <w:adjustRightInd w:val="0"/>
        <w:rPr>
          <w:rFonts w:ascii="Calibri" w:eastAsia="Times New Roman" w:hAnsi="Calibri" w:cs="Calibri"/>
          <w:color w:val="000000"/>
        </w:rPr>
      </w:pPr>
    </w:p>
    <w:p w14:paraId="755BD2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XQOR</w:t>
      </w:r>
    </w:p>
    <w:p w14:paraId="5EB685AA" w14:textId="77777777" w:rsidR="009421F9" w:rsidRDefault="009421F9" w:rsidP="009421F9">
      <w:pPr>
        <w:autoSpaceDE w:val="0"/>
        <w:autoSpaceDN w:val="0"/>
        <w:adjustRightInd w:val="0"/>
        <w:rPr>
          <w:rFonts w:ascii="Calibri" w:eastAsia="Times New Roman" w:hAnsi="Calibri" w:cs="Calibri"/>
          <w:color w:val="000000"/>
        </w:rPr>
      </w:pPr>
    </w:p>
    <w:p w14:paraId="1B32B4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42B7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Kernel Unwinder is a utility that is used in conjunction with the Protocol file (#101) to create modular building blocks for applications.</w:t>
      </w:r>
    </w:p>
    <w:p w14:paraId="31936ED3" w14:textId="77777777" w:rsidR="009421F9" w:rsidRDefault="009421F9" w:rsidP="009421F9">
      <w:pPr>
        <w:autoSpaceDE w:val="0"/>
        <w:autoSpaceDN w:val="0"/>
        <w:adjustRightInd w:val="0"/>
        <w:rPr>
          <w:rFonts w:ascii="Calibri" w:eastAsia="Times New Roman" w:hAnsi="Calibri" w:cs="Calibri"/>
          <w:color w:val="000000"/>
        </w:rPr>
      </w:pPr>
    </w:p>
    <w:p w14:paraId="000F65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9B8AFD6" w14:textId="77777777" w:rsidR="009421F9" w:rsidRDefault="009421F9" w:rsidP="009421F9">
      <w:pPr>
        <w:autoSpaceDE w:val="0"/>
        <w:autoSpaceDN w:val="0"/>
        <w:adjustRightInd w:val="0"/>
        <w:rPr>
          <w:rFonts w:ascii="Calibri" w:eastAsia="Times New Roman" w:hAnsi="Calibri" w:cs="Calibri"/>
          <w:color w:val="000000"/>
        </w:rPr>
      </w:pPr>
    </w:p>
    <w:p w14:paraId="6D3E931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49E9601" w14:textId="77777777" w:rsidR="009421F9" w:rsidRDefault="009421F9" w:rsidP="009421F9">
      <w:pPr>
        <w:autoSpaceDE w:val="0"/>
        <w:autoSpaceDN w:val="0"/>
        <w:adjustRightInd w:val="0"/>
        <w:rPr>
          <w:rFonts w:ascii="Calibri" w:eastAsia="Times New Roman" w:hAnsi="Calibri" w:cs="Calibri"/>
          <w:color w:val="000000"/>
        </w:rPr>
      </w:pPr>
    </w:p>
    <w:p w14:paraId="22ED6F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09DBFBEA" w14:textId="77777777" w:rsidR="009421F9" w:rsidRDefault="009421F9" w:rsidP="009421F9">
      <w:pPr>
        <w:autoSpaceDE w:val="0"/>
        <w:autoSpaceDN w:val="0"/>
        <w:adjustRightInd w:val="0"/>
        <w:rPr>
          <w:rFonts w:ascii="Calibri" w:eastAsia="Times New Roman" w:hAnsi="Calibri" w:cs="Calibri"/>
          <w:color w:val="000000"/>
        </w:rPr>
      </w:pPr>
    </w:p>
    <w:p w14:paraId="575BF52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DD7EADF" w14:textId="77777777" w:rsidR="009421F9" w:rsidRDefault="009421F9" w:rsidP="009421F9">
      <w:pPr>
        <w:autoSpaceDE w:val="0"/>
        <w:autoSpaceDN w:val="0"/>
        <w:adjustRightInd w:val="0"/>
        <w:rPr>
          <w:rFonts w:ascii="Calibri" w:eastAsia="Times New Roman" w:hAnsi="Calibri" w:cs="Calibri"/>
          <w:color w:val="000000"/>
        </w:rPr>
      </w:pPr>
    </w:p>
    <w:p w14:paraId="5F5A5E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8F4C1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Unwinder is a utility that is used in conjunction with the Protocol file (#101) to create modular building blocks for applications.</w:t>
      </w:r>
    </w:p>
    <w:p w14:paraId="502362F5" w14:textId="00CAD2C1" w:rsidR="009421F9" w:rsidRDefault="009421F9" w:rsidP="00D4462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Unwinder allows hierarchical traversing of menus, as found in Menu Management, and also the structuring of order protocols into independent, reusable modules. Each node becomes a "building block" from which more sophisticated modules may be built. For instance, the node "Order Shirt" may have as sub-items, "Get Size," "Get Color," "Get Style," and "Get Delivery Date." Each of these sub-items may, in turn, be used to build other modules.</w:t>
      </w:r>
    </w:p>
    <w:p w14:paraId="0003E506" w14:textId="77777777" w:rsidR="00D4462B" w:rsidRPr="00D4462B" w:rsidRDefault="00D4462B" w:rsidP="00D4462B">
      <w:pPr>
        <w:autoSpaceDE w:val="0"/>
        <w:autoSpaceDN w:val="0"/>
        <w:adjustRightInd w:val="0"/>
        <w:rPr>
          <w:rFonts w:ascii="Calibri" w:eastAsia="Times New Roman" w:hAnsi="Calibri" w:cs="Calibri"/>
          <w:color w:val="000000"/>
        </w:rPr>
      </w:pPr>
    </w:p>
    <w:p w14:paraId="78981E40" w14:textId="0E078E9C" w:rsidR="009421F9" w:rsidRPr="00D4462B" w:rsidRDefault="009421F9" w:rsidP="00D4462B">
      <w:pPr>
        <w:spacing w:after="200" w:line="276" w:lineRule="auto"/>
        <w:rPr>
          <w:rFonts w:ascii="Calibri" w:eastAsia="Times New Roman" w:hAnsi="Calibri" w:cs="Calibri"/>
          <w:bCs/>
          <w:color w:val="000000"/>
        </w:rPr>
      </w:pPr>
      <w:r w:rsidRPr="00D4462B">
        <w:rPr>
          <w:rFonts w:ascii="Calibri" w:eastAsia="Times New Roman" w:hAnsi="Calibri" w:cs="Calibri"/>
          <w:bCs/>
          <w:noProof/>
          <w:color w:val="000000"/>
        </w:rPr>
        <w:t>Provisions have been made to allow additional building blocks to be placed at the item level of the node. Their purpose is to allow modifying actions to be executed and thus increase the flexibility of each module.</w:t>
      </w:r>
    </w:p>
    <w:p w14:paraId="7ECD87DD" w14:textId="77777777" w:rsidR="009421F9" w:rsidRDefault="009421F9" w:rsidP="002641F1">
      <w:pPr>
        <w:pStyle w:val="Heading2"/>
        <w:rPr>
          <w:rFonts w:eastAsia="Times New Roman" w:cs="Calibri"/>
          <w:bCs w:val="0"/>
          <w:color w:val="000000"/>
        </w:rPr>
      </w:pPr>
      <w:r>
        <w:br w:type="page"/>
      </w:r>
      <w:bookmarkStart w:id="95" w:name="_Toc82435416"/>
      <w:r w:rsidRPr="006A3D1F">
        <w:rPr>
          <w:rFonts w:asciiTheme="minorHAnsi" w:eastAsia="Times New Roman" w:hAnsiTheme="minorHAnsi" w:cstheme="majorBidi"/>
          <w:noProof/>
          <w:sz w:val="28"/>
        </w:rPr>
        <w:lastRenderedPageBreak/>
        <w:t>Lexicon Utility</w:t>
      </w:r>
      <w:bookmarkEnd w:id="95"/>
    </w:p>
    <w:p w14:paraId="5897EF92" w14:textId="77777777" w:rsidR="009421F9" w:rsidRPr="00432CA4" w:rsidRDefault="009421F9" w:rsidP="009421F9"/>
    <w:p w14:paraId="57CE8EB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2A4560FD" w14:textId="77777777" w:rsidR="009421F9" w:rsidRDefault="009421F9" w:rsidP="009421F9">
      <w:pPr>
        <w:autoSpaceDE w:val="0"/>
        <w:autoSpaceDN w:val="0"/>
        <w:adjustRightInd w:val="0"/>
        <w:rPr>
          <w:rFonts w:ascii="Calibri" w:eastAsia="Times New Roman" w:hAnsi="Calibri" w:cs="Calibri"/>
          <w:color w:val="000000"/>
        </w:rPr>
      </w:pPr>
    </w:p>
    <w:p w14:paraId="42A69C5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LEX</w:t>
      </w:r>
    </w:p>
    <w:p w14:paraId="0CC83B3B" w14:textId="77777777" w:rsidR="009421F9" w:rsidRDefault="009421F9" w:rsidP="009421F9">
      <w:pPr>
        <w:autoSpaceDE w:val="0"/>
        <w:autoSpaceDN w:val="0"/>
        <w:adjustRightInd w:val="0"/>
        <w:rPr>
          <w:rFonts w:ascii="Calibri" w:eastAsia="Times New Roman" w:hAnsi="Calibri" w:cs="Calibri"/>
          <w:color w:val="000000"/>
        </w:rPr>
      </w:pPr>
    </w:p>
    <w:p w14:paraId="7894EB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196A4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Lexicon Utility Version 2.0 is a dictionary of medical terms which can be used by all clinical areas. It provides the basis for a common language of terminology so that all members of a health care team may communicate with each other. It provides a variety of coding schemes and the ability to update these coding systems.</w:t>
      </w:r>
    </w:p>
    <w:p w14:paraId="5E0EF4FE" w14:textId="77777777" w:rsidR="009421F9" w:rsidRDefault="009421F9" w:rsidP="009421F9">
      <w:pPr>
        <w:autoSpaceDE w:val="0"/>
        <w:autoSpaceDN w:val="0"/>
        <w:adjustRightInd w:val="0"/>
        <w:rPr>
          <w:rFonts w:ascii="Calibri" w:eastAsia="Times New Roman" w:hAnsi="Calibri" w:cs="Calibri"/>
          <w:color w:val="000000"/>
        </w:rPr>
      </w:pPr>
    </w:p>
    <w:p w14:paraId="7ED98DE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B252097" w14:textId="77777777" w:rsidR="009421F9" w:rsidRDefault="009421F9" w:rsidP="009421F9">
      <w:pPr>
        <w:autoSpaceDE w:val="0"/>
        <w:autoSpaceDN w:val="0"/>
        <w:adjustRightInd w:val="0"/>
        <w:rPr>
          <w:rFonts w:ascii="Calibri" w:eastAsia="Times New Roman" w:hAnsi="Calibri" w:cs="Calibri"/>
          <w:color w:val="000000"/>
        </w:rPr>
      </w:pPr>
    </w:p>
    <w:p w14:paraId="5A604D0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B789981" w14:textId="77777777" w:rsidR="009421F9" w:rsidRDefault="009421F9" w:rsidP="009421F9">
      <w:pPr>
        <w:autoSpaceDE w:val="0"/>
        <w:autoSpaceDN w:val="0"/>
        <w:adjustRightInd w:val="0"/>
        <w:rPr>
          <w:rFonts w:ascii="Calibri" w:eastAsia="Times New Roman" w:hAnsi="Calibri" w:cs="Calibri"/>
          <w:color w:val="000000"/>
        </w:rPr>
      </w:pPr>
    </w:p>
    <w:p w14:paraId="1CA5C30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1E37C33B" w14:textId="77777777" w:rsidR="009421F9" w:rsidRDefault="009421F9" w:rsidP="009421F9">
      <w:pPr>
        <w:autoSpaceDE w:val="0"/>
        <w:autoSpaceDN w:val="0"/>
        <w:adjustRightInd w:val="0"/>
        <w:rPr>
          <w:rFonts w:ascii="Calibri" w:eastAsia="Times New Roman" w:hAnsi="Calibri" w:cs="Calibri"/>
          <w:color w:val="000000"/>
        </w:rPr>
      </w:pPr>
    </w:p>
    <w:p w14:paraId="5C49602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1814</w:t>
      </w:r>
    </w:p>
    <w:p w14:paraId="05FBDC4B" w14:textId="77777777" w:rsidR="009421F9" w:rsidRDefault="009421F9" w:rsidP="009421F9">
      <w:pPr>
        <w:autoSpaceDE w:val="0"/>
        <w:autoSpaceDN w:val="0"/>
        <w:adjustRightInd w:val="0"/>
        <w:rPr>
          <w:rFonts w:ascii="Calibri" w:eastAsia="Times New Roman" w:hAnsi="Calibri" w:cs="Calibri"/>
          <w:color w:val="000000"/>
        </w:rPr>
      </w:pPr>
    </w:p>
    <w:p w14:paraId="2A3EEE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B49F8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Lexicon is a standardized reference for clinical terminology across VHA that enables clinical information to be recorded, transmitted, retrieved, and analyzed in a precise and consistent manner independent of clinic or medical center.The Lexicon provides a comprehensive Application Program Interface (API) that enables any application that needs to use standardized terminology to be able to interface.</w:t>
      </w:r>
    </w:p>
    <w:p w14:paraId="6FCEA36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At its inception in the early 1990s, the scope of the Lexicon was limited to expressing diagnostic clinical problems in easy-to-understand terminology and associating terms to coding systems such as International Classification of Diseases (ICD), Clinical Modification (ICD-9-CM), Diagnostic and Statistical Manual of Mental Disorders (DSM), and the North American Nursing Diagnosis Association (NANDA), and now includes Clinical Modifications (ICD-10-CM). Over the years, this scope broadened to provide a general-purpose utility that serves the terminology needs of many packages, including Problem List (standardized using SNOMED CT®), Encounter Forms, Text Integration Utility (TIU), Event Capture, Federal Health Information Exchange (FHIE), and the Laboratory Data Sharing Interoperability (LDSI) project.</w:t>
      </w:r>
    </w:p>
    <w:p w14:paraId="6560B2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addition to providing terminology, the Lexicon provides a coding system update deployment mechanism. A large number of applications, packages, and services (VistA and external) are now dependent on the quarterly updates including:</w:t>
      </w:r>
    </w:p>
    <w:p w14:paraId="49BAA486" w14:textId="29454AC1"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Integrated Billing</w:t>
      </w:r>
    </w:p>
    <w:p w14:paraId="18467329" w14:textId="64D95C46"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Fee Basis</w:t>
      </w:r>
    </w:p>
    <w:p w14:paraId="61BCB480" w14:textId="5E268BF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Automated Information Collection System (AICS)</w:t>
      </w:r>
    </w:p>
    <w:p w14:paraId="1F656CB7" w14:textId="16490B36"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lastRenderedPageBreak/>
        <w:t>Laboratory</w:t>
      </w:r>
    </w:p>
    <w:p w14:paraId="110876A2" w14:textId="59B5CA2C"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Dental</w:t>
      </w:r>
    </w:p>
    <w:p w14:paraId="0CBBE9A4" w14:textId="0A7DF7F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Prosthetics</w:t>
      </w:r>
    </w:p>
    <w:p w14:paraId="1FFEE251" w14:textId="0294367A"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Mental Health</w:t>
      </w:r>
    </w:p>
    <w:p w14:paraId="103CF793" w14:textId="17085E27"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Radiology</w:t>
      </w:r>
    </w:p>
    <w:p w14:paraId="0DF27415" w14:textId="582C539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Surgery</w:t>
      </w:r>
    </w:p>
    <w:p w14:paraId="295C0D84" w14:textId="78FFD1CC"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Registration</w:t>
      </w:r>
    </w:p>
    <w:p w14:paraId="4B7F4A28" w14:textId="6663BAE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Patient Care Encounter (PCE)</w:t>
      </w:r>
    </w:p>
    <w:p w14:paraId="6D4CCC20" w14:textId="7A8127B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Event Capture</w:t>
      </w:r>
    </w:p>
    <w:p w14:paraId="363FE189" w14:textId="130CB8E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Quality Audiology and Speech Analysis and Reporting (QUASAR)</w:t>
      </w:r>
    </w:p>
    <w:p w14:paraId="4BBC0CA0" w14:textId="1D2BE80D"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Home Based Primary Care</w:t>
      </w:r>
    </w:p>
    <w:p w14:paraId="083D3763" w14:textId="7F477EF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Clinical Reminders</w:t>
      </w:r>
    </w:p>
    <w:p w14:paraId="2F827B9A" w14:textId="6ACF44F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Text Integration Utility (TIU)</w:t>
      </w:r>
    </w:p>
    <w:p w14:paraId="3BCC83FC" w14:textId="51C570D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Laboratory Data Sharing Interoperability (LDSI)</w:t>
      </w:r>
    </w:p>
    <w:p w14:paraId="2FF02780" w14:textId="21471FE5" w:rsidR="009421F9" w:rsidRPr="00D4462B" w:rsidRDefault="009421F9" w:rsidP="00B45530">
      <w:pPr>
        <w:pStyle w:val="ListParagraph"/>
        <w:numPr>
          <w:ilvl w:val="1"/>
          <w:numId w:val="22"/>
        </w:numPr>
        <w:autoSpaceDE w:val="0"/>
        <w:autoSpaceDN w:val="0"/>
        <w:adjustRightInd w:val="0"/>
        <w:rPr>
          <w:rFonts w:ascii="Calibri" w:eastAsia="Times New Roman" w:hAnsi="Calibri" w:cs="Calibri"/>
          <w:color w:val="000000"/>
        </w:rPr>
      </w:pPr>
      <w:r w:rsidRPr="00D4462B">
        <w:rPr>
          <w:rFonts w:ascii="Calibri" w:eastAsia="Times New Roman" w:hAnsi="Calibri" w:cs="Calibri"/>
          <w:bCs/>
          <w:noProof/>
          <w:color w:val="000000"/>
        </w:rPr>
        <w:t>Problem List</w:t>
      </w:r>
    </w:p>
    <w:p w14:paraId="2B2821E2"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A8A069" w14:textId="77777777" w:rsidR="009421F9" w:rsidRDefault="009421F9" w:rsidP="002641F1">
      <w:pPr>
        <w:pStyle w:val="Heading2"/>
        <w:rPr>
          <w:rFonts w:eastAsia="Times New Roman" w:cs="Calibri"/>
          <w:bCs w:val="0"/>
          <w:color w:val="000000"/>
        </w:rPr>
      </w:pPr>
      <w:r>
        <w:br w:type="page"/>
      </w:r>
      <w:bookmarkStart w:id="96" w:name="_Toc82435417"/>
      <w:r w:rsidRPr="006A3D1F">
        <w:rPr>
          <w:rFonts w:asciiTheme="minorHAnsi" w:eastAsia="Times New Roman" w:hAnsiTheme="minorHAnsi" w:cstheme="majorBidi"/>
          <w:noProof/>
          <w:sz w:val="28"/>
        </w:rPr>
        <w:lastRenderedPageBreak/>
        <w:t>Library</w:t>
      </w:r>
      <w:bookmarkEnd w:id="96"/>
    </w:p>
    <w:p w14:paraId="7A52350D" w14:textId="77777777" w:rsidR="009421F9" w:rsidRPr="00432CA4" w:rsidRDefault="009421F9" w:rsidP="009421F9"/>
    <w:p w14:paraId="3ECA34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2.5</w:t>
      </w:r>
    </w:p>
    <w:p w14:paraId="6E567B7F" w14:textId="77777777" w:rsidR="009421F9" w:rsidRDefault="009421F9" w:rsidP="009421F9">
      <w:pPr>
        <w:autoSpaceDE w:val="0"/>
        <w:autoSpaceDN w:val="0"/>
        <w:adjustRightInd w:val="0"/>
        <w:rPr>
          <w:rFonts w:ascii="Calibri" w:eastAsia="Times New Roman" w:hAnsi="Calibri" w:cs="Calibri"/>
          <w:color w:val="000000"/>
        </w:rPr>
      </w:pPr>
    </w:p>
    <w:p w14:paraId="06CC97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LBR</w:t>
      </w:r>
    </w:p>
    <w:p w14:paraId="71DCAD63" w14:textId="77777777" w:rsidR="009421F9" w:rsidRDefault="009421F9" w:rsidP="009421F9">
      <w:pPr>
        <w:autoSpaceDE w:val="0"/>
        <w:autoSpaceDN w:val="0"/>
        <w:adjustRightInd w:val="0"/>
        <w:rPr>
          <w:rFonts w:ascii="Calibri" w:eastAsia="Times New Roman" w:hAnsi="Calibri" w:cs="Calibri"/>
          <w:color w:val="000000"/>
        </w:rPr>
      </w:pPr>
    </w:p>
    <w:p w14:paraId="39F4AF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AF976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LBR*2.5*15 retired the Library (LBR) version 2.5 package.  All national components associated with the Library package were removed as of compliance date, May 3, 2018.</w:t>
      </w:r>
    </w:p>
    <w:p w14:paraId="4F32D20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Library module is designed to automate the entire serials management process in VA Library Services.</w:t>
      </w:r>
    </w:p>
    <w:p w14:paraId="6BB103FA" w14:textId="77777777" w:rsidR="009421F9" w:rsidRDefault="009421F9" w:rsidP="009421F9">
      <w:pPr>
        <w:autoSpaceDE w:val="0"/>
        <w:autoSpaceDN w:val="0"/>
        <w:adjustRightInd w:val="0"/>
        <w:rPr>
          <w:rFonts w:ascii="Calibri" w:eastAsia="Times New Roman" w:hAnsi="Calibri" w:cs="Calibri"/>
          <w:color w:val="000000"/>
        </w:rPr>
      </w:pPr>
    </w:p>
    <w:p w14:paraId="00F284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2C0FF33" w14:textId="77777777" w:rsidR="009421F9" w:rsidRDefault="009421F9" w:rsidP="009421F9">
      <w:pPr>
        <w:autoSpaceDE w:val="0"/>
        <w:autoSpaceDN w:val="0"/>
        <w:adjustRightInd w:val="0"/>
        <w:rPr>
          <w:rFonts w:ascii="Calibri" w:eastAsia="Times New Roman" w:hAnsi="Calibri" w:cs="Calibri"/>
          <w:color w:val="000000"/>
        </w:rPr>
      </w:pPr>
    </w:p>
    <w:p w14:paraId="710B39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6B7E612" w14:textId="77777777" w:rsidR="009421F9" w:rsidRDefault="009421F9" w:rsidP="009421F9">
      <w:pPr>
        <w:autoSpaceDE w:val="0"/>
        <w:autoSpaceDN w:val="0"/>
        <w:adjustRightInd w:val="0"/>
        <w:rPr>
          <w:rFonts w:ascii="Calibri" w:eastAsia="Times New Roman" w:hAnsi="Calibri" w:cs="Calibri"/>
          <w:color w:val="000000"/>
        </w:rPr>
      </w:pPr>
    </w:p>
    <w:p w14:paraId="680214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32C957C6" w14:textId="77777777" w:rsidR="009421F9" w:rsidRDefault="009421F9" w:rsidP="009421F9">
      <w:pPr>
        <w:autoSpaceDE w:val="0"/>
        <w:autoSpaceDN w:val="0"/>
        <w:adjustRightInd w:val="0"/>
        <w:rPr>
          <w:rFonts w:ascii="Calibri" w:eastAsia="Times New Roman" w:hAnsi="Calibri" w:cs="Calibri"/>
          <w:color w:val="000000"/>
        </w:rPr>
      </w:pPr>
    </w:p>
    <w:p w14:paraId="713921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1815</w:t>
      </w:r>
    </w:p>
    <w:p w14:paraId="37BC3677" w14:textId="77777777" w:rsidR="009421F9" w:rsidRDefault="009421F9" w:rsidP="009421F9">
      <w:pPr>
        <w:autoSpaceDE w:val="0"/>
        <w:autoSpaceDN w:val="0"/>
        <w:adjustRightInd w:val="0"/>
        <w:rPr>
          <w:rFonts w:ascii="Calibri" w:eastAsia="Times New Roman" w:hAnsi="Calibri" w:cs="Calibri"/>
          <w:color w:val="000000"/>
        </w:rPr>
      </w:pPr>
    </w:p>
    <w:p w14:paraId="4A8233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00DA8A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Patch LBR*2.5*15 retired the Library (LBR) version 2.5 package.  All national components associated with the Librarypackage were removed as of compliance date, May 3, 2018.</w:t>
      </w:r>
    </w:p>
    <w:p w14:paraId="270C5E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Serials Control module has three components. The Serials Management component creates the local library’s serials database, along with retrospective holdings and purchasing information and copy information, such as location and category. The module is designed so that access to this component may be restricted, if desired, to the serials expert on the library staff, usually a medical librarian or the Chief. Access to the Serials Control component where daily actions are managed (e.g., check-ins, routing, and generation of reports) may be given to other Library Service staff members. A minor component of the module, Library Site Parameters, allows for the initialization of the module. A centrally produced Title Authority file, a database of over 9,477 serials titles owned by VALNET (VA Library Network) libraries, was preloaded with standard bibliographic data and provided as a part of this module.Library makes it possible for local sites to carry only locally active entries in their local database. When new entries are needed, they can be downloaded automatically from the national database into a site’s local database.</w:t>
      </w:r>
    </w:p>
    <w:p w14:paraId="78A5DE90" w14:textId="77777777" w:rsidR="009421F9" w:rsidRPr="006A3D1F" w:rsidRDefault="009421F9" w:rsidP="00D4462B">
      <w:pPr>
        <w:spacing w:after="200" w:line="276" w:lineRule="auto"/>
        <w:rPr>
          <w:rFonts w:ascii="Calibri" w:eastAsia="Times New Roman" w:hAnsi="Calibri" w:cs="Calibri"/>
          <w:bCs/>
          <w:noProof/>
          <w:color w:val="000000"/>
        </w:rPr>
      </w:pPr>
    </w:p>
    <w:p w14:paraId="0E584336" w14:textId="3291983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a local serials database</w:t>
      </w:r>
    </w:p>
    <w:p w14:paraId="6B171CB2" w14:textId="65CBED0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acquisition and retention information</w:t>
      </w:r>
    </w:p>
    <w:p w14:paraId="70B4CDB3" w14:textId="039C66F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purchasing and vendor information</w:t>
      </w:r>
    </w:p>
    <w:p w14:paraId="634441BD" w14:textId="1E8B517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holdings information and shelving location information</w:t>
      </w:r>
    </w:p>
    <w:p w14:paraId="4C9AD749" w14:textId="241F1FC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Categorizes by type and subject</w:t>
      </w:r>
    </w:p>
    <w:p w14:paraId="6B41ED60" w14:textId="01D7BB5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check-in with next issue prediction</w:t>
      </w:r>
    </w:p>
    <w:p w14:paraId="5B3C5E41" w14:textId="0770FC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Generates routing slips</w:t>
      </w:r>
    </w:p>
    <w:p w14:paraId="35F8D07C" w14:textId="518F3BB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Tracks materials returned from routing</w:t>
      </w:r>
    </w:p>
    <w:p w14:paraId="2562FBF7" w14:textId="6DF44DB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Displays check-in history</w:t>
      </w:r>
    </w:p>
    <w:p w14:paraId="6169012E" w14:textId="3EFC207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Generates 20 management reports (e.g., listings, monthly check-in statistics, monthly routing statistics, tracking of unreturned routed issues, missing issue reports for claiming replacements or reports, etc.)</w:t>
      </w:r>
    </w:p>
    <w:p w14:paraId="145F225F" w14:textId="77777777" w:rsidR="009421F9" w:rsidRDefault="009421F9" w:rsidP="00D4462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20B65621" w14:textId="77777777" w:rsidR="009421F9" w:rsidRDefault="009421F9" w:rsidP="002641F1">
      <w:pPr>
        <w:pStyle w:val="Heading2"/>
        <w:rPr>
          <w:rFonts w:eastAsia="Times New Roman" w:cs="Calibri"/>
          <w:bCs w:val="0"/>
          <w:color w:val="000000"/>
        </w:rPr>
      </w:pPr>
      <w:r>
        <w:br w:type="page"/>
      </w:r>
      <w:bookmarkStart w:id="97" w:name="_Toc82435418"/>
      <w:r w:rsidRPr="006A3D1F">
        <w:rPr>
          <w:rFonts w:asciiTheme="minorHAnsi" w:eastAsia="Times New Roman" w:hAnsiTheme="minorHAnsi" w:cstheme="majorBidi"/>
          <w:noProof/>
          <w:sz w:val="28"/>
        </w:rPr>
        <w:lastRenderedPageBreak/>
        <w:t>List Manager</w:t>
      </w:r>
      <w:bookmarkEnd w:id="97"/>
    </w:p>
    <w:p w14:paraId="06E66FCF" w14:textId="77777777" w:rsidR="009421F9" w:rsidRPr="00432CA4" w:rsidRDefault="009421F9" w:rsidP="009421F9"/>
    <w:p w14:paraId="515C166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4D3CB06" w14:textId="77777777" w:rsidR="009421F9" w:rsidRDefault="009421F9" w:rsidP="009421F9">
      <w:pPr>
        <w:autoSpaceDE w:val="0"/>
        <w:autoSpaceDN w:val="0"/>
        <w:adjustRightInd w:val="0"/>
        <w:rPr>
          <w:rFonts w:ascii="Calibri" w:eastAsia="Times New Roman" w:hAnsi="Calibri" w:cs="Calibri"/>
          <w:color w:val="000000"/>
        </w:rPr>
      </w:pPr>
    </w:p>
    <w:p w14:paraId="5C2097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VALM</w:t>
      </w:r>
    </w:p>
    <w:p w14:paraId="69506AF9" w14:textId="77777777" w:rsidR="009421F9" w:rsidRDefault="009421F9" w:rsidP="009421F9">
      <w:pPr>
        <w:autoSpaceDE w:val="0"/>
        <w:autoSpaceDN w:val="0"/>
        <w:adjustRightInd w:val="0"/>
        <w:rPr>
          <w:rFonts w:ascii="Calibri" w:eastAsia="Times New Roman" w:hAnsi="Calibri" w:cs="Calibri"/>
          <w:color w:val="000000"/>
        </w:rPr>
      </w:pPr>
    </w:p>
    <w:p w14:paraId="4D24BF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5DB2FC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List Manager was developed to provide an efficient way for applications to present a list of items to the user for action.</w:t>
      </w:r>
    </w:p>
    <w:p w14:paraId="14C5123B" w14:textId="77777777" w:rsidR="009421F9" w:rsidRDefault="009421F9" w:rsidP="009421F9">
      <w:pPr>
        <w:autoSpaceDE w:val="0"/>
        <w:autoSpaceDN w:val="0"/>
        <w:adjustRightInd w:val="0"/>
        <w:rPr>
          <w:rFonts w:ascii="Calibri" w:eastAsia="Times New Roman" w:hAnsi="Calibri" w:cs="Calibri"/>
          <w:color w:val="000000"/>
        </w:rPr>
      </w:pPr>
    </w:p>
    <w:p w14:paraId="67591D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0D17150" w14:textId="77777777" w:rsidR="009421F9" w:rsidRDefault="009421F9" w:rsidP="009421F9">
      <w:pPr>
        <w:autoSpaceDE w:val="0"/>
        <w:autoSpaceDN w:val="0"/>
        <w:adjustRightInd w:val="0"/>
        <w:rPr>
          <w:rFonts w:ascii="Calibri" w:eastAsia="Times New Roman" w:hAnsi="Calibri" w:cs="Calibri"/>
          <w:color w:val="000000"/>
        </w:rPr>
      </w:pPr>
    </w:p>
    <w:p w14:paraId="5DF4F8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9E003AD" w14:textId="77777777" w:rsidR="009421F9" w:rsidRDefault="009421F9" w:rsidP="009421F9">
      <w:pPr>
        <w:autoSpaceDE w:val="0"/>
        <w:autoSpaceDN w:val="0"/>
        <w:adjustRightInd w:val="0"/>
        <w:rPr>
          <w:rFonts w:ascii="Calibri" w:eastAsia="Times New Roman" w:hAnsi="Calibri" w:cs="Calibri"/>
          <w:color w:val="000000"/>
        </w:rPr>
      </w:pPr>
    </w:p>
    <w:p w14:paraId="41F9B6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3E3BDDC" w14:textId="77777777" w:rsidR="009421F9" w:rsidRDefault="009421F9" w:rsidP="009421F9">
      <w:pPr>
        <w:autoSpaceDE w:val="0"/>
        <w:autoSpaceDN w:val="0"/>
        <w:adjustRightInd w:val="0"/>
        <w:rPr>
          <w:rFonts w:ascii="Calibri" w:eastAsia="Times New Roman" w:hAnsi="Calibri" w:cs="Calibri"/>
          <w:color w:val="000000"/>
        </w:rPr>
      </w:pPr>
    </w:p>
    <w:p w14:paraId="72F774E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1A4D269A" w14:textId="77777777" w:rsidR="009421F9" w:rsidRDefault="009421F9" w:rsidP="009421F9">
      <w:pPr>
        <w:autoSpaceDE w:val="0"/>
        <w:autoSpaceDN w:val="0"/>
        <w:adjustRightInd w:val="0"/>
        <w:rPr>
          <w:rFonts w:ascii="Calibri" w:eastAsia="Times New Roman" w:hAnsi="Calibri" w:cs="Calibri"/>
          <w:color w:val="000000"/>
        </w:rPr>
      </w:pPr>
    </w:p>
    <w:p w14:paraId="1CCEA3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E6389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List Manager was developed to provide an efficient way for applications to present a list of items to the user for action. It is a developmental tool that enables programmers to:</w:t>
      </w:r>
    </w:p>
    <w:p w14:paraId="0BA25E1E" w14:textId="12FF6000"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Display a list of items to the user.</w:t>
      </w:r>
    </w:p>
    <w:p w14:paraId="6F016CD4" w14:textId="563B83D2"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Allow the user to browse back and forth through the items one at a time or by screen.</w:t>
      </w:r>
    </w:p>
    <w:p w14:paraId="24B8E93E" w14:textId="7101AA0A"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Allow the user to select items from the list.</w:t>
      </w:r>
    </w:p>
    <w:p w14:paraId="64D8BC79" w14:textId="1E9067EB"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Specify the actions that can be applied to selected items from the list.</w:t>
      </w:r>
    </w:p>
    <w:p w14:paraId="69C35CB3" w14:textId="0D5676A0" w:rsidR="009421F9"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Call List Manager again as part of an action.</w:t>
      </w:r>
    </w:p>
    <w:p w14:paraId="49118EF9" w14:textId="77777777" w:rsidR="003610C8" w:rsidRPr="00D4462B" w:rsidRDefault="003610C8" w:rsidP="003610C8">
      <w:pPr>
        <w:pStyle w:val="ListParagraph"/>
        <w:autoSpaceDE w:val="0"/>
        <w:autoSpaceDN w:val="0"/>
        <w:adjustRightInd w:val="0"/>
        <w:rPr>
          <w:rFonts w:ascii="Calibri" w:eastAsia="Times New Roman" w:hAnsi="Calibri" w:cs="Calibri"/>
          <w:bCs/>
          <w:noProof/>
          <w:color w:val="000000"/>
        </w:rPr>
      </w:pPr>
    </w:p>
    <w:p w14:paraId="06C82A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Protocols are the "actions" that users can take against items on the list. A number of standard protocols come as part of the List Manager utility. Most of these are actions that allow the user to browse the list of items. The List Manager contains the Workbench programmer utility, which allows the development of a List Manager application without having to move from one development tool to another.</w:t>
      </w:r>
    </w:p>
    <w:p w14:paraId="481AEF8A" w14:textId="77777777" w:rsidR="009421F9" w:rsidRPr="008F6808" w:rsidRDefault="009421F9" w:rsidP="009421F9">
      <w:pPr>
        <w:autoSpaceDE w:val="0"/>
        <w:autoSpaceDN w:val="0"/>
        <w:adjustRightInd w:val="0"/>
        <w:rPr>
          <w:rFonts w:ascii="Calibri" w:eastAsia="Times New Roman" w:hAnsi="Calibri" w:cs="Calibri"/>
          <w:color w:val="000000"/>
        </w:rPr>
      </w:pPr>
    </w:p>
    <w:p w14:paraId="4C646B28" w14:textId="77777777" w:rsidR="009421F9" w:rsidRPr="008F6808" w:rsidRDefault="009421F9" w:rsidP="009421F9">
      <w:pPr>
        <w:autoSpaceDE w:val="0"/>
        <w:autoSpaceDN w:val="0"/>
        <w:adjustRightInd w:val="0"/>
        <w:rPr>
          <w:rFonts w:ascii="Calibri" w:eastAsia="Times New Roman" w:hAnsi="Calibri" w:cs="Calibri"/>
          <w:bCs/>
          <w:color w:val="000000"/>
        </w:rPr>
      </w:pPr>
    </w:p>
    <w:p w14:paraId="436FB832" w14:textId="77777777" w:rsidR="009421F9" w:rsidRDefault="009421F9" w:rsidP="003610C8">
      <w:pPr>
        <w:pStyle w:val="Heading2"/>
        <w:rPr>
          <w:rFonts w:eastAsia="Times New Roman" w:cs="Calibri"/>
          <w:bCs w:val="0"/>
          <w:color w:val="000000"/>
        </w:rPr>
      </w:pPr>
      <w:r>
        <w:br w:type="page"/>
      </w:r>
      <w:bookmarkStart w:id="98" w:name="_Toc82435419"/>
      <w:r w:rsidRPr="006A3D1F">
        <w:rPr>
          <w:rFonts w:asciiTheme="minorHAnsi" w:eastAsia="Times New Roman" w:hAnsiTheme="minorHAnsi" w:cstheme="majorBidi"/>
          <w:noProof/>
          <w:sz w:val="28"/>
        </w:rPr>
        <w:lastRenderedPageBreak/>
        <w:t>Mailman</w:t>
      </w:r>
      <w:bookmarkEnd w:id="98"/>
    </w:p>
    <w:p w14:paraId="2AD43643" w14:textId="77777777" w:rsidR="009421F9" w:rsidRPr="00432CA4" w:rsidRDefault="009421F9" w:rsidP="009421F9"/>
    <w:p w14:paraId="2A327A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6D997D50" w14:textId="77777777" w:rsidR="009421F9" w:rsidRDefault="009421F9" w:rsidP="009421F9">
      <w:pPr>
        <w:autoSpaceDE w:val="0"/>
        <w:autoSpaceDN w:val="0"/>
        <w:adjustRightInd w:val="0"/>
        <w:rPr>
          <w:rFonts w:ascii="Calibri" w:eastAsia="Times New Roman" w:hAnsi="Calibri" w:cs="Calibri"/>
          <w:color w:val="000000"/>
        </w:rPr>
      </w:pPr>
    </w:p>
    <w:p w14:paraId="34695B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XM</w:t>
      </w:r>
    </w:p>
    <w:p w14:paraId="48F8624C" w14:textId="77777777" w:rsidR="009421F9" w:rsidRDefault="009421F9" w:rsidP="009421F9">
      <w:pPr>
        <w:autoSpaceDE w:val="0"/>
        <w:autoSpaceDN w:val="0"/>
        <w:adjustRightInd w:val="0"/>
        <w:rPr>
          <w:rFonts w:ascii="Calibri" w:eastAsia="Times New Roman" w:hAnsi="Calibri" w:cs="Calibri"/>
          <w:color w:val="000000"/>
        </w:rPr>
      </w:pPr>
    </w:p>
    <w:p w14:paraId="7BDFD7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5088D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Mailman software is designed to allow users to send and receive mail from individuals or groups electronically through communication lines, modems, and other networks.</w:t>
      </w:r>
    </w:p>
    <w:p w14:paraId="0D9E5F93" w14:textId="77777777" w:rsidR="009421F9" w:rsidRDefault="009421F9" w:rsidP="009421F9">
      <w:pPr>
        <w:autoSpaceDE w:val="0"/>
        <w:autoSpaceDN w:val="0"/>
        <w:adjustRightInd w:val="0"/>
        <w:rPr>
          <w:rFonts w:ascii="Calibri" w:eastAsia="Times New Roman" w:hAnsi="Calibri" w:cs="Calibri"/>
          <w:color w:val="000000"/>
        </w:rPr>
      </w:pPr>
    </w:p>
    <w:p w14:paraId="0FC538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C065C5F" w14:textId="77777777" w:rsidR="009421F9" w:rsidRDefault="009421F9" w:rsidP="009421F9">
      <w:pPr>
        <w:autoSpaceDE w:val="0"/>
        <w:autoSpaceDN w:val="0"/>
        <w:adjustRightInd w:val="0"/>
        <w:rPr>
          <w:rFonts w:ascii="Calibri" w:eastAsia="Times New Roman" w:hAnsi="Calibri" w:cs="Calibri"/>
          <w:color w:val="000000"/>
        </w:rPr>
      </w:pPr>
    </w:p>
    <w:p w14:paraId="3B1265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BDE1962" w14:textId="77777777" w:rsidR="009421F9" w:rsidRDefault="009421F9" w:rsidP="009421F9">
      <w:pPr>
        <w:autoSpaceDE w:val="0"/>
        <w:autoSpaceDN w:val="0"/>
        <w:adjustRightInd w:val="0"/>
        <w:rPr>
          <w:rFonts w:ascii="Calibri" w:eastAsia="Times New Roman" w:hAnsi="Calibri" w:cs="Calibri"/>
          <w:color w:val="000000"/>
        </w:rPr>
      </w:pPr>
    </w:p>
    <w:p w14:paraId="228092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9935A83" w14:textId="77777777" w:rsidR="009421F9" w:rsidRDefault="009421F9" w:rsidP="009421F9">
      <w:pPr>
        <w:autoSpaceDE w:val="0"/>
        <w:autoSpaceDN w:val="0"/>
        <w:adjustRightInd w:val="0"/>
        <w:rPr>
          <w:rFonts w:ascii="Calibri" w:eastAsia="Times New Roman" w:hAnsi="Calibri" w:cs="Calibri"/>
          <w:color w:val="000000"/>
        </w:rPr>
      </w:pPr>
    </w:p>
    <w:p w14:paraId="6504175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1817</w:t>
      </w:r>
    </w:p>
    <w:p w14:paraId="68FFACC8" w14:textId="77777777" w:rsidR="009421F9" w:rsidRDefault="009421F9" w:rsidP="009421F9">
      <w:pPr>
        <w:autoSpaceDE w:val="0"/>
        <w:autoSpaceDN w:val="0"/>
        <w:adjustRightInd w:val="0"/>
        <w:rPr>
          <w:rFonts w:ascii="Calibri" w:eastAsia="Times New Roman" w:hAnsi="Calibri" w:cs="Calibri"/>
          <w:color w:val="000000"/>
        </w:rPr>
      </w:pPr>
    </w:p>
    <w:p w14:paraId="339468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79A2E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Mailman software is designed to allow users to send and receive mail from individuals or groups electronically through communication lines, modems, and other networks. These electronic mail messages (i.e., e-mail) can range from personal letters to formal bulletins extracting data from VA FileMan. Mailman is an electronic messaging system that transmits messages, computer programs, data dictionaries, and data between users and applications located at the same or at different facilities. Network Mailman disseminates information across any communications medium.When Mailman is integrated into an application, it notifies individuals and groups about important events. From VA FileMan, a change in the value of a field can trigger a message called a bulletin. Mailman is easy for the user to learn and to use and provides extensive online help. There is also an extensive set of Mailman Application Program Interfaces (API) for the developer.</w:t>
      </w:r>
    </w:p>
    <w:p w14:paraId="5483B271" w14:textId="77777777" w:rsidR="009421F9" w:rsidRPr="006A3D1F" w:rsidRDefault="009421F9" w:rsidP="00D4462B">
      <w:pPr>
        <w:spacing w:after="200" w:line="276" w:lineRule="auto"/>
        <w:rPr>
          <w:rFonts w:ascii="Calibri" w:eastAsia="Times New Roman" w:hAnsi="Calibri" w:cs="Calibri"/>
          <w:bCs/>
          <w:noProof/>
          <w:color w:val="000000"/>
        </w:rPr>
      </w:pPr>
    </w:p>
    <w:p w14:paraId="5B616A6C" w14:textId="4A3B3A6C"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Delivery options set by user (e.g., individuals, mail groups, devices; staggered delivery)</w:t>
      </w:r>
    </w:p>
    <w:p w14:paraId="433C951D" w14:textId="7768F00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Chained responses, managed automatically and available for review by all recipients</w:t>
      </w:r>
    </w:p>
    <w:p w14:paraId="06315840" w14:textId="3073B104"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Configurable interface</w:t>
      </w:r>
    </w:p>
    <w:p w14:paraId="2E133324" w14:textId="023D09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Mail basket organization</w:t>
      </w:r>
    </w:p>
    <w:p w14:paraId="319DC625" w14:textId="3DCA4DF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Mail filtering</w:t>
      </w:r>
    </w:p>
    <w:p w14:paraId="0CC739A9" w14:textId="307A718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Search capabilities</w:t>
      </w:r>
    </w:p>
    <w:p w14:paraId="51FBAF0F" w14:textId="3E7E9BA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Reminders and notifications</w:t>
      </w:r>
    </w:p>
    <w:p w14:paraId="3F77A1CC" w14:textId="0A5D7D7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Secure messages</w:t>
      </w:r>
    </w:p>
    <w:p w14:paraId="6B86F6A8" w14:textId="04D7313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Surrogate capability</w:t>
      </w:r>
    </w:p>
    <w:p w14:paraId="33B18C49" w14:textId="46EDC34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Software message processing</w:t>
      </w:r>
    </w:p>
    <w:p w14:paraId="3D5F8CBC" w14:textId="5BA7247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Software code transport (Whole modules and patches for installation at remote sites are sent in Kernel Installation and Distribution [KIDS] PackMan messages.)</w:t>
      </w:r>
    </w:p>
    <w:p w14:paraId="15A6D553" w14:textId="5C29AB8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Network transmissions over TCP/IP (Transmission Control Protocol/Internet Protocol) channels to any Simple Mail Transfer Protocol (SMTP)-compatible mail system</w:t>
      </w:r>
    </w:p>
    <w:p w14:paraId="3C52A081" w14:textId="296D4FC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Statistics Collection</w:t>
      </w:r>
    </w:p>
    <w:p w14:paraId="48E4360D" w14:textId="25C502D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Domain Name Service (DNS) (creates automatic replication of IP address changes to every VistA Mailman system)</w:t>
      </w:r>
    </w:p>
    <w:p w14:paraId="75FA6B9C" w14:textId="77777777" w:rsidR="009421F9" w:rsidRDefault="009421F9" w:rsidP="009421F9">
      <w:pPr>
        <w:spacing w:after="200" w:line="276" w:lineRule="auto"/>
        <w:ind w:left="720"/>
        <w:rPr>
          <w:rFonts w:ascii="Calibri" w:eastAsia="Times New Roman" w:hAnsi="Calibri" w:cs="Calibri"/>
          <w:bCs/>
          <w:color w:val="000000"/>
        </w:rPr>
      </w:pPr>
    </w:p>
    <w:p w14:paraId="22FF262D" w14:textId="77777777" w:rsidR="009421F9" w:rsidRDefault="009421F9" w:rsidP="003610C8">
      <w:pPr>
        <w:pStyle w:val="Heading2"/>
        <w:rPr>
          <w:rFonts w:eastAsia="Times New Roman" w:cs="Calibri"/>
          <w:bCs w:val="0"/>
          <w:color w:val="000000"/>
        </w:rPr>
      </w:pPr>
      <w:r>
        <w:br w:type="page"/>
      </w:r>
      <w:bookmarkStart w:id="99" w:name="_Toc82435420"/>
      <w:r w:rsidRPr="006A3D1F">
        <w:rPr>
          <w:rFonts w:asciiTheme="minorHAnsi" w:eastAsia="Times New Roman" w:hAnsiTheme="minorHAnsi" w:cstheme="majorBidi"/>
          <w:noProof/>
          <w:sz w:val="28"/>
        </w:rPr>
        <w:lastRenderedPageBreak/>
        <w:t>Master Patient Index (MPI)</w:t>
      </w:r>
      <w:bookmarkEnd w:id="99"/>
    </w:p>
    <w:p w14:paraId="0A2E3341" w14:textId="77777777" w:rsidR="009421F9" w:rsidRPr="00432CA4" w:rsidRDefault="009421F9" w:rsidP="009421F9"/>
    <w:p w14:paraId="297105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FEA0501" w14:textId="77777777" w:rsidR="009421F9" w:rsidRDefault="009421F9" w:rsidP="009421F9">
      <w:pPr>
        <w:autoSpaceDE w:val="0"/>
        <w:autoSpaceDN w:val="0"/>
        <w:adjustRightInd w:val="0"/>
        <w:rPr>
          <w:rFonts w:ascii="Calibri" w:eastAsia="Times New Roman" w:hAnsi="Calibri" w:cs="Calibri"/>
          <w:color w:val="000000"/>
        </w:rPr>
      </w:pPr>
    </w:p>
    <w:p w14:paraId="7FCEF27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MPIF</w:t>
      </w:r>
    </w:p>
    <w:p w14:paraId="4138D038" w14:textId="77777777" w:rsidR="009421F9" w:rsidRDefault="009421F9" w:rsidP="009421F9">
      <w:pPr>
        <w:autoSpaceDE w:val="0"/>
        <w:autoSpaceDN w:val="0"/>
        <w:adjustRightInd w:val="0"/>
        <w:rPr>
          <w:rFonts w:ascii="Calibri" w:eastAsia="Times New Roman" w:hAnsi="Calibri" w:cs="Calibri"/>
          <w:color w:val="000000"/>
        </w:rPr>
      </w:pPr>
    </w:p>
    <w:p w14:paraId="3B98BA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2855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Master Veteran Index (MVI) database (formerly known as the Master Patient Index [MPI]) is the primary vehicle for assigning and maintaining unique patient identifiers. A gateway in VistA establishes connectivity between VA Medical Center (VAMC) systems and patient registration processes and links to the MVI for message processing and patient identification. The MVI was created to support maintenance of a unique patient identifier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MVI creates an index that uniquely identifies each active patient treated by the Veterans Administration, identifies the sites where a patient is receiving care, and supports crucial sharing of Veteran patient information across sites.</w:t>
      </w:r>
    </w:p>
    <w:p w14:paraId="3F614814" w14:textId="77777777" w:rsidR="009421F9" w:rsidRDefault="009421F9" w:rsidP="009421F9">
      <w:pPr>
        <w:autoSpaceDE w:val="0"/>
        <w:autoSpaceDN w:val="0"/>
        <w:adjustRightInd w:val="0"/>
        <w:rPr>
          <w:rFonts w:ascii="Calibri" w:eastAsia="Times New Roman" w:hAnsi="Calibri" w:cs="Calibri"/>
          <w:color w:val="000000"/>
        </w:rPr>
      </w:pPr>
    </w:p>
    <w:p w14:paraId="121704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80AF50D" w14:textId="77777777" w:rsidR="009421F9" w:rsidRDefault="009421F9" w:rsidP="009421F9">
      <w:pPr>
        <w:autoSpaceDE w:val="0"/>
        <w:autoSpaceDN w:val="0"/>
        <w:adjustRightInd w:val="0"/>
        <w:rPr>
          <w:rFonts w:ascii="Calibri" w:eastAsia="Times New Roman" w:hAnsi="Calibri" w:cs="Calibri"/>
          <w:color w:val="000000"/>
        </w:rPr>
      </w:pPr>
    </w:p>
    <w:p w14:paraId="7767B9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 Provide Enterprise Reporting</w:t>
      </w:r>
    </w:p>
    <w:p w14:paraId="614381A4" w14:textId="77777777" w:rsidR="009421F9" w:rsidRDefault="009421F9" w:rsidP="009421F9">
      <w:pPr>
        <w:autoSpaceDE w:val="0"/>
        <w:autoSpaceDN w:val="0"/>
        <w:adjustRightInd w:val="0"/>
        <w:rPr>
          <w:rFonts w:ascii="Calibri" w:eastAsia="Times New Roman" w:hAnsi="Calibri" w:cs="Calibri"/>
          <w:color w:val="000000"/>
        </w:rPr>
      </w:pPr>
    </w:p>
    <w:p w14:paraId="75D168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Security Services (CSS)</w:t>
      </w:r>
    </w:p>
    <w:p w14:paraId="7D9E88CF" w14:textId="77777777" w:rsidR="009421F9" w:rsidRDefault="009421F9" w:rsidP="009421F9">
      <w:pPr>
        <w:autoSpaceDE w:val="0"/>
        <w:autoSpaceDN w:val="0"/>
        <w:adjustRightInd w:val="0"/>
        <w:rPr>
          <w:rFonts w:ascii="Calibri" w:eastAsia="Times New Roman" w:hAnsi="Calibri" w:cs="Calibri"/>
          <w:color w:val="000000"/>
        </w:rPr>
      </w:pPr>
    </w:p>
    <w:p w14:paraId="45F36E4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1406</w:t>
      </w:r>
    </w:p>
    <w:p w14:paraId="26DB589D" w14:textId="77777777" w:rsidR="009421F9" w:rsidRDefault="009421F9" w:rsidP="009421F9">
      <w:pPr>
        <w:autoSpaceDE w:val="0"/>
        <w:autoSpaceDN w:val="0"/>
        <w:adjustRightInd w:val="0"/>
        <w:rPr>
          <w:rFonts w:ascii="Calibri" w:eastAsia="Times New Roman" w:hAnsi="Calibri" w:cs="Calibri"/>
          <w:color w:val="000000"/>
        </w:rPr>
      </w:pPr>
    </w:p>
    <w:p w14:paraId="47E3544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2602E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Master Person Index (MPI), formerly known as the Master Veteran Index (MVI) and the Master Patient Index (MPI), is the primary system for assigning and maintaining unique person identifiers. MVI is the authoritative identity service within VA, establishing, maintaining and synchronizing identities for all VA persons of interest (e.g. Veterans, beneficiaries, dependents, employees, contractors, health professional trainees). A gateway in VistA establishes connectivity between VA Medical Center (VAMC) systems and patient registration processes and links to the MPI for message processing and patient identification. The MPI has been created to support maintenance of a unique person identifier (ICN) and a single master index of all Veterans Health Administration (VHA) patients and to allow messaging of patient information among the institutional partners [i.e., VHA, Veterans Benefits Administration (VBA), Board of Veterans Appeals (BVA), National Cemetery Service (NCS), and Department of Defense (DoD).] MPI creates an index that uniquely identifies each person known by the VA, identifies the sites where a patient is receiving care as well as correlations to other major VBA and NCA systems.</w:t>
      </w:r>
    </w:p>
    <w:p w14:paraId="084B796C" w14:textId="77777777" w:rsidR="009421F9" w:rsidRPr="008F6808" w:rsidRDefault="009421F9" w:rsidP="009421F9">
      <w:pPr>
        <w:autoSpaceDE w:val="0"/>
        <w:autoSpaceDN w:val="0"/>
        <w:adjustRightInd w:val="0"/>
        <w:rPr>
          <w:rFonts w:ascii="Calibri" w:eastAsia="Times New Roman" w:hAnsi="Calibri" w:cs="Calibri"/>
          <w:bCs/>
          <w:color w:val="000000"/>
        </w:rPr>
      </w:pPr>
    </w:p>
    <w:p w14:paraId="527DDB9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15EAC10"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This software enables sites to:</w:t>
      </w:r>
    </w:p>
    <w:p w14:paraId="67FBCB16" w14:textId="0719E36B"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Request an Integration Control Number (ICN) assignment</w:t>
      </w:r>
    </w:p>
    <w:p w14:paraId="41AAECB3" w14:textId="7495DAA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Query the MVI for known data</w:t>
      </w:r>
    </w:p>
    <w:p w14:paraId="55476378" w14:textId="020FB37B"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Update the MVI when changes occur to demographic fields stored on the index itself or to other facilities and systems of interest</w:t>
      </w:r>
    </w:p>
    <w:p w14:paraId="2EBFE7A2" w14:textId="6E0BDA5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Obtain a Treating Facility List of sites where the patient is also known by this ICN (Each site becomes part of the network of sites that share key demographic data for patients via HL7 messaging</w:t>
      </w:r>
    </w:p>
    <w:p w14:paraId="1326010E" w14:textId="77777777" w:rsidR="009421F9" w:rsidRDefault="009421F9" w:rsidP="009421F9">
      <w:pPr>
        <w:spacing w:after="200" w:line="276" w:lineRule="auto"/>
        <w:ind w:left="720"/>
        <w:rPr>
          <w:rFonts w:ascii="Calibri" w:eastAsia="Times New Roman" w:hAnsi="Calibri" w:cs="Calibri"/>
          <w:bCs/>
          <w:color w:val="000000"/>
        </w:rPr>
      </w:pPr>
    </w:p>
    <w:p w14:paraId="34032957" w14:textId="77777777" w:rsidR="009421F9" w:rsidRDefault="009421F9" w:rsidP="003610C8">
      <w:pPr>
        <w:pStyle w:val="Heading2"/>
        <w:rPr>
          <w:rFonts w:eastAsia="Times New Roman" w:cs="Calibri"/>
          <w:bCs w:val="0"/>
          <w:color w:val="000000"/>
        </w:rPr>
      </w:pPr>
      <w:r>
        <w:br w:type="page"/>
      </w:r>
      <w:bookmarkStart w:id="100" w:name="_Toc82435421"/>
      <w:r w:rsidRPr="006A3D1F">
        <w:rPr>
          <w:rFonts w:asciiTheme="minorHAnsi" w:eastAsia="Times New Roman" w:hAnsiTheme="minorHAnsi" w:cstheme="majorBidi"/>
          <w:noProof/>
          <w:sz w:val="28"/>
        </w:rPr>
        <w:lastRenderedPageBreak/>
        <w:t>Maximo (Max)</w:t>
      </w:r>
      <w:bookmarkEnd w:id="100"/>
    </w:p>
    <w:p w14:paraId="099C4145" w14:textId="77777777" w:rsidR="009421F9" w:rsidRPr="00432CA4" w:rsidRDefault="009421F9" w:rsidP="009421F9"/>
    <w:p w14:paraId="4A809A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7.6.1.0</w:t>
      </w:r>
    </w:p>
    <w:p w14:paraId="42C566E5" w14:textId="77777777" w:rsidR="009421F9" w:rsidRDefault="009421F9" w:rsidP="009421F9">
      <w:pPr>
        <w:autoSpaceDE w:val="0"/>
        <w:autoSpaceDN w:val="0"/>
        <w:adjustRightInd w:val="0"/>
        <w:rPr>
          <w:rFonts w:ascii="Calibri" w:eastAsia="Times New Roman" w:hAnsi="Calibri" w:cs="Calibri"/>
          <w:color w:val="000000"/>
        </w:rPr>
      </w:pPr>
    </w:p>
    <w:p w14:paraId="2A093A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F117740" w14:textId="77777777" w:rsidR="009421F9" w:rsidRDefault="009421F9" w:rsidP="009421F9">
      <w:pPr>
        <w:autoSpaceDE w:val="0"/>
        <w:autoSpaceDN w:val="0"/>
        <w:adjustRightInd w:val="0"/>
        <w:rPr>
          <w:rFonts w:ascii="Calibri" w:eastAsia="Times New Roman" w:hAnsi="Calibri" w:cs="Calibri"/>
          <w:color w:val="000000"/>
        </w:rPr>
      </w:pPr>
    </w:p>
    <w:p w14:paraId="1C18AE3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9DF3C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Service Oriented Architecture Research and Development (SOARD) Maximo Project is a multi-year effort to replace VA’s existing asset and service management system (AEMS/MERS) with a single web-based, integrated, enterprise-level system. Maximo provides life cycle management support for all asset types on a single platform. It is used to help maximize the value of critical business and IT assets by enforcing best practices that yield benefits for users of all types of assets.</w:t>
      </w:r>
    </w:p>
    <w:p w14:paraId="041D3AE0" w14:textId="77777777" w:rsidR="009421F9" w:rsidRDefault="009421F9" w:rsidP="009421F9">
      <w:pPr>
        <w:autoSpaceDE w:val="0"/>
        <w:autoSpaceDN w:val="0"/>
        <w:adjustRightInd w:val="0"/>
        <w:rPr>
          <w:rFonts w:ascii="Calibri" w:eastAsia="Times New Roman" w:hAnsi="Calibri" w:cs="Calibri"/>
          <w:color w:val="000000"/>
        </w:rPr>
      </w:pPr>
    </w:p>
    <w:p w14:paraId="706855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6DB07CAD" w14:textId="77777777" w:rsidR="009421F9" w:rsidRDefault="009421F9" w:rsidP="009421F9">
      <w:pPr>
        <w:autoSpaceDE w:val="0"/>
        <w:autoSpaceDN w:val="0"/>
        <w:adjustRightInd w:val="0"/>
        <w:rPr>
          <w:rFonts w:ascii="Calibri" w:eastAsia="Times New Roman" w:hAnsi="Calibri" w:cs="Calibri"/>
          <w:color w:val="000000"/>
        </w:rPr>
      </w:pPr>
    </w:p>
    <w:p w14:paraId="26ABE5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VHA-wide Administrative Services, Conduct Supply Chain Operations, Provide Financial Management</w:t>
      </w:r>
    </w:p>
    <w:p w14:paraId="2B92DB19" w14:textId="77777777" w:rsidR="009421F9" w:rsidRDefault="009421F9" w:rsidP="009421F9">
      <w:pPr>
        <w:autoSpaceDE w:val="0"/>
        <w:autoSpaceDN w:val="0"/>
        <w:adjustRightInd w:val="0"/>
        <w:rPr>
          <w:rFonts w:ascii="Calibri" w:eastAsia="Times New Roman" w:hAnsi="Calibri" w:cs="Calibri"/>
          <w:color w:val="000000"/>
        </w:rPr>
      </w:pPr>
    </w:p>
    <w:p w14:paraId="3BEC05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information</w:t>
      </w:r>
    </w:p>
    <w:p w14:paraId="68973606" w14:textId="77777777" w:rsidR="009421F9" w:rsidRDefault="009421F9" w:rsidP="009421F9">
      <w:pPr>
        <w:autoSpaceDE w:val="0"/>
        <w:autoSpaceDN w:val="0"/>
        <w:adjustRightInd w:val="0"/>
        <w:rPr>
          <w:rFonts w:ascii="Calibri" w:eastAsia="Times New Roman" w:hAnsi="Calibri" w:cs="Calibri"/>
          <w:color w:val="000000"/>
        </w:rPr>
      </w:pPr>
    </w:p>
    <w:p w14:paraId="0C00719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2065</w:t>
      </w:r>
    </w:p>
    <w:p w14:paraId="0811F5BD" w14:textId="77777777" w:rsidR="009421F9" w:rsidRDefault="009421F9" w:rsidP="009421F9">
      <w:pPr>
        <w:autoSpaceDE w:val="0"/>
        <w:autoSpaceDN w:val="0"/>
        <w:adjustRightInd w:val="0"/>
        <w:rPr>
          <w:rFonts w:ascii="Calibri" w:eastAsia="Times New Roman" w:hAnsi="Calibri" w:cs="Calibri"/>
          <w:color w:val="000000"/>
        </w:rPr>
      </w:pPr>
    </w:p>
    <w:p w14:paraId="340D05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28FBE9E"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MAXIMO Enterprise Asset and Work Management System - formerly called SOARD - provides the Veterans Health Administration (VHA) modernized and integrated asset management capability. This capability includes the ability to perform requisitioning, work order management, inventory management, facilities management, equipment management, and related workforce management. This capability enhances the VHA's ability to serve Veterans by creating and maintaining an effective, integrated, Administration-wide management capability to make data-driven decisions, allocate resources, and manage results. The crux of the SOARD system is IBM's Maximo EAM Commercial Off-the-Shelf (COTS) solution. The software is an intranet web-based application that is entirely contained within the VA Wide Area Network (WAN). The Maximo product delivers Out of the box (OOB) capabilities, and only cosmetic changes to screen layout have been tailored to VA preference. The underlying Oracle database easily accommodates new data fields, and has been expanded to include relevant VA data fields unique to our mission (e.g., EIL, CMR, VA MDNS, etc.).</w:t>
      </w:r>
    </w:p>
    <w:p w14:paraId="0F90A717"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66E237" w14:textId="77777777" w:rsidR="009421F9" w:rsidRDefault="009421F9" w:rsidP="003610C8">
      <w:pPr>
        <w:pStyle w:val="Heading2"/>
        <w:rPr>
          <w:rFonts w:eastAsia="Times New Roman" w:cs="Calibri"/>
          <w:bCs w:val="0"/>
          <w:color w:val="000000"/>
        </w:rPr>
      </w:pPr>
      <w:r>
        <w:br w:type="page"/>
      </w:r>
      <w:bookmarkStart w:id="101" w:name="_Toc82435422"/>
      <w:r w:rsidRPr="006A3D1F">
        <w:rPr>
          <w:rFonts w:asciiTheme="minorHAnsi" w:eastAsia="Times New Roman" w:hAnsiTheme="minorHAnsi" w:cstheme="majorBidi"/>
          <w:noProof/>
          <w:sz w:val="28"/>
        </w:rPr>
        <w:lastRenderedPageBreak/>
        <w:t>Medical Domain Web Services (MDWS)</w:t>
      </w:r>
      <w:bookmarkEnd w:id="101"/>
    </w:p>
    <w:p w14:paraId="4976BBBF" w14:textId="77777777" w:rsidR="009421F9" w:rsidRPr="00432CA4" w:rsidRDefault="009421F9" w:rsidP="009421F9"/>
    <w:p w14:paraId="6B0D66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C308D11" w14:textId="77777777" w:rsidR="009421F9" w:rsidRDefault="009421F9" w:rsidP="009421F9">
      <w:pPr>
        <w:autoSpaceDE w:val="0"/>
        <w:autoSpaceDN w:val="0"/>
        <w:adjustRightInd w:val="0"/>
        <w:rPr>
          <w:rFonts w:ascii="Calibri" w:eastAsia="Times New Roman" w:hAnsi="Calibri" w:cs="Calibri"/>
          <w:color w:val="000000"/>
        </w:rPr>
      </w:pPr>
    </w:p>
    <w:p w14:paraId="6DA0C2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MWSV</w:t>
      </w:r>
    </w:p>
    <w:p w14:paraId="4B4DF128" w14:textId="77777777" w:rsidR="009421F9" w:rsidRDefault="009421F9" w:rsidP="009421F9">
      <w:pPr>
        <w:autoSpaceDE w:val="0"/>
        <w:autoSpaceDN w:val="0"/>
        <w:adjustRightInd w:val="0"/>
        <w:rPr>
          <w:rFonts w:ascii="Calibri" w:eastAsia="Times New Roman" w:hAnsi="Calibri" w:cs="Calibri"/>
          <w:color w:val="000000"/>
        </w:rPr>
      </w:pPr>
    </w:p>
    <w:p w14:paraId="082977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D4A0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Medical Domain Web Services (MDWS) (pronounced "meadows") is a suite of Service Oriented Architecture (SOA) middle-tier web services that exposes medical domain functionality.</w:t>
      </w:r>
    </w:p>
    <w:p w14:paraId="2D108D39" w14:textId="77777777" w:rsidR="009421F9" w:rsidRDefault="009421F9" w:rsidP="009421F9">
      <w:pPr>
        <w:autoSpaceDE w:val="0"/>
        <w:autoSpaceDN w:val="0"/>
        <w:adjustRightInd w:val="0"/>
        <w:rPr>
          <w:rFonts w:ascii="Calibri" w:eastAsia="Times New Roman" w:hAnsi="Calibri" w:cs="Calibri"/>
          <w:color w:val="000000"/>
        </w:rPr>
      </w:pPr>
    </w:p>
    <w:p w14:paraId="6F069F1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6C1332D0" w14:textId="77777777" w:rsidR="009421F9" w:rsidRDefault="009421F9" w:rsidP="009421F9">
      <w:pPr>
        <w:autoSpaceDE w:val="0"/>
        <w:autoSpaceDN w:val="0"/>
        <w:adjustRightInd w:val="0"/>
        <w:rPr>
          <w:rFonts w:ascii="Calibri" w:eastAsia="Times New Roman" w:hAnsi="Calibri" w:cs="Calibri"/>
          <w:color w:val="000000"/>
        </w:rPr>
      </w:pPr>
    </w:p>
    <w:p w14:paraId="37914B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5C0D2389" w14:textId="77777777" w:rsidR="009421F9" w:rsidRDefault="009421F9" w:rsidP="009421F9">
      <w:pPr>
        <w:autoSpaceDE w:val="0"/>
        <w:autoSpaceDN w:val="0"/>
        <w:adjustRightInd w:val="0"/>
        <w:rPr>
          <w:rFonts w:ascii="Calibri" w:eastAsia="Times New Roman" w:hAnsi="Calibri" w:cs="Calibri"/>
          <w:color w:val="000000"/>
        </w:rPr>
      </w:pPr>
    </w:p>
    <w:p w14:paraId="7F1936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054CD6BF" w14:textId="77777777" w:rsidR="009421F9" w:rsidRDefault="009421F9" w:rsidP="009421F9">
      <w:pPr>
        <w:autoSpaceDE w:val="0"/>
        <w:autoSpaceDN w:val="0"/>
        <w:adjustRightInd w:val="0"/>
        <w:rPr>
          <w:rFonts w:ascii="Calibri" w:eastAsia="Times New Roman" w:hAnsi="Calibri" w:cs="Calibri"/>
          <w:color w:val="000000"/>
        </w:rPr>
      </w:pPr>
    </w:p>
    <w:p w14:paraId="6FD715C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2000</w:t>
      </w:r>
    </w:p>
    <w:p w14:paraId="296C776C" w14:textId="77777777" w:rsidR="009421F9" w:rsidRDefault="009421F9" w:rsidP="009421F9">
      <w:pPr>
        <w:autoSpaceDE w:val="0"/>
        <w:autoSpaceDN w:val="0"/>
        <w:adjustRightInd w:val="0"/>
        <w:rPr>
          <w:rFonts w:ascii="Calibri" w:eastAsia="Times New Roman" w:hAnsi="Calibri" w:cs="Calibri"/>
          <w:color w:val="000000"/>
        </w:rPr>
      </w:pPr>
    </w:p>
    <w:p w14:paraId="412E402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60E5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Medical Domain Web Services (MDWS) (pronounced "meadows") is a suite of Service Oriented Architecture (SOA) middle-tier web services that exposes medical domain functionality, Medical Domain Objects (MDO). MDWS is equipped with the capacity to virtualize any legacy Veterans Health Information Systems and Technology Architecture (VistA) Remote Procedure Call (RPC) as a web service. A web service is an Application Programming Interface (API), which uses Simple Object Access Protocol (SOAP), the standardized protocol to communicate with subscribed client applications.</w:t>
      </w:r>
    </w:p>
    <w:p w14:paraId="6E49847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156C1D6E" w14:textId="77777777" w:rsidR="009421F9" w:rsidRPr="008F6808" w:rsidRDefault="009421F9" w:rsidP="009421F9">
      <w:pPr>
        <w:autoSpaceDE w:val="0"/>
        <w:autoSpaceDN w:val="0"/>
        <w:adjustRightInd w:val="0"/>
        <w:rPr>
          <w:rFonts w:ascii="Calibri" w:eastAsia="Times New Roman" w:hAnsi="Calibri" w:cs="Calibri"/>
          <w:bCs/>
          <w:color w:val="000000"/>
        </w:rPr>
      </w:pPr>
    </w:p>
    <w:p w14:paraId="6FB1C805" w14:textId="77777777" w:rsidR="009421F9" w:rsidRDefault="009421F9" w:rsidP="003610C8">
      <w:pPr>
        <w:pStyle w:val="Heading2"/>
        <w:rPr>
          <w:rFonts w:eastAsia="Times New Roman" w:cs="Calibri"/>
          <w:bCs w:val="0"/>
          <w:color w:val="000000"/>
        </w:rPr>
      </w:pPr>
      <w:r>
        <w:br w:type="page"/>
      </w:r>
      <w:bookmarkStart w:id="102" w:name="_Toc82435423"/>
      <w:r w:rsidRPr="006A3D1F">
        <w:rPr>
          <w:rFonts w:asciiTheme="minorHAnsi" w:eastAsia="Times New Roman" w:hAnsiTheme="minorHAnsi" w:cstheme="majorBidi"/>
          <w:noProof/>
          <w:sz w:val="28"/>
        </w:rPr>
        <w:lastRenderedPageBreak/>
        <w:t>Medicine</w:t>
      </w:r>
      <w:bookmarkEnd w:id="102"/>
    </w:p>
    <w:p w14:paraId="224F1639" w14:textId="77777777" w:rsidR="009421F9" w:rsidRPr="00432CA4" w:rsidRDefault="009421F9" w:rsidP="009421F9"/>
    <w:p w14:paraId="4F143F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56DCC2AB" w14:textId="77777777" w:rsidR="009421F9" w:rsidRDefault="009421F9" w:rsidP="009421F9">
      <w:pPr>
        <w:autoSpaceDE w:val="0"/>
        <w:autoSpaceDN w:val="0"/>
        <w:adjustRightInd w:val="0"/>
        <w:rPr>
          <w:rFonts w:ascii="Calibri" w:eastAsia="Times New Roman" w:hAnsi="Calibri" w:cs="Calibri"/>
          <w:color w:val="000000"/>
        </w:rPr>
      </w:pPr>
    </w:p>
    <w:p w14:paraId="6E24F1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MC</w:t>
      </w:r>
    </w:p>
    <w:p w14:paraId="1A56DA0D" w14:textId="77777777" w:rsidR="009421F9" w:rsidRDefault="009421F9" w:rsidP="009421F9">
      <w:pPr>
        <w:autoSpaceDE w:val="0"/>
        <w:autoSpaceDN w:val="0"/>
        <w:adjustRightInd w:val="0"/>
        <w:rPr>
          <w:rFonts w:ascii="Calibri" w:eastAsia="Times New Roman" w:hAnsi="Calibri" w:cs="Calibri"/>
          <w:color w:val="000000"/>
        </w:rPr>
      </w:pPr>
    </w:p>
    <w:p w14:paraId="10F7E4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10558F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Medicine module serves clinical services and maximizes the use of the data within VistA.  VAMC database. The module allows entry, edit, and viewing of data for many medical tests and procedures.</w:t>
      </w:r>
    </w:p>
    <w:p w14:paraId="1533C9FD" w14:textId="77777777" w:rsidR="009421F9" w:rsidRDefault="009421F9" w:rsidP="009421F9">
      <w:pPr>
        <w:autoSpaceDE w:val="0"/>
        <w:autoSpaceDN w:val="0"/>
        <w:adjustRightInd w:val="0"/>
        <w:rPr>
          <w:rFonts w:ascii="Calibri" w:eastAsia="Times New Roman" w:hAnsi="Calibri" w:cs="Calibri"/>
          <w:color w:val="000000"/>
        </w:rPr>
      </w:pPr>
    </w:p>
    <w:p w14:paraId="7ED8AD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59924DD9" w14:textId="77777777" w:rsidR="009421F9" w:rsidRDefault="009421F9" w:rsidP="009421F9">
      <w:pPr>
        <w:autoSpaceDE w:val="0"/>
        <w:autoSpaceDN w:val="0"/>
        <w:adjustRightInd w:val="0"/>
        <w:rPr>
          <w:rFonts w:ascii="Calibri" w:eastAsia="Times New Roman" w:hAnsi="Calibri" w:cs="Calibri"/>
          <w:color w:val="000000"/>
        </w:rPr>
      </w:pPr>
    </w:p>
    <w:p w14:paraId="5CC16C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Nursing, Provide Medical Services, Manage Health Records</w:t>
      </w:r>
    </w:p>
    <w:p w14:paraId="037D8E6F" w14:textId="77777777" w:rsidR="009421F9" w:rsidRDefault="009421F9" w:rsidP="009421F9">
      <w:pPr>
        <w:autoSpaceDE w:val="0"/>
        <w:autoSpaceDN w:val="0"/>
        <w:adjustRightInd w:val="0"/>
        <w:rPr>
          <w:rFonts w:ascii="Calibri" w:eastAsia="Times New Roman" w:hAnsi="Calibri" w:cs="Calibri"/>
          <w:color w:val="000000"/>
        </w:rPr>
      </w:pPr>
    </w:p>
    <w:p w14:paraId="02CDD7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DF4B8C" w14:textId="77777777" w:rsidR="009421F9" w:rsidRDefault="009421F9" w:rsidP="009421F9">
      <w:pPr>
        <w:autoSpaceDE w:val="0"/>
        <w:autoSpaceDN w:val="0"/>
        <w:adjustRightInd w:val="0"/>
        <w:rPr>
          <w:rFonts w:ascii="Calibri" w:eastAsia="Times New Roman" w:hAnsi="Calibri" w:cs="Calibri"/>
          <w:color w:val="000000"/>
        </w:rPr>
      </w:pPr>
    </w:p>
    <w:p w14:paraId="6A6202E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1818</w:t>
      </w:r>
    </w:p>
    <w:p w14:paraId="4D16BFAC" w14:textId="77777777" w:rsidR="009421F9" w:rsidRDefault="009421F9" w:rsidP="009421F9">
      <w:pPr>
        <w:autoSpaceDE w:val="0"/>
        <w:autoSpaceDN w:val="0"/>
        <w:adjustRightInd w:val="0"/>
        <w:rPr>
          <w:rFonts w:ascii="Calibri" w:eastAsia="Times New Roman" w:hAnsi="Calibri" w:cs="Calibri"/>
          <w:color w:val="000000"/>
        </w:rPr>
      </w:pPr>
    </w:p>
    <w:p w14:paraId="7CC3FC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5AF451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Summary of Patient Procedures allows the clinician to view a two-line summary of all medical procedures for each patient. These summaries are most often presented in descending order from most recent to oldest. Details of the procedures can be viewed by selecting the summary of interest. Medicine components include: Cardiology, Pulmonary, Gastrointestinal, Hematology, Pacemaker, Rheumatology, and Generalized Procedure.</w:t>
      </w:r>
    </w:p>
    <w:p w14:paraId="2FFB2481" w14:textId="77777777" w:rsidR="009421F9" w:rsidRPr="008F6808" w:rsidRDefault="009421F9" w:rsidP="009421F9">
      <w:pPr>
        <w:autoSpaceDE w:val="0"/>
        <w:autoSpaceDN w:val="0"/>
        <w:adjustRightInd w:val="0"/>
        <w:rPr>
          <w:rFonts w:ascii="Calibri" w:eastAsia="Times New Roman" w:hAnsi="Calibri" w:cs="Calibri"/>
          <w:bCs/>
          <w:color w:val="000000"/>
        </w:rPr>
      </w:pPr>
    </w:p>
    <w:p w14:paraId="50B440D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E27E84C" w14:textId="6B10E037"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Summary of Patient Procedures for all procedures performed on a particular patient with simple drill downs for further information. Reports for all procedures are menu options</w:t>
      </w:r>
    </w:p>
    <w:p w14:paraId="4C0778EF" w14:textId="0CC1B64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both scroll mode and screen entry features for all components and provides word processing-based consult software for all procedures</w:t>
      </w:r>
    </w:p>
    <w:p w14:paraId="55B7540C" w14:textId="6C82DD7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Features an extensive screen entry system for Cardiac Catheterization Lab, Holter, Electrophysiology, Exercise Tolerance Test, Echo, and Electrocardiogram. Standards-based electronic transfer of ECG and Holter data to VistA is available</w:t>
      </w:r>
    </w:p>
    <w:p w14:paraId="7520276C" w14:textId="0E16435E"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entry and edit of Esophageal Gastroduodenoscopy (EGD), Endoscopic Retrograde Cholangiogram and Pancreatogram (ERCP), Colonoscopy, and Laparoscopy findings or data</w:t>
      </w:r>
    </w:p>
    <w:p w14:paraId="6D955CFB" w14:textId="716AD1E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entry, edit, and printing of endoscopic data and Pulmonary Function test data</w:t>
      </w:r>
    </w:p>
    <w:p w14:paraId="161D080A" w14:textId="5E83640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Contains a diagnosis filter that allows the separation of primary and secondary diagnoses, a consult component, and an automatically-generated recall list within both the Gastrointestinal and Pulmonary components</w:t>
      </w:r>
    </w:p>
    <w:p w14:paraId="72CA2F09" w14:textId="518225A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data entry and edit for Generator and Lead implants, and follow-up surveillance within the Pacemaker component. The software also permits the direct electronic transfer of a report to the National Pacemaker Centers using VA network mail</w:t>
      </w:r>
    </w:p>
    <w:p w14:paraId="517B7071" w14:textId="33D24B6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Permits data entry and edit of Bone Marrow Aspirates (BMA) and Bone Marrow Biopsies (BMB).</w:t>
      </w:r>
    </w:p>
    <w:p w14:paraId="079588C7" w14:textId="3B19E15A"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the tracking of Rheumatology visits and is based on standards developed by the American Rheumatology Associations Medical Information System (ARAMIS)</w:t>
      </w:r>
    </w:p>
    <w:p w14:paraId="0EACF916" w14:textId="4AC9C075"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ICD-10 code compliant</w:t>
      </w:r>
    </w:p>
    <w:p w14:paraId="1CDC7CB6" w14:textId="77777777" w:rsidR="009421F9" w:rsidRDefault="009421F9" w:rsidP="009421F9">
      <w:pPr>
        <w:spacing w:after="200" w:line="276" w:lineRule="auto"/>
        <w:ind w:left="720"/>
        <w:rPr>
          <w:rFonts w:ascii="Calibri" w:eastAsia="Times New Roman" w:hAnsi="Calibri" w:cs="Calibri"/>
          <w:bCs/>
          <w:color w:val="000000"/>
        </w:rPr>
      </w:pPr>
    </w:p>
    <w:p w14:paraId="51A9230A" w14:textId="77777777" w:rsidR="009421F9" w:rsidRDefault="009421F9" w:rsidP="003610C8">
      <w:pPr>
        <w:pStyle w:val="Heading2"/>
        <w:rPr>
          <w:rFonts w:eastAsia="Times New Roman" w:cs="Calibri"/>
          <w:bCs w:val="0"/>
          <w:color w:val="000000"/>
        </w:rPr>
      </w:pPr>
      <w:r>
        <w:br w:type="page"/>
      </w:r>
      <w:bookmarkStart w:id="103" w:name="_Toc82435424"/>
      <w:r w:rsidRPr="006A3D1F">
        <w:rPr>
          <w:rFonts w:asciiTheme="minorHAnsi" w:eastAsia="Times New Roman" w:hAnsiTheme="minorHAnsi" w:cstheme="majorBidi"/>
          <w:noProof/>
          <w:sz w:val="28"/>
        </w:rPr>
        <w:lastRenderedPageBreak/>
        <w:t>Mental Health</w:t>
      </w:r>
      <w:bookmarkEnd w:id="103"/>
    </w:p>
    <w:p w14:paraId="2B2BB840" w14:textId="77777777" w:rsidR="009421F9" w:rsidRPr="00432CA4" w:rsidRDefault="009421F9" w:rsidP="009421F9"/>
    <w:p w14:paraId="474837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5.01</w:t>
      </w:r>
    </w:p>
    <w:p w14:paraId="387CA7CF" w14:textId="77777777" w:rsidR="009421F9" w:rsidRDefault="009421F9" w:rsidP="009421F9">
      <w:pPr>
        <w:autoSpaceDE w:val="0"/>
        <w:autoSpaceDN w:val="0"/>
        <w:adjustRightInd w:val="0"/>
        <w:rPr>
          <w:rFonts w:ascii="Calibri" w:eastAsia="Times New Roman" w:hAnsi="Calibri" w:cs="Calibri"/>
          <w:color w:val="000000"/>
        </w:rPr>
      </w:pPr>
    </w:p>
    <w:p w14:paraId="213E78F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YS</w:t>
      </w:r>
    </w:p>
    <w:p w14:paraId="74B310CA" w14:textId="77777777" w:rsidR="009421F9" w:rsidRDefault="009421F9" w:rsidP="009421F9">
      <w:pPr>
        <w:autoSpaceDE w:val="0"/>
        <w:autoSpaceDN w:val="0"/>
        <w:adjustRightInd w:val="0"/>
        <w:rPr>
          <w:rFonts w:ascii="Calibri" w:eastAsia="Times New Roman" w:hAnsi="Calibri" w:cs="Calibri"/>
          <w:color w:val="000000"/>
        </w:rPr>
      </w:pPr>
    </w:p>
    <w:p w14:paraId="149801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6844FA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Mental Health module provides computer support for both clinical and administrative patient care activities associated with mental health care.</w:t>
      </w:r>
    </w:p>
    <w:p w14:paraId="3CF0169A" w14:textId="77777777" w:rsidR="009421F9" w:rsidRDefault="009421F9" w:rsidP="009421F9">
      <w:pPr>
        <w:autoSpaceDE w:val="0"/>
        <w:autoSpaceDN w:val="0"/>
        <w:adjustRightInd w:val="0"/>
        <w:rPr>
          <w:rFonts w:ascii="Calibri" w:eastAsia="Times New Roman" w:hAnsi="Calibri" w:cs="Calibri"/>
          <w:color w:val="000000"/>
        </w:rPr>
      </w:pPr>
    </w:p>
    <w:p w14:paraId="619FEB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Services for Veterans and the Public</w:t>
      </w:r>
    </w:p>
    <w:p w14:paraId="4F19D035" w14:textId="77777777" w:rsidR="009421F9" w:rsidRDefault="009421F9" w:rsidP="009421F9">
      <w:pPr>
        <w:autoSpaceDE w:val="0"/>
        <w:autoSpaceDN w:val="0"/>
        <w:adjustRightInd w:val="0"/>
        <w:rPr>
          <w:rFonts w:ascii="Calibri" w:eastAsia="Times New Roman" w:hAnsi="Calibri" w:cs="Calibri"/>
          <w:color w:val="000000"/>
        </w:rPr>
      </w:pPr>
    </w:p>
    <w:p w14:paraId="2C556B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Process Benefits, Provide Health Related Services</w:t>
      </w:r>
    </w:p>
    <w:p w14:paraId="63FB9DB7" w14:textId="77777777" w:rsidR="009421F9" w:rsidRDefault="009421F9" w:rsidP="009421F9">
      <w:pPr>
        <w:autoSpaceDE w:val="0"/>
        <w:autoSpaceDN w:val="0"/>
        <w:adjustRightInd w:val="0"/>
        <w:rPr>
          <w:rFonts w:ascii="Calibri" w:eastAsia="Times New Roman" w:hAnsi="Calibri" w:cs="Calibri"/>
          <w:color w:val="000000"/>
        </w:rPr>
      </w:pPr>
    </w:p>
    <w:p w14:paraId="46DE4F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995CE76" w14:textId="77777777" w:rsidR="009421F9" w:rsidRDefault="009421F9" w:rsidP="009421F9">
      <w:pPr>
        <w:autoSpaceDE w:val="0"/>
        <w:autoSpaceDN w:val="0"/>
        <w:adjustRightInd w:val="0"/>
        <w:rPr>
          <w:rFonts w:ascii="Calibri" w:eastAsia="Times New Roman" w:hAnsi="Calibri" w:cs="Calibri"/>
          <w:color w:val="000000"/>
        </w:rPr>
      </w:pPr>
    </w:p>
    <w:p w14:paraId="631E5E4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2172</w:t>
      </w:r>
    </w:p>
    <w:p w14:paraId="1F12D834" w14:textId="77777777" w:rsidR="009421F9" w:rsidRDefault="009421F9" w:rsidP="009421F9">
      <w:pPr>
        <w:autoSpaceDE w:val="0"/>
        <w:autoSpaceDN w:val="0"/>
        <w:adjustRightInd w:val="0"/>
        <w:rPr>
          <w:rFonts w:ascii="Calibri" w:eastAsia="Times New Roman" w:hAnsi="Calibri" w:cs="Calibri"/>
          <w:color w:val="000000"/>
        </w:rPr>
      </w:pPr>
    </w:p>
    <w:p w14:paraId="30FD0E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7279BE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Psychiatrists and psychologists have directed this VistA module’s design with active input from all health care disciplines, guided by the principle of creating software that makes the clinician’s job easier and leads to better patient care. A by-product of this approach has been the creation of a clinical database, which is useful to mental health program managers in many ways, including evaluating clinical productivity, monitoring and improving the quality of care, and trending various patient care events. This clinical database package is comprehensive and accessible from workstations throughout medical facilities.</w:t>
      </w:r>
    </w:p>
    <w:p w14:paraId="45956741"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A6FD3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44CB6DE"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a mini clinical record that includes:</w:t>
      </w:r>
    </w:p>
    <w:p w14:paraId="5E10299B" w14:textId="6E452123"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 patient profile with demographic information and a brief index of the clinical database, including physical examinations, psychological tests, and clinical interviews, problem list, and diagnoses</w:t>
      </w:r>
    </w:p>
    <w:p w14:paraId="2D18F9AC" w14:textId="4D7F9DA0"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Diagnostic and Statistical Manual of Mental Disorders (DSM-IV) and International Classification of Diseases (ICD-9 &amp; ICD-10) diagnoses. Psychological test and interview results, reviews of systems, past medical histories, crisis notes, clinical patient messages, and progress notes</w:t>
      </w:r>
    </w:p>
    <w:p w14:paraId="322F1793" w14:textId="302A2392"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 Global Assessment of Functioning (GAF) Case Finder Report, which lists all patients that have not been given a GAF score within the last 90 days</w:t>
      </w:r>
    </w:p>
    <w:p w14:paraId="53A81EF2" w14:textId="242EF651"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The ability for patients to undergo psychological tests and clinical interviews at a workstation, saving considerable clinician time. Psychological tests are automatically scored for retrieval, with access governed by the guidelines of the American Psychological Association</w:t>
      </w:r>
    </w:p>
    <w:p w14:paraId="73B7FAC2"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Mental Health (MH) Addiction Severity Index Multimedia Version (ASI-MV):</w:t>
      </w:r>
    </w:p>
    <w:p w14:paraId="741BE44D" w14:textId="3998AD5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functionality required to run associated commercial-off-the-shelf (COTS) software</w:t>
      </w:r>
    </w:p>
    <w:p w14:paraId="6D1259AD" w14:textId="6A7461E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Allows clinicians and patients to enter demographics and self-administered interviews via a workstation using video and audio technology</w:t>
      </w:r>
    </w:p>
    <w:p w14:paraId="74073DDA" w14:textId="2EE69916"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the patients with privacy and appropriate time to complete an interview</w:t>
      </w:r>
    </w:p>
    <w:p w14:paraId="54DCC5B6"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Mental Health Assistant (MHA) Graphical User Interface (GUI):</w:t>
      </w:r>
    </w:p>
    <w:p w14:paraId="3499B826" w14:textId="4A5C847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crash recovery file</w:t>
      </w:r>
    </w:p>
    <w:p w14:paraId="083A6C44" w14:textId="627EC6D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Displays patient demographics data, which can be printed, copied to the Windows clipboard, or saved to a text file</w:t>
      </w:r>
    </w:p>
    <w:p w14:paraId="445813BE" w14:textId="572CBBC8"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Context-sensitive help is available for most items, with suggestions for test administration and interpretations</w:t>
      </w:r>
    </w:p>
    <w:p w14:paraId="01FA2BDB" w14:textId="733A1A8F"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user-friendly interface for entering interview data</w:t>
      </w:r>
    </w:p>
    <w:p w14:paraId="75711D23" w14:textId="041871B2"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Enhances the ability of both staff and patients to enter psychological test data</w:t>
      </w:r>
    </w:p>
    <w:p w14:paraId="0F77CAD8" w14:textId="5BF9870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reports and graphical displays of complex tests by sub-category or scales</w:t>
      </w:r>
    </w:p>
    <w:p w14:paraId="01AD8615" w14:textId="6A38A84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Creates psychological test order windows that display tests that can be ordered based on the provider privileges</w:t>
      </w:r>
    </w:p>
    <w:p w14:paraId="78FD7D49" w14:textId="51B13A44"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 text report of selected tests and graphs of numeric scores</w:t>
      </w:r>
    </w:p>
    <w:p w14:paraId="2AF86E33" w14:textId="77777777" w:rsid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Helps clarify diagnoses and provides empirical measures for treatment outcomes</w:t>
      </w:r>
    </w:p>
    <w:p w14:paraId="67BF7766" w14:textId="737D5A27" w:rsidR="009421F9" w:rsidRPr="00D4462B" w:rsidRDefault="009421F9" w:rsidP="00D4462B">
      <w:p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MHA transitioned to web base platform and now accessible for instrument administration with mobile devices</w:t>
      </w:r>
    </w:p>
    <w:p w14:paraId="375464DD" w14:textId="77777777" w:rsidR="009421F9" w:rsidRDefault="009421F9" w:rsidP="009421F9">
      <w:pPr>
        <w:spacing w:after="200" w:line="276" w:lineRule="auto"/>
        <w:ind w:left="720"/>
        <w:rPr>
          <w:rFonts w:ascii="Calibri" w:eastAsia="Times New Roman" w:hAnsi="Calibri" w:cs="Calibri"/>
          <w:bCs/>
          <w:color w:val="000000"/>
        </w:rPr>
      </w:pPr>
    </w:p>
    <w:p w14:paraId="3BAE3FD6" w14:textId="77777777" w:rsidR="009421F9" w:rsidRDefault="009421F9" w:rsidP="004A1134">
      <w:pPr>
        <w:pStyle w:val="Heading2"/>
        <w:rPr>
          <w:rFonts w:eastAsia="Times New Roman" w:cs="Calibri"/>
          <w:bCs w:val="0"/>
          <w:color w:val="000000"/>
        </w:rPr>
      </w:pPr>
      <w:r>
        <w:br w:type="page"/>
      </w:r>
      <w:bookmarkStart w:id="104" w:name="_Toc82435425"/>
      <w:r w:rsidRPr="006A3D1F">
        <w:rPr>
          <w:rFonts w:asciiTheme="minorHAnsi" w:eastAsia="Times New Roman" w:hAnsiTheme="minorHAnsi" w:cstheme="majorBidi"/>
          <w:noProof/>
          <w:sz w:val="28"/>
        </w:rPr>
        <w:lastRenderedPageBreak/>
        <w:t>Mental Health Suite</w:t>
      </w:r>
      <w:bookmarkEnd w:id="104"/>
    </w:p>
    <w:p w14:paraId="26A61BEF" w14:textId="77777777" w:rsidR="009421F9" w:rsidRPr="00432CA4" w:rsidRDefault="009421F9" w:rsidP="009421F9"/>
    <w:p w14:paraId="4D8A56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4F375C4F" w14:textId="77777777" w:rsidR="009421F9" w:rsidRDefault="009421F9" w:rsidP="009421F9">
      <w:pPr>
        <w:autoSpaceDE w:val="0"/>
        <w:autoSpaceDN w:val="0"/>
        <w:adjustRightInd w:val="0"/>
        <w:rPr>
          <w:rFonts w:ascii="Calibri" w:eastAsia="Times New Roman" w:hAnsi="Calibri" w:cs="Calibri"/>
          <w:color w:val="000000"/>
        </w:rPr>
      </w:pPr>
    </w:p>
    <w:p w14:paraId="19DD11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DSIU</w:t>
      </w:r>
    </w:p>
    <w:p w14:paraId="51075E0A" w14:textId="77777777" w:rsidR="009421F9" w:rsidRDefault="009421F9" w:rsidP="009421F9">
      <w:pPr>
        <w:autoSpaceDE w:val="0"/>
        <w:autoSpaceDN w:val="0"/>
        <w:adjustRightInd w:val="0"/>
        <w:rPr>
          <w:rFonts w:ascii="Calibri" w:eastAsia="Times New Roman" w:hAnsi="Calibri" w:cs="Calibri"/>
          <w:color w:val="000000"/>
        </w:rPr>
      </w:pPr>
    </w:p>
    <w:p w14:paraId="22AF84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806DB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DSS Inc. COTS integration for managing and documenting the care and treatment of mental health patients.</w:t>
      </w:r>
    </w:p>
    <w:p w14:paraId="53FD8255" w14:textId="77777777" w:rsidR="009421F9" w:rsidRDefault="009421F9" w:rsidP="009421F9">
      <w:pPr>
        <w:autoSpaceDE w:val="0"/>
        <w:autoSpaceDN w:val="0"/>
        <w:adjustRightInd w:val="0"/>
        <w:rPr>
          <w:rFonts w:ascii="Calibri" w:eastAsia="Times New Roman" w:hAnsi="Calibri" w:cs="Calibri"/>
          <w:color w:val="000000"/>
        </w:rPr>
      </w:pPr>
    </w:p>
    <w:p w14:paraId="3F7DDE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Provide Common Clinical Support</w:t>
      </w:r>
    </w:p>
    <w:p w14:paraId="5ADF1BF1" w14:textId="77777777" w:rsidR="009421F9" w:rsidRDefault="009421F9" w:rsidP="009421F9">
      <w:pPr>
        <w:autoSpaceDE w:val="0"/>
        <w:autoSpaceDN w:val="0"/>
        <w:adjustRightInd w:val="0"/>
        <w:rPr>
          <w:rFonts w:ascii="Calibri" w:eastAsia="Times New Roman" w:hAnsi="Calibri" w:cs="Calibri"/>
          <w:color w:val="000000"/>
        </w:rPr>
      </w:pPr>
    </w:p>
    <w:p w14:paraId="3C3FDC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Care Services, Perform Patient Care Encounter</w:t>
      </w:r>
    </w:p>
    <w:p w14:paraId="78FD95B7" w14:textId="77777777" w:rsidR="009421F9" w:rsidRDefault="009421F9" w:rsidP="009421F9">
      <w:pPr>
        <w:autoSpaceDE w:val="0"/>
        <w:autoSpaceDN w:val="0"/>
        <w:adjustRightInd w:val="0"/>
        <w:rPr>
          <w:rFonts w:ascii="Calibri" w:eastAsia="Times New Roman" w:hAnsi="Calibri" w:cs="Calibri"/>
          <w:color w:val="000000"/>
        </w:rPr>
      </w:pPr>
    </w:p>
    <w:p w14:paraId="3365950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B12F7A5" w14:textId="77777777" w:rsidR="009421F9" w:rsidRDefault="009421F9" w:rsidP="009421F9">
      <w:pPr>
        <w:autoSpaceDE w:val="0"/>
        <w:autoSpaceDN w:val="0"/>
        <w:adjustRightInd w:val="0"/>
        <w:rPr>
          <w:rFonts w:ascii="Calibri" w:eastAsia="Times New Roman" w:hAnsi="Calibri" w:cs="Calibri"/>
          <w:color w:val="000000"/>
        </w:rPr>
      </w:pPr>
    </w:p>
    <w:p w14:paraId="01B367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1528</w:t>
      </w:r>
    </w:p>
    <w:p w14:paraId="5A93D5C7" w14:textId="77777777" w:rsidR="009421F9" w:rsidRDefault="009421F9" w:rsidP="009421F9">
      <w:pPr>
        <w:autoSpaceDE w:val="0"/>
        <w:autoSpaceDN w:val="0"/>
        <w:adjustRightInd w:val="0"/>
        <w:rPr>
          <w:rFonts w:ascii="Calibri" w:eastAsia="Times New Roman" w:hAnsi="Calibri" w:cs="Calibri"/>
          <w:color w:val="000000"/>
        </w:rPr>
      </w:pPr>
    </w:p>
    <w:p w14:paraId="747D25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0252F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MH Suite is a COTS software tool used to support the development and documentation of multidisciplinary treatment plans. MH Suite facilitates development of care plans that meet accreditation requirements in behavioral health settings, including multidisciplinary input from all care team members contributing to the plan, supporting one umbrella plan for all behavioral healthcare, and providing a mechanism for updating plans as problems are resolved.</w:t>
      </w:r>
    </w:p>
    <w:p w14:paraId="2D9158AD" w14:textId="1377A8BA" w:rsidR="009421F9"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2" w:history="1">
        <w:r w:rsidR="00D4462B" w:rsidRPr="006A3D1F">
          <w:rPr>
            <w:rStyle w:val="Hyperlink"/>
            <w:rFonts w:ascii="Calibri" w:eastAsia="Times New Roman" w:hAnsi="Calibri" w:cs="Calibri"/>
            <w:bCs/>
            <w:noProof/>
          </w:rPr>
          <w:t>https://www.dssinc.com/products/integrated-clinical-products/mental-health-suite-mhs/</w:t>
        </w:r>
      </w:hyperlink>
    </w:p>
    <w:p w14:paraId="766F693A" w14:textId="77777777" w:rsidR="009421F9" w:rsidRPr="008F6808" w:rsidRDefault="009421F9" w:rsidP="009421F9">
      <w:pPr>
        <w:autoSpaceDE w:val="0"/>
        <w:autoSpaceDN w:val="0"/>
        <w:adjustRightInd w:val="0"/>
        <w:rPr>
          <w:rFonts w:ascii="Calibri" w:eastAsia="Times New Roman" w:hAnsi="Calibri" w:cs="Calibri"/>
          <w:bCs/>
          <w:color w:val="000000"/>
        </w:rPr>
      </w:pPr>
    </w:p>
    <w:p w14:paraId="2B24C4F7"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CA50AFA" w14:textId="09C54AF9"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Graphical user interface with standardized and customizable patient data and provider notes entry capabilities</w:t>
      </w:r>
    </w:p>
    <w:p w14:paraId="22A2EB18" w14:textId="70F36A50"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Advanced editing tools</w:t>
      </w:r>
    </w:p>
    <w:p w14:paraId="5F21BC20" w14:textId="4B02AC3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Patient-centric focus of documentation includes all required elements of mental health treatment plan, supporting compliance with Joint Commission and CARF accreditation standards</w:t>
      </w:r>
    </w:p>
    <w:p w14:paraId="2C3B119C" w14:textId="035E1DD3"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Consistent with DSM-5 format</w:t>
      </w:r>
    </w:p>
    <w:p w14:paraId="711F5C6B" w14:textId="2E63A93D"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Integrated reporting module</w:t>
      </w:r>
    </w:p>
    <w:p w14:paraId="5B297167" w14:textId="375C598C"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Plan renewal capabilities</w:t>
      </w:r>
    </w:p>
    <w:p w14:paraId="5FF0520F" w14:textId="6A676E41" w:rsidR="009421F9" w:rsidRPr="00D4462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Comprehensive risk identification and prevention tools</w:t>
      </w:r>
    </w:p>
    <w:p w14:paraId="1F0DD6D2" w14:textId="77777777" w:rsidR="009421F9" w:rsidRDefault="009421F9" w:rsidP="004A1134">
      <w:pPr>
        <w:pStyle w:val="Heading2"/>
        <w:rPr>
          <w:rFonts w:eastAsia="Times New Roman" w:cs="Calibri"/>
          <w:bCs w:val="0"/>
          <w:color w:val="000000"/>
        </w:rPr>
      </w:pPr>
      <w:r>
        <w:br w:type="page"/>
      </w:r>
      <w:bookmarkStart w:id="105" w:name="_Toc82435426"/>
      <w:r w:rsidRPr="006A3D1F">
        <w:rPr>
          <w:rFonts w:asciiTheme="minorHAnsi" w:eastAsia="Times New Roman" w:hAnsiTheme="minorHAnsi" w:cstheme="majorBidi"/>
          <w:noProof/>
          <w:sz w:val="28"/>
        </w:rPr>
        <w:lastRenderedPageBreak/>
        <w:t>Messaging and Interface Services Program (M&amp;IS)</w:t>
      </w:r>
      <w:bookmarkEnd w:id="105"/>
    </w:p>
    <w:p w14:paraId="4C502BEB" w14:textId="77777777" w:rsidR="009421F9" w:rsidRPr="00432CA4" w:rsidRDefault="009421F9" w:rsidP="009421F9"/>
    <w:p w14:paraId="3AB1A56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4C23EBE9" w14:textId="77777777" w:rsidR="009421F9" w:rsidRDefault="009421F9" w:rsidP="009421F9">
      <w:pPr>
        <w:autoSpaceDE w:val="0"/>
        <w:autoSpaceDN w:val="0"/>
        <w:adjustRightInd w:val="0"/>
        <w:rPr>
          <w:rFonts w:ascii="Calibri" w:eastAsia="Times New Roman" w:hAnsi="Calibri" w:cs="Calibri"/>
          <w:color w:val="000000"/>
        </w:rPr>
      </w:pPr>
    </w:p>
    <w:p w14:paraId="191E35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6E4BF75" w14:textId="77777777" w:rsidR="009421F9" w:rsidRDefault="009421F9" w:rsidP="009421F9">
      <w:pPr>
        <w:autoSpaceDE w:val="0"/>
        <w:autoSpaceDN w:val="0"/>
        <w:adjustRightInd w:val="0"/>
        <w:rPr>
          <w:rFonts w:ascii="Calibri" w:eastAsia="Times New Roman" w:hAnsi="Calibri" w:cs="Calibri"/>
          <w:color w:val="000000"/>
        </w:rPr>
      </w:pPr>
    </w:p>
    <w:p w14:paraId="0091BF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2721C7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Common Services Messaging and Interface Services (M&amp;IS) Program focuses on providing a one-stop message service shop by allowing an application or service to communicate with another application or service through a common interface.</w:t>
      </w:r>
    </w:p>
    <w:p w14:paraId="1EBB0748" w14:textId="77777777" w:rsidR="009421F9" w:rsidRDefault="009421F9" w:rsidP="009421F9">
      <w:pPr>
        <w:autoSpaceDE w:val="0"/>
        <w:autoSpaceDN w:val="0"/>
        <w:adjustRightInd w:val="0"/>
        <w:rPr>
          <w:rFonts w:ascii="Calibri" w:eastAsia="Times New Roman" w:hAnsi="Calibri" w:cs="Calibri"/>
          <w:color w:val="000000"/>
        </w:rPr>
      </w:pPr>
    </w:p>
    <w:p w14:paraId="081312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5EBA6F73" w14:textId="77777777" w:rsidR="009421F9" w:rsidRDefault="009421F9" w:rsidP="009421F9">
      <w:pPr>
        <w:autoSpaceDE w:val="0"/>
        <w:autoSpaceDN w:val="0"/>
        <w:adjustRightInd w:val="0"/>
        <w:rPr>
          <w:rFonts w:ascii="Calibri" w:eastAsia="Times New Roman" w:hAnsi="Calibri" w:cs="Calibri"/>
          <w:color w:val="000000"/>
        </w:rPr>
      </w:pPr>
    </w:p>
    <w:p w14:paraId="315287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62A5188" w14:textId="77777777" w:rsidR="009421F9" w:rsidRDefault="009421F9" w:rsidP="009421F9">
      <w:pPr>
        <w:autoSpaceDE w:val="0"/>
        <w:autoSpaceDN w:val="0"/>
        <w:adjustRightInd w:val="0"/>
        <w:rPr>
          <w:rFonts w:ascii="Calibri" w:eastAsia="Times New Roman" w:hAnsi="Calibri" w:cs="Calibri"/>
          <w:color w:val="000000"/>
        </w:rPr>
      </w:pPr>
    </w:p>
    <w:p w14:paraId="608695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26286AA2" w14:textId="77777777" w:rsidR="009421F9" w:rsidRDefault="009421F9" w:rsidP="009421F9">
      <w:pPr>
        <w:autoSpaceDE w:val="0"/>
        <w:autoSpaceDN w:val="0"/>
        <w:adjustRightInd w:val="0"/>
        <w:rPr>
          <w:rFonts w:ascii="Calibri" w:eastAsia="Times New Roman" w:hAnsi="Calibri" w:cs="Calibri"/>
          <w:color w:val="000000"/>
        </w:rPr>
      </w:pPr>
    </w:p>
    <w:p w14:paraId="778F947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A3F0A8B" w14:textId="77777777" w:rsidR="009421F9" w:rsidRDefault="009421F9" w:rsidP="009421F9">
      <w:pPr>
        <w:autoSpaceDE w:val="0"/>
        <w:autoSpaceDN w:val="0"/>
        <w:adjustRightInd w:val="0"/>
        <w:rPr>
          <w:rFonts w:ascii="Calibri" w:eastAsia="Times New Roman" w:hAnsi="Calibri" w:cs="Calibri"/>
          <w:color w:val="000000"/>
        </w:rPr>
      </w:pPr>
    </w:p>
    <w:p w14:paraId="3F845F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4552A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Recommend Removal of this entry as it is not about a product but more of a group that supports messaging!!!</w:t>
      </w:r>
    </w:p>
    <w:p w14:paraId="624D801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M&amp;IS Program addresses problems associated with moving data between Veterans Affairs (VA) and commercial applications.  It supports the VA’s goal of creating portable, electronic health records and concurrently promotes patient safety (e.g., via Providing first-in, first-outmessage delivery which ensures that pharmacy orders are delivered in the sequence they are received.)</w:t>
      </w:r>
    </w:p>
    <w:p w14:paraId="5237E6A5" w14:textId="77777777" w:rsidR="009421F9" w:rsidRPr="008F6808" w:rsidRDefault="009421F9" w:rsidP="009421F9">
      <w:pPr>
        <w:autoSpaceDE w:val="0"/>
        <w:autoSpaceDN w:val="0"/>
        <w:adjustRightInd w:val="0"/>
        <w:rPr>
          <w:rFonts w:ascii="Calibri" w:eastAsia="Times New Roman" w:hAnsi="Calibri" w:cs="Calibri"/>
          <w:bCs/>
          <w:color w:val="000000"/>
        </w:rPr>
      </w:pPr>
    </w:p>
    <w:p w14:paraId="45981E2F" w14:textId="77777777" w:rsidR="009421F9" w:rsidRDefault="009421F9" w:rsidP="004A1134">
      <w:pPr>
        <w:pStyle w:val="Heading2"/>
        <w:rPr>
          <w:rFonts w:eastAsia="Times New Roman" w:cs="Calibri"/>
          <w:bCs w:val="0"/>
          <w:color w:val="000000"/>
        </w:rPr>
      </w:pPr>
      <w:r>
        <w:br w:type="page"/>
      </w:r>
      <w:bookmarkStart w:id="106" w:name="_Toc82435427"/>
      <w:r w:rsidRPr="006A3D1F">
        <w:rPr>
          <w:rFonts w:asciiTheme="minorHAnsi" w:eastAsia="Times New Roman" w:hAnsiTheme="minorHAnsi" w:cstheme="majorBidi"/>
          <w:noProof/>
          <w:sz w:val="28"/>
        </w:rPr>
        <w:lastRenderedPageBreak/>
        <w:t>Methicillin Resistant Staphylococcus Aureus Program Tools (MRSA-PT)</w:t>
      </w:r>
      <w:bookmarkEnd w:id="106"/>
    </w:p>
    <w:p w14:paraId="3A3BE027" w14:textId="77777777" w:rsidR="009421F9" w:rsidRPr="00432CA4" w:rsidRDefault="009421F9" w:rsidP="009421F9"/>
    <w:p w14:paraId="26131AD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5F9D923" w14:textId="77777777" w:rsidR="009421F9" w:rsidRDefault="009421F9" w:rsidP="009421F9">
      <w:pPr>
        <w:autoSpaceDE w:val="0"/>
        <w:autoSpaceDN w:val="0"/>
        <w:adjustRightInd w:val="0"/>
        <w:rPr>
          <w:rFonts w:ascii="Calibri" w:eastAsia="Times New Roman" w:hAnsi="Calibri" w:cs="Calibri"/>
          <w:color w:val="000000"/>
        </w:rPr>
      </w:pPr>
    </w:p>
    <w:p w14:paraId="1D0BF9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MMRS</w:t>
      </w:r>
    </w:p>
    <w:p w14:paraId="6F711D90" w14:textId="77777777" w:rsidR="009421F9" w:rsidRDefault="009421F9" w:rsidP="009421F9">
      <w:pPr>
        <w:autoSpaceDE w:val="0"/>
        <w:autoSpaceDN w:val="0"/>
        <w:adjustRightInd w:val="0"/>
        <w:rPr>
          <w:rFonts w:ascii="Calibri" w:eastAsia="Times New Roman" w:hAnsi="Calibri" w:cs="Calibri"/>
          <w:color w:val="000000"/>
        </w:rPr>
      </w:pPr>
    </w:p>
    <w:p w14:paraId="618815D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BBEFE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MRSA Program Tools (MRSA-PT) application provides a method to extract data related to MRSA Nares screening, clinical cultures, and patient movements within the selected facility.</w:t>
      </w:r>
    </w:p>
    <w:p w14:paraId="10EEDC8A" w14:textId="77777777" w:rsidR="009421F9" w:rsidRDefault="009421F9" w:rsidP="009421F9">
      <w:pPr>
        <w:autoSpaceDE w:val="0"/>
        <w:autoSpaceDN w:val="0"/>
        <w:adjustRightInd w:val="0"/>
        <w:rPr>
          <w:rFonts w:ascii="Calibri" w:eastAsia="Times New Roman" w:hAnsi="Calibri" w:cs="Calibri"/>
          <w:color w:val="000000"/>
        </w:rPr>
      </w:pPr>
    </w:p>
    <w:p w14:paraId="368F64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360B0408" w14:textId="77777777" w:rsidR="009421F9" w:rsidRDefault="009421F9" w:rsidP="009421F9">
      <w:pPr>
        <w:autoSpaceDE w:val="0"/>
        <w:autoSpaceDN w:val="0"/>
        <w:adjustRightInd w:val="0"/>
        <w:rPr>
          <w:rFonts w:ascii="Calibri" w:eastAsia="Times New Roman" w:hAnsi="Calibri" w:cs="Calibri"/>
          <w:color w:val="000000"/>
        </w:rPr>
      </w:pPr>
    </w:p>
    <w:p w14:paraId="5FA6671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Ancillary Services, Manage Health Records, Utilize Information Technology Services</w:t>
      </w:r>
    </w:p>
    <w:p w14:paraId="0DCEDD4B" w14:textId="77777777" w:rsidR="009421F9" w:rsidRDefault="009421F9" w:rsidP="009421F9">
      <w:pPr>
        <w:autoSpaceDE w:val="0"/>
        <w:autoSpaceDN w:val="0"/>
        <w:adjustRightInd w:val="0"/>
        <w:rPr>
          <w:rFonts w:ascii="Calibri" w:eastAsia="Times New Roman" w:hAnsi="Calibri" w:cs="Calibri"/>
          <w:color w:val="000000"/>
        </w:rPr>
      </w:pPr>
    </w:p>
    <w:p w14:paraId="540C2F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27CD1FB" w14:textId="77777777" w:rsidR="009421F9" w:rsidRDefault="009421F9" w:rsidP="009421F9">
      <w:pPr>
        <w:autoSpaceDE w:val="0"/>
        <w:autoSpaceDN w:val="0"/>
        <w:adjustRightInd w:val="0"/>
        <w:rPr>
          <w:rFonts w:ascii="Calibri" w:eastAsia="Times New Roman" w:hAnsi="Calibri" w:cs="Calibri"/>
          <w:color w:val="000000"/>
        </w:rPr>
      </w:pPr>
    </w:p>
    <w:p w14:paraId="39908B7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794207E6" w14:textId="77777777" w:rsidR="009421F9" w:rsidRDefault="009421F9" w:rsidP="009421F9">
      <w:pPr>
        <w:autoSpaceDE w:val="0"/>
        <w:autoSpaceDN w:val="0"/>
        <w:adjustRightInd w:val="0"/>
        <w:rPr>
          <w:rFonts w:ascii="Calibri" w:eastAsia="Times New Roman" w:hAnsi="Calibri" w:cs="Calibri"/>
          <w:color w:val="000000"/>
        </w:rPr>
      </w:pPr>
    </w:p>
    <w:p w14:paraId="7535F5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22914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MRSA-PT contains reports that will extract and consolidate required data for entry into the Inpatient Evaluation Center (IPEC). Reports can also be generated to display real-time patient specific information, and can be used to identify patients that have a selected multi-drug resistant organism (MDRO) and to identify patients who did or did not receive a MRSA Nares screen upon admission to the unit. Supporting the VHA MRSA Prevention Initiative directives, this module, once configured at the local VAMC level provides the following reports which can be used to monitor MRSA:MRSA IPEC Report: This option allows the user to print the MRSA IPEC Report. The report can be run for all the locations in a Division or a specific location.</w:t>
      </w:r>
    </w:p>
    <w:p w14:paraId="6CFB35F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report can be run for either Admission (prevalence measures) or Discharge/Transmission (transmission measures).Isolation Report (Census List and MDRO History): This option allows the user to print the Isolation Report for each unit. The Isolation Report includes MDROs selected in the initial setup and the historical time frame to search for the last positive result. If sites utilize Isolation Orders, these will also print on the reportNares Screen Compliance List: This option allows the user to print a report to capture real-time patient information on a unit at a specified time to determine if a Nares screen was obtained upon admission to the unit. This report allows the unit to determine patients that received (or did not receive) a Nares screen upon admission.</w:t>
      </w:r>
    </w:p>
    <w:p w14:paraId="7C522695" w14:textId="77777777" w:rsidR="009421F9" w:rsidRPr="008F6808" w:rsidRDefault="009421F9" w:rsidP="009421F9">
      <w:pPr>
        <w:autoSpaceDE w:val="0"/>
        <w:autoSpaceDN w:val="0"/>
        <w:adjustRightInd w:val="0"/>
        <w:rPr>
          <w:rFonts w:ascii="Calibri" w:eastAsia="Times New Roman" w:hAnsi="Calibri" w:cs="Calibri"/>
          <w:bCs/>
          <w:color w:val="000000"/>
        </w:rPr>
      </w:pPr>
    </w:p>
    <w:p w14:paraId="769F2B05" w14:textId="77777777" w:rsidR="009421F9" w:rsidRDefault="009421F9" w:rsidP="004A1134">
      <w:pPr>
        <w:pStyle w:val="Heading2"/>
        <w:rPr>
          <w:rFonts w:eastAsia="Times New Roman" w:cs="Calibri"/>
          <w:bCs w:val="0"/>
          <w:color w:val="000000"/>
        </w:rPr>
      </w:pPr>
      <w:r>
        <w:br w:type="page"/>
      </w:r>
      <w:bookmarkStart w:id="107" w:name="_Toc82435428"/>
      <w:r w:rsidRPr="006A3D1F">
        <w:rPr>
          <w:rFonts w:asciiTheme="minorHAnsi" w:eastAsia="Times New Roman" w:hAnsiTheme="minorHAnsi" w:cstheme="majorBidi"/>
          <w:noProof/>
          <w:sz w:val="28"/>
        </w:rPr>
        <w:lastRenderedPageBreak/>
        <w:t>Mobile Electronic Documentation</w:t>
      </w:r>
      <w:bookmarkEnd w:id="107"/>
    </w:p>
    <w:p w14:paraId="33751DE0" w14:textId="77777777" w:rsidR="009421F9" w:rsidRPr="00432CA4" w:rsidRDefault="009421F9" w:rsidP="009421F9"/>
    <w:p w14:paraId="2F07F0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5EA3D9FD" w14:textId="77777777" w:rsidR="009421F9" w:rsidRDefault="009421F9" w:rsidP="009421F9">
      <w:pPr>
        <w:autoSpaceDE w:val="0"/>
        <w:autoSpaceDN w:val="0"/>
        <w:adjustRightInd w:val="0"/>
        <w:rPr>
          <w:rFonts w:ascii="Calibri" w:eastAsia="Times New Roman" w:hAnsi="Calibri" w:cs="Calibri"/>
          <w:color w:val="000000"/>
        </w:rPr>
      </w:pPr>
    </w:p>
    <w:p w14:paraId="4EEEA26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p>
    <w:p w14:paraId="33D99EBD" w14:textId="77777777" w:rsidR="009421F9" w:rsidRDefault="009421F9" w:rsidP="009421F9">
      <w:pPr>
        <w:autoSpaceDE w:val="0"/>
        <w:autoSpaceDN w:val="0"/>
        <w:adjustRightInd w:val="0"/>
        <w:rPr>
          <w:rFonts w:ascii="Calibri" w:eastAsia="Times New Roman" w:hAnsi="Calibri" w:cs="Calibri"/>
          <w:color w:val="000000"/>
        </w:rPr>
      </w:pPr>
    </w:p>
    <w:p w14:paraId="3EAB978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E0A18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Allows staff to access a patient's previously downloaded electronic medical record information when not connected to the VA network.</w:t>
      </w:r>
    </w:p>
    <w:p w14:paraId="5FA0CA0C" w14:textId="77777777" w:rsidR="009421F9" w:rsidRDefault="009421F9" w:rsidP="009421F9">
      <w:pPr>
        <w:autoSpaceDE w:val="0"/>
        <w:autoSpaceDN w:val="0"/>
        <w:adjustRightInd w:val="0"/>
        <w:rPr>
          <w:rFonts w:ascii="Calibri" w:eastAsia="Times New Roman" w:hAnsi="Calibri" w:cs="Calibri"/>
          <w:color w:val="000000"/>
        </w:rPr>
      </w:pPr>
    </w:p>
    <w:p w14:paraId="36741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 Services</w:t>
      </w:r>
    </w:p>
    <w:p w14:paraId="1E70C6EC" w14:textId="77777777" w:rsidR="009421F9" w:rsidRDefault="009421F9" w:rsidP="009421F9">
      <w:pPr>
        <w:autoSpaceDE w:val="0"/>
        <w:autoSpaceDN w:val="0"/>
        <w:adjustRightInd w:val="0"/>
        <w:rPr>
          <w:rFonts w:ascii="Calibri" w:eastAsia="Times New Roman" w:hAnsi="Calibri" w:cs="Calibri"/>
          <w:color w:val="000000"/>
        </w:rPr>
      </w:pPr>
    </w:p>
    <w:p w14:paraId="678C183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048AA119" w14:textId="77777777" w:rsidR="009421F9" w:rsidRDefault="009421F9" w:rsidP="009421F9">
      <w:pPr>
        <w:autoSpaceDE w:val="0"/>
        <w:autoSpaceDN w:val="0"/>
        <w:adjustRightInd w:val="0"/>
        <w:rPr>
          <w:rFonts w:ascii="Calibri" w:eastAsia="Times New Roman" w:hAnsi="Calibri" w:cs="Calibri"/>
          <w:color w:val="000000"/>
        </w:rPr>
      </w:pPr>
    </w:p>
    <w:p w14:paraId="5552F3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A5E0B60" w14:textId="77777777" w:rsidR="009421F9" w:rsidRDefault="009421F9" w:rsidP="009421F9">
      <w:pPr>
        <w:autoSpaceDE w:val="0"/>
        <w:autoSpaceDN w:val="0"/>
        <w:adjustRightInd w:val="0"/>
        <w:rPr>
          <w:rFonts w:ascii="Calibri" w:eastAsia="Times New Roman" w:hAnsi="Calibri" w:cs="Calibri"/>
          <w:color w:val="000000"/>
        </w:rPr>
      </w:pPr>
    </w:p>
    <w:p w14:paraId="34E7610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B822CC0" w14:textId="77777777" w:rsidR="009421F9" w:rsidRDefault="009421F9" w:rsidP="009421F9">
      <w:pPr>
        <w:autoSpaceDE w:val="0"/>
        <w:autoSpaceDN w:val="0"/>
        <w:adjustRightInd w:val="0"/>
        <w:rPr>
          <w:rFonts w:ascii="Calibri" w:eastAsia="Times New Roman" w:hAnsi="Calibri" w:cs="Calibri"/>
          <w:color w:val="000000"/>
        </w:rPr>
      </w:pPr>
    </w:p>
    <w:p w14:paraId="3BFB881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A1632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Mobile Electronic Documentation (MED) 2.3 is a Veterans Health Information Systems and Technology Architecture (VistA) software application. It enables Department of Veterans Affairs (VA) staff to access a patient's previously downloaded electronic medical record information when not connected to the VA network. MED is designed to work in tandem with the Computerized Patient Record System (CPRS) as temporary storage of patient notes. This includes the ability to enter notes using CPRS exported Templates (.txml). MED promotes user satisfaction and efficiency in the login and documentation process by allowing access to CPRS at the point of care (POC) and avoiding the duplicate process of charting handwritten notes at the end of the day.</w:t>
      </w:r>
    </w:p>
    <w:p w14:paraId="3965A5DC" w14:textId="77777777" w:rsidR="009421F9" w:rsidRPr="008F6808" w:rsidRDefault="009421F9" w:rsidP="009421F9">
      <w:pPr>
        <w:autoSpaceDE w:val="0"/>
        <w:autoSpaceDN w:val="0"/>
        <w:adjustRightInd w:val="0"/>
        <w:rPr>
          <w:rFonts w:ascii="Calibri" w:eastAsia="Times New Roman" w:hAnsi="Calibri" w:cs="Calibri"/>
          <w:bCs/>
          <w:color w:val="000000"/>
        </w:rPr>
      </w:pPr>
    </w:p>
    <w:p w14:paraId="0B98C8D5" w14:textId="77777777" w:rsidR="009421F9" w:rsidRDefault="009421F9" w:rsidP="004A1134">
      <w:pPr>
        <w:pStyle w:val="Heading2"/>
        <w:rPr>
          <w:rFonts w:eastAsia="Times New Roman" w:cs="Calibri"/>
          <w:bCs w:val="0"/>
          <w:color w:val="000000"/>
        </w:rPr>
      </w:pPr>
      <w:r>
        <w:br w:type="page"/>
      </w:r>
      <w:bookmarkStart w:id="108" w:name="_Toc82435429"/>
      <w:r w:rsidRPr="006A3D1F">
        <w:rPr>
          <w:rFonts w:asciiTheme="minorHAnsi" w:eastAsia="Times New Roman" w:hAnsiTheme="minorHAnsi" w:cstheme="majorBidi"/>
          <w:noProof/>
          <w:sz w:val="28"/>
        </w:rPr>
        <w:lastRenderedPageBreak/>
        <w:t>M-to-M Broker</w:t>
      </w:r>
      <w:bookmarkEnd w:id="108"/>
    </w:p>
    <w:p w14:paraId="3B53F020" w14:textId="77777777" w:rsidR="009421F9" w:rsidRPr="00432CA4" w:rsidRDefault="009421F9" w:rsidP="009421F9"/>
    <w:p w14:paraId="1E2FC1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931A987" w14:textId="77777777" w:rsidR="009421F9" w:rsidRDefault="009421F9" w:rsidP="009421F9">
      <w:pPr>
        <w:autoSpaceDE w:val="0"/>
        <w:autoSpaceDN w:val="0"/>
        <w:adjustRightInd w:val="0"/>
        <w:rPr>
          <w:rFonts w:ascii="Calibri" w:eastAsia="Times New Roman" w:hAnsi="Calibri" w:cs="Calibri"/>
          <w:color w:val="000000"/>
        </w:rPr>
      </w:pPr>
    </w:p>
    <w:p w14:paraId="714176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7774EA34" w14:textId="77777777" w:rsidR="009421F9" w:rsidRDefault="009421F9" w:rsidP="009421F9">
      <w:pPr>
        <w:autoSpaceDE w:val="0"/>
        <w:autoSpaceDN w:val="0"/>
        <w:adjustRightInd w:val="0"/>
        <w:rPr>
          <w:rFonts w:ascii="Calibri" w:eastAsia="Times New Roman" w:hAnsi="Calibri" w:cs="Calibri"/>
          <w:color w:val="000000"/>
        </w:rPr>
      </w:pPr>
    </w:p>
    <w:p w14:paraId="5B49B9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66E04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software broker allows M (also known as "MUMPS") computer program instances on different servers to communicate with each other to transfer data and business rules.</w:t>
      </w:r>
    </w:p>
    <w:p w14:paraId="35B24894" w14:textId="77777777" w:rsidR="009421F9" w:rsidRDefault="009421F9" w:rsidP="009421F9">
      <w:pPr>
        <w:autoSpaceDE w:val="0"/>
        <w:autoSpaceDN w:val="0"/>
        <w:adjustRightInd w:val="0"/>
        <w:rPr>
          <w:rFonts w:ascii="Calibri" w:eastAsia="Times New Roman" w:hAnsi="Calibri" w:cs="Calibri"/>
          <w:color w:val="000000"/>
        </w:rPr>
      </w:pPr>
    </w:p>
    <w:p w14:paraId="139733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A8E5908" w14:textId="77777777" w:rsidR="009421F9" w:rsidRDefault="009421F9" w:rsidP="009421F9">
      <w:pPr>
        <w:autoSpaceDE w:val="0"/>
        <w:autoSpaceDN w:val="0"/>
        <w:adjustRightInd w:val="0"/>
        <w:rPr>
          <w:rFonts w:ascii="Calibri" w:eastAsia="Times New Roman" w:hAnsi="Calibri" w:cs="Calibri"/>
          <w:color w:val="000000"/>
        </w:rPr>
      </w:pPr>
    </w:p>
    <w:p w14:paraId="31FA63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6DC9AAF4" w14:textId="77777777" w:rsidR="009421F9" w:rsidRDefault="009421F9" w:rsidP="009421F9">
      <w:pPr>
        <w:autoSpaceDE w:val="0"/>
        <w:autoSpaceDN w:val="0"/>
        <w:adjustRightInd w:val="0"/>
        <w:rPr>
          <w:rFonts w:ascii="Calibri" w:eastAsia="Times New Roman" w:hAnsi="Calibri" w:cs="Calibri"/>
          <w:color w:val="000000"/>
        </w:rPr>
      </w:pPr>
    </w:p>
    <w:p w14:paraId="6CB03C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002E146" w14:textId="77777777" w:rsidR="009421F9" w:rsidRDefault="009421F9" w:rsidP="009421F9">
      <w:pPr>
        <w:autoSpaceDE w:val="0"/>
        <w:autoSpaceDN w:val="0"/>
        <w:adjustRightInd w:val="0"/>
        <w:rPr>
          <w:rFonts w:ascii="Calibri" w:eastAsia="Times New Roman" w:hAnsi="Calibri" w:cs="Calibri"/>
          <w:color w:val="000000"/>
        </w:rPr>
      </w:pPr>
    </w:p>
    <w:p w14:paraId="4989056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8A24659" w14:textId="77777777" w:rsidR="009421F9" w:rsidRDefault="009421F9" w:rsidP="009421F9">
      <w:pPr>
        <w:autoSpaceDE w:val="0"/>
        <w:autoSpaceDN w:val="0"/>
        <w:adjustRightInd w:val="0"/>
        <w:rPr>
          <w:rFonts w:ascii="Calibri" w:eastAsia="Times New Roman" w:hAnsi="Calibri" w:cs="Calibri"/>
          <w:color w:val="000000"/>
        </w:rPr>
      </w:pPr>
    </w:p>
    <w:p w14:paraId="747181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8980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M-to-M Broker is a new implementation aspect of the RPC (Remote Procedure Call) Broker offering Client/Server functionality resident solely within a VistA non-Graphical User Interface (non-GUI) environment. It enables the exchange of VistA M-based data and business rules between two VistA M servers, where both servers reside on local and/or remote VistA systems:</w:t>
      </w:r>
    </w:p>
    <w:p w14:paraId="531F0B1E" w14:textId="0F4B90C9"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The requesting server functions in the capacity of a Client</w:t>
      </w:r>
    </w:p>
    <w:p w14:paraId="68FA6526" w14:textId="4A87D141"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The server receiving that request functions in the capacity of a Server</w:t>
      </w:r>
    </w:p>
    <w:p w14:paraId="6907482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Client/Server roles of each server can vary depending on what point in time each VistA M server is making the request for data from its counterpart VistA M server.</w:t>
      </w:r>
    </w:p>
    <w:p w14:paraId="576903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Also see Remote Procedure Call Broker (RPC).</w:t>
      </w:r>
    </w:p>
    <w:p w14:paraId="72BFAE95" w14:textId="77777777" w:rsidR="009421F9" w:rsidRPr="008F6808" w:rsidRDefault="009421F9" w:rsidP="009421F9">
      <w:pPr>
        <w:autoSpaceDE w:val="0"/>
        <w:autoSpaceDN w:val="0"/>
        <w:adjustRightInd w:val="0"/>
        <w:rPr>
          <w:rFonts w:ascii="Calibri" w:eastAsia="Times New Roman" w:hAnsi="Calibri" w:cs="Calibri"/>
          <w:color w:val="000000"/>
        </w:rPr>
      </w:pPr>
    </w:p>
    <w:p w14:paraId="3E99920D" w14:textId="77777777" w:rsidR="009421F9" w:rsidRPr="008F6808" w:rsidRDefault="009421F9" w:rsidP="009421F9">
      <w:pPr>
        <w:autoSpaceDE w:val="0"/>
        <w:autoSpaceDN w:val="0"/>
        <w:adjustRightInd w:val="0"/>
        <w:rPr>
          <w:rFonts w:ascii="Calibri" w:eastAsia="Times New Roman" w:hAnsi="Calibri" w:cs="Calibri"/>
          <w:bCs/>
          <w:color w:val="000000"/>
        </w:rPr>
      </w:pPr>
    </w:p>
    <w:p w14:paraId="2484C362" w14:textId="77777777" w:rsidR="009421F9" w:rsidRDefault="009421F9" w:rsidP="004A1134">
      <w:pPr>
        <w:pStyle w:val="Heading2"/>
        <w:rPr>
          <w:rFonts w:eastAsia="Times New Roman" w:cs="Calibri"/>
          <w:bCs w:val="0"/>
          <w:color w:val="000000"/>
        </w:rPr>
      </w:pPr>
      <w:r>
        <w:br w:type="page"/>
      </w:r>
      <w:bookmarkStart w:id="109" w:name="_Toc82435430"/>
      <w:r w:rsidRPr="006A3D1F">
        <w:rPr>
          <w:rFonts w:asciiTheme="minorHAnsi" w:eastAsia="Times New Roman" w:hAnsiTheme="minorHAnsi" w:cstheme="majorBidi"/>
          <w:noProof/>
          <w:sz w:val="28"/>
        </w:rPr>
        <w:lastRenderedPageBreak/>
        <w:t>My HealtheVet</w:t>
      </w:r>
      <w:bookmarkEnd w:id="109"/>
    </w:p>
    <w:p w14:paraId="338F6FED" w14:textId="77777777" w:rsidR="009421F9" w:rsidRPr="00432CA4" w:rsidRDefault="009421F9" w:rsidP="009421F9"/>
    <w:p w14:paraId="20C5B8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C440BCC" w14:textId="77777777" w:rsidR="009421F9" w:rsidRDefault="009421F9" w:rsidP="009421F9">
      <w:pPr>
        <w:autoSpaceDE w:val="0"/>
        <w:autoSpaceDN w:val="0"/>
        <w:adjustRightInd w:val="0"/>
        <w:rPr>
          <w:rFonts w:ascii="Calibri" w:eastAsia="Times New Roman" w:hAnsi="Calibri" w:cs="Calibri"/>
          <w:color w:val="000000"/>
        </w:rPr>
      </w:pPr>
    </w:p>
    <w:p w14:paraId="398570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MHV</w:t>
      </w:r>
    </w:p>
    <w:p w14:paraId="4F30D4C4" w14:textId="77777777" w:rsidR="009421F9" w:rsidRDefault="009421F9" w:rsidP="009421F9">
      <w:pPr>
        <w:autoSpaceDE w:val="0"/>
        <w:autoSpaceDN w:val="0"/>
        <w:adjustRightInd w:val="0"/>
        <w:rPr>
          <w:rFonts w:ascii="Calibri" w:eastAsia="Times New Roman" w:hAnsi="Calibri" w:cs="Calibri"/>
          <w:color w:val="000000"/>
        </w:rPr>
      </w:pPr>
    </w:p>
    <w:p w14:paraId="1F5F4A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5C968B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My HealtheVet (MHV) (www.myhealth.va.gov) is VA’s award-winning Personal Health Record (PHR) online portal.  The mission of MHV is to transform the delivery of health and health care for all Veterans, independent of where they receive care, by providing one-stop, online access to better manage their overall health, make informed health decisions, and record and store important health and military history information.</w:t>
      </w:r>
    </w:p>
    <w:p w14:paraId="3AC41F49" w14:textId="77777777" w:rsidR="009421F9" w:rsidRDefault="009421F9" w:rsidP="009421F9">
      <w:pPr>
        <w:autoSpaceDE w:val="0"/>
        <w:autoSpaceDN w:val="0"/>
        <w:adjustRightInd w:val="0"/>
        <w:rPr>
          <w:rFonts w:ascii="Calibri" w:eastAsia="Times New Roman" w:hAnsi="Calibri" w:cs="Calibri"/>
          <w:color w:val="000000"/>
        </w:rPr>
      </w:pPr>
    </w:p>
    <w:p w14:paraId="10F0FA5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Pharmacy Services, Manage Orders, Manage Health Records, Provide Health Related Services</w:t>
      </w:r>
    </w:p>
    <w:p w14:paraId="07C034F2" w14:textId="77777777" w:rsidR="009421F9" w:rsidRDefault="009421F9" w:rsidP="009421F9">
      <w:pPr>
        <w:autoSpaceDE w:val="0"/>
        <w:autoSpaceDN w:val="0"/>
        <w:adjustRightInd w:val="0"/>
        <w:rPr>
          <w:rFonts w:ascii="Calibri" w:eastAsia="Times New Roman" w:hAnsi="Calibri" w:cs="Calibri"/>
          <w:color w:val="000000"/>
        </w:rPr>
      </w:pPr>
    </w:p>
    <w:p w14:paraId="73BBE5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Medication and Immunization Information, Track Orders, Maintain Patient Summary Lists, Manage Appointments</w:t>
      </w:r>
    </w:p>
    <w:p w14:paraId="0A6ECAE6" w14:textId="77777777" w:rsidR="009421F9" w:rsidRDefault="009421F9" w:rsidP="009421F9">
      <w:pPr>
        <w:autoSpaceDE w:val="0"/>
        <w:autoSpaceDN w:val="0"/>
        <w:adjustRightInd w:val="0"/>
        <w:rPr>
          <w:rFonts w:ascii="Calibri" w:eastAsia="Times New Roman" w:hAnsi="Calibri" w:cs="Calibri"/>
          <w:color w:val="000000"/>
        </w:rPr>
      </w:pPr>
    </w:p>
    <w:p w14:paraId="576A8B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6C40AF" w14:textId="77777777" w:rsidR="009421F9" w:rsidRDefault="009421F9" w:rsidP="009421F9">
      <w:pPr>
        <w:autoSpaceDE w:val="0"/>
        <w:autoSpaceDN w:val="0"/>
        <w:adjustRightInd w:val="0"/>
        <w:rPr>
          <w:rFonts w:ascii="Calibri" w:eastAsia="Times New Roman" w:hAnsi="Calibri" w:cs="Calibri"/>
          <w:color w:val="000000"/>
        </w:rPr>
      </w:pPr>
    </w:p>
    <w:p w14:paraId="2CFA42C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1820</w:t>
      </w:r>
    </w:p>
    <w:p w14:paraId="17E0B7E5" w14:textId="77777777" w:rsidR="009421F9" w:rsidRDefault="009421F9" w:rsidP="009421F9">
      <w:pPr>
        <w:autoSpaceDE w:val="0"/>
        <w:autoSpaceDN w:val="0"/>
        <w:adjustRightInd w:val="0"/>
        <w:rPr>
          <w:rFonts w:ascii="Calibri" w:eastAsia="Times New Roman" w:hAnsi="Calibri" w:cs="Calibri"/>
          <w:color w:val="000000"/>
        </w:rPr>
      </w:pPr>
    </w:p>
    <w:p w14:paraId="22FB796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46C1F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MHV provides access to VA health care and information 24/7 through web-based tools that empower Veterans to become active partners in their health care. MHV allows VA patients to request and receive VA prescription refills and provides a blended history of VA and self-entered medications. Registrants with an upgraded Premium account (whose personal identities have been authenticated) can access copies of key portions of their VA Electronic Health Records, including VA Appointments, Chemistry/Hematology Lab Results, Allergies and Wellness Reminders.  MHV registrants use the VA "Blue Button" on the website to view, print or download their available personal health information.</w:t>
      </w:r>
    </w:p>
    <w:p w14:paraId="63074A5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For VA patients with a Premium My HealtheVet account, this can include both self-entered information as well as information from the VA Electronic Health Record (such as VA Notes, lab test results, Problem List, Allergies, Immunizations, Admissions and Discharge Summaries, Pathology Reports, etc.), and Military Service Information from the Department of Defense.  Veterans can choose to share their information with other providers, caregivers, family members or job advocates.  VA patients with a Premium account can also communicate electronically with their VA health care team using Secure Messaging. All site visitors can access health education resources, health screening tools, special mental health resources, and feature articles. My HealtheVet combines essential health record information enhanced by online health resources. </w:t>
      </w:r>
    </w:p>
    <w:p w14:paraId="29BB00E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lastRenderedPageBreak/>
        <w:t>The online environment maps closely to existing clinical business practices and extends management and delivery of care.  These features enable and encourage consumer empowerment, patient engagement, and patient/clinician collaboration. The My HealtheVet system consists of a national system housed at the Austin information Technology Center (AITC), and the My HealtheVet Veteran Information System Technology Architecture (VistA) package. The My HealtheVet system extracts data from various VistA applications including Laboratory, Outpatient Pharmacy, Scheduling, Adverse Reaction Tracking, and Clinical Reminders.</w:t>
      </w:r>
    </w:p>
    <w:p w14:paraId="061EAB50" w14:textId="77777777" w:rsidR="009421F9" w:rsidRPr="008F6808" w:rsidRDefault="009421F9" w:rsidP="009421F9">
      <w:pPr>
        <w:autoSpaceDE w:val="0"/>
        <w:autoSpaceDN w:val="0"/>
        <w:adjustRightInd w:val="0"/>
        <w:rPr>
          <w:rFonts w:ascii="Calibri" w:eastAsia="Times New Roman" w:hAnsi="Calibri" w:cs="Calibri"/>
          <w:bCs/>
          <w:color w:val="000000"/>
        </w:rPr>
      </w:pPr>
    </w:p>
    <w:p w14:paraId="619EC62C" w14:textId="77777777" w:rsidR="009421F9" w:rsidRDefault="009421F9" w:rsidP="004A1134">
      <w:pPr>
        <w:pStyle w:val="Heading2"/>
        <w:rPr>
          <w:rFonts w:eastAsia="Times New Roman" w:cs="Calibri"/>
          <w:bCs w:val="0"/>
          <w:color w:val="000000"/>
        </w:rPr>
      </w:pPr>
      <w:r>
        <w:br w:type="page"/>
      </w:r>
      <w:bookmarkStart w:id="110" w:name="_Toc82435431"/>
      <w:r w:rsidRPr="006A3D1F">
        <w:rPr>
          <w:rFonts w:asciiTheme="minorHAnsi" w:eastAsia="Times New Roman" w:hAnsiTheme="minorHAnsi" w:cstheme="majorBidi"/>
          <w:noProof/>
          <w:sz w:val="28"/>
        </w:rPr>
        <w:lastRenderedPageBreak/>
        <w:t>National Laboratory Tests Documents and LOINC Request Form</w:t>
      </w:r>
      <w:bookmarkEnd w:id="110"/>
    </w:p>
    <w:p w14:paraId="6C52ADE4" w14:textId="77777777" w:rsidR="009421F9" w:rsidRPr="00432CA4" w:rsidRDefault="009421F9" w:rsidP="009421F9"/>
    <w:p w14:paraId="3AE5EF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22331B51" w14:textId="77777777" w:rsidR="009421F9" w:rsidRDefault="009421F9" w:rsidP="009421F9">
      <w:pPr>
        <w:autoSpaceDE w:val="0"/>
        <w:autoSpaceDN w:val="0"/>
        <w:adjustRightInd w:val="0"/>
        <w:rPr>
          <w:rFonts w:ascii="Calibri" w:eastAsia="Times New Roman" w:hAnsi="Calibri" w:cs="Calibri"/>
          <w:color w:val="000000"/>
        </w:rPr>
      </w:pPr>
    </w:p>
    <w:p w14:paraId="1DABA45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5CCC034E" w14:textId="77777777" w:rsidR="009421F9" w:rsidRDefault="009421F9" w:rsidP="009421F9">
      <w:pPr>
        <w:autoSpaceDE w:val="0"/>
        <w:autoSpaceDN w:val="0"/>
        <w:adjustRightInd w:val="0"/>
        <w:rPr>
          <w:rFonts w:ascii="Calibri" w:eastAsia="Times New Roman" w:hAnsi="Calibri" w:cs="Calibri"/>
          <w:color w:val="000000"/>
        </w:rPr>
      </w:pPr>
    </w:p>
    <w:p w14:paraId="19A7AA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465CD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Laboratory Test Documents establish a standard coding across documents in an effort to unite laboratory records.</w:t>
      </w:r>
    </w:p>
    <w:p w14:paraId="3665068A" w14:textId="77777777" w:rsidR="009421F9" w:rsidRDefault="009421F9" w:rsidP="009421F9">
      <w:pPr>
        <w:autoSpaceDE w:val="0"/>
        <w:autoSpaceDN w:val="0"/>
        <w:adjustRightInd w:val="0"/>
        <w:rPr>
          <w:rFonts w:ascii="Calibri" w:eastAsia="Times New Roman" w:hAnsi="Calibri" w:cs="Calibri"/>
          <w:color w:val="000000"/>
        </w:rPr>
      </w:pPr>
    </w:p>
    <w:p w14:paraId="5CB8B2D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34B128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B6DE2F9" w14:textId="77777777" w:rsidR="009421F9" w:rsidRDefault="009421F9" w:rsidP="009421F9">
      <w:pPr>
        <w:autoSpaceDE w:val="0"/>
        <w:autoSpaceDN w:val="0"/>
        <w:adjustRightInd w:val="0"/>
        <w:rPr>
          <w:rFonts w:ascii="Calibri" w:eastAsia="Times New Roman" w:hAnsi="Calibri" w:cs="Calibri"/>
          <w:color w:val="000000"/>
        </w:rPr>
      </w:pPr>
    </w:p>
    <w:p w14:paraId="11A928F3" w14:textId="77777777" w:rsidR="009421F9" w:rsidRDefault="009421F9" w:rsidP="009421F9">
      <w:pPr>
        <w:autoSpaceDE w:val="0"/>
        <w:autoSpaceDN w:val="0"/>
        <w:adjustRightInd w:val="0"/>
        <w:rPr>
          <w:rFonts w:ascii="Calibri" w:eastAsia="Times New Roman" w:hAnsi="Calibri" w:cs="Calibri"/>
          <w:color w:val="000000"/>
        </w:rPr>
      </w:pPr>
    </w:p>
    <w:p w14:paraId="2194B8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61764E74" w14:textId="77777777" w:rsidR="009421F9" w:rsidRDefault="009421F9" w:rsidP="009421F9">
      <w:pPr>
        <w:autoSpaceDE w:val="0"/>
        <w:autoSpaceDN w:val="0"/>
        <w:adjustRightInd w:val="0"/>
        <w:rPr>
          <w:rFonts w:ascii="Calibri" w:eastAsia="Times New Roman" w:hAnsi="Calibri" w:cs="Calibri"/>
          <w:color w:val="000000"/>
        </w:rPr>
      </w:pPr>
    </w:p>
    <w:p w14:paraId="12AC97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22C9311" w14:textId="77777777" w:rsidR="009421F9" w:rsidRDefault="009421F9" w:rsidP="009421F9">
      <w:pPr>
        <w:autoSpaceDE w:val="0"/>
        <w:autoSpaceDN w:val="0"/>
        <w:adjustRightInd w:val="0"/>
        <w:rPr>
          <w:rFonts w:ascii="Calibri" w:eastAsia="Times New Roman" w:hAnsi="Calibri" w:cs="Calibri"/>
          <w:color w:val="000000"/>
        </w:rPr>
      </w:pPr>
    </w:p>
    <w:p w14:paraId="03129A8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7BBE7B4A" w14:textId="77777777" w:rsidR="009421F9" w:rsidRDefault="009421F9" w:rsidP="009421F9">
      <w:pPr>
        <w:autoSpaceDE w:val="0"/>
        <w:autoSpaceDN w:val="0"/>
        <w:adjustRightInd w:val="0"/>
        <w:rPr>
          <w:rFonts w:ascii="Calibri" w:eastAsia="Times New Roman" w:hAnsi="Calibri" w:cs="Calibri"/>
          <w:color w:val="000000"/>
        </w:rPr>
      </w:pPr>
    </w:p>
    <w:p w14:paraId="558CC5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4897E7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eliminated.benefit of this mapping effort is to provide a way to support multiple normal ranges based on test, method, specimen, sex, and patient age. The structure will allow multiple normal ranges within the same laboratory with differing equipment or methods for doing the same procedure. The final product (the normal range, critical high, critical low, reporting units, and method) will be stored with each individual result. Creation of new Data Names for normal range change will be eliminated.</w:t>
      </w:r>
    </w:p>
    <w:p w14:paraId="79C50FD7" w14:textId="77777777" w:rsidR="009421F9" w:rsidRPr="008F6808" w:rsidRDefault="009421F9" w:rsidP="009421F9">
      <w:pPr>
        <w:autoSpaceDE w:val="0"/>
        <w:autoSpaceDN w:val="0"/>
        <w:adjustRightInd w:val="0"/>
        <w:rPr>
          <w:rFonts w:ascii="Calibri" w:eastAsia="Times New Roman" w:hAnsi="Calibri" w:cs="Calibri"/>
          <w:bCs/>
          <w:color w:val="000000"/>
        </w:rPr>
      </w:pPr>
    </w:p>
    <w:p w14:paraId="17FD93EF" w14:textId="77777777" w:rsidR="009421F9" w:rsidRDefault="009421F9" w:rsidP="004A1134">
      <w:pPr>
        <w:pStyle w:val="Heading2"/>
        <w:rPr>
          <w:rFonts w:eastAsia="Times New Roman" w:cs="Calibri"/>
          <w:bCs w:val="0"/>
          <w:color w:val="000000"/>
        </w:rPr>
      </w:pPr>
      <w:r>
        <w:br w:type="page"/>
      </w:r>
      <w:bookmarkStart w:id="111" w:name="_Toc82435432"/>
      <w:r w:rsidRPr="006A3D1F">
        <w:rPr>
          <w:rFonts w:asciiTheme="minorHAnsi" w:eastAsia="Times New Roman" w:hAnsiTheme="minorHAnsi" w:cstheme="majorBidi"/>
          <w:noProof/>
          <w:sz w:val="28"/>
        </w:rPr>
        <w:lastRenderedPageBreak/>
        <w:t>National Patch Module (NPM)</w:t>
      </w:r>
      <w:bookmarkEnd w:id="111"/>
    </w:p>
    <w:p w14:paraId="689C32E2" w14:textId="77777777" w:rsidR="009421F9" w:rsidRPr="00432CA4" w:rsidRDefault="009421F9" w:rsidP="009421F9"/>
    <w:p w14:paraId="4B58F6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2F058803" w14:textId="77777777" w:rsidR="009421F9" w:rsidRDefault="009421F9" w:rsidP="009421F9">
      <w:pPr>
        <w:autoSpaceDE w:val="0"/>
        <w:autoSpaceDN w:val="0"/>
        <w:adjustRightInd w:val="0"/>
        <w:rPr>
          <w:rFonts w:ascii="Calibri" w:eastAsia="Times New Roman" w:hAnsi="Calibri" w:cs="Calibri"/>
          <w:color w:val="000000"/>
        </w:rPr>
      </w:pPr>
    </w:p>
    <w:p w14:paraId="023FB1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A1AE</w:t>
      </w:r>
    </w:p>
    <w:p w14:paraId="6088A615" w14:textId="77777777" w:rsidR="009421F9" w:rsidRDefault="009421F9" w:rsidP="009421F9">
      <w:pPr>
        <w:autoSpaceDE w:val="0"/>
        <w:autoSpaceDN w:val="0"/>
        <w:adjustRightInd w:val="0"/>
        <w:rPr>
          <w:rFonts w:ascii="Calibri" w:eastAsia="Times New Roman" w:hAnsi="Calibri" w:cs="Calibri"/>
          <w:color w:val="000000"/>
        </w:rPr>
      </w:pPr>
    </w:p>
    <w:p w14:paraId="75584A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3961E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Patch Module Guide describes the purpose, roles, responsibilities, and steps for the initiation, development, and entry of patches to VHA Information Systems and Technology Architecture (VistA) products via the National Patch Module (NPM).</w:t>
      </w:r>
    </w:p>
    <w:p w14:paraId="4F6E8C66" w14:textId="77777777" w:rsidR="009421F9" w:rsidRDefault="009421F9" w:rsidP="009421F9">
      <w:pPr>
        <w:autoSpaceDE w:val="0"/>
        <w:autoSpaceDN w:val="0"/>
        <w:adjustRightInd w:val="0"/>
        <w:rPr>
          <w:rFonts w:ascii="Calibri" w:eastAsia="Times New Roman" w:hAnsi="Calibri" w:cs="Calibri"/>
          <w:color w:val="000000"/>
        </w:rPr>
      </w:pPr>
    </w:p>
    <w:p w14:paraId="5F0D13F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3C32487" w14:textId="77777777" w:rsidR="009421F9" w:rsidRDefault="009421F9" w:rsidP="009421F9">
      <w:pPr>
        <w:autoSpaceDE w:val="0"/>
        <w:autoSpaceDN w:val="0"/>
        <w:adjustRightInd w:val="0"/>
        <w:rPr>
          <w:rFonts w:ascii="Calibri" w:eastAsia="Times New Roman" w:hAnsi="Calibri" w:cs="Calibri"/>
          <w:color w:val="000000"/>
        </w:rPr>
      </w:pPr>
    </w:p>
    <w:p w14:paraId="405CFA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A14270D" w14:textId="77777777" w:rsidR="009421F9" w:rsidRDefault="009421F9" w:rsidP="009421F9">
      <w:pPr>
        <w:autoSpaceDE w:val="0"/>
        <w:autoSpaceDN w:val="0"/>
        <w:adjustRightInd w:val="0"/>
        <w:rPr>
          <w:rFonts w:ascii="Calibri" w:eastAsia="Times New Roman" w:hAnsi="Calibri" w:cs="Calibri"/>
          <w:color w:val="000000"/>
        </w:rPr>
      </w:pPr>
    </w:p>
    <w:p w14:paraId="022AF1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4798BB8" w14:textId="77777777" w:rsidR="009421F9" w:rsidRDefault="009421F9" w:rsidP="009421F9">
      <w:pPr>
        <w:autoSpaceDE w:val="0"/>
        <w:autoSpaceDN w:val="0"/>
        <w:adjustRightInd w:val="0"/>
        <w:rPr>
          <w:rFonts w:ascii="Calibri" w:eastAsia="Times New Roman" w:hAnsi="Calibri" w:cs="Calibri"/>
          <w:color w:val="000000"/>
        </w:rPr>
      </w:pPr>
    </w:p>
    <w:p w14:paraId="05F1E80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C5EA796" w14:textId="77777777" w:rsidR="009421F9" w:rsidRDefault="009421F9" w:rsidP="009421F9">
      <w:pPr>
        <w:autoSpaceDE w:val="0"/>
        <w:autoSpaceDN w:val="0"/>
        <w:adjustRightInd w:val="0"/>
        <w:rPr>
          <w:rFonts w:ascii="Calibri" w:eastAsia="Times New Roman" w:hAnsi="Calibri" w:cs="Calibri"/>
          <w:color w:val="000000"/>
        </w:rPr>
      </w:pPr>
    </w:p>
    <w:p w14:paraId="464FFF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61A308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National Patch Module (NPM) software provides a database for the distribution of software patches and updates to Veterans Health Information Systems and Technology Architecture (VistA).</w:t>
      </w:r>
    </w:p>
    <w:p w14:paraId="35C416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Options are provided for:</w:t>
      </w:r>
    </w:p>
    <w:p w14:paraId="3EA921E2" w14:textId="4440B7A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Systematic entry and review of patches by developers</w:t>
      </w:r>
    </w:p>
    <w:p w14:paraId="7985B10B" w14:textId="7A631A4E"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Review and completion of patches by Software Quality Assurance (SQA)</w:t>
      </w:r>
    </w:p>
    <w:p w14:paraId="18E5D9F3" w14:textId="22D72987"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Review and release of patches by Health Product Support (HPS)</w:t>
      </w:r>
    </w:p>
    <w:p w14:paraId="44E708EF" w14:textId="271801A4" w:rsidR="009421F9" w:rsidRPr="00D4462B" w:rsidRDefault="009421F9" w:rsidP="00B45530">
      <w:pPr>
        <w:pStyle w:val="ListParagraph"/>
        <w:numPr>
          <w:ilvl w:val="1"/>
          <w:numId w:val="22"/>
        </w:numPr>
        <w:autoSpaceDE w:val="0"/>
        <w:autoSpaceDN w:val="0"/>
        <w:adjustRightInd w:val="0"/>
        <w:rPr>
          <w:rFonts w:ascii="Calibri" w:eastAsia="Times New Roman" w:hAnsi="Calibri" w:cs="Calibri"/>
          <w:bCs/>
          <w:noProof/>
          <w:color w:val="000000"/>
        </w:rPr>
      </w:pPr>
      <w:r w:rsidRPr="00D4462B">
        <w:rPr>
          <w:rFonts w:ascii="Calibri" w:eastAsia="Times New Roman" w:hAnsi="Calibri" w:cs="Calibri"/>
          <w:bCs/>
          <w:noProof/>
          <w:color w:val="000000"/>
        </w:rPr>
        <w:t>Display and distribution of the verified/released patches to the users in the field</w:t>
      </w:r>
    </w:p>
    <w:p w14:paraId="6E4E81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Once a problem is identified and a solution found or an enhancement is requested in VistA software, a developer enters a patch in the NPM. The patch is identified by software namespace, version, and a patch number. At this point, the patch entry has a status of "UNDER DEVELOPMENT" and is accessible only by other developers of the software. Once the developer has finished coding the patch and it's ready for review, SQA reviews the patch. Once SQA has reviewed the patch and no changes are required, SQA changes the status to "COMPLETED/UNVERIFIED." After the patch is completed, EVS reviews the patch. Once EVS makes the determination that it is ready for release, application coordinators/release agent change the status to "VERIFIED."</w:t>
      </w:r>
    </w:p>
    <w:p w14:paraId="54CB130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patch is then automatically distributed and becomes available for users in the field.</w:t>
      </w:r>
    </w:p>
    <w:p w14:paraId="0DA67D78" w14:textId="77777777" w:rsidR="009421F9" w:rsidRPr="008F6808" w:rsidRDefault="009421F9" w:rsidP="009421F9">
      <w:pPr>
        <w:autoSpaceDE w:val="0"/>
        <w:autoSpaceDN w:val="0"/>
        <w:adjustRightInd w:val="0"/>
        <w:rPr>
          <w:rFonts w:ascii="Calibri" w:eastAsia="Times New Roman" w:hAnsi="Calibri" w:cs="Calibri"/>
          <w:bCs/>
          <w:color w:val="000000"/>
        </w:rPr>
      </w:pPr>
    </w:p>
    <w:p w14:paraId="47280A5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62233E0"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Creates a patch mail message with text and installable routines that is delivered to all the sites via network mail. It allows entry of associated (dependent) patches (i.e., those patches that must be reviewed and installed prior to the current patch).</w:t>
      </w:r>
    </w:p>
    <w:p w14:paraId="492D0B04"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flags to:</w:t>
      </w:r>
    </w:p>
    <w:p w14:paraId="600C6ED8" w14:textId="42103CDD"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Identify which routines in a patch have previous patches</w:t>
      </w:r>
    </w:p>
    <w:p w14:paraId="58053EDE" w14:textId="3A94D7B7"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Hold verification/release of a patch until a certain date</w:t>
      </w:r>
    </w:p>
    <w:p w14:paraId="5C49A1CA" w14:textId="76B219C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Force sequential verification/release of associated patches.</w:t>
      </w:r>
    </w:p>
    <w:p w14:paraId="0FD0A5BE"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numerous reports including:</w:t>
      </w:r>
    </w:p>
    <w:p w14:paraId="527317F4" w14:textId="71022A75"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Verified patches and summaries</w:t>
      </w:r>
    </w:p>
    <w:p w14:paraId="246AD2BE" w14:textId="3F972C5D"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Completed/unverified patches for a selected package</w:t>
      </w:r>
    </w:p>
    <w:p w14:paraId="31239A77" w14:textId="07202A4F"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Under development patches for a selected package</w:t>
      </w:r>
    </w:p>
    <w:p w14:paraId="3DE9A019" w14:textId="55082CAF"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automatic notification of new released patches</w:t>
      </w:r>
    </w:p>
    <w:p w14:paraId="46AFA2E4" w14:textId="653D754E"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Provides ability to copy information from an existing patch into a new patch</w:t>
      </w:r>
    </w:p>
    <w:p w14:paraId="5B08ED6D" w14:textId="77777777" w:rsidR="009421F9" w:rsidRDefault="009421F9" w:rsidP="009421F9">
      <w:pPr>
        <w:spacing w:after="200" w:line="276" w:lineRule="auto"/>
        <w:ind w:left="720"/>
        <w:rPr>
          <w:rFonts w:ascii="Calibri" w:eastAsia="Times New Roman" w:hAnsi="Calibri" w:cs="Calibri"/>
          <w:bCs/>
          <w:color w:val="000000"/>
        </w:rPr>
      </w:pPr>
    </w:p>
    <w:p w14:paraId="00895E52" w14:textId="77777777" w:rsidR="009421F9" w:rsidRDefault="009421F9" w:rsidP="004A1134">
      <w:pPr>
        <w:pStyle w:val="Heading2"/>
        <w:rPr>
          <w:rFonts w:eastAsia="Times New Roman" w:cs="Calibri"/>
          <w:bCs w:val="0"/>
          <w:color w:val="000000"/>
        </w:rPr>
      </w:pPr>
      <w:r>
        <w:br w:type="page"/>
      </w:r>
      <w:bookmarkStart w:id="112" w:name="_Toc82435433"/>
      <w:r w:rsidRPr="006A3D1F">
        <w:rPr>
          <w:rFonts w:asciiTheme="minorHAnsi" w:eastAsia="Times New Roman" w:hAnsiTheme="minorHAnsi" w:cstheme="majorBidi"/>
          <w:noProof/>
          <w:sz w:val="28"/>
        </w:rPr>
        <w:lastRenderedPageBreak/>
        <w:t>National Provider Identifier (NPI)</w:t>
      </w:r>
      <w:bookmarkEnd w:id="112"/>
    </w:p>
    <w:p w14:paraId="1FF9E4E3" w14:textId="77777777" w:rsidR="009421F9" w:rsidRPr="00432CA4" w:rsidRDefault="009421F9" w:rsidP="009421F9"/>
    <w:p w14:paraId="50CEAC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23BC6608" w14:textId="77777777" w:rsidR="009421F9" w:rsidRDefault="009421F9" w:rsidP="009421F9">
      <w:pPr>
        <w:autoSpaceDE w:val="0"/>
        <w:autoSpaceDN w:val="0"/>
        <w:adjustRightInd w:val="0"/>
        <w:rPr>
          <w:rFonts w:ascii="Calibri" w:eastAsia="Times New Roman" w:hAnsi="Calibri" w:cs="Calibri"/>
          <w:color w:val="000000"/>
        </w:rPr>
      </w:pPr>
    </w:p>
    <w:p w14:paraId="0DA313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4434CF58" w14:textId="77777777" w:rsidR="009421F9" w:rsidRDefault="009421F9" w:rsidP="009421F9">
      <w:pPr>
        <w:autoSpaceDE w:val="0"/>
        <w:autoSpaceDN w:val="0"/>
        <w:adjustRightInd w:val="0"/>
        <w:rPr>
          <w:rFonts w:ascii="Calibri" w:eastAsia="Times New Roman" w:hAnsi="Calibri" w:cs="Calibri"/>
          <w:color w:val="000000"/>
        </w:rPr>
      </w:pPr>
    </w:p>
    <w:p w14:paraId="390344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5D361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Provider Identifier (NPI) project began in 2006 to develop software to support NPI enumeration and taxonomy codes within the Veterans Health Administration (VHA). The work supported Public Law 104-191, the Health Insurance Portability and Accountability Act (HIPAA) of 1996.</w:t>
      </w:r>
    </w:p>
    <w:p w14:paraId="0BF01195" w14:textId="77777777" w:rsidR="009421F9" w:rsidRDefault="009421F9" w:rsidP="009421F9">
      <w:pPr>
        <w:autoSpaceDE w:val="0"/>
        <w:autoSpaceDN w:val="0"/>
        <w:adjustRightInd w:val="0"/>
        <w:rPr>
          <w:rFonts w:ascii="Calibri" w:eastAsia="Times New Roman" w:hAnsi="Calibri" w:cs="Calibri"/>
          <w:color w:val="000000"/>
        </w:rPr>
      </w:pPr>
    </w:p>
    <w:p w14:paraId="13DF27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3038639" w14:textId="77777777" w:rsidR="009421F9" w:rsidRDefault="009421F9" w:rsidP="009421F9">
      <w:pPr>
        <w:autoSpaceDE w:val="0"/>
        <w:autoSpaceDN w:val="0"/>
        <w:adjustRightInd w:val="0"/>
        <w:rPr>
          <w:rFonts w:ascii="Calibri" w:eastAsia="Times New Roman" w:hAnsi="Calibri" w:cs="Calibri"/>
          <w:color w:val="000000"/>
        </w:rPr>
      </w:pPr>
    </w:p>
    <w:p w14:paraId="694124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031D77D5" w14:textId="77777777" w:rsidR="009421F9" w:rsidRDefault="009421F9" w:rsidP="009421F9">
      <w:pPr>
        <w:autoSpaceDE w:val="0"/>
        <w:autoSpaceDN w:val="0"/>
        <w:adjustRightInd w:val="0"/>
        <w:rPr>
          <w:rFonts w:ascii="Calibri" w:eastAsia="Times New Roman" w:hAnsi="Calibri" w:cs="Calibri"/>
          <w:color w:val="000000"/>
        </w:rPr>
      </w:pPr>
    </w:p>
    <w:p w14:paraId="1C8ACA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38CF27D" w14:textId="77777777" w:rsidR="009421F9" w:rsidRDefault="009421F9" w:rsidP="009421F9">
      <w:pPr>
        <w:autoSpaceDE w:val="0"/>
        <w:autoSpaceDN w:val="0"/>
        <w:adjustRightInd w:val="0"/>
        <w:rPr>
          <w:rFonts w:ascii="Calibri" w:eastAsia="Times New Roman" w:hAnsi="Calibri" w:cs="Calibri"/>
          <w:color w:val="000000"/>
        </w:rPr>
      </w:pPr>
    </w:p>
    <w:p w14:paraId="213F680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18867404" w14:textId="77777777" w:rsidR="009421F9" w:rsidRDefault="009421F9" w:rsidP="009421F9">
      <w:pPr>
        <w:autoSpaceDE w:val="0"/>
        <w:autoSpaceDN w:val="0"/>
        <w:adjustRightInd w:val="0"/>
        <w:rPr>
          <w:rFonts w:ascii="Calibri" w:eastAsia="Times New Roman" w:hAnsi="Calibri" w:cs="Calibri"/>
          <w:color w:val="000000"/>
        </w:rPr>
      </w:pPr>
    </w:p>
    <w:p w14:paraId="791D7C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2B98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Maintained by Centers for Medicare and Medicaid Services (CMS), NPI serves as the standard unique health identifier for health care providers. A ten-position, numeric identifier used to universally identify trained, licensed individual and organizational providers of health care services and supplies, NPIs must be obtained by health care providers who are covered entities. Taxonomy codes are national specialty codes used by providers to indicate their specialty at the claim level.</w:t>
      </w:r>
    </w:p>
    <w:p w14:paraId="529925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HIPAA NPI Final Rule requires that covered entities (i.e. health plans, health care clearinghouses, and those health care providers who transmit any health information in electronic form in connection with a transaction for which the Secretary of the Department of Health and Human Services [HHS] has adopted a standard) use NPIs in standard transactions by the compliance date of May 23, 2007 for large payers, and May 23, 2008 for small payers.</w:t>
      </w:r>
    </w:p>
    <w:p w14:paraId="1C4E01CB" w14:textId="77777777" w:rsidR="009421F9" w:rsidRPr="006A3D1F" w:rsidRDefault="009421F9" w:rsidP="00D4462B">
      <w:pPr>
        <w:spacing w:after="200" w:line="276" w:lineRule="auto"/>
        <w:rPr>
          <w:rFonts w:ascii="Calibri" w:eastAsia="Times New Roman" w:hAnsi="Calibri" w:cs="Calibri"/>
          <w:bCs/>
          <w:noProof/>
          <w:color w:val="000000"/>
        </w:rPr>
      </w:pPr>
    </w:p>
    <w:p w14:paraId="77A7855C"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Fee Basis</w:t>
      </w:r>
    </w:p>
    <w:p w14:paraId="70B41899" w14:textId="5B872508"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The addition of a Referring provider prompt to the user entry and edit of fee authorizations</w:t>
      </w:r>
    </w:p>
    <w:p w14:paraId="4820A14A" w14:textId="53F65410"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 display and printing of the Referring provider name on VA 10-7078 and 10-7079 Authorization Forms and the Referring provider NPI on the same forms, given the provider’s permission to disclose it to non-VA entities for business reasons</w:t>
      </w:r>
    </w:p>
    <w:p w14:paraId="26D86987"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Integrated Billing</w:t>
      </w:r>
    </w:p>
    <w:p w14:paraId="57552B1F" w14:textId="0C005E66"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lastRenderedPageBreak/>
        <w:t>Authorization checks, as of May 23, 2008, will not flag an error on a claim, preventing it from being submitted, due to a missing taxonomy code associated with Attending, Rendering, and Referring providers on the claim</w:t>
      </w:r>
    </w:p>
    <w:p w14:paraId="79641E3F" w14:textId="4BFB0DE9" w:rsidR="009421F9" w:rsidRPr="00D4462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D4462B">
        <w:rPr>
          <w:rFonts w:ascii="Calibri" w:eastAsia="Times New Roman" w:hAnsi="Calibri" w:cs="Calibri"/>
          <w:bCs/>
          <w:noProof/>
          <w:color w:val="000000"/>
        </w:rPr>
        <w:t>Allow a given provider’s NPI to be active in both the NEW PERSON file (#200) and the IB NON/OTHER VA BILLING PROVIDER file (#355.93) at the same time (from Integrated Billing’s Provider ID Maintenance option)</w:t>
      </w:r>
    </w:p>
    <w:p w14:paraId="10E95CDD" w14:textId="77777777" w:rsidR="009421F9" w:rsidRPr="006A3D1F" w:rsidRDefault="009421F9" w:rsidP="00D4462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Accounts Receivable</w:t>
      </w:r>
    </w:p>
    <w:p w14:paraId="639C3511" w14:textId="345D6D9B"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 xml:space="preserve"> Modifications to the 835 message from Austin to VistA. This includes the addition of rendering/servicing provider’s name and NPI, and the billing provider’s NPI to the Account Receivables’ Electronic Explanation of Benefits (EEOB) Work list</w:t>
      </w:r>
    </w:p>
    <w:p w14:paraId="7AACC283"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Kernel</w:t>
      </w:r>
    </w:p>
    <w:p w14:paraId="50AF06A9" w14:textId="37D6B646"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 a given provider’s NPI to be active in both the NEW PERSON file (#200) and the IB NON/OTHER VA BILLING PROVIDER file (#355.93) at the same time (from Kernel’s Add/Edit NPI Values for Providers option)</w:t>
      </w:r>
    </w:p>
    <w:p w14:paraId="659F70F6" w14:textId="39FB55B2"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Implement a flag to capture a provider’s permission to share his or her NPI with non- VA entities for business purposes other than those covered in currently established Routine Use provisions</w:t>
      </w:r>
    </w:p>
    <w:p w14:paraId="30BD78F7" w14:textId="4DF27B6A"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Improvements to the reports generated by the List of NPI data for CBO option and the Print Local NPI Reports option</w:t>
      </w:r>
    </w:p>
    <w:p w14:paraId="6FD66F46" w14:textId="77ACC416" w:rsidR="009421F9" w:rsidRPr="00A0657B" w:rsidRDefault="009421F9" w:rsidP="00B45530">
      <w:pPr>
        <w:pStyle w:val="ListParagraph"/>
        <w:numPr>
          <w:ilvl w:val="1"/>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As of December 15, 2010 The Chief Business Office schedules an NPI Crosswalk Extract report periodically (typically once a month) from all Veteran's Administration provider sites. The scheduling of this report is done via the VA NPI Crosswalk Extract -Administration web site using HL7 messages. The NPI Crosswalk Extract process is automated and runs in the background at each site</w:t>
      </w:r>
    </w:p>
    <w:p w14:paraId="1077BE94" w14:textId="77777777" w:rsidR="009421F9" w:rsidRDefault="009421F9" w:rsidP="009421F9">
      <w:pPr>
        <w:spacing w:after="200" w:line="276" w:lineRule="auto"/>
        <w:ind w:left="720"/>
        <w:rPr>
          <w:rFonts w:ascii="Calibri" w:eastAsia="Times New Roman" w:hAnsi="Calibri" w:cs="Calibri"/>
          <w:bCs/>
          <w:color w:val="000000"/>
        </w:rPr>
      </w:pPr>
    </w:p>
    <w:p w14:paraId="5CD6E7D7" w14:textId="77777777" w:rsidR="009421F9" w:rsidRDefault="009421F9" w:rsidP="004A1134">
      <w:pPr>
        <w:pStyle w:val="Heading2"/>
        <w:rPr>
          <w:rFonts w:eastAsia="Times New Roman" w:cs="Calibri"/>
          <w:bCs w:val="0"/>
          <w:color w:val="000000"/>
        </w:rPr>
      </w:pPr>
      <w:r>
        <w:br w:type="page"/>
      </w:r>
      <w:bookmarkStart w:id="113" w:name="_Toc82435434"/>
      <w:r w:rsidRPr="006A3D1F">
        <w:rPr>
          <w:rFonts w:asciiTheme="minorHAnsi" w:eastAsia="Times New Roman" w:hAnsiTheme="minorHAnsi" w:cstheme="majorBidi"/>
          <w:noProof/>
          <w:sz w:val="28"/>
        </w:rPr>
        <w:lastRenderedPageBreak/>
        <w:t>National Utilization Management Integration (NUMI)</w:t>
      </w:r>
      <w:bookmarkEnd w:id="113"/>
    </w:p>
    <w:p w14:paraId="12BE31AF" w14:textId="77777777" w:rsidR="009421F9" w:rsidRPr="00432CA4" w:rsidRDefault="009421F9" w:rsidP="009421F9"/>
    <w:p w14:paraId="2584B1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1.1.15.8</w:t>
      </w:r>
    </w:p>
    <w:p w14:paraId="6E97C544" w14:textId="77777777" w:rsidR="009421F9" w:rsidRDefault="009421F9" w:rsidP="009421F9">
      <w:pPr>
        <w:autoSpaceDE w:val="0"/>
        <w:autoSpaceDN w:val="0"/>
        <w:adjustRightInd w:val="0"/>
        <w:rPr>
          <w:rFonts w:ascii="Calibri" w:eastAsia="Times New Roman" w:hAnsi="Calibri" w:cs="Calibri"/>
          <w:color w:val="000000"/>
        </w:rPr>
      </w:pPr>
    </w:p>
    <w:p w14:paraId="4F77A8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WEBN</w:t>
      </w:r>
    </w:p>
    <w:p w14:paraId="3C8DFEB0" w14:textId="77777777" w:rsidR="009421F9" w:rsidRDefault="009421F9" w:rsidP="009421F9">
      <w:pPr>
        <w:autoSpaceDE w:val="0"/>
        <w:autoSpaceDN w:val="0"/>
        <w:adjustRightInd w:val="0"/>
        <w:rPr>
          <w:rFonts w:ascii="Calibri" w:eastAsia="Times New Roman" w:hAnsi="Calibri" w:cs="Calibri"/>
          <w:color w:val="000000"/>
        </w:rPr>
      </w:pPr>
    </w:p>
    <w:p w14:paraId="2E706E9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A50849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Utilization Management Integration (NUMI) application is a web-based Quality Assurance (QA) application that allows QA nurses to assess and document  the effectiveness of inpatient care for each inpatient on a daily basis. NUMI integrates a commercial-off-the-shelf (COTS) software application [Care Enhancement Management Enterprise (CERMe)] with additional NUMI features specific to VAMC's, and admission/transfer/discharge data retrieved from VistA.</w:t>
      </w:r>
    </w:p>
    <w:p w14:paraId="6DFB1228" w14:textId="77777777" w:rsidR="009421F9" w:rsidRDefault="009421F9" w:rsidP="009421F9">
      <w:pPr>
        <w:autoSpaceDE w:val="0"/>
        <w:autoSpaceDN w:val="0"/>
        <w:adjustRightInd w:val="0"/>
        <w:rPr>
          <w:rFonts w:ascii="Calibri" w:eastAsia="Times New Roman" w:hAnsi="Calibri" w:cs="Calibri"/>
          <w:color w:val="000000"/>
        </w:rPr>
      </w:pPr>
    </w:p>
    <w:p w14:paraId="53F4740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641509BC" w14:textId="77777777" w:rsidR="009421F9" w:rsidRDefault="009421F9" w:rsidP="009421F9">
      <w:pPr>
        <w:autoSpaceDE w:val="0"/>
        <w:autoSpaceDN w:val="0"/>
        <w:adjustRightInd w:val="0"/>
        <w:rPr>
          <w:rFonts w:ascii="Calibri" w:eastAsia="Times New Roman" w:hAnsi="Calibri" w:cs="Calibri"/>
          <w:color w:val="000000"/>
        </w:rPr>
      </w:pPr>
    </w:p>
    <w:p w14:paraId="16236A8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Monitor Clinical Performance, Provide Financial Management, Provide Enterprise Reporting</w:t>
      </w:r>
    </w:p>
    <w:p w14:paraId="67BAB932" w14:textId="77777777" w:rsidR="009421F9" w:rsidRDefault="009421F9" w:rsidP="009421F9">
      <w:pPr>
        <w:autoSpaceDE w:val="0"/>
        <w:autoSpaceDN w:val="0"/>
        <w:adjustRightInd w:val="0"/>
        <w:rPr>
          <w:rFonts w:ascii="Calibri" w:eastAsia="Times New Roman" w:hAnsi="Calibri" w:cs="Calibri"/>
          <w:color w:val="000000"/>
        </w:rPr>
      </w:pPr>
    </w:p>
    <w:p w14:paraId="015FB2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F51503E" w14:textId="77777777" w:rsidR="009421F9" w:rsidRDefault="009421F9" w:rsidP="009421F9">
      <w:pPr>
        <w:autoSpaceDE w:val="0"/>
        <w:autoSpaceDN w:val="0"/>
        <w:adjustRightInd w:val="0"/>
        <w:rPr>
          <w:rFonts w:ascii="Calibri" w:eastAsia="Times New Roman" w:hAnsi="Calibri" w:cs="Calibri"/>
          <w:color w:val="000000"/>
        </w:rPr>
      </w:pPr>
    </w:p>
    <w:p w14:paraId="7D803AE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1453</w:t>
      </w:r>
    </w:p>
    <w:p w14:paraId="3B5FC5AC" w14:textId="77777777" w:rsidR="009421F9" w:rsidRDefault="009421F9" w:rsidP="009421F9">
      <w:pPr>
        <w:autoSpaceDE w:val="0"/>
        <w:autoSpaceDN w:val="0"/>
        <w:adjustRightInd w:val="0"/>
        <w:rPr>
          <w:rFonts w:ascii="Calibri" w:eastAsia="Times New Roman" w:hAnsi="Calibri" w:cs="Calibri"/>
          <w:color w:val="000000"/>
        </w:rPr>
      </w:pPr>
    </w:p>
    <w:p w14:paraId="642F1B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4834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NUMI provides electronic access to evidence-based criteria that assists hospital staff in the management of inpatient admissions. The NUMI application retrieves data directly from VistA, eliminating redundancy and errors from re-entering patient records and information.  NUMI was established to meet a specific business need of the Office of Quality, Safety and Value (OQSV) to provide automated support to field Utilization Management nurses who perform reviews of clinical care activities. These utilization reviews are considered core procedures to support both quality improvement and business/compliance functions central to VA’s mission. Utilization Management and Utilization Review staff review multiple significant events in a patient’s care (admission, transfer, discharge, major procedures), assessing such patient management decisions against established clinical guidelines.</w:t>
      </w:r>
    </w:p>
    <w:p w14:paraId="33026D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NUMI application provides the capability for local, regional and national documenting of the following utilization review activities:</w:t>
      </w:r>
    </w:p>
    <w:p w14:paraId="7F30CFE5" w14:textId="30A6957B"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Place patient in the most appropriate level of care</w:t>
      </w:r>
    </w:p>
    <w:p w14:paraId="0EA48E10" w14:textId="408010A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Identify and improve system barriers to providing the right care at the right time, and at the right cost</w:t>
      </w:r>
    </w:p>
    <w:p w14:paraId="59EAB7AE" w14:textId="56BB6E6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Automate the retrieval of patient information for the UM review process</w:t>
      </w:r>
    </w:p>
    <w:p w14:paraId="1C956D13" w14:textId="4F7E8ED1"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Modify the initial acceptance criteria</w:t>
      </w:r>
    </w:p>
    <w:p w14:paraId="2B8623BB" w14:textId="055DD334"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Create a log with information about events in a patient record</w:t>
      </w:r>
    </w:p>
    <w:p w14:paraId="54158EC1" w14:textId="15BFFF7E"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Display a list of patient records with filters and search features for each review</w:t>
      </w:r>
    </w:p>
    <w:p w14:paraId="5A126970" w14:textId="05EA1F16"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Provide reasons for meeting or not meeting (UM) criteria</w:t>
      </w:r>
    </w:p>
    <w:p w14:paraId="0F63DA09" w14:textId="645738D4"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Enter information ("reminders") about actions to be performed in the future</w:t>
      </w:r>
    </w:p>
    <w:p w14:paraId="04B057C6" w14:textId="354BAB11"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Provide the acceptable reports to comply with VSSC reporting requirements</w:t>
      </w:r>
    </w:p>
    <w:p w14:paraId="7C240BDC" w14:textId="4F3C1098" w:rsidR="009421F9" w:rsidRPr="00A0657B" w:rsidRDefault="009421F9" w:rsidP="00B45530">
      <w:pPr>
        <w:pStyle w:val="ListParagraph"/>
        <w:numPr>
          <w:ilvl w:val="0"/>
          <w:numId w:val="22"/>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Maintain the data such as Facility, Provider Outcomes, and Reason codes.</w:t>
      </w:r>
    </w:p>
    <w:p w14:paraId="0DE7FB53" w14:textId="77777777" w:rsidR="009421F9" w:rsidRPr="00A0657B" w:rsidRDefault="009421F9" w:rsidP="00B45530">
      <w:pPr>
        <w:pStyle w:val="ListParagraph"/>
        <w:numPr>
          <w:ilvl w:val="0"/>
          <w:numId w:val="22"/>
        </w:numPr>
        <w:autoSpaceDE w:val="0"/>
        <w:autoSpaceDN w:val="0"/>
        <w:adjustRightInd w:val="0"/>
        <w:rPr>
          <w:rFonts w:ascii="Calibri" w:eastAsia="Times New Roman" w:hAnsi="Calibri" w:cs="Calibri"/>
          <w:color w:val="000000"/>
        </w:rPr>
      </w:pPr>
      <w:r w:rsidRPr="00A0657B">
        <w:rPr>
          <w:rFonts w:ascii="Calibri" w:eastAsia="Times New Roman" w:hAnsi="Calibri" w:cs="Calibri"/>
          <w:bCs/>
          <w:noProof/>
          <w:color w:val="000000"/>
        </w:rPr>
        <w:t>NUMI is deployed at the Austin Information Technology Center (AITC).</w:t>
      </w:r>
    </w:p>
    <w:p w14:paraId="17A15122" w14:textId="77777777" w:rsidR="009421F9" w:rsidRPr="008F6808" w:rsidRDefault="009421F9" w:rsidP="009421F9">
      <w:pPr>
        <w:autoSpaceDE w:val="0"/>
        <w:autoSpaceDN w:val="0"/>
        <w:adjustRightInd w:val="0"/>
        <w:rPr>
          <w:rFonts w:ascii="Calibri" w:eastAsia="Times New Roman" w:hAnsi="Calibri" w:cs="Calibri"/>
          <w:bCs/>
          <w:color w:val="000000"/>
        </w:rPr>
      </w:pPr>
    </w:p>
    <w:p w14:paraId="22B23EC0" w14:textId="77777777" w:rsidR="009421F9" w:rsidRDefault="009421F9" w:rsidP="004A1134">
      <w:pPr>
        <w:pStyle w:val="Heading2"/>
        <w:rPr>
          <w:rFonts w:eastAsia="Times New Roman" w:cs="Calibri"/>
          <w:bCs w:val="0"/>
          <w:color w:val="000000"/>
        </w:rPr>
      </w:pPr>
      <w:r>
        <w:br w:type="page"/>
      </w:r>
      <w:bookmarkStart w:id="114" w:name="_Toc82435435"/>
      <w:r w:rsidRPr="006A3D1F">
        <w:rPr>
          <w:rFonts w:asciiTheme="minorHAnsi" w:eastAsia="Times New Roman" w:hAnsiTheme="minorHAnsi" w:cstheme="majorBidi"/>
          <w:noProof/>
          <w:sz w:val="28"/>
        </w:rPr>
        <w:lastRenderedPageBreak/>
        <w:t>Network Health Exchange (NHE)</w:t>
      </w:r>
      <w:bookmarkEnd w:id="114"/>
    </w:p>
    <w:p w14:paraId="399E5CB1" w14:textId="77777777" w:rsidR="009421F9" w:rsidRPr="00432CA4" w:rsidRDefault="009421F9" w:rsidP="009421F9"/>
    <w:p w14:paraId="0B56B7C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5.1</w:t>
      </w:r>
    </w:p>
    <w:p w14:paraId="18D475EE" w14:textId="77777777" w:rsidR="009421F9" w:rsidRDefault="009421F9" w:rsidP="009421F9">
      <w:pPr>
        <w:autoSpaceDE w:val="0"/>
        <w:autoSpaceDN w:val="0"/>
        <w:adjustRightInd w:val="0"/>
        <w:rPr>
          <w:rFonts w:ascii="Calibri" w:eastAsia="Times New Roman" w:hAnsi="Calibri" w:cs="Calibri"/>
          <w:color w:val="000000"/>
        </w:rPr>
      </w:pPr>
    </w:p>
    <w:p w14:paraId="29BCE6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AFJX</w:t>
      </w:r>
    </w:p>
    <w:p w14:paraId="4EF22126" w14:textId="77777777" w:rsidR="009421F9" w:rsidRDefault="009421F9" w:rsidP="009421F9">
      <w:pPr>
        <w:autoSpaceDE w:val="0"/>
        <w:autoSpaceDN w:val="0"/>
        <w:adjustRightInd w:val="0"/>
        <w:rPr>
          <w:rFonts w:ascii="Calibri" w:eastAsia="Times New Roman" w:hAnsi="Calibri" w:cs="Calibri"/>
          <w:color w:val="000000"/>
        </w:rPr>
      </w:pPr>
    </w:p>
    <w:p w14:paraId="39EE9F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Brief Description: </w:t>
      </w:r>
      <w:r w:rsidRPr="006A3D1F">
        <w:rPr>
          <w:rFonts w:ascii="Calibri" w:eastAsia="Times New Roman" w:hAnsi="Calibri" w:cs="Calibri"/>
          <w:bCs/>
          <w:noProof/>
          <w:color w:val="000000"/>
        </w:rPr>
        <w:t>Network Health Exchange (NHE) is a Veterans Health Information Systems and Technology Architecture (VistA)   module that provides clinicians quick and easy access to patients' information from any VA medical facility where a patients has received care.</w:t>
      </w:r>
    </w:p>
    <w:p w14:paraId="12724BC9" w14:textId="77777777" w:rsidR="009421F9" w:rsidRDefault="009421F9" w:rsidP="009421F9">
      <w:pPr>
        <w:autoSpaceDE w:val="0"/>
        <w:autoSpaceDN w:val="0"/>
        <w:adjustRightInd w:val="0"/>
        <w:rPr>
          <w:rFonts w:ascii="Calibri" w:eastAsia="Times New Roman" w:hAnsi="Calibri" w:cs="Calibri"/>
          <w:color w:val="000000"/>
        </w:rPr>
      </w:pPr>
    </w:p>
    <w:p w14:paraId="45D20D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6664D47" w14:textId="77777777" w:rsidR="009421F9" w:rsidRDefault="009421F9" w:rsidP="009421F9">
      <w:pPr>
        <w:autoSpaceDE w:val="0"/>
        <w:autoSpaceDN w:val="0"/>
        <w:adjustRightInd w:val="0"/>
        <w:rPr>
          <w:rFonts w:ascii="Calibri" w:eastAsia="Times New Roman" w:hAnsi="Calibri" w:cs="Calibri"/>
          <w:color w:val="000000"/>
        </w:rPr>
      </w:pPr>
    </w:p>
    <w:p w14:paraId="3DAF5E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Manage Health    Records</w:t>
      </w:r>
    </w:p>
    <w:p w14:paraId="0BB820F2" w14:textId="77777777" w:rsidR="009421F9" w:rsidRDefault="009421F9" w:rsidP="009421F9">
      <w:pPr>
        <w:autoSpaceDE w:val="0"/>
        <w:autoSpaceDN w:val="0"/>
        <w:adjustRightInd w:val="0"/>
        <w:rPr>
          <w:rFonts w:ascii="Calibri" w:eastAsia="Times New Roman" w:hAnsi="Calibri" w:cs="Calibri"/>
          <w:color w:val="000000"/>
        </w:rPr>
      </w:pPr>
    </w:p>
    <w:p w14:paraId="31D49F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5085A42" w14:textId="77777777" w:rsidR="009421F9" w:rsidRDefault="009421F9" w:rsidP="009421F9">
      <w:pPr>
        <w:autoSpaceDE w:val="0"/>
        <w:autoSpaceDN w:val="0"/>
        <w:adjustRightInd w:val="0"/>
        <w:rPr>
          <w:rFonts w:ascii="Calibri" w:eastAsia="Times New Roman" w:hAnsi="Calibri" w:cs="Calibri"/>
          <w:color w:val="000000"/>
        </w:rPr>
      </w:pPr>
    </w:p>
    <w:p w14:paraId="6C7B65E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50207AB" w14:textId="77777777" w:rsidR="009421F9" w:rsidRDefault="009421F9" w:rsidP="009421F9">
      <w:pPr>
        <w:autoSpaceDE w:val="0"/>
        <w:autoSpaceDN w:val="0"/>
        <w:adjustRightInd w:val="0"/>
        <w:rPr>
          <w:rFonts w:ascii="Calibri" w:eastAsia="Times New Roman" w:hAnsi="Calibri" w:cs="Calibri"/>
          <w:color w:val="000000"/>
        </w:rPr>
      </w:pPr>
    </w:p>
    <w:p w14:paraId="49ED0B8E" w14:textId="77777777" w:rsidR="009421F9" w:rsidRPr="008F6808"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Full Description and Features: </w:t>
      </w:r>
      <w:r w:rsidRPr="006A3D1F">
        <w:rPr>
          <w:rFonts w:ascii="Calibri" w:eastAsia="Times New Roman" w:hAnsi="Calibri" w:cs="Calibri"/>
          <w:bCs/>
          <w:noProof/>
          <w:color w:val="000000"/>
        </w:rPr>
        <w:t>The NHE package accesses information concerning clinic visits, diagnoses, prescriptions, laboratory tests, radiology  exams, and hospital admissions. It enables clinicians to request medical or pharmacy records for a patient from a      single site or several sites. NHE obtains Health Summary information through an interface with the Health Summary VistA module. NHE uses predefined formats, thus requiring less input by the user and resulting in simpler, faster       access to patient data.  Patient data is displayed in a format similar to that of Health Summary and can be viewed on-screen or printed.</w:t>
      </w:r>
    </w:p>
    <w:p w14:paraId="25E117A9" w14:textId="77777777" w:rsidR="009421F9" w:rsidRPr="008F6808" w:rsidRDefault="009421F9" w:rsidP="009421F9">
      <w:pPr>
        <w:autoSpaceDE w:val="0"/>
        <w:autoSpaceDN w:val="0"/>
        <w:adjustRightInd w:val="0"/>
        <w:rPr>
          <w:rFonts w:ascii="Calibri" w:eastAsia="Times New Roman" w:hAnsi="Calibri" w:cs="Calibri"/>
          <w:bCs/>
          <w:color w:val="000000"/>
        </w:rPr>
      </w:pPr>
    </w:p>
    <w:p w14:paraId="47557667" w14:textId="77777777" w:rsidR="009421F9" w:rsidRDefault="009421F9" w:rsidP="00A0657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 xml:space="preserve">• Simple User Interface: Users simply select the data type (Clinical or only Pharmacy data) and the amount of patient data they would like returned (all data or 12 months only), and then enter the patient’s name or Social Security Number to initiate the request for data from another VA facility • Retrieval and Printing of Patient Data: Retrieved patient data (Clinical Record or Pharmacy information, either a comprehensive history or activity only within the last 12 months) can be printed or viewed on-screen • Quick Response: NHE is fully automated and user requests are generally fulfilled in a matter of minutes • Data Returned in Health Summary Format: Patient data is returned in an NHE mail message, formatted similarly to the Health Summary, beginning with patient demographics, followed by categorized medical information, and indicating the name of the VA facility where the data resides • User Notification with Alerts: The user requesting patient data via NHE is notified of data receipt through an alert that appears within the menu system • Purging Retrieved Patient Data: To allow sites to control disk space usage, NHE provides an option to purge the retrieved patient data messages nightly • Special Security Features: This system is intended for use by health professionals who have </w:t>
      </w:r>
      <w:r w:rsidRPr="006A3D1F">
        <w:rPr>
          <w:rFonts w:ascii="Calibri" w:eastAsia="Times New Roman" w:hAnsi="Calibri" w:cs="Calibri"/>
          <w:bCs/>
          <w:noProof/>
          <w:color w:val="000000"/>
        </w:rPr>
        <w:lastRenderedPageBreak/>
        <w:t>direct patient care responsibilities and have need for clinical information. NHE generates a bulletin if data is requested from a sensitive patient record. The bulletin is directed to the same user group that currently reviews notices about access to sensitive patient records • Package Management: The availability of NHE options is based on the level of menu access granted to each user</w:t>
      </w:r>
    </w:p>
    <w:p w14:paraId="34AC1640" w14:textId="77777777" w:rsidR="009421F9" w:rsidRDefault="009421F9" w:rsidP="004A1134">
      <w:pPr>
        <w:pStyle w:val="Heading2"/>
        <w:rPr>
          <w:rFonts w:eastAsia="Times New Roman" w:cs="Calibri"/>
          <w:bCs w:val="0"/>
          <w:color w:val="000000"/>
        </w:rPr>
      </w:pPr>
      <w:r>
        <w:br w:type="page"/>
      </w:r>
      <w:bookmarkStart w:id="115" w:name="_Toc82435436"/>
      <w:r w:rsidRPr="006A3D1F">
        <w:rPr>
          <w:rFonts w:asciiTheme="minorHAnsi" w:eastAsia="Times New Roman" w:hAnsiTheme="minorHAnsi" w:cstheme="majorBidi"/>
          <w:noProof/>
          <w:sz w:val="28"/>
        </w:rPr>
        <w:lastRenderedPageBreak/>
        <w:t>Nursing</w:t>
      </w:r>
      <w:bookmarkEnd w:id="115"/>
    </w:p>
    <w:p w14:paraId="15C93484" w14:textId="77777777" w:rsidR="009421F9" w:rsidRPr="00432CA4" w:rsidRDefault="009421F9" w:rsidP="009421F9"/>
    <w:p w14:paraId="62F071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3D4CF0D2" w14:textId="77777777" w:rsidR="009421F9" w:rsidRDefault="009421F9" w:rsidP="009421F9">
      <w:pPr>
        <w:autoSpaceDE w:val="0"/>
        <w:autoSpaceDN w:val="0"/>
        <w:adjustRightInd w:val="0"/>
        <w:rPr>
          <w:rFonts w:ascii="Calibri" w:eastAsia="Times New Roman" w:hAnsi="Calibri" w:cs="Calibri"/>
          <w:color w:val="000000"/>
        </w:rPr>
      </w:pPr>
    </w:p>
    <w:p w14:paraId="4BBF71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NUR</w:t>
      </w:r>
    </w:p>
    <w:p w14:paraId="0A6C1AA2" w14:textId="77777777" w:rsidR="009421F9" w:rsidRDefault="009421F9" w:rsidP="009421F9">
      <w:pPr>
        <w:autoSpaceDE w:val="0"/>
        <w:autoSpaceDN w:val="0"/>
        <w:adjustRightInd w:val="0"/>
        <w:rPr>
          <w:rFonts w:ascii="Calibri" w:eastAsia="Times New Roman" w:hAnsi="Calibri" w:cs="Calibri"/>
          <w:color w:val="000000"/>
        </w:rPr>
      </w:pPr>
    </w:p>
    <w:p w14:paraId="70466E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90160D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Nursing application is a component of the Department of Veterans Affairs VistA program. It is comprised of multiple modules (i.e., Administration, Clinical, Education, Performance Improvement, and Research).</w:t>
      </w:r>
    </w:p>
    <w:p w14:paraId="24EC5FFC" w14:textId="77777777" w:rsidR="009421F9" w:rsidRDefault="009421F9" w:rsidP="009421F9">
      <w:pPr>
        <w:autoSpaceDE w:val="0"/>
        <w:autoSpaceDN w:val="0"/>
        <w:adjustRightInd w:val="0"/>
        <w:rPr>
          <w:rFonts w:ascii="Calibri" w:eastAsia="Times New Roman" w:hAnsi="Calibri" w:cs="Calibri"/>
          <w:color w:val="000000"/>
        </w:rPr>
      </w:pPr>
    </w:p>
    <w:p w14:paraId="1B2B1E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603E6ADE" w14:textId="77777777" w:rsidR="009421F9" w:rsidRDefault="009421F9" w:rsidP="009421F9">
      <w:pPr>
        <w:autoSpaceDE w:val="0"/>
        <w:autoSpaceDN w:val="0"/>
        <w:adjustRightInd w:val="0"/>
        <w:rPr>
          <w:rFonts w:ascii="Calibri" w:eastAsia="Times New Roman" w:hAnsi="Calibri" w:cs="Calibri"/>
          <w:color w:val="000000"/>
        </w:rPr>
      </w:pPr>
    </w:p>
    <w:p w14:paraId="5596BA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Maintain Care Practitioners  and Providers Information, Monitor Clinical Performance, Provide Patient and Family Care Education, Provide Clinical Decision Support, Provide Care Management, Manage Human Resources</w:t>
      </w:r>
    </w:p>
    <w:p w14:paraId="12776078" w14:textId="77777777" w:rsidR="009421F9" w:rsidRDefault="009421F9" w:rsidP="009421F9">
      <w:pPr>
        <w:autoSpaceDE w:val="0"/>
        <w:autoSpaceDN w:val="0"/>
        <w:adjustRightInd w:val="0"/>
        <w:rPr>
          <w:rFonts w:ascii="Calibri" w:eastAsia="Times New Roman" w:hAnsi="Calibri" w:cs="Calibri"/>
          <w:color w:val="000000"/>
        </w:rPr>
      </w:pPr>
    </w:p>
    <w:p w14:paraId="08BC8C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45F1BFF" w14:textId="77777777" w:rsidR="009421F9" w:rsidRDefault="009421F9" w:rsidP="009421F9">
      <w:pPr>
        <w:autoSpaceDE w:val="0"/>
        <w:autoSpaceDN w:val="0"/>
        <w:adjustRightInd w:val="0"/>
        <w:rPr>
          <w:rFonts w:ascii="Calibri" w:eastAsia="Times New Roman" w:hAnsi="Calibri" w:cs="Calibri"/>
          <w:color w:val="000000"/>
        </w:rPr>
      </w:pPr>
    </w:p>
    <w:p w14:paraId="0FC1DE0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1465</w:t>
      </w:r>
    </w:p>
    <w:p w14:paraId="1B707F74" w14:textId="77777777" w:rsidR="009421F9" w:rsidRDefault="009421F9" w:rsidP="009421F9">
      <w:pPr>
        <w:autoSpaceDE w:val="0"/>
        <w:autoSpaceDN w:val="0"/>
        <w:adjustRightInd w:val="0"/>
        <w:rPr>
          <w:rFonts w:ascii="Calibri" w:eastAsia="Times New Roman" w:hAnsi="Calibri" w:cs="Calibri"/>
          <w:color w:val="000000"/>
        </w:rPr>
      </w:pPr>
    </w:p>
    <w:p w14:paraId="45D639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671F52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Nursing is comprised of multiple modules (Administration, Clinical, Education, Performance Improvement, and Research).</w:t>
      </w:r>
    </w:p>
    <w:p w14:paraId="1CD5DB4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Administration:</w:t>
      </w:r>
    </w:p>
    <w:p w14:paraId="534A79BA" w14:textId="5944A83B"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Personnel management information (demographic and professional data of nursing staff)</w:t>
      </w:r>
    </w:p>
    <w:p w14:paraId="6B2CB839" w14:textId="21286963"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Resource management/analysis tracking for reports on budgeting DRGs, overtime usage, patient care hours, supply equipment projections, and staffing hours</w:t>
      </w:r>
    </w:p>
    <w:p w14:paraId="2DA452E0" w14:textId="68354C81" w:rsidR="009421F9" w:rsidRPr="00A0657B" w:rsidRDefault="009421F9" w:rsidP="00B45530">
      <w:pPr>
        <w:pStyle w:val="ListParagraph"/>
        <w:numPr>
          <w:ilvl w:val="0"/>
          <w:numId w:val="23"/>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Mandatory reports (i.e., AMIS 1106, AMIS 1106a, Annual Report)</w:t>
      </w:r>
    </w:p>
    <w:p w14:paraId="140C32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Clinical:</w:t>
      </w:r>
    </w:p>
    <w:p w14:paraId="32E99616" w14:textId="4188004E"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classification</w:t>
      </w:r>
    </w:p>
    <w:p w14:paraId="462F90A6" w14:textId="4BB9C82C"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assessment</w:t>
      </w:r>
    </w:p>
    <w:p w14:paraId="29CD1529" w14:textId="52D545D6"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Nursing care plans which are system focused and contain both nursing problems and medical diagnoses</w:t>
      </w:r>
    </w:p>
    <w:p w14:paraId="3BB18C1A" w14:textId="15257D03"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care assignments</w:t>
      </w:r>
    </w:p>
    <w:p w14:paraId="2558A2DB" w14:textId="225DA55D"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Clinical protocols/guidelines for care</w:t>
      </w:r>
    </w:p>
    <w:p w14:paraId="546C6421" w14:textId="6D9764DE"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education material</w:t>
      </w:r>
    </w:p>
    <w:p w14:paraId="5D4A2525" w14:textId="77B8ACA5"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Discharge planning</w:t>
      </w:r>
    </w:p>
    <w:p w14:paraId="007FF082" w14:textId="0BD640F8" w:rsidR="009421F9" w:rsidRPr="00A0657B" w:rsidRDefault="009421F9" w:rsidP="00B45530">
      <w:pPr>
        <w:pStyle w:val="ListParagraph"/>
        <w:numPr>
          <w:ilvl w:val="0"/>
          <w:numId w:val="24"/>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Other patient related medical record data</w:t>
      </w:r>
    </w:p>
    <w:p w14:paraId="473A6C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Education:</w:t>
      </w:r>
    </w:p>
    <w:p w14:paraId="2763B924" w14:textId="64E2D34E" w:rsidR="009421F9" w:rsidRPr="00A0657B" w:rsidRDefault="009421F9" w:rsidP="00B45530">
      <w:pPr>
        <w:pStyle w:val="ListParagraph"/>
        <w:numPr>
          <w:ilvl w:val="0"/>
          <w:numId w:val="25"/>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Education reports (i.e., mandatory inservice attendance, continuing education attendance, authorized absence/funding analysis</w:t>
      </w:r>
    </w:p>
    <w:p w14:paraId="37C25D71" w14:textId="46AD5F87" w:rsidR="009421F9" w:rsidRPr="00A0657B" w:rsidRDefault="009421F9" w:rsidP="00B45530">
      <w:pPr>
        <w:pStyle w:val="ListParagraph"/>
        <w:numPr>
          <w:ilvl w:val="0"/>
          <w:numId w:val="25"/>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Student affiliation information (i.e., scheduling of student clinical labs, affiliation agreements)</w:t>
      </w:r>
    </w:p>
    <w:p w14:paraId="368776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Performance Improvement:</w:t>
      </w:r>
    </w:p>
    <w:p w14:paraId="05E6F831" w14:textId="20852562"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QA problem tracking system</w:t>
      </w:r>
    </w:p>
    <w:p w14:paraId="08CC1A5D" w14:textId="79C745F3"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Infection control trends</w:t>
      </w:r>
    </w:p>
    <w:p w14:paraId="191C1BDB" w14:textId="21A8C769"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Patient incident analysis</w:t>
      </w:r>
    </w:p>
    <w:p w14:paraId="666571A1" w14:textId="4FAA13F9"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Employee accident analysis</w:t>
      </w:r>
    </w:p>
    <w:p w14:paraId="5CC51BDB" w14:textId="62C9CE4B"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Continuous care monitors (clinical data)</w:t>
      </w:r>
    </w:p>
    <w:p w14:paraId="10CA8FC1" w14:textId="4F69006A" w:rsidR="009421F9" w:rsidRPr="00A0657B" w:rsidRDefault="009421F9" w:rsidP="00B45530">
      <w:pPr>
        <w:pStyle w:val="ListParagraph"/>
        <w:numPr>
          <w:ilvl w:val="0"/>
          <w:numId w:val="26"/>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Administrative monitors (e.g., safety equipment)</w:t>
      </w:r>
    </w:p>
    <w:p w14:paraId="45F9A7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Research:</w:t>
      </w:r>
    </w:p>
    <w:p w14:paraId="15A9D7CD" w14:textId="630EF978" w:rsidR="009421F9" w:rsidRPr="00A0657B" w:rsidRDefault="009421F9" w:rsidP="00B45530">
      <w:pPr>
        <w:pStyle w:val="ListParagraph"/>
        <w:numPr>
          <w:ilvl w:val="0"/>
          <w:numId w:val="27"/>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Resource listing of VA nurse researchers</w:t>
      </w:r>
    </w:p>
    <w:p w14:paraId="2FC89962" w14:textId="313C25C7" w:rsidR="009421F9" w:rsidRPr="00A0657B" w:rsidRDefault="009421F9" w:rsidP="00B45530">
      <w:pPr>
        <w:pStyle w:val="ListParagraph"/>
        <w:numPr>
          <w:ilvl w:val="0"/>
          <w:numId w:val="27"/>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Additional functionalities as defined by the Nursing Focus Group</w:t>
      </w:r>
    </w:p>
    <w:p w14:paraId="3DB10A23" w14:textId="77777777" w:rsidR="009421F9" w:rsidRPr="008F6808" w:rsidRDefault="009421F9" w:rsidP="009421F9">
      <w:pPr>
        <w:autoSpaceDE w:val="0"/>
        <w:autoSpaceDN w:val="0"/>
        <w:adjustRightInd w:val="0"/>
        <w:rPr>
          <w:rFonts w:ascii="Calibri" w:eastAsia="Times New Roman" w:hAnsi="Calibri" w:cs="Calibri"/>
          <w:color w:val="000000"/>
        </w:rPr>
      </w:pPr>
    </w:p>
    <w:p w14:paraId="3823C83A" w14:textId="77777777" w:rsidR="009421F9" w:rsidRPr="006A3D1F" w:rsidRDefault="009421F9" w:rsidP="00A0657B">
      <w:pPr>
        <w:spacing w:after="200" w:line="276" w:lineRule="auto"/>
        <w:rPr>
          <w:rFonts w:ascii="Calibri" w:eastAsia="Times New Roman" w:hAnsi="Calibri" w:cs="Calibri"/>
          <w:bCs/>
          <w:noProof/>
          <w:color w:val="000000"/>
        </w:rPr>
      </w:pPr>
    </w:p>
    <w:p w14:paraId="4FC534DB"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Administration:</w:t>
      </w:r>
    </w:p>
    <w:p w14:paraId="5B89A2F4" w14:textId="78098BF8"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staff information including: personal/demographic data, previous professional experience, work assignments, grade, licensure, certification, professional education, end of probationary period, and military reserve status.</w:t>
      </w:r>
    </w:p>
    <w:p w14:paraId="4A3D4BF9" w14:textId="6F82DE0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Uses a Position Control file to monitor past, current, and future nursing positions, future vacancies, reason for vacancy, start/stop dates for the position, and the level of employee filing the position. When a registered nurse's assignment is changed, the professional experience in the staff record is automatically updated.</w:t>
      </w:r>
    </w:p>
    <w:p w14:paraId="2C98676D" w14:textId="39D8CE9A"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Generates management reports on employees including: academic and professional degrees, grade statistics, age trends, gender trends, license renewals, certification statistics, active reservist lists, LPN and RN NPSB tracking, and proficiency tracking.</w:t>
      </w:r>
    </w:p>
    <w:p w14:paraId="6DC47D83" w14:textId="535BB0B3"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resource management reports on ward/service FTEE statistics as well as ward and bed section workload/variance reports. The option which prints current workload reports can generate data on both the current and next tours of duty..</w:t>
      </w:r>
    </w:p>
    <w:p w14:paraId="260FFE48" w14:textId="6BED105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Accumulates daily statistics on the number of patients treated in the following bed sections: hemodialysis, drug/alcohol patients, recovery room and domiciliary.</w:t>
      </w:r>
    </w:p>
    <w:p w14:paraId="4E9AD504" w14:textId="2DD03E14"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 daily, monthly, quarterly, and yearly AMIS Reports: 1106b (FTEE Budgeted/Actual), 1106 (Patient Classification), and 1106a (Manhours).</w:t>
      </w:r>
    </w:p>
    <w:p w14:paraId="24EAD186" w14:textId="54A43C01"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workload statistics based on AMIS data.</w:t>
      </w:r>
    </w:p>
    <w:p w14:paraId="5F74B7B4" w14:textId="0B142586"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telephone list of employees by service or location.</w:t>
      </w:r>
    </w:p>
    <w:p w14:paraId="1BB84CCF" w14:textId="3C3C79D0"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miscellaneous patient acuity reports.</w:t>
      </w:r>
    </w:p>
    <w:p w14:paraId="08676191"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Education:</w:t>
      </w:r>
    </w:p>
    <w:p w14:paraId="0116AC48" w14:textId="77B154FE"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Tracks employee continuing education data.</w:t>
      </w:r>
    </w:p>
    <w:p w14:paraId="5DDBE6E6" w14:textId="5A6EA891"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Prints AA/Funding Requests Reports which indicate money authorized for C.E. attendance by specified year.</w:t>
      </w:r>
    </w:p>
    <w:p w14:paraId="5835EDDB" w14:textId="2970BB9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mandatory inservice information for multiple years. Information on program attendance can be provided by last attendance date or for three full fiscal years. Deficiency reports are available for the current or past three fiscal years.</w:t>
      </w:r>
    </w:p>
    <w:p w14:paraId="27F2C9DF"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Clinical:</w:t>
      </w:r>
    </w:p>
    <w:p w14:paraId="2837254A" w14:textId="3A48FC3B"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a patient classification system which generates reports by bed section and ward.</w:t>
      </w:r>
    </w:p>
    <w:p w14:paraId="669E40FA" w14:textId="2749F3EF"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Includes nationally developed standard nursing care plans for initiating patient care plan generation.</w:t>
      </w:r>
    </w:p>
    <w:p w14:paraId="602FA065" w14:textId="13A24897"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nurses to generate a patient care plan based on patient problems, identified goals, and specified nursing interventions. The software accommodates evaluation and resolution dates for problems, identifies target and met dates for goals, and discontinuation dates for interventions/orders.</w:t>
      </w:r>
    </w:p>
    <w:p w14:paraId="1E2919E9" w14:textId="1BC6F530"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Produces two types of assignment worksheets for each patient (brief and complete). The brief worksheet does not display selected care plan information.</w:t>
      </w:r>
    </w:p>
    <w:p w14:paraId="29D3C39B" w14:textId="4DA183C2"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an option for printing a ward census by room and provides information on current patient location.</w:t>
      </w:r>
    </w:p>
    <w:p w14:paraId="3C03E17C" w14:textId="653CBC1A"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Generates reports for unclassified patients and provides a function for classifying unclassified patients only.</w:t>
      </w:r>
    </w:p>
    <w:p w14:paraId="7BEE1328" w14:textId="76C8CDF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a staff nurse to update a patient's nursing ward location and/or nursing AMIS bed section to insure accurate patient classification entries.</w:t>
      </w:r>
    </w:p>
    <w:p w14:paraId="4BFBB820" w14:textId="7C9304CC" w:rsidR="009421F9" w:rsidRPr="00A0657B" w:rsidRDefault="009421F9" w:rsidP="00B45530">
      <w:pPr>
        <w:pStyle w:val="ListParagraph"/>
        <w:numPr>
          <w:ilvl w:val="0"/>
          <w:numId w:val="22"/>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users to enter vital signs, height, and weight on patients. Cumulative reports by</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patient or ward can be generated as well as latest patient information. Graphic reports of</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patient vital signs, blood pressures, weights and pulse oximetry/respirations are also</w:t>
      </w:r>
      <w:r w:rsidR="00A0657B">
        <w:rPr>
          <w:rFonts w:ascii="Calibri" w:eastAsia="Times New Roman" w:hAnsi="Calibri" w:cs="Calibri"/>
          <w:bCs/>
          <w:noProof/>
          <w:color w:val="000000"/>
        </w:rPr>
        <w:t xml:space="preserve"> </w:t>
      </w:r>
      <w:r w:rsidRPr="00A0657B">
        <w:rPr>
          <w:rFonts w:ascii="Calibri" w:eastAsia="Times New Roman" w:hAnsi="Calibri" w:cs="Calibri"/>
          <w:bCs/>
          <w:noProof/>
          <w:color w:val="000000"/>
        </w:rPr>
        <w:t>provided.</w:t>
      </w:r>
    </w:p>
    <w:p w14:paraId="12D38064" w14:textId="1E8A022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users to generate a Health Summary Report by patient or ward.</w:t>
      </w:r>
    </w:p>
    <w:p w14:paraId="56F12ADC"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Performance Improvement:</w:t>
      </w:r>
    </w:p>
    <w:p w14:paraId="7D060C0A" w14:textId="637F04D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Contains options for reviewing patient classification and tracking errors.</w:t>
      </w:r>
    </w:p>
    <w:p w14:paraId="6C08DED4" w14:textId="7373BACC"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QA staff and ADP coordinators to revise erroneous AMIS data.</w:t>
      </w:r>
    </w:p>
    <w:p w14:paraId="2B596D51" w14:textId="1EFE479F"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Tracks units with no manhours data.</w:t>
      </w:r>
    </w:p>
    <w:p w14:paraId="20C39179"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Package Management:</w:t>
      </w:r>
    </w:p>
    <w:p w14:paraId="09B088A8" w14:textId="5BC83202"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sites to modify data (e.g., service positions, salary, grade/step codes, mandatory inservices, certifications, nursing locations, tour of duty) in specified nursing files.</w:t>
      </w:r>
    </w:p>
    <w:p w14:paraId="54774343" w14:textId="197D126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Accommodates additional site-specific standard care plans</w:t>
      </w:r>
    </w:p>
    <w:p w14:paraId="7E5C3DF3" w14:textId="37BCA22E"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Provides special ADP Coordinator functions for executing nursing options which affect patient acuity, manhours, FTEE status, etc., when TaskMan is off-line.</w:t>
      </w:r>
    </w:p>
    <w:p w14:paraId="33C18099" w14:textId="250547FC"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ADP Coordinator options for admitting/transferring/discharging patient within the Nursing system when the MAS System is off-line. This feature ensure that patient information will be updated and available to nursing providers. When the package is off-line due to the installation of a new version, the software will automatically update the patient in the Nursing system by admitting and discharging patients before the system is made available to the user.</w:t>
      </w:r>
    </w:p>
    <w:p w14:paraId="216F4806" w14:textId="77777777" w:rsidR="009421F9" w:rsidRDefault="009421F9" w:rsidP="009421F9">
      <w:pPr>
        <w:spacing w:after="200" w:line="276" w:lineRule="auto"/>
        <w:ind w:left="720"/>
        <w:rPr>
          <w:rFonts w:ascii="Calibri" w:eastAsia="Times New Roman" w:hAnsi="Calibri" w:cs="Calibri"/>
          <w:bCs/>
          <w:color w:val="000000"/>
        </w:rPr>
      </w:pPr>
    </w:p>
    <w:p w14:paraId="452ACADF" w14:textId="77777777" w:rsidR="009421F9" w:rsidRDefault="009421F9" w:rsidP="004A1134">
      <w:pPr>
        <w:pStyle w:val="Heading2"/>
        <w:rPr>
          <w:rFonts w:eastAsia="Times New Roman" w:cs="Calibri"/>
          <w:bCs w:val="0"/>
          <w:color w:val="000000"/>
        </w:rPr>
      </w:pPr>
      <w:r>
        <w:br w:type="page"/>
      </w:r>
      <w:bookmarkStart w:id="116" w:name="_Toc82435437"/>
      <w:r w:rsidRPr="006A3D1F">
        <w:rPr>
          <w:rFonts w:asciiTheme="minorHAnsi" w:eastAsia="Times New Roman" w:hAnsiTheme="minorHAnsi" w:cstheme="majorBidi"/>
          <w:noProof/>
          <w:sz w:val="28"/>
        </w:rPr>
        <w:lastRenderedPageBreak/>
        <w:t>Nutrition and Food Service (N&amp;FS)</w:t>
      </w:r>
      <w:bookmarkEnd w:id="116"/>
    </w:p>
    <w:p w14:paraId="758C8254" w14:textId="77777777" w:rsidR="009421F9" w:rsidRPr="00432CA4" w:rsidRDefault="009421F9" w:rsidP="009421F9"/>
    <w:p w14:paraId="2A70CCD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5.5</w:t>
      </w:r>
    </w:p>
    <w:p w14:paraId="446E7B51" w14:textId="77777777" w:rsidR="009421F9" w:rsidRDefault="009421F9" w:rsidP="009421F9">
      <w:pPr>
        <w:autoSpaceDE w:val="0"/>
        <w:autoSpaceDN w:val="0"/>
        <w:adjustRightInd w:val="0"/>
        <w:rPr>
          <w:rFonts w:ascii="Calibri" w:eastAsia="Times New Roman" w:hAnsi="Calibri" w:cs="Calibri"/>
          <w:color w:val="000000"/>
        </w:rPr>
      </w:pPr>
    </w:p>
    <w:p w14:paraId="5D7DA2E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FH</w:t>
      </w:r>
    </w:p>
    <w:p w14:paraId="37DF2E8B" w14:textId="77777777" w:rsidR="009421F9" w:rsidRDefault="009421F9" w:rsidP="009421F9">
      <w:pPr>
        <w:autoSpaceDE w:val="0"/>
        <w:autoSpaceDN w:val="0"/>
        <w:adjustRightInd w:val="0"/>
        <w:rPr>
          <w:rFonts w:ascii="Calibri" w:eastAsia="Times New Roman" w:hAnsi="Calibri" w:cs="Calibri"/>
          <w:color w:val="000000"/>
        </w:rPr>
      </w:pPr>
    </w:p>
    <w:p w14:paraId="08094DE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7FF8F9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Nutrition and Food Service (N&amp;FS) software integrates the automation of many Clinical Nutrition, Food Management, and Management Reports functions. The Clinical N&amp;FS activities of Nutrition Screening, Nutrition Assessment, Diet Order Entry, Tube Feeding and Supplemental Feeding Orders, Patient Food Preferences, Specific Diet Pattern Calculations,  Nutrient Analysis of meals, Consult Reporting, Encounter Tracking, and Quality Care Monitoring are all available in this program.</w:t>
      </w:r>
    </w:p>
    <w:p w14:paraId="52342517" w14:textId="77777777" w:rsidR="009421F9" w:rsidRDefault="009421F9" w:rsidP="009421F9">
      <w:pPr>
        <w:autoSpaceDE w:val="0"/>
        <w:autoSpaceDN w:val="0"/>
        <w:adjustRightInd w:val="0"/>
        <w:rPr>
          <w:rFonts w:ascii="Calibri" w:eastAsia="Times New Roman" w:hAnsi="Calibri" w:cs="Calibri"/>
          <w:color w:val="000000"/>
        </w:rPr>
      </w:pPr>
    </w:p>
    <w:p w14:paraId="357FB4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w:t>
      </w:r>
    </w:p>
    <w:p w14:paraId="7F424793" w14:textId="77777777" w:rsidR="009421F9" w:rsidRDefault="009421F9" w:rsidP="009421F9">
      <w:pPr>
        <w:autoSpaceDE w:val="0"/>
        <w:autoSpaceDN w:val="0"/>
        <w:adjustRightInd w:val="0"/>
        <w:rPr>
          <w:rFonts w:ascii="Calibri" w:eastAsia="Times New Roman" w:hAnsi="Calibri" w:cs="Calibri"/>
          <w:color w:val="000000"/>
        </w:rPr>
      </w:pPr>
    </w:p>
    <w:p w14:paraId="2CC0DB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Care Costs and Administrative Efficiency, Provide Clinical Decision Support, Provide Medical Services, Provide Ancillary Services, Manage Health Records</w:t>
      </w:r>
    </w:p>
    <w:p w14:paraId="7DB54688" w14:textId="77777777" w:rsidR="009421F9" w:rsidRDefault="009421F9" w:rsidP="009421F9">
      <w:pPr>
        <w:autoSpaceDE w:val="0"/>
        <w:autoSpaceDN w:val="0"/>
        <w:adjustRightInd w:val="0"/>
        <w:rPr>
          <w:rFonts w:ascii="Calibri" w:eastAsia="Times New Roman" w:hAnsi="Calibri" w:cs="Calibri"/>
          <w:color w:val="000000"/>
        </w:rPr>
      </w:pPr>
    </w:p>
    <w:p w14:paraId="2E5FDA5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E477300" w14:textId="77777777" w:rsidR="009421F9" w:rsidRDefault="009421F9" w:rsidP="009421F9">
      <w:pPr>
        <w:autoSpaceDE w:val="0"/>
        <w:autoSpaceDN w:val="0"/>
        <w:adjustRightInd w:val="0"/>
        <w:rPr>
          <w:rFonts w:ascii="Calibri" w:eastAsia="Times New Roman" w:hAnsi="Calibri" w:cs="Calibri"/>
          <w:color w:val="000000"/>
        </w:rPr>
      </w:pPr>
    </w:p>
    <w:p w14:paraId="0613A0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1466</w:t>
      </w:r>
    </w:p>
    <w:p w14:paraId="39FFCA6D" w14:textId="77777777" w:rsidR="009421F9" w:rsidRDefault="009421F9" w:rsidP="009421F9">
      <w:pPr>
        <w:autoSpaceDE w:val="0"/>
        <w:autoSpaceDN w:val="0"/>
        <w:adjustRightInd w:val="0"/>
        <w:rPr>
          <w:rFonts w:ascii="Calibri" w:eastAsia="Times New Roman" w:hAnsi="Calibri" w:cs="Calibri"/>
          <w:color w:val="000000"/>
        </w:rPr>
      </w:pPr>
    </w:p>
    <w:p w14:paraId="25057F3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EEEC6C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Food Management function has complete automation of food production activities; Service and Distribution, Inventory and Cost Management, Recipe Expansion, Menu and Recipe Nutrient Analysis, Meal and Diet Pattern Development and Implementation, Diet Card and Tray Ticket Printing and Quality Service Tracking are available. The Management Reports include the Served Meals, Additional Meals, Cost per Meal, Tube Feeding Cost, Supplemental Feeding Cost, Staffing Data, Encounter Data, and Annual Management Reports.</w:t>
      </w:r>
    </w:p>
    <w:p w14:paraId="094CEA62" w14:textId="77777777" w:rsidR="009421F9" w:rsidRPr="008F6808" w:rsidRDefault="009421F9" w:rsidP="009421F9">
      <w:pPr>
        <w:autoSpaceDE w:val="0"/>
        <w:autoSpaceDN w:val="0"/>
        <w:adjustRightInd w:val="0"/>
        <w:rPr>
          <w:rFonts w:ascii="Calibri" w:eastAsia="Times New Roman" w:hAnsi="Calibri" w:cs="Calibri"/>
          <w:bCs/>
          <w:color w:val="000000"/>
        </w:rPr>
      </w:pPr>
    </w:p>
    <w:p w14:paraId="66C8718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2B7AC78" w14:textId="49CB9693"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the building of a site-specific listing of patient food preferences that can be incorporated in meal production calculations and the printed diet card and tray tickets programs</w:t>
      </w:r>
    </w:p>
    <w:p w14:paraId="4B60576D" w14:textId="290BFAEB"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patients' requests or dietary requirements for specific food items or utensils, allowing the selection of standing orders for any patient, for any meal or quantity</w:t>
      </w:r>
    </w:p>
    <w:p w14:paraId="4A06D6A6" w14:textId="16BCD634"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all aspects of ingredient usage</w:t>
      </w:r>
    </w:p>
    <w:p w14:paraId="03658749" w14:textId="577B662B"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Develops a list of site-specific recipes that includes portion size, preparation area and time,equipment and serving utensils, recipe category, ingredients, and directions for preparation. Recipes can be quickly analyzed for their nutrient value</w:t>
      </w:r>
    </w:p>
    <w:p w14:paraId="69039AFD" w14:textId="488D7DB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Creates multiple meals and menu cycles. Meals can be used in different patterns by creating menu cycles or by creating special holiday dates within a cycle. It allows for the nutrient analysis of meals or daily/weekly menus</w:t>
      </w:r>
    </w:p>
    <w:p w14:paraId="4A5DC0D7" w14:textId="2DE1C72D"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quantities produced in the Food Management program. Specific patient diet orders are reorganized into production diets and diet patterns that reflect the foods to be served. This information is used along with data from the meal file to generate production reports, diet cards and/or tray tickets. A forecasting tool also exists in the section that allows the manager to anticipate, by percentage of total census, the type and quantity of various production diets that will be needed by any selected service point</w:t>
      </w:r>
    </w:p>
    <w:p w14:paraId="09BBC549" w14:textId="391F71A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the entry of information required by the Annual Report that is not automatically retrieved from the program</w:t>
      </w:r>
    </w:p>
    <w:p w14:paraId="038C3872" w14:textId="3440C0D8"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Prints a patient-specific record of all diet order entry information</w:t>
      </w:r>
    </w:p>
    <w:p w14:paraId="355E265C" w14:textId="1C2A2B17"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Controls the order entry activity</w:t>
      </w:r>
    </w:p>
    <w:p w14:paraId="77F2730E" w14:textId="5FF6DF40"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food items and their nutrients using the latest USDA data, food items from sources such as Bowes and Church, and additional data from research</w:t>
      </w:r>
    </w:p>
    <w:p w14:paraId="2B34E5E9" w14:textId="12724083"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Handles N&amp;FS consults and allows the reassignment of active consults from one staff member to another</w:t>
      </w:r>
    </w:p>
    <w:p w14:paraId="2764DF02" w14:textId="612E65A6" w:rsidR="009421F9" w:rsidRPr="00A0657B" w:rsidRDefault="009421F9" w:rsidP="00B45530">
      <w:pPr>
        <w:pStyle w:val="ListParagraph"/>
        <w:numPr>
          <w:ilvl w:val="0"/>
          <w:numId w:val="28"/>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Manages the supplemental feeding food items and menus. A supplemental feeding menu automatically goes into effect at the time of diet order entry and changes automatically with new orders</w:t>
      </w:r>
    </w:p>
    <w:p w14:paraId="63CC0E84" w14:textId="77777777" w:rsidR="009421F9" w:rsidRDefault="009421F9" w:rsidP="009421F9">
      <w:pPr>
        <w:spacing w:after="200" w:line="276" w:lineRule="auto"/>
        <w:ind w:left="720"/>
        <w:rPr>
          <w:rFonts w:ascii="Calibri" w:eastAsia="Times New Roman" w:hAnsi="Calibri" w:cs="Calibri"/>
          <w:bCs/>
          <w:color w:val="000000"/>
        </w:rPr>
      </w:pPr>
    </w:p>
    <w:p w14:paraId="2655C009" w14:textId="77777777" w:rsidR="009421F9" w:rsidRDefault="009421F9" w:rsidP="004A1134">
      <w:pPr>
        <w:pStyle w:val="Heading2"/>
        <w:rPr>
          <w:rFonts w:eastAsia="Times New Roman" w:cs="Calibri"/>
          <w:bCs w:val="0"/>
          <w:color w:val="000000"/>
        </w:rPr>
      </w:pPr>
      <w:r>
        <w:br w:type="page"/>
      </w:r>
      <w:bookmarkStart w:id="117" w:name="_Toc82435438"/>
      <w:r w:rsidRPr="006A3D1F">
        <w:rPr>
          <w:rFonts w:asciiTheme="minorHAnsi" w:eastAsia="Times New Roman" w:hAnsiTheme="minorHAnsi" w:cstheme="majorBidi"/>
          <w:noProof/>
          <w:sz w:val="28"/>
        </w:rPr>
        <w:lastRenderedPageBreak/>
        <w:t>Occupational Health Recordkeeping System (OHRS)</w:t>
      </w:r>
      <w:bookmarkEnd w:id="117"/>
    </w:p>
    <w:p w14:paraId="31893A3C" w14:textId="77777777" w:rsidR="009421F9" w:rsidRPr="00432CA4" w:rsidRDefault="009421F9" w:rsidP="009421F9"/>
    <w:p w14:paraId="788BE0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1.4</w:t>
      </w:r>
    </w:p>
    <w:p w14:paraId="293E9305" w14:textId="77777777" w:rsidR="009421F9" w:rsidRDefault="009421F9" w:rsidP="009421F9">
      <w:pPr>
        <w:autoSpaceDE w:val="0"/>
        <w:autoSpaceDN w:val="0"/>
        <w:adjustRightInd w:val="0"/>
        <w:rPr>
          <w:rFonts w:ascii="Calibri" w:eastAsia="Times New Roman" w:hAnsi="Calibri" w:cs="Calibri"/>
          <w:color w:val="000000"/>
        </w:rPr>
      </w:pPr>
    </w:p>
    <w:p w14:paraId="609AEF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OHRS</w:t>
      </w:r>
    </w:p>
    <w:p w14:paraId="32EB5BEF" w14:textId="77777777" w:rsidR="009421F9" w:rsidRDefault="009421F9" w:rsidP="009421F9">
      <w:pPr>
        <w:autoSpaceDE w:val="0"/>
        <w:autoSpaceDN w:val="0"/>
        <w:adjustRightInd w:val="0"/>
        <w:rPr>
          <w:rFonts w:ascii="Calibri" w:eastAsia="Times New Roman" w:hAnsi="Calibri" w:cs="Calibri"/>
          <w:color w:val="000000"/>
        </w:rPr>
      </w:pPr>
    </w:p>
    <w:p w14:paraId="0A329D7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2D0B10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built the web-based Occupational Health Recordkeeping System (OHRS) to electronically document, track and report health information on VA employees, volunteers and others who work in VA facilities, and to document care provided to other Federal agency employees.</w:t>
      </w:r>
    </w:p>
    <w:p w14:paraId="2B254E76" w14:textId="77777777" w:rsidR="009421F9" w:rsidRDefault="009421F9" w:rsidP="009421F9">
      <w:pPr>
        <w:autoSpaceDE w:val="0"/>
        <w:autoSpaceDN w:val="0"/>
        <w:adjustRightInd w:val="0"/>
        <w:rPr>
          <w:rFonts w:ascii="Calibri" w:eastAsia="Times New Roman" w:hAnsi="Calibri" w:cs="Calibri"/>
          <w:color w:val="000000"/>
        </w:rPr>
      </w:pPr>
    </w:p>
    <w:p w14:paraId="513FDF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Perform Patient Care Encounter, Develop and Oversee Facility Policies</w:t>
      </w:r>
    </w:p>
    <w:p w14:paraId="1A74F5BF" w14:textId="77777777" w:rsidR="009421F9" w:rsidRDefault="009421F9" w:rsidP="009421F9">
      <w:pPr>
        <w:autoSpaceDE w:val="0"/>
        <w:autoSpaceDN w:val="0"/>
        <w:adjustRightInd w:val="0"/>
        <w:rPr>
          <w:rFonts w:ascii="Calibri" w:eastAsia="Times New Roman" w:hAnsi="Calibri" w:cs="Calibri"/>
          <w:color w:val="000000"/>
        </w:rPr>
      </w:pPr>
    </w:p>
    <w:p w14:paraId="14046A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Patient Assessments, Manage Occupational Health and Safety Act and Environmental Hazards Policies</w:t>
      </w:r>
    </w:p>
    <w:p w14:paraId="08790FC6" w14:textId="77777777" w:rsidR="009421F9" w:rsidRDefault="009421F9" w:rsidP="009421F9">
      <w:pPr>
        <w:autoSpaceDE w:val="0"/>
        <w:autoSpaceDN w:val="0"/>
        <w:adjustRightInd w:val="0"/>
        <w:rPr>
          <w:rFonts w:ascii="Calibri" w:eastAsia="Times New Roman" w:hAnsi="Calibri" w:cs="Calibri"/>
          <w:color w:val="000000"/>
        </w:rPr>
      </w:pPr>
    </w:p>
    <w:p w14:paraId="275EE34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41745A" w14:textId="77777777" w:rsidR="009421F9" w:rsidRDefault="009421F9" w:rsidP="009421F9">
      <w:pPr>
        <w:autoSpaceDE w:val="0"/>
        <w:autoSpaceDN w:val="0"/>
        <w:adjustRightInd w:val="0"/>
        <w:rPr>
          <w:rFonts w:ascii="Calibri" w:eastAsia="Times New Roman" w:hAnsi="Calibri" w:cs="Calibri"/>
          <w:color w:val="000000"/>
        </w:rPr>
      </w:pPr>
    </w:p>
    <w:p w14:paraId="301999E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1467</w:t>
      </w:r>
    </w:p>
    <w:p w14:paraId="61331567" w14:textId="77777777" w:rsidR="009421F9" w:rsidRDefault="009421F9" w:rsidP="009421F9">
      <w:pPr>
        <w:autoSpaceDE w:val="0"/>
        <w:autoSpaceDN w:val="0"/>
        <w:adjustRightInd w:val="0"/>
        <w:rPr>
          <w:rFonts w:ascii="Calibri" w:eastAsia="Times New Roman" w:hAnsi="Calibri" w:cs="Calibri"/>
          <w:color w:val="000000"/>
        </w:rPr>
      </w:pPr>
    </w:p>
    <w:p w14:paraId="7FC8F7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BC6C1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OHRS enables occupational health staff to create, maintain, and monitor medical records for VA employees and generate national, VISN, and site-specific reports.</w:t>
      </w:r>
    </w:p>
    <w:p w14:paraId="72E797A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VA clinical staff involved in administering seasonal and H1N1 flu vaccine to VA staff and other Federal agency employees must use OHRS to:</w:t>
      </w:r>
    </w:p>
    <w:p w14:paraId="39B1123F" w14:textId="5935BC12"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Document vaccination administration</w:t>
      </w:r>
    </w:p>
    <w:p w14:paraId="5915C00B" w14:textId="5684BDE7"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Track persons who need vaccinations</w:t>
      </w:r>
    </w:p>
    <w:p w14:paraId="327558F0" w14:textId="7A1CD240" w:rsidR="009421F9" w:rsidRPr="00A0657B" w:rsidRDefault="009421F9" w:rsidP="00B45530">
      <w:pPr>
        <w:pStyle w:val="ListParagraph"/>
        <w:numPr>
          <w:ilvl w:val="0"/>
          <w:numId w:val="28"/>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Report on vaccination and immunity status</w:t>
      </w:r>
    </w:p>
    <w:p w14:paraId="5AE1BB1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staff can access OHRS through the VA Clinical Information Support System (CISS) portal. OHRS is locally hosted within the Clinical Information Support System (CISS) application. Hence, it is hosted nationally at Austin Automation Center. Ongoing OHRS work covers requirements, deployment, architecting, data portioning, and technology.</w:t>
      </w:r>
    </w:p>
    <w:p w14:paraId="20D33B46" w14:textId="77777777" w:rsidR="009421F9" w:rsidRPr="008F6808" w:rsidRDefault="009421F9" w:rsidP="009421F9">
      <w:pPr>
        <w:autoSpaceDE w:val="0"/>
        <w:autoSpaceDN w:val="0"/>
        <w:adjustRightInd w:val="0"/>
        <w:rPr>
          <w:rFonts w:ascii="Calibri" w:eastAsia="Times New Roman" w:hAnsi="Calibri" w:cs="Calibri"/>
          <w:bCs/>
          <w:color w:val="000000"/>
        </w:rPr>
      </w:pPr>
    </w:p>
    <w:p w14:paraId="62959EB4" w14:textId="77777777" w:rsidR="009421F9" w:rsidRDefault="009421F9" w:rsidP="004A1134">
      <w:pPr>
        <w:pStyle w:val="Heading2"/>
        <w:rPr>
          <w:rFonts w:eastAsia="Times New Roman" w:cs="Calibri"/>
          <w:bCs w:val="0"/>
          <w:color w:val="000000"/>
        </w:rPr>
      </w:pPr>
      <w:r>
        <w:br w:type="page"/>
      </w:r>
      <w:bookmarkStart w:id="118" w:name="_Toc82435439"/>
      <w:r w:rsidRPr="006A3D1F">
        <w:rPr>
          <w:rFonts w:asciiTheme="minorHAnsi" w:eastAsia="Times New Roman" w:hAnsiTheme="minorHAnsi" w:cstheme="majorBidi"/>
          <w:noProof/>
          <w:sz w:val="28"/>
        </w:rPr>
        <w:lastRenderedPageBreak/>
        <w:t>Occurrence Screen</w:t>
      </w:r>
      <w:bookmarkEnd w:id="118"/>
    </w:p>
    <w:p w14:paraId="260EC3C8" w14:textId="77777777" w:rsidR="009421F9" w:rsidRPr="00432CA4" w:rsidRDefault="009421F9" w:rsidP="009421F9"/>
    <w:p w14:paraId="1F7997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6C4BD34" w14:textId="77777777" w:rsidR="009421F9" w:rsidRDefault="009421F9" w:rsidP="009421F9">
      <w:pPr>
        <w:autoSpaceDE w:val="0"/>
        <w:autoSpaceDN w:val="0"/>
        <w:adjustRightInd w:val="0"/>
        <w:rPr>
          <w:rFonts w:ascii="Calibri" w:eastAsia="Times New Roman" w:hAnsi="Calibri" w:cs="Calibri"/>
          <w:color w:val="000000"/>
        </w:rPr>
      </w:pPr>
    </w:p>
    <w:p w14:paraId="149B304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QAO</w:t>
      </w:r>
    </w:p>
    <w:p w14:paraId="2098236F" w14:textId="77777777" w:rsidR="009421F9" w:rsidRDefault="009421F9" w:rsidP="009421F9">
      <w:pPr>
        <w:autoSpaceDE w:val="0"/>
        <w:autoSpaceDN w:val="0"/>
        <w:adjustRightInd w:val="0"/>
        <w:rPr>
          <w:rFonts w:ascii="Calibri" w:eastAsia="Times New Roman" w:hAnsi="Calibri" w:cs="Calibri"/>
          <w:color w:val="000000"/>
        </w:rPr>
      </w:pPr>
    </w:p>
    <w:p w14:paraId="079414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6E9B89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Occurrence Screen module supports VHA policy by identifying patients' clinical events requiring follow-up review. It generates worksheets used by clinical, peer, management, and committee-level reviewers and identifies practitioner, systems, and equipment- related problems and results.</w:t>
      </w:r>
    </w:p>
    <w:p w14:paraId="5F5A6159" w14:textId="77777777" w:rsidR="009421F9" w:rsidRDefault="009421F9" w:rsidP="009421F9">
      <w:pPr>
        <w:autoSpaceDE w:val="0"/>
        <w:autoSpaceDN w:val="0"/>
        <w:adjustRightInd w:val="0"/>
        <w:rPr>
          <w:rFonts w:ascii="Calibri" w:eastAsia="Times New Roman" w:hAnsi="Calibri" w:cs="Calibri"/>
          <w:color w:val="000000"/>
        </w:rPr>
      </w:pPr>
    </w:p>
    <w:p w14:paraId="295588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517192CE" w14:textId="77777777" w:rsidR="009421F9" w:rsidRDefault="009421F9" w:rsidP="009421F9">
      <w:pPr>
        <w:autoSpaceDE w:val="0"/>
        <w:autoSpaceDN w:val="0"/>
        <w:adjustRightInd w:val="0"/>
        <w:rPr>
          <w:rFonts w:ascii="Calibri" w:eastAsia="Times New Roman" w:hAnsi="Calibri" w:cs="Calibri"/>
          <w:color w:val="000000"/>
        </w:rPr>
      </w:pPr>
    </w:p>
    <w:p w14:paraId="0D19CB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31B2A87C" w14:textId="77777777" w:rsidR="009421F9" w:rsidRDefault="009421F9" w:rsidP="009421F9">
      <w:pPr>
        <w:autoSpaceDE w:val="0"/>
        <w:autoSpaceDN w:val="0"/>
        <w:adjustRightInd w:val="0"/>
        <w:rPr>
          <w:rFonts w:ascii="Calibri" w:eastAsia="Times New Roman" w:hAnsi="Calibri" w:cs="Calibri"/>
          <w:color w:val="000000"/>
        </w:rPr>
      </w:pPr>
    </w:p>
    <w:p w14:paraId="2DF66A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1530A1F" w14:textId="77777777" w:rsidR="009421F9" w:rsidRDefault="009421F9" w:rsidP="009421F9">
      <w:pPr>
        <w:autoSpaceDE w:val="0"/>
        <w:autoSpaceDN w:val="0"/>
        <w:adjustRightInd w:val="0"/>
        <w:rPr>
          <w:rFonts w:ascii="Calibri" w:eastAsia="Times New Roman" w:hAnsi="Calibri" w:cs="Calibri"/>
          <w:color w:val="000000"/>
        </w:rPr>
      </w:pPr>
    </w:p>
    <w:p w14:paraId="49B82AB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1826</w:t>
      </w:r>
    </w:p>
    <w:p w14:paraId="394AA390" w14:textId="77777777" w:rsidR="009421F9" w:rsidRDefault="009421F9" w:rsidP="009421F9">
      <w:pPr>
        <w:autoSpaceDE w:val="0"/>
        <w:autoSpaceDN w:val="0"/>
        <w:adjustRightInd w:val="0"/>
        <w:rPr>
          <w:rFonts w:ascii="Calibri" w:eastAsia="Times New Roman" w:hAnsi="Calibri" w:cs="Calibri"/>
          <w:color w:val="000000"/>
        </w:rPr>
      </w:pPr>
    </w:p>
    <w:p w14:paraId="7F71AE4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384B1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Occurrence Screen (OS) application is a component of the Quality/Risk Management subsystem within the Veterans Health Information Systems and Technology Architecture (VistA) system. It is designed to be used as a tool to automate the gathering of Occurrence Screen data. This is accomplished by a nightly run of the automatic enrollment program, which captures patients meeting criteria for screens 101.1, 102, and 107.  The identified data is called "fallout".</w:t>
      </w:r>
    </w:p>
    <w:p w14:paraId="55A47A2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OS automates the creation of clinical, peer, management, and committee worksheets. The findings and/or actions of the previous review levels can be printed.  It facilitates tracking of occurrences through various reports, including a Semi-Annual Summary of Occurrence Screening. An ad hoc report feature is included for use in trend analysis.</w:t>
      </w:r>
    </w:p>
    <w:p w14:paraId="21EF26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Occurrence Screen software gathers and manipulates data for the following nationally released screens:</w:t>
      </w:r>
    </w:p>
    <w:p w14:paraId="6E95778D" w14:textId="6119ECBA" w:rsidR="009421F9" w:rsidRPr="00A0657B" w:rsidRDefault="00A0657B" w:rsidP="00A0657B">
      <w:pPr>
        <w:autoSpaceDE w:val="0"/>
        <w:autoSpaceDN w:val="0"/>
        <w:adjustRightInd w:val="0"/>
        <w:rPr>
          <w:rFonts w:ascii="Calibri" w:eastAsia="Times New Roman" w:hAnsi="Calibri" w:cs="Calibri"/>
          <w:bCs/>
          <w:noProof/>
          <w:color w:val="000000"/>
        </w:rPr>
      </w:pPr>
      <w:r>
        <w:rPr>
          <w:rFonts w:ascii="Calibri" w:eastAsia="Times New Roman" w:hAnsi="Calibri" w:cs="Calibri"/>
          <w:bCs/>
          <w:noProof/>
          <w:color w:val="000000"/>
        </w:rPr>
        <w:t xml:space="preserve">A. </w:t>
      </w:r>
      <w:r w:rsidR="009421F9" w:rsidRPr="00A0657B">
        <w:rPr>
          <w:rFonts w:ascii="Calibri" w:eastAsia="Times New Roman" w:hAnsi="Calibri" w:cs="Calibri"/>
          <w:bCs/>
          <w:noProof/>
          <w:color w:val="000000"/>
        </w:rPr>
        <w:t>Readmission within 10 days (Screen 101.1)</w:t>
      </w:r>
    </w:p>
    <w:p w14:paraId="771860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7D426BE5" w14:textId="3F37D0A7"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Scheduled readmission</w:t>
      </w:r>
    </w:p>
    <w:p w14:paraId="78322B4C" w14:textId="12447BF6"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Prior discharge AMA (against medical advice) or Irregular</w:t>
      </w:r>
    </w:p>
    <w:p w14:paraId="37B3ED3C" w14:textId="1D5C9FEB"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Readmission to CLC, Intermediate Medicine, or Domiciliary</w:t>
      </w:r>
    </w:p>
    <w:p w14:paraId="0CA0DC8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that cannot be excluded by the software:</w:t>
      </w:r>
    </w:p>
    <w:p w14:paraId="123A118D" w14:textId="21A07BB3"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Readmission for alcohol or drug abuse, chemotherapy, or radiation therapy</w:t>
      </w:r>
    </w:p>
    <w:p w14:paraId="58BFF928" w14:textId="21926D94"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Condition precipitating readmission didn't exist at time of prior admission</w:t>
      </w:r>
    </w:p>
    <w:p w14:paraId="57C650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 Admission within 3 days following unscheduled Ambulatory Care visit  (Screen 102)</w:t>
      </w:r>
    </w:p>
    <w:p w14:paraId="6E08E1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65CE64FB" w14:textId="40443C70"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lastRenderedPageBreak/>
        <w:t>Scheduled admission</w:t>
      </w:r>
    </w:p>
    <w:p w14:paraId="3A04CEEB" w14:textId="40082B5C"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Admission same day as visit</w:t>
      </w:r>
    </w:p>
    <w:p w14:paraId="6582F020" w14:textId="3488351E"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Admission to Psychiatry Service, CLC, Intermediate Medicine, or Domiciliary</w:t>
      </w:r>
    </w:p>
    <w:p w14:paraId="6B42E4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 Return to OR in same admission  (Screen 107)</w:t>
      </w:r>
    </w:p>
    <w:p w14:paraId="00542D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Justified exceptions excluded by the software:</w:t>
      </w:r>
    </w:p>
    <w:p w14:paraId="385937C9" w14:textId="3BF54937"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Two operations separated by more than 7 days</w:t>
      </w:r>
    </w:p>
    <w:p w14:paraId="51BDE8B2" w14:textId="248646C9"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Second procedure unrelated to first</w:t>
      </w:r>
    </w:p>
    <w:p w14:paraId="7D94D23F" w14:textId="236F6B62" w:rsidR="009421F9" w:rsidRPr="00A0657B" w:rsidRDefault="009421F9" w:rsidP="00B45530">
      <w:pPr>
        <w:pStyle w:val="ListParagraph"/>
        <w:numPr>
          <w:ilvl w:val="0"/>
          <w:numId w:val="29"/>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Planned multiple stage procedure documented prior to first surgery (when the case is scheduled prior to the first surgery)</w:t>
      </w:r>
    </w:p>
    <w:p w14:paraId="5152B611" w14:textId="77777777"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Justified exceptions that cannot be excluded by the software:</w:t>
      </w:r>
    </w:p>
    <w:p w14:paraId="6D1F9BB1" w14:textId="16196DA2"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Planned multiple stage procedure documented prior to first surgery (when the case is not scheduled prior to the first surgery)</w:t>
      </w:r>
    </w:p>
    <w:p w14:paraId="70A4B641" w14:textId="3CAA2C2F"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Second operation in response to findings from first procedure</w:t>
      </w:r>
    </w:p>
    <w:p w14:paraId="79F0DD9C" w14:textId="77777777" w:rsidR="009421F9" w:rsidRPr="00A0657B" w:rsidRDefault="009421F9" w:rsidP="00B45530">
      <w:pPr>
        <w:pStyle w:val="ListParagraph"/>
        <w:numPr>
          <w:ilvl w:val="0"/>
          <w:numId w:val="30"/>
        </w:numPr>
        <w:autoSpaceDE w:val="0"/>
        <w:autoSpaceDN w:val="0"/>
        <w:adjustRightInd w:val="0"/>
        <w:rPr>
          <w:rFonts w:ascii="Calibri" w:eastAsia="Times New Roman" w:hAnsi="Calibri" w:cs="Calibri"/>
          <w:color w:val="000000"/>
        </w:rPr>
      </w:pPr>
      <w:r w:rsidRPr="00A0657B">
        <w:rPr>
          <w:rFonts w:ascii="Calibri" w:eastAsia="Times New Roman" w:hAnsi="Calibri" w:cs="Calibri"/>
          <w:bCs/>
          <w:noProof/>
          <w:color w:val="000000"/>
        </w:rPr>
        <w:t>Provisions exist for the addition of other hospital-specific screens to be created locally, but manual identification and data entry are needed to maintain them. National screens that were discontinued through policy changes are listed in the package as "Inactive" but may be made "Local" to reactivate them.</w:t>
      </w:r>
    </w:p>
    <w:p w14:paraId="52C63E4B" w14:textId="77777777" w:rsidR="009421F9" w:rsidRPr="006A3D1F" w:rsidRDefault="009421F9" w:rsidP="00A0657B">
      <w:pPr>
        <w:spacing w:after="200" w:line="276" w:lineRule="auto"/>
        <w:rPr>
          <w:rFonts w:ascii="Calibri" w:eastAsia="Times New Roman" w:hAnsi="Calibri" w:cs="Calibri"/>
          <w:bCs/>
          <w:noProof/>
          <w:color w:val="000000"/>
        </w:rPr>
      </w:pPr>
    </w:p>
    <w:p w14:paraId="1A509D50" w14:textId="60E7537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 nightly data screening program looks back over the last 24 hours of patient activity and identifies patient events that meet criteria in screens 101.1, 102 and 107.  The events found are called "fallout" data and a report is generated.</w:t>
      </w:r>
    </w:p>
    <w:p w14:paraId="21AFC647" w14:textId="70C411C3"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Allows configuration of hospital-specific screens. Fallout must be identified and entered manually for locally-created screens.</w:t>
      </w:r>
    </w:p>
    <w:p w14:paraId="6F565ED1" w14:textId="2C29FE3A"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Automates the creation of clinical, peer, management, and committee worksheets. The findings and/or actions of the previous review levels can be printed.</w:t>
      </w:r>
    </w:p>
    <w:p w14:paraId="5F806DA3" w14:textId="78C6E28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Facilitates the tracking of occurrences by various tracking reports. An ad hoc report feature is included for use in trend analysis.</w:t>
      </w:r>
    </w:p>
    <w:p w14:paraId="5CFAEDD7" w14:textId="0C80970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Produces the Semi-Annual Summary of Occurrence Screening.</w:t>
      </w:r>
    </w:p>
    <w:p w14:paraId="218332F7" w14:textId="77777777" w:rsidR="009421F9" w:rsidRDefault="009421F9" w:rsidP="009421F9">
      <w:pPr>
        <w:spacing w:after="200" w:line="276" w:lineRule="auto"/>
        <w:ind w:left="720"/>
        <w:rPr>
          <w:rFonts w:ascii="Calibri" w:eastAsia="Times New Roman" w:hAnsi="Calibri" w:cs="Calibri"/>
          <w:bCs/>
          <w:color w:val="000000"/>
        </w:rPr>
      </w:pPr>
    </w:p>
    <w:p w14:paraId="4146E9C0" w14:textId="77777777" w:rsidR="009421F9" w:rsidRDefault="009421F9" w:rsidP="004A1134">
      <w:pPr>
        <w:pStyle w:val="Heading2"/>
        <w:rPr>
          <w:rFonts w:eastAsia="Times New Roman" w:cs="Calibri"/>
          <w:bCs w:val="0"/>
          <w:color w:val="000000"/>
        </w:rPr>
      </w:pPr>
      <w:r>
        <w:br w:type="page"/>
      </w:r>
      <w:bookmarkStart w:id="119" w:name="_Toc82435440"/>
      <w:r w:rsidRPr="006A3D1F">
        <w:rPr>
          <w:rFonts w:asciiTheme="minorHAnsi" w:eastAsia="Times New Roman" w:hAnsiTheme="minorHAnsi" w:cstheme="majorBidi"/>
          <w:noProof/>
          <w:sz w:val="28"/>
        </w:rPr>
        <w:lastRenderedPageBreak/>
        <w:t>Oncology</w:t>
      </w:r>
      <w:bookmarkEnd w:id="119"/>
    </w:p>
    <w:p w14:paraId="15A5A807" w14:textId="77777777" w:rsidR="009421F9" w:rsidRPr="00432CA4" w:rsidRDefault="009421F9" w:rsidP="009421F9"/>
    <w:p w14:paraId="0F2BC0C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2.2</w:t>
      </w:r>
    </w:p>
    <w:p w14:paraId="1C8E6609" w14:textId="77777777" w:rsidR="009421F9" w:rsidRDefault="009421F9" w:rsidP="009421F9">
      <w:pPr>
        <w:autoSpaceDE w:val="0"/>
        <w:autoSpaceDN w:val="0"/>
        <w:adjustRightInd w:val="0"/>
        <w:rPr>
          <w:rFonts w:ascii="Calibri" w:eastAsia="Times New Roman" w:hAnsi="Calibri" w:cs="Calibri"/>
          <w:color w:val="000000"/>
        </w:rPr>
      </w:pPr>
    </w:p>
    <w:p w14:paraId="1DED2A6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ONC</w:t>
      </w:r>
    </w:p>
    <w:p w14:paraId="2E80A808" w14:textId="77777777" w:rsidR="009421F9" w:rsidRDefault="009421F9" w:rsidP="009421F9">
      <w:pPr>
        <w:autoSpaceDE w:val="0"/>
        <w:autoSpaceDN w:val="0"/>
        <w:adjustRightInd w:val="0"/>
        <w:rPr>
          <w:rFonts w:ascii="Calibri" w:eastAsia="Times New Roman" w:hAnsi="Calibri" w:cs="Calibri"/>
          <w:color w:val="000000"/>
        </w:rPr>
      </w:pPr>
    </w:p>
    <w:p w14:paraId="18BB02F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96E73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OncoTraX: Cancer Registry is an integrated collection of computer programs and routines,</w:t>
      </w:r>
    </w:p>
    <w:p w14:paraId="7D59D1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which work together in assisting the Cancer Registrars to create and maintain a cancer patient</w:t>
      </w:r>
    </w:p>
    <w:p w14:paraId="79D09B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database. The software creates case listings and registry reports for Cancer Boards (Cancer</w:t>
      </w:r>
    </w:p>
    <w:p w14:paraId="52E1B54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Conferences), special studies, and the Annual Report recommended by the American College of</w:t>
      </w:r>
    </w:p>
    <w:p w14:paraId="37F35CF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Surgeons (ACoS).</w:t>
      </w:r>
    </w:p>
    <w:p w14:paraId="0E41A40E" w14:textId="77777777" w:rsidR="009421F9" w:rsidRDefault="009421F9" w:rsidP="009421F9">
      <w:pPr>
        <w:autoSpaceDE w:val="0"/>
        <w:autoSpaceDN w:val="0"/>
        <w:adjustRightInd w:val="0"/>
        <w:rPr>
          <w:rFonts w:ascii="Calibri" w:eastAsia="Times New Roman" w:hAnsi="Calibri" w:cs="Calibri"/>
          <w:color w:val="000000"/>
        </w:rPr>
      </w:pPr>
    </w:p>
    <w:p w14:paraId="073F75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Medical Research, Education, and Public Health</w:t>
      </w:r>
    </w:p>
    <w:p w14:paraId="2887620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Manage Public Health, Manage Business Enabling</w:t>
      </w:r>
    </w:p>
    <w:p w14:paraId="6CC8AB8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Services</w:t>
      </w:r>
    </w:p>
    <w:p w14:paraId="6969B6C8" w14:textId="77777777" w:rsidR="009421F9" w:rsidRDefault="009421F9" w:rsidP="009421F9">
      <w:pPr>
        <w:autoSpaceDE w:val="0"/>
        <w:autoSpaceDN w:val="0"/>
        <w:adjustRightInd w:val="0"/>
        <w:rPr>
          <w:rFonts w:ascii="Calibri" w:eastAsia="Times New Roman" w:hAnsi="Calibri" w:cs="Calibri"/>
          <w:color w:val="000000"/>
        </w:rPr>
      </w:pPr>
    </w:p>
    <w:p w14:paraId="1795F4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Public Health Assessment</w:t>
      </w:r>
    </w:p>
    <w:p w14:paraId="6EE4820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 Medical Registry Service</w:t>
      </w:r>
    </w:p>
    <w:p w14:paraId="4F5DF5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Publish Research Results</w:t>
      </w:r>
    </w:p>
    <w:p w14:paraId="628DF252" w14:textId="77777777" w:rsidR="009421F9" w:rsidRDefault="009421F9" w:rsidP="009421F9">
      <w:pPr>
        <w:autoSpaceDE w:val="0"/>
        <w:autoSpaceDN w:val="0"/>
        <w:adjustRightInd w:val="0"/>
        <w:rPr>
          <w:rFonts w:ascii="Calibri" w:eastAsia="Times New Roman" w:hAnsi="Calibri" w:cs="Calibri"/>
          <w:color w:val="000000"/>
        </w:rPr>
      </w:pPr>
    </w:p>
    <w:p w14:paraId="7A9619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Services</w:t>
      </w:r>
    </w:p>
    <w:p w14:paraId="6B58F6DB" w14:textId="77777777" w:rsidR="009421F9" w:rsidRDefault="009421F9" w:rsidP="009421F9">
      <w:pPr>
        <w:autoSpaceDE w:val="0"/>
        <w:autoSpaceDN w:val="0"/>
        <w:adjustRightInd w:val="0"/>
        <w:rPr>
          <w:rFonts w:ascii="Calibri" w:eastAsia="Times New Roman" w:hAnsi="Calibri" w:cs="Calibri"/>
          <w:color w:val="000000"/>
        </w:rPr>
      </w:pPr>
    </w:p>
    <w:p w14:paraId="4F030E3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1716</w:t>
      </w:r>
    </w:p>
    <w:p w14:paraId="43445786" w14:textId="77777777" w:rsidR="009421F9" w:rsidRDefault="009421F9" w:rsidP="009421F9">
      <w:pPr>
        <w:autoSpaceDE w:val="0"/>
        <w:autoSpaceDN w:val="0"/>
        <w:adjustRightInd w:val="0"/>
        <w:rPr>
          <w:rFonts w:ascii="Calibri" w:eastAsia="Times New Roman" w:hAnsi="Calibri" w:cs="Calibri"/>
          <w:color w:val="000000"/>
        </w:rPr>
      </w:pPr>
    </w:p>
    <w:p w14:paraId="2FDE94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90091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Administration Central Cancer Registry (VACCR) receives and stores information on cancer diagnosis and treatment constraints compiled and sent in by the local cancer registry staff at each of the Veterans Affairs Medical Centers that diagnose and/or treat Veterans with cancer. The information sent is encoded to meet the site-specific requirements for registry inclusion as established by several oversight bodies, including the North American Association of Central Cancer Registries, the American College of Surgeons' Commission on Cancer, and the American Joint Commission on Cancer, among others. The information is obtained from a wide variety of medical record documents at the local medical center pertaining to each Veterans Health Administration (VHA) cancer patient. The information is then transmitted to the VACCR. Details collected include extensive demographics, cancer identification, extent of disease and staging, first course of treatment, and outcomes. Data extraction is available to researchers with VA approved Institutional Review Board studies, peer review, and Data Use Agreements.</w:t>
      </w:r>
    </w:p>
    <w:p w14:paraId="75D92C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Interface Information: VistA - OncoTraX [1827]</w:t>
      </w:r>
    </w:p>
    <w:p w14:paraId="279821D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 xml:space="preserve">OncoTrax, the VA's tumor registry data collection tool, is in use at medical centers for diagnosing and treating patients with cancer. The data collected covers a full range of expanded demographics, cancer identification, first course of treatment, subsequent courses of </w:t>
      </w:r>
      <w:r w:rsidRPr="006A3D1F">
        <w:rPr>
          <w:rFonts w:ascii="Calibri" w:eastAsia="Times New Roman" w:hAnsi="Calibri" w:cs="Calibri"/>
          <w:bCs/>
          <w:noProof/>
          <w:color w:val="000000"/>
        </w:rPr>
        <w:lastRenderedPageBreak/>
        <w:t>treatment, recurrences and outcomes. The tool is accessible by the medical center staff via a CPRS look up template for immediate view of a patient's complete cancer diagnostic and treatment experience both locally and remotely. OncoTraX automates the tumor registry and supports tumor registrars in abstracting cancer cases, following up on cancer patients and producing the Hospital Annual Report. Functions are grouped according to order of use: Case Finding and Suspense; Abstracting, Printing and Quality Management; Follow-up; Registry Lists; Annual Reports; Statistical Reports; and Utilities.</w:t>
      </w:r>
    </w:p>
    <w:p w14:paraId="0D1947E1" w14:textId="77777777" w:rsidR="009421F9" w:rsidRPr="006A3D1F" w:rsidRDefault="009421F9" w:rsidP="00A0657B">
      <w:pPr>
        <w:spacing w:after="200" w:line="276" w:lineRule="auto"/>
        <w:rPr>
          <w:rFonts w:ascii="Calibri" w:eastAsia="Times New Roman" w:hAnsi="Calibri" w:cs="Calibri"/>
          <w:bCs/>
          <w:noProof/>
          <w:color w:val="000000"/>
        </w:rPr>
      </w:pPr>
    </w:p>
    <w:p w14:paraId="1DE74773" w14:textId="7F5F45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software supports multi-divisional sites</w:t>
      </w:r>
    </w:p>
    <w:p w14:paraId="4CACCFE8" w14:textId="7347FB4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program automatically finds cases by searching the database from Anatomical Pathology (Surgery, Cytology, Electron Microscopy, and Autopsy), Radiology, and Patient Treatment File (PTF)). Cases can be entered into the Suspense File by date of diagnosis, and chart request pull lists can be printed</w:t>
      </w:r>
    </w:p>
    <w:p w14:paraId="1CB0DBEA" w14:textId="7EA26A8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Demographics are drawn directly from Patient Information Management System (PIMS) patient file and stored permanently. Cancer identification data is obtained from the local database (e.g., laboratory and radiology test results)</w:t>
      </w:r>
    </w:p>
    <w:p w14:paraId="47F1514F" w14:textId="3A8C43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program accessions and abstracts with extensive on-line help and stages the extent of disease automatically</w:t>
      </w:r>
    </w:p>
    <w:p w14:paraId="0FC93179" w14:textId="4E003B4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It produces a wide range of follow-up lists and registry lists needed for accreditation and allows entry of contacts directly into Oncology Contact File</w:t>
      </w:r>
    </w:p>
    <w:p w14:paraId="347BA668" w14:textId="373BB44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Professional letters covering diverse situations and customization of letters are available</w:t>
      </w:r>
    </w:p>
    <w:p w14:paraId="06ABA725" w14:textId="6618DE1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Predefined annual reports can be generated and the user can create specialized reports using VA FileMan</w:t>
      </w:r>
    </w:p>
    <w:p w14:paraId="0237F53C" w14:textId="43728E6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Reports to the ACOS can be generated using special routines that extract data</w:t>
      </w:r>
    </w:p>
    <w:p w14:paraId="37C7BA84" w14:textId="2D143A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same functionality is available for state reporting</w:t>
      </w:r>
    </w:p>
    <w:p w14:paraId="044B2AE2" w14:textId="103AE5B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database can be customized to suit the individual hospital</w:t>
      </w:r>
    </w:p>
    <w:p w14:paraId="52B8CACF" w14:textId="14A0BD2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The full set of Tumor Nodes Metastasis (TNM) codes is included from the appropriate edition of the American College of Surgeons (AJCC) Manual on Staging of Cancer</w:t>
      </w:r>
    </w:p>
    <w:p w14:paraId="16495592" w14:textId="1B59A535" w:rsidR="009421F9" w:rsidRPr="00A0657B" w:rsidRDefault="009421F9" w:rsidP="00B45530">
      <w:pPr>
        <w:pStyle w:val="ListParagraph"/>
        <w:numPr>
          <w:ilvl w:val="0"/>
          <w:numId w:val="30"/>
        </w:numPr>
        <w:spacing w:after="200" w:line="276" w:lineRule="auto"/>
        <w:rPr>
          <w:rFonts w:ascii="Calibri" w:eastAsia="Times New Roman" w:hAnsi="Calibri" w:cs="Calibri"/>
          <w:bCs/>
          <w:color w:val="000000"/>
        </w:rPr>
      </w:pPr>
      <w:r w:rsidRPr="00A0657B">
        <w:rPr>
          <w:rFonts w:ascii="Calibri" w:eastAsia="Times New Roman" w:hAnsi="Calibri" w:cs="Calibri"/>
          <w:bCs/>
          <w:noProof/>
          <w:color w:val="000000"/>
        </w:rPr>
        <w:t>The program allows on-line completion of Patient Care Evaluations (PCEs) during the abstracting function if the case being abstracted fulfills the selection criteria for the PCE</w:t>
      </w:r>
    </w:p>
    <w:p w14:paraId="16648ADF" w14:textId="77777777" w:rsidR="009421F9" w:rsidRDefault="009421F9" w:rsidP="004A1134">
      <w:pPr>
        <w:pStyle w:val="Heading2"/>
        <w:rPr>
          <w:rFonts w:eastAsia="Times New Roman" w:cs="Calibri"/>
          <w:bCs w:val="0"/>
          <w:color w:val="000000"/>
        </w:rPr>
      </w:pPr>
      <w:r>
        <w:br w:type="page"/>
      </w:r>
      <w:bookmarkStart w:id="120" w:name="_Toc82435441"/>
      <w:r w:rsidRPr="006A3D1F">
        <w:rPr>
          <w:rFonts w:asciiTheme="minorHAnsi" w:eastAsia="Times New Roman" w:hAnsiTheme="minorHAnsi" w:cstheme="majorBidi"/>
          <w:noProof/>
          <w:sz w:val="28"/>
        </w:rPr>
        <w:lastRenderedPageBreak/>
        <w:t>Patient Advocate Tracking System (PATS)</w:t>
      </w:r>
      <w:bookmarkEnd w:id="120"/>
    </w:p>
    <w:p w14:paraId="1B57285B" w14:textId="77777777" w:rsidR="009421F9" w:rsidRPr="00432CA4" w:rsidRDefault="009421F9" w:rsidP="009421F9"/>
    <w:p w14:paraId="79B3F0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1.0.2</w:t>
      </w:r>
    </w:p>
    <w:p w14:paraId="07301FA2" w14:textId="77777777" w:rsidR="009421F9" w:rsidRDefault="009421F9" w:rsidP="009421F9">
      <w:pPr>
        <w:autoSpaceDE w:val="0"/>
        <w:autoSpaceDN w:val="0"/>
        <w:adjustRightInd w:val="0"/>
        <w:rPr>
          <w:rFonts w:ascii="Calibri" w:eastAsia="Times New Roman" w:hAnsi="Calibri" w:cs="Calibri"/>
          <w:color w:val="000000"/>
        </w:rPr>
      </w:pPr>
    </w:p>
    <w:p w14:paraId="5C3A2C8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QACV (QAC for patches)</w:t>
      </w:r>
    </w:p>
    <w:p w14:paraId="3ECBAE28" w14:textId="77777777" w:rsidR="009421F9" w:rsidRDefault="009421F9" w:rsidP="009421F9">
      <w:pPr>
        <w:autoSpaceDE w:val="0"/>
        <w:autoSpaceDN w:val="0"/>
        <w:adjustRightInd w:val="0"/>
        <w:rPr>
          <w:rFonts w:ascii="Calibri" w:eastAsia="Times New Roman" w:hAnsi="Calibri" w:cs="Calibri"/>
          <w:color w:val="000000"/>
        </w:rPr>
      </w:pPr>
    </w:p>
    <w:p w14:paraId="26E510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AFE0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PATS is a web-based application with a centralized database and notification function (email) for recording and tracking patient-related issues and is designed to work on various operating systems.</w:t>
      </w:r>
    </w:p>
    <w:p w14:paraId="4250B99F" w14:textId="77777777" w:rsidR="009421F9" w:rsidRDefault="009421F9" w:rsidP="009421F9">
      <w:pPr>
        <w:autoSpaceDE w:val="0"/>
        <w:autoSpaceDN w:val="0"/>
        <w:adjustRightInd w:val="0"/>
        <w:rPr>
          <w:rFonts w:ascii="Calibri" w:eastAsia="Times New Roman" w:hAnsi="Calibri" w:cs="Calibri"/>
          <w:color w:val="000000"/>
        </w:rPr>
      </w:pPr>
    </w:p>
    <w:p w14:paraId="2DEDE0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19D322D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Manage Business Enabling Services</w:t>
      </w:r>
    </w:p>
    <w:p w14:paraId="53ECD285" w14:textId="77777777" w:rsidR="009421F9" w:rsidRDefault="009421F9" w:rsidP="009421F9">
      <w:pPr>
        <w:autoSpaceDE w:val="0"/>
        <w:autoSpaceDN w:val="0"/>
        <w:adjustRightInd w:val="0"/>
        <w:rPr>
          <w:rFonts w:ascii="Calibri" w:eastAsia="Times New Roman" w:hAnsi="Calibri" w:cs="Calibri"/>
          <w:color w:val="000000"/>
        </w:rPr>
      </w:pPr>
    </w:p>
    <w:p w14:paraId="3F5523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Communications and Outreach, Manage Customer Relations, Utilize Information Technology Services</w:t>
      </w:r>
    </w:p>
    <w:p w14:paraId="40413C33" w14:textId="77777777" w:rsidR="009421F9" w:rsidRDefault="009421F9" w:rsidP="009421F9">
      <w:pPr>
        <w:autoSpaceDE w:val="0"/>
        <w:autoSpaceDN w:val="0"/>
        <w:adjustRightInd w:val="0"/>
        <w:rPr>
          <w:rFonts w:ascii="Calibri" w:eastAsia="Times New Roman" w:hAnsi="Calibri" w:cs="Calibri"/>
          <w:color w:val="000000"/>
        </w:rPr>
      </w:pPr>
    </w:p>
    <w:p w14:paraId="21AF4CE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D26856C" w14:textId="77777777" w:rsidR="009421F9" w:rsidRDefault="009421F9" w:rsidP="009421F9">
      <w:pPr>
        <w:autoSpaceDE w:val="0"/>
        <w:autoSpaceDN w:val="0"/>
        <w:adjustRightInd w:val="0"/>
        <w:rPr>
          <w:rFonts w:ascii="Calibri" w:eastAsia="Times New Roman" w:hAnsi="Calibri" w:cs="Calibri"/>
          <w:color w:val="000000"/>
        </w:rPr>
      </w:pPr>
    </w:p>
    <w:p w14:paraId="29D966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1492</w:t>
      </w:r>
    </w:p>
    <w:p w14:paraId="144FC655" w14:textId="77777777" w:rsidR="009421F9" w:rsidRDefault="009421F9" w:rsidP="009421F9">
      <w:pPr>
        <w:autoSpaceDE w:val="0"/>
        <w:autoSpaceDN w:val="0"/>
        <w:adjustRightInd w:val="0"/>
        <w:rPr>
          <w:rFonts w:ascii="Calibri" w:eastAsia="Times New Roman" w:hAnsi="Calibri" w:cs="Calibri"/>
          <w:color w:val="000000"/>
        </w:rPr>
      </w:pPr>
    </w:p>
    <w:p w14:paraId="537871F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EB9B8D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PATS is a centralized, JEE light-client application, used by Patient Advocates via a browser, at each VA healthcare facility, to manage, record and resolve veteran (patient) compliments and complaints, regarding the veteran’s care and interactions at the facility serving them, so that issues are addressed in a convenient and timely manner. </w:t>
      </w:r>
    </w:p>
    <w:p w14:paraId="45F530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2007, PATS, as part of the VistA application reengineering effort, replaced the legacy VistA Patient Representative application which had been used at VA Medical Centers (VAMC) in prior years by Patient Representatives for this purpose.  Use of PATS was originally mandated as the VA's System of Record for patient (veteran) concerns, through the National Veterans Service &amp; Advocacy Program and VHA Support Service Center, in VHA Directive 1003, and was, in 2011, brought under business ownership of the Office of Patient Centered Care &amp; Cultural Transformation (OPCC) Veterans Experience Program, within the Deputy Under Secretary for Health for Ops and Mgt (DUSHOM), with continuation of its recognition as System-of-Record.</w:t>
      </w:r>
    </w:p>
    <w:p w14:paraId="6A5940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Patient Advocates use a cooperative effort with the patient, health care providers, and other employees at the healthcare facility, to facilitate expression and resolution of the patient’s concerns.  These patient encounters, created, recorded and managed by Patient Advocates in PATS as Reports of Contact (ROCs), may originate from a variety of sources including the patient, family members, congressional members and Veterans service organizations on behalf of the Veterans receiving care at VA facilities, by direct contact with Patient Advocates or via the Inquiry Routing and Information System (IRIS), after inquirers contact the IRIS Agents.</w:t>
      </w:r>
    </w:p>
    <w:p w14:paraId="7D0C5EA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Besides its function of assisting in resolving patient-centered concerns, PATS also provides reports capabilities for assessment of complaint trends based on its data, providing trending feedback to the healthcare facility healthcare providers, customer care, and quality control managers, for recognition of and improvement of quality of care, and for adherence to best practices.</w:t>
      </w:r>
    </w:p>
    <w:p w14:paraId="5E989C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patient-centered activity, Patient Advocate interactions, recordation of these ROCs in the PATS database, and trending for quality management, are all in alignment with the System-of-Record recognition of PATS in the Federal Register, visible directly at: https://www.gpo.gov/fdsys/pkg/FR-2009-06-03/pdf/E9-12954.pdf, or by publications search from that page: http://www.gpo.gov/fdsys ’patient advocate tracking system’.</w:t>
      </w:r>
    </w:p>
    <w:p w14:paraId="1FC1D7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DUSHOM’s Office of Patient Advocacy Veterans Experience Program Leadership, use metrics and trending information from PATS Reports of Contact data, in their mission of oversight, national guidance, technical support, and education efforts for Patient Advocate staff within the broader context of the enhancement of the Veteran experience and patient centered care.</w:t>
      </w:r>
    </w:p>
    <w:p w14:paraId="6A78F9B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PATS is accessed, via https secure socket connections, through a browser, by Patient Advocates, to document, track, and report patient-related issues.  Interoperating technologies include this Java Enterprise Edition (J2EE) application, running within the Weblogic application suite, which is running on servers at the hosting facility, with backup/disaster recovery servers located at another standby hosting facility.  This Java application interoperates, via jdbc, with the Oracle database running on the database server, for dynamic transaction-based database updates.  PATS also interoperates with each of the 100+ VistA legacy systems (VAMCs) for user authentication and authorization and employee/patient lookup, via connections known as VistaLink Services, which use VistaLink transport layer protocol for networked communication.  For reporting and trending purposes, new transactions are migrated nightly, to the PATS-Reports database on the PATS-Reports server.  This feature of PATS is directly available to Patient Advocates, during normal login sessions in the PATS user interface.  In development are new PIV-managed processes with Two-Factor Authentication-single signon functionality, such that the role-use of PATS features is managed by the Role Based Access Control authorization process:</w:t>
      </w:r>
    </w:p>
    <w:p w14:paraId="3E1112B0" w14:textId="4D97E755"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 opens PATS login page in their browser (also known as Application landing).</w:t>
      </w:r>
    </w:p>
    <w:p w14:paraId="3006B3AB" w14:textId="1A2A5A28"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They select that station into-which they intend to start a PATS session.</w:t>
      </w:r>
    </w:p>
    <w:p w14:paraId="0C2776C6" w14:textId="7373ABDA"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PATS application, running in WebLogic at the host in Hines, receives their click.</w:t>
      </w:r>
    </w:p>
    <w:p w14:paraId="610440A0" w14:textId="23570C52"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PATS retrieves the Security Assertion Markup Language (SAML) xml token for this user, from the identity provider (IDP) identity repository. This token is validated at the target VistA environment, allowing the user roles to be retrieved by subsequent calls to the corresponding VistA RPCs.</w:t>
      </w:r>
    </w:p>
    <w:p w14:paraId="7B302AE4" w14:textId="135C2ECE"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PATS application validates this SAML token, authorizing the user for access to PATS.</w:t>
      </w:r>
    </w:p>
    <w:p w14:paraId="01EA54D5" w14:textId="69944A31"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user's PATS session object is constructed, enabling use of the role-based PATS features.</w:t>
      </w:r>
    </w:p>
    <w:p w14:paraId="15C5275A" w14:textId="543127AE" w:rsidR="009421F9" w:rsidRPr="00A0657B" w:rsidRDefault="009421F9" w:rsidP="00B45530">
      <w:pPr>
        <w:pStyle w:val="ListParagraph"/>
        <w:numPr>
          <w:ilvl w:val="0"/>
          <w:numId w:val="30"/>
        </w:numPr>
        <w:autoSpaceDE w:val="0"/>
        <w:autoSpaceDN w:val="0"/>
        <w:adjustRightInd w:val="0"/>
        <w:rPr>
          <w:rFonts w:ascii="Calibri" w:eastAsia="Times New Roman" w:hAnsi="Calibri" w:cs="Calibri"/>
          <w:bCs/>
          <w:noProof/>
          <w:color w:val="000000"/>
        </w:rPr>
      </w:pPr>
      <w:r w:rsidRPr="00A0657B">
        <w:rPr>
          <w:rFonts w:ascii="Calibri" w:eastAsia="Times New Roman" w:hAnsi="Calibri" w:cs="Calibri"/>
          <w:bCs/>
          <w:noProof/>
          <w:color w:val="000000"/>
        </w:rPr>
        <w:t>The user interface is presented to the user.</w:t>
      </w:r>
    </w:p>
    <w:p w14:paraId="4783757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Reports are available within PATS, showing detailed transaction data of the ROCs for detail reports, and counting reports used for trending.  Patient Advocates generate site-specific reports, revealing ROC counts, types and occurrences of issue codes (some issue codes are identified and distinguishable also as ‘customer service standards’) assigned in ROCs, and other patterns, for a fiscal year or date range, for review by Facility Administrators, Quality managers </w:t>
      </w:r>
      <w:r w:rsidRPr="006A3D1F">
        <w:rPr>
          <w:rFonts w:ascii="Calibri" w:eastAsia="Times New Roman" w:hAnsi="Calibri" w:cs="Calibri"/>
          <w:bCs/>
          <w:noProof/>
          <w:color w:val="000000"/>
        </w:rPr>
        <w:lastRenderedPageBreak/>
        <w:t>and Service managers.  Veterans Integrated Service Network (VISN) Patient Advocate Coordinators generate similar VISN-scoped reports for review by VISN Directors.  Central Office and National Program Office PATS managers generate national-scope reports, revealing usage patterns, to help the PATS National Director oversee the mission and usefulness of the PATS application, and to discover national VA-wide patterns of activity to aid in the mission of the VHA Office of Patient Advocacy to enhance the Veteran's experience.  These reports provide feedback to aid in pattern assessment for quality management to facilitate best practice and care for the Veterans.  Some transaction data is also transmitted weekly to the VHA Support Service Center (VSSC) which provides additional report views.</w:t>
      </w:r>
    </w:p>
    <w:p w14:paraId="193E82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PATS is supported by the VA's multi-tiered support network, including the national Health Product Support PATS team, and regional, VISN and local IT support teams.  When the Health Product Support PATS team requires Developer or infrastructure consultation, they consult with Developers from the Tier 3 Sustainment Administrative team, and other infrastructure and common-services teams such as Database Administrators from the Administrative Data Repository in Austin, DBAs from the VA IT Engineering Enterprise Health Solutions at Hines, and Server Administrators at the Capital Regional Data Center in Martinsburg WV.</w:t>
      </w:r>
    </w:p>
    <w:p w14:paraId="0E1846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Since the fall of 2019, the PATS Replacement application (PATS-R) (also known as PATSR) is being incrementally deployed for use by Patient Advocates at all medical treating facilities, for a transition of application use from PATS to PATSR which is occurring during 2020.  When the transition is complete, use of PATS will be terminated for all Patient Advocate users.  Following that, PATS database will be migrated to a PATSR auxiliary platform, to make it available to Patient Advocates as an archive of encounters, after-which PATS will be decommissioned.</w:t>
      </w:r>
    </w:p>
    <w:p w14:paraId="63EBAF2E" w14:textId="77777777" w:rsidR="009421F9" w:rsidRPr="006A3D1F" w:rsidRDefault="009421F9" w:rsidP="00A0657B">
      <w:pPr>
        <w:spacing w:after="200" w:line="276" w:lineRule="auto"/>
        <w:rPr>
          <w:rFonts w:ascii="Calibri" w:eastAsia="Times New Roman" w:hAnsi="Calibri" w:cs="Calibri"/>
          <w:bCs/>
          <w:noProof/>
          <w:color w:val="000000"/>
        </w:rPr>
      </w:pPr>
    </w:p>
    <w:p w14:paraId="63AC6209" w14:textId="77777777" w:rsidR="009421F9" w:rsidRPr="006A3D1F" w:rsidRDefault="009421F9" w:rsidP="00A0657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PATS enables users to perform the following tasks:</w:t>
      </w:r>
    </w:p>
    <w:p w14:paraId="6739DA72" w14:textId="5AD978C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Add a Report of Contact (ROC) which details a Veteran’s issue (compliment or complaint).</w:t>
      </w:r>
    </w:p>
    <w:p w14:paraId="317E25D3" w14:textId="2E44CA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Edit, close, reopen, and delete an ROC</w:t>
      </w:r>
    </w:p>
    <w:p w14:paraId="4F7DE465" w14:textId="5B8E981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 Informational Notifications to communicate an issue to an employee involved in a Report of Contact and/or the employee’s supervisor</w:t>
      </w:r>
    </w:p>
    <w:p w14:paraId="2BAFE13E" w14:textId="2240D8D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 Action Request Notifications, which require a response from the individual regarding action to be taken or next steps</w:t>
      </w:r>
    </w:p>
    <w:p w14:paraId="1560C63E" w14:textId="758B08A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Generate site-specific and National reports</w:t>
      </w:r>
    </w:p>
    <w:p w14:paraId="3CA1ED46" w14:textId="1D4C469F"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Create ad hoc reports</w:t>
      </w:r>
    </w:p>
    <w:p w14:paraId="2B186B7A" w14:textId="0265B5F6"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 reports online and save them in a variety of formats (Word, Excel, PDF files)</w:t>
      </w:r>
    </w:p>
    <w:p w14:paraId="62DFE103" w14:textId="77777777" w:rsidR="009421F9" w:rsidRDefault="009421F9" w:rsidP="00A0657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Enhanced in April 2013 to introduce the Inquiry Routing and Information System (IRIS) functionality.  A new feature allows the IRIS Agent to transmit an IRIS inquiry to PATS, as a new ROC.  PATS automatically rolls up data to the VISN Support Service Center to provide additional National reports. The PATS application is deployed at the Capital Region Readiness Center in Martinsburg WV, and is managed by the Health Systems Implementation, Training, and Enterprise Support team.</w:t>
      </w:r>
    </w:p>
    <w:p w14:paraId="41C82B0C" w14:textId="77777777" w:rsidR="009421F9" w:rsidRDefault="009421F9" w:rsidP="004A1134">
      <w:pPr>
        <w:pStyle w:val="Heading2"/>
        <w:rPr>
          <w:rFonts w:eastAsia="Times New Roman" w:cs="Calibri"/>
          <w:bCs w:val="0"/>
          <w:color w:val="000000"/>
        </w:rPr>
      </w:pPr>
      <w:r>
        <w:br w:type="page"/>
      </w:r>
      <w:bookmarkStart w:id="121" w:name="_Toc82435442"/>
      <w:r w:rsidRPr="006A3D1F">
        <w:rPr>
          <w:rFonts w:asciiTheme="minorHAnsi" w:eastAsia="Times New Roman" w:hAnsiTheme="minorHAnsi" w:cstheme="majorBidi"/>
          <w:noProof/>
          <w:sz w:val="28"/>
        </w:rPr>
        <w:lastRenderedPageBreak/>
        <w:t>Patient Care Encounter (PCE)</w:t>
      </w:r>
      <w:bookmarkEnd w:id="121"/>
    </w:p>
    <w:p w14:paraId="1F5DE26B" w14:textId="77777777" w:rsidR="009421F9" w:rsidRPr="00432CA4" w:rsidRDefault="009421F9" w:rsidP="009421F9"/>
    <w:p w14:paraId="6FC3D6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47170519" w14:textId="77777777" w:rsidR="009421F9" w:rsidRDefault="009421F9" w:rsidP="009421F9">
      <w:pPr>
        <w:autoSpaceDE w:val="0"/>
        <w:autoSpaceDN w:val="0"/>
        <w:adjustRightInd w:val="0"/>
        <w:rPr>
          <w:rFonts w:ascii="Calibri" w:eastAsia="Times New Roman" w:hAnsi="Calibri" w:cs="Calibri"/>
          <w:color w:val="000000"/>
        </w:rPr>
      </w:pPr>
    </w:p>
    <w:p w14:paraId="592B731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PX</w:t>
      </w:r>
    </w:p>
    <w:p w14:paraId="72EA04A0" w14:textId="77777777" w:rsidR="009421F9" w:rsidRDefault="009421F9" w:rsidP="009421F9">
      <w:pPr>
        <w:autoSpaceDE w:val="0"/>
        <w:autoSpaceDN w:val="0"/>
        <w:adjustRightInd w:val="0"/>
        <w:rPr>
          <w:rFonts w:ascii="Calibri" w:eastAsia="Times New Roman" w:hAnsi="Calibri" w:cs="Calibri"/>
          <w:color w:val="000000"/>
        </w:rPr>
      </w:pPr>
    </w:p>
    <w:p w14:paraId="16C069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EA8E6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Patient Care Encounter (PCE) captures clinical data resulting from ambulatory care patient encounters.  The data includes captured clinical data documents ("encounters") and related encounter information, problems treated during the encounter, procedures done, immunizations, patient education, service connection, and skin tests.</w:t>
      </w:r>
    </w:p>
    <w:p w14:paraId="608D3F42" w14:textId="77777777" w:rsidR="009421F9" w:rsidRDefault="009421F9" w:rsidP="009421F9">
      <w:pPr>
        <w:autoSpaceDE w:val="0"/>
        <w:autoSpaceDN w:val="0"/>
        <w:adjustRightInd w:val="0"/>
        <w:rPr>
          <w:rFonts w:ascii="Calibri" w:eastAsia="Times New Roman" w:hAnsi="Calibri" w:cs="Calibri"/>
          <w:color w:val="000000"/>
        </w:rPr>
      </w:pPr>
    </w:p>
    <w:p w14:paraId="25C0A1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 Manage Business Enabling</w:t>
      </w:r>
    </w:p>
    <w:p w14:paraId="69F1C31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Services</w:t>
      </w:r>
    </w:p>
    <w:p w14:paraId="7AD5C588" w14:textId="77777777" w:rsidR="009421F9" w:rsidRDefault="009421F9" w:rsidP="009421F9">
      <w:pPr>
        <w:autoSpaceDE w:val="0"/>
        <w:autoSpaceDN w:val="0"/>
        <w:adjustRightInd w:val="0"/>
        <w:rPr>
          <w:rFonts w:ascii="Calibri" w:eastAsia="Times New Roman" w:hAnsi="Calibri" w:cs="Calibri"/>
          <w:color w:val="000000"/>
        </w:rPr>
      </w:pPr>
    </w:p>
    <w:p w14:paraId="7607E8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 Provide Enterprise Reporting</w:t>
      </w:r>
    </w:p>
    <w:p w14:paraId="286F0DCE" w14:textId="77777777" w:rsidR="009421F9" w:rsidRDefault="009421F9" w:rsidP="009421F9">
      <w:pPr>
        <w:autoSpaceDE w:val="0"/>
        <w:autoSpaceDN w:val="0"/>
        <w:adjustRightInd w:val="0"/>
        <w:rPr>
          <w:rFonts w:ascii="Calibri" w:eastAsia="Times New Roman" w:hAnsi="Calibri" w:cs="Calibri"/>
          <w:color w:val="000000"/>
        </w:rPr>
      </w:pPr>
    </w:p>
    <w:p w14:paraId="47715E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3376D24" w14:textId="77777777" w:rsidR="009421F9" w:rsidRDefault="009421F9" w:rsidP="009421F9">
      <w:pPr>
        <w:autoSpaceDE w:val="0"/>
        <w:autoSpaceDN w:val="0"/>
        <w:adjustRightInd w:val="0"/>
        <w:rPr>
          <w:rFonts w:ascii="Calibri" w:eastAsia="Times New Roman" w:hAnsi="Calibri" w:cs="Calibri"/>
          <w:color w:val="000000"/>
        </w:rPr>
      </w:pPr>
    </w:p>
    <w:p w14:paraId="6062FB2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1829</w:t>
      </w:r>
    </w:p>
    <w:p w14:paraId="50492742" w14:textId="77777777" w:rsidR="009421F9" w:rsidRDefault="009421F9" w:rsidP="009421F9">
      <w:pPr>
        <w:autoSpaceDE w:val="0"/>
        <w:autoSpaceDN w:val="0"/>
        <w:adjustRightInd w:val="0"/>
        <w:rPr>
          <w:rFonts w:ascii="Calibri" w:eastAsia="Times New Roman" w:hAnsi="Calibri" w:cs="Calibri"/>
          <w:color w:val="000000"/>
        </w:rPr>
      </w:pPr>
    </w:p>
    <w:p w14:paraId="2173FC0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9974A7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PCE provides a data repository for long-term clinical data. A goal of PCE is to support many data capture methods for integrating clinical data from many environments.  Pilot efforts included population of the PCE clinical repository via scanner technologies and workstations.  The key users are clinicians, management, and quality management personnel.  PCE also captures classification information such as Service Connected (SC) condition, Agent Orange Exposure, Military Sexual Trauma, Shipboard Hazard and Defense (SHAD), etc., as these pertain to the specific patient.  PCE is also vital in collecting Current Procedural Terminology (CPT) and International Classification of Diseases (ICD-10) information during patient care episodes.</w:t>
      </w:r>
    </w:p>
    <w:p w14:paraId="3C1189FB" w14:textId="77777777" w:rsidR="009421F9" w:rsidRPr="008F6808" w:rsidRDefault="009421F9" w:rsidP="009421F9">
      <w:pPr>
        <w:autoSpaceDE w:val="0"/>
        <w:autoSpaceDN w:val="0"/>
        <w:adjustRightInd w:val="0"/>
        <w:rPr>
          <w:rFonts w:ascii="Calibri" w:eastAsia="Times New Roman" w:hAnsi="Calibri" w:cs="Calibri"/>
          <w:bCs/>
          <w:color w:val="000000"/>
        </w:rPr>
      </w:pPr>
    </w:p>
    <w:p w14:paraId="07E743A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E1BB6A9" w14:textId="2AF70EA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Acts as VA’s long-term clinical repository, documenting encounters from local and non-VA facilities.</w:t>
      </w:r>
    </w:p>
    <w:p w14:paraId="183B4C6F" w14:textId="0497E96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Provides a primary and secondary clinical visit management utility based on appointments and related services.</w:t>
      </w:r>
    </w:p>
    <w:p w14:paraId="0762908A" w14:textId="77777777" w:rsid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Interfaces with the Health Summary package to provide components based on data captured and stored in the PCE clinical repository.</w:t>
      </w:r>
    </w:p>
    <w:p w14:paraId="5518893C" w14:textId="521EEC78" w:rsidR="009421F9" w:rsidRPr="00A0657B" w:rsidRDefault="009421F9" w:rsidP="00A0657B">
      <w:pPr>
        <w:pStyle w:val="ListParagraph"/>
        <w:spacing w:after="200" w:line="276" w:lineRule="auto"/>
        <w:ind w:left="0"/>
        <w:rPr>
          <w:rFonts w:ascii="Calibri" w:eastAsia="Times New Roman" w:hAnsi="Calibri" w:cs="Calibri"/>
          <w:bCs/>
          <w:noProof/>
          <w:color w:val="000000"/>
        </w:rPr>
      </w:pPr>
      <w:r w:rsidRPr="00A0657B">
        <w:rPr>
          <w:rFonts w:ascii="Calibri" w:eastAsia="Times New Roman" w:hAnsi="Calibri" w:cs="Calibri"/>
          <w:bCs/>
          <w:noProof/>
          <w:color w:val="000000"/>
        </w:rPr>
        <w:t>Supports capture of outpatient encounter data. Data collection methods include:</w:t>
      </w:r>
    </w:p>
    <w:p w14:paraId="29559705" w14:textId="44BAB99A"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lastRenderedPageBreak/>
        <w:t>Interface between scanner/workstation and clinical repository.</w:t>
      </w:r>
    </w:p>
    <w:p w14:paraId="538F5496" w14:textId="3DDE4849"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On-line data capture using List Manager user interface.</w:t>
      </w:r>
    </w:p>
    <w:p w14:paraId="3CACDA0E" w14:textId="4A5E55D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Historical load utilities for lab and outpatient pharmacy.</w:t>
      </w:r>
    </w:p>
    <w:p w14:paraId="4E362393" w14:textId="77777777" w:rsidR="009421F9" w:rsidRDefault="009421F9" w:rsidP="009421F9">
      <w:pPr>
        <w:spacing w:after="200" w:line="276" w:lineRule="auto"/>
        <w:ind w:left="720"/>
        <w:rPr>
          <w:rFonts w:ascii="Calibri" w:eastAsia="Times New Roman" w:hAnsi="Calibri" w:cs="Calibri"/>
          <w:bCs/>
          <w:color w:val="000000"/>
        </w:rPr>
      </w:pPr>
    </w:p>
    <w:p w14:paraId="0DFFAC1A" w14:textId="77777777" w:rsidR="009421F9" w:rsidRDefault="009421F9" w:rsidP="004A1134">
      <w:pPr>
        <w:pStyle w:val="Heading2"/>
        <w:rPr>
          <w:rFonts w:eastAsia="Times New Roman" w:cs="Calibri"/>
          <w:bCs w:val="0"/>
          <w:color w:val="000000"/>
        </w:rPr>
      </w:pPr>
      <w:r>
        <w:br w:type="page"/>
      </w:r>
      <w:bookmarkStart w:id="122" w:name="_Toc82435443"/>
      <w:r w:rsidRPr="006A3D1F">
        <w:rPr>
          <w:rFonts w:asciiTheme="minorHAnsi" w:eastAsia="Times New Roman" w:hAnsiTheme="minorHAnsi" w:cstheme="majorBidi"/>
          <w:noProof/>
          <w:sz w:val="28"/>
        </w:rPr>
        <w:lastRenderedPageBreak/>
        <w:t>Patient Centered Management Module (PCMM Web)</w:t>
      </w:r>
      <w:bookmarkEnd w:id="122"/>
    </w:p>
    <w:p w14:paraId="7A0E7893" w14:textId="77777777" w:rsidR="009421F9" w:rsidRPr="00432CA4" w:rsidRDefault="009421F9" w:rsidP="009421F9"/>
    <w:p w14:paraId="1834AA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1.19</w:t>
      </w:r>
    </w:p>
    <w:p w14:paraId="377F7C2D" w14:textId="77777777" w:rsidR="009421F9" w:rsidRDefault="009421F9" w:rsidP="009421F9">
      <w:pPr>
        <w:autoSpaceDE w:val="0"/>
        <w:autoSpaceDN w:val="0"/>
        <w:adjustRightInd w:val="0"/>
        <w:rPr>
          <w:rFonts w:ascii="Calibri" w:eastAsia="Times New Roman" w:hAnsi="Calibri" w:cs="Calibri"/>
          <w:color w:val="000000"/>
        </w:rPr>
      </w:pPr>
    </w:p>
    <w:p w14:paraId="30CB90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WEBP</w:t>
      </w:r>
    </w:p>
    <w:p w14:paraId="0C729920" w14:textId="77777777" w:rsidR="009421F9" w:rsidRDefault="009421F9" w:rsidP="009421F9">
      <w:pPr>
        <w:autoSpaceDE w:val="0"/>
        <w:autoSpaceDN w:val="0"/>
        <w:adjustRightInd w:val="0"/>
        <w:rPr>
          <w:rFonts w:ascii="Calibri" w:eastAsia="Times New Roman" w:hAnsi="Calibri" w:cs="Calibri"/>
          <w:color w:val="000000"/>
        </w:rPr>
      </w:pPr>
    </w:p>
    <w:p w14:paraId="23691D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2968B3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Patient Centered Management Module (PCMM Web) allows users to create, manage, and define teams and assign staff to these teams.  This function helps in maintaining accurate listings for primary care teams and panels.</w:t>
      </w:r>
    </w:p>
    <w:p w14:paraId="346767D7" w14:textId="77777777" w:rsidR="009421F9" w:rsidRDefault="009421F9" w:rsidP="009421F9">
      <w:pPr>
        <w:autoSpaceDE w:val="0"/>
        <w:autoSpaceDN w:val="0"/>
        <w:adjustRightInd w:val="0"/>
        <w:rPr>
          <w:rFonts w:ascii="Calibri" w:eastAsia="Times New Roman" w:hAnsi="Calibri" w:cs="Calibri"/>
          <w:color w:val="000000"/>
        </w:rPr>
      </w:pPr>
    </w:p>
    <w:p w14:paraId="7E0779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7FBBA84F" w14:textId="77777777" w:rsidR="009421F9" w:rsidRDefault="009421F9" w:rsidP="009421F9">
      <w:pPr>
        <w:autoSpaceDE w:val="0"/>
        <w:autoSpaceDN w:val="0"/>
        <w:adjustRightInd w:val="0"/>
        <w:rPr>
          <w:rFonts w:ascii="Calibri" w:eastAsia="Times New Roman" w:hAnsi="Calibri" w:cs="Calibri"/>
          <w:color w:val="000000"/>
        </w:rPr>
      </w:pPr>
    </w:p>
    <w:p w14:paraId="5D34CE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4DEB3199" w14:textId="77777777" w:rsidR="009421F9" w:rsidRDefault="009421F9" w:rsidP="009421F9">
      <w:pPr>
        <w:autoSpaceDE w:val="0"/>
        <w:autoSpaceDN w:val="0"/>
        <w:adjustRightInd w:val="0"/>
        <w:rPr>
          <w:rFonts w:ascii="Calibri" w:eastAsia="Times New Roman" w:hAnsi="Calibri" w:cs="Calibri"/>
          <w:color w:val="000000"/>
        </w:rPr>
      </w:pPr>
    </w:p>
    <w:p w14:paraId="52DAA2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28A1CC35" w14:textId="77777777" w:rsidR="009421F9" w:rsidRDefault="009421F9" w:rsidP="009421F9">
      <w:pPr>
        <w:autoSpaceDE w:val="0"/>
        <w:autoSpaceDN w:val="0"/>
        <w:adjustRightInd w:val="0"/>
        <w:rPr>
          <w:rFonts w:ascii="Calibri" w:eastAsia="Times New Roman" w:hAnsi="Calibri" w:cs="Calibri"/>
          <w:color w:val="000000"/>
        </w:rPr>
      </w:pPr>
    </w:p>
    <w:p w14:paraId="6223D2C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1530</w:t>
      </w:r>
    </w:p>
    <w:p w14:paraId="135A5871" w14:textId="77777777" w:rsidR="009421F9" w:rsidRDefault="009421F9" w:rsidP="009421F9">
      <w:pPr>
        <w:autoSpaceDE w:val="0"/>
        <w:autoSpaceDN w:val="0"/>
        <w:adjustRightInd w:val="0"/>
        <w:rPr>
          <w:rFonts w:ascii="Calibri" w:eastAsia="Times New Roman" w:hAnsi="Calibri" w:cs="Calibri"/>
          <w:color w:val="000000"/>
        </w:rPr>
      </w:pPr>
    </w:p>
    <w:p w14:paraId="0BFF9E5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86A98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mission of the Department of Veterans Affairs (VA), the Office of Information and Technology (OIT), and the Veteran Heath Administration (VHA) is to provide benefits and services to Veterans of the United States.  In meeting these goals, OIT strives to provide high-quality, effective, and efficient Information Technology (IT) services to those responsible for providing care to the Veterans at the point-of-care as well as throughout all the points of the Veterans’ health care in an effective, timely, and compassionate manner.</w:t>
      </w:r>
    </w:p>
    <w:p w14:paraId="5C5AA4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has developed a Primary Care (PC) system that balances productivity with quality, access, and patient service. Management of patient panels in PC through mandatory and consistent use of the Patient-Centered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 trainees, clerks, and more.</w:t>
      </w:r>
    </w:p>
    <w:p w14:paraId="1C5DB29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PCMM Web 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Web was developed to assist VA facilities in implementing PC.  PCMM Web supports both PC and non-PC teams. Teams are groups of staff members organized for a certain purpose.</w:t>
      </w:r>
    </w:p>
    <w:p w14:paraId="669C174E" w14:textId="53147036" w:rsidR="009421F9" w:rsidRPr="008F6808"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PCMM software will be referred to as PCMM Web.  It is a National website and contains data for all sites.  It will replace the current PCMM software accessible on the user’s desktop.  An integral part of PCMM Web is the Data Migration that migrates the data from Legacy PCMM </w:t>
      </w:r>
      <w:r w:rsidRPr="006A3D1F">
        <w:rPr>
          <w:rFonts w:ascii="Calibri" w:eastAsia="Times New Roman" w:hAnsi="Calibri" w:cs="Calibri"/>
          <w:bCs/>
          <w:noProof/>
          <w:color w:val="000000"/>
        </w:rPr>
        <w:lastRenderedPageBreak/>
        <w:t>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VistA via VistALink and interfaces with the Master Veteran Index via HL7 and Java to validate each patient’s national identity.  PCMM Web synchronizes data back to the VistA PCMM files so it can continue to be accessed by existing software that currently utilizes it.</w:t>
      </w:r>
    </w:p>
    <w:p w14:paraId="0D36F690"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09DA305" w14:textId="285763C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a team to be formed based on specific Care Type (i.e., Primary Care, Mental Health) and aligned around a patient, including providers across multiple VA sites and in non-VA settings for efficient care coordination and communication. Team and Patient management is possible through interactive screens with navigation links, expandable sections, and actions icons, providing an overall view of care coverage and maintenance capabilities.</w:t>
      </w:r>
    </w:p>
    <w:p w14:paraId="0A83ACD8" w14:textId="4F963B6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Identifies team members and specialists (VA and non-VA) involved in the care of the patient, as well as their contact information and provide modalities to facilitate provider-to-provider communication.</w:t>
      </w:r>
    </w:p>
    <w:p w14:paraId="788A8C85" w14:textId="173F2AB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users to set up and define a healthcare team, assign staff and health professionals to positions within the team, assign patients to the team, and assign patients to practitioners, including trainees. Teams can be grouped together for a larger collaborative team.</w:t>
      </w:r>
    </w:p>
    <w:p w14:paraId="763DB10A" w14:textId="1FE4737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Quickly generates a team based on a modeled configuration for a specific team care type with team positions included, eliminating the need to manually create each team and position.</w:t>
      </w:r>
    </w:p>
    <w:p w14:paraId="37BDCE09" w14:textId="14BBBCC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 xml:space="preserve">Supports automated data collection for management metrics and analysis related to access, workload, and panel management for Multiple PACT functionality at the team level. </w:t>
      </w:r>
    </w:p>
    <w:p w14:paraId="0795FD6C" w14:textId="4BB6CCD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Patients assigned to Primary Care teams are assigned as “Pending” until a Primary Care encounter is verified by a Primary or Secondary Provider, who is also a teamlet of the assigned team. The assignment then changes to “Active”.  If there is an Active assignment and a Pending assignment for a patient at the same site and when a qualifying PC encounter is detected for the Pending assignment, an intra-facility transfer will be executed by the System. The Active assignment will be inactivated and the Pending assignment will be Activated. The patient can be assigned to the “Team” (i.e., the Primary Care Provider and the teamlet inherits the assignment) or to the “Associate Provider” that has a valid preceptor relationship established.</w:t>
      </w:r>
    </w:p>
    <w:p w14:paraId="2027DD05" w14:textId="2A6E0BB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 xml:space="preserve">Patient assignments to Primary Care teams are interrogated nightly to verify for Automatic Inactivation. An established assignment without activity for 24 months is automatically inactivated due to inactivity. A new assignment without activity for 12 months is </w:t>
      </w:r>
      <w:r w:rsidRPr="00A0657B">
        <w:rPr>
          <w:rFonts w:ascii="Calibri" w:eastAsia="Times New Roman" w:hAnsi="Calibri" w:cs="Calibri"/>
          <w:bCs/>
          <w:noProof/>
          <w:color w:val="000000"/>
        </w:rPr>
        <w:lastRenderedPageBreak/>
        <w:t>automatically inactivated due to inactivity. The PCMM user is notified of the pending inactivation three months prior to the automatic inactivation. Reports are also available.</w:t>
      </w:r>
    </w:p>
    <w:p w14:paraId="3456D8EA" w14:textId="46E880C3"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Identifies and tracks patient assignments across stations. A Multiple PACT request enables a patient to be assigned to multiple PACT teams as required for care coverage across VA systems. This request requires an approval or a denial from all involved stations. Multiple assignment requests for the same patient for different stations are allowed, but there can only be one active assignment per patient, per station at a time.</w:t>
      </w:r>
    </w:p>
    <w:p w14:paraId="02CC6985" w14:textId="754C2B1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Patients assigned to non-primary care teams (i.e., Mental Health or specialty) must be assigned to specific providers within the team.</w:t>
      </w:r>
    </w:p>
    <w:p w14:paraId="76F8C4FE" w14:textId="3097004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Search capabilities enable a user to quickly search for a patient, team, room, group, or staff member for assignment/unassignment management through interactive screens and menu options. To expand a search outside of PCMM Web, a user can search for a patient through VistA.</w:t>
      </w:r>
    </w:p>
    <w:p w14:paraId="40AA2E86" w14:textId="440F2B8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Quickly assign or reassign one or more patient to and from a team or a position using a batch process, instead of manually performing the tasks one-by-one.</w:t>
      </w:r>
    </w:p>
    <w:p w14:paraId="5BC7AAF6" w14:textId="34773768"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Enables clinical reviews and approvals to reinforce status activity and assignment management.</w:t>
      </w:r>
    </w:p>
    <w:p w14:paraId="15F688DE" w14:textId="6B88CBA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One or more users at each physical site (i.e., hospital, clinic) in the VA hold roles within the PCMM Web application (such as PCMM Coordinator, Traveling Veteran Coordinator, VISN Coordinator, and National Administrator). Each role has associated access privileges which enables the user to perform functions within PCMM Web.</w:t>
      </w:r>
    </w:p>
    <w:p w14:paraId="2DED7CE6" w14:textId="6B2C833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Eligible preceptor relationships are managed through team position profiles.</w:t>
      </w:r>
    </w:p>
    <w:p w14:paraId="0ADD4BA4" w14:textId="41D3907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Manage how reference data displays in PCMM Web by enabling the definition of your own reference values.</w:t>
      </w:r>
    </w:p>
    <w:p w14:paraId="66AB7C03" w14:textId="7CD0FB7E"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Summarizes alert notifications per station for a user to quickly identify alert types and act accordingly.</w:t>
      </w:r>
    </w:p>
    <w:p w14:paraId="5BC16A16" w14:textId="427E7E01"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Defines the appropriate team members to receive notifications (i.e., MailMan messages) concerning patient assignments. Notifications are sent to all team patients, positions, or preceptors or set as “Do Not Send”, indicating no notifications are sent.</w:t>
      </w:r>
    </w:p>
    <w:p w14:paraId="260FB685" w14:textId="702401A4"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PCMM Web utilizes Microsoft SQL Report Server for its reporting capabilities. Canned and AdHoc reports are available.</w:t>
      </w:r>
    </w:p>
    <w:p w14:paraId="43D9CEB4" w14:textId="77777777" w:rsidR="009421F9" w:rsidRDefault="009421F9" w:rsidP="009421F9">
      <w:pPr>
        <w:spacing w:after="200" w:line="276" w:lineRule="auto"/>
        <w:ind w:left="720"/>
        <w:rPr>
          <w:rFonts w:ascii="Calibri" w:eastAsia="Times New Roman" w:hAnsi="Calibri" w:cs="Calibri"/>
          <w:bCs/>
          <w:color w:val="000000"/>
        </w:rPr>
      </w:pPr>
    </w:p>
    <w:p w14:paraId="15DBA6AF" w14:textId="77777777" w:rsidR="009421F9" w:rsidRDefault="009421F9" w:rsidP="0036726F">
      <w:pPr>
        <w:pStyle w:val="Heading2"/>
        <w:rPr>
          <w:rFonts w:eastAsia="Times New Roman" w:cs="Calibri"/>
          <w:bCs w:val="0"/>
          <w:color w:val="000000"/>
        </w:rPr>
      </w:pPr>
      <w:r>
        <w:br w:type="page"/>
      </w:r>
      <w:bookmarkStart w:id="123" w:name="_Toc82435444"/>
      <w:r w:rsidRPr="006A3D1F">
        <w:rPr>
          <w:rFonts w:asciiTheme="minorHAnsi" w:eastAsia="Times New Roman" w:hAnsiTheme="minorHAnsi" w:cstheme="majorBidi"/>
          <w:noProof/>
          <w:sz w:val="28"/>
        </w:rPr>
        <w:lastRenderedPageBreak/>
        <w:t>Patient Data Exchange (PDX)</w:t>
      </w:r>
      <w:bookmarkEnd w:id="123"/>
    </w:p>
    <w:p w14:paraId="6FE7EAEA" w14:textId="77777777" w:rsidR="009421F9" w:rsidRPr="00432CA4" w:rsidRDefault="009421F9" w:rsidP="009421F9"/>
    <w:p w14:paraId="2F2BFA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1.5</w:t>
      </w:r>
    </w:p>
    <w:p w14:paraId="45439A78" w14:textId="77777777" w:rsidR="009421F9" w:rsidRDefault="009421F9" w:rsidP="009421F9">
      <w:pPr>
        <w:autoSpaceDE w:val="0"/>
        <w:autoSpaceDN w:val="0"/>
        <w:adjustRightInd w:val="0"/>
        <w:rPr>
          <w:rFonts w:ascii="Calibri" w:eastAsia="Times New Roman" w:hAnsi="Calibri" w:cs="Calibri"/>
          <w:color w:val="000000"/>
        </w:rPr>
      </w:pPr>
    </w:p>
    <w:p w14:paraId="4D89D1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VAQ</w:t>
      </w:r>
    </w:p>
    <w:p w14:paraId="3B38CD8A" w14:textId="77777777" w:rsidR="009421F9" w:rsidRDefault="009421F9" w:rsidP="009421F9">
      <w:pPr>
        <w:autoSpaceDE w:val="0"/>
        <w:autoSpaceDN w:val="0"/>
        <w:adjustRightInd w:val="0"/>
        <w:rPr>
          <w:rFonts w:ascii="Calibri" w:eastAsia="Times New Roman" w:hAnsi="Calibri" w:cs="Calibri"/>
          <w:color w:val="000000"/>
        </w:rPr>
      </w:pPr>
    </w:p>
    <w:p w14:paraId="0D31ED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F68242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Patient Data Exchange (PDX) is a VistA module designed to electronically request and receive patient demographics, episodes of care, medications, and diagnostic evaluations from other VA facilities.  Data is retrieved from files at the remote site and is assembled into a coherent, composite record, greatly enhancing the quality of care provided for the patient.</w:t>
      </w:r>
    </w:p>
    <w:p w14:paraId="693F5C22" w14:textId="77777777" w:rsidR="009421F9" w:rsidRDefault="009421F9" w:rsidP="009421F9">
      <w:pPr>
        <w:autoSpaceDE w:val="0"/>
        <w:autoSpaceDN w:val="0"/>
        <w:adjustRightInd w:val="0"/>
        <w:rPr>
          <w:rFonts w:ascii="Calibri" w:eastAsia="Times New Roman" w:hAnsi="Calibri" w:cs="Calibri"/>
          <w:color w:val="000000"/>
        </w:rPr>
      </w:pPr>
    </w:p>
    <w:p w14:paraId="3EBE63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8EE06F0" w14:textId="77777777" w:rsidR="009421F9" w:rsidRDefault="009421F9" w:rsidP="009421F9">
      <w:pPr>
        <w:autoSpaceDE w:val="0"/>
        <w:autoSpaceDN w:val="0"/>
        <w:adjustRightInd w:val="0"/>
        <w:rPr>
          <w:rFonts w:ascii="Calibri" w:eastAsia="Times New Roman" w:hAnsi="Calibri" w:cs="Calibri"/>
          <w:color w:val="000000"/>
        </w:rPr>
      </w:pPr>
    </w:p>
    <w:p w14:paraId="4E8CFB2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18B07F1" w14:textId="77777777" w:rsidR="009421F9" w:rsidRDefault="009421F9" w:rsidP="009421F9">
      <w:pPr>
        <w:autoSpaceDE w:val="0"/>
        <w:autoSpaceDN w:val="0"/>
        <w:adjustRightInd w:val="0"/>
        <w:rPr>
          <w:rFonts w:ascii="Calibri" w:eastAsia="Times New Roman" w:hAnsi="Calibri" w:cs="Calibri"/>
          <w:color w:val="000000"/>
        </w:rPr>
      </w:pPr>
    </w:p>
    <w:p w14:paraId="1DBC720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61706431" w14:textId="77777777" w:rsidR="009421F9" w:rsidRDefault="009421F9" w:rsidP="009421F9">
      <w:pPr>
        <w:autoSpaceDE w:val="0"/>
        <w:autoSpaceDN w:val="0"/>
        <w:adjustRightInd w:val="0"/>
        <w:rPr>
          <w:rFonts w:ascii="Calibri" w:eastAsia="Times New Roman" w:hAnsi="Calibri" w:cs="Calibri"/>
          <w:color w:val="000000"/>
        </w:rPr>
      </w:pPr>
    </w:p>
    <w:p w14:paraId="2FC095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1463</w:t>
      </w:r>
    </w:p>
    <w:p w14:paraId="0A299B5B" w14:textId="77777777" w:rsidR="009421F9" w:rsidRDefault="009421F9" w:rsidP="009421F9">
      <w:pPr>
        <w:autoSpaceDE w:val="0"/>
        <w:autoSpaceDN w:val="0"/>
        <w:adjustRightInd w:val="0"/>
        <w:rPr>
          <w:rFonts w:ascii="Calibri" w:eastAsia="Times New Roman" w:hAnsi="Calibri" w:cs="Calibri"/>
          <w:color w:val="000000"/>
        </w:rPr>
      </w:pPr>
    </w:p>
    <w:p w14:paraId="793997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18521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PDX allows configuration of a work group of selected facilities that agree to an automatic data exchange.  For facilities in the work group, data is returned automatically, within minutes after a request is entered.  There are exceptions, however, such as records that have been flagged as sensitive.  Any record that does not meet the criteria for automatic processing is reviewed and processed manually.</w:t>
      </w:r>
    </w:p>
    <w:p w14:paraId="61457563" w14:textId="4960A5FF" w:rsidR="009421F9" w:rsidRPr="0036726F" w:rsidRDefault="009421F9" w:rsidP="0036726F">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Once the request is processed, the patient’s record is forwarded to the requesting facility.  The requests and data are moved from one facility to another using Mailman, VA’s electronic mail utility.  The requesting facility receives administrative, pharmaceutical, and clinical information that is stored in its files and is available for display or printing.</w:t>
      </w:r>
    </w:p>
    <w:p w14:paraId="40B53FDD" w14:textId="0E524BE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Electronic data requests for selected patient from other facility(ies)</w:t>
      </w:r>
    </w:p>
    <w:p w14:paraId="045FE684" w14:textId="1C8BC9A6"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Automatic processing, and allows for manual processing for certain records, e.g., those flagged as sensitive</w:t>
      </w:r>
    </w:p>
    <w:p w14:paraId="6E1B18A3" w14:textId="7911FA0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Capability to send data to a remote site without first receiving a request</w:t>
      </w:r>
    </w:p>
    <w:p w14:paraId="208D1862" w14:textId="7523372C"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Display/print capability for data received from other facility(ies)</w:t>
      </w:r>
    </w:p>
    <w:p w14:paraId="5FED221E" w14:textId="430E35A7"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Encryption of site-specific patient information</w:t>
      </w:r>
    </w:p>
    <w:p w14:paraId="2742D3C8" w14:textId="251BC585"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Send/request capability for a patient from multiple sites for multiple segments</w:t>
      </w:r>
    </w:p>
    <w:p w14:paraId="49C3754D" w14:textId="0CF4EA12"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Status check on results</w:t>
      </w:r>
    </w:p>
    <w:p w14:paraId="6A77D60C" w14:textId="6372E23D" w:rsidR="009421F9" w:rsidRPr="00A0657B"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A0657B">
        <w:rPr>
          <w:rFonts w:ascii="Calibri" w:eastAsia="Times New Roman" w:hAnsi="Calibri" w:cs="Calibri"/>
          <w:bCs/>
          <w:noProof/>
          <w:color w:val="000000"/>
        </w:rPr>
        <w:t>Display of demographic data received from a remote site, and capability to load/edit select demographic data into the local site file</w:t>
      </w:r>
    </w:p>
    <w:p w14:paraId="5CE547B9" w14:textId="77777777" w:rsidR="009421F9" w:rsidRDefault="009421F9" w:rsidP="0036726F">
      <w:pPr>
        <w:pStyle w:val="Heading2"/>
        <w:rPr>
          <w:rFonts w:eastAsia="Times New Roman" w:cs="Calibri"/>
          <w:bCs w:val="0"/>
          <w:color w:val="000000"/>
        </w:rPr>
      </w:pPr>
      <w:r>
        <w:br w:type="page"/>
      </w:r>
      <w:bookmarkStart w:id="124" w:name="_Toc82435445"/>
      <w:r w:rsidRPr="006A3D1F">
        <w:rPr>
          <w:rFonts w:asciiTheme="minorHAnsi" w:eastAsia="Times New Roman" w:hAnsiTheme="minorHAnsi" w:cstheme="majorBidi"/>
          <w:noProof/>
          <w:sz w:val="28"/>
        </w:rPr>
        <w:lastRenderedPageBreak/>
        <w:t>Patient Record Flags (PRF)</w:t>
      </w:r>
      <w:bookmarkEnd w:id="124"/>
    </w:p>
    <w:p w14:paraId="318010D2" w14:textId="77777777" w:rsidR="009421F9" w:rsidRPr="00432CA4" w:rsidRDefault="009421F9" w:rsidP="009421F9"/>
    <w:p w14:paraId="19120D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4898221" w14:textId="77777777" w:rsidR="009421F9" w:rsidRDefault="009421F9" w:rsidP="009421F9">
      <w:pPr>
        <w:autoSpaceDE w:val="0"/>
        <w:autoSpaceDN w:val="0"/>
        <w:adjustRightInd w:val="0"/>
        <w:rPr>
          <w:rFonts w:ascii="Calibri" w:eastAsia="Times New Roman" w:hAnsi="Calibri" w:cs="Calibri"/>
          <w:color w:val="000000"/>
        </w:rPr>
      </w:pPr>
    </w:p>
    <w:p w14:paraId="0A5210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DGPF</w:t>
      </w:r>
    </w:p>
    <w:p w14:paraId="09545511" w14:textId="77777777" w:rsidR="009421F9" w:rsidRDefault="009421F9" w:rsidP="009421F9">
      <w:pPr>
        <w:autoSpaceDE w:val="0"/>
        <w:autoSpaceDN w:val="0"/>
        <w:adjustRightInd w:val="0"/>
        <w:rPr>
          <w:rFonts w:ascii="Calibri" w:eastAsia="Times New Roman" w:hAnsi="Calibri" w:cs="Calibri"/>
          <w:color w:val="000000"/>
        </w:rPr>
      </w:pPr>
    </w:p>
    <w:p w14:paraId="035034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6FE15F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Patient Record Flags (PRF) software provides users with the ability to create, assign, inactivate, and edit flags, produce reports, and view patient record flag alerts.</w:t>
      </w:r>
    </w:p>
    <w:p w14:paraId="4C9C81EA" w14:textId="77777777" w:rsidR="009421F9" w:rsidRDefault="009421F9" w:rsidP="009421F9">
      <w:pPr>
        <w:autoSpaceDE w:val="0"/>
        <w:autoSpaceDN w:val="0"/>
        <w:adjustRightInd w:val="0"/>
        <w:rPr>
          <w:rFonts w:ascii="Calibri" w:eastAsia="Times New Roman" w:hAnsi="Calibri" w:cs="Calibri"/>
          <w:color w:val="000000"/>
        </w:rPr>
      </w:pPr>
    </w:p>
    <w:p w14:paraId="2B30C3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Managing Business Enabling Services</w:t>
      </w:r>
    </w:p>
    <w:p w14:paraId="08D4687E" w14:textId="77777777" w:rsidR="009421F9" w:rsidRDefault="009421F9" w:rsidP="009421F9">
      <w:pPr>
        <w:autoSpaceDE w:val="0"/>
        <w:autoSpaceDN w:val="0"/>
        <w:adjustRightInd w:val="0"/>
        <w:rPr>
          <w:rFonts w:ascii="Calibri" w:eastAsia="Times New Roman" w:hAnsi="Calibri" w:cs="Calibri"/>
          <w:color w:val="000000"/>
        </w:rPr>
      </w:pPr>
    </w:p>
    <w:p w14:paraId="57B955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C04BFE3" w14:textId="77777777" w:rsidR="009421F9" w:rsidRDefault="009421F9" w:rsidP="009421F9">
      <w:pPr>
        <w:autoSpaceDE w:val="0"/>
        <w:autoSpaceDN w:val="0"/>
        <w:adjustRightInd w:val="0"/>
        <w:rPr>
          <w:rFonts w:ascii="Calibri" w:eastAsia="Times New Roman" w:hAnsi="Calibri" w:cs="Calibri"/>
          <w:color w:val="000000"/>
        </w:rPr>
      </w:pPr>
    </w:p>
    <w:p w14:paraId="5D4257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Systems/Business Informatics</w:t>
      </w:r>
    </w:p>
    <w:p w14:paraId="55343806" w14:textId="77777777" w:rsidR="009421F9" w:rsidRDefault="009421F9" w:rsidP="009421F9">
      <w:pPr>
        <w:autoSpaceDE w:val="0"/>
        <w:autoSpaceDN w:val="0"/>
        <w:adjustRightInd w:val="0"/>
        <w:rPr>
          <w:rFonts w:ascii="Calibri" w:eastAsia="Times New Roman" w:hAnsi="Calibri" w:cs="Calibri"/>
          <w:color w:val="000000"/>
        </w:rPr>
      </w:pPr>
    </w:p>
    <w:p w14:paraId="4F5633F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39147940" w14:textId="77777777" w:rsidR="009421F9" w:rsidRDefault="009421F9" w:rsidP="009421F9">
      <w:pPr>
        <w:autoSpaceDE w:val="0"/>
        <w:autoSpaceDN w:val="0"/>
        <w:adjustRightInd w:val="0"/>
        <w:rPr>
          <w:rFonts w:ascii="Calibri" w:eastAsia="Times New Roman" w:hAnsi="Calibri" w:cs="Calibri"/>
          <w:color w:val="000000"/>
        </w:rPr>
      </w:pPr>
    </w:p>
    <w:p w14:paraId="617C630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EF77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This VistA module provides the ability to create, assign, inactivate, edit, produce reports on, and view patient record flag alerts. Patient record flags are used to alert VHA medical staff and employees of patients whose behavior, medical status, or characteristics may pose a threat either to their safety, the safety of other patients or employees, or which may otherwise compromise the delivery of quality safe health care. </w:t>
      </w:r>
    </w:p>
    <w:p w14:paraId="2A946A59" w14:textId="3D1A46DB" w:rsidR="009421F9" w:rsidRDefault="009421F9" w:rsidP="0036726F">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use of patient record flags must be strictly controlled and implemented following VA Directives.  Patient record flags are divided into Category I (national) and Category II (local) flags.  Category I flags are nationally approved and distributed by VHA nationally released software for implementation by all facilities.  Category I flags are shared across all known treating facilities for the patient utilizing VistA HL7 messaging, and can only changed or deactivated by the owning facility.  Category II flags are locally established by individual VISNs or facilities and are not shared between facilities.</w:t>
      </w:r>
    </w:p>
    <w:p w14:paraId="341D0B76" w14:textId="77777777" w:rsidR="0036726F" w:rsidRPr="0036726F" w:rsidRDefault="0036726F" w:rsidP="0036726F">
      <w:pPr>
        <w:autoSpaceDE w:val="0"/>
        <w:autoSpaceDN w:val="0"/>
        <w:adjustRightInd w:val="0"/>
        <w:rPr>
          <w:rFonts w:ascii="Calibri" w:eastAsia="Times New Roman" w:hAnsi="Calibri" w:cs="Calibri"/>
          <w:color w:val="000000"/>
        </w:rPr>
      </w:pPr>
    </w:p>
    <w:p w14:paraId="1AC0A523" w14:textId="7A58CE80"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missing or wandering patients</w:t>
      </w:r>
    </w:p>
    <w:p w14:paraId="6B8BEA28" w14:textId="35A794D3"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with behavioral risks</w:t>
      </w:r>
    </w:p>
    <w:p w14:paraId="71A2F471" w14:textId="5FE09441"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who are a threat to themselves or others, or for whom delivery of safe health care is compromised</w:t>
      </w:r>
    </w:p>
    <w:p w14:paraId="13889342" w14:textId="00E89AF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Flags patients who are at risk for harm</w:t>
      </w:r>
    </w:p>
    <w:p w14:paraId="7985F65B" w14:textId="75FF5F81"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The "owning" facility transmits the flag to other facilities where the patient has been treated.</w:t>
      </w:r>
    </w:p>
    <w:p w14:paraId="234907C8" w14:textId="0482E616"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Flag reviewers belong to a mail group and review incoming Category I flag messages, and can continue, inactivate, or delete existing flags.</w:t>
      </w:r>
    </w:p>
    <w:p w14:paraId="43BC4DE9" w14:textId="5FB2BF0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lastRenderedPageBreak/>
        <w:t>Interfaces with Text Integration Utility (TIU) progress notes through TIU document definitions specifically related to Patient Record Flags.</w:t>
      </w:r>
    </w:p>
    <w:p w14:paraId="2A05BDB6" w14:textId="77777777" w:rsidR="009421F9" w:rsidRDefault="009421F9" w:rsidP="009421F9">
      <w:pPr>
        <w:spacing w:after="200" w:line="276" w:lineRule="auto"/>
        <w:ind w:left="720"/>
        <w:rPr>
          <w:rFonts w:ascii="Calibri" w:eastAsia="Times New Roman" w:hAnsi="Calibri" w:cs="Calibri"/>
          <w:bCs/>
          <w:color w:val="000000"/>
        </w:rPr>
      </w:pPr>
    </w:p>
    <w:p w14:paraId="394BAF55" w14:textId="77777777" w:rsidR="009421F9" w:rsidRDefault="009421F9" w:rsidP="004C02CF">
      <w:pPr>
        <w:pStyle w:val="Heading2"/>
        <w:rPr>
          <w:rFonts w:eastAsia="Times New Roman" w:cs="Calibri"/>
          <w:color w:val="000000"/>
        </w:rPr>
      </w:pPr>
      <w:r>
        <w:br w:type="page"/>
      </w:r>
      <w:bookmarkStart w:id="125" w:name="_Toc82435446"/>
      <w:r w:rsidRPr="0036726F">
        <w:rPr>
          <w:rFonts w:eastAsia="Times New Roman"/>
          <w:noProof/>
        </w:rPr>
        <w:lastRenderedPageBreak/>
        <w:t>Patient Representative</w:t>
      </w:r>
      <w:bookmarkEnd w:id="125"/>
    </w:p>
    <w:p w14:paraId="2B6BBFA2" w14:textId="77777777" w:rsidR="009421F9" w:rsidRPr="00432CA4" w:rsidRDefault="009421F9" w:rsidP="009421F9"/>
    <w:p w14:paraId="5FA36B0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B4E3986" w14:textId="77777777" w:rsidR="009421F9" w:rsidRDefault="009421F9" w:rsidP="009421F9">
      <w:pPr>
        <w:autoSpaceDE w:val="0"/>
        <w:autoSpaceDN w:val="0"/>
        <w:adjustRightInd w:val="0"/>
        <w:rPr>
          <w:rFonts w:ascii="Calibri" w:eastAsia="Times New Roman" w:hAnsi="Calibri" w:cs="Calibri"/>
          <w:color w:val="000000"/>
        </w:rPr>
      </w:pPr>
    </w:p>
    <w:p w14:paraId="230189D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QAC</w:t>
      </w:r>
    </w:p>
    <w:p w14:paraId="0D11035A" w14:textId="77777777" w:rsidR="009421F9" w:rsidRDefault="009421F9" w:rsidP="009421F9">
      <w:pPr>
        <w:autoSpaceDE w:val="0"/>
        <w:autoSpaceDN w:val="0"/>
        <w:adjustRightInd w:val="0"/>
        <w:rPr>
          <w:rFonts w:ascii="Calibri" w:eastAsia="Times New Roman" w:hAnsi="Calibri" w:cs="Calibri"/>
          <w:color w:val="000000"/>
        </w:rPr>
      </w:pPr>
    </w:p>
    <w:p w14:paraId="60BA40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54DFA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purpose of the Patient Representative module is to ensure that VA medical facilities respond to patient needs. The software tracks and trends compliments and complaints and measures the facility’s types of complaints as they relate to the Customer Services Standards and the National Patient Satisfaction Survey.</w:t>
      </w:r>
    </w:p>
    <w:p w14:paraId="2714C1B7" w14:textId="77777777" w:rsidR="009421F9" w:rsidRDefault="009421F9" w:rsidP="009421F9">
      <w:pPr>
        <w:autoSpaceDE w:val="0"/>
        <w:autoSpaceDN w:val="0"/>
        <w:adjustRightInd w:val="0"/>
        <w:rPr>
          <w:rFonts w:ascii="Calibri" w:eastAsia="Times New Roman" w:hAnsi="Calibri" w:cs="Calibri"/>
          <w:color w:val="000000"/>
        </w:rPr>
      </w:pPr>
    </w:p>
    <w:p w14:paraId="62585E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w:t>
      </w:r>
    </w:p>
    <w:p w14:paraId="73239B4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 Manage Business Enabling Services</w:t>
      </w:r>
    </w:p>
    <w:p w14:paraId="3807F1B1" w14:textId="77777777" w:rsidR="009421F9" w:rsidRDefault="009421F9" w:rsidP="009421F9">
      <w:pPr>
        <w:autoSpaceDE w:val="0"/>
        <w:autoSpaceDN w:val="0"/>
        <w:adjustRightInd w:val="0"/>
        <w:rPr>
          <w:rFonts w:ascii="Calibri" w:eastAsia="Times New Roman" w:hAnsi="Calibri" w:cs="Calibri"/>
          <w:color w:val="000000"/>
        </w:rPr>
      </w:pPr>
    </w:p>
    <w:p w14:paraId="23CFEE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Communications and Outreach, Manage Customer Relations, Utilize Information Technology Services , Provide Enterprise Reporting</w:t>
      </w:r>
    </w:p>
    <w:p w14:paraId="7AFD0D6B" w14:textId="77777777" w:rsidR="009421F9" w:rsidRDefault="009421F9" w:rsidP="009421F9">
      <w:pPr>
        <w:autoSpaceDE w:val="0"/>
        <w:autoSpaceDN w:val="0"/>
        <w:adjustRightInd w:val="0"/>
        <w:rPr>
          <w:rFonts w:ascii="Calibri" w:eastAsia="Times New Roman" w:hAnsi="Calibri" w:cs="Calibri"/>
          <w:color w:val="000000"/>
        </w:rPr>
      </w:pPr>
    </w:p>
    <w:p w14:paraId="58F8C4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A8AA107" w14:textId="77777777" w:rsidR="009421F9" w:rsidRDefault="009421F9" w:rsidP="009421F9">
      <w:pPr>
        <w:autoSpaceDE w:val="0"/>
        <w:autoSpaceDN w:val="0"/>
        <w:adjustRightInd w:val="0"/>
        <w:rPr>
          <w:rFonts w:ascii="Calibri" w:eastAsia="Times New Roman" w:hAnsi="Calibri" w:cs="Calibri"/>
          <w:color w:val="000000"/>
        </w:rPr>
      </w:pPr>
    </w:p>
    <w:p w14:paraId="1350699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1464</w:t>
      </w:r>
    </w:p>
    <w:p w14:paraId="0EF00D8B" w14:textId="77777777" w:rsidR="009421F9" w:rsidRDefault="009421F9" w:rsidP="009421F9">
      <w:pPr>
        <w:autoSpaceDE w:val="0"/>
        <w:autoSpaceDN w:val="0"/>
        <w:adjustRightInd w:val="0"/>
        <w:rPr>
          <w:rFonts w:ascii="Calibri" w:eastAsia="Times New Roman" w:hAnsi="Calibri" w:cs="Calibri"/>
          <w:color w:val="000000"/>
        </w:rPr>
      </w:pPr>
    </w:p>
    <w:p w14:paraId="2A4443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7E7BD5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package supports the Patient Advocate with the collection and categorization of complaints and compliments that give the medical center an opportunity to meet and exceed the customer’s expectations. The issue codes provide the opportunity to track types of complaints and provide trends of specific complaints. Included within the issue codes are the Customer Service Standards.A recent reliability study of the codes has revealed an exceptionally high reliability in the selection of appropriate codes. To help with improving perceptions, the tracking program can also extract data specific for women veterans by eras of service (i.e., Gulf War, Vietnam) as well as clinic, product line, or services.</w:t>
      </w:r>
    </w:p>
    <w:p w14:paraId="2F879FF8" w14:textId="77777777" w:rsidR="009421F9" w:rsidRPr="006A3D1F" w:rsidRDefault="009421F9" w:rsidP="007B763C">
      <w:pPr>
        <w:spacing w:after="200" w:line="276" w:lineRule="auto"/>
        <w:rPr>
          <w:rFonts w:ascii="Calibri" w:eastAsia="Times New Roman" w:hAnsi="Calibri" w:cs="Calibri"/>
          <w:bCs/>
          <w:noProof/>
          <w:color w:val="000000"/>
        </w:rPr>
      </w:pPr>
    </w:p>
    <w:p w14:paraId="0110A9A4" w14:textId="7C66477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Entering and editing contact information</w:t>
      </w:r>
    </w:p>
    <w:p w14:paraId="7748A30F" w14:textId="39327F17"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Sending Reports of Contact via the Alert system</w:t>
      </w:r>
    </w:p>
    <w:p w14:paraId="38A47647" w14:textId="4FB0C21A"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Tracking contacts that have responses due</w:t>
      </w:r>
    </w:p>
    <w:p w14:paraId="185A6287" w14:textId="3BE1872C"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Printing various lists, statistical reports, and ad hoc reports</w:t>
      </w:r>
    </w:p>
    <w:p w14:paraId="5E829BA0" w14:textId="77777777" w:rsidR="009421F9" w:rsidRDefault="009421F9" w:rsidP="009421F9">
      <w:pPr>
        <w:spacing w:after="200" w:line="276" w:lineRule="auto"/>
        <w:ind w:left="720"/>
        <w:rPr>
          <w:rFonts w:ascii="Calibri" w:eastAsia="Times New Roman" w:hAnsi="Calibri" w:cs="Calibri"/>
          <w:bCs/>
          <w:color w:val="000000"/>
        </w:rPr>
      </w:pPr>
    </w:p>
    <w:p w14:paraId="53992702" w14:textId="77777777" w:rsidR="009421F9" w:rsidRDefault="009421F9" w:rsidP="004C02CF">
      <w:pPr>
        <w:pStyle w:val="Heading2"/>
        <w:rPr>
          <w:rFonts w:eastAsia="Times New Roman" w:cs="Calibri"/>
          <w:color w:val="000000"/>
        </w:rPr>
      </w:pPr>
      <w:r>
        <w:br w:type="page"/>
      </w:r>
      <w:bookmarkStart w:id="126" w:name="_Toc82435447"/>
      <w:r w:rsidRPr="0036726F">
        <w:rPr>
          <w:rFonts w:eastAsia="Times New Roman"/>
          <w:noProof/>
        </w:rPr>
        <w:lastRenderedPageBreak/>
        <w:t>Personnel and Accounting Integrated Data (PAID)</w:t>
      </w:r>
      <w:bookmarkEnd w:id="126"/>
    </w:p>
    <w:p w14:paraId="3404B1E7" w14:textId="77777777" w:rsidR="009421F9" w:rsidRPr="00432CA4" w:rsidRDefault="009421F9" w:rsidP="009421F9"/>
    <w:p w14:paraId="3329CD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65B8A946" w14:textId="77777777" w:rsidR="009421F9" w:rsidRDefault="009421F9" w:rsidP="009421F9">
      <w:pPr>
        <w:autoSpaceDE w:val="0"/>
        <w:autoSpaceDN w:val="0"/>
        <w:adjustRightInd w:val="0"/>
        <w:rPr>
          <w:rFonts w:ascii="Calibri" w:eastAsia="Times New Roman" w:hAnsi="Calibri" w:cs="Calibri"/>
          <w:color w:val="000000"/>
        </w:rPr>
      </w:pPr>
    </w:p>
    <w:p w14:paraId="7842D4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PRS</w:t>
      </w:r>
    </w:p>
    <w:p w14:paraId="36E3AAB5" w14:textId="77777777" w:rsidR="009421F9" w:rsidRDefault="009421F9" w:rsidP="009421F9">
      <w:pPr>
        <w:autoSpaceDE w:val="0"/>
        <w:autoSpaceDN w:val="0"/>
        <w:adjustRightInd w:val="0"/>
        <w:rPr>
          <w:rFonts w:ascii="Calibri" w:eastAsia="Times New Roman" w:hAnsi="Calibri" w:cs="Calibri"/>
          <w:color w:val="000000"/>
        </w:rPr>
      </w:pPr>
    </w:p>
    <w:p w14:paraId="5718BE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B5482B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PAID is comprised of the Enhanced Time and Attendance system and the Education Tracking system.</w:t>
      </w:r>
    </w:p>
    <w:p w14:paraId="24279AD9" w14:textId="77777777" w:rsidR="009421F9" w:rsidRDefault="009421F9" w:rsidP="009421F9">
      <w:pPr>
        <w:autoSpaceDE w:val="0"/>
        <w:autoSpaceDN w:val="0"/>
        <w:adjustRightInd w:val="0"/>
        <w:rPr>
          <w:rFonts w:ascii="Calibri" w:eastAsia="Times New Roman" w:hAnsi="Calibri" w:cs="Calibri"/>
          <w:color w:val="000000"/>
        </w:rPr>
      </w:pPr>
    </w:p>
    <w:p w14:paraId="1E6C2DC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3724246C" w14:textId="77777777" w:rsidR="009421F9" w:rsidRDefault="009421F9" w:rsidP="009421F9">
      <w:pPr>
        <w:autoSpaceDE w:val="0"/>
        <w:autoSpaceDN w:val="0"/>
        <w:adjustRightInd w:val="0"/>
        <w:rPr>
          <w:rFonts w:ascii="Calibri" w:eastAsia="Times New Roman" w:hAnsi="Calibri" w:cs="Calibri"/>
          <w:color w:val="000000"/>
        </w:rPr>
      </w:pPr>
    </w:p>
    <w:p w14:paraId="00961E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Human Resources</w:t>
      </w:r>
    </w:p>
    <w:p w14:paraId="1A2B3079" w14:textId="77777777" w:rsidR="009421F9" w:rsidRDefault="009421F9" w:rsidP="009421F9">
      <w:pPr>
        <w:autoSpaceDE w:val="0"/>
        <w:autoSpaceDN w:val="0"/>
        <w:adjustRightInd w:val="0"/>
        <w:rPr>
          <w:rFonts w:ascii="Calibri" w:eastAsia="Times New Roman" w:hAnsi="Calibri" w:cs="Calibri"/>
          <w:color w:val="000000"/>
        </w:rPr>
      </w:pPr>
    </w:p>
    <w:p w14:paraId="05EF55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49A33557" w14:textId="77777777" w:rsidR="009421F9" w:rsidRDefault="009421F9" w:rsidP="009421F9">
      <w:pPr>
        <w:autoSpaceDE w:val="0"/>
        <w:autoSpaceDN w:val="0"/>
        <w:adjustRightInd w:val="0"/>
        <w:rPr>
          <w:rFonts w:ascii="Calibri" w:eastAsia="Times New Roman" w:hAnsi="Calibri" w:cs="Calibri"/>
          <w:color w:val="000000"/>
        </w:rPr>
      </w:pPr>
    </w:p>
    <w:p w14:paraId="15421D3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1830</w:t>
      </w:r>
    </w:p>
    <w:p w14:paraId="2467979B" w14:textId="77777777" w:rsidR="009421F9" w:rsidRDefault="009421F9" w:rsidP="009421F9">
      <w:pPr>
        <w:autoSpaceDE w:val="0"/>
        <w:autoSpaceDN w:val="0"/>
        <w:adjustRightInd w:val="0"/>
        <w:rPr>
          <w:rFonts w:ascii="Calibri" w:eastAsia="Times New Roman" w:hAnsi="Calibri" w:cs="Calibri"/>
          <w:color w:val="000000"/>
        </w:rPr>
      </w:pPr>
    </w:p>
    <w:p w14:paraId="352FD9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C5FB3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Education Tracking documents employee and student participation at mandatory and ward in-services, continuing education programs, and all other employee training. Training information is protected with varying levels of access.</w:t>
      </w:r>
    </w:p>
    <w:p w14:paraId="02FFE9EE" w14:textId="77777777" w:rsidR="009421F9" w:rsidRPr="006A3D1F" w:rsidRDefault="009421F9" w:rsidP="007B763C">
      <w:pPr>
        <w:spacing w:after="200" w:line="276" w:lineRule="auto"/>
        <w:rPr>
          <w:rFonts w:ascii="Calibri" w:eastAsia="Times New Roman" w:hAnsi="Calibri" w:cs="Calibri"/>
          <w:bCs/>
          <w:noProof/>
          <w:color w:val="000000"/>
        </w:rPr>
      </w:pPr>
    </w:p>
    <w:p w14:paraId="2EBE09C2" w14:textId="6DC0E5E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Creates a class database with pertinent class information including class name, presenter, location, contact hours, accrediting organizations, etc.</w:t>
      </w:r>
    </w:p>
    <w:p w14:paraId="4B891718" w14:textId="7D2865B3"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Contains a class registration component that limits class registrants by number or service</w:t>
      </w:r>
    </w:p>
    <w:p w14:paraId="6547C65D" w14:textId="2A9D62E4"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Credits class participation to individual attendee records</w:t>
      </w:r>
    </w:p>
    <w:p w14:paraId="0D91C50A" w14:textId="008AC118"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Provides site-configurable mandatory training groups, accrediting organizations, presentation media, and class purpose</w:t>
      </w:r>
    </w:p>
    <w:p w14:paraId="012F12A2" w14:textId="05EA7040" w:rsid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Contains a variety of reports including registration roster and employee training reports</w:t>
      </w:r>
    </w:p>
    <w:p w14:paraId="0DE0FEDA" w14:textId="77777777" w:rsidR="007B763C" w:rsidRDefault="007B763C" w:rsidP="007B763C">
      <w:pPr>
        <w:pStyle w:val="ListParagraph"/>
        <w:spacing w:after="200" w:line="276" w:lineRule="auto"/>
        <w:ind w:left="360"/>
        <w:rPr>
          <w:rFonts w:ascii="Calibri" w:eastAsia="Times New Roman" w:hAnsi="Calibri" w:cs="Calibri"/>
          <w:bCs/>
          <w:noProof/>
          <w:color w:val="000000"/>
        </w:rPr>
      </w:pPr>
    </w:p>
    <w:p w14:paraId="4D6AE3ED" w14:textId="5A4416E4" w:rsidR="009421F9" w:rsidRPr="007B763C" w:rsidRDefault="009421F9" w:rsidP="007B763C">
      <w:pPr>
        <w:pStyle w:val="ListParagraph"/>
        <w:spacing w:after="200" w:line="276" w:lineRule="auto"/>
        <w:ind w:left="0"/>
        <w:rPr>
          <w:rFonts w:ascii="Calibri" w:eastAsia="Times New Roman" w:hAnsi="Calibri" w:cs="Calibri"/>
          <w:bCs/>
          <w:noProof/>
          <w:color w:val="000000"/>
        </w:rPr>
      </w:pPr>
      <w:r w:rsidRPr="007B763C">
        <w:rPr>
          <w:rFonts w:ascii="Calibri" w:eastAsia="Times New Roman" w:hAnsi="Calibri" w:cs="Calibri"/>
          <w:bCs/>
          <w:noProof/>
          <w:color w:val="000000"/>
        </w:rPr>
        <w:t>Note: This product has been identified for decommissioning and will not appear in future versions of the Monograph.</w:t>
      </w:r>
    </w:p>
    <w:p w14:paraId="18B6E606" w14:textId="77777777" w:rsidR="009421F9" w:rsidRDefault="009421F9" w:rsidP="004C02CF">
      <w:pPr>
        <w:pStyle w:val="Heading2"/>
        <w:rPr>
          <w:rFonts w:eastAsia="Times New Roman" w:cs="Calibri"/>
          <w:color w:val="000000"/>
        </w:rPr>
      </w:pPr>
      <w:r>
        <w:br w:type="page"/>
      </w:r>
      <w:bookmarkStart w:id="127" w:name="_Toc82435448"/>
      <w:r w:rsidRPr="0036726F">
        <w:rPr>
          <w:rFonts w:eastAsia="Times New Roman"/>
          <w:noProof/>
        </w:rPr>
        <w:lastRenderedPageBreak/>
        <w:t>Personnel and Accounting Integrated Data (PAID): Enhanced Time and Attendance (ETA)</w:t>
      </w:r>
      <w:bookmarkEnd w:id="127"/>
    </w:p>
    <w:p w14:paraId="7E5D3C61" w14:textId="77777777" w:rsidR="009421F9" w:rsidRPr="00432CA4" w:rsidRDefault="009421F9" w:rsidP="009421F9"/>
    <w:p w14:paraId="59E252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5A8486C4" w14:textId="77777777" w:rsidR="009421F9" w:rsidRDefault="009421F9" w:rsidP="009421F9">
      <w:pPr>
        <w:autoSpaceDE w:val="0"/>
        <w:autoSpaceDN w:val="0"/>
        <w:adjustRightInd w:val="0"/>
        <w:rPr>
          <w:rFonts w:ascii="Calibri" w:eastAsia="Times New Roman" w:hAnsi="Calibri" w:cs="Calibri"/>
          <w:color w:val="000000"/>
        </w:rPr>
      </w:pPr>
    </w:p>
    <w:p w14:paraId="2932ED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PRS</w:t>
      </w:r>
    </w:p>
    <w:p w14:paraId="21DBF6E7" w14:textId="77777777" w:rsidR="009421F9" w:rsidRDefault="009421F9" w:rsidP="009421F9">
      <w:pPr>
        <w:autoSpaceDE w:val="0"/>
        <w:autoSpaceDN w:val="0"/>
        <w:adjustRightInd w:val="0"/>
        <w:rPr>
          <w:rFonts w:ascii="Calibri" w:eastAsia="Times New Roman" w:hAnsi="Calibri" w:cs="Calibri"/>
          <w:color w:val="000000"/>
        </w:rPr>
      </w:pPr>
    </w:p>
    <w:p w14:paraId="0E9BB7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6DDD94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PAID is comprised of the Enhanced Time and Attendance system and the Education Tracking system.</w:t>
      </w:r>
    </w:p>
    <w:p w14:paraId="07E4EA43" w14:textId="77777777" w:rsidR="009421F9" w:rsidRDefault="009421F9" w:rsidP="009421F9">
      <w:pPr>
        <w:autoSpaceDE w:val="0"/>
        <w:autoSpaceDN w:val="0"/>
        <w:adjustRightInd w:val="0"/>
        <w:rPr>
          <w:rFonts w:ascii="Calibri" w:eastAsia="Times New Roman" w:hAnsi="Calibri" w:cs="Calibri"/>
          <w:color w:val="000000"/>
        </w:rPr>
      </w:pPr>
    </w:p>
    <w:p w14:paraId="73FBB6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1A9BD661" w14:textId="77777777" w:rsidR="009421F9" w:rsidRDefault="009421F9" w:rsidP="009421F9">
      <w:pPr>
        <w:autoSpaceDE w:val="0"/>
        <w:autoSpaceDN w:val="0"/>
        <w:adjustRightInd w:val="0"/>
        <w:rPr>
          <w:rFonts w:ascii="Calibri" w:eastAsia="Times New Roman" w:hAnsi="Calibri" w:cs="Calibri"/>
          <w:color w:val="000000"/>
        </w:rPr>
      </w:pPr>
    </w:p>
    <w:p w14:paraId="677BFE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Human Resources</w:t>
      </w:r>
    </w:p>
    <w:p w14:paraId="1AD809F2" w14:textId="77777777" w:rsidR="009421F9" w:rsidRDefault="009421F9" w:rsidP="009421F9">
      <w:pPr>
        <w:autoSpaceDE w:val="0"/>
        <w:autoSpaceDN w:val="0"/>
        <w:adjustRightInd w:val="0"/>
        <w:rPr>
          <w:rFonts w:ascii="Calibri" w:eastAsia="Times New Roman" w:hAnsi="Calibri" w:cs="Calibri"/>
          <w:color w:val="000000"/>
        </w:rPr>
      </w:pPr>
    </w:p>
    <w:p w14:paraId="6D025C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0E9C22E9" w14:textId="77777777" w:rsidR="009421F9" w:rsidRDefault="009421F9" w:rsidP="009421F9">
      <w:pPr>
        <w:autoSpaceDE w:val="0"/>
        <w:autoSpaceDN w:val="0"/>
        <w:adjustRightInd w:val="0"/>
        <w:rPr>
          <w:rFonts w:ascii="Calibri" w:eastAsia="Times New Roman" w:hAnsi="Calibri" w:cs="Calibri"/>
          <w:color w:val="000000"/>
        </w:rPr>
      </w:pPr>
    </w:p>
    <w:p w14:paraId="16F400D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1887</w:t>
      </w:r>
    </w:p>
    <w:p w14:paraId="29CFFFEF" w14:textId="77777777" w:rsidR="009421F9" w:rsidRDefault="009421F9" w:rsidP="009421F9">
      <w:pPr>
        <w:autoSpaceDE w:val="0"/>
        <w:autoSpaceDN w:val="0"/>
        <w:adjustRightInd w:val="0"/>
        <w:rPr>
          <w:rFonts w:ascii="Calibri" w:eastAsia="Times New Roman" w:hAnsi="Calibri" w:cs="Calibri"/>
          <w:color w:val="000000"/>
        </w:rPr>
      </w:pPr>
    </w:p>
    <w:p w14:paraId="2B9A3B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6EAA3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TThe Enhanced Time and Attendance System (ETA) automates time and attendance for employees, timekeepers, payroll, and supervisors. It provides employees the ability to request leave and display both the status of pending requests and leave balances and allows payroll to manage time and leave (T&amp;L) units and tours of duty. It provides timekeeping, supervisory certification, and overtime management.</w:t>
      </w:r>
    </w:p>
    <w:p w14:paraId="0297EFD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04C18532" w14:textId="77777777" w:rsidR="009421F9" w:rsidRPr="006A3D1F" w:rsidRDefault="009421F9" w:rsidP="007B763C">
      <w:pPr>
        <w:spacing w:after="200" w:line="276" w:lineRule="auto"/>
        <w:rPr>
          <w:rFonts w:ascii="Calibri" w:eastAsia="Times New Roman" w:hAnsi="Calibri" w:cs="Calibri"/>
          <w:bCs/>
          <w:noProof/>
          <w:color w:val="000000"/>
        </w:rPr>
      </w:pPr>
    </w:p>
    <w:p w14:paraId="0F1F8B09" w14:textId="52659DB7"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Timekeepers can enter and edit employee data and view time card status</w:t>
      </w:r>
    </w:p>
    <w:p w14:paraId="482590C4" w14:textId="64B5C792"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can view processing status of T&amp;Ls, locate uncertified/incomplete timecards</w:t>
      </w:r>
    </w:p>
    <w:p w14:paraId="642F8764" w14:textId="724946FB"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can manage T&amp;L units by multiple elements including supervisors, timekeepers and employees</w:t>
      </w:r>
    </w:p>
    <w:p w14:paraId="0E69FF84" w14:textId="545D614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Payroll supervisor transmits all payroll data to Central PAID in Austin and monitors transmission status</w:t>
      </w:r>
    </w:p>
    <w:p w14:paraId="137C2BEB" w14:textId="3AC8F1E0"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PAID builds and updates employee records with Central PAID</w:t>
      </w:r>
    </w:p>
    <w:p w14:paraId="1DAD9C5B" w14:textId="10968754"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Employees may submit electronic leave requests, and also view request status, leave balances, and service records</w:t>
      </w:r>
    </w:p>
    <w:p w14:paraId="28541B90" w14:textId="3D672E0E"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Supervisors can approve electronic requests and timecards and view employee leave reports.</w:t>
      </w:r>
    </w:p>
    <w:p w14:paraId="3DB2283F"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Note: This product has been identified for replacement (by the Veterans Affairs Time and Attendance System (VATAS) scheduled for completion by July 2018) and subsequent decommissioning and will not appear in future versions of the Monograph.</w:t>
      </w:r>
    </w:p>
    <w:p w14:paraId="76BED6EB"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w:t>
      </w:r>
    </w:p>
    <w:p w14:paraId="1247F401" w14:textId="77777777" w:rsidR="009421F9" w:rsidRDefault="009421F9" w:rsidP="004C02CF">
      <w:pPr>
        <w:pStyle w:val="Heading2"/>
        <w:rPr>
          <w:rFonts w:eastAsia="Times New Roman" w:cs="Calibri"/>
          <w:color w:val="000000"/>
        </w:rPr>
      </w:pPr>
      <w:r>
        <w:br w:type="page"/>
      </w:r>
      <w:bookmarkStart w:id="128" w:name="_Toc82435449"/>
      <w:r w:rsidRPr="0036726F">
        <w:rPr>
          <w:rFonts w:eastAsia="Times New Roman"/>
          <w:noProof/>
        </w:rPr>
        <w:lastRenderedPageBreak/>
        <w:t>Pharmacy: Automatic Replenishment/Ward Stock (AR/WS)</w:t>
      </w:r>
      <w:bookmarkEnd w:id="128"/>
    </w:p>
    <w:p w14:paraId="5C8DF454" w14:textId="77777777" w:rsidR="009421F9" w:rsidRPr="00432CA4" w:rsidRDefault="009421F9" w:rsidP="009421F9"/>
    <w:p w14:paraId="4CE31F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2.3</w:t>
      </w:r>
    </w:p>
    <w:p w14:paraId="402EA61C" w14:textId="77777777" w:rsidR="009421F9" w:rsidRDefault="009421F9" w:rsidP="009421F9">
      <w:pPr>
        <w:autoSpaceDE w:val="0"/>
        <w:autoSpaceDN w:val="0"/>
        <w:adjustRightInd w:val="0"/>
        <w:rPr>
          <w:rFonts w:ascii="Calibri" w:eastAsia="Times New Roman" w:hAnsi="Calibri" w:cs="Calibri"/>
          <w:color w:val="000000"/>
        </w:rPr>
      </w:pPr>
    </w:p>
    <w:p w14:paraId="58A747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PSGW</w:t>
      </w:r>
    </w:p>
    <w:p w14:paraId="2471D694" w14:textId="77777777" w:rsidR="009421F9" w:rsidRDefault="009421F9" w:rsidP="009421F9">
      <w:pPr>
        <w:autoSpaceDE w:val="0"/>
        <w:autoSpaceDN w:val="0"/>
        <w:adjustRightInd w:val="0"/>
        <w:rPr>
          <w:rFonts w:ascii="Calibri" w:eastAsia="Times New Roman" w:hAnsi="Calibri" w:cs="Calibri"/>
          <w:color w:val="000000"/>
        </w:rPr>
      </w:pPr>
    </w:p>
    <w:p w14:paraId="3E41AF2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8E843C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Automatic Replenishment/Ward Stock (AR/WS) package provides a method to track drug distribution and inventory management within a medical center.</w:t>
      </w:r>
    </w:p>
    <w:p w14:paraId="017D0B61" w14:textId="77777777" w:rsidR="009421F9" w:rsidRDefault="009421F9" w:rsidP="009421F9">
      <w:pPr>
        <w:autoSpaceDE w:val="0"/>
        <w:autoSpaceDN w:val="0"/>
        <w:adjustRightInd w:val="0"/>
        <w:rPr>
          <w:rFonts w:ascii="Calibri" w:eastAsia="Times New Roman" w:hAnsi="Calibri" w:cs="Calibri"/>
          <w:color w:val="000000"/>
        </w:rPr>
      </w:pPr>
    </w:p>
    <w:p w14:paraId="352A32E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2EEE7C6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w:t>
      </w:r>
    </w:p>
    <w:p w14:paraId="0E27C6F7" w14:textId="77777777" w:rsidR="009421F9" w:rsidRDefault="009421F9" w:rsidP="009421F9">
      <w:pPr>
        <w:autoSpaceDE w:val="0"/>
        <w:autoSpaceDN w:val="0"/>
        <w:adjustRightInd w:val="0"/>
        <w:rPr>
          <w:rFonts w:ascii="Calibri" w:eastAsia="Times New Roman" w:hAnsi="Calibri" w:cs="Calibri"/>
          <w:color w:val="000000"/>
        </w:rPr>
      </w:pPr>
    </w:p>
    <w:p w14:paraId="2708A2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Ancillary Services</w:t>
      </w:r>
    </w:p>
    <w:p w14:paraId="114AE8C7" w14:textId="77777777" w:rsidR="009421F9" w:rsidRDefault="009421F9" w:rsidP="009421F9">
      <w:pPr>
        <w:autoSpaceDE w:val="0"/>
        <w:autoSpaceDN w:val="0"/>
        <w:adjustRightInd w:val="0"/>
        <w:rPr>
          <w:rFonts w:ascii="Calibri" w:eastAsia="Times New Roman" w:hAnsi="Calibri" w:cs="Calibri"/>
          <w:color w:val="000000"/>
        </w:rPr>
      </w:pPr>
    </w:p>
    <w:p w14:paraId="01D0E1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56B1E08" w14:textId="77777777" w:rsidR="009421F9" w:rsidRDefault="009421F9" w:rsidP="009421F9">
      <w:pPr>
        <w:autoSpaceDE w:val="0"/>
        <w:autoSpaceDN w:val="0"/>
        <w:adjustRightInd w:val="0"/>
        <w:rPr>
          <w:rFonts w:ascii="Calibri" w:eastAsia="Times New Roman" w:hAnsi="Calibri" w:cs="Calibri"/>
          <w:color w:val="000000"/>
        </w:rPr>
      </w:pPr>
    </w:p>
    <w:p w14:paraId="396BF5A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1515</w:t>
      </w:r>
    </w:p>
    <w:p w14:paraId="391C2F54" w14:textId="77777777" w:rsidR="007B763C" w:rsidRDefault="007B763C" w:rsidP="009421F9">
      <w:pPr>
        <w:autoSpaceDE w:val="0"/>
        <w:autoSpaceDN w:val="0"/>
        <w:adjustRightInd w:val="0"/>
        <w:rPr>
          <w:rFonts w:ascii="Calibri" w:eastAsia="Times New Roman" w:hAnsi="Calibri" w:cs="Calibri"/>
          <w:color w:val="000000"/>
        </w:rPr>
      </w:pPr>
    </w:p>
    <w:p w14:paraId="0E561CFF" w14:textId="1942F776"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8A308A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Automatic Replenishment/Ward Stock (AR/WS) package provides a method to track drug distribution and inventory management within a medical center. The AR/WS module is designed to allow each medical center to adapt the system to its own needs.</w:t>
      </w:r>
    </w:p>
    <w:p w14:paraId="418EBF7C" w14:textId="77777777" w:rsidR="009421F9" w:rsidRPr="008F6808" w:rsidRDefault="009421F9" w:rsidP="009421F9">
      <w:pPr>
        <w:autoSpaceDE w:val="0"/>
        <w:autoSpaceDN w:val="0"/>
        <w:adjustRightInd w:val="0"/>
        <w:rPr>
          <w:rFonts w:ascii="Calibri" w:eastAsia="Times New Roman" w:hAnsi="Calibri" w:cs="Calibri"/>
          <w:bCs/>
          <w:color w:val="000000"/>
        </w:rPr>
      </w:pPr>
    </w:p>
    <w:p w14:paraId="1C54DE5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7EE1EDAA"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AR/WS Package:</w:t>
      </w:r>
    </w:p>
    <w:p w14:paraId="3C6798F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inventory management capabilities for clinical care locations and drug crash carts.</w:t>
      </w:r>
    </w:p>
    <w:p w14:paraId="6D63AEC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-Allows easy drug item inactivation for inventory locations.</w:t>
      </w:r>
    </w:p>
    <w:p w14:paraId="24348526"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tools to develop medication storage areas with lists of drugs to be maintained in that area. Drugs are classified by inventory type and assigned storage location and stock level.</w:t>
      </w:r>
    </w:p>
    <w:p w14:paraId="0DE4C4AC"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-Groups medication storage areas together by inventory group name. Grouping may be by location, date (time or frequency of inventory), or inventory type.</w:t>
      </w:r>
    </w:p>
    <w:p w14:paraId="1C59A10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-Provides tools to conduct inventory: prints inventory sheets and/or pick lists to determine stock to be replenished in medication storage areas and, by a selected method, replaces needed inventory items.</w:t>
      </w:r>
    </w:p>
    <w:p w14:paraId="35823E6A"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-Maintains backorder totals if a physical inventory is conducted and entered into AR/WS software.</w:t>
      </w:r>
    </w:p>
    <w:p w14:paraId="60A131F0"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inventory management reporting capabilities for clinical care locations and drug crash carts.</w:t>
      </w:r>
    </w:p>
    <w:p w14:paraId="23059E54"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-Provides ability to select by inventory group on all reports.</w:t>
      </w:r>
    </w:p>
    <w:p w14:paraId="2997C3B3" w14:textId="77777777" w:rsidR="009421F9" w:rsidRPr="006A3D1F" w:rsidRDefault="009421F9" w:rsidP="009421F9">
      <w:pPr>
        <w:spacing w:after="200" w:line="276" w:lineRule="auto"/>
        <w:ind w:left="720"/>
        <w:rPr>
          <w:rFonts w:ascii="Calibri" w:eastAsia="Times New Roman" w:hAnsi="Calibri" w:cs="Calibri"/>
          <w:bCs/>
          <w:noProof/>
          <w:color w:val="000000"/>
        </w:rPr>
      </w:pPr>
      <w:r w:rsidRPr="006A3D1F">
        <w:rPr>
          <w:rFonts w:ascii="Calibri" w:eastAsia="Times New Roman" w:hAnsi="Calibri" w:cs="Calibri"/>
          <w:bCs/>
          <w:noProof/>
          <w:color w:val="000000"/>
        </w:rPr>
        <w:t>-Supplies a report to fill on-demand requests for out-of-stock items or items not part of the standard inventory.</w:t>
      </w:r>
    </w:p>
    <w:p w14:paraId="3E3B72EF" w14:textId="77777777" w:rsidR="009421F9" w:rsidRDefault="009421F9" w:rsidP="009421F9">
      <w:pPr>
        <w:spacing w:after="200" w:line="276" w:lineRule="auto"/>
        <w:ind w:left="720"/>
        <w:rPr>
          <w:rFonts w:ascii="Calibri" w:eastAsia="Times New Roman" w:hAnsi="Calibri" w:cs="Calibri"/>
          <w:bCs/>
          <w:color w:val="000000"/>
        </w:rPr>
      </w:pPr>
      <w:r w:rsidRPr="006A3D1F">
        <w:rPr>
          <w:rFonts w:ascii="Calibri" w:eastAsia="Times New Roman" w:hAnsi="Calibri" w:cs="Calibri"/>
          <w:bCs/>
          <w:noProof/>
          <w:color w:val="000000"/>
        </w:rPr>
        <w:t>-Provides various printouts as well as several management statistical reports for the creation and maintenance of the system.</w:t>
      </w:r>
    </w:p>
    <w:p w14:paraId="09B50A8D" w14:textId="77777777" w:rsidR="009421F9" w:rsidRDefault="009421F9" w:rsidP="004C02CF">
      <w:pPr>
        <w:pStyle w:val="Heading2"/>
        <w:rPr>
          <w:rFonts w:eastAsia="Times New Roman" w:cs="Calibri"/>
          <w:color w:val="000000"/>
        </w:rPr>
      </w:pPr>
      <w:r>
        <w:br w:type="page"/>
      </w:r>
      <w:bookmarkStart w:id="129" w:name="_Toc82435450"/>
      <w:r w:rsidRPr="0036726F">
        <w:rPr>
          <w:rFonts w:eastAsia="Times New Roman"/>
          <w:noProof/>
        </w:rPr>
        <w:lastRenderedPageBreak/>
        <w:t>Pharmacy: Bar Code Medication Administration (BCMA)</w:t>
      </w:r>
      <w:bookmarkEnd w:id="129"/>
    </w:p>
    <w:p w14:paraId="3AF7711D" w14:textId="77777777" w:rsidR="009421F9" w:rsidRPr="00432CA4" w:rsidRDefault="009421F9" w:rsidP="009421F9"/>
    <w:p w14:paraId="41BB27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43E90C23" w14:textId="77777777" w:rsidR="009421F9" w:rsidRDefault="009421F9" w:rsidP="009421F9">
      <w:pPr>
        <w:autoSpaceDE w:val="0"/>
        <w:autoSpaceDN w:val="0"/>
        <w:adjustRightInd w:val="0"/>
        <w:rPr>
          <w:rFonts w:ascii="Calibri" w:eastAsia="Times New Roman" w:hAnsi="Calibri" w:cs="Calibri"/>
          <w:color w:val="000000"/>
        </w:rPr>
      </w:pPr>
    </w:p>
    <w:p w14:paraId="5E8372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PSB</w:t>
      </w:r>
    </w:p>
    <w:p w14:paraId="73C22144" w14:textId="77777777" w:rsidR="009421F9" w:rsidRDefault="009421F9" w:rsidP="009421F9">
      <w:pPr>
        <w:autoSpaceDE w:val="0"/>
        <w:autoSpaceDN w:val="0"/>
        <w:adjustRightInd w:val="0"/>
        <w:rPr>
          <w:rFonts w:ascii="Calibri" w:eastAsia="Times New Roman" w:hAnsi="Calibri" w:cs="Calibri"/>
          <w:color w:val="000000"/>
        </w:rPr>
      </w:pPr>
    </w:p>
    <w:p w14:paraId="798313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499BC3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Bar Code Medication Administration (BCMA) software provides a real-time, point-of- care solution for validating</w:t>
      </w:r>
    </w:p>
    <w:p w14:paraId="08D7440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administration of Unit Dose (UD) and Intravenous (IV) medications to inpatients and outpatients in Veterans</w:t>
      </w:r>
    </w:p>
    <w:p w14:paraId="4558BE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Administration Medical Centers (VAMCs).</w:t>
      </w:r>
    </w:p>
    <w:p w14:paraId="787E8F9E" w14:textId="77777777" w:rsidR="009421F9" w:rsidRDefault="009421F9" w:rsidP="009421F9">
      <w:pPr>
        <w:autoSpaceDE w:val="0"/>
        <w:autoSpaceDN w:val="0"/>
        <w:adjustRightInd w:val="0"/>
        <w:rPr>
          <w:rFonts w:ascii="Calibri" w:eastAsia="Times New Roman" w:hAnsi="Calibri" w:cs="Calibri"/>
          <w:color w:val="000000"/>
        </w:rPr>
      </w:pPr>
    </w:p>
    <w:p w14:paraId="2A589D6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w:t>
      </w:r>
    </w:p>
    <w:p w14:paraId="249A6B2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Care, Manage Business Enabling Services.</w:t>
      </w:r>
    </w:p>
    <w:p w14:paraId="530E8E7D" w14:textId="77777777" w:rsidR="009421F9" w:rsidRDefault="009421F9" w:rsidP="009421F9">
      <w:pPr>
        <w:autoSpaceDE w:val="0"/>
        <w:autoSpaceDN w:val="0"/>
        <w:adjustRightInd w:val="0"/>
        <w:rPr>
          <w:rFonts w:ascii="Calibri" w:eastAsia="Times New Roman" w:hAnsi="Calibri" w:cs="Calibri"/>
          <w:color w:val="000000"/>
        </w:rPr>
      </w:pPr>
    </w:p>
    <w:p w14:paraId="707D35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Provide Clinical</w:t>
      </w:r>
    </w:p>
    <w:p w14:paraId="0E8935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Decision Support, Provide Medical Services, Provide Ancillary Services, Manage Health Records, Utilize</w:t>
      </w:r>
    </w:p>
    <w:p w14:paraId="40D87E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Information Technology Services.</w:t>
      </w:r>
    </w:p>
    <w:p w14:paraId="4C7D90A4" w14:textId="77777777" w:rsidR="009421F9" w:rsidRDefault="009421F9" w:rsidP="009421F9">
      <w:pPr>
        <w:autoSpaceDE w:val="0"/>
        <w:autoSpaceDN w:val="0"/>
        <w:adjustRightInd w:val="0"/>
        <w:rPr>
          <w:rFonts w:ascii="Calibri" w:eastAsia="Times New Roman" w:hAnsi="Calibri" w:cs="Calibri"/>
          <w:color w:val="000000"/>
        </w:rPr>
      </w:pPr>
    </w:p>
    <w:p w14:paraId="0822D4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B391BF8" w14:textId="77777777" w:rsidR="009421F9" w:rsidRDefault="009421F9" w:rsidP="009421F9">
      <w:pPr>
        <w:autoSpaceDE w:val="0"/>
        <w:autoSpaceDN w:val="0"/>
        <w:adjustRightInd w:val="0"/>
        <w:rPr>
          <w:rFonts w:ascii="Calibri" w:eastAsia="Times New Roman" w:hAnsi="Calibri" w:cs="Calibri"/>
          <w:color w:val="000000"/>
        </w:rPr>
      </w:pPr>
    </w:p>
    <w:p w14:paraId="18F2D76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1047</w:t>
      </w:r>
    </w:p>
    <w:p w14:paraId="373F64BD" w14:textId="77777777" w:rsidR="009421F9" w:rsidRDefault="009421F9" w:rsidP="009421F9">
      <w:pPr>
        <w:autoSpaceDE w:val="0"/>
        <w:autoSpaceDN w:val="0"/>
        <w:adjustRightInd w:val="0"/>
        <w:rPr>
          <w:rFonts w:ascii="Calibri" w:eastAsia="Times New Roman" w:hAnsi="Calibri" w:cs="Calibri"/>
          <w:color w:val="000000"/>
        </w:rPr>
      </w:pPr>
    </w:p>
    <w:p w14:paraId="16086E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C95DE6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Bar Code Medication Administration (BCMA) software provides a real-time, point-of- care solution for validating the administration of Unit Dose (UD) and Intravenous (IV) medications to inpatients and outpatients in Veterans</w:t>
      </w:r>
    </w:p>
    <w:p w14:paraId="7C8326F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Administration Medical Centers (VAMCs).  Compiles reports by Patient, Ward or Clinic for Nursing, Pharmacy, and</w:t>
      </w:r>
    </w:p>
    <w:p w14:paraId="4E7A6EA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Information Resources Management (IRM). Reports available for printing include: Medication Administration</w:t>
      </w:r>
    </w:p>
    <w:p w14:paraId="49F3DB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History, Medication Log, Missed Medications, Missing Dose Request, PRN Effectiveness Log, Medication Due List,</w:t>
      </w:r>
    </w:p>
    <w:p w14:paraId="2B25832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Medication History, Medication Variance Report, Cumulative Vitals/Measurement Report, and Administration TimesReport.</w:t>
      </w:r>
    </w:p>
    <w:p w14:paraId="5924C462" w14:textId="77777777" w:rsidR="009421F9" w:rsidRPr="008F6808" w:rsidRDefault="009421F9" w:rsidP="009421F9">
      <w:pPr>
        <w:autoSpaceDE w:val="0"/>
        <w:autoSpaceDN w:val="0"/>
        <w:adjustRightInd w:val="0"/>
        <w:rPr>
          <w:rFonts w:ascii="Calibri" w:eastAsia="Times New Roman" w:hAnsi="Calibri" w:cs="Calibri"/>
          <w:bCs/>
          <w:color w:val="000000"/>
        </w:rPr>
      </w:pPr>
    </w:p>
    <w:p w14:paraId="6AA736F8" w14:textId="77777777" w:rsidR="009421F9" w:rsidRPr="006A3D1F" w:rsidRDefault="009421F9" w:rsidP="007B763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BCMA software provides the following features:</w:t>
      </w:r>
    </w:p>
    <w:p w14:paraId="4315D559" w14:textId="69E7AD52"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lastRenderedPageBreak/>
        <w:t>Medication Tabs on a patient’s Virtual Due List (VDL) are designed for separating and viewing the different</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types of active Unit Dose, IV Push, IV Piggyback, and large-volume IV medication orders. Each Tab provides an "alert" light, which turns green only when the patient has active medication orders for that Tab.</w:t>
      </w:r>
    </w:p>
    <w:p w14:paraId="3CA32955" w14:textId="3441C81F"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Patient safety tools include a Missed Medications Report, an alert when due medications are not administered,   a notification when a patient is transferred, and an alert light to indicate that a medication order exists for the</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Schedule Type and Start/Stop Date and Time selected on the VDL. Other tools include a listing of Allergies and Adverse Drug Reactions (ADRs) that are documented for a patient in the Allergy/Adverse Reaction Tracking (ART) package.</w:t>
      </w:r>
    </w:p>
    <w:p w14:paraId="0F1D482B" w14:textId="15F6984A"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 Computerized Patient Record System (CPRS) Med Order Button (or "Hot Button") on the BCMA Tool Bar streamlines the workflow in ICU-type environments. This button link nurses directly to CPRS for electronically</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ordering, documenting, reviewing, signing verbal, telephone STAT and NOW (One-Time) medication orders</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already administered to patients.</w:t>
      </w:r>
    </w:p>
    <w:p w14:paraId="7F5D4A95" w14:textId="7B59C56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BCMA increases the amount and type of information available to nurses at point of care, it also improves</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communications between Nursing and Pharmacy staff, records Missing Doses for patients, sends an electronic     Missing Dose Request to the Pharmacy, and supports Health Level Seven (HL7) messaging.</w:t>
      </w:r>
    </w:p>
    <w:p w14:paraId="4BDDA5E6" w14:textId="3D62DE4D"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Management and accountability tools identify PRN entries that require effectiveness comment and pain scores,   list medications that were not scanned as administered during an administration time window, list early/late administration variances, and allow nurses to set site-specific parameters and defaults on their systems.</w:t>
      </w:r>
    </w:p>
    <w:p w14:paraId="113258CD" w14:textId="4C1708F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Compiles reports by Patient or by Ward for Nursing, Pharmacy, and Information Resources Management (IRM).   Reports available for printing include: Medication Administration History, Medication Log, Missed Medications,    Missing Dose Request, PRN Effectiveness Log, Medication Due List, Medication History, Medication Variance Re   port, Cumulative Vitals/Measurement Report, and Administration Times Report.</w:t>
      </w:r>
    </w:p>
    <w:p w14:paraId="538567B2" w14:textId="68772455"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Either VA or HIS Operational Environment is recognized and appropriate patient identifier displayed.</w:t>
      </w:r>
    </w:p>
    <w:p w14:paraId="3FE7EC7C" w14:textId="37FE62DB"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Section 508 enhancements are in place to ensure enhanced accessibility.</w:t>
      </w:r>
    </w:p>
    <w:p w14:paraId="06BBBD8A" w14:textId="0219F0C9"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Additions to the BCMA Order Detail report include CPRS Order Checks, Provider override reasons, Pharmacist</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intervention information, and a "hover-over" feature displays visuals indicator when override/interventio</w:t>
      </w:r>
      <w:r w:rsidR="007B763C" w:rsidRPr="007B763C">
        <w:rPr>
          <w:rFonts w:ascii="Calibri" w:eastAsia="Times New Roman" w:hAnsi="Calibri" w:cs="Calibri"/>
          <w:bCs/>
          <w:noProof/>
          <w:color w:val="000000"/>
        </w:rPr>
        <w:t>n</w:t>
      </w:r>
      <w:r w:rsidRPr="007B763C">
        <w:rPr>
          <w:rFonts w:ascii="Calibri" w:eastAsia="Times New Roman" w:hAnsi="Calibri" w:cs="Calibri"/>
          <w:bCs/>
          <w:noProof/>
          <w:color w:val="000000"/>
        </w:rPr>
        <w:t xml:space="preserve"> reasons exist.</w:t>
      </w:r>
    </w:p>
    <w:p w14:paraId="6B492391" w14:textId="47956299"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Automated reporting method of bar code scanning failures (both patient wristbands and medication bar code labels) shorten resolution times, and allow for proactive analysis of failure information to prevent future</w:t>
      </w:r>
      <w:r w:rsidR="007B763C" w:rsidRPr="007B763C">
        <w:rPr>
          <w:rFonts w:ascii="Calibri" w:eastAsia="Times New Roman" w:hAnsi="Calibri" w:cs="Calibri"/>
          <w:bCs/>
          <w:noProof/>
          <w:color w:val="000000"/>
        </w:rPr>
        <w:t xml:space="preserve"> </w:t>
      </w:r>
      <w:r w:rsidRPr="007B763C">
        <w:rPr>
          <w:rFonts w:ascii="Calibri" w:eastAsia="Times New Roman" w:hAnsi="Calibri" w:cs="Calibri"/>
          <w:bCs/>
          <w:noProof/>
          <w:color w:val="000000"/>
        </w:rPr>
        <w:t>scanning failures.</w:t>
      </w:r>
    </w:p>
    <w:p w14:paraId="757DC423" w14:textId="1B35EF8E" w:rsidR="009421F9" w:rsidRPr="007B763C" w:rsidRDefault="009421F9" w:rsidP="00B45530">
      <w:pPr>
        <w:pStyle w:val="ListParagraph"/>
        <w:numPr>
          <w:ilvl w:val="0"/>
          <w:numId w:val="30"/>
        </w:numPr>
        <w:spacing w:after="200" w:line="276" w:lineRule="auto"/>
        <w:rPr>
          <w:rFonts w:ascii="Calibri" w:eastAsia="Times New Roman" w:hAnsi="Calibri" w:cs="Calibri"/>
          <w:bCs/>
          <w:noProof/>
          <w:color w:val="000000"/>
        </w:rPr>
      </w:pPr>
      <w:r w:rsidRPr="007B763C">
        <w:rPr>
          <w:rFonts w:ascii="Calibri" w:eastAsia="Times New Roman" w:hAnsi="Calibri" w:cs="Calibri"/>
          <w:bCs/>
          <w:noProof/>
          <w:color w:val="000000"/>
        </w:rPr>
        <w:t>Creation of a record within Patient Care Encounter (PCE) for medications marked as given in BCMA that have been identified as immunizations.</w:t>
      </w:r>
    </w:p>
    <w:p w14:paraId="74DA64D4" w14:textId="77777777" w:rsidR="009421F9" w:rsidRDefault="009421F9" w:rsidP="009421F9">
      <w:pPr>
        <w:spacing w:after="200" w:line="276" w:lineRule="auto"/>
        <w:ind w:left="720"/>
        <w:rPr>
          <w:rFonts w:ascii="Calibri" w:eastAsia="Times New Roman" w:hAnsi="Calibri" w:cs="Calibri"/>
          <w:bCs/>
          <w:color w:val="000000"/>
        </w:rPr>
      </w:pPr>
    </w:p>
    <w:p w14:paraId="795B0B6E" w14:textId="77777777" w:rsidR="009421F9" w:rsidRDefault="009421F9" w:rsidP="004C02CF">
      <w:pPr>
        <w:pStyle w:val="Heading2"/>
        <w:rPr>
          <w:rFonts w:eastAsia="Times New Roman" w:cs="Calibri"/>
          <w:color w:val="000000"/>
        </w:rPr>
      </w:pPr>
      <w:r>
        <w:br w:type="page"/>
      </w:r>
      <w:bookmarkStart w:id="130" w:name="_Toc82435451"/>
      <w:r w:rsidRPr="0036726F">
        <w:rPr>
          <w:rFonts w:eastAsia="Times New Roman"/>
          <w:noProof/>
        </w:rPr>
        <w:lastRenderedPageBreak/>
        <w:t>Pharmacy: Controlled Substances</w:t>
      </w:r>
      <w:bookmarkEnd w:id="130"/>
    </w:p>
    <w:p w14:paraId="062875E9" w14:textId="77777777" w:rsidR="009421F9" w:rsidRPr="00432CA4" w:rsidRDefault="009421F9" w:rsidP="009421F9"/>
    <w:p w14:paraId="59401E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0BD15B9E" w14:textId="77777777" w:rsidR="009421F9" w:rsidRDefault="009421F9" w:rsidP="009421F9">
      <w:pPr>
        <w:autoSpaceDE w:val="0"/>
        <w:autoSpaceDN w:val="0"/>
        <w:adjustRightInd w:val="0"/>
        <w:rPr>
          <w:rFonts w:ascii="Calibri" w:eastAsia="Times New Roman" w:hAnsi="Calibri" w:cs="Calibri"/>
          <w:color w:val="000000"/>
        </w:rPr>
      </w:pPr>
    </w:p>
    <w:p w14:paraId="79B47EA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PSD</w:t>
      </w:r>
    </w:p>
    <w:p w14:paraId="1C6AFC92" w14:textId="77777777" w:rsidR="009421F9" w:rsidRDefault="009421F9" w:rsidP="009421F9">
      <w:pPr>
        <w:autoSpaceDE w:val="0"/>
        <w:autoSpaceDN w:val="0"/>
        <w:adjustRightInd w:val="0"/>
        <w:rPr>
          <w:rFonts w:ascii="Calibri" w:eastAsia="Times New Roman" w:hAnsi="Calibri" w:cs="Calibri"/>
          <w:color w:val="000000"/>
        </w:rPr>
      </w:pPr>
    </w:p>
    <w:p w14:paraId="4F6840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D7702C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Controlled Substances package provides functionality to monitor and track the receipt, inventory, and dispensing of all controlled substances.</w:t>
      </w:r>
    </w:p>
    <w:p w14:paraId="09B2EA29" w14:textId="77777777" w:rsidR="009421F9" w:rsidRDefault="009421F9" w:rsidP="009421F9">
      <w:pPr>
        <w:autoSpaceDE w:val="0"/>
        <w:autoSpaceDN w:val="0"/>
        <w:adjustRightInd w:val="0"/>
        <w:rPr>
          <w:rFonts w:ascii="Calibri" w:eastAsia="Times New Roman" w:hAnsi="Calibri" w:cs="Calibri"/>
          <w:color w:val="000000"/>
        </w:rPr>
      </w:pPr>
    </w:p>
    <w:p w14:paraId="2FCDD4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6538ACB" w14:textId="77777777" w:rsidR="009421F9" w:rsidRDefault="009421F9" w:rsidP="009421F9">
      <w:pPr>
        <w:autoSpaceDE w:val="0"/>
        <w:autoSpaceDN w:val="0"/>
        <w:adjustRightInd w:val="0"/>
        <w:rPr>
          <w:rFonts w:ascii="Calibri" w:eastAsia="Times New Roman" w:hAnsi="Calibri" w:cs="Calibri"/>
          <w:color w:val="000000"/>
        </w:rPr>
      </w:pPr>
    </w:p>
    <w:p w14:paraId="4E0039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9A806D3" w14:textId="77777777" w:rsidR="009421F9" w:rsidRDefault="009421F9" w:rsidP="009421F9">
      <w:pPr>
        <w:autoSpaceDE w:val="0"/>
        <w:autoSpaceDN w:val="0"/>
        <w:adjustRightInd w:val="0"/>
        <w:rPr>
          <w:rFonts w:ascii="Calibri" w:eastAsia="Times New Roman" w:hAnsi="Calibri" w:cs="Calibri"/>
          <w:color w:val="000000"/>
        </w:rPr>
      </w:pPr>
    </w:p>
    <w:p w14:paraId="3E1AD3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61D74B4" w14:textId="77777777" w:rsidR="009421F9" w:rsidRDefault="009421F9" w:rsidP="009421F9">
      <w:pPr>
        <w:autoSpaceDE w:val="0"/>
        <w:autoSpaceDN w:val="0"/>
        <w:adjustRightInd w:val="0"/>
        <w:rPr>
          <w:rFonts w:ascii="Calibri" w:eastAsia="Times New Roman" w:hAnsi="Calibri" w:cs="Calibri"/>
          <w:color w:val="000000"/>
        </w:rPr>
      </w:pPr>
    </w:p>
    <w:p w14:paraId="5312DEB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1190</w:t>
      </w:r>
    </w:p>
    <w:p w14:paraId="15F76E66" w14:textId="77777777" w:rsidR="009421F9" w:rsidRDefault="009421F9" w:rsidP="009421F9">
      <w:pPr>
        <w:autoSpaceDE w:val="0"/>
        <w:autoSpaceDN w:val="0"/>
        <w:adjustRightInd w:val="0"/>
        <w:rPr>
          <w:rFonts w:ascii="Calibri" w:eastAsia="Times New Roman" w:hAnsi="Calibri" w:cs="Calibri"/>
          <w:color w:val="000000"/>
        </w:rPr>
      </w:pPr>
    </w:p>
    <w:p w14:paraId="5052F6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D8B57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Controlled Substances package provides functionality to monitor and track the receipt, inventory, and dispensing of all medications which are controlled substances. This software provides the pharmacy with the capability to define a controlled substance location and a list of controlled substances to maintain a perpetual inventory. The capability for Pharmacy personnel to receive a controlled substance order, which automatically updates the quantity on hand and receipt history, is also available. Nursing personnel can request orders for controlled substances via on-demand requests, and receive these orders when delivered from Pharmacy. Pharmacy may dispense controlled substances, using the automated VA forms 10-2321 and 10-2638, to complete an order request.</w:t>
      </w:r>
    </w:p>
    <w:p w14:paraId="29B5C935" w14:textId="77777777" w:rsidR="009421F9" w:rsidRPr="008F6808" w:rsidRDefault="009421F9" w:rsidP="009421F9">
      <w:pPr>
        <w:autoSpaceDE w:val="0"/>
        <w:autoSpaceDN w:val="0"/>
        <w:adjustRightInd w:val="0"/>
        <w:rPr>
          <w:rFonts w:ascii="Calibri" w:eastAsia="Times New Roman" w:hAnsi="Calibri" w:cs="Calibri"/>
          <w:bCs/>
          <w:color w:val="000000"/>
        </w:rPr>
      </w:pPr>
    </w:p>
    <w:p w14:paraId="3DF4B438" w14:textId="77777777" w:rsidR="009421F9" w:rsidRPr="006A3D1F" w:rsidRDefault="009421F9" w:rsidP="007B763C">
      <w:pPr>
        <w:spacing w:after="200" w:line="276" w:lineRule="auto"/>
        <w:ind w:left="720"/>
        <w:rPr>
          <w:rFonts w:ascii="Calibri" w:eastAsia="Times New Roman" w:hAnsi="Calibri" w:cs="Calibri"/>
          <w:bCs/>
          <w:noProof/>
          <w:color w:val="000000"/>
        </w:rPr>
      </w:pPr>
    </w:p>
    <w:p w14:paraId="6FB2AA7F"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-Monitors/tracks the receipt, inventory, and dispensing of controlled substances.</w:t>
      </w:r>
    </w:p>
    <w:p w14:paraId="3443C864"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-Allows management inspections to automatically identify discrepancies in stock levels.</w:t>
      </w:r>
    </w:p>
    <w:p w14:paraId="276B80B7"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-Allows nursing to place orders for controlled substances via on-demand requests.</w:t>
      </w:r>
    </w:p>
    <w:p w14:paraId="6235C4E5"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AMIS and cost reporting data.</w:t>
      </w:r>
    </w:p>
    <w:p w14:paraId="43CF6BEB"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-Maintains perpetual vault inventory balances.</w:t>
      </w:r>
    </w:p>
    <w:p w14:paraId="076BF156"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the functionality to return to stock, transfer between locations, cancel orders, and log outpatient prescriptions.</w:t>
      </w:r>
    </w:p>
    <w:p w14:paraId="53163759"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lastRenderedPageBreak/>
        <w:t>-Automates current inventory requirements that allow medical facilities to detect discrepancies or diversions of controlled substances, thereby improving overall drug accountability.</w:t>
      </w:r>
    </w:p>
    <w:p w14:paraId="165639A3"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a Controlled Substance Inspector Menu that allows access to several specialized reports used in the inspection process</w:t>
      </w:r>
    </w:p>
    <w:p w14:paraId="04EDCFB3"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-Interfaces with the Outpatient Pharmacy package to provide updates to inventory upon Return to Stock activity</w:t>
      </w:r>
    </w:p>
    <w:p w14:paraId="3245C352" w14:textId="77777777" w:rsidR="009421F9" w:rsidRPr="007B763C" w:rsidRDefault="009421F9" w:rsidP="007B763C">
      <w:pPr>
        <w:spacing w:after="200" w:line="276" w:lineRule="auto"/>
        <w:ind w:left="720"/>
        <w:rPr>
          <w:rFonts w:ascii="Calibri" w:eastAsia="Times New Roman" w:hAnsi="Calibri" w:cs="Calibri"/>
          <w:bCs/>
          <w:noProof/>
          <w:color w:val="000000"/>
        </w:rPr>
      </w:pPr>
      <w:r w:rsidRPr="007B763C">
        <w:rPr>
          <w:rFonts w:ascii="Calibri" w:eastAsia="Times New Roman" w:hAnsi="Calibri" w:cs="Calibri"/>
          <w:bCs/>
          <w:noProof/>
          <w:color w:val="000000"/>
        </w:rPr>
        <w:t>-Provides tracking for controlled substances being held for destruction and allows for the documentation of destruction</w:t>
      </w:r>
    </w:p>
    <w:p w14:paraId="3962EA98" w14:textId="77777777" w:rsidR="009421F9" w:rsidRPr="007B763C" w:rsidRDefault="009421F9" w:rsidP="007B763C">
      <w:pPr>
        <w:spacing w:after="200" w:line="276" w:lineRule="auto"/>
        <w:ind w:left="720"/>
        <w:rPr>
          <w:rFonts w:ascii="Calibri" w:eastAsia="Times New Roman" w:hAnsi="Calibri" w:cs="Calibri"/>
          <w:bCs/>
          <w:color w:val="000000"/>
        </w:rPr>
      </w:pPr>
      <w:r w:rsidRPr="007B763C">
        <w:rPr>
          <w:rFonts w:ascii="Calibri" w:eastAsia="Times New Roman" w:hAnsi="Calibri" w:cs="Calibri"/>
          <w:bCs/>
          <w:noProof/>
          <w:color w:val="000000"/>
        </w:rPr>
        <w:t>-Provides an HL7 interface to Narcotic Dispensing Equipment systems</w:t>
      </w:r>
    </w:p>
    <w:p w14:paraId="22CE9FD7" w14:textId="77777777" w:rsidR="009421F9" w:rsidRDefault="009421F9" w:rsidP="004C02CF">
      <w:pPr>
        <w:pStyle w:val="Heading2"/>
        <w:rPr>
          <w:rFonts w:eastAsia="Times New Roman" w:cs="Calibri"/>
          <w:color w:val="000000"/>
        </w:rPr>
      </w:pPr>
      <w:r>
        <w:br w:type="page"/>
      </w:r>
      <w:bookmarkStart w:id="131" w:name="_Toc82435452"/>
      <w:r w:rsidRPr="0036726F">
        <w:rPr>
          <w:rFonts w:eastAsia="Times New Roman"/>
          <w:noProof/>
        </w:rPr>
        <w:lastRenderedPageBreak/>
        <w:t>Pharmacy: Drug Accountability/Inventory Interface</w:t>
      </w:r>
      <w:bookmarkEnd w:id="131"/>
    </w:p>
    <w:p w14:paraId="25D1DD5B" w14:textId="77777777" w:rsidR="009421F9" w:rsidRPr="00432CA4" w:rsidRDefault="009421F9" w:rsidP="009421F9"/>
    <w:p w14:paraId="7F25AA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30409D1" w14:textId="77777777" w:rsidR="009421F9" w:rsidRDefault="009421F9" w:rsidP="009421F9">
      <w:pPr>
        <w:autoSpaceDE w:val="0"/>
        <w:autoSpaceDN w:val="0"/>
        <w:adjustRightInd w:val="0"/>
        <w:rPr>
          <w:rFonts w:ascii="Calibri" w:eastAsia="Times New Roman" w:hAnsi="Calibri" w:cs="Calibri"/>
          <w:color w:val="000000"/>
        </w:rPr>
      </w:pPr>
    </w:p>
    <w:p w14:paraId="2CF984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PSA</w:t>
      </w:r>
    </w:p>
    <w:p w14:paraId="7B6A3E36" w14:textId="77777777" w:rsidR="009421F9" w:rsidRDefault="009421F9" w:rsidP="009421F9">
      <w:pPr>
        <w:autoSpaceDE w:val="0"/>
        <w:autoSpaceDN w:val="0"/>
        <w:adjustRightInd w:val="0"/>
        <w:rPr>
          <w:rFonts w:ascii="Calibri" w:eastAsia="Times New Roman" w:hAnsi="Calibri" w:cs="Calibri"/>
          <w:color w:val="000000"/>
        </w:rPr>
      </w:pPr>
    </w:p>
    <w:p w14:paraId="35E1A57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9585D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Drug Accountability/Inventory Interface works toward perpetual inventory for each VA medical facility pharmacy by tracking all drugs through pharmacy locations.</w:t>
      </w:r>
    </w:p>
    <w:p w14:paraId="7F3C9179" w14:textId="77777777" w:rsidR="009421F9" w:rsidRDefault="009421F9" w:rsidP="009421F9">
      <w:pPr>
        <w:autoSpaceDE w:val="0"/>
        <w:autoSpaceDN w:val="0"/>
        <w:adjustRightInd w:val="0"/>
        <w:rPr>
          <w:rFonts w:ascii="Calibri" w:eastAsia="Times New Roman" w:hAnsi="Calibri" w:cs="Calibri"/>
          <w:color w:val="000000"/>
        </w:rPr>
      </w:pPr>
    </w:p>
    <w:p w14:paraId="51A5BF4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5EA7C50F" w14:textId="77777777" w:rsidR="009421F9" w:rsidRDefault="009421F9" w:rsidP="009421F9">
      <w:pPr>
        <w:autoSpaceDE w:val="0"/>
        <w:autoSpaceDN w:val="0"/>
        <w:adjustRightInd w:val="0"/>
        <w:rPr>
          <w:rFonts w:ascii="Calibri" w:eastAsia="Times New Roman" w:hAnsi="Calibri" w:cs="Calibri"/>
          <w:color w:val="000000"/>
        </w:rPr>
      </w:pPr>
    </w:p>
    <w:p w14:paraId="653FA8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56214E4E" w14:textId="77777777" w:rsidR="009421F9" w:rsidRDefault="009421F9" w:rsidP="009421F9">
      <w:pPr>
        <w:autoSpaceDE w:val="0"/>
        <w:autoSpaceDN w:val="0"/>
        <w:adjustRightInd w:val="0"/>
        <w:rPr>
          <w:rFonts w:ascii="Calibri" w:eastAsia="Times New Roman" w:hAnsi="Calibri" w:cs="Calibri"/>
          <w:color w:val="000000"/>
        </w:rPr>
      </w:pPr>
    </w:p>
    <w:p w14:paraId="56C5E4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0CE492B" w14:textId="77777777" w:rsidR="009421F9" w:rsidRDefault="009421F9" w:rsidP="009421F9">
      <w:pPr>
        <w:autoSpaceDE w:val="0"/>
        <w:autoSpaceDN w:val="0"/>
        <w:adjustRightInd w:val="0"/>
        <w:rPr>
          <w:rFonts w:ascii="Calibri" w:eastAsia="Times New Roman" w:hAnsi="Calibri" w:cs="Calibri"/>
          <w:color w:val="000000"/>
        </w:rPr>
      </w:pPr>
    </w:p>
    <w:p w14:paraId="04D9B56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1790</w:t>
      </w:r>
    </w:p>
    <w:p w14:paraId="2F115F3A" w14:textId="77777777" w:rsidR="009421F9" w:rsidRDefault="009421F9" w:rsidP="009421F9">
      <w:pPr>
        <w:autoSpaceDE w:val="0"/>
        <w:autoSpaceDN w:val="0"/>
        <w:adjustRightInd w:val="0"/>
        <w:rPr>
          <w:rFonts w:ascii="Calibri" w:eastAsia="Times New Roman" w:hAnsi="Calibri" w:cs="Calibri"/>
          <w:color w:val="000000"/>
        </w:rPr>
      </w:pPr>
    </w:p>
    <w:p w14:paraId="487F10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DA872D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Drug Accountability/Inventory Interface works toward perpetual inventory for each VA medical facility pharmacy by tracking all drugs through pharmacy locations. Drugs are added to the appropriate pharmacy locations as they are received from the Prime Vendor. This allows sites to receive invoice information containing data for confirmed orders. With the prime vendor, the data is uploaded into VistA using a Graphical User Interface to perform the upload. The files are uploaded into Drug Accountability, processed, and upon verification, the pharmacy locations or master vaults are updated. Dispensing data is collected from pharmacy packages to decrement balances. Drug Accountability also provides the capability for Pharmacy personnel to display or print procurement history, drug balance adjustments, and order data.</w:t>
      </w:r>
    </w:p>
    <w:p w14:paraId="1B79CF38" w14:textId="77777777" w:rsidR="009421F9" w:rsidRPr="006A3D1F" w:rsidRDefault="009421F9" w:rsidP="002F1B92">
      <w:pPr>
        <w:spacing w:after="200" w:line="276" w:lineRule="auto"/>
        <w:rPr>
          <w:rFonts w:ascii="Calibri" w:eastAsia="Times New Roman" w:hAnsi="Calibri" w:cs="Calibri"/>
          <w:bCs/>
          <w:noProof/>
          <w:color w:val="000000"/>
        </w:rPr>
      </w:pPr>
    </w:p>
    <w:p w14:paraId="2B0F4799"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There are two primary methods of receiving invoice data into Drug Accountability:</w:t>
      </w:r>
    </w:p>
    <w:p w14:paraId="043A9187" w14:textId="34C41D8C" w:rsidR="009421F9" w:rsidRPr="002F1B92" w:rsidRDefault="009421F9" w:rsidP="00B45530">
      <w:pPr>
        <w:pStyle w:val="ListParagraph"/>
        <w:numPr>
          <w:ilvl w:val="0"/>
          <w:numId w:val="31"/>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Prime Vendor Data</w:t>
      </w:r>
    </w:p>
    <w:p w14:paraId="55ED8C75" w14:textId="12DD6F4C" w:rsidR="009421F9" w:rsidRPr="002F1B92" w:rsidRDefault="002F1B92" w:rsidP="00B45530">
      <w:pPr>
        <w:pStyle w:val="ListParagraph"/>
        <w:numPr>
          <w:ilvl w:val="0"/>
          <w:numId w:val="31"/>
        </w:numPr>
        <w:spacing w:after="200" w:line="276" w:lineRule="auto"/>
        <w:rPr>
          <w:rFonts w:ascii="Calibri" w:eastAsia="Times New Roman" w:hAnsi="Calibri" w:cs="Calibri"/>
          <w:bCs/>
          <w:noProof/>
          <w:color w:val="000000"/>
        </w:rPr>
      </w:pPr>
      <w:r>
        <w:rPr>
          <w:rFonts w:ascii="Calibri" w:eastAsia="Times New Roman" w:hAnsi="Calibri" w:cs="Calibri"/>
          <w:bCs/>
          <w:noProof/>
          <w:color w:val="000000"/>
        </w:rPr>
        <w:t>I</w:t>
      </w:r>
      <w:r w:rsidR="009421F9" w:rsidRPr="002F1B92">
        <w:rPr>
          <w:rFonts w:ascii="Calibri" w:eastAsia="Times New Roman" w:hAnsi="Calibri" w:cs="Calibri"/>
          <w:bCs/>
          <w:noProof/>
          <w:color w:val="000000"/>
        </w:rPr>
        <w:t>FCAP Data</w:t>
      </w:r>
    </w:p>
    <w:p w14:paraId="153248FC"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Both methods involve having the user place the invoice orders with the appropriate company. With the prime vendor, the data is uploaded into VistA using a Graphical User Interface to perform the upload. With IFCAP, the data is automatically shipped to VistA upon receipt at the warehouse.</w:t>
      </w:r>
    </w:p>
    <w:p w14:paraId="4526B547"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Prime Vendor Interface includes the following features:</w:t>
      </w:r>
    </w:p>
    <w:p w14:paraId="79053470" w14:textId="166D25ED"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It automatically updates the Drug Accountability pharmacy locations based on dispensing and receiving information, and it also updates master vaults based on receiving information.</w:t>
      </w:r>
    </w:p>
    <w:p w14:paraId="57B9B01C" w14:textId="7454C26C"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Drugs are added as the invoice data is received.</w:t>
      </w:r>
    </w:p>
    <w:p w14:paraId="09A61318" w14:textId="72B39474"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If the invoiced drug’s order unit and dispense units per order unit are the same as the information currently contained  in  the local DRUG file, the NDC field  in  the DRUG file is overwritten with the most recent National Drug Code (NDC) number.</w:t>
      </w:r>
    </w:p>
    <w:p w14:paraId="433728EE" w14:textId="6E5323A5"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The reorder quantities for the pharmacy locations and master vaults are provided on a daily basis by way of a mail message.</w:t>
      </w:r>
    </w:p>
    <w:p w14:paraId="362A088E" w14:textId="77777777"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The IFCAP Interface includes the following features:</w:t>
      </w:r>
    </w:p>
    <w:p w14:paraId="0596FE1D" w14:textId="068B546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When a pharmacy order invoice is received and entered into the IFCAP purchasing system, the receipt data will be collected  and  compiled to an Health  Level  Seven  (HL7) message and transmitted ‘real time’ to VistA Drug Accountability.</w:t>
      </w:r>
    </w:p>
    <w:p w14:paraId="0C9F5FCD" w14:textId="2A309BDA"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Upon receiving the message, the receipt data will be stored in a temporary global, and Drug Accountability will alert the user about the Pharmacy receipt.</w:t>
      </w:r>
    </w:p>
    <w:p w14:paraId="592AF6F7" w14:textId="25D7BDC8"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After receiving invoice data into the warehouse, the transmission from IFCAP will place data into a temporary global.</w:t>
      </w:r>
    </w:p>
    <w:p w14:paraId="6051441C" w14:textId="60987559"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When Pharmacy personnel sign into the Drug Accountability package, the program will check for the existence of orders to process.</w:t>
      </w:r>
    </w:p>
    <w:p w14:paraId="28AED2F8" w14:textId="53DAD36A"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If the orders exist, and the user has the proper security key, the data can then be received into Drug Accountability.</w:t>
      </w:r>
    </w:p>
    <w:p w14:paraId="55E0440B" w14:textId="0CED5B8F"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Each Purchase Order received will be for a specific pharmacy location. If items are to be shipped/received at different pharmacy locations, a different purchase order will be created/shipped for each location.</w:t>
      </w:r>
    </w:p>
    <w:p w14:paraId="179F2C92" w14:textId="77777777"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Both Interfaces include the following features:</w:t>
      </w:r>
    </w:p>
    <w:p w14:paraId="507D96F5" w14:textId="4E5C3E2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Vendorspecific information and procurement history is displayed for a selected drug.</w:t>
      </w:r>
    </w:p>
    <w:p w14:paraId="7D151E80" w14:textId="43C81F40"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Pharmacy locations are established and populated.</w:t>
      </w:r>
    </w:p>
    <w:p w14:paraId="2E400B1D" w14:textId="6F63BAFB" w:rsidR="009421F9" w:rsidRPr="002F1B92" w:rsidRDefault="009421F9" w:rsidP="00B45530">
      <w:pPr>
        <w:pStyle w:val="ListParagraph"/>
        <w:numPr>
          <w:ilvl w:val="0"/>
          <w:numId w:val="33"/>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 purge capability with scheduling queuing is provided.</w:t>
      </w:r>
    </w:p>
    <w:p w14:paraId="69F71FB0" w14:textId="60091C21" w:rsidR="009421F9" w:rsidRPr="002F1B92" w:rsidRDefault="009421F9" w:rsidP="00B45530">
      <w:pPr>
        <w:pStyle w:val="ListParagraph"/>
        <w:numPr>
          <w:ilvl w:val="0"/>
          <w:numId w:val="33"/>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Support is provided for NDC code set and pricing for Electronic Claims Management Engine pharmacy electronic billing.</w:t>
      </w:r>
    </w:p>
    <w:p w14:paraId="4887A011" w14:textId="77777777" w:rsidR="009421F9" w:rsidRDefault="009421F9" w:rsidP="004C02CF">
      <w:pPr>
        <w:pStyle w:val="Heading2"/>
        <w:rPr>
          <w:rFonts w:eastAsia="Times New Roman" w:cs="Calibri"/>
          <w:color w:val="000000"/>
        </w:rPr>
      </w:pPr>
      <w:r>
        <w:br w:type="page"/>
      </w:r>
      <w:bookmarkStart w:id="132" w:name="_Toc82435453"/>
      <w:r w:rsidRPr="0036726F">
        <w:rPr>
          <w:rFonts w:eastAsia="Times New Roman"/>
          <w:noProof/>
        </w:rPr>
        <w:lastRenderedPageBreak/>
        <w:t>Pharmacy: Inpatient Medications</w:t>
      </w:r>
      <w:bookmarkEnd w:id="132"/>
    </w:p>
    <w:p w14:paraId="2E5A42A0" w14:textId="77777777" w:rsidR="009421F9" w:rsidRPr="00432CA4" w:rsidRDefault="009421F9" w:rsidP="009421F9"/>
    <w:p w14:paraId="57BAB2F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30717CF6" w14:textId="77777777" w:rsidR="009421F9" w:rsidRDefault="009421F9" w:rsidP="009421F9">
      <w:pPr>
        <w:autoSpaceDE w:val="0"/>
        <w:autoSpaceDN w:val="0"/>
        <w:adjustRightInd w:val="0"/>
        <w:rPr>
          <w:rFonts w:ascii="Calibri" w:eastAsia="Times New Roman" w:hAnsi="Calibri" w:cs="Calibri"/>
          <w:color w:val="000000"/>
        </w:rPr>
      </w:pPr>
    </w:p>
    <w:p w14:paraId="0CD3B6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3100706E" w14:textId="77777777" w:rsidR="009421F9" w:rsidRDefault="009421F9" w:rsidP="009421F9">
      <w:pPr>
        <w:autoSpaceDE w:val="0"/>
        <w:autoSpaceDN w:val="0"/>
        <w:adjustRightInd w:val="0"/>
        <w:rPr>
          <w:rFonts w:ascii="Calibri" w:eastAsia="Times New Roman" w:hAnsi="Calibri" w:cs="Calibri"/>
          <w:color w:val="000000"/>
        </w:rPr>
      </w:pPr>
    </w:p>
    <w:p w14:paraId="78E5F98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9A1F05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Inpatient Medications package integrates functions from the Intravenous (IV) and Unit Dose (UD) modules.</w:t>
      </w:r>
    </w:p>
    <w:p w14:paraId="448E9DE9" w14:textId="77777777" w:rsidR="009421F9" w:rsidRDefault="009421F9" w:rsidP="009421F9">
      <w:pPr>
        <w:autoSpaceDE w:val="0"/>
        <w:autoSpaceDN w:val="0"/>
        <w:adjustRightInd w:val="0"/>
        <w:rPr>
          <w:rFonts w:ascii="Calibri" w:eastAsia="Times New Roman" w:hAnsi="Calibri" w:cs="Calibri"/>
          <w:color w:val="000000"/>
        </w:rPr>
      </w:pPr>
    </w:p>
    <w:p w14:paraId="2E4CDF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56176153" w14:textId="77777777" w:rsidR="009421F9" w:rsidRDefault="009421F9" w:rsidP="009421F9">
      <w:pPr>
        <w:autoSpaceDE w:val="0"/>
        <w:autoSpaceDN w:val="0"/>
        <w:adjustRightInd w:val="0"/>
        <w:rPr>
          <w:rFonts w:ascii="Calibri" w:eastAsia="Times New Roman" w:hAnsi="Calibri" w:cs="Calibri"/>
          <w:color w:val="000000"/>
        </w:rPr>
      </w:pPr>
    </w:p>
    <w:p w14:paraId="59FDA3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Clinical Decision Support, Provide Medical Services, Provide Ancillary Services, Manage Health Records</w:t>
      </w:r>
    </w:p>
    <w:p w14:paraId="7277BEAB" w14:textId="77777777" w:rsidR="009421F9" w:rsidRDefault="009421F9" w:rsidP="009421F9">
      <w:pPr>
        <w:autoSpaceDE w:val="0"/>
        <w:autoSpaceDN w:val="0"/>
        <w:adjustRightInd w:val="0"/>
        <w:rPr>
          <w:rFonts w:ascii="Calibri" w:eastAsia="Times New Roman" w:hAnsi="Calibri" w:cs="Calibri"/>
          <w:color w:val="000000"/>
        </w:rPr>
      </w:pPr>
    </w:p>
    <w:p w14:paraId="76DAA8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D84ABF7" w14:textId="77777777" w:rsidR="009421F9" w:rsidRDefault="009421F9" w:rsidP="009421F9">
      <w:pPr>
        <w:autoSpaceDE w:val="0"/>
        <w:autoSpaceDN w:val="0"/>
        <w:adjustRightInd w:val="0"/>
        <w:rPr>
          <w:rFonts w:ascii="Calibri" w:eastAsia="Times New Roman" w:hAnsi="Calibri" w:cs="Calibri"/>
          <w:color w:val="000000"/>
        </w:rPr>
      </w:pPr>
    </w:p>
    <w:p w14:paraId="25C5FD7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3799BD29" w14:textId="77777777" w:rsidR="009421F9" w:rsidRDefault="009421F9" w:rsidP="009421F9">
      <w:pPr>
        <w:autoSpaceDE w:val="0"/>
        <w:autoSpaceDN w:val="0"/>
        <w:adjustRightInd w:val="0"/>
        <w:rPr>
          <w:rFonts w:ascii="Calibri" w:eastAsia="Times New Roman" w:hAnsi="Calibri" w:cs="Calibri"/>
          <w:color w:val="000000"/>
        </w:rPr>
      </w:pPr>
    </w:p>
    <w:p w14:paraId="1FFA9C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C46FCE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Inpatient Medications package integrates functions from the Intravenous (IV) and Unit Dose (UD) modules.  This integration provides a comprehensive record of medications utilized during hospitalization of the veteran, the functionality for clinician order entry through Computerized Patient Record System (CPRS), and tailors processes by facility, user, and/or medication.  Inpatient Medications also facilitates BCMA, Barcode Medication Administration, function and record of all medication administration to patients.  Inpatient also includes PADE, Pharmacy Automated Dispensing Equipment, perpetual inventory interfaces to the inpatient drug dispensing cabinets.  Inpatient Medications includes Clozapine order checking and is compliant with legislative and federal mandates,. It transmits data to National Clozapine Coordinating Center.</w:t>
      </w:r>
    </w:p>
    <w:p w14:paraId="0E35344E" w14:textId="77777777" w:rsidR="009421F9" w:rsidRPr="006A3D1F" w:rsidRDefault="009421F9" w:rsidP="002F1B92">
      <w:pPr>
        <w:spacing w:after="200" w:line="276" w:lineRule="auto"/>
        <w:rPr>
          <w:rFonts w:ascii="Calibri" w:eastAsia="Times New Roman" w:hAnsi="Calibri" w:cs="Calibri"/>
          <w:bCs/>
          <w:noProof/>
          <w:color w:val="000000"/>
        </w:rPr>
      </w:pPr>
    </w:p>
    <w:p w14:paraId="2A245839" w14:textId="77777777" w:rsidR="009421F9" w:rsidRPr="006A3D1F" w:rsidRDefault="009421F9" w:rsidP="002F1B92">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Integrated software allows these features, via the List Manager interface, for both IV and Unit Dose. This provides the user the capability to:</w:t>
      </w:r>
    </w:p>
    <w:p w14:paraId="4F594BE9" w14:textId="54037373"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Browse through a list of orders and take action(s) against those items.</w:t>
      </w:r>
    </w:p>
    <w:p w14:paraId="2FC2153E" w14:textId="3115EDC9"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Print 7day, 14day, and 24hour Medical Administration Records (MARs), labels, and profiles from within the options.</w:t>
      </w:r>
    </w:p>
    <w:p w14:paraId="43B5BF12" w14:textId="314FFEAE"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Select a detailed allergy report, document new allergies or adverse drug reactions.</w:t>
      </w:r>
    </w:p>
    <w:p w14:paraId="2E6FDD52" w14:textId="64EA17B3"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Update the Patient’s Record from within List Manager.</w:t>
      </w:r>
    </w:p>
    <w:p w14:paraId="148A6D15" w14:textId="039C1A9A"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Provides Drug/Drug Interaction, Drug/Class Interaction, Duplicate Drug, and Duplicate Class Order checks.</w:t>
      </w:r>
    </w:p>
    <w:p w14:paraId="1D876D63" w14:textId="16B540FE"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easier drug selection using Orderable Item.</w:t>
      </w:r>
    </w:p>
    <w:p w14:paraId="6F7C2FA0" w14:textId="6ADF25A0"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order maintenance (for example: edit, renewal, cancellation) and marks orders that need attention.</w:t>
      </w:r>
    </w:p>
    <w:p w14:paraId="0A3C03F7" w14:textId="35579C37"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order entry with an integrity check for each order type.</w:t>
      </w:r>
    </w:p>
    <w:p w14:paraId="3B70D181" w14:textId="7D10B368"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labels containing order and patient information upon the entry/maintenance of an order.</w:t>
      </w:r>
    </w:p>
    <w:p w14:paraId="7222133C" w14:textId="4601C0C7"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online or printed patient profiles that include a history of medication orders for the current or last medical center visit.</w:t>
      </w:r>
    </w:p>
    <w:p w14:paraId="2048C8AE" w14:textId="4C4D622B"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Displays patient order information and histories of all actions taken on active orders.</w:t>
      </w:r>
    </w:p>
    <w:p w14:paraId="234773A2" w14:textId="4FBBD739"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an Action Profile of patient medication orders for use by physicians to cancel or continue medications.</w:t>
      </w:r>
    </w:p>
    <w:p w14:paraId="072BDF14" w14:textId="743C8A1C"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a Stop Order Notice report to notify users of orders near expiration.</w:t>
      </w:r>
    </w:p>
    <w:p w14:paraId="3919B1D9" w14:textId="518B3D4C"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Cancels/holds medication orders for patients transferred between wards and/or services.</w:t>
      </w:r>
    </w:p>
    <w:p w14:paraId="29C8926C" w14:textId="65BB6074"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dispensing cost reports by patient, ward, service, drug, and providers.</w:t>
      </w:r>
    </w:p>
    <w:p w14:paraId="0EA602BE" w14:textId="607025CB"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reports and forms by patient, ward, and selected groups of wards.</w:t>
      </w:r>
    </w:p>
    <w:p w14:paraId="11C3EDC5" w14:textId="4966CCEA"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electronic entry and inpatient processing of medication orders for an outpatient receiving treatment via a clinic or ancillary service.</w:t>
      </w:r>
    </w:p>
    <w:p w14:paraId="248561A1" w14:textId="07D003A1"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Maximum single dosage order check.</w:t>
      </w:r>
    </w:p>
    <w:p w14:paraId="2BFF26C5" w14:textId="5227EA10"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767F1FC4" w14:textId="604B58F4"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Provides error messages with reasons at the order level when a Maximum Single Dose Order Check cannot be performed for Pharmacy users.</w:t>
      </w:r>
    </w:p>
    <w:p w14:paraId="05F297FF" w14:textId="45A06D1F" w:rsidR="009421F9" w:rsidRPr="002F1B92" w:rsidRDefault="009421F9" w:rsidP="00B45530">
      <w:pPr>
        <w:pStyle w:val="ListParagraph"/>
        <w:numPr>
          <w:ilvl w:val="0"/>
          <w:numId w:val="32"/>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Integrates with BCMA, Barcode Medication Administration, function and record of all medication administration to patients.</w:t>
      </w:r>
    </w:p>
    <w:p w14:paraId="46BDB36E" w14:textId="0EB872BE" w:rsidR="009421F9" w:rsidRPr="002F1B92" w:rsidRDefault="009421F9" w:rsidP="00B45530">
      <w:pPr>
        <w:pStyle w:val="ListParagraph"/>
        <w:numPr>
          <w:ilvl w:val="0"/>
          <w:numId w:val="32"/>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Includes PADE, Pharmacy Automated Dispensing Equipment, perpetual inventory interfaces to the inpatient drug dispensing cabinets.</w:t>
      </w:r>
    </w:p>
    <w:p w14:paraId="769959BA" w14:textId="77777777" w:rsidR="009421F9" w:rsidRDefault="009421F9" w:rsidP="004C02CF">
      <w:pPr>
        <w:pStyle w:val="Heading2"/>
        <w:rPr>
          <w:rFonts w:eastAsia="Times New Roman" w:cs="Calibri"/>
          <w:color w:val="000000"/>
        </w:rPr>
      </w:pPr>
      <w:r>
        <w:br w:type="page"/>
      </w:r>
      <w:bookmarkStart w:id="133" w:name="_Toc82435454"/>
      <w:r w:rsidRPr="0036726F">
        <w:rPr>
          <w:rFonts w:eastAsia="Times New Roman"/>
          <w:noProof/>
        </w:rPr>
        <w:lastRenderedPageBreak/>
        <w:t>Pharmacy: Inpatient Medications - Intravenous (IV)</w:t>
      </w:r>
      <w:bookmarkEnd w:id="133"/>
    </w:p>
    <w:p w14:paraId="426DCD64" w14:textId="77777777" w:rsidR="009421F9" w:rsidRPr="00432CA4" w:rsidRDefault="009421F9" w:rsidP="009421F9"/>
    <w:p w14:paraId="096D3B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3E8658B2" w14:textId="77777777" w:rsidR="009421F9" w:rsidRDefault="009421F9" w:rsidP="009421F9">
      <w:pPr>
        <w:autoSpaceDE w:val="0"/>
        <w:autoSpaceDN w:val="0"/>
        <w:adjustRightInd w:val="0"/>
        <w:rPr>
          <w:rFonts w:ascii="Calibri" w:eastAsia="Times New Roman" w:hAnsi="Calibri" w:cs="Calibri"/>
          <w:color w:val="000000"/>
        </w:rPr>
      </w:pPr>
    </w:p>
    <w:p w14:paraId="43056D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424F0981" w14:textId="77777777" w:rsidR="009421F9" w:rsidRDefault="009421F9" w:rsidP="009421F9">
      <w:pPr>
        <w:autoSpaceDE w:val="0"/>
        <w:autoSpaceDN w:val="0"/>
        <w:adjustRightInd w:val="0"/>
        <w:rPr>
          <w:rFonts w:ascii="Calibri" w:eastAsia="Times New Roman" w:hAnsi="Calibri" w:cs="Calibri"/>
          <w:color w:val="000000"/>
        </w:rPr>
      </w:pPr>
    </w:p>
    <w:p w14:paraId="6D2C75A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DAA4EB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w:t>
      </w:r>
    </w:p>
    <w:p w14:paraId="699A0A5B" w14:textId="77777777" w:rsidR="009421F9" w:rsidRDefault="009421F9" w:rsidP="009421F9">
      <w:pPr>
        <w:autoSpaceDE w:val="0"/>
        <w:autoSpaceDN w:val="0"/>
        <w:adjustRightInd w:val="0"/>
        <w:rPr>
          <w:rFonts w:ascii="Calibri" w:eastAsia="Times New Roman" w:hAnsi="Calibri" w:cs="Calibri"/>
          <w:color w:val="000000"/>
        </w:rPr>
      </w:pPr>
    </w:p>
    <w:p w14:paraId="558C43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01021040" w14:textId="77777777" w:rsidR="009421F9" w:rsidRDefault="009421F9" w:rsidP="009421F9">
      <w:pPr>
        <w:autoSpaceDE w:val="0"/>
        <w:autoSpaceDN w:val="0"/>
        <w:adjustRightInd w:val="0"/>
        <w:rPr>
          <w:rFonts w:ascii="Calibri" w:eastAsia="Times New Roman" w:hAnsi="Calibri" w:cs="Calibri"/>
          <w:color w:val="000000"/>
        </w:rPr>
      </w:pPr>
    </w:p>
    <w:p w14:paraId="47360E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Clincal Decision Support, Provide Medical Services, Provide Ancillary Services, Manage Health Records</w:t>
      </w:r>
    </w:p>
    <w:p w14:paraId="7FCC18D6" w14:textId="77777777" w:rsidR="009421F9" w:rsidRDefault="009421F9" w:rsidP="009421F9">
      <w:pPr>
        <w:autoSpaceDE w:val="0"/>
        <w:autoSpaceDN w:val="0"/>
        <w:adjustRightInd w:val="0"/>
        <w:rPr>
          <w:rFonts w:ascii="Calibri" w:eastAsia="Times New Roman" w:hAnsi="Calibri" w:cs="Calibri"/>
          <w:color w:val="000000"/>
        </w:rPr>
      </w:pPr>
    </w:p>
    <w:p w14:paraId="53E1D2A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95A8BA9" w14:textId="77777777" w:rsidR="009421F9" w:rsidRDefault="009421F9" w:rsidP="009421F9">
      <w:pPr>
        <w:autoSpaceDE w:val="0"/>
        <w:autoSpaceDN w:val="0"/>
        <w:adjustRightInd w:val="0"/>
        <w:rPr>
          <w:rFonts w:ascii="Calibri" w:eastAsia="Times New Roman" w:hAnsi="Calibri" w:cs="Calibri"/>
          <w:color w:val="000000"/>
        </w:rPr>
      </w:pPr>
    </w:p>
    <w:p w14:paraId="41ACA11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16ABFEBE" w14:textId="77777777" w:rsidR="009421F9" w:rsidRDefault="009421F9" w:rsidP="009421F9">
      <w:pPr>
        <w:autoSpaceDE w:val="0"/>
        <w:autoSpaceDN w:val="0"/>
        <w:adjustRightInd w:val="0"/>
        <w:rPr>
          <w:rFonts w:ascii="Calibri" w:eastAsia="Times New Roman" w:hAnsi="Calibri" w:cs="Calibri"/>
          <w:color w:val="000000"/>
        </w:rPr>
      </w:pPr>
    </w:p>
    <w:p w14:paraId="5F58724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24CA8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Inpatient Medications’ Intravenous (IV) module provides pharmacists and their staffs with IV labels, manufacturing worksheets, ward lists for order updates, and management reports. It permits the Pharmacy staff to track the manufacture of IV formulas with greater control than manual procedures allow.Through order entry and ward list updating, the staff can easily establish and maintain an accurate and timely data set of IV orders. A carefully designed set of checks and balances has been incorporated to ensure that the patient is supplied IV solutions quickly and accurately.</w:t>
      </w:r>
    </w:p>
    <w:p w14:paraId="21F6877E" w14:textId="77777777" w:rsidR="009421F9" w:rsidRPr="006A3D1F" w:rsidRDefault="009421F9" w:rsidP="002F1B92">
      <w:pPr>
        <w:spacing w:after="200" w:line="276" w:lineRule="auto"/>
        <w:rPr>
          <w:rFonts w:ascii="Calibri" w:eastAsia="Times New Roman" w:hAnsi="Calibri" w:cs="Calibri"/>
          <w:bCs/>
          <w:noProof/>
          <w:color w:val="000000"/>
        </w:rPr>
      </w:pPr>
    </w:p>
    <w:p w14:paraId="09B8C318" w14:textId="0F5047C9"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Manufacturing Lists to facilitate maximum efficiency in the preparation and delivery of IV products.</w:t>
      </w:r>
    </w:p>
    <w:p w14:paraId="10212CCA" w14:textId="1710B10A"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IV labels containing all necessary patient, drug, and schedule information. Labels provide a barcoded identifier which when used in conjunction with Bar Code Med Administration greatly enhances patient safety.</w:t>
      </w:r>
    </w:p>
    <w:p w14:paraId="63BFF648" w14:textId="7664789D"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Generates management reports designed to track drug costs and workload by ward, provider, IV room, and patient.</w:t>
      </w:r>
    </w:p>
    <w:p w14:paraId="56580B23" w14:textId="0AB471F2"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lastRenderedPageBreak/>
        <w:t>Provides online generation of production reports such as renewal lists, active order lists, and formulary drug reports.</w:t>
      </w:r>
    </w:p>
    <w:p w14:paraId="0AB01589" w14:textId="4784079D"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Discontinues/holds orders for patients transferred between wards and/or services.</w:t>
      </w:r>
    </w:p>
    <w:p w14:paraId="2036D7C0" w14:textId="2F24DC71"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Allows electronic entry and inpatient processing of medication orders for an outpatient receiving treatment via a clinic or ancillary service.</w:t>
      </w:r>
    </w:p>
    <w:p w14:paraId="72FFB651" w14:textId="34299CB0" w:rsidR="009421F9" w:rsidRPr="002F1B92" w:rsidRDefault="009421F9" w:rsidP="00B45530">
      <w:pPr>
        <w:pStyle w:val="ListParagraph"/>
        <w:numPr>
          <w:ilvl w:val="0"/>
          <w:numId w:val="34"/>
        </w:numPr>
        <w:spacing w:after="200" w:line="276" w:lineRule="auto"/>
        <w:rPr>
          <w:rFonts w:ascii="Calibri" w:eastAsia="Times New Roman" w:hAnsi="Calibri" w:cs="Calibri"/>
          <w:bCs/>
          <w:noProof/>
          <w:color w:val="000000"/>
        </w:rPr>
      </w:pPr>
      <w:r w:rsidRPr="002F1B92">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57022BE6" w14:textId="3B6CEA46" w:rsidR="009421F9" w:rsidRPr="002F1B92" w:rsidRDefault="009421F9" w:rsidP="00B45530">
      <w:pPr>
        <w:pStyle w:val="ListParagraph"/>
        <w:numPr>
          <w:ilvl w:val="0"/>
          <w:numId w:val="34"/>
        </w:numPr>
        <w:spacing w:after="200" w:line="276" w:lineRule="auto"/>
        <w:rPr>
          <w:rFonts w:ascii="Calibri" w:eastAsia="Times New Roman" w:hAnsi="Calibri" w:cs="Calibri"/>
          <w:bCs/>
          <w:color w:val="000000"/>
        </w:rPr>
      </w:pPr>
      <w:r w:rsidRPr="002F1B92">
        <w:rPr>
          <w:rFonts w:ascii="Calibri" w:eastAsia="Times New Roman" w:hAnsi="Calibri" w:cs="Calibri"/>
          <w:bCs/>
          <w:noProof/>
          <w:color w:val="000000"/>
        </w:rPr>
        <w:t>Provides error messages with reasons at the order level when a Maximum Single Dose Order Check cannot be performed for Pharmacy users.</w:t>
      </w:r>
    </w:p>
    <w:p w14:paraId="095AF4BE" w14:textId="77777777" w:rsidR="009421F9" w:rsidRDefault="009421F9" w:rsidP="004C02CF">
      <w:pPr>
        <w:pStyle w:val="Heading2"/>
        <w:rPr>
          <w:rFonts w:eastAsia="Times New Roman" w:cs="Calibri"/>
          <w:color w:val="000000"/>
        </w:rPr>
      </w:pPr>
      <w:r>
        <w:br w:type="page"/>
      </w:r>
      <w:bookmarkStart w:id="134" w:name="_Toc82435455"/>
      <w:r w:rsidRPr="0036726F">
        <w:rPr>
          <w:rFonts w:eastAsia="Times New Roman"/>
          <w:noProof/>
        </w:rPr>
        <w:lastRenderedPageBreak/>
        <w:t>Pharmacy: Inpatient Medications - Unit Dose (UD)</w:t>
      </w:r>
      <w:bookmarkEnd w:id="134"/>
    </w:p>
    <w:p w14:paraId="2204DAD6" w14:textId="77777777" w:rsidR="009421F9" w:rsidRPr="00432CA4" w:rsidRDefault="009421F9" w:rsidP="009421F9"/>
    <w:p w14:paraId="2F4C01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11DC0B10" w14:textId="77777777" w:rsidR="009421F9" w:rsidRDefault="009421F9" w:rsidP="009421F9">
      <w:pPr>
        <w:autoSpaceDE w:val="0"/>
        <w:autoSpaceDN w:val="0"/>
        <w:adjustRightInd w:val="0"/>
        <w:rPr>
          <w:rFonts w:ascii="Calibri" w:eastAsia="Times New Roman" w:hAnsi="Calibri" w:cs="Calibri"/>
          <w:color w:val="000000"/>
        </w:rPr>
      </w:pPr>
    </w:p>
    <w:p w14:paraId="41A113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PSJ</w:t>
      </w:r>
    </w:p>
    <w:p w14:paraId="5B6B9948" w14:textId="77777777" w:rsidR="009421F9" w:rsidRDefault="009421F9" w:rsidP="009421F9">
      <w:pPr>
        <w:autoSpaceDE w:val="0"/>
        <w:autoSpaceDN w:val="0"/>
        <w:adjustRightInd w:val="0"/>
        <w:rPr>
          <w:rFonts w:ascii="Calibri" w:eastAsia="Times New Roman" w:hAnsi="Calibri" w:cs="Calibri"/>
          <w:color w:val="000000"/>
        </w:rPr>
      </w:pPr>
    </w:p>
    <w:p w14:paraId="49E455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ACCF4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w:t>
      </w:r>
    </w:p>
    <w:p w14:paraId="1B9954A7" w14:textId="77777777" w:rsidR="009421F9" w:rsidRDefault="009421F9" w:rsidP="009421F9">
      <w:pPr>
        <w:autoSpaceDE w:val="0"/>
        <w:autoSpaceDN w:val="0"/>
        <w:adjustRightInd w:val="0"/>
        <w:rPr>
          <w:rFonts w:ascii="Calibri" w:eastAsia="Times New Roman" w:hAnsi="Calibri" w:cs="Calibri"/>
          <w:color w:val="000000"/>
        </w:rPr>
      </w:pPr>
    </w:p>
    <w:p w14:paraId="64514D6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1E1448BC" w14:textId="77777777" w:rsidR="009421F9" w:rsidRDefault="009421F9" w:rsidP="009421F9">
      <w:pPr>
        <w:autoSpaceDE w:val="0"/>
        <w:autoSpaceDN w:val="0"/>
        <w:adjustRightInd w:val="0"/>
        <w:rPr>
          <w:rFonts w:ascii="Calibri" w:eastAsia="Times New Roman" w:hAnsi="Calibri" w:cs="Calibri"/>
          <w:color w:val="000000"/>
        </w:rPr>
      </w:pPr>
    </w:p>
    <w:p w14:paraId="0B370A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Conduct Disaster Preparedness Programs, Provide Clinical Decision Support, Provide Medical Services, Provide Ancillary Services, Manage Health Records</w:t>
      </w:r>
    </w:p>
    <w:p w14:paraId="599F43B0" w14:textId="77777777" w:rsidR="009421F9" w:rsidRDefault="009421F9" w:rsidP="009421F9">
      <w:pPr>
        <w:autoSpaceDE w:val="0"/>
        <w:autoSpaceDN w:val="0"/>
        <w:adjustRightInd w:val="0"/>
        <w:rPr>
          <w:rFonts w:ascii="Calibri" w:eastAsia="Times New Roman" w:hAnsi="Calibri" w:cs="Calibri"/>
          <w:color w:val="000000"/>
        </w:rPr>
      </w:pPr>
    </w:p>
    <w:p w14:paraId="4DF48D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9D8FA2C" w14:textId="77777777" w:rsidR="009421F9" w:rsidRDefault="009421F9" w:rsidP="009421F9">
      <w:pPr>
        <w:autoSpaceDE w:val="0"/>
        <w:autoSpaceDN w:val="0"/>
        <w:adjustRightInd w:val="0"/>
        <w:rPr>
          <w:rFonts w:ascii="Calibri" w:eastAsia="Times New Roman" w:hAnsi="Calibri" w:cs="Calibri"/>
          <w:color w:val="000000"/>
        </w:rPr>
      </w:pPr>
    </w:p>
    <w:p w14:paraId="5402495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1965</w:t>
      </w:r>
    </w:p>
    <w:p w14:paraId="76C57DC0" w14:textId="77777777" w:rsidR="009421F9" w:rsidRDefault="009421F9" w:rsidP="009421F9">
      <w:pPr>
        <w:autoSpaceDE w:val="0"/>
        <w:autoSpaceDN w:val="0"/>
        <w:adjustRightInd w:val="0"/>
        <w:rPr>
          <w:rFonts w:ascii="Calibri" w:eastAsia="Times New Roman" w:hAnsi="Calibri" w:cs="Calibri"/>
          <w:color w:val="000000"/>
        </w:rPr>
      </w:pPr>
    </w:p>
    <w:p w14:paraId="117630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2D95C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Unit Dose (UD) module of Inpatient Medications provides a standard computerized system for dispensing and managing inpatient medications. Timely, accurate, accessible, and up-to-date patient medication information is available from any terminal within the facility. Computer-generated working forms allow personnel to dedicate more time to patient care. Inpatient Medications includes Clozapine order checking and is compliant with legislative and federal mandates.  It transmits data to National Clozapine Coordinating Center.</w:t>
      </w:r>
    </w:p>
    <w:p w14:paraId="55837476" w14:textId="77777777" w:rsidR="009421F9" w:rsidRPr="008F6808" w:rsidRDefault="009421F9" w:rsidP="009421F9">
      <w:pPr>
        <w:autoSpaceDE w:val="0"/>
        <w:autoSpaceDN w:val="0"/>
        <w:adjustRightInd w:val="0"/>
        <w:rPr>
          <w:rFonts w:ascii="Calibri" w:eastAsia="Times New Roman" w:hAnsi="Calibri" w:cs="Calibri"/>
          <w:bCs/>
          <w:color w:val="000000"/>
        </w:rPr>
      </w:pPr>
    </w:p>
    <w:p w14:paraId="2F17B33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B43822D" w14:textId="77F10DD8"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Allows immediate entry of predefined sets of unit dose orders.</w:t>
      </w:r>
    </w:p>
    <w:p w14:paraId="27E5C47A" w14:textId="0AE54515"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computerized pick lists, which include precalculated doses for pharmacists.</w:t>
      </w:r>
    </w:p>
    <w:p w14:paraId="34AF44C7" w14:textId="1897E9F5"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an interface to automated dispensing equipment.</w:t>
      </w:r>
    </w:p>
    <w:p w14:paraId="42EE5292" w14:textId="16F71FBE" w:rsidR="009421F9" w:rsidRPr="001E2D44" w:rsidRDefault="009421F9" w:rsidP="00B45530">
      <w:pPr>
        <w:pStyle w:val="ListParagraph"/>
        <w:numPr>
          <w:ilvl w:val="0"/>
          <w:numId w:val="35"/>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4BE2816E" w14:textId="2189774B" w:rsidR="009421F9" w:rsidRPr="001E2D44" w:rsidRDefault="009421F9" w:rsidP="00B45530">
      <w:pPr>
        <w:pStyle w:val="ListParagraph"/>
        <w:numPr>
          <w:ilvl w:val="0"/>
          <w:numId w:val="35"/>
        </w:numPr>
        <w:spacing w:after="200" w:line="276" w:lineRule="auto"/>
        <w:rPr>
          <w:rFonts w:ascii="Calibri" w:eastAsia="Times New Roman" w:hAnsi="Calibri" w:cs="Calibri"/>
          <w:bCs/>
          <w:color w:val="000000"/>
        </w:rPr>
      </w:pPr>
      <w:r w:rsidRPr="001E2D44">
        <w:rPr>
          <w:rFonts w:ascii="Calibri" w:eastAsia="Times New Roman" w:hAnsi="Calibri" w:cs="Calibri"/>
          <w:bCs/>
          <w:noProof/>
          <w:color w:val="000000"/>
        </w:rPr>
        <w:t>Provides error messages with reasons at the order level when a Maximum Single Dose Order Check cannot be performed for Pharmacy users.</w:t>
      </w:r>
    </w:p>
    <w:p w14:paraId="4B8C435C" w14:textId="77777777" w:rsidR="009421F9" w:rsidRDefault="009421F9" w:rsidP="004C02CF">
      <w:pPr>
        <w:pStyle w:val="Heading2"/>
        <w:rPr>
          <w:rFonts w:eastAsia="Times New Roman" w:cs="Calibri"/>
          <w:color w:val="000000"/>
        </w:rPr>
      </w:pPr>
      <w:r>
        <w:br w:type="page"/>
      </w:r>
      <w:bookmarkStart w:id="135" w:name="_Toc82435456"/>
      <w:r w:rsidRPr="0036726F">
        <w:rPr>
          <w:rFonts w:eastAsia="Times New Roman"/>
          <w:noProof/>
        </w:rPr>
        <w:lastRenderedPageBreak/>
        <w:t>Pharmacy: Medication Order Check Healthcare Application (MOCHA)</w:t>
      </w:r>
      <w:bookmarkEnd w:id="135"/>
    </w:p>
    <w:p w14:paraId="432632AB" w14:textId="77777777" w:rsidR="009421F9" w:rsidRPr="00432CA4" w:rsidRDefault="009421F9" w:rsidP="009421F9"/>
    <w:p w14:paraId="2B729E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7342F9B" w14:textId="77777777" w:rsidR="009421F9" w:rsidRDefault="009421F9" w:rsidP="009421F9">
      <w:pPr>
        <w:autoSpaceDE w:val="0"/>
        <w:autoSpaceDN w:val="0"/>
        <w:adjustRightInd w:val="0"/>
        <w:rPr>
          <w:rFonts w:ascii="Calibri" w:eastAsia="Times New Roman" w:hAnsi="Calibri" w:cs="Calibri"/>
          <w:color w:val="000000"/>
        </w:rPr>
      </w:pPr>
    </w:p>
    <w:p w14:paraId="58134B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PREM</w:t>
      </w:r>
    </w:p>
    <w:p w14:paraId="77357066" w14:textId="77777777" w:rsidR="009421F9" w:rsidRDefault="009421F9" w:rsidP="009421F9">
      <w:pPr>
        <w:autoSpaceDE w:val="0"/>
        <w:autoSpaceDN w:val="0"/>
        <w:adjustRightInd w:val="0"/>
        <w:rPr>
          <w:rFonts w:ascii="Calibri" w:eastAsia="Times New Roman" w:hAnsi="Calibri" w:cs="Calibri"/>
          <w:color w:val="000000"/>
        </w:rPr>
      </w:pPr>
    </w:p>
    <w:p w14:paraId="5825E33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08B10B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Medication Order Checks for Healthcare Applications (MOCHA) provides enhanced order checking functionality in the Computerized Patient Record System (CPRS) and in the Veterans Health Information Systems and Technology Architecture (VistA) Pharmacy packages. </w:t>
      </w:r>
    </w:p>
    <w:p w14:paraId="320E3FB6" w14:textId="77777777" w:rsidR="009421F9" w:rsidRDefault="009421F9" w:rsidP="009421F9">
      <w:pPr>
        <w:autoSpaceDE w:val="0"/>
        <w:autoSpaceDN w:val="0"/>
        <w:adjustRightInd w:val="0"/>
        <w:rPr>
          <w:rFonts w:ascii="Calibri" w:eastAsia="Times New Roman" w:hAnsi="Calibri" w:cs="Calibri"/>
          <w:color w:val="000000"/>
        </w:rPr>
      </w:pPr>
    </w:p>
    <w:p w14:paraId="67AEF82A" w14:textId="77777777" w:rsidR="009421F9" w:rsidRDefault="009421F9" w:rsidP="009421F9">
      <w:pPr>
        <w:autoSpaceDE w:val="0"/>
        <w:autoSpaceDN w:val="0"/>
        <w:adjustRightInd w:val="0"/>
        <w:rPr>
          <w:rFonts w:ascii="Calibri" w:eastAsia="Times New Roman" w:hAnsi="Calibri" w:cs="Calibri"/>
          <w:color w:val="000000"/>
        </w:rPr>
      </w:pPr>
    </w:p>
    <w:p w14:paraId="3E7355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699C2FFB" w14:textId="77777777" w:rsidR="009421F9" w:rsidRDefault="009421F9" w:rsidP="009421F9">
      <w:pPr>
        <w:autoSpaceDE w:val="0"/>
        <w:autoSpaceDN w:val="0"/>
        <w:adjustRightInd w:val="0"/>
        <w:rPr>
          <w:rFonts w:ascii="Calibri" w:eastAsia="Times New Roman" w:hAnsi="Calibri" w:cs="Calibri"/>
          <w:color w:val="000000"/>
        </w:rPr>
      </w:pPr>
    </w:p>
    <w:p w14:paraId="27E995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Provide Ancillary Services</w:t>
      </w:r>
    </w:p>
    <w:p w14:paraId="470D2695" w14:textId="77777777" w:rsidR="009421F9" w:rsidRDefault="009421F9" w:rsidP="009421F9">
      <w:pPr>
        <w:autoSpaceDE w:val="0"/>
        <w:autoSpaceDN w:val="0"/>
        <w:adjustRightInd w:val="0"/>
        <w:rPr>
          <w:rFonts w:ascii="Calibri" w:eastAsia="Times New Roman" w:hAnsi="Calibri" w:cs="Calibri"/>
          <w:color w:val="000000"/>
        </w:rPr>
      </w:pPr>
    </w:p>
    <w:p w14:paraId="5E8DFB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7EE4BEF" w14:textId="77777777" w:rsidR="009421F9" w:rsidRDefault="009421F9" w:rsidP="009421F9">
      <w:pPr>
        <w:autoSpaceDE w:val="0"/>
        <w:autoSpaceDN w:val="0"/>
        <w:adjustRightInd w:val="0"/>
        <w:rPr>
          <w:rFonts w:ascii="Calibri" w:eastAsia="Times New Roman" w:hAnsi="Calibri" w:cs="Calibri"/>
          <w:color w:val="000000"/>
        </w:rPr>
      </w:pPr>
    </w:p>
    <w:p w14:paraId="5BE3C19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1414</w:t>
      </w:r>
    </w:p>
    <w:p w14:paraId="4B86159E" w14:textId="77777777" w:rsidR="009421F9" w:rsidRDefault="009421F9" w:rsidP="009421F9">
      <w:pPr>
        <w:autoSpaceDE w:val="0"/>
        <w:autoSpaceDN w:val="0"/>
        <w:adjustRightInd w:val="0"/>
        <w:rPr>
          <w:rFonts w:ascii="Calibri" w:eastAsia="Times New Roman" w:hAnsi="Calibri" w:cs="Calibri"/>
          <w:color w:val="000000"/>
        </w:rPr>
      </w:pPr>
    </w:p>
    <w:p w14:paraId="71F839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ACFFF7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Medication Order Checks for Healthcare Applications (MOCHA) provides enhanced order checking functionality in the Computerized Patient Record System (CPRS) and in the Veterans Health Information Systems and Technology Architecture (VistA) Pharmacy packages.  This functionality includes providing easy access to Drug Monograph information, enhanced drug-drug interaction order checking which displays clinical information, and improved drug interaction and duplicate therapy by therapeutic classification.  Changes made to the order check display sequence will improve efficiency and consistency between Inpatient and Outpatient Pharmacy packages</w:t>
      </w:r>
    </w:p>
    <w:p w14:paraId="788762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MOCHA v2.0 implemented the first increment of dosage checks and introduced the Maximum Single Dose Check for simple and complex orders for Computerized Patient Record System (CPRS), Outpatient Pharmacy and Inpatient Medications applications. </w:t>
      </w:r>
    </w:p>
    <w:p w14:paraId="7CCD2C4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MOCCHA v2.1 implemented Max Daily Dose Order Checks for simple medication orders</w:t>
      </w:r>
    </w:p>
    <w:p w14:paraId="6629D1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entered through Computerized Patient Record System (CPRS), Inpatient</w:t>
      </w:r>
    </w:p>
    <w:p w14:paraId="6D47BC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Medications, and Outpatient Pharmacy. If the Daily Dose exceeds the First</w:t>
      </w:r>
    </w:p>
    <w:p w14:paraId="7421A1B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Databank (FDB) recommended Max Daily Dose, a warning shall be displayed</w:t>
      </w:r>
    </w:p>
    <w:p w14:paraId="4946B7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to the user. If the Max Daily Dose Order Check cannot be performed, an</w:t>
      </w:r>
    </w:p>
    <w:p w14:paraId="38F24D7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error message will be displayed to the user, along with general dosing</w:t>
      </w:r>
    </w:p>
    <w:p w14:paraId="42921E2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information for the drug in most cases.</w:t>
      </w:r>
    </w:p>
    <w:p w14:paraId="7A9A9A4C" w14:textId="77777777" w:rsidR="009421F9" w:rsidRPr="008F6808" w:rsidRDefault="009421F9" w:rsidP="009421F9">
      <w:pPr>
        <w:autoSpaceDE w:val="0"/>
        <w:autoSpaceDN w:val="0"/>
        <w:adjustRightInd w:val="0"/>
        <w:rPr>
          <w:rFonts w:ascii="Calibri" w:eastAsia="Times New Roman" w:hAnsi="Calibri" w:cs="Calibri"/>
          <w:bCs/>
          <w:color w:val="000000"/>
        </w:rPr>
      </w:pPr>
    </w:p>
    <w:p w14:paraId="181E4C4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D61CEA8" w14:textId="0F5C239C"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0C41F513" w14:textId="5CCEC095"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error messages with reasons at the order level when a Maximum Single Dose Order Check cannot be performed for Pharmacy users.</w:t>
      </w:r>
    </w:p>
    <w:p w14:paraId="59639EE9" w14:textId="02BEF4B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 generic error message at the order level when a Maximum Single Dose Order Check cannot be performed for CPRS users.</w:t>
      </w:r>
    </w:p>
    <w:p w14:paraId="5DD435A5" w14:textId="72BEC920"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Supports the ability to exclude a schedule from all Dosing Order Checks.</w:t>
      </w:r>
    </w:p>
    <w:p w14:paraId="311AF573" w14:textId="1C36B6C2"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Creates a new PDM option called Lookup Dosing Check Info for Drug [PSS DRUG DOSING LOOKUP] so that a user can view all data that can affect Dosing Order Checks for a drug.</w:t>
      </w:r>
    </w:p>
    <w:p w14:paraId="724715F0" w14:textId="7A0DEAB1"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Creates and auto enables a new DOSING_INFO web service.</w:t>
      </w:r>
    </w:p>
    <w:p w14:paraId="2C219E3C" w14:textId="02F18DAD"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Provides an option to enable/disable Dosing Order Checks called Enable/Disable Dosing Order Checks [PSS DOSING ORDER CHECKS], which also includes generation of a notification and an audit trail.</w:t>
      </w:r>
    </w:p>
    <w:p w14:paraId="20C03BFD" w14:textId="6DCD5FE4"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Implement Dose Range Checking with a Max Daily Dose limit for simple medication</w:t>
      </w:r>
    </w:p>
    <w:p w14:paraId="09CA2ABC"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orders entered through Outpatient Pharmacy, Inpatient Medication, and CPRS.</w:t>
      </w:r>
    </w:p>
    <w:p w14:paraId="2BD62F43" w14:textId="717D33D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 generic error message when the Max Daily Dose Order Check cannot be</w:t>
      </w:r>
    </w:p>
    <w:p w14:paraId="52DFE352"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CPRS.</w:t>
      </w:r>
    </w:p>
    <w:p w14:paraId="7220B3A7" w14:textId="171EC9F4"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an error message when the Max Daily Dose Order Check cannot be</w:t>
      </w:r>
    </w:p>
    <w:p w14:paraId="6B98F8F7"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CPRS with a detailed reason when height and/or weight is required, but</w:t>
      </w:r>
    </w:p>
    <w:p w14:paraId="6693F9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does not exist in the Vitals application for the patient.</w:t>
      </w:r>
    </w:p>
    <w:p w14:paraId="55E1AC8B" w14:textId="510E695F"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an error message when the Max Daily Dose Order Check cannot be</w:t>
      </w:r>
    </w:p>
    <w:p w14:paraId="4DA53041"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performed in Pharmacy with a detailed reason.</w:t>
      </w:r>
    </w:p>
    <w:p w14:paraId="55390CB2" w14:textId="696CFF0D"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General Dosing Information message to be displayed when Dosing Checks</w:t>
      </w:r>
    </w:p>
    <w:p w14:paraId="08A8F5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cannot be performed.</w:t>
      </w:r>
    </w:p>
    <w:p w14:paraId="54E8FF4C" w14:textId="4CECF4EF"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Resolve miscellaneous frequency issues with incorporation of new dosing check</w:t>
      </w:r>
    </w:p>
    <w:p w14:paraId="0996EF10"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frequency fields.</w:t>
      </w:r>
    </w:p>
    <w:p w14:paraId="7E5DF43A" w14:textId="4A5F8399"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Apply Daily Dose Check exclusion for schedule to medication orders entered through</w:t>
      </w:r>
    </w:p>
    <w:p w14:paraId="756F56D8"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Outpatient Pharmacy, Inpatient Medications, and CPRS.</w:t>
      </w:r>
    </w:p>
    <w:p w14:paraId="4B638D63" w14:textId="283274BC"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Apply advisory note to high dose warnings and General Dosing Guidelines for</w:t>
      </w:r>
    </w:p>
    <w:p w14:paraId="4533DE9D"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medication administered through eye, ear, or nose.</w:t>
      </w:r>
    </w:p>
    <w:p w14:paraId="71F00A18" w14:textId="398C7E5A"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customized frequency message.</w:t>
      </w:r>
    </w:p>
    <w:p w14:paraId="20C02B7D" w14:textId="7D402830"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Create a Max Daily Dose Warning message for the calculated Daily Dose.</w:t>
      </w:r>
    </w:p>
    <w:p w14:paraId="07511C20" w14:textId="20903BB1"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Add FDB data elements from Dosing Order Check call to VistA side of interface.</w:t>
      </w:r>
    </w:p>
    <w:p w14:paraId="4DB0B690" w14:textId="2221E0BB"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the most recent Serum Creatinine value and date resulted if</w:t>
      </w:r>
    </w:p>
    <w:p w14:paraId="0F58A255"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available, even if the CrCL cannot be calculated on the pharmacy patient</w:t>
      </w:r>
    </w:p>
    <w:p w14:paraId="56585F8F"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demographic header.</w:t>
      </w:r>
    </w:p>
    <w:p w14:paraId="1756D222" w14:textId="6A537CA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BSA and CrCL information in the headers on all Outpatient Pharmacy</w:t>
      </w:r>
    </w:p>
    <w:p w14:paraId="78C82C61"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lastRenderedPageBreak/>
        <w:t>medication order detail screens and all Inpatient Medications and Outpatient</w:t>
      </w:r>
    </w:p>
    <w:p w14:paraId="325B70C3"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Pharmacy patient information screens that are currently missing this information</w:t>
      </w:r>
    </w:p>
    <w:p w14:paraId="7901B57D" w14:textId="68949572"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Display one warning if Maximum Single Dose and Max Daily Dose Order Check</w:t>
      </w:r>
    </w:p>
    <w:p w14:paraId="519C75A5"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warning texts are identical.</w:t>
      </w:r>
    </w:p>
    <w:p w14:paraId="7A5A10E2" w14:textId="5C0CB2A8"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Adjustment to the Daily Dose if a Single Dose Adjustment is made for an IV order</w:t>
      </w:r>
    </w:p>
    <w:p w14:paraId="6C46950D"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when performing Dosing Order Checks.</w:t>
      </w:r>
    </w:p>
    <w:p w14:paraId="6AD103BD" w14:textId="7104DEFE"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Notify user when an Old Schedule Name is used for an order during Inpatient</w:t>
      </w:r>
    </w:p>
    <w:p w14:paraId="6F8958C7"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Medications backdoor order entry for finish, verify, copy, and renew actions.</w:t>
      </w:r>
    </w:p>
    <w:p w14:paraId="031FB286" w14:textId="72F694B6"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Check PEPS Services Setup [PSS CHECK PEPS SERVICES SETUP] option</w:t>
      </w:r>
    </w:p>
    <w:p w14:paraId="72106544" w14:textId="77777777" w:rsidR="009421F9" w:rsidRPr="001E2D44" w:rsidRDefault="009421F9" w:rsidP="00B45530">
      <w:pPr>
        <w:pStyle w:val="ListParagraph"/>
        <w:numPr>
          <w:ilvl w:val="0"/>
          <w:numId w:val="36"/>
        </w:numPr>
        <w:spacing w:after="200" w:line="276" w:lineRule="auto"/>
        <w:rPr>
          <w:rFonts w:ascii="Calibri" w:eastAsia="Times New Roman" w:hAnsi="Calibri" w:cs="Calibri"/>
          <w:bCs/>
          <w:noProof/>
          <w:color w:val="000000"/>
        </w:rPr>
      </w:pPr>
      <w:r w:rsidRPr="001E2D44">
        <w:rPr>
          <w:rFonts w:ascii="Calibri" w:eastAsia="Times New Roman" w:hAnsi="Calibri" w:cs="Calibri"/>
          <w:bCs/>
          <w:noProof/>
          <w:color w:val="000000"/>
        </w:rPr>
        <w:t>will perform the Max Daily Dose Order Check.</w:t>
      </w:r>
    </w:p>
    <w:p w14:paraId="7A09D072" w14:textId="77777777" w:rsidR="009421F9" w:rsidRDefault="009421F9" w:rsidP="009421F9">
      <w:pPr>
        <w:spacing w:after="200" w:line="276" w:lineRule="auto"/>
        <w:ind w:left="720"/>
        <w:rPr>
          <w:rFonts w:ascii="Calibri" w:eastAsia="Times New Roman" w:hAnsi="Calibri" w:cs="Calibri"/>
          <w:bCs/>
          <w:color w:val="000000"/>
        </w:rPr>
      </w:pPr>
    </w:p>
    <w:p w14:paraId="658EA829" w14:textId="77777777" w:rsidR="009421F9" w:rsidRDefault="009421F9" w:rsidP="004C02CF">
      <w:pPr>
        <w:pStyle w:val="Heading2"/>
        <w:rPr>
          <w:rFonts w:eastAsia="Times New Roman" w:cs="Calibri"/>
          <w:color w:val="000000"/>
        </w:rPr>
      </w:pPr>
      <w:r>
        <w:br w:type="page"/>
      </w:r>
      <w:bookmarkStart w:id="136" w:name="_Toc82435457"/>
      <w:r w:rsidRPr="0036726F">
        <w:rPr>
          <w:rFonts w:eastAsia="Times New Roman"/>
          <w:noProof/>
        </w:rPr>
        <w:lastRenderedPageBreak/>
        <w:t>Pharmacy: National Drug File (NDF)</w:t>
      </w:r>
      <w:bookmarkEnd w:id="136"/>
    </w:p>
    <w:p w14:paraId="2F592C15" w14:textId="77777777" w:rsidR="009421F9" w:rsidRPr="00432CA4" w:rsidRDefault="009421F9" w:rsidP="009421F9"/>
    <w:p w14:paraId="0AFCF8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25D50171" w14:textId="77777777" w:rsidR="009421F9" w:rsidRDefault="009421F9" w:rsidP="009421F9">
      <w:pPr>
        <w:autoSpaceDE w:val="0"/>
        <w:autoSpaceDN w:val="0"/>
        <w:adjustRightInd w:val="0"/>
        <w:rPr>
          <w:rFonts w:ascii="Calibri" w:eastAsia="Times New Roman" w:hAnsi="Calibri" w:cs="Calibri"/>
          <w:color w:val="000000"/>
        </w:rPr>
      </w:pPr>
    </w:p>
    <w:p w14:paraId="77A50A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PSN</w:t>
      </w:r>
    </w:p>
    <w:p w14:paraId="118F5CD6" w14:textId="77777777" w:rsidR="009421F9" w:rsidRDefault="009421F9" w:rsidP="009421F9">
      <w:pPr>
        <w:autoSpaceDE w:val="0"/>
        <w:autoSpaceDN w:val="0"/>
        <w:adjustRightInd w:val="0"/>
        <w:rPr>
          <w:rFonts w:ascii="Calibri" w:eastAsia="Times New Roman" w:hAnsi="Calibri" w:cs="Calibri"/>
          <w:color w:val="000000"/>
        </w:rPr>
      </w:pPr>
    </w:p>
    <w:p w14:paraId="43E93CE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5D26ED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w:t>
      </w:r>
    </w:p>
    <w:p w14:paraId="54F310C9" w14:textId="77777777" w:rsidR="009421F9" w:rsidRDefault="009421F9" w:rsidP="009421F9">
      <w:pPr>
        <w:autoSpaceDE w:val="0"/>
        <w:autoSpaceDN w:val="0"/>
        <w:adjustRightInd w:val="0"/>
        <w:rPr>
          <w:rFonts w:ascii="Calibri" w:eastAsia="Times New Roman" w:hAnsi="Calibri" w:cs="Calibri"/>
          <w:color w:val="000000"/>
        </w:rPr>
      </w:pPr>
    </w:p>
    <w:p w14:paraId="0BD7D15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18642FA" w14:textId="77777777" w:rsidR="009421F9" w:rsidRDefault="009421F9" w:rsidP="009421F9">
      <w:pPr>
        <w:autoSpaceDE w:val="0"/>
        <w:autoSpaceDN w:val="0"/>
        <w:adjustRightInd w:val="0"/>
        <w:rPr>
          <w:rFonts w:ascii="Calibri" w:eastAsia="Times New Roman" w:hAnsi="Calibri" w:cs="Calibri"/>
          <w:color w:val="000000"/>
        </w:rPr>
      </w:pPr>
    </w:p>
    <w:p w14:paraId="46C46B4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Manage Health Records, Utilize Information Technology Services</w:t>
      </w:r>
    </w:p>
    <w:p w14:paraId="78536EF5" w14:textId="77777777" w:rsidR="009421F9" w:rsidRDefault="009421F9" w:rsidP="009421F9">
      <w:pPr>
        <w:autoSpaceDE w:val="0"/>
        <w:autoSpaceDN w:val="0"/>
        <w:adjustRightInd w:val="0"/>
        <w:rPr>
          <w:rFonts w:ascii="Calibri" w:eastAsia="Times New Roman" w:hAnsi="Calibri" w:cs="Calibri"/>
          <w:color w:val="000000"/>
        </w:rPr>
      </w:pPr>
    </w:p>
    <w:p w14:paraId="33D49E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DAD508" w14:textId="77777777" w:rsidR="009421F9" w:rsidRDefault="009421F9" w:rsidP="009421F9">
      <w:pPr>
        <w:autoSpaceDE w:val="0"/>
        <w:autoSpaceDN w:val="0"/>
        <w:adjustRightInd w:val="0"/>
        <w:rPr>
          <w:rFonts w:ascii="Calibri" w:eastAsia="Times New Roman" w:hAnsi="Calibri" w:cs="Calibri"/>
          <w:color w:val="000000"/>
        </w:rPr>
      </w:pPr>
    </w:p>
    <w:p w14:paraId="2C2B9755"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1821</w:t>
      </w:r>
    </w:p>
    <w:p w14:paraId="1F59626F" w14:textId="77777777" w:rsidR="009421F9" w:rsidRDefault="009421F9" w:rsidP="009421F9">
      <w:pPr>
        <w:autoSpaceDE w:val="0"/>
        <w:autoSpaceDN w:val="0"/>
        <w:adjustRightInd w:val="0"/>
        <w:rPr>
          <w:rFonts w:ascii="Calibri" w:eastAsia="Times New Roman" w:hAnsi="Calibri" w:cs="Calibri"/>
          <w:color w:val="000000"/>
        </w:rPr>
      </w:pPr>
    </w:p>
    <w:p w14:paraId="43220B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C2F4CA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National Drug File (NDF) package provides standardization of the local drug files in all VA medical facilities. Standardization includes the adoption of new drug nomenclature and drug classification, as well as linking the local drug file entries to data in the National Drug files. For drugs approved by the Food and Drug Administration (FDA), NDF provides VA medical facilities with the ability to access information concerning dosage form, strength and unit, package size and type, manufacturer’s trade name, and National Drug Code (NDC) information. The NDF software also lays the foundation for sharing prescription information among medical facilities.</w:t>
      </w:r>
    </w:p>
    <w:p w14:paraId="0D9C4AD5" w14:textId="77777777" w:rsidR="009421F9" w:rsidRPr="008F6808" w:rsidRDefault="009421F9" w:rsidP="009421F9">
      <w:pPr>
        <w:autoSpaceDE w:val="0"/>
        <w:autoSpaceDN w:val="0"/>
        <w:adjustRightInd w:val="0"/>
        <w:rPr>
          <w:rFonts w:ascii="Calibri" w:eastAsia="Times New Roman" w:hAnsi="Calibri" w:cs="Calibri"/>
          <w:bCs/>
          <w:color w:val="000000"/>
        </w:rPr>
      </w:pPr>
    </w:p>
    <w:p w14:paraId="3FEF8EA4"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64400B6F" w14:textId="09ED171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Standardizes drug file information.</w:t>
      </w:r>
    </w:p>
    <w:p w14:paraId="080383B5" w14:textId="723D774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Standardizes drug classifications.</w:t>
      </w:r>
    </w:p>
    <w:p w14:paraId="09E07D31" w14:textId="3B15935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Adopts standard nomenclature.</w:t>
      </w:r>
    </w:p>
    <w:p w14:paraId="042F6A64" w14:textId="53DD8AF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uptodate prescription and overthecounter information.</w:t>
      </w:r>
    </w:p>
    <w:p w14:paraId="2A112A8A" w14:textId="7528260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available sources for drugs manufactured and approved by the FDA.</w:t>
      </w:r>
    </w:p>
    <w:p w14:paraId="6F99AA0D" w14:textId="2048AD2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 base for implementation of drug inventory control and management throughout VA (i.e., Consolidated Mail Outpatient Pharmacy and Pharmacy Benefits Management).</w:t>
      </w:r>
    </w:p>
    <w:p w14:paraId="751D9E38" w14:textId="1F2737F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file access by NDC, manufacturer’s trade name, ingredient, dosage form, dosage strength, route of administration, and VA drug classification.</w:t>
      </w:r>
    </w:p>
    <w:p w14:paraId="0C4BC0F5" w14:textId="3E9BACB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lastRenderedPageBreak/>
        <w:t>Allows management of drug information, including reports on drugs by classification, ingredient, NDC, trade name, and/or active/inactive status.</w:t>
      </w:r>
    </w:p>
    <w:p w14:paraId="51363F29" w14:textId="753CDC96"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Matches additions to medical center drug files with the national drug database.</w:t>
      </w:r>
    </w:p>
    <w:p w14:paraId="2921DEAA" w14:textId="59A6747B"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an ingredient file that is an integral component of the Allergy Tracking and Outpatient Pharmacy (drugdrug interactions) modules.</w:t>
      </w:r>
    </w:p>
    <w:p w14:paraId="1367E046" w14:textId="61CF8985"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an enhanced formulary report listing local, VISN, and National Formulary information.</w:t>
      </w:r>
    </w:p>
    <w:p w14:paraId="13139FF8" w14:textId="71DB904D"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Includes the Patient Medication Information Sheets that feature the following: 1. An explanation of how and why to take a medication and the possible side effects. 2. Information supplied by commercial sources. 3. Information that is copyrighted and periodically updated.</w:t>
      </w:r>
    </w:p>
    <w:p w14:paraId="72ECABF5" w14:textId="0F3BC3C6"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Utilizes data provided and standardized by contract for point of sale electronic billing usingElectronic Claims Management Engine (ECME).</w:t>
      </w:r>
    </w:p>
    <w:p w14:paraId="7C8DBF0D" w14:textId="02D248B1" w:rsidR="009421F9" w:rsidRPr="00C02A24" w:rsidRDefault="009421F9" w:rsidP="00B45530">
      <w:pPr>
        <w:pStyle w:val="ListParagraph"/>
        <w:numPr>
          <w:ilvl w:val="0"/>
          <w:numId w:val="37"/>
        </w:numPr>
        <w:spacing w:after="200" w:line="276" w:lineRule="auto"/>
        <w:ind w:left="360"/>
        <w:rPr>
          <w:rFonts w:ascii="Calibri" w:eastAsia="Times New Roman" w:hAnsi="Calibri" w:cs="Calibri"/>
          <w:bCs/>
          <w:color w:val="000000"/>
        </w:rPr>
      </w:pPr>
      <w:r w:rsidRPr="00C02A24">
        <w:rPr>
          <w:rFonts w:ascii="Calibri" w:eastAsia="Times New Roman" w:hAnsi="Calibri" w:cs="Calibri"/>
          <w:bCs/>
          <w:noProof/>
          <w:color w:val="000000"/>
        </w:rPr>
        <w:t>Manage FDA Medication Guides</w:t>
      </w:r>
    </w:p>
    <w:p w14:paraId="64E74909" w14:textId="77777777" w:rsidR="009421F9" w:rsidRDefault="009421F9" w:rsidP="004C02CF">
      <w:pPr>
        <w:pStyle w:val="Heading2"/>
        <w:rPr>
          <w:rFonts w:eastAsia="Times New Roman" w:cs="Calibri"/>
          <w:color w:val="000000"/>
        </w:rPr>
      </w:pPr>
      <w:r>
        <w:br w:type="page"/>
      </w:r>
      <w:bookmarkStart w:id="137" w:name="_Toc82435458"/>
      <w:r w:rsidRPr="0036726F">
        <w:rPr>
          <w:rFonts w:eastAsia="Times New Roman"/>
          <w:noProof/>
        </w:rPr>
        <w:lastRenderedPageBreak/>
        <w:t>Pharmacy: Outpatient Pharmacy</w:t>
      </w:r>
      <w:bookmarkEnd w:id="137"/>
    </w:p>
    <w:p w14:paraId="7F6DB7A1" w14:textId="77777777" w:rsidR="009421F9" w:rsidRPr="00432CA4" w:rsidRDefault="009421F9" w:rsidP="009421F9"/>
    <w:p w14:paraId="2F2A98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7.0</w:t>
      </w:r>
    </w:p>
    <w:p w14:paraId="101F6D00" w14:textId="77777777" w:rsidR="009421F9" w:rsidRDefault="009421F9" w:rsidP="009421F9">
      <w:pPr>
        <w:autoSpaceDE w:val="0"/>
        <w:autoSpaceDN w:val="0"/>
        <w:adjustRightInd w:val="0"/>
        <w:rPr>
          <w:rFonts w:ascii="Calibri" w:eastAsia="Times New Roman" w:hAnsi="Calibri" w:cs="Calibri"/>
          <w:color w:val="000000"/>
        </w:rPr>
      </w:pPr>
    </w:p>
    <w:p w14:paraId="20A550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PSO</w:t>
      </w:r>
    </w:p>
    <w:p w14:paraId="01178EA0" w14:textId="77777777" w:rsidR="009421F9" w:rsidRDefault="009421F9" w:rsidP="009421F9">
      <w:pPr>
        <w:autoSpaceDE w:val="0"/>
        <w:autoSpaceDN w:val="0"/>
        <w:adjustRightInd w:val="0"/>
        <w:rPr>
          <w:rFonts w:ascii="Calibri" w:eastAsia="Times New Roman" w:hAnsi="Calibri" w:cs="Calibri"/>
          <w:color w:val="000000"/>
        </w:rPr>
      </w:pPr>
    </w:p>
    <w:p w14:paraId="7FC73E6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9B2E58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Outpatient Pharmacy provides a method for managing the medications given to Veterans who have visited a clinic or who have received prescriptions upon discharge from the hospital.</w:t>
      </w:r>
    </w:p>
    <w:p w14:paraId="7F1CD3F1" w14:textId="77777777" w:rsidR="009421F9" w:rsidRDefault="009421F9" w:rsidP="009421F9">
      <w:pPr>
        <w:autoSpaceDE w:val="0"/>
        <w:autoSpaceDN w:val="0"/>
        <w:adjustRightInd w:val="0"/>
        <w:rPr>
          <w:rFonts w:ascii="Calibri" w:eastAsia="Times New Roman" w:hAnsi="Calibri" w:cs="Calibri"/>
          <w:color w:val="000000"/>
        </w:rPr>
      </w:pPr>
    </w:p>
    <w:p w14:paraId="0FFBCB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 Manage Business Enabling Services</w:t>
      </w:r>
    </w:p>
    <w:p w14:paraId="49BD862B" w14:textId="77777777" w:rsidR="009421F9" w:rsidRDefault="009421F9" w:rsidP="009421F9">
      <w:pPr>
        <w:autoSpaceDE w:val="0"/>
        <w:autoSpaceDN w:val="0"/>
        <w:adjustRightInd w:val="0"/>
        <w:rPr>
          <w:rFonts w:ascii="Calibri" w:eastAsia="Times New Roman" w:hAnsi="Calibri" w:cs="Calibri"/>
          <w:color w:val="000000"/>
        </w:rPr>
      </w:pPr>
    </w:p>
    <w:p w14:paraId="06D0E93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Conduct Disaster Preparedness Programs, Provide Medical Services, Provide Clinical Decision Support, Provide Medical Services, Provide Ancillary Services, Manage Health Records, Utilize Information Technology Services</w:t>
      </w:r>
    </w:p>
    <w:p w14:paraId="178F319B" w14:textId="77777777" w:rsidR="009421F9" w:rsidRDefault="009421F9" w:rsidP="009421F9">
      <w:pPr>
        <w:autoSpaceDE w:val="0"/>
        <w:autoSpaceDN w:val="0"/>
        <w:adjustRightInd w:val="0"/>
        <w:rPr>
          <w:rFonts w:ascii="Calibri" w:eastAsia="Times New Roman" w:hAnsi="Calibri" w:cs="Calibri"/>
          <w:color w:val="000000"/>
        </w:rPr>
      </w:pPr>
    </w:p>
    <w:p w14:paraId="6B6EC6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3B84EE8" w14:textId="77777777" w:rsidR="009421F9" w:rsidRDefault="009421F9" w:rsidP="009421F9">
      <w:pPr>
        <w:autoSpaceDE w:val="0"/>
        <w:autoSpaceDN w:val="0"/>
        <w:adjustRightInd w:val="0"/>
        <w:rPr>
          <w:rFonts w:ascii="Calibri" w:eastAsia="Times New Roman" w:hAnsi="Calibri" w:cs="Calibri"/>
          <w:color w:val="000000"/>
        </w:rPr>
      </w:pPr>
    </w:p>
    <w:p w14:paraId="20B7E30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1972</w:t>
      </w:r>
    </w:p>
    <w:p w14:paraId="498DB86B" w14:textId="77777777" w:rsidR="009421F9" w:rsidRDefault="009421F9" w:rsidP="009421F9">
      <w:pPr>
        <w:autoSpaceDE w:val="0"/>
        <w:autoSpaceDN w:val="0"/>
        <w:adjustRightInd w:val="0"/>
        <w:rPr>
          <w:rFonts w:ascii="Calibri" w:eastAsia="Times New Roman" w:hAnsi="Calibri" w:cs="Calibri"/>
          <w:color w:val="000000"/>
        </w:rPr>
      </w:pPr>
    </w:p>
    <w:p w14:paraId="5CE8CD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12C9F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Outpatient Pharmacy provides a method for managing the medications given to Veterans who have visited a clinic or who have received prescriptions upon discharge from the hospital. Prescription labels, refill request forms, FDA Med Guides and PMI sheets can be generated. Medication histories are kept online to permit checks for potential interactions. Profiles can be generated to assist the clinician in managing the patient’s medication regimen. Management reports aid the pharmacy in controlling inventory and costs.</w:t>
      </w:r>
    </w:p>
    <w:p w14:paraId="6DDB44DF" w14:textId="5EC3BC5E"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Allows the Action Profile to be used as a quick renew/cancel request form by clinic providers when electronic notifications are not available or the site is not fully automated.</w:t>
      </w:r>
    </w:p>
    <w:p w14:paraId="0FEE230A" w14:textId="161E59E3"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Transfer outpatient controlled substances prescriptions dispensing information to the respective State Board of Pharmacy in accordance with Controlled Substances Sate Prescription Monitoring Program.</w:t>
      </w:r>
    </w:p>
    <w:p w14:paraId="3DC2EC35" w14:textId="256B16FC"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Allow the ability to utilize Outpatient Pharmacy Automation Interface (OPAI) for automated dispensing and release of prescriptions by the Automated Robots.</w:t>
      </w:r>
    </w:p>
    <w:p w14:paraId="79EC8238" w14:textId="185D79E5"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Implements Maximum Single Dose Order Check for simple and complex orders in Outpatient Pharmacy and Inpatient Medications applications and CPRS.</w:t>
      </w:r>
    </w:p>
    <w:p w14:paraId="014C9DCD" w14:textId="551A1072"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Implements Dose Range Checking with a Max Daily Dose limit for simple medication orders entered through Outpatient Pharmacy, Inpatient Medications and CPRS.</w:t>
      </w:r>
    </w:p>
    <w:p w14:paraId="734E73E6" w14:textId="63F5BF7A"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bCs/>
          <w:noProof/>
          <w:color w:val="000000"/>
        </w:rPr>
      </w:pPr>
      <w:r w:rsidRPr="00C02A24">
        <w:rPr>
          <w:rFonts w:ascii="Calibri" w:eastAsia="Times New Roman" w:hAnsi="Calibri" w:cs="Calibri"/>
          <w:bCs/>
          <w:noProof/>
          <w:color w:val="000000"/>
        </w:rPr>
        <w:t>Provides error messages with reasons at the order level when a Maximum Single Dose Order Check cannot be performed for Pharmacy users.</w:t>
      </w:r>
    </w:p>
    <w:p w14:paraId="7DEAA596" w14:textId="3CC9B53E" w:rsidR="009421F9" w:rsidRPr="00C02A24" w:rsidRDefault="009421F9" w:rsidP="00B45530">
      <w:pPr>
        <w:pStyle w:val="ListParagraph"/>
        <w:numPr>
          <w:ilvl w:val="0"/>
          <w:numId w:val="38"/>
        </w:numPr>
        <w:autoSpaceDE w:val="0"/>
        <w:autoSpaceDN w:val="0"/>
        <w:adjustRightInd w:val="0"/>
        <w:ind w:left="360"/>
        <w:rPr>
          <w:rFonts w:ascii="Calibri" w:eastAsia="Times New Roman" w:hAnsi="Calibri" w:cs="Calibri"/>
          <w:color w:val="000000"/>
        </w:rPr>
      </w:pPr>
      <w:r w:rsidRPr="00C02A24">
        <w:rPr>
          <w:rFonts w:ascii="Calibri" w:eastAsia="Times New Roman" w:hAnsi="Calibri" w:cs="Calibri"/>
          <w:bCs/>
          <w:noProof/>
          <w:color w:val="000000"/>
        </w:rPr>
        <w:lastRenderedPageBreak/>
        <w:t>Provides error messages when Max Daily Dose Order Check cannot be performed in CPRS and Pharmacy applications.</w:t>
      </w:r>
    </w:p>
    <w:p w14:paraId="2DDF7A15" w14:textId="014CF196"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Checks new prescriptions against existing prescriptions (for the same medication, therapeutic class, reported allergies, reactions, or drug interactions).</w:t>
      </w:r>
    </w:p>
    <w:p w14:paraId="715B4494" w14:textId="7FDCB079"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pharmacists to verify data entered by technicians prior to the printing of labels.</w:t>
      </w:r>
    </w:p>
    <w:p w14:paraId="5562D082" w14:textId="506B1FDF"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for the renewal of prescriptions that have no remaining refills. Prints labels for new,renewed and refilled prescriptions.</w:t>
      </w:r>
    </w:p>
    <w:p w14:paraId="4AE5F70C" w14:textId="35F57224"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Autocancels individual prescriptions for a patient after admission for inpatient treatment.</w:t>
      </w:r>
    </w:p>
    <w:p w14:paraId="73436FCE" w14:textId="2428A6A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Creates medication profiles for patient charts to meet the Joint Commission on Accreditation of Healthcare Organizations (JCAHO) requirements for a current medication list. Profiles are suitable for counseling patients.</w:t>
      </w:r>
    </w:p>
    <w:p w14:paraId="7D2539FA" w14:textId="468ED4E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the Action Profile to be used as a quick renew/cancel request form by clinic providers,which allows for rapid entry of request by Pharmacy staff.</w:t>
      </w:r>
    </w:p>
    <w:p w14:paraId="182E2DAC" w14:textId="708B43AA"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the Screen Profile for review at several points in the order/entry process.</w:t>
      </w:r>
    </w:p>
    <w:p w14:paraId="3E9AF115" w14:textId="29AFBA1C"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basic Drug Use Evaluation (DUE) template generator.</w:t>
      </w:r>
    </w:p>
    <w:p w14:paraId="591F850C" w14:textId="558386A2"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necessary laboratory checks and reports to meet national requirements for Clozapine dispensing.</w:t>
      </w:r>
    </w:p>
    <w:p w14:paraId="29401612" w14:textId="31D0D31D"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finishing of orders entered through CPRS.</w:t>
      </w:r>
    </w:p>
    <w:p w14:paraId="1A9B7BEB" w14:textId="30A8EA66"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information for billing any applicable medication copayment when the prescription is released.</w:t>
      </w:r>
    </w:p>
    <w:p w14:paraId="59EDB5DE" w14:textId="5B350905" w:rsidR="009421F9" w:rsidRPr="00C02A24" w:rsidRDefault="009421F9" w:rsidP="00B45530">
      <w:pPr>
        <w:pStyle w:val="ListParagraph"/>
        <w:numPr>
          <w:ilvl w:val="0"/>
          <w:numId w:val="39"/>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the user to select a different action without leaving an option.</w:t>
      </w:r>
    </w:p>
    <w:p w14:paraId="0F66FB2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Uses List Manager features to allow:</w:t>
      </w:r>
    </w:p>
    <w:p w14:paraId="7CBD405B" w14:textId="58ABC0F4"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Pharmacist or technician to browse through a list of actions.</w:t>
      </w:r>
    </w:p>
    <w:p w14:paraId="035AF0AD" w14:textId="57CE727A"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Pharmacist or technician to take action against those items.</w:t>
      </w:r>
    </w:p>
    <w:p w14:paraId="52CFDC03" w14:textId="4D563EAD" w:rsidR="009421F9" w:rsidRPr="00C02A24" w:rsidRDefault="009421F9" w:rsidP="00B45530">
      <w:pPr>
        <w:pStyle w:val="ListParagraph"/>
        <w:numPr>
          <w:ilvl w:val="0"/>
          <w:numId w:val="40"/>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User to select an action that displays an action or informational profile.</w:t>
      </w:r>
    </w:p>
    <w:p w14:paraId="0B383DA7" w14:textId="1C12BAB4"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Works with Integrated Billing (IB) and Electronic Claims Management Engine (ECME) to enable and manage  point  of  sale  billing  supporting  the Healthcare Insurance Portability and Accountability Act (HIPAA) Electronic Claims and Code set congressional mandate.</w:t>
      </w:r>
    </w:p>
    <w:p w14:paraId="07A1EBFD" w14:textId="1591534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prescription labels and Prescription Medication Information (PMI) sheets to be printed in another language if the system has the other language fields populated in Pharmacy Data Management and the individual patient is identified with the other language preference flag.</w:t>
      </w:r>
    </w:p>
    <w:p w14:paraId="69E704DA" w14:textId="68BB517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Allows the ability to print a microchipembedded label for a prescription. This label can then be read by ScripTalk®, thus improving patient safety for visually impaired veterans.</w:t>
      </w:r>
    </w:p>
    <w:p w14:paraId="5EB20505" w14:textId="5FEF721C"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Provides display of Herbal, over the counter (OTC), and  NonVA medications documented through CPRS. The data will be used for screening of DrugHerbal and DrugDrug Interactions with prescribed medications in VistA.</w:t>
      </w:r>
    </w:p>
    <w:p w14:paraId="6E778B3F" w14:textId="7FF994BA"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lastRenderedPageBreak/>
        <w:t>A maximum single dosage order check</w:t>
      </w:r>
    </w:p>
    <w:p w14:paraId="7B25E871" w14:textId="6AF054CA"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State Prescription Monitoring Program  The pharmacies comply with Mandatory Reporting to State Controlled Substance Rx Databases required by Consolidated Appropriations Act, 2012,PL 11274.</w:t>
      </w:r>
    </w:p>
    <w:p w14:paraId="7853414A" w14:textId="20F1C970"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Titration/Maintenance Rx functionality</w:t>
      </w:r>
    </w:p>
    <w:p w14:paraId="2CFCB908" w14:textId="2DDF9DBD"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OneVA Pharmacy  Provides Pharmacists the capability to dispense prescriptions that originated in other VistA host sites.</w:t>
      </w:r>
    </w:p>
    <w:p w14:paraId="76533933" w14:textId="519FDD9F" w:rsidR="009421F9" w:rsidRPr="00C02A24" w:rsidRDefault="009421F9" w:rsidP="00B45530">
      <w:pPr>
        <w:pStyle w:val="ListParagraph"/>
        <w:numPr>
          <w:ilvl w:val="0"/>
          <w:numId w:val="41"/>
        </w:numPr>
        <w:spacing w:after="200" w:line="276" w:lineRule="auto"/>
        <w:ind w:left="360"/>
        <w:rPr>
          <w:rFonts w:ascii="Calibri" w:eastAsia="Times New Roman" w:hAnsi="Calibri" w:cs="Calibri"/>
          <w:bCs/>
          <w:noProof/>
          <w:color w:val="000000"/>
        </w:rPr>
      </w:pPr>
      <w:r w:rsidRPr="00C02A24">
        <w:rPr>
          <w:rFonts w:ascii="Calibri" w:eastAsia="Times New Roman" w:hAnsi="Calibri" w:cs="Calibri"/>
          <w:bCs/>
          <w:noProof/>
          <w:color w:val="000000"/>
        </w:rPr>
        <w:t>Inbound ePrescribing  able to receive and process prescriptions from providers outside the VA.</w:t>
      </w:r>
    </w:p>
    <w:p w14:paraId="71C65CCD" w14:textId="77777777" w:rsidR="009421F9" w:rsidRDefault="009421F9" w:rsidP="00C02A24">
      <w:pPr>
        <w:spacing w:after="200" w:line="276" w:lineRule="auto"/>
        <w:rPr>
          <w:rFonts w:ascii="Calibri" w:eastAsia="Times New Roman" w:hAnsi="Calibri" w:cs="Calibri"/>
          <w:bCs/>
          <w:color w:val="000000"/>
        </w:rPr>
      </w:pPr>
    </w:p>
    <w:p w14:paraId="61E3074D" w14:textId="77777777" w:rsidR="009421F9" w:rsidRDefault="009421F9" w:rsidP="004C02CF">
      <w:pPr>
        <w:pStyle w:val="Heading2"/>
        <w:rPr>
          <w:rFonts w:eastAsia="Times New Roman" w:cs="Calibri"/>
          <w:color w:val="000000"/>
        </w:rPr>
      </w:pPr>
      <w:r>
        <w:br w:type="page"/>
      </w:r>
      <w:bookmarkStart w:id="138" w:name="_Toc82435459"/>
      <w:r w:rsidRPr="0036726F">
        <w:rPr>
          <w:rFonts w:eastAsia="Times New Roman"/>
          <w:noProof/>
        </w:rPr>
        <w:lastRenderedPageBreak/>
        <w:t>Pharmacy: Pharmacy Benefits Management (PBM)</w:t>
      </w:r>
      <w:bookmarkEnd w:id="138"/>
    </w:p>
    <w:p w14:paraId="4583CC70" w14:textId="77777777" w:rsidR="009421F9" w:rsidRPr="00432CA4" w:rsidRDefault="009421F9" w:rsidP="009421F9"/>
    <w:p w14:paraId="6C46B5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6FA9627D" w14:textId="77777777" w:rsidR="009421F9" w:rsidRDefault="009421F9" w:rsidP="009421F9">
      <w:pPr>
        <w:autoSpaceDE w:val="0"/>
        <w:autoSpaceDN w:val="0"/>
        <w:adjustRightInd w:val="0"/>
        <w:rPr>
          <w:rFonts w:ascii="Calibri" w:eastAsia="Times New Roman" w:hAnsi="Calibri" w:cs="Calibri"/>
          <w:color w:val="000000"/>
        </w:rPr>
      </w:pPr>
    </w:p>
    <w:p w14:paraId="503459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PSU</w:t>
      </w:r>
    </w:p>
    <w:p w14:paraId="034F3394" w14:textId="77777777" w:rsidR="009421F9" w:rsidRDefault="009421F9" w:rsidP="009421F9">
      <w:pPr>
        <w:autoSpaceDE w:val="0"/>
        <w:autoSpaceDN w:val="0"/>
        <w:adjustRightInd w:val="0"/>
        <w:rPr>
          <w:rFonts w:ascii="Calibri" w:eastAsia="Times New Roman" w:hAnsi="Calibri" w:cs="Calibri"/>
          <w:color w:val="000000"/>
        </w:rPr>
      </w:pPr>
    </w:p>
    <w:p w14:paraId="107A68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12034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Benefits Management (PBM) package extracts medication dispensing data elements from numerous locations and makes reports available allowing projections of local drug usage and identification of potential accountability problem areas.  The extracted data is transmitted to the PBM using VA Mailman. The Pharmacy Benefits Management (PBM) database that collects information on medication dispensed to both inpatient and outpatient veterans who receive care from the VA is housed at the Hines Information Technology Center (HITC).</w:t>
      </w:r>
    </w:p>
    <w:p w14:paraId="251527CB" w14:textId="77777777" w:rsidR="009421F9" w:rsidRDefault="009421F9" w:rsidP="009421F9">
      <w:pPr>
        <w:autoSpaceDE w:val="0"/>
        <w:autoSpaceDN w:val="0"/>
        <w:adjustRightInd w:val="0"/>
        <w:rPr>
          <w:rFonts w:ascii="Calibri" w:eastAsia="Times New Roman" w:hAnsi="Calibri" w:cs="Calibri"/>
          <w:color w:val="000000"/>
        </w:rPr>
      </w:pPr>
    </w:p>
    <w:p w14:paraId="37A45E8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7CB3B55" w14:textId="77777777" w:rsidR="009421F9" w:rsidRDefault="009421F9" w:rsidP="009421F9">
      <w:pPr>
        <w:autoSpaceDE w:val="0"/>
        <w:autoSpaceDN w:val="0"/>
        <w:adjustRightInd w:val="0"/>
        <w:rPr>
          <w:rFonts w:ascii="Calibri" w:eastAsia="Times New Roman" w:hAnsi="Calibri" w:cs="Calibri"/>
          <w:color w:val="000000"/>
        </w:rPr>
      </w:pPr>
    </w:p>
    <w:p w14:paraId="0AB0010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Utilize Information Technology Services, Provide Enterprise Reporting</w:t>
      </w:r>
    </w:p>
    <w:p w14:paraId="1D231DAA" w14:textId="77777777" w:rsidR="009421F9" w:rsidRDefault="009421F9" w:rsidP="009421F9">
      <w:pPr>
        <w:autoSpaceDE w:val="0"/>
        <w:autoSpaceDN w:val="0"/>
        <w:adjustRightInd w:val="0"/>
        <w:rPr>
          <w:rFonts w:ascii="Calibri" w:eastAsia="Times New Roman" w:hAnsi="Calibri" w:cs="Calibri"/>
          <w:color w:val="000000"/>
        </w:rPr>
      </w:pPr>
    </w:p>
    <w:p w14:paraId="6735D3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6F55B6C" w14:textId="77777777" w:rsidR="009421F9" w:rsidRDefault="009421F9" w:rsidP="009421F9">
      <w:pPr>
        <w:autoSpaceDE w:val="0"/>
        <w:autoSpaceDN w:val="0"/>
        <w:adjustRightInd w:val="0"/>
        <w:rPr>
          <w:rFonts w:ascii="Calibri" w:eastAsia="Times New Roman" w:hAnsi="Calibri" w:cs="Calibri"/>
          <w:color w:val="000000"/>
        </w:rPr>
      </w:pPr>
    </w:p>
    <w:p w14:paraId="5DC101A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1832</w:t>
      </w:r>
    </w:p>
    <w:p w14:paraId="5069E93E" w14:textId="77777777" w:rsidR="009421F9" w:rsidRDefault="009421F9" w:rsidP="009421F9">
      <w:pPr>
        <w:autoSpaceDE w:val="0"/>
        <w:autoSpaceDN w:val="0"/>
        <w:adjustRightInd w:val="0"/>
        <w:rPr>
          <w:rFonts w:ascii="Calibri" w:eastAsia="Times New Roman" w:hAnsi="Calibri" w:cs="Calibri"/>
          <w:color w:val="000000"/>
        </w:rPr>
      </w:pPr>
    </w:p>
    <w:p w14:paraId="0A25CD7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748DF5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Pharmacy Benefits Management (PBM) package replaced the Drug and Pharmaceutical Products management (D&amp;PPM) application. The software extracts medication dispensing data elements from the Outpatient Pharmacy, Inpatient Medications IV and Unit Dose, Automatic Replenishment/Ward Stock, and Controlled Substance modules; it also extracts procurement information from Drug Accountability, Integrated Funds Control, Accounting and Procurement (IFCAP), and a limited amount of Laboratory data on a monthly basis.</w:t>
      </w:r>
    </w:p>
    <w:p w14:paraId="71AD0FE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software makes data extraction reports available at Veterans Affairs Medical Centers (VAMCs) and allows local management to use the data to project local drug usage and identify potential drug accountability problem areas. The Pharmacy Benefits Management Strategic Health Group (PBM) is able to provide information on local facility, Veterans Integrated Service Network (VISN) and national product use on monthly, quarterly, and annual intervals.</w:t>
      </w:r>
    </w:p>
    <w:p w14:paraId="17470D9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extracted data is transmitted to the PBM using VA Mailman. The Mailman message headers display how many messages were sent for a particular module along with the facility name and number from which the data was extracted. The header easily identifies the module from  which the data was extracted, and confirmation messages include the number of Mailman messages generated for each module.</w:t>
      </w:r>
    </w:p>
    <w:p w14:paraId="1BE063FF" w14:textId="77777777" w:rsidR="009421F9" w:rsidRPr="008F6808" w:rsidRDefault="009421F9" w:rsidP="009421F9">
      <w:pPr>
        <w:autoSpaceDE w:val="0"/>
        <w:autoSpaceDN w:val="0"/>
        <w:adjustRightInd w:val="0"/>
        <w:rPr>
          <w:rFonts w:ascii="Calibri" w:eastAsia="Times New Roman" w:hAnsi="Calibri" w:cs="Calibri"/>
          <w:bCs/>
          <w:color w:val="000000"/>
        </w:rPr>
      </w:pPr>
    </w:p>
    <w:p w14:paraId="0A68EBD5" w14:textId="77777777" w:rsidR="009421F9" w:rsidRPr="006A3D1F" w:rsidRDefault="009421F9" w:rsidP="00C02A24">
      <w:pPr>
        <w:spacing w:after="200" w:line="276" w:lineRule="auto"/>
        <w:rPr>
          <w:rFonts w:ascii="Calibri" w:eastAsia="Times New Roman" w:hAnsi="Calibri" w:cs="Calibri"/>
          <w:bCs/>
          <w:noProof/>
          <w:color w:val="000000"/>
        </w:rPr>
      </w:pPr>
    </w:p>
    <w:p w14:paraId="762BF4B6" w14:textId="65C11AB2"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Breakout of Inpatient Medications IV and Unit Dose, Outpatient Pharmacy, and Controlled Substance modules by dispensing occurrence.</w:t>
      </w:r>
    </w:p>
    <w:p w14:paraId="0F57DC03" w14:textId="3C2A04F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Breakout of procurement information by line item from Drug Accountability, Integrated Funds Control, Account and Procurement (IFCAP) and a limited amount of Laboratory data.</w:t>
      </w:r>
    </w:p>
    <w:p w14:paraId="38A0162A" w14:textId="330C691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Collection of the Prime Vendor Procurement Information (requires implementation of Drug Accountability V 3.0), Pharmacy AMIS data, Laboratory data, and Patient and Provider information.</w:t>
      </w:r>
    </w:p>
    <w:p w14:paraId="707F1023" w14:textId="7E279101"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Capture of controlled substance dispensing to patients if electronic Controlled Substance Administration Record (CSAR) is implemented with Controlled Substance Version 3.0.</w:t>
      </w:r>
    </w:p>
    <w:p w14:paraId="559B0879" w14:textId="4EF2DFC7"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Extraction of data and generation of drug and statistical data summary reports by inpatient division or outpatient site whenever possible.</w:t>
      </w:r>
    </w:p>
    <w:p w14:paraId="37A0EA3E" w14:textId="567FBE6B"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Inclusion of National Formulary Indicator and Restriction.</w:t>
      </w:r>
    </w:p>
    <w:p w14:paraId="33470FA9" w14:textId="7DB8E2A3"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noProof/>
          <w:color w:val="000000"/>
        </w:rPr>
      </w:pPr>
      <w:r w:rsidRPr="00C02A24">
        <w:rPr>
          <w:rFonts w:ascii="Calibri" w:eastAsia="Times New Roman" w:hAnsi="Calibri" w:cs="Calibri"/>
          <w:bCs/>
          <w:noProof/>
          <w:color w:val="000000"/>
        </w:rPr>
        <w:t>Mechanism to monitor the successful completion of the automatic monthly extraction job and to notify users if a problem exists.</w:t>
      </w:r>
    </w:p>
    <w:p w14:paraId="483096A4" w14:textId="6B70922C" w:rsidR="009421F9" w:rsidRPr="00C02A24" w:rsidRDefault="009421F9" w:rsidP="00B45530">
      <w:pPr>
        <w:pStyle w:val="ListParagraph"/>
        <w:numPr>
          <w:ilvl w:val="0"/>
          <w:numId w:val="42"/>
        </w:numPr>
        <w:spacing w:after="200" w:line="276" w:lineRule="auto"/>
        <w:ind w:left="720"/>
        <w:rPr>
          <w:rFonts w:ascii="Calibri" w:eastAsia="Times New Roman" w:hAnsi="Calibri" w:cs="Calibri"/>
          <w:bCs/>
          <w:color w:val="000000"/>
        </w:rPr>
      </w:pPr>
      <w:r w:rsidRPr="00C02A24">
        <w:rPr>
          <w:rFonts w:ascii="Calibri" w:eastAsia="Times New Roman" w:hAnsi="Calibri" w:cs="Calibri"/>
          <w:bCs/>
          <w:noProof/>
          <w:color w:val="000000"/>
        </w:rPr>
        <w:t>Extraction of data to the PBM national database on a monthly basis.</w:t>
      </w:r>
    </w:p>
    <w:p w14:paraId="0B100007" w14:textId="77777777" w:rsidR="009421F9" w:rsidRDefault="009421F9" w:rsidP="004C02CF">
      <w:pPr>
        <w:pStyle w:val="Heading2"/>
        <w:rPr>
          <w:rFonts w:eastAsia="Times New Roman" w:cs="Calibri"/>
          <w:color w:val="000000"/>
        </w:rPr>
      </w:pPr>
      <w:r>
        <w:br w:type="page"/>
      </w:r>
      <w:bookmarkStart w:id="139" w:name="_Toc82435460"/>
      <w:r w:rsidRPr="0036726F">
        <w:rPr>
          <w:rFonts w:eastAsia="Times New Roman"/>
          <w:noProof/>
        </w:rPr>
        <w:lastRenderedPageBreak/>
        <w:t>Pharmacy: Pharmacy Data Management (PDM)</w:t>
      </w:r>
      <w:bookmarkEnd w:id="139"/>
    </w:p>
    <w:p w14:paraId="779B22D1" w14:textId="77777777" w:rsidR="009421F9" w:rsidRPr="00432CA4" w:rsidRDefault="009421F9" w:rsidP="009421F9"/>
    <w:p w14:paraId="159394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9B2E89A" w14:textId="77777777" w:rsidR="009421F9" w:rsidRDefault="009421F9" w:rsidP="009421F9">
      <w:pPr>
        <w:autoSpaceDE w:val="0"/>
        <w:autoSpaceDN w:val="0"/>
        <w:adjustRightInd w:val="0"/>
        <w:rPr>
          <w:rFonts w:ascii="Calibri" w:eastAsia="Times New Roman" w:hAnsi="Calibri" w:cs="Calibri"/>
          <w:color w:val="000000"/>
        </w:rPr>
      </w:pPr>
    </w:p>
    <w:p w14:paraId="3F923A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PSS</w:t>
      </w:r>
    </w:p>
    <w:p w14:paraId="67CFCA0F" w14:textId="77777777" w:rsidR="009421F9" w:rsidRDefault="009421F9" w:rsidP="009421F9">
      <w:pPr>
        <w:autoSpaceDE w:val="0"/>
        <w:autoSpaceDN w:val="0"/>
        <w:adjustRightInd w:val="0"/>
        <w:rPr>
          <w:rFonts w:ascii="Calibri" w:eastAsia="Times New Roman" w:hAnsi="Calibri" w:cs="Calibri"/>
          <w:color w:val="000000"/>
        </w:rPr>
      </w:pPr>
    </w:p>
    <w:p w14:paraId="298794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4ECC7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Data Management (PDM) package provides tools for managing site configurable data in pharmacy files.</w:t>
      </w:r>
    </w:p>
    <w:p w14:paraId="5707B991" w14:textId="77777777" w:rsidR="009421F9" w:rsidRDefault="009421F9" w:rsidP="009421F9">
      <w:pPr>
        <w:autoSpaceDE w:val="0"/>
        <w:autoSpaceDN w:val="0"/>
        <w:adjustRightInd w:val="0"/>
        <w:rPr>
          <w:rFonts w:ascii="Calibri" w:eastAsia="Times New Roman" w:hAnsi="Calibri" w:cs="Calibri"/>
          <w:color w:val="000000"/>
        </w:rPr>
      </w:pPr>
    </w:p>
    <w:p w14:paraId="5E66C7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802E1FD" w14:textId="77777777" w:rsidR="009421F9" w:rsidRDefault="009421F9" w:rsidP="009421F9">
      <w:pPr>
        <w:autoSpaceDE w:val="0"/>
        <w:autoSpaceDN w:val="0"/>
        <w:adjustRightInd w:val="0"/>
        <w:rPr>
          <w:rFonts w:ascii="Calibri" w:eastAsia="Times New Roman" w:hAnsi="Calibri" w:cs="Calibri"/>
          <w:color w:val="000000"/>
        </w:rPr>
      </w:pPr>
    </w:p>
    <w:p w14:paraId="11A4785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Medical Services, Provide Ancillary Services</w:t>
      </w:r>
    </w:p>
    <w:p w14:paraId="6DAA25E7" w14:textId="77777777" w:rsidR="009421F9" w:rsidRDefault="009421F9" w:rsidP="009421F9">
      <w:pPr>
        <w:autoSpaceDE w:val="0"/>
        <w:autoSpaceDN w:val="0"/>
        <w:adjustRightInd w:val="0"/>
        <w:rPr>
          <w:rFonts w:ascii="Calibri" w:eastAsia="Times New Roman" w:hAnsi="Calibri" w:cs="Calibri"/>
          <w:color w:val="000000"/>
        </w:rPr>
      </w:pPr>
    </w:p>
    <w:p w14:paraId="337D0F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FD6A8B7" w14:textId="77777777" w:rsidR="009421F9" w:rsidRDefault="009421F9" w:rsidP="009421F9">
      <w:pPr>
        <w:autoSpaceDE w:val="0"/>
        <w:autoSpaceDN w:val="0"/>
        <w:adjustRightInd w:val="0"/>
        <w:rPr>
          <w:rFonts w:ascii="Calibri" w:eastAsia="Times New Roman" w:hAnsi="Calibri" w:cs="Calibri"/>
          <w:color w:val="000000"/>
        </w:rPr>
      </w:pPr>
    </w:p>
    <w:p w14:paraId="491351F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1833</w:t>
      </w:r>
    </w:p>
    <w:p w14:paraId="053D4B21" w14:textId="77777777" w:rsidR="009421F9" w:rsidRDefault="009421F9" w:rsidP="009421F9">
      <w:pPr>
        <w:autoSpaceDE w:val="0"/>
        <w:autoSpaceDN w:val="0"/>
        <w:adjustRightInd w:val="0"/>
        <w:rPr>
          <w:rFonts w:ascii="Calibri" w:eastAsia="Times New Roman" w:hAnsi="Calibri" w:cs="Calibri"/>
          <w:color w:val="000000"/>
        </w:rPr>
      </w:pPr>
    </w:p>
    <w:p w14:paraId="1B77D9E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FEF2D2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Pharmacy Data Management (PDM) provides tools for managing Pharmacy data. It includes tools for creating Pharmacy Orderable Items and maintaining files necessary for the Computerized Patient Record System (CPRS). PDM consolidates tools for managing the various Pharmacy software products. It provides Pharmacy Supervisors, in one location, the capability to enter and edit data for the local DRUG file (#50) for all Pharmacy related packages. PDM now allows users to enter medication instruction components (e.g., dosage, noun, verb, expansion) in a language other than English. However, at this time, the Patient Medication Information Sheets only allow patient data to be in English or Spanish.</w:t>
      </w:r>
    </w:p>
    <w:p w14:paraId="1B0E7D56" w14:textId="77777777" w:rsidR="009421F9" w:rsidRPr="006A3D1F" w:rsidRDefault="009421F9" w:rsidP="00C02A24">
      <w:pPr>
        <w:spacing w:after="200" w:line="276" w:lineRule="auto"/>
        <w:rPr>
          <w:rFonts w:ascii="Calibri" w:eastAsia="Times New Roman" w:hAnsi="Calibri" w:cs="Calibri"/>
          <w:bCs/>
          <w:noProof/>
          <w:color w:val="000000"/>
        </w:rPr>
      </w:pPr>
    </w:p>
    <w:p w14:paraId="15EB15E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PDM includes the following features:</w:t>
      </w:r>
    </w:p>
    <w:p w14:paraId="76B3E13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CMOP Mark/Unmark (Single drug)</w:t>
      </w:r>
    </w:p>
    <w:p w14:paraId="6DD49BF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Dosages</w:t>
      </w:r>
    </w:p>
    <w:p w14:paraId="1070B64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Auto Create Dosages</w:t>
      </w:r>
    </w:p>
    <w:p w14:paraId="4F0E011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Dosage Form File Enter/Edit</w:t>
      </w:r>
    </w:p>
    <w:p w14:paraId="674C786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Enter/Edit Dosages</w:t>
      </w:r>
    </w:p>
    <w:p w14:paraId="7BB4690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Most Common Dosages Report</w:t>
      </w:r>
    </w:p>
    <w:p w14:paraId="532E084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Noun/Dosage Form Report</w:t>
      </w:r>
    </w:p>
    <w:p w14:paraId="2801A5B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Review Dosages Report</w:t>
      </w:r>
    </w:p>
    <w:p w14:paraId="623FA10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Local Possible Dosages Report</w:t>
      </w:r>
    </w:p>
    <w:p w14:paraId="3E11FFF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 to Dose Unit</w:t>
      </w:r>
    </w:p>
    <w:p w14:paraId="539629F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Lookup Dosing Check Info for Drug</w:t>
      </w:r>
    </w:p>
    <w:p w14:paraId="42D56E4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Names with Trailing Spaces Report</w:t>
      </w:r>
    </w:p>
    <w:p w14:paraId="10F5844D"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Manage Buprenorphine Tx of Pain Dosage Forms</w:t>
      </w:r>
    </w:p>
    <w:p w14:paraId="35E128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Drug Enter/Edit</w:t>
      </w:r>
    </w:p>
    <w:p w14:paraId="19EB293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File Audits</w:t>
      </w:r>
    </w:p>
    <w:p w14:paraId="6D981FA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File Audit Notification</w:t>
      </w:r>
    </w:p>
    <w:p w14:paraId="000253B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Price Audit History</w:t>
      </w:r>
    </w:p>
    <w:p w14:paraId="74530AA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Order Check Management</w:t>
      </w:r>
    </w:p>
    <w:p w14:paraId="30CD24E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Changes to Enhanced Order Check Database</w:t>
      </w:r>
    </w:p>
    <w:p w14:paraId="490C9C9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Report of Locally Entered Interactions</w:t>
      </w:r>
    </w:p>
    <w:p w14:paraId="03DFFFF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Electrolyte File (IV)</w:t>
      </w:r>
    </w:p>
    <w:p w14:paraId="436B2F3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Lookup into Dispense Drug File</w:t>
      </w:r>
    </w:p>
    <w:p w14:paraId="01FE7F2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Medication Instruction Management</w:t>
      </w:r>
    </w:p>
    <w:p w14:paraId="1B61144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Instruction File Add/Edit</w:t>
      </w:r>
    </w:p>
    <w:p w14:paraId="7652923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Instruction File Report</w:t>
      </w:r>
    </w:p>
    <w:p w14:paraId="58C1782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Medication Routes Management</w:t>
      </w:r>
    </w:p>
    <w:p w14:paraId="112BD81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File Enter/Edit</w:t>
      </w:r>
    </w:p>
    <w:p w14:paraId="5A0D0B3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Mapping Report</w:t>
      </w:r>
    </w:p>
    <w:p w14:paraId="4173632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Medication Route Mapping History Report</w:t>
      </w:r>
    </w:p>
    <w:p w14:paraId="02AF3E1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Request Change to Standard Medication Route</w:t>
      </w:r>
    </w:p>
    <w:p w14:paraId="17ED9BF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Default Med Route for OI Report</w:t>
      </w:r>
    </w:p>
    <w:p w14:paraId="11847779"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Orderable Item Management</w:t>
      </w:r>
    </w:p>
    <w:p w14:paraId="21E81E4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Orderable Items</w:t>
      </w:r>
    </w:p>
    <w:p w14:paraId="60DF0C1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Drug/Orderable Item Maintenance</w:t>
      </w:r>
    </w:p>
    <w:p w14:paraId="67DEECC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Orderable Item/Dosages Report</w:t>
      </w:r>
    </w:p>
    <w:p w14:paraId="6E2F3B4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Patient Instructions Report</w:t>
      </w:r>
    </w:p>
    <w:p w14:paraId="2502059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Orderable Item Report</w:t>
      </w:r>
    </w:p>
    <w:p w14:paraId="599D097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Reports for Medications Requiring Removal (MRR)</w:t>
      </w:r>
    </w:p>
    <w:p w14:paraId="7880AFA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Formulary Information Report</w:t>
      </w:r>
    </w:p>
    <w:p w14:paraId="7BDFBE4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Management</w:t>
      </w:r>
    </w:p>
    <w:p w14:paraId="5193D2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Enter/Edit</w:t>
      </w:r>
    </w:p>
    <w:p w14:paraId="2F0EE6C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Drug Text File Report</w:t>
      </w:r>
    </w:p>
    <w:p w14:paraId="69B8014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Pharmacy System Parameters Edit</w:t>
      </w:r>
    </w:p>
    <w:p w14:paraId="53153E2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Standard Schedule Management</w:t>
      </w:r>
    </w:p>
    <w:p w14:paraId="70FF588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Standard Schedule Edit</w:t>
      </w:r>
    </w:p>
    <w:p w14:paraId="0EF524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Administration Schedule File Report</w:t>
      </w:r>
    </w:p>
    <w:p w14:paraId="6D80E97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Synonym Enter/Edit</w:t>
      </w:r>
    </w:p>
    <w:p w14:paraId="058940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Controlled Substances/PKI Reports</w:t>
      </w:r>
    </w:p>
    <w:p w14:paraId="7D770A3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Send Entire Drug File to External Interface</w:t>
      </w:r>
    </w:p>
    <w:p w14:paraId="5AD00FC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Additive/Solution</w:t>
      </w:r>
    </w:p>
    <w:p w14:paraId="7AF98AC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Additive Report</w:t>
      </w:r>
    </w:p>
    <w:p w14:paraId="524DAD1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IV Solution Report</w:t>
      </w:r>
    </w:p>
    <w:p w14:paraId="08F6193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Mark PreMix Solutions</w:t>
      </w:r>
    </w:p>
    <w:p w14:paraId="6431D58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Warning Builder</w:t>
      </w:r>
    </w:p>
    <w:p w14:paraId="66D97CA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 xml:space="preserve"> Warning Mapping</w:t>
      </w:r>
    </w:p>
    <w:p w14:paraId="408EE52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Pharmacy Enterprise Product System (PEPS) Services Menu</w:t>
      </w:r>
    </w:p>
    <w:p w14:paraId="44F92F7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Vendor Database Link</w:t>
      </w:r>
    </w:p>
    <w:p w14:paraId="269F4B4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PEPS Services Setup</w:t>
      </w:r>
    </w:p>
    <w:p w14:paraId="4817316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Schedule/Reschedule Check PEPS Interface</w:t>
      </w:r>
    </w:p>
    <w:p w14:paraId="3CCF94D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Print Interface Data File</w:t>
      </w:r>
    </w:p>
    <w:p w14:paraId="028CB939"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Inpatient Drug Management</w:t>
      </w:r>
    </w:p>
    <w:p w14:paraId="6BAA6206"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ADditives File</w:t>
      </w:r>
    </w:p>
    <w:p w14:paraId="027F615E"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 Fields</w:t>
      </w:r>
    </w:p>
    <w:p w14:paraId="6BC70DD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Dispense Drug/ATC Set Up</w:t>
      </w:r>
    </w:p>
    <w:p w14:paraId="4E69ED62"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Cost Data</w:t>
      </w:r>
    </w:p>
    <w:p w14:paraId="50C4AD1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EDit Drug Cost (IV)</w:t>
      </w:r>
    </w:p>
    <w:p w14:paraId="2430C85C"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MARk/Unmark Dispense Drugs For Unit Dose</w:t>
      </w:r>
    </w:p>
    <w:p w14:paraId="7E834111"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PRimary Solution File (IV)</w:t>
      </w:r>
    </w:p>
    <w:p w14:paraId="0C642C9A"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Check Drug Interaction</w:t>
      </w:r>
    </w:p>
    <w:p w14:paraId="7A0FDA7F"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 Management</w:t>
      </w:r>
    </w:p>
    <w:p w14:paraId="4D3E3013"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Instructions Add/Edit</w:t>
      </w:r>
    </w:p>
    <w:p w14:paraId="65C71F25"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Infusion Instructions Report</w:t>
      </w:r>
    </w:p>
    <w:p w14:paraId="2302AAE8"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Also provided are the following Stand-Alone Menu Options</w:t>
      </w:r>
    </w:p>
    <w:p w14:paraId="38633F4D"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Enable/Disable Vendor Database Link</w:t>
      </w:r>
    </w:p>
    <w:p w14:paraId="52804F94"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Other Language Translation Setup</w:t>
      </w:r>
    </w:p>
    <w:p w14:paraId="1F79BC1B"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    Find Unmapped Local Possible Dosages</w:t>
      </w:r>
    </w:p>
    <w:p w14:paraId="1C321B65" w14:textId="77777777" w:rsidR="009421F9" w:rsidRDefault="009421F9" w:rsidP="00C02A24">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 xml:space="preserve">    Enable/Disable Dosing Order Checks</w:t>
      </w:r>
    </w:p>
    <w:p w14:paraId="4951C563" w14:textId="77777777" w:rsidR="009421F9" w:rsidRDefault="009421F9" w:rsidP="004C02CF">
      <w:pPr>
        <w:pStyle w:val="Heading2"/>
        <w:rPr>
          <w:rFonts w:eastAsia="Times New Roman" w:cs="Calibri"/>
          <w:color w:val="000000"/>
        </w:rPr>
      </w:pPr>
      <w:r>
        <w:br w:type="page"/>
      </w:r>
      <w:bookmarkStart w:id="140" w:name="_Toc82435461"/>
      <w:r w:rsidRPr="0036726F">
        <w:rPr>
          <w:rFonts w:eastAsia="Times New Roman"/>
          <w:noProof/>
        </w:rPr>
        <w:lastRenderedPageBreak/>
        <w:t>Pharmacy: Pharmacy Enterprise Customization System (PECS)</w:t>
      </w:r>
      <w:bookmarkEnd w:id="140"/>
    </w:p>
    <w:p w14:paraId="7A3AD79E" w14:textId="77777777" w:rsidR="009421F9" w:rsidRPr="00432CA4" w:rsidRDefault="009421F9" w:rsidP="009421F9"/>
    <w:p w14:paraId="3E6EC4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6.1</w:t>
      </w:r>
    </w:p>
    <w:p w14:paraId="3A7A349F" w14:textId="77777777" w:rsidR="009421F9" w:rsidRDefault="009421F9" w:rsidP="009421F9">
      <w:pPr>
        <w:autoSpaceDE w:val="0"/>
        <w:autoSpaceDN w:val="0"/>
        <w:adjustRightInd w:val="0"/>
        <w:rPr>
          <w:rFonts w:ascii="Calibri" w:eastAsia="Times New Roman" w:hAnsi="Calibri" w:cs="Calibri"/>
          <w:color w:val="000000"/>
        </w:rPr>
      </w:pPr>
    </w:p>
    <w:p w14:paraId="7D4193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PREC</w:t>
      </w:r>
    </w:p>
    <w:p w14:paraId="57BDAFA4" w14:textId="77777777" w:rsidR="009421F9" w:rsidRDefault="009421F9" w:rsidP="009421F9">
      <w:pPr>
        <w:autoSpaceDE w:val="0"/>
        <w:autoSpaceDN w:val="0"/>
        <w:adjustRightInd w:val="0"/>
        <w:rPr>
          <w:rFonts w:ascii="Calibri" w:eastAsia="Times New Roman" w:hAnsi="Calibri" w:cs="Calibri"/>
          <w:color w:val="000000"/>
        </w:rPr>
      </w:pPr>
    </w:p>
    <w:p w14:paraId="2308145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801782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PECS allows users to customize the contents of a number of pharmacy-related information sets.</w:t>
      </w:r>
    </w:p>
    <w:p w14:paraId="3B6AE6CD" w14:textId="77777777" w:rsidR="009421F9" w:rsidRDefault="009421F9" w:rsidP="009421F9">
      <w:pPr>
        <w:autoSpaceDE w:val="0"/>
        <w:autoSpaceDN w:val="0"/>
        <w:adjustRightInd w:val="0"/>
        <w:rPr>
          <w:rFonts w:ascii="Calibri" w:eastAsia="Times New Roman" w:hAnsi="Calibri" w:cs="Calibri"/>
          <w:color w:val="000000"/>
        </w:rPr>
      </w:pPr>
    </w:p>
    <w:p w14:paraId="0F252B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0077B35" w14:textId="77777777" w:rsidR="009421F9" w:rsidRDefault="009421F9" w:rsidP="009421F9">
      <w:pPr>
        <w:autoSpaceDE w:val="0"/>
        <w:autoSpaceDN w:val="0"/>
        <w:adjustRightInd w:val="0"/>
        <w:rPr>
          <w:rFonts w:ascii="Calibri" w:eastAsia="Times New Roman" w:hAnsi="Calibri" w:cs="Calibri"/>
          <w:color w:val="000000"/>
        </w:rPr>
      </w:pPr>
    </w:p>
    <w:p w14:paraId="5A0E71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w:t>
      </w:r>
    </w:p>
    <w:p w14:paraId="7718ABC7" w14:textId="77777777" w:rsidR="009421F9" w:rsidRDefault="009421F9" w:rsidP="009421F9">
      <w:pPr>
        <w:autoSpaceDE w:val="0"/>
        <w:autoSpaceDN w:val="0"/>
        <w:adjustRightInd w:val="0"/>
        <w:rPr>
          <w:rFonts w:ascii="Calibri" w:eastAsia="Times New Roman" w:hAnsi="Calibri" w:cs="Calibri"/>
          <w:color w:val="000000"/>
        </w:rPr>
      </w:pPr>
    </w:p>
    <w:p w14:paraId="0882E8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1271617" w14:textId="77777777" w:rsidR="009421F9" w:rsidRDefault="009421F9" w:rsidP="009421F9">
      <w:pPr>
        <w:autoSpaceDE w:val="0"/>
        <w:autoSpaceDN w:val="0"/>
        <w:adjustRightInd w:val="0"/>
        <w:rPr>
          <w:rFonts w:ascii="Calibri" w:eastAsia="Times New Roman" w:hAnsi="Calibri" w:cs="Calibri"/>
          <w:color w:val="000000"/>
        </w:rPr>
      </w:pPr>
    </w:p>
    <w:p w14:paraId="7387471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1588</w:t>
      </w:r>
    </w:p>
    <w:p w14:paraId="27C05724" w14:textId="77777777" w:rsidR="009421F9" w:rsidRDefault="009421F9" w:rsidP="009421F9">
      <w:pPr>
        <w:autoSpaceDE w:val="0"/>
        <w:autoSpaceDN w:val="0"/>
        <w:adjustRightInd w:val="0"/>
        <w:rPr>
          <w:rFonts w:ascii="Calibri" w:eastAsia="Times New Roman" w:hAnsi="Calibri" w:cs="Calibri"/>
          <w:color w:val="000000"/>
        </w:rPr>
      </w:pPr>
    </w:p>
    <w:p w14:paraId="18DBC2B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C8C62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Pharmacy Enterprise Customization System (PECS) is a Java 2 Enterprise</w:t>
      </w:r>
    </w:p>
    <w:p w14:paraId="4E65EB4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Edition (J2EE) application used to research, review, report, and manage</w:t>
      </w:r>
    </w:p>
    <w:p w14:paraId="36FFF6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customized drug information from First Data Bank's (FDB) Drug Information Framework (FDB-DIF),</w:t>
      </w:r>
    </w:p>
    <w:p w14:paraId="1499F82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which is a Commercial-off-the-Shelf (COTS) product, used in the enhanced order</w:t>
      </w:r>
    </w:p>
    <w:p w14:paraId="71D2429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checking process.</w:t>
      </w:r>
    </w:p>
    <w:p w14:paraId="2A50905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PECS application, through a web-based Graphical User Interface (GUI),</w:t>
      </w:r>
    </w:p>
    <w:p w14:paraId="6FBD2C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allows VHA pharmacists and clinicians to research and request custom</w:t>
      </w:r>
    </w:p>
    <w:p w14:paraId="4764B3C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changes to Drug-Drug Interaction, Drug Pairs, Dose Range, Duplicate</w:t>
      </w:r>
    </w:p>
    <w:p w14:paraId="7D5113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Therapy, and Professional Monograph records, controlling access through a</w:t>
      </w:r>
    </w:p>
    <w:p w14:paraId="2A56054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role based authorization. VHA Pharmacy Benefits Management (PBM)</w:t>
      </w:r>
    </w:p>
    <w:p w14:paraId="4114C64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periodically (as needed in support of VA procedures and priorities)</w:t>
      </w:r>
    </w:p>
    <w:p w14:paraId="5506D9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prepare, review and approve the customizations, which result in VA Custom</w:t>
      </w:r>
    </w:p>
    <w:p w14:paraId="02E2131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drug data, which will supersede or enhance the industry standard FDB-drug</w:t>
      </w:r>
    </w:p>
    <w:p w14:paraId="20ED2644" w14:textId="2B372B78" w:rsidR="009421F9" w:rsidRPr="006730CB" w:rsidRDefault="009421F9" w:rsidP="006730CB">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data.</w:t>
      </w:r>
    </w:p>
    <w:p w14:paraId="44E1B540"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advantages to the VA for using PECS are as follows:</w:t>
      </w:r>
    </w:p>
    <w:p w14:paraId="21F33B15" w14:textId="04DD42F9"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 customizations will be performed at the National level to provide consistent order checks between facilities.</w:t>
      </w:r>
    </w:p>
    <w:p w14:paraId="0B2E5E83" w14:textId="3F7F5E26"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Use of First Databank for drug interaction, duplicate therapy, and dosing data.</w:t>
      </w:r>
    </w:p>
    <w:p w14:paraId="0CEC7ED1" w14:textId="55723C99"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More specificity in drug interaction order checks with the ability to include or exclude dose routes.</w:t>
      </w:r>
    </w:p>
    <w:p w14:paraId="67C9C661" w14:textId="2D0006FF"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More specificity in duplicate therapy order checks with FDB data.</w:t>
      </w:r>
    </w:p>
    <w:p w14:paraId="42CC68C1" w14:textId="3304245C"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Weekly FDB updates with monthly customization updates.</w:t>
      </w:r>
    </w:p>
    <w:p w14:paraId="36DB9512" w14:textId="6766DE32"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lastRenderedPageBreak/>
        <w:t>More frequent customization updates when needed.</w:t>
      </w:r>
    </w:p>
    <w:p w14:paraId="20F2AF07" w14:textId="77777777" w:rsidR="009421F9" w:rsidRPr="006A3D1F" w:rsidRDefault="009421F9" w:rsidP="00C02A24">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PECS does the following:</w:t>
      </w:r>
    </w:p>
    <w:p w14:paraId="19317111" w14:textId="11DD5700"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users to customize the FDB standard reference tables used in the enhanced order checking that will be used by the Pharmacy Benefits Management (PBM) group, Pharmacy Informaticist, and National Drug File (NDF) managers or designees to enter and update the custom table values.</w:t>
      </w:r>
    </w:p>
    <w:p w14:paraId="18CB64A2" w14:textId="67B4F02C"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Allows users to do the following customizations:</w:t>
      </w:r>
    </w:p>
    <w:p w14:paraId="4DE04AF4" w14:textId="0A208831"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drug-drug interaction, and any important attributes for that interaction.</w:t>
      </w:r>
    </w:p>
    <w:p w14:paraId="30A86402" w14:textId="5225B045"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Drug pairs associated with a custom drug-drug interaction.</w:t>
      </w:r>
    </w:p>
    <w:p w14:paraId="471173BF" w14:textId="4C21AF3F"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Professional Monograph for a drug-drug interaction, including any important attributes.</w:t>
      </w:r>
    </w:p>
    <w:p w14:paraId="03924A1F" w14:textId="17F7F922"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A custom duplication allowance value for a duplicate therapy class.</w:t>
      </w:r>
    </w:p>
    <w:p w14:paraId="1E3231AC" w14:textId="610BE54C" w:rsidR="009421F9" w:rsidRPr="00C02A24" w:rsidRDefault="009421F9" w:rsidP="00B45530">
      <w:pPr>
        <w:pStyle w:val="ListParagraph"/>
        <w:numPr>
          <w:ilvl w:val="0"/>
          <w:numId w:val="43"/>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Custom values for attributes associated with a custom dose range check table.</w:t>
      </w:r>
    </w:p>
    <w:p w14:paraId="06A865FC" w14:textId="1942788B"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a Searching capability for a user to see Drug-Drug Interaction, Duplicate Therapy, or Professional Monograph information separately or together, for chosen drugs.</w:t>
      </w:r>
    </w:p>
    <w:p w14:paraId="055D2781" w14:textId="41FABB70" w:rsidR="009421F9" w:rsidRPr="00C02A24"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Provides the following reports:</w:t>
      </w:r>
    </w:p>
    <w:p w14:paraId="61C120C1" w14:textId="69D8CB02"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History of custom changes for each of the five concepts.</w:t>
      </w:r>
    </w:p>
    <w:p w14:paraId="4912825A" w14:textId="5A6FF440"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Exportable FDB or Custom Data - Individual query data can be exported from the five FDB-DIF or Custom tables. The available format is Excel.</w:t>
      </w:r>
    </w:p>
    <w:p w14:paraId="661F824C" w14:textId="0ABBC782" w:rsidR="009421F9" w:rsidRPr="00C02A24"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C02A24">
        <w:rPr>
          <w:rFonts w:ascii="Calibri" w:eastAsia="Times New Roman" w:hAnsi="Calibri" w:cs="Calibri"/>
          <w:bCs/>
          <w:noProof/>
          <w:color w:val="000000"/>
        </w:rPr>
        <w:t>FDB Comparison Reports to compare incoming updated FDB data against VA customized data to help determine if the VA customized data needs to be modified.</w:t>
      </w:r>
    </w:p>
    <w:p w14:paraId="61D68203" w14:textId="35D3220F"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process via File Transfer Protocol (FTP) to transfer Custom data from a National server to all local/regional instances servers.</w:t>
      </w:r>
    </w:p>
    <w:p w14:paraId="7D469636" w14:textId="2504F7E4"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Leverages the existing FDB data loader utility at each site that is used to update the FDB-DIF databases.</w:t>
      </w:r>
    </w:p>
    <w:p w14:paraId="17FD8FC1" w14:textId="77777777" w:rsidR="009421F9" w:rsidRPr="006730CB" w:rsidRDefault="009421F9" w:rsidP="00B45530">
      <w:pPr>
        <w:pStyle w:val="ListParagraph"/>
        <w:numPr>
          <w:ilvl w:val="0"/>
          <w:numId w:val="44"/>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Custom table content distribution involves using an automated utility, Data Update (DATUP). The distribution method supports the following data content scenarios:</w:t>
      </w:r>
    </w:p>
    <w:p w14:paraId="75809595" w14:textId="75507980"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Only FDB standard reference table data</w:t>
      </w:r>
    </w:p>
    <w:p w14:paraId="60F7775A" w14:textId="2AAC2822"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FDB standard reference table data and Custom table data</w:t>
      </w:r>
    </w:p>
    <w:p w14:paraId="10AAAC36" w14:textId="72F2F994" w:rsidR="009421F9" w:rsidRPr="006730CB" w:rsidRDefault="009421F9" w:rsidP="00B45530">
      <w:pPr>
        <w:pStyle w:val="ListParagraph"/>
        <w:numPr>
          <w:ilvl w:val="0"/>
          <w:numId w:val="42"/>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Only Custom table data</w:t>
      </w:r>
    </w:p>
    <w:p w14:paraId="7E9D5866" w14:textId="77777777" w:rsidR="009421F9" w:rsidRDefault="009421F9" w:rsidP="006730CB">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Custom table content distribution supports both periodic and as-needed releases.</w:t>
      </w:r>
    </w:p>
    <w:p w14:paraId="75553783" w14:textId="77777777" w:rsidR="009421F9" w:rsidRDefault="009421F9" w:rsidP="004C02CF">
      <w:pPr>
        <w:pStyle w:val="Heading2"/>
        <w:rPr>
          <w:rFonts w:eastAsia="Times New Roman" w:cs="Calibri"/>
          <w:color w:val="000000"/>
        </w:rPr>
      </w:pPr>
      <w:r>
        <w:br w:type="page"/>
      </w:r>
      <w:bookmarkStart w:id="141" w:name="_Toc82435462"/>
      <w:r w:rsidRPr="0036726F">
        <w:rPr>
          <w:rFonts w:eastAsia="Times New Roman"/>
          <w:noProof/>
        </w:rPr>
        <w:lastRenderedPageBreak/>
        <w:t>Pharmacy: Pharmacy Product System - National Registries (PSS-N)</w:t>
      </w:r>
      <w:bookmarkEnd w:id="141"/>
    </w:p>
    <w:p w14:paraId="61719DDA" w14:textId="77777777" w:rsidR="009421F9" w:rsidRPr="00432CA4" w:rsidRDefault="009421F9" w:rsidP="009421F9"/>
    <w:p w14:paraId="5EC1A1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45557FB4" w14:textId="77777777" w:rsidR="009421F9" w:rsidRDefault="009421F9" w:rsidP="009421F9">
      <w:pPr>
        <w:autoSpaceDE w:val="0"/>
        <w:autoSpaceDN w:val="0"/>
        <w:adjustRightInd w:val="0"/>
        <w:rPr>
          <w:rFonts w:ascii="Calibri" w:eastAsia="Times New Roman" w:hAnsi="Calibri" w:cs="Calibri"/>
          <w:color w:val="000000"/>
        </w:rPr>
      </w:pPr>
    </w:p>
    <w:p w14:paraId="7C1104D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PPS-N</w:t>
      </w:r>
    </w:p>
    <w:p w14:paraId="33F38DE3" w14:textId="77777777" w:rsidR="009421F9" w:rsidRDefault="009421F9" w:rsidP="009421F9">
      <w:pPr>
        <w:autoSpaceDE w:val="0"/>
        <w:autoSpaceDN w:val="0"/>
        <w:adjustRightInd w:val="0"/>
        <w:rPr>
          <w:rFonts w:ascii="Calibri" w:eastAsia="Times New Roman" w:hAnsi="Calibri" w:cs="Calibri"/>
          <w:color w:val="000000"/>
        </w:rPr>
      </w:pPr>
    </w:p>
    <w:p w14:paraId="219718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CA51A2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Pharmacy Product System - National (PPS-N) is a Web-based application that allows select members of the Department of Veterans Affairs (VA) Pharmacy Benefits Management (PBM) Services to create and revise pharmacy drug information.</w:t>
      </w:r>
    </w:p>
    <w:p w14:paraId="24E988B6" w14:textId="77777777" w:rsidR="009421F9" w:rsidRDefault="009421F9" w:rsidP="009421F9">
      <w:pPr>
        <w:autoSpaceDE w:val="0"/>
        <w:autoSpaceDN w:val="0"/>
        <w:adjustRightInd w:val="0"/>
        <w:rPr>
          <w:rFonts w:ascii="Calibri" w:eastAsia="Times New Roman" w:hAnsi="Calibri" w:cs="Calibri"/>
          <w:color w:val="000000"/>
        </w:rPr>
      </w:pPr>
    </w:p>
    <w:p w14:paraId="2E2E84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49A1397F" w14:textId="77777777" w:rsidR="009421F9" w:rsidRDefault="009421F9" w:rsidP="009421F9">
      <w:pPr>
        <w:autoSpaceDE w:val="0"/>
        <w:autoSpaceDN w:val="0"/>
        <w:adjustRightInd w:val="0"/>
        <w:rPr>
          <w:rFonts w:ascii="Calibri" w:eastAsia="Times New Roman" w:hAnsi="Calibri" w:cs="Calibri"/>
          <w:color w:val="000000"/>
        </w:rPr>
      </w:pPr>
    </w:p>
    <w:p w14:paraId="4927902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 Utilize Information Technology Services, Provide Enterprise Reporting</w:t>
      </w:r>
    </w:p>
    <w:p w14:paraId="0DD23244" w14:textId="77777777" w:rsidR="009421F9" w:rsidRDefault="009421F9" w:rsidP="009421F9">
      <w:pPr>
        <w:autoSpaceDE w:val="0"/>
        <w:autoSpaceDN w:val="0"/>
        <w:adjustRightInd w:val="0"/>
        <w:rPr>
          <w:rFonts w:ascii="Calibri" w:eastAsia="Times New Roman" w:hAnsi="Calibri" w:cs="Calibri"/>
          <w:color w:val="000000"/>
        </w:rPr>
      </w:pPr>
    </w:p>
    <w:p w14:paraId="53DF05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DD3FC08" w14:textId="77777777" w:rsidR="009421F9" w:rsidRDefault="009421F9" w:rsidP="009421F9">
      <w:pPr>
        <w:autoSpaceDE w:val="0"/>
        <w:autoSpaceDN w:val="0"/>
        <w:adjustRightInd w:val="0"/>
        <w:rPr>
          <w:rFonts w:ascii="Calibri" w:eastAsia="Times New Roman" w:hAnsi="Calibri" w:cs="Calibri"/>
          <w:color w:val="000000"/>
        </w:rPr>
      </w:pPr>
    </w:p>
    <w:p w14:paraId="38789839"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1518</w:t>
      </w:r>
    </w:p>
    <w:p w14:paraId="057489F8" w14:textId="77777777" w:rsidR="009421F9" w:rsidRDefault="009421F9" w:rsidP="009421F9">
      <w:pPr>
        <w:autoSpaceDE w:val="0"/>
        <w:autoSpaceDN w:val="0"/>
        <w:adjustRightInd w:val="0"/>
        <w:rPr>
          <w:rFonts w:ascii="Calibri" w:eastAsia="Times New Roman" w:hAnsi="Calibri" w:cs="Calibri"/>
          <w:color w:val="000000"/>
        </w:rPr>
      </w:pPr>
    </w:p>
    <w:p w14:paraId="62DD98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343DE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PPS-N and the PPS-L Migration projects provide two distinct capabilities that are included in the same application which is part of Pharmacy Re-Engineering (PRE) initiatives within VHA. The Pharmacy Product System (PPS) is intended to improve the VA’s formulary processes.  PPS is envisioned as two distinct processes. The first process covers PPS at the national level (called PPS-N). The PPS-N environment provides for the ability to manage pharmacy-specific data across the enterprise, ensuring that all facilities are using the same base data for their operations. The second process encompasses PPS processes at the local level (called PPS-L). The PPS-L application environment will provide services that enact business logic for the daily operations of pharmacy users at the VA’s medical centers and clinics.</w:t>
      </w:r>
    </w:p>
    <w:p w14:paraId="0B33CD7D" w14:textId="77777777" w:rsidR="009421F9" w:rsidRPr="006A3D1F" w:rsidRDefault="009421F9" w:rsidP="006730CB">
      <w:pPr>
        <w:spacing w:after="200" w:line="276" w:lineRule="auto"/>
        <w:rPr>
          <w:rFonts w:ascii="Calibri" w:eastAsia="Times New Roman" w:hAnsi="Calibri" w:cs="Calibri"/>
          <w:bCs/>
          <w:noProof/>
          <w:color w:val="000000"/>
        </w:rPr>
      </w:pPr>
    </w:p>
    <w:p w14:paraId="5D5EE1E4" w14:textId="77777777" w:rsidR="009421F9" w:rsidRPr="006A3D1F" w:rsidRDefault="009421F9" w:rsidP="006730C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PPS-N application allows national VA personnel to more easily, quickly and safely manage the VA National Formulary which directs which products, such as medications and supplies, are to be purchased and used by the VA hospital system.The key capabilities are:</w:t>
      </w:r>
    </w:p>
    <w:p w14:paraId="1C0CCB7C" w14:textId="7E8B5735" w:rsidR="009421F9" w:rsidRP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manage the National VA Formulary items. This includes being able to request the addition and update of items, and then approve these requests.</w:t>
      </w:r>
    </w:p>
    <w:p w14:paraId="76ECF55F" w14:textId="77777777" w:rsid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synchronize PPS-N data with NDFMS.</w:t>
      </w:r>
    </w:p>
    <w:p w14:paraId="0A710AD1" w14:textId="0C2808F9" w:rsidR="009421F9" w:rsidRPr="006730CB" w:rsidRDefault="009421F9" w:rsidP="00B45530">
      <w:pPr>
        <w:pStyle w:val="ListParagraph"/>
        <w:numPr>
          <w:ilvl w:val="0"/>
          <w:numId w:val="45"/>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lastRenderedPageBreak/>
        <w:t>Provide a means to interface with a third-party commercial-off-the-shelf (COTS) drug data source.</w:t>
      </w:r>
    </w:p>
    <w:p w14:paraId="2DB8A681" w14:textId="77777777" w:rsidR="009421F9" w:rsidRPr="006A3D1F" w:rsidRDefault="009421F9" w:rsidP="006730CB">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Via this interface PPS-N:</w:t>
      </w:r>
    </w:p>
    <w:p w14:paraId="1FD86DA5" w14:textId="7B8E3133"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manage additions and changes made in the COTS drug data source, including synchronization of this data with the PPS-N Enterprise Product List (EPL).</w:t>
      </w:r>
    </w:p>
    <w:p w14:paraId="4CF3110E" w14:textId="19025CC1"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search for data within the COTS drug data source.</w:t>
      </w:r>
    </w:p>
    <w:p w14:paraId="23E2362E" w14:textId="0AAD08E5"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manage the mapping of VA concepts to COTS concepts.</w:t>
      </w:r>
    </w:p>
    <w:p w14:paraId="3845525C" w14:textId="2B3AF62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Provides a means for users to perform reports on items added by the COTS drug data source.</w:t>
      </w:r>
    </w:p>
    <w:p w14:paraId="5675707B" w14:textId="10033D5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perform various simple and advanced searches for item data contained within PPS-N.</w:t>
      </w:r>
    </w:p>
    <w:p w14:paraId="72690F73" w14:textId="6756263F"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for users to perform reports on the item data contained within PPS-N.</w:t>
      </w:r>
    </w:p>
    <w:p w14:paraId="438296C7" w14:textId="6F063CB0"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retrieve pricing information from the Federal Supply Schedule (FSS) system, and then to display this information to the PPS-N users.</w:t>
      </w:r>
    </w:p>
    <w:p w14:paraId="03DF2EA2" w14:textId="5D532B2A" w:rsidR="009421F9" w:rsidRPr="006730CB"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6730CB">
        <w:rPr>
          <w:rFonts w:ascii="Calibri" w:eastAsia="Times New Roman" w:hAnsi="Calibri" w:cs="Calibri"/>
          <w:bCs/>
          <w:noProof/>
          <w:color w:val="000000"/>
        </w:rPr>
        <w:t>Provide a means to retrieve Standard Medication Route information from the VA Enterprise Terminology System (VETS), and then to manage this data within PPS-N.</w:t>
      </w:r>
    </w:p>
    <w:p w14:paraId="240CA444" w14:textId="5AABD494" w:rsidR="009421F9" w:rsidRPr="006730CB" w:rsidRDefault="009421F9" w:rsidP="00B45530">
      <w:pPr>
        <w:pStyle w:val="ListParagraph"/>
        <w:numPr>
          <w:ilvl w:val="0"/>
          <w:numId w:val="46"/>
        </w:numPr>
        <w:spacing w:after="200" w:line="276" w:lineRule="auto"/>
        <w:rPr>
          <w:rFonts w:ascii="Calibri" w:eastAsia="Times New Roman" w:hAnsi="Calibri" w:cs="Calibri"/>
          <w:bCs/>
          <w:color w:val="000000"/>
        </w:rPr>
      </w:pPr>
      <w:r w:rsidRPr="006730CB">
        <w:rPr>
          <w:rFonts w:ascii="Calibri" w:eastAsia="Times New Roman" w:hAnsi="Calibri" w:cs="Calibri"/>
          <w:bCs/>
          <w:noProof/>
          <w:color w:val="000000"/>
        </w:rPr>
        <w:t>Provide a process executed on the legacy NDFMS system to support data synchronization with the PPS-N database.</w:t>
      </w:r>
    </w:p>
    <w:p w14:paraId="14068D03" w14:textId="77777777" w:rsidR="009421F9" w:rsidRDefault="009421F9" w:rsidP="004C02CF">
      <w:pPr>
        <w:pStyle w:val="Heading2"/>
        <w:rPr>
          <w:rFonts w:eastAsia="Times New Roman" w:cs="Calibri"/>
          <w:color w:val="000000"/>
        </w:rPr>
      </w:pPr>
      <w:r>
        <w:br w:type="page"/>
      </w:r>
      <w:bookmarkStart w:id="142" w:name="_Toc82435463"/>
      <w:r w:rsidRPr="0036726F">
        <w:rPr>
          <w:rFonts w:eastAsia="Times New Roman"/>
          <w:noProof/>
        </w:rPr>
        <w:lastRenderedPageBreak/>
        <w:t>Primary Care Management Module</w:t>
      </w:r>
      <w:bookmarkEnd w:id="142"/>
    </w:p>
    <w:p w14:paraId="266BDC99" w14:textId="77777777" w:rsidR="009421F9" w:rsidRPr="00432CA4" w:rsidRDefault="009421F9" w:rsidP="009421F9"/>
    <w:p w14:paraId="12FA9CD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360CED6" w14:textId="77777777" w:rsidR="009421F9" w:rsidRDefault="009421F9" w:rsidP="009421F9">
      <w:pPr>
        <w:autoSpaceDE w:val="0"/>
        <w:autoSpaceDN w:val="0"/>
        <w:adjustRightInd w:val="0"/>
        <w:rPr>
          <w:rFonts w:ascii="Calibri" w:eastAsia="Times New Roman" w:hAnsi="Calibri" w:cs="Calibri"/>
          <w:color w:val="000000"/>
        </w:rPr>
      </w:pPr>
    </w:p>
    <w:p w14:paraId="23EBA7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SD</w:t>
      </w:r>
    </w:p>
    <w:p w14:paraId="2288CFAE" w14:textId="77777777" w:rsidR="009421F9" w:rsidRDefault="009421F9" w:rsidP="009421F9">
      <w:pPr>
        <w:autoSpaceDE w:val="0"/>
        <w:autoSpaceDN w:val="0"/>
        <w:adjustRightInd w:val="0"/>
        <w:rPr>
          <w:rFonts w:ascii="Calibri" w:eastAsia="Times New Roman" w:hAnsi="Calibri" w:cs="Calibri"/>
          <w:color w:val="000000"/>
        </w:rPr>
      </w:pPr>
    </w:p>
    <w:p w14:paraId="759403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A62B52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Legacy Primary Care Management Module (PCMM GUI) is no longer in use and has been replaced by Patient Centered Management Module (PCMM Web).</w:t>
      </w:r>
    </w:p>
    <w:p w14:paraId="47CC5F6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PCMM allows users to create, manage, and define teams and assign staff to these teams. This funtion helps in maintaining accurate listings for primary care teams and panels.</w:t>
      </w:r>
    </w:p>
    <w:p w14:paraId="0673C749" w14:textId="77777777" w:rsidR="009421F9" w:rsidRDefault="009421F9" w:rsidP="009421F9">
      <w:pPr>
        <w:autoSpaceDE w:val="0"/>
        <w:autoSpaceDN w:val="0"/>
        <w:adjustRightInd w:val="0"/>
        <w:rPr>
          <w:rFonts w:ascii="Calibri" w:eastAsia="Times New Roman" w:hAnsi="Calibri" w:cs="Calibri"/>
          <w:color w:val="000000"/>
        </w:rPr>
      </w:pPr>
    </w:p>
    <w:p w14:paraId="22B0F4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w:t>
      </w:r>
    </w:p>
    <w:p w14:paraId="7990F583" w14:textId="77777777" w:rsidR="009421F9" w:rsidRDefault="009421F9" w:rsidP="009421F9">
      <w:pPr>
        <w:autoSpaceDE w:val="0"/>
        <w:autoSpaceDN w:val="0"/>
        <w:adjustRightInd w:val="0"/>
        <w:rPr>
          <w:rFonts w:ascii="Calibri" w:eastAsia="Times New Roman" w:hAnsi="Calibri" w:cs="Calibri"/>
          <w:color w:val="000000"/>
        </w:rPr>
      </w:pPr>
    </w:p>
    <w:p w14:paraId="492796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0ECB6C72" w14:textId="77777777" w:rsidR="009421F9" w:rsidRDefault="009421F9" w:rsidP="009421F9">
      <w:pPr>
        <w:autoSpaceDE w:val="0"/>
        <w:autoSpaceDN w:val="0"/>
        <w:adjustRightInd w:val="0"/>
        <w:rPr>
          <w:rFonts w:ascii="Calibri" w:eastAsia="Times New Roman" w:hAnsi="Calibri" w:cs="Calibri"/>
          <w:color w:val="000000"/>
        </w:rPr>
      </w:pPr>
    </w:p>
    <w:p w14:paraId="2D0C1A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46EAA9C" w14:textId="77777777" w:rsidR="009421F9" w:rsidRDefault="009421F9" w:rsidP="009421F9">
      <w:pPr>
        <w:autoSpaceDE w:val="0"/>
        <w:autoSpaceDN w:val="0"/>
        <w:adjustRightInd w:val="0"/>
        <w:rPr>
          <w:rFonts w:ascii="Calibri" w:eastAsia="Times New Roman" w:hAnsi="Calibri" w:cs="Calibri"/>
          <w:color w:val="000000"/>
        </w:rPr>
      </w:pPr>
    </w:p>
    <w:p w14:paraId="6493E9D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1530</w:t>
      </w:r>
    </w:p>
    <w:p w14:paraId="197F3F77" w14:textId="77777777" w:rsidR="009421F9" w:rsidRDefault="009421F9" w:rsidP="009421F9">
      <w:pPr>
        <w:autoSpaceDE w:val="0"/>
        <w:autoSpaceDN w:val="0"/>
        <w:adjustRightInd w:val="0"/>
        <w:rPr>
          <w:rFonts w:ascii="Calibri" w:eastAsia="Times New Roman" w:hAnsi="Calibri" w:cs="Calibri"/>
          <w:color w:val="000000"/>
        </w:rPr>
      </w:pPr>
    </w:p>
    <w:p w14:paraId="41B287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9167FA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outpatient setting, patients are assigned a primary care team and provider who are responsible for delivering essential health care, coordinating all health care services, and serving as the point of access for specialty care. Associate Primary Care Providers (APs) provide primary care to patients under the supervision of the Primary Care Provider (PCP). PCMM supports both primary and non-primary care teams such as OIF/OEF and Mental Health Treatment teams. The software allows users to create, manage, and define teams; create, manage and assign positions to the teams; assign staff to the positions; and assign patients to positions.</w:t>
      </w:r>
    </w:p>
    <w:p w14:paraId="6F2CAF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PCMM, primary care providers have an assigned "number of patients allowed" which is compared with the "number of patients actual" to determine if more patients may be assigned to the provider. PCMM functionality assists in maintaining accurate, active patient listings for primary care teams and panels. By unassigning patients who have not seen their primary care providers in a specified amount of time, new patients may be assigned. Unassigned patients may be readily reassigned to their previous primary care team and provider if they return for care. When the maximum number of patients is reached, sites may override the maximum number allowed or add the patient to the Electronic Wait List. PCMM Wait List reports assist in the management of patients awaiting a primary care team or provider assignment.</w:t>
      </w:r>
    </w:p>
    <w:p w14:paraId="205FDAB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 </w:t>
      </w:r>
    </w:p>
    <w:p w14:paraId="1856FA6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PCMM allows entry of the providers FTEE to track the amount of time the APs and PCPs spend providing direct primary care and measures the capacity of each institution (and VHA as a </w:t>
      </w:r>
      <w:r w:rsidRPr="006A3D1F">
        <w:rPr>
          <w:rFonts w:ascii="Calibri" w:eastAsia="Times New Roman" w:hAnsi="Calibri" w:cs="Calibri"/>
          <w:bCs/>
          <w:noProof/>
          <w:color w:val="000000"/>
        </w:rPr>
        <w:lastRenderedPageBreak/>
        <w:t>whole) to provide outpatient primary care. PCMM also screens staff assignments to PCP and AP positions to assure the data on providers is correct.</w:t>
      </w:r>
    </w:p>
    <w:p w14:paraId="5BD0D2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 </w:t>
      </w:r>
    </w:p>
    <w:p w14:paraId="7539A1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primary care patient, provider, and team information captured in PCMM is sent to the Austin Information Technology Center (AITC) and the National Patient Care Database. Some PCMM information is available on the VHA Support Service Center (VSSC) website. Additionally, the Office of Performance and Quality Measures utilizes PCMM data for national reporting and performance measures.</w:t>
      </w:r>
    </w:p>
    <w:p w14:paraId="74F7467F" w14:textId="77777777" w:rsidR="009421F9" w:rsidRPr="006A3D1F" w:rsidRDefault="009421F9" w:rsidP="00553B0C">
      <w:pPr>
        <w:spacing w:after="200" w:line="276" w:lineRule="auto"/>
        <w:rPr>
          <w:rFonts w:ascii="Calibri" w:eastAsia="Times New Roman" w:hAnsi="Calibri" w:cs="Calibri"/>
          <w:bCs/>
          <w:noProof/>
          <w:color w:val="000000"/>
        </w:rPr>
      </w:pPr>
    </w:p>
    <w:p w14:paraId="4D587464" w14:textId="61C0112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Uses a graphical user interface (GUI) for creating teams and provider positions as well as assigning staff to the provider positions</w:t>
      </w:r>
    </w:p>
    <w:p w14:paraId="5575FCB7" w14:textId="729907E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Ability to assign/unassign patients to primary care and non-primary care teams and providers both in GUI and VistA roll-and-scroll</w:t>
      </w:r>
    </w:p>
    <w:p w14:paraId="2A6CD0E6" w14:textId="6CC6E35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Automates patient unassignment from primary care teams and providers if the patient has not seen their primary care provider for a specified time or when a patient’s date of death is entered</w:t>
      </w:r>
    </w:p>
    <w:p w14:paraId="2B96C7EB" w14:textId="563CBB6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Screens assignments to PCP and AP positions based on provider type and person class.</w:t>
      </w:r>
    </w:p>
    <w:p w14:paraId="52805D55" w14:textId="3D85D7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patient-oriented, practitioner-oriented, and team-oriented reports</w:t>
      </w:r>
    </w:p>
    <w:p w14:paraId="2189735A" w14:textId="61F512F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Transmits data for primary care teams, providers, and patients to Austin in Health Level Seven (HL7) message format and provides the ability to receive/process transmission errors</w:t>
      </w:r>
    </w:p>
    <w:p w14:paraId="311B05A2" w14:textId="494CED4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Ability to control transmission of MailMan messages to team positions</w:t>
      </w:r>
    </w:p>
    <w:p w14:paraId="74B3EBB2"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replaced by Patient Centered Management Module Web (PCMM Web) and will not appear in future versions of the Monograph.</w:t>
      </w:r>
    </w:p>
    <w:p w14:paraId="3565EF52" w14:textId="77777777" w:rsidR="009421F9" w:rsidRDefault="009421F9" w:rsidP="004C02CF">
      <w:pPr>
        <w:pStyle w:val="Heading2"/>
        <w:rPr>
          <w:rFonts w:eastAsia="Times New Roman" w:cs="Calibri"/>
          <w:color w:val="000000"/>
        </w:rPr>
      </w:pPr>
      <w:r>
        <w:br w:type="page"/>
      </w:r>
      <w:bookmarkStart w:id="143" w:name="_Toc82435464"/>
      <w:r w:rsidRPr="0036726F">
        <w:rPr>
          <w:rFonts w:eastAsia="Times New Roman"/>
          <w:noProof/>
        </w:rPr>
        <w:lastRenderedPageBreak/>
        <w:t>Prosthetics</w:t>
      </w:r>
      <w:bookmarkEnd w:id="143"/>
    </w:p>
    <w:p w14:paraId="2B92EB94" w14:textId="77777777" w:rsidR="009421F9" w:rsidRPr="00432CA4" w:rsidRDefault="009421F9" w:rsidP="009421F9"/>
    <w:p w14:paraId="3E645D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B6269C3" w14:textId="77777777" w:rsidR="009421F9" w:rsidRDefault="009421F9" w:rsidP="009421F9">
      <w:pPr>
        <w:autoSpaceDE w:val="0"/>
        <w:autoSpaceDN w:val="0"/>
        <w:adjustRightInd w:val="0"/>
        <w:rPr>
          <w:rFonts w:ascii="Calibri" w:eastAsia="Times New Roman" w:hAnsi="Calibri" w:cs="Calibri"/>
          <w:color w:val="000000"/>
        </w:rPr>
      </w:pPr>
    </w:p>
    <w:p w14:paraId="798014E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RMPR</w:t>
      </w:r>
    </w:p>
    <w:p w14:paraId="41AF1BE4" w14:textId="77777777" w:rsidR="009421F9" w:rsidRDefault="009421F9" w:rsidP="009421F9">
      <w:pPr>
        <w:autoSpaceDE w:val="0"/>
        <w:autoSpaceDN w:val="0"/>
        <w:adjustRightInd w:val="0"/>
        <w:rPr>
          <w:rFonts w:ascii="Calibri" w:eastAsia="Times New Roman" w:hAnsi="Calibri" w:cs="Calibri"/>
          <w:color w:val="000000"/>
        </w:rPr>
      </w:pPr>
    </w:p>
    <w:p w14:paraId="75CDCD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34CA3A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Prosthetics package automates purchasing.  The Prosthetics module enhances patient care by determining what prosthetic services and devices have been provided to the Veteran in the past, and decreasing the time required for the order, delivery, and/or repair of devices.</w:t>
      </w:r>
    </w:p>
    <w:p w14:paraId="5E2F3E78" w14:textId="77777777" w:rsidR="009421F9" w:rsidRDefault="009421F9" w:rsidP="009421F9">
      <w:pPr>
        <w:autoSpaceDE w:val="0"/>
        <w:autoSpaceDN w:val="0"/>
        <w:adjustRightInd w:val="0"/>
        <w:rPr>
          <w:rFonts w:ascii="Calibri" w:eastAsia="Times New Roman" w:hAnsi="Calibri" w:cs="Calibri"/>
          <w:color w:val="000000"/>
        </w:rPr>
      </w:pPr>
    </w:p>
    <w:p w14:paraId="557C64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2030F2F6" w14:textId="77777777" w:rsidR="009421F9" w:rsidRDefault="009421F9" w:rsidP="009421F9">
      <w:pPr>
        <w:autoSpaceDE w:val="0"/>
        <w:autoSpaceDN w:val="0"/>
        <w:adjustRightInd w:val="0"/>
        <w:rPr>
          <w:rFonts w:ascii="Calibri" w:eastAsia="Times New Roman" w:hAnsi="Calibri" w:cs="Calibri"/>
          <w:color w:val="000000"/>
        </w:rPr>
      </w:pPr>
    </w:p>
    <w:p w14:paraId="10E594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Prosthetics and Sensory Aids</w:t>
      </w:r>
    </w:p>
    <w:p w14:paraId="527D95E9" w14:textId="77777777" w:rsidR="009421F9" w:rsidRDefault="009421F9" w:rsidP="009421F9">
      <w:pPr>
        <w:autoSpaceDE w:val="0"/>
        <w:autoSpaceDN w:val="0"/>
        <w:adjustRightInd w:val="0"/>
        <w:rPr>
          <w:rFonts w:ascii="Calibri" w:eastAsia="Times New Roman" w:hAnsi="Calibri" w:cs="Calibri"/>
          <w:color w:val="000000"/>
        </w:rPr>
      </w:pPr>
    </w:p>
    <w:p w14:paraId="36ECEF1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A9C872A" w14:textId="77777777" w:rsidR="009421F9" w:rsidRDefault="009421F9" w:rsidP="009421F9">
      <w:pPr>
        <w:autoSpaceDE w:val="0"/>
        <w:autoSpaceDN w:val="0"/>
        <w:adjustRightInd w:val="0"/>
        <w:rPr>
          <w:rFonts w:ascii="Calibri" w:eastAsia="Times New Roman" w:hAnsi="Calibri" w:cs="Calibri"/>
          <w:color w:val="000000"/>
        </w:rPr>
      </w:pPr>
    </w:p>
    <w:p w14:paraId="21FA393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1836</w:t>
      </w:r>
    </w:p>
    <w:p w14:paraId="1772B0FB" w14:textId="77777777" w:rsidR="009421F9" w:rsidRDefault="009421F9" w:rsidP="009421F9">
      <w:pPr>
        <w:autoSpaceDE w:val="0"/>
        <w:autoSpaceDN w:val="0"/>
        <w:adjustRightInd w:val="0"/>
        <w:rPr>
          <w:rFonts w:ascii="Calibri" w:eastAsia="Times New Roman" w:hAnsi="Calibri" w:cs="Calibri"/>
          <w:color w:val="000000"/>
        </w:rPr>
      </w:pPr>
    </w:p>
    <w:p w14:paraId="25FC3C2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89CECD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Prosthetics package automates purchasing.  The Prosthetics module enhances patient care by determining what prosthetic services and devices have been provided to the veteran in the past, and decreasing the time required for the order, delivery, and/or repair of devices.  The Prosthetics package provides control, inventory, auditing of expenditures and generates management reports.   The Record of Prosthetics Service, VAF 10-2319, and the appropriate IFCAP obligation, are updated at the time of purchase (entry into the computer) of the item or service provided to the veteran.  This update is accomplished through direct links to IFCAP and the Electronic Patient VAF 10-2319.</w:t>
      </w:r>
    </w:p>
    <w:p w14:paraId="17364521" w14:textId="77777777" w:rsidR="009421F9" w:rsidRPr="008F6808" w:rsidRDefault="009421F9" w:rsidP="009421F9">
      <w:pPr>
        <w:autoSpaceDE w:val="0"/>
        <w:autoSpaceDN w:val="0"/>
        <w:adjustRightInd w:val="0"/>
        <w:rPr>
          <w:rFonts w:ascii="Calibri" w:eastAsia="Times New Roman" w:hAnsi="Calibri" w:cs="Calibri"/>
          <w:bCs/>
          <w:color w:val="000000"/>
        </w:rPr>
      </w:pPr>
    </w:p>
    <w:p w14:paraId="1806BAB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5369D88" w14:textId="59D7585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Purchasing module interfaces with IFCAP (Integrated Funds, Distribution, Control Point Activity, Accounting and Procurement).  Users enter requests to purchase and repair items or services using online VA forms or Purchase Card that allows tracking of the transactions.   The Purchasing module uses a Prosthetics VistA Suite Graphical User Interface (GUI) application.</w:t>
      </w:r>
    </w:p>
    <w:p w14:paraId="2B463F14" w14:textId="15BF69A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Electronic Record of Prosthetic Services (VAF 10-2319) tracks demographics, disability codes, new purchases,  repairs/replacements, service cards, clothing allowance, automobile adaptive equipment, and Home Improvement  Structural Alterations (HISA).   This module is accessible using the Prosthetic VistA Suite GUI.</w:t>
      </w:r>
    </w:p>
    <w:p w14:paraId="40EE9F7B" w14:textId="05FE3B2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The Lab module has Orthotic Lab, Restoration Lab, Shoe Last Clinics, Wheelchair Repair Shops, and the Denver Distribution Center.   This module is accessible using a Prosthetics VistA Suite GUI.</w:t>
      </w:r>
    </w:p>
    <w:p w14:paraId="1D691AE3" w14:textId="65F588A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Home Oxygen module manages vendor billing and current prescriptions.  Sites have the ability to update various information for billing (vendor, PSAS HCPCS, Fund Control Point, Item and Unit Cost) as appropriate</w:t>
      </w:r>
    </w:p>
    <w:p w14:paraId="64392AD6" w14:textId="2FAF14F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Inventory module tracks quantities of prosthetic items that facilities have in stock.</w:t>
      </w:r>
    </w:p>
    <w:p w14:paraId="002D52AD" w14:textId="3A1D1C9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Suspense module tracks patient requests for prosthetic appliances or services through Prosthetics or sent electronically from the Computerized Patient Record System (CPRS) via Consult/Request Tracking.</w:t>
      </w:r>
    </w:p>
    <w:p w14:paraId="65C95EC8" w14:textId="5B00F2D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National Prosthetics Patient Database (NPPD) module captures medical center Prosthetic patient transaction data.  The NPPD Detail Display Report is accessible using a Prosthetics VistA Suite GUI.</w:t>
      </w:r>
    </w:p>
    <w:p w14:paraId="794617BD" w14:textId="24ADBB1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Delayed Order Report (DOR) functionality is also available through the Prosthetic VistA Suite GUI.</w:t>
      </w:r>
    </w:p>
    <w:p w14:paraId="1109AA45" w14:textId="77777777" w:rsidR="009421F9" w:rsidRDefault="009421F9" w:rsidP="009421F9">
      <w:pPr>
        <w:spacing w:after="200" w:line="276" w:lineRule="auto"/>
        <w:ind w:left="720"/>
        <w:rPr>
          <w:rFonts w:ascii="Calibri" w:eastAsia="Times New Roman" w:hAnsi="Calibri" w:cs="Calibri"/>
          <w:bCs/>
          <w:color w:val="000000"/>
        </w:rPr>
      </w:pPr>
    </w:p>
    <w:p w14:paraId="3AD5CF3D" w14:textId="77777777" w:rsidR="009421F9" w:rsidRDefault="009421F9" w:rsidP="004C02CF">
      <w:pPr>
        <w:pStyle w:val="Heading2"/>
        <w:rPr>
          <w:rFonts w:eastAsia="Times New Roman" w:cs="Calibri"/>
          <w:color w:val="000000"/>
        </w:rPr>
      </w:pPr>
      <w:r>
        <w:br w:type="page"/>
      </w:r>
      <w:bookmarkStart w:id="144" w:name="_Toc82435465"/>
      <w:r w:rsidRPr="0036726F">
        <w:rPr>
          <w:rFonts w:eastAsia="Times New Roman"/>
          <w:noProof/>
        </w:rPr>
        <w:lastRenderedPageBreak/>
        <w:t>Quality Audiology and Speech Analysis and Reporting (QUASAR)</w:t>
      </w:r>
      <w:bookmarkEnd w:id="144"/>
    </w:p>
    <w:p w14:paraId="3450A913" w14:textId="77777777" w:rsidR="009421F9" w:rsidRPr="00432CA4" w:rsidRDefault="009421F9" w:rsidP="009421F9"/>
    <w:p w14:paraId="1573199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7BAA8275" w14:textId="77777777" w:rsidR="009421F9" w:rsidRDefault="009421F9" w:rsidP="009421F9">
      <w:pPr>
        <w:autoSpaceDE w:val="0"/>
        <w:autoSpaceDN w:val="0"/>
        <w:adjustRightInd w:val="0"/>
        <w:rPr>
          <w:rFonts w:ascii="Calibri" w:eastAsia="Times New Roman" w:hAnsi="Calibri" w:cs="Calibri"/>
          <w:color w:val="000000"/>
        </w:rPr>
      </w:pPr>
    </w:p>
    <w:p w14:paraId="575BCE5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ACKQ</w:t>
      </w:r>
    </w:p>
    <w:p w14:paraId="7806F787" w14:textId="77777777" w:rsidR="009421F9" w:rsidRDefault="009421F9" w:rsidP="009421F9">
      <w:pPr>
        <w:autoSpaceDE w:val="0"/>
        <w:autoSpaceDN w:val="0"/>
        <w:adjustRightInd w:val="0"/>
        <w:rPr>
          <w:rFonts w:ascii="Calibri" w:eastAsia="Times New Roman" w:hAnsi="Calibri" w:cs="Calibri"/>
          <w:color w:val="000000"/>
        </w:rPr>
      </w:pPr>
    </w:p>
    <w:p w14:paraId="3E52EA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E05D48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Quality Audiology and Speech Analysis and Reporting (QUASAR) is a VistA software package written for the Audiology and Speech Pathology Service.  QUASAR is used to enter, edit, and retrieve data for each episode of care.</w:t>
      </w:r>
    </w:p>
    <w:p w14:paraId="10B5DDD0" w14:textId="77777777" w:rsidR="009421F9" w:rsidRDefault="009421F9" w:rsidP="009421F9">
      <w:pPr>
        <w:autoSpaceDE w:val="0"/>
        <w:autoSpaceDN w:val="0"/>
        <w:adjustRightInd w:val="0"/>
        <w:rPr>
          <w:rFonts w:ascii="Calibri" w:eastAsia="Times New Roman" w:hAnsi="Calibri" w:cs="Calibri"/>
          <w:color w:val="000000"/>
        </w:rPr>
      </w:pPr>
    </w:p>
    <w:p w14:paraId="2C0B27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2FA9A15" w14:textId="77777777" w:rsidR="009421F9" w:rsidRDefault="009421F9" w:rsidP="009421F9">
      <w:pPr>
        <w:autoSpaceDE w:val="0"/>
        <w:autoSpaceDN w:val="0"/>
        <w:adjustRightInd w:val="0"/>
        <w:rPr>
          <w:rFonts w:ascii="Calibri" w:eastAsia="Times New Roman" w:hAnsi="Calibri" w:cs="Calibri"/>
          <w:color w:val="000000"/>
        </w:rPr>
      </w:pPr>
    </w:p>
    <w:p w14:paraId="22F5E36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4E20F294" w14:textId="77777777" w:rsidR="009421F9" w:rsidRDefault="009421F9" w:rsidP="009421F9">
      <w:pPr>
        <w:autoSpaceDE w:val="0"/>
        <w:autoSpaceDN w:val="0"/>
        <w:adjustRightInd w:val="0"/>
        <w:rPr>
          <w:rFonts w:ascii="Calibri" w:eastAsia="Times New Roman" w:hAnsi="Calibri" w:cs="Calibri"/>
          <w:color w:val="000000"/>
        </w:rPr>
      </w:pPr>
    </w:p>
    <w:p w14:paraId="6106F8A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37DCCD2" w14:textId="77777777" w:rsidR="009421F9" w:rsidRDefault="009421F9" w:rsidP="009421F9">
      <w:pPr>
        <w:autoSpaceDE w:val="0"/>
        <w:autoSpaceDN w:val="0"/>
        <w:adjustRightInd w:val="0"/>
        <w:rPr>
          <w:rFonts w:ascii="Calibri" w:eastAsia="Times New Roman" w:hAnsi="Calibri" w:cs="Calibri"/>
          <w:color w:val="000000"/>
        </w:rPr>
      </w:pPr>
    </w:p>
    <w:p w14:paraId="6C27904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1506</w:t>
      </w:r>
    </w:p>
    <w:p w14:paraId="44D77EB0" w14:textId="77777777" w:rsidR="009421F9" w:rsidRDefault="009421F9" w:rsidP="009421F9">
      <w:pPr>
        <w:autoSpaceDE w:val="0"/>
        <w:autoSpaceDN w:val="0"/>
        <w:adjustRightInd w:val="0"/>
        <w:rPr>
          <w:rFonts w:ascii="Calibri" w:eastAsia="Times New Roman" w:hAnsi="Calibri" w:cs="Calibri"/>
          <w:color w:val="000000"/>
        </w:rPr>
      </w:pPr>
    </w:p>
    <w:p w14:paraId="1A24001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223C672" w14:textId="065D5B88"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Provides automatic transmission of visit data to the Patient Care Encounter (PCE) program in order to incorporate QUASAR visit data in Ambulatory Care Reporting Program (ACRP) and in the Decision Support System (DSS)</w:t>
      </w:r>
    </w:p>
    <w:p w14:paraId="6180F2AE" w14:textId="0E1C08C1"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Produces a variety of reports useful to local managers, medical center management, and central planners</w:t>
      </w:r>
    </w:p>
    <w:p w14:paraId="2AEAF360" w14:textId="69601A1E"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Allows for Generation of customized reports</w:t>
      </w:r>
    </w:p>
    <w:p w14:paraId="12876E83" w14:textId="581A5D37"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Produces an automated Cost Distribution Report (CDR) RCS-10-01 41</w:t>
      </w:r>
    </w:p>
    <w:p w14:paraId="70A759C0" w14:textId="4123E33D"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Generates and processes Audiology compensation and pension visits through an agreement with the Automated Medical Information Exchange (AMIE) package</w:t>
      </w:r>
    </w:p>
    <w:p w14:paraId="5F2B0380" w14:textId="2EBD25BE"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Allows input of a patient's audiogram and display of audiometric data in graphical or tabular format. The audiogram may then be signed and transmitted to the VA Denver Distribution Center (DDC) for inclusion in a patient's hearing aid order.  (The audiogram will also be recorded in the DDC's national database of audiometric data.)</w:t>
      </w:r>
    </w:p>
    <w:p w14:paraId="10321CF2" w14:textId="4DCEEEC2" w:rsidR="009421F9" w:rsidRPr="00553B0C" w:rsidRDefault="009421F9" w:rsidP="00B45530">
      <w:pPr>
        <w:pStyle w:val="ListParagraph"/>
        <w:numPr>
          <w:ilvl w:val="0"/>
          <w:numId w:val="46"/>
        </w:numPr>
        <w:autoSpaceDE w:val="0"/>
        <w:autoSpaceDN w:val="0"/>
        <w:adjustRightInd w:val="0"/>
        <w:rPr>
          <w:rFonts w:ascii="Calibri" w:eastAsia="Times New Roman" w:hAnsi="Calibri" w:cs="Calibri"/>
          <w:color w:val="000000"/>
        </w:rPr>
      </w:pPr>
      <w:r w:rsidRPr="00553B0C">
        <w:rPr>
          <w:rFonts w:ascii="Calibri" w:eastAsia="Times New Roman" w:hAnsi="Calibri" w:cs="Calibri"/>
          <w:bCs/>
          <w:noProof/>
          <w:color w:val="000000"/>
        </w:rPr>
        <w:t>ICD-10 code compliant</w:t>
      </w:r>
    </w:p>
    <w:p w14:paraId="6D8D226A" w14:textId="77777777" w:rsidR="009421F9" w:rsidRPr="008F6808" w:rsidRDefault="009421F9" w:rsidP="009421F9">
      <w:pPr>
        <w:autoSpaceDE w:val="0"/>
        <w:autoSpaceDN w:val="0"/>
        <w:adjustRightInd w:val="0"/>
        <w:rPr>
          <w:rFonts w:ascii="Calibri" w:eastAsia="Times New Roman" w:hAnsi="Calibri" w:cs="Calibri"/>
          <w:bCs/>
          <w:color w:val="000000"/>
        </w:rPr>
      </w:pPr>
    </w:p>
    <w:p w14:paraId="5A6E26AE" w14:textId="77777777" w:rsidR="009421F9" w:rsidRDefault="009421F9" w:rsidP="004C02CF">
      <w:pPr>
        <w:pStyle w:val="Heading2"/>
        <w:rPr>
          <w:rFonts w:eastAsia="Times New Roman" w:cs="Calibri"/>
          <w:color w:val="000000"/>
        </w:rPr>
      </w:pPr>
      <w:r>
        <w:br w:type="page"/>
      </w:r>
      <w:bookmarkStart w:id="145" w:name="_Toc82435466"/>
      <w:r w:rsidRPr="0036726F">
        <w:rPr>
          <w:rFonts w:eastAsia="Times New Roman"/>
          <w:noProof/>
        </w:rPr>
        <w:lastRenderedPageBreak/>
        <w:t>Quality Management Integration Module</w:t>
      </w:r>
      <w:bookmarkEnd w:id="145"/>
    </w:p>
    <w:p w14:paraId="6E23D9C9" w14:textId="77777777" w:rsidR="009421F9" w:rsidRPr="00432CA4" w:rsidRDefault="009421F9" w:rsidP="009421F9"/>
    <w:p w14:paraId="7066E96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1.7</w:t>
      </w:r>
    </w:p>
    <w:p w14:paraId="37161314" w14:textId="77777777" w:rsidR="009421F9" w:rsidRDefault="009421F9" w:rsidP="009421F9">
      <w:pPr>
        <w:autoSpaceDE w:val="0"/>
        <w:autoSpaceDN w:val="0"/>
        <w:adjustRightInd w:val="0"/>
        <w:rPr>
          <w:rFonts w:ascii="Calibri" w:eastAsia="Times New Roman" w:hAnsi="Calibri" w:cs="Calibri"/>
          <w:color w:val="000000"/>
        </w:rPr>
      </w:pPr>
    </w:p>
    <w:p w14:paraId="64E6B2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QAQ</w:t>
      </w:r>
    </w:p>
    <w:p w14:paraId="0153B548" w14:textId="77777777" w:rsidR="009421F9" w:rsidRDefault="009421F9" w:rsidP="009421F9">
      <w:pPr>
        <w:autoSpaceDE w:val="0"/>
        <w:autoSpaceDN w:val="0"/>
        <w:adjustRightInd w:val="0"/>
        <w:rPr>
          <w:rFonts w:ascii="Calibri" w:eastAsia="Times New Roman" w:hAnsi="Calibri" w:cs="Calibri"/>
          <w:color w:val="000000"/>
        </w:rPr>
      </w:pPr>
    </w:p>
    <w:p w14:paraId="035E35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02B6E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QM Integration Module, (previously "Quality Assurance Integration") contains utilities that are common to some or all of the QM software packages.  Configuration is part of the installation for all QM packages (via the Combined Site Parameters Edit option.)</w:t>
      </w:r>
    </w:p>
    <w:p w14:paraId="2D474158" w14:textId="77777777" w:rsidR="009421F9" w:rsidRDefault="009421F9" w:rsidP="009421F9">
      <w:pPr>
        <w:autoSpaceDE w:val="0"/>
        <w:autoSpaceDN w:val="0"/>
        <w:adjustRightInd w:val="0"/>
        <w:rPr>
          <w:rFonts w:ascii="Calibri" w:eastAsia="Times New Roman" w:hAnsi="Calibri" w:cs="Calibri"/>
          <w:color w:val="000000"/>
        </w:rPr>
      </w:pPr>
    </w:p>
    <w:p w14:paraId="21A2996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Deliver Health Care</w:t>
      </w:r>
    </w:p>
    <w:p w14:paraId="75E39C04" w14:textId="77777777" w:rsidR="009421F9" w:rsidRDefault="009421F9" w:rsidP="009421F9">
      <w:pPr>
        <w:autoSpaceDE w:val="0"/>
        <w:autoSpaceDN w:val="0"/>
        <w:adjustRightInd w:val="0"/>
        <w:rPr>
          <w:rFonts w:ascii="Calibri" w:eastAsia="Times New Roman" w:hAnsi="Calibri" w:cs="Calibri"/>
          <w:color w:val="000000"/>
        </w:rPr>
      </w:pPr>
    </w:p>
    <w:p w14:paraId="37E54D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Provide Medical Services, Manage Health Records</w:t>
      </w:r>
    </w:p>
    <w:p w14:paraId="72ED217F" w14:textId="77777777" w:rsidR="009421F9" w:rsidRDefault="009421F9" w:rsidP="009421F9">
      <w:pPr>
        <w:autoSpaceDE w:val="0"/>
        <w:autoSpaceDN w:val="0"/>
        <w:adjustRightInd w:val="0"/>
        <w:rPr>
          <w:rFonts w:ascii="Calibri" w:eastAsia="Times New Roman" w:hAnsi="Calibri" w:cs="Calibri"/>
          <w:color w:val="000000"/>
        </w:rPr>
      </w:pPr>
    </w:p>
    <w:p w14:paraId="0E2AEF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202E7252" w14:textId="77777777" w:rsidR="009421F9" w:rsidRDefault="009421F9" w:rsidP="009421F9">
      <w:pPr>
        <w:autoSpaceDE w:val="0"/>
        <w:autoSpaceDN w:val="0"/>
        <w:adjustRightInd w:val="0"/>
        <w:rPr>
          <w:rFonts w:ascii="Calibri" w:eastAsia="Times New Roman" w:hAnsi="Calibri" w:cs="Calibri"/>
          <w:color w:val="000000"/>
        </w:rPr>
      </w:pPr>
    </w:p>
    <w:p w14:paraId="30E486F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1947</w:t>
      </w:r>
    </w:p>
    <w:p w14:paraId="4A1A56AB" w14:textId="77777777" w:rsidR="009421F9" w:rsidRDefault="009421F9" w:rsidP="009421F9">
      <w:pPr>
        <w:autoSpaceDE w:val="0"/>
        <w:autoSpaceDN w:val="0"/>
        <w:adjustRightInd w:val="0"/>
        <w:rPr>
          <w:rFonts w:ascii="Calibri" w:eastAsia="Times New Roman" w:hAnsi="Calibri" w:cs="Calibri"/>
          <w:color w:val="000000"/>
        </w:rPr>
      </w:pPr>
    </w:p>
    <w:p w14:paraId="6F7BCD0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B74E5B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QM Integration Module links the QM software applications through a QM Manager menu.</w:t>
      </w:r>
    </w:p>
    <w:p w14:paraId="4E9CD65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1D8EC5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9EF28FC"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Date Selector: The date selector is found within many of the reports options. It lets the user choose the date range that is needed for the report.</w:t>
      </w:r>
    </w:p>
    <w:p w14:paraId="570416B3"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Group Selector: The group selector is a sort process that provides the ability to select a list of records. It lets the user select more than one item to print or view at a time. This reduces the number of key strokes needed to produce a specific outcome.</w:t>
      </w:r>
    </w:p>
    <w:p w14:paraId="52E7B1FC"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 Hoc Report Generator: The Ad Hoc Report Generator uses basic VA FileMan sort and print modifiers and adds the capability of building macros (often termed templates) for those reports that are routinely required.</w:t>
      </w:r>
    </w:p>
    <w:p w14:paraId="1DA3EC09"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Audit File: The audit file builds an audit trail for each record in the QM packages. You can see the contents of the audit file in the Occurrence Screen software by using the Audit File Inquiry option. In other software, the audit trail is accessible to the IRM staff through VA FileMan.</w:t>
      </w:r>
    </w:p>
    <w:p w14:paraId="34A2E6CB" w14:textId="77777777" w:rsidR="009421F9" w:rsidRDefault="009421F9" w:rsidP="004C02CF">
      <w:pPr>
        <w:pStyle w:val="Heading2"/>
        <w:rPr>
          <w:rFonts w:eastAsia="Times New Roman" w:cs="Calibri"/>
          <w:color w:val="000000"/>
        </w:rPr>
      </w:pPr>
      <w:r>
        <w:br w:type="page"/>
      </w:r>
      <w:bookmarkStart w:id="146" w:name="_Toc82435467"/>
      <w:r w:rsidRPr="0036726F">
        <w:rPr>
          <w:rFonts w:eastAsia="Times New Roman"/>
          <w:noProof/>
        </w:rPr>
        <w:lastRenderedPageBreak/>
        <w:t>Radiology/Nuclear Medicine</w:t>
      </w:r>
      <w:bookmarkEnd w:id="146"/>
    </w:p>
    <w:p w14:paraId="15A60BFF" w14:textId="77777777" w:rsidR="009421F9" w:rsidRPr="00432CA4" w:rsidRDefault="009421F9" w:rsidP="009421F9"/>
    <w:p w14:paraId="1E2700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59506699" w14:textId="77777777" w:rsidR="009421F9" w:rsidRDefault="009421F9" w:rsidP="009421F9">
      <w:pPr>
        <w:autoSpaceDE w:val="0"/>
        <w:autoSpaceDN w:val="0"/>
        <w:adjustRightInd w:val="0"/>
        <w:rPr>
          <w:rFonts w:ascii="Calibri" w:eastAsia="Times New Roman" w:hAnsi="Calibri" w:cs="Calibri"/>
          <w:color w:val="000000"/>
        </w:rPr>
      </w:pPr>
    </w:p>
    <w:p w14:paraId="7C7CDF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RA</w:t>
      </w:r>
    </w:p>
    <w:p w14:paraId="5D8FD0D5" w14:textId="77777777" w:rsidR="009421F9" w:rsidRDefault="009421F9" w:rsidP="009421F9">
      <w:pPr>
        <w:autoSpaceDE w:val="0"/>
        <w:autoSpaceDN w:val="0"/>
        <w:adjustRightInd w:val="0"/>
        <w:rPr>
          <w:rFonts w:ascii="Calibri" w:eastAsia="Times New Roman" w:hAnsi="Calibri" w:cs="Calibri"/>
          <w:color w:val="000000"/>
        </w:rPr>
      </w:pPr>
    </w:p>
    <w:p w14:paraId="714B746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6BCE13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Radiology/Nuclear Medicine is a comprehensive software package designed to assist with the functions related to processing patients for imaging examinations.</w:t>
      </w:r>
    </w:p>
    <w:p w14:paraId="4718E082" w14:textId="77777777" w:rsidR="009421F9" w:rsidRDefault="009421F9" w:rsidP="009421F9">
      <w:pPr>
        <w:autoSpaceDE w:val="0"/>
        <w:autoSpaceDN w:val="0"/>
        <w:adjustRightInd w:val="0"/>
        <w:rPr>
          <w:rFonts w:ascii="Calibri" w:eastAsia="Times New Roman" w:hAnsi="Calibri" w:cs="Calibri"/>
          <w:color w:val="000000"/>
        </w:rPr>
      </w:pPr>
    </w:p>
    <w:p w14:paraId="2069B9D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Radiology Services, Provide Imaging Services</w:t>
      </w:r>
    </w:p>
    <w:p w14:paraId="130C1693" w14:textId="77777777" w:rsidR="009421F9" w:rsidRDefault="009421F9" w:rsidP="009421F9">
      <w:pPr>
        <w:autoSpaceDE w:val="0"/>
        <w:autoSpaceDN w:val="0"/>
        <w:adjustRightInd w:val="0"/>
        <w:rPr>
          <w:rFonts w:ascii="Calibri" w:eastAsia="Times New Roman" w:hAnsi="Calibri" w:cs="Calibri"/>
          <w:color w:val="000000"/>
        </w:rPr>
      </w:pPr>
    </w:p>
    <w:p w14:paraId="51CABD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Interpret Radiological Image, Administer Radiological Treatment, Capture Image, Manage Images</w:t>
      </w:r>
    </w:p>
    <w:p w14:paraId="69CA19E8" w14:textId="77777777" w:rsidR="009421F9" w:rsidRDefault="009421F9" w:rsidP="009421F9">
      <w:pPr>
        <w:autoSpaceDE w:val="0"/>
        <w:autoSpaceDN w:val="0"/>
        <w:adjustRightInd w:val="0"/>
        <w:rPr>
          <w:rFonts w:ascii="Calibri" w:eastAsia="Times New Roman" w:hAnsi="Calibri" w:cs="Calibri"/>
          <w:color w:val="000000"/>
        </w:rPr>
      </w:pPr>
    </w:p>
    <w:p w14:paraId="0950D0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C4FCBC0" w14:textId="77777777" w:rsidR="009421F9" w:rsidRDefault="009421F9" w:rsidP="009421F9">
      <w:pPr>
        <w:autoSpaceDE w:val="0"/>
        <w:autoSpaceDN w:val="0"/>
        <w:adjustRightInd w:val="0"/>
        <w:rPr>
          <w:rFonts w:ascii="Calibri" w:eastAsia="Times New Roman" w:hAnsi="Calibri" w:cs="Calibri"/>
          <w:color w:val="000000"/>
        </w:rPr>
      </w:pPr>
    </w:p>
    <w:p w14:paraId="1C4890C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1837</w:t>
      </w:r>
    </w:p>
    <w:p w14:paraId="26E781F5" w14:textId="77777777" w:rsidR="009421F9" w:rsidRDefault="009421F9" w:rsidP="009421F9">
      <w:pPr>
        <w:autoSpaceDE w:val="0"/>
        <w:autoSpaceDN w:val="0"/>
        <w:adjustRightInd w:val="0"/>
        <w:rPr>
          <w:rFonts w:ascii="Calibri" w:eastAsia="Times New Roman" w:hAnsi="Calibri" w:cs="Calibri"/>
          <w:color w:val="000000"/>
        </w:rPr>
      </w:pPr>
    </w:p>
    <w:p w14:paraId="1A714F0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7F25E4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Radiology/Nuclear Medicine package automates the entire range of diagnostic functions performed in imaging departments, including order entry of requests, registration of patients for exams, processing of exams, recording of reports/results, verification of reports on-line, displaying/printing results for clinical staff, automatic tracking of requests/exams/reports, and generation of management statistics/reports, both recurring and ad hoc.</w:t>
      </w:r>
    </w:p>
    <w:p w14:paraId="78184267" w14:textId="77777777" w:rsidR="009421F9" w:rsidRPr="008F6808" w:rsidRDefault="009421F9" w:rsidP="009421F9">
      <w:pPr>
        <w:autoSpaceDE w:val="0"/>
        <w:autoSpaceDN w:val="0"/>
        <w:adjustRightInd w:val="0"/>
        <w:rPr>
          <w:rFonts w:ascii="Calibri" w:eastAsia="Times New Roman" w:hAnsi="Calibri" w:cs="Calibri"/>
          <w:bCs/>
          <w:color w:val="000000"/>
        </w:rPr>
      </w:pPr>
    </w:p>
    <w:p w14:paraId="55B85D7B"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CE71F76" w14:textId="7A1C02C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Functionality is screened by Imaging Type to make it look as if there are separate sub-packages.  Many options are also screened by or allow selection by division and/or imaging location</w:t>
      </w:r>
    </w:p>
    <w:p w14:paraId="69AEBB4B" w14:textId="3E16A38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on-line patient registration for exams, automatic printing of Radiology orders and transcription of patient radiological/nuclear medicine reports</w:t>
      </w:r>
    </w:p>
    <w:p w14:paraId="6F542CBF" w14:textId="3C70B9C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Management reports include workload, complications and ad hoc summaries, daily activity logs, examination statistics, and performance indicators</w:t>
      </w:r>
    </w:p>
    <w:p w14:paraId="0B4588EF" w14:textId="5BD9D72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Health Level 7 (HL7) (e.g., voice-to-text and PACS equipment) standard for interfacing with non-VistA computer systems is supported for the exchange of radiology/nuclear medicine results</w:t>
      </w:r>
    </w:p>
    <w:p w14:paraId="05A301E2" w14:textId="4988D2E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on-line physician verification of radiological/nuclear medicine exam reports using electronic signatures</w:t>
      </w:r>
    </w:p>
    <w:p w14:paraId="598BF266" w14:textId="0344849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Stop codes and procedures associated with a radiological/nuclear medicine exam are automatically credited for reimbursement purposes</w:t>
      </w:r>
    </w:p>
    <w:p w14:paraId="68DF0ED7" w14:textId="773C3F3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Computerized Patient Record System module for entry of radiology/nuclear medicine requests and display of results to clinical staff</w:t>
      </w:r>
    </w:p>
    <w:p w14:paraId="50493B80" w14:textId="44AFE68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Adverse Reaction Tracking (ART) module by allowing users to add contrast media reactions to ART via the Radiology/Nuclear Medicine package</w:t>
      </w:r>
    </w:p>
    <w:p w14:paraId="247C7ED5" w14:textId="19B2147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interfaces with the Women's Health module by automatically adding mammogram and ultrasound procedures for female patients to the Women's Health database</w:t>
      </w:r>
    </w:p>
    <w:p w14:paraId="571A8958" w14:textId="78A5882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supports entry of multiple diagnostic codes and multiple interpreting by residents and staff</w:t>
      </w:r>
    </w:p>
    <w:p w14:paraId="3013D840" w14:textId="2A01AA0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There is a single combined report for a set of related procedures. This is a "print set" mechanism for entering a single report for all descendent cases registered from a parent order</w:t>
      </w:r>
    </w:p>
    <w:p w14:paraId="045BDC94" w14:textId="6D86858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provides the ability to enter and edit information specific to radiopharmaceuticals for Nuclear Medicine</w:t>
      </w:r>
    </w:p>
    <w:p w14:paraId="5329DEA0" w14:textId="3A5A3E6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allows on-line verification of "STAT" category requests</w:t>
      </w:r>
    </w:p>
    <w:p w14:paraId="084E7732" w14:textId="245559A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It allows for the selection and printing of multiple reports</w:t>
      </w:r>
    </w:p>
    <w:p w14:paraId="453F6F30" w14:textId="13085BF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Patient-specific radiation dosage aggregation</w:t>
      </w:r>
    </w:p>
    <w:p w14:paraId="2D995CDB" w14:textId="77EF88D7"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Secondary diagnosis allowed from studies that are imported into VistA</w:t>
      </w:r>
    </w:p>
    <w:p w14:paraId="6F8BFDEB" w14:textId="77777777" w:rsidR="009421F9" w:rsidRDefault="009421F9" w:rsidP="004C02CF">
      <w:pPr>
        <w:pStyle w:val="Heading2"/>
        <w:rPr>
          <w:rFonts w:eastAsia="Times New Roman" w:cs="Calibri"/>
          <w:color w:val="000000"/>
        </w:rPr>
      </w:pPr>
      <w:r>
        <w:br w:type="page"/>
      </w:r>
      <w:bookmarkStart w:id="147" w:name="_Toc82435468"/>
      <w:r w:rsidRPr="0036726F">
        <w:rPr>
          <w:rFonts w:eastAsia="Times New Roman"/>
          <w:noProof/>
        </w:rPr>
        <w:lastRenderedPageBreak/>
        <w:t>Record Tracking</w:t>
      </w:r>
      <w:bookmarkEnd w:id="147"/>
    </w:p>
    <w:p w14:paraId="55AE9748" w14:textId="77777777" w:rsidR="009421F9" w:rsidRPr="00432CA4" w:rsidRDefault="009421F9" w:rsidP="009421F9"/>
    <w:p w14:paraId="25EE9B6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4DCC3D4B" w14:textId="77777777" w:rsidR="009421F9" w:rsidRDefault="009421F9" w:rsidP="009421F9">
      <w:pPr>
        <w:autoSpaceDE w:val="0"/>
        <w:autoSpaceDN w:val="0"/>
        <w:adjustRightInd w:val="0"/>
        <w:rPr>
          <w:rFonts w:ascii="Calibri" w:eastAsia="Times New Roman" w:hAnsi="Calibri" w:cs="Calibri"/>
          <w:color w:val="000000"/>
        </w:rPr>
      </w:pPr>
    </w:p>
    <w:p w14:paraId="2F584A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RT</w:t>
      </w:r>
    </w:p>
    <w:p w14:paraId="6934AB6D" w14:textId="77777777" w:rsidR="009421F9" w:rsidRDefault="009421F9" w:rsidP="009421F9">
      <w:pPr>
        <w:autoSpaceDE w:val="0"/>
        <w:autoSpaceDN w:val="0"/>
        <w:adjustRightInd w:val="0"/>
        <w:rPr>
          <w:rFonts w:ascii="Calibri" w:eastAsia="Times New Roman" w:hAnsi="Calibri" w:cs="Calibri"/>
          <w:color w:val="000000"/>
        </w:rPr>
      </w:pPr>
    </w:p>
    <w:p w14:paraId="24A16EB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021D89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Record Tracking module provides for the maintenance and control of hardcopy health records and x-ray films to facilitate availability to a variety of users.  The system offers a wide range of individual site-definable parameters so that it may be custom-tailored to specific needs and used in any type of file setting.</w:t>
      </w:r>
    </w:p>
    <w:p w14:paraId="0D8019B1" w14:textId="77777777" w:rsidR="009421F9" w:rsidRDefault="009421F9" w:rsidP="009421F9">
      <w:pPr>
        <w:autoSpaceDE w:val="0"/>
        <w:autoSpaceDN w:val="0"/>
        <w:adjustRightInd w:val="0"/>
        <w:rPr>
          <w:rFonts w:ascii="Calibri" w:eastAsia="Times New Roman" w:hAnsi="Calibri" w:cs="Calibri"/>
          <w:color w:val="000000"/>
        </w:rPr>
      </w:pPr>
    </w:p>
    <w:p w14:paraId="06664B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D5F002D" w14:textId="77777777" w:rsidR="009421F9" w:rsidRDefault="009421F9" w:rsidP="009421F9">
      <w:pPr>
        <w:autoSpaceDE w:val="0"/>
        <w:autoSpaceDN w:val="0"/>
        <w:adjustRightInd w:val="0"/>
        <w:rPr>
          <w:rFonts w:ascii="Calibri" w:eastAsia="Times New Roman" w:hAnsi="Calibri" w:cs="Calibri"/>
          <w:color w:val="000000"/>
        </w:rPr>
      </w:pPr>
    </w:p>
    <w:p w14:paraId="6096775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Manage Health Records</w:t>
      </w:r>
    </w:p>
    <w:p w14:paraId="076E33C2" w14:textId="77777777" w:rsidR="009421F9" w:rsidRDefault="009421F9" w:rsidP="009421F9">
      <w:pPr>
        <w:autoSpaceDE w:val="0"/>
        <w:autoSpaceDN w:val="0"/>
        <w:adjustRightInd w:val="0"/>
        <w:rPr>
          <w:rFonts w:ascii="Calibri" w:eastAsia="Times New Roman" w:hAnsi="Calibri" w:cs="Calibri"/>
          <w:color w:val="000000"/>
        </w:rPr>
      </w:pPr>
    </w:p>
    <w:p w14:paraId="29C44E7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B027BB9" w14:textId="77777777" w:rsidR="009421F9" w:rsidRDefault="009421F9" w:rsidP="009421F9">
      <w:pPr>
        <w:autoSpaceDE w:val="0"/>
        <w:autoSpaceDN w:val="0"/>
        <w:adjustRightInd w:val="0"/>
        <w:rPr>
          <w:rFonts w:ascii="Calibri" w:eastAsia="Times New Roman" w:hAnsi="Calibri" w:cs="Calibri"/>
          <w:color w:val="000000"/>
        </w:rPr>
      </w:pPr>
    </w:p>
    <w:p w14:paraId="5951624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1971</w:t>
      </w:r>
    </w:p>
    <w:p w14:paraId="2233A080" w14:textId="77777777" w:rsidR="009421F9" w:rsidRDefault="009421F9" w:rsidP="009421F9">
      <w:pPr>
        <w:autoSpaceDE w:val="0"/>
        <w:autoSpaceDN w:val="0"/>
        <w:adjustRightInd w:val="0"/>
        <w:rPr>
          <w:rFonts w:ascii="Calibri" w:eastAsia="Times New Roman" w:hAnsi="Calibri" w:cs="Calibri"/>
          <w:color w:val="000000"/>
        </w:rPr>
      </w:pPr>
    </w:p>
    <w:p w14:paraId="31A1012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8B606E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Record Tracking module is integrated with patient administrative and clinical modules.  The module supports requisitioning activities for individual records within a facility and between facilities, and automates file room functions in support of the following activities:</w:t>
      </w:r>
    </w:p>
    <w:p w14:paraId="4A341F5E" w14:textId="6E0E30FB"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Creation of new records/volumes</w:t>
      </w:r>
    </w:p>
    <w:p w14:paraId="4CA42341" w14:textId="06A6832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Charge-out/check-in of records</w:t>
      </w:r>
    </w:p>
    <w:p w14:paraId="4FE940BD" w14:textId="7974C201"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Inactivation/reactivation and deletion of records</w:t>
      </w:r>
    </w:p>
    <w:p w14:paraId="4265817B" w14:textId="0D845D6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Printing of bar code labels</w:t>
      </w:r>
    </w:p>
    <w:p w14:paraId="4B2517F6" w14:textId="77CCB87D"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Transfer of records to other facilities</w:t>
      </w:r>
    </w:p>
    <w:p w14:paraId="69150EC2" w14:textId="5D160445"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Recharging records to other borrowers</w:t>
      </w:r>
    </w:p>
    <w:p w14:paraId="67E412DF" w14:textId="1A345404"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Flagging a record as missing</w:t>
      </w:r>
    </w:p>
    <w:p w14:paraId="71E2B65F" w14:textId="5914EB55" w:rsidR="009421F9"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Record retirements</w:t>
      </w:r>
    </w:p>
    <w:p w14:paraId="1294F891" w14:textId="77777777" w:rsidR="00553B0C" w:rsidRPr="00553B0C" w:rsidRDefault="00553B0C" w:rsidP="00553B0C">
      <w:pPr>
        <w:pStyle w:val="ListParagraph"/>
        <w:autoSpaceDE w:val="0"/>
        <w:autoSpaceDN w:val="0"/>
        <w:adjustRightInd w:val="0"/>
        <w:ind w:left="360"/>
        <w:rPr>
          <w:rFonts w:ascii="Calibri" w:eastAsia="Times New Roman" w:hAnsi="Calibri" w:cs="Calibri"/>
          <w:bCs/>
          <w:noProof/>
          <w:color w:val="000000"/>
        </w:rPr>
      </w:pPr>
    </w:p>
    <w:p w14:paraId="217B5852" w14:textId="014FE4F5"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Uses bar code technology, prints bar code labels for the charts, and uses bar code equipment to charge records</w:t>
      </w:r>
    </w:p>
    <w:p w14:paraId="13F7F45E" w14:textId="0225920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Displays informational bulletins when a record is checked into a file room</w:t>
      </w:r>
    </w:p>
    <w:p w14:paraId="2A6684EE" w14:textId="50EF151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Bulletins may include the following information: pending requests for the record, the record has previously been flagged as missing, loose filing exists, the patient is currently an inpatient, or the record is being checked into a file room other than its home</w:t>
      </w:r>
    </w:p>
    <w:p w14:paraId="3A065C94" w14:textId="3C9631C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Offers a complete system for maintenance and control of records that may be used with ease in any type of file setting</w:t>
      </w:r>
    </w:p>
    <w:p w14:paraId="211A637F" w14:textId="37255D1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Produces a variety of reports associated with the module that may be used to assist management in workload analysis and control of records</w:t>
      </w:r>
    </w:p>
    <w:p w14:paraId="0C67CECA" w14:textId="096097E2"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Creates pull lists to provide requests for records in conjunction with clinic scheduling and record retirement</w:t>
      </w:r>
    </w:p>
    <w:p w14:paraId="0574D216" w14:textId="1C40CA40" w:rsidR="00DB5DAD" w:rsidRPr="0036726F" w:rsidRDefault="009421F9" w:rsidP="00DB5DAD">
      <w:pPr>
        <w:spacing w:after="200" w:line="276" w:lineRule="auto"/>
        <w:rPr>
          <w:rFonts w:asciiTheme="minorHAnsi" w:eastAsia="Times New Roman" w:hAnsiTheme="minorHAnsi" w:cstheme="majorBidi"/>
          <w:b/>
          <w:bCs/>
          <w:noProof/>
          <w:color w:val="365F91" w:themeColor="accent1" w:themeShade="BF"/>
          <w:sz w:val="28"/>
          <w:szCs w:val="36"/>
        </w:rPr>
      </w:pPr>
      <w:r>
        <w:br w:type="page"/>
      </w:r>
      <w:r w:rsidR="00DB5DAD" w:rsidRPr="0036726F">
        <w:rPr>
          <w:rFonts w:asciiTheme="minorHAnsi" w:eastAsia="Times New Roman" w:hAnsiTheme="minorHAnsi" w:cstheme="majorBidi"/>
          <w:b/>
          <w:bCs/>
          <w:noProof/>
          <w:color w:val="365F91" w:themeColor="accent1" w:themeShade="BF"/>
          <w:sz w:val="28"/>
          <w:szCs w:val="36"/>
        </w:rPr>
        <w:lastRenderedPageBreak/>
        <w:t xml:space="preserve"> </w:t>
      </w:r>
    </w:p>
    <w:p w14:paraId="76FB5556" w14:textId="6E570539" w:rsidR="009421F9" w:rsidRDefault="009421F9" w:rsidP="004C02CF">
      <w:pPr>
        <w:pStyle w:val="Heading2"/>
        <w:rPr>
          <w:rFonts w:eastAsia="Times New Roman" w:cs="Calibri"/>
          <w:color w:val="000000"/>
        </w:rPr>
      </w:pPr>
      <w:bookmarkStart w:id="148" w:name="_Toc82435469"/>
      <w:r w:rsidRPr="0036726F">
        <w:rPr>
          <w:rFonts w:eastAsia="Times New Roman"/>
          <w:noProof/>
        </w:rPr>
        <w:t>Remote Order Entry System (ROES)</w:t>
      </w:r>
      <w:bookmarkEnd w:id="148"/>
    </w:p>
    <w:p w14:paraId="2FBB563F" w14:textId="77777777" w:rsidR="009421F9" w:rsidRPr="00432CA4" w:rsidRDefault="009421F9" w:rsidP="009421F9"/>
    <w:p w14:paraId="40E88C1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453736C" w14:textId="77777777" w:rsidR="009421F9" w:rsidRDefault="009421F9" w:rsidP="009421F9">
      <w:pPr>
        <w:autoSpaceDE w:val="0"/>
        <w:autoSpaceDN w:val="0"/>
        <w:adjustRightInd w:val="0"/>
        <w:rPr>
          <w:rFonts w:ascii="Calibri" w:eastAsia="Times New Roman" w:hAnsi="Calibri" w:cs="Calibri"/>
          <w:color w:val="000000"/>
        </w:rPr>
      </w:pPr>
    </w:p>
    <w:p w14:paraId="007FD5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RMPF</w:t>
      </w:r>
    </w:p>
    <w:p w14:paraId="4341505C" w14:textId="77777777" w:rsidR="009421F9" w:rsidRDefault="009421F9" w:rsidP="009421F9">
      <w:pPr>
        <w:autoSpaceDE w:val="0"/>
        <w:autoSpaceDN w:val="0"/>
        <w:adjustRightInd w:val="0"/>
        <w:rPr>
          <w:rFonts w:ascii="Calibri" w:eastAsia="Times New Roman" w:hAnsi="Calibri" w:cs="Calibri"/>
          <w:color w:val="000000"/>
        </w:rPr>
      </w:pPr>
    </w:p>
    <w:p w14:paraId="3BB4A02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B70EF7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Remote Order Entry System (ROES) is the front-end of the Denver Acquisition &amp; Logistics Center (DALC) supply chain/order fulfillment production system. ROES is used by Department of Veterans Affairs (VA) clinicians to place orders for certain types of medical products and services that are maintained under contract by the DDC.</w:t>
      </w:r>
    </w:p>
    <w:p w14:paraId="569F1593" w14:textId="77777777" w:rsidR="009421F9" w:rsidRDefault="009421F9" w:rsidP="009421F9">
      <w:pPr>
        <w:autoSpaceDE w:val="0"/>
        <w:autoSpaceDN w:val="0"/>
        <w:adjustRightInd w:val="0"/>
        <w:rPr>
          <w:rFonts w:ascii="Calibri" w:eastAsia="Times New Roman" w:hAnsi="Calibri" w:cs="Calibri"/>
          <w:color w:val="000000"/>
        </w:rPr>
      </w:pPr>
    </w:p>
    <w:p w14:paraId="300B79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43400554" w14:textId="77777777" w:rsidR="009421F9" w:rsidRDefault="009421F9" w:rsidP="009421F9">
      <w:pPr>
        <w:autoSpaceDE w:val="0"/>
        <w:autoSpaceDN w:val="0"/>
        <w:adjustRightInd w:val="0"/>
        <w:rPr>
          <w:rFonts w:ascii="Calibri" w:eastAsia="Times New Roman" w:hAnsi="Calibri" w:cs="Calibri"/>
          <w:color w:val="000000"/>
        </w:rPr>
      </w:pPr>
    </w:p>
    <w:p w14:paraId="0A19305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VHA-wide Administrative Services, Conduct Supply Chain Operations</w:t>
      </w:r>
    </w:p>
    <w:p w14:paraId="03608F17" w14:textId="77777777" w:rsidR="009421F9" w:rsidRDefault="009421F9" w:rsidP="009421F9">
      <w:pPr>
        <w:autoSpaceDE w:val="0"/>
        <w:autoSpaceDN w:val="0"/>
        <w:adjustRightInd w:val="0"/>
        <w:rPr>
          <w:rFonts w:ascii="Calibri" w:eastAsia="Times New Roman" w:hAnsi="Calibri" w:cs="Calibri"/>
          <w:color w:val="000000"/>
        </w:rPr>
      </w:pPr>
    </w:p>
    <w:p w14:paraId="2A5E27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9107C59" w14:textId="77777777" w:rsidR="009421F9" w:rsidRDefault="009421F9" w:rsidP="009421F9">
      <w:pPr>
        <w:autoSpaceDE w:val="0"/>
        <w:autoSpaceDN w:val="0"/>
        <w:adjustRightInd w:val="0"/>
        <w:rPr>
          <w:rFonts w:ascii="Calibri" w:eastAsia="Times New Roman" w:hAnsi="Calibri" w:cs="Calibri"/>
          <w:color w:val="000000"/>
        </w:rPr>
      </w:pPr>
    </w:p>
    <w:p w14:paraId="087F4E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1838</w:t>
      </w:r>
    </w:p>
    <w:p w14:paraId="16E8F67E" w14:textId="77777777" w:rsidR="009421F9" w:rsidRDefault="009421F9" w:rsidP="009421F9">
      <w:pPr>
        <w:autoSpaceDE w:val="0"/>
        <w:autoSpaceDN w:val="0"/>
        <w:adjustRightInd w:val="0"/>
        <w:rPr>
          <w:rFonts w:ascii="Calibri" w:eastAsia="Times New Roman" w:hAnsi="Calibri" w:cs="Calibri"/>
          <w:color w:val="000000"/>
        </w:rPr>
      </w:pPr>
    </w:p>
    <w:p w14:paraId="0244F71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C7495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most substantial product line handled through ROES is custom hearing aids. As implied by the name, custom hearing aids are highly specialized devices custom made for individual Veteran patients. Other product lines handled through ROES include stock hearing aids, hearing aid accessories and batteries, prosthetic items, aids for the visually impaired and assistive devices, home telehealth devices, and VA video connect tablets. The hearing aid repair is a line of service provided by the DALC and facilitated by ROES.The ROES application and database integrates the DDC enterprise business functions of contracting/acquisition management, order fulfillment, distribution management, finance, and product life cycle support. Extensive order tracking, serialized device registration, patient/device history, and sales/financial reporting are also supported by the database.</w:t>
      </w:r>
    </w:p>
    <w:p w14:paraId="65840D31" w14:textId="77777777" w:rsidR="009421F9" w:rsidRPr="006A3D1F" w:rsidRDefault="009421F9" w:rsidP="00553B0C">
      <w:pPr>
        <w:spacing w:after="200" w:line="276" w:lineRule="auto"/>
        <w:rPr>
          <w:rFonts w:ascii="Calibri" w:eastAsia="Times New Roman" w:hAnsi="Calibri" w:cs="Calibri"/>
          <w:bCs/>
          <w:noProof/>
          <w:color w:val="000000"/>
        </w:rPr>
      </w:pPr>
    </w:p>
    <w:p w14:paraId="15FB0611" w14:textId="525A6A5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ROES uses advanced technologies and practices in software design, supporting hardware platform, database management, and network integration</w:t>
      </w:r>
    </w:p>
    <w:p w14:paraId="5A2477EA" w14:textId="477FA68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ROES also integrates Web-based application architecture with a VistA environment, obtaining an optimum mix of decentralized VistA interfacing with centralized data management</w:t>
      </w:r>
    </w:p>
    <w:p w14:paraId="44193F9F" w14:textId="79AA85C5"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lastRenderedPageBreak/>
        <w:t>The database is optimized for the DALC’s progressive procurement and distribution practices, advanced general business practices, and current VA regulations</w:t>
      </w:r>
    </w:p>
    <w:p w14:paraId="17AA9B05" w14:textId="77777777" w:rsidR="009421F9" w:rsidRDefault="009421F9" w:rsidP="004C02CF">
      <w:pPr>
        <w:pStyle w:val="Heading2"/>
        <w:rPr>
          <w:rFonts w:eastAsia="Times New Roman" w:cs="Calibri"/>
          <w:color w:val="000000"/>
        </w:rPr>
      </w:pPr>
      <w:r>
        <w:br w:type="page"/>
      </w:r>
      <w:bookmarkStart w:id="149" w:name="_Toc82435470"/>
      <w:r w:rsidRPr="0036726F">
        <w:rPr>
          <w:rFonts w:eastAsia="Times New Roman"/>
          <w:noProof/>
        </w:rPr>
        <w:lastRenderedPageBreak/>
        <w:t>Remote Procedure Call Broker (RPC)</w:t>
      </w:r>
      <w:bookmarkEnd w:id="149"/>
    </w:p>
    <w:p w14:paraId="1CA34698" w14:textId="77777777" w:rsidR="009421F9" w:rsidRPr="00432CA4" w:rsidRDefault="009421F9" w:rsidP="009421F9"/>
    <w:p w14:paraId="3ED7EA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7C5742B6" w14:textId="77777777" w:rsidR="009421F9" w:rsidRDefault="009421F9" w:rsidP="009421F9">
      <w:pPr>
        <w:autoSpaceDE w:val="0"/>
        <w:autoSpaceDN w:val="0"/>
        <w:adjustRightInd w:val="0"/>
        <w:rPr>
          <w:rFonts w:ascii="Calibri" w:eastAsia="Times New Roman" w:hAnsi="Calibri" w:cs="Calibri"/>
          <w:color w:val="000000"/>
        </w:rPr>
      </w:pPr>
    </w:p>
    <w:p w14:paraId="3AA73F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XWB</w:t>
      </w:r>
    </w:p>
    <w:p w14:paraId="3D3E9CD4" w14:textId="77777777" w:rsidR="009421F9" w:rsidRDefault="009421F9" w:rsidP="009421F9">
      <w:pPr>
        <w:autoSpaceDE w:val="0"/>
        <w:autoSpaceDN w:val="0"/>
        <w:adjustRightInd w:val="0"/>
        <w:rPr>
          <w:rFonts w:ascii="Calibri" w:eastAsia="Times New Roman" w:hAnsi="Calibri" w:cs="Calibri"/>
          <w:color w:val="000000"/>
        </w:rPr>
      </w:pPr>
    </w:p>
    <w:p w14:paraId="261354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E92D51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RPC enables for Veterans Health Information Systems and Technology Architecture (VistA) providing Windows-based graphical user interface (GUI) software applications.</w:t>
      </w:r>
    </w:p>
    <w:p w14:paraId="7204B627" w14:textId="77777777" w:rsidR="009421F9" w:rsidRDefault="009421F9" w:rsidP="009421F9">
      <w:pPr>
        <w:autoSpaceDE w:val="0"/>
        <w:autoSpaceDN w:val="0"/>
        <w:adjustRightInd w:val="0"/>
        <w:rPr>
          <w:rFonts w:ascii="Calibri" w:eastAsia="Times New Roman" w:hAnsi="Calibri" w:cs="Calibri"/>
          <w:color w:val="000000"/>
        </w:rPr>
      </w:pPr>
    </w:p>
    <w:p w14:paraId="39CCF3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69BB1B2" w14:textId="77777777" w:rsidR="009421F9" w:rsidRDefault="009421F9" w:rsidP="009421F9">
      <w:pPr>
        <w:autoSpaceDE w:val="0"/>
        <w:autoSpaceDN w:val="0"/>
        <w:adjustRightInd w:val="0"/>
        <w:rPr>
          <w:rFonts w:ascii="Calibri" w:eastAsia="Times New Roman" w:hAnsi="Calibri" w:cs="Calibri"/>
          <w:color w:val="000000"/>
        </w:rPr>
      </w:pPr>
    </w:p>
    <w:p w14:paraId="1DFCA0E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FB684D4" w14:textId="77777777" w:rsidR="009421F9" w:rsidRDefault="009421F9" w:rsidP="009421F9">
      <w:pPr>
        <w:autoSpaceDE w:val="0"/>
        <w:autoSpaceDN w:val="0"/>
        <w:adjustRightInd w:val="0"/>
        <w:rPr>
          <w:rFonts w:ascii="Calibri" w:eastAsia="Times New Roman" w:hAnsi="Calibri" w:cs="Calibri"/>
          <w:color w:val="000000"/>
        </w:rPr>
      </w:pPr>
    </w:p>
    <w:p w14:paraId="1812A5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E75AC68" w14:textId="77777777" w:rsidR="009421F9" w:rsidRDefault="009421F9" w:rsidP="009421F9">
      <w:pPr>
        <w:autoSpaceDE w:val="0"/>
        <w:autoSpaceDN w:val="0"/>
        <w:adjustRightInd w:val="0"/>
        <w:rPr>
          <w:rFonts w:ascii="Calibri" w:eastAsia="Times New Roman" w:hAnsi="Calibri" w:cs="Calibri"/>
          <w:color w:val="000000"/>
        </w:rPr>
      </w:pPr>
    </w:p>
    <w:p w14:paraId="2363C3B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4556E95D" w14:textId="77777777" w:rsidR="009421F9" w:rsidRDefault="009421F9" w:rsidP="009421F9">
      <w:pPr>
        <w:autoSpaceDE w:val="0"/>
        <w:autoSpaceDN w:val="0"/>
        <w:adjustRightInd w:val="0"/>
        <w:rPr>
          <w:rFonts w:ascii="Calibri" w:eastAsia="Times New Roman" w:hAnsi="Calibri" w:cs="Calibri"/>
          <w:color w:val="000000"/>
        </w:rPr>
      </w:pPr>
    </w:p>
    <w:p w14:paraId="324377F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15F11A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type of software application typically runs as a client in a client/server environment.  One of the challenges in creating such applications is establishing communication between the client workstation and VistA's M-based servers. In a secure manner over a Transmission Control Protocol/Internet Protocol (TCP/IP) network, users need to be able to log onto a server, initiate activities on the server, and retrieve and update data on the server.  VistA's Remote Procedure Call (RPC) Broker software provides functionality so that GUI developers can:Establish a connection from a client workstation to a VistA M Server.  Run RPCs on the VistA M Server.Return data to the client workstation.  The VistA M Server continuously runs an RPC Broker listener process whose purpose is to establish connections with clients. When the listener process receives a connection request from a client, it spawns a separate handler process, which then handles all communications with the client.  Once connected, the client can execute Remote Procedure Calls on the VistA M Server. RPCs are written in M and accessed through the VistA M Server's REMOTE PROCEDURE file (#8994).</w:t>
      </w:r>
    </w:p>
    <w:p w14:paraId="4A0E8E12" w14:textId="77777777" w:rsidR="009421F9" w:rsidRPr="006A3D1F" w:rsidRDefault="009421F9" w:rsidP="00553B0C">
      <w:pPr>
        <w:spacing w:after="200" w:line="276" w:lineRule="auto"/>
        <w:rPr>
          <w:rFonts w:ascii="Calibri" w:eastAsia="Times New Roman" w:hAnsi="Calibri" w:cs="Calibri"/>
          <w:bCs/>
          <w:noProof/>
          <w:color w:val="000000"/>
        </w:rPr>
      </w:pPr>
    </w:p>
    <w:p w14:paraId="2B6D2873" w14:textId="55C0EE7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Broker Developer Kit (BDK)</w:t>
      </w:r>
    </w:p>
    <w:p w14:paraId="15B58A70" w14:textId="697B505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Dynamic Link Library</w:t>
      </w:r>
    </w:p>
    <w:p w14:paraId="708CA92D" w14:textId="702007B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Client/Server security</w:t>
      </w:r>
    </w:p>
    <w:p w14:paraId="5F430FEB" w14:textId="259361E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Integrated Single Sign-On</w:t>
      </w:r>
    </w:p>
    <w:p w14:paraId="2AC68BDB" w14:textId="5BE0494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Silent Sign-On</w:t>
      </w:r>
    </w:p>
    <w:p w14:paraId="1DF0101A" w14:textId="0CE5898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Shared Broker</w:t>
      </w:r>
    </w:p>
    <w:p w14:paraId="1DA66A1F" w14:textId="72E02AD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Non-callback connection</w:t>
      </w:r>
    </w:p>
    <w:p w14:paraId="1441F557" w14:textId="3FA1C54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CCOW-enabled</w:t>
      </w:r>
    </w:p>
    <w:p w14:paraId="416DC86C" w14:textId="03E30F0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M-to-M Broker</w:t>
      </w:r>
    </w:p>
    <w:p w14:paraId="2BAEAB75" w14:textId="19C47C1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Broker Security Enhancement (BSE)</w:t>
      </w:r>
    </w:p>
    <w:p w14:paraId="66F46146" w14:textId="77777777" w:rsidR="009421F9" w:rsidRDefault="009421F9" w:rsidP="009421F9">
      <w:pPr>
        <w:spacing w:after="200" w:line="276" w:lineRule="auto"/>
        <w:ind w:left="720"/>
        <w:rPr>
          <w:rFonts w:ascii="Calibri" w:eastAsia="Times New Roman" w:hAnsi="Calibri" w:cs="Calibri"/>
          <w:bCs/>
          <w:color w:val="000000"/>
        </w:rPr>
      </w:pPr>
    </w:p>
    <w:p w14:paraId="484495FE" w14:textId="77777777" w:rsidR="009421F9" w:rsidRDefault="009421F9" w:rsidP="004C02CF">
      <w:pPr>
        <w:pStyle w:val="Heading2"/>
        <w:rPr>
          <w:rFonts w:eastAsia="Times New Roman" w:cs="Calibri"/>
          <w:color w:val="000000"/>
        </w:rPr>
      </w:pPr>
      <w:r>
        <w:br w:type="page"/>
      </w:r>
      <w:bookmarkStart w:id="150" w:name="_Toc82435471"/>
      <w:r w:rsidRPr="009E1800">
        <w:rPr>
          <w:rFonts w:eastAsia="Times New Roman"/>
          <w:noProof/>
        </w:rPr>
        <w:lastRenderedPageBreak/>
        <w:t>Repositories: Administrative Data Repository (ADR)</w:t>
      </w:r>
      <w:bookmarkEnd w:id="150"/>
    </w:p>
    <w:p w14:paraId="15F26B8A" w14:textId="77777777" w:rsidR="009421F9" w:rsidRPr="00432CA4" w:rsidRDefault="009421F9" w:rsidP="009421F9"/>
    <w:p w14:paraId="10143D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738C7784" w14:textId="77777777" w:rsidR="009421F9" w:rsidRDefault="009421F9" w:rsidP="009421F9">
      <w:pPr>
        <w:autoSpaceDE w:val="0"/>
        <w:autoSpaceDN w:val="0"/>
        <w:adjustRightInd w:val="0"/>
        <w:rPr>
          <w:rFonts w:ascii="Calibri" w:eastAsia="Times New Roman" w:hAnsi="Calibri" w:cs="Calibri"/>
          <w:color w:val="000000"/>
        </w:rPr>
      </w:pPr>
    </w:p>
    <w:p w14:paraId="6ED1E7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05B3D69D" w14:textId="77777777" w:rsidR="009421F9" w:rsidRDefault="009421F9" w:rsidP="009421F9">
      <w:pPr>
        <w:autoSpaceDE w:val="0"/>
        <w:autoSpaceDN w:val="0"/>
        <w:adjustRightInd w:val="0"/>
        <w:rPr>
          <w:rFonts w:ascii="Calibri" w:eastAsia="Times New Roman" w:hAnsi="Calibri" w:cs="Calibri"/>
          <w:color w:val="000000"/>
        </w:rPr>
      </w:pPr>
    </w:p>
    <w:p w14:paraId="5F3D0B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E52AE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ADR is a transactional data repository which serves as the authoritative source for selected VistA demographic and eligibility/enrollment information for all persons. The ADR houses information migrated from the Health Eligibility Center and Master Veteran Index.</w:t>
      </w:r>
    </w:p>
    <w:p w14:paraId="49ACCB65" w14:textId="77777777" w:rsidR="009421F9" w:rsidRDefault="009421F9" w:rsidP="009421F9">
      <w:pPr>
        <w:autoSpaceDE w:val="0"/>
        <w:autoSpaceDN w:val="0"/>
        <w:adjustRightInd w:val="0"/>
        <w:rPr>
          <w:rFonts w:ascii="Calibri" w:eastAsia="Times New Roman" w:hAnsi="Calibri" w:cs="Calibri"/>
          <w:color w:val="000000"/>
        </w:rPr>
      </w:pPr>
    </w:p>
    <w:p w14:paraId="0503C0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C0A38E5" w14:textId="77777777" w:rsidR="009421F9" w:rsidRDefault="009421F9" w:rsidP="009421F9">
      <w:pPr>
        <w:autoSpaceDE w:val="0"/>
        <w:autoSpaceDN w:val="0"/>
        <w:adjustRightInd w:val="0"/>
        <w:rPr>
          <w:rFonts w:ascii="Calibri" w:eastAsia="Times New Roman" w:hAnsi="Calibri" w:cs="Calibri"/>
          <w:color w:val="000000"/>
        </w:rPr>
      </w:pPr>
    </w:p>
    <w:p w14:paraId="2F3590E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Use Information Technology Services</w:t>
      </w:r>
    </w:p>
    <w:p w14:paraId="350463A7" w14:textId="77777777" w:rsidR="009421F9" w:rsidRDefault="009421F9" w:rsidP="009421F9">
      <w:pPr>
        <w:autoSpaceDE w:val="0"/>
        <w:autoSpaceDN w:val="0"/>
        <w:adjustRightInd w:val="0"/>
        <w:rPr>
          <w:rFonts w:ascii="Calibri" w:eastAsia="Times New Roman" w:hAnsi="Calibri" w:cs="Calibri"/>
          <w:color w:val="000000"/>
        </w:rPr>
      </w:pPr>
    </w:p>
    <w:p w14:paraId="046FDB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52550044" w14:textId="77777777" w:rsidR="009421F9" w:rsidRDefault="009421F9" w:rsidP="009421F9">
      <w:pPr>
        <w:autoSpaceDE w:val="0"/>
        <w:autoSpaceDN w:val="0"/>
        <w:adjustRightInd w:val="0"/>
        <w:rPr>
          <w:rFonts w:ascii="Calibri" w:eastAsia="Times New Roman" w:hAnsi="Calibri" w:cs="Calibri"/>
          <w:color w:val="000000"/>
        </w:rPr>
      </w:pPr>
    </w:p>
    <w:p w14:paraId="21F8237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1006</w:t>
      </w:r>
    </w:p>
    <w:p w14:paraId="47767D1A" w14:textId="77777777" w:rsidR="009421F9" w:rsidRDefault="009421F9" w:rsidP="009421F9">
      <w:pPr>
        <w:autoSpaceDE w:val="0"/>
        <w:autoSpaceDN w:val="0"/>
        <w:adjustRightInd w:val="0"/>
        <w:rPr>
          <w:rFonts w:ascii="Calibri" w:eastAsia="Times New Roman" w:hAnsi="Calibri" w:cs="Calibri"/>
          <w:color w:val="000000"/>
        </w:rPr>
      </w:pPr>
    </w:p>
    <w:p w14:paraId="27AA309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7175B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Administrative Data Repository (ADR) was established to provide support for the administrative data elements relative to multiple categories of a person entity such as demographic and eligibility information. Although initially focused on the computing needs of the Veterans Health Administration, the ADR is positioned to provide identity management and demographics support for all IT systems within the Department of Veterans Affairs.</w:t>
      </w:r>
    </w:p>
    <w:p w14:paraId="662AFD0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ADR Project primarily supports the Enrollment System (ES) and Person Service applications and may support several additional VistA re-engineering projects. ADR incorporates standard administrative reference data from Standards &amp; Terminology Services (STS).</w:t>
      </w:r>
    </w:p>
    <w:p w14:paraId="5DD1F341" w14:textId="77777777" w:rsidR="009421F9" w:rsidRPr="006A3D1F" w:rsidRDefault="009421F9" w:rsidP="00553B0C">
      <w:pPr>
        <w:spacing w:after="200" w:line="276" w:lineRule="auto"/>
        <w:rPr>
          <w:rFonts w:ascii="Calibri" w:eastAsia="Times New Roman" w:hAnsi="Calibri" w:cs="Calibri"/>
          <w:bCs/>
          <w:noProof/>
          <w:color w:val="000000"/>
        </w:rPr>
      </w:pPr>
    </w:p>
    <w:p w14:paraId="5A6DDF33"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Information in the system of records is used to update, verify and validate Veteran eligibility, conduct income testing and verification activities; to validate social security numbers of Veterans and spouses of those Veterans receiving VA health care benefits; to ensure accuracy of Veterans' eligibility information for medical care benefits; to operate an annual enrollment system; to update Veteran eligibility; provide enrollment materials to educate Veterans on enrollment; respond to Veteran and non-Veteran inquiries on enrollment and eligibility; and to compile management reports.</w:t>
      </w:r>
    </w:p>
    <w:p w14:paraId="44189885" w14:textId="77777777" w:rsidR="009421F9" w:rsidRDefault="009421F9" w:rsidP="004C02CF">
      <w:pPr>
        <w:pStyle w:val="Heading2"/>
        <w:rPr>
          <w:rFonts w:eastAsia="Times New Roman" w:cs="Calibri"/>
          <w:color w:val="000000"/>
        </w:rPr>
      </w:pPr>
      <w:r>
        <w:br w:type="page"/>
      </w:r>
      <w:bookmarkStart w:id="151" w:name="_Toc82435472"/>
      <w:r w:rsidRPr="009E1800">
        <w:rPr>
          <w:rFonts w:eastAsia="Times New Roman"/>
          <w:noProof/>
        </w:rPr>
        <w:lastRenderedPageBreak/>
        <w:t>Repositories: Clinical Data Repository/Health Data Repository (CHDR)</w:t>
      </w:r>
      <w:bookmarkEnd w:id="151"/>
    </w:p>
    <w:p w14:paraId="5AB455E4" w14:textId="77777777" w:rsidR="009421F9" w:rsidRPr="00432CA4" w:rsidRDefault="009421F9" w:rsidP="009421F9"/>
    <w:p w14:paraId="5350013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2.1.2</w:t>
      </w:r>
    </w:p>
    <w:p w14:paraId="3F4C7334" w14:textId="77777777" w:rsidR="009421F9" w:rsidRDefault="009421F9" w:rsidP="009421F9">
      <w:pPr>
        <w:autoSpaceDE w:val="0"/>
        <w:autoSpaceDN w:val="0"/>
        <w:adjustRightInd w:val="0"/>
        <w:rPr>
          <w:rFonts w:ascii="Calibri" w:eastAsia="Times New Roman" w:hAnsi="Calibri" w:cs="Calibri"/>
          <w:color w:val="000000"/>
        </w:rPr>
      </w:pPr>
    </w:p>
    <w:p w14:paraId="72EC56E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CHDR</w:t>
      </w:r>
    </w:p>
    <w:p w14:paraId="6FCE9A8E" w14:textId="77777777" w:rsidR="009421F9" w:rsidRDefault="009421F9" w:rsidP="009421F9">
      <w:pPr>
        <w:autoSpaceDE w:val="0"/>
        <w:autoSpaceDN w:val="0"/>
        <w:adjustRightInd w:val="0"/>
        <w:rPr>
          <w:rFonts w:ascii="Calibri" w:eastAsia="Times New Roman" w:hAnsi="Calibri" w:cs="Calibri"/>
          <w:color w:val="000000"/>
        </w:rPr>
      </w:pPr>
    </w:p>
    <w:p w14:paraId="640C341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33755F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Clinical Health Data Repository (CHDR) shares computable health record data elements between DoD’s Clinical Data Repository (CDR) and VA’s Health Data Repository (HDR).</w:t>
      </w:r>
    </w:p>
    <w:p w14:paraId="3CE97EA8" w14:textId="77777777" w:rsidR="009421F9" w:rsidRDefault="009421F9" w:rsidP="009421F9">
      <w:pPr>
        <w:autoSpaceDE w:val="0"/>
        <w:autoSpaceDN w:val="0"/>
        <w:adjustRightInd w:val="0"/>
        <w:rPr>
          <w:rFonts w:ascii="Calibri" w:eastAsia="Times New Roman" w:hAnsi="Calibri" w:cs="Calibri"/>
          <w:color w:val="000000"/>
        </w:rPr>
      </w:pPr>
    </w:p>
    <w:p w14:paraId="64ACC7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Health Records, Provide Health Related Services, Provide Networks and Telecommunications</w:t>
      </w:r>
    </w:p>
    <w:p w14:paraId="535C22C5" w14:textId="77777777" w:rsidR="009421F9" w:rsidRDefault="009421F9" w:rsidP="009421F9">
      <w:pPr>
        <w:autoSpaceDE w:val="0"/>
        <w:autoSpaceDN w:val="0"/>
        <w:adjustRightInd w:val="0"/>
        <w:rPr>
          <w:rFonts w:ascii="Calibri" w:eastAsia="Times New Roman" w:hAnsi="Calibri" w:cs="Calibri"/>
          <w:color w:val="000000"/>
        </w:rPr>
      </w:pPr>
    </w:p>
    <w:p w14:paraId="10AEC7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Capture Data and Documentation from External Sources, Perform Registration, Manage Data Exchanges</w:t>
      </w:r>
    </w:p>
    <w:p w14:paraId="1C280424" w14:textId="77777777" w:rsidR="009421F9" w:rsidRDefault="009421F9" w:rsidP="009421F9">
      <w:pPr>
        <w:autoSpaceDE w:val="0"/>
        <w:autoSpaceDN w:val="0"/>
        <w:adjustRightInd w:val="0"/>
        <w:rPr>
          <w:rFonts w:ascii="Calibri" w:eastAsia="Times New Roman" w:hAnsi="Calibri" w:cs="Calibri"/>
          <w:color w:val="000000"/>
        </w:rPr>
      </w:pPr>
    </w:p>
    <w:p w14:paraId="4633AAF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473300C0" w14:textId="77777777" w:rsidR="009421F9" w:rsidRDefault="009421F9" w:rsidP="009421F9">
      <w:pPr>
        <w:autoSpaceDE w:val="0"/>
        <w:autoSpaceDN w:val="0"/>
        <w:adjustRightInd w:val="0"/>
        <w:rPr>
          <w:rFonts w:ascii="Calibri" w:eastAsia="Times New Roman" w:hAnsi="Calibri" w:cs="Calibri"/>
          <w:color w:val="000000"/>
        </w:rPr>
      </w:pPr>
    </w:p>
    <w:p w14:paraId="0AB0ADF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1115</w:t>
      </w:r>
    </w:p>
    <w:p w14:paraId="370F1CB3" w14:textId="77777777" w:rsidR="009421F9" w:rsidRDefault="009421F9" w:rsidP="009421F9">
      <w:pPr>
        <w:autoSpaceDE w:val="0"/>
        <w:autoSpaceDN w:val="0"/>
        <w:adjustRightInd w:val="0"/>
        <w:rPr>
          <w:rFonts w:ascii="Calibri" w:eastAsia="Times New Roman" w:hAnsi="Calibri" w:cs="Calibri"/>
          <w:color w:val="000000"/>
        </w:rPr>
      </w:pPr>
    </w:p>
    <w:p w14:paraId="59CCC07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EFF78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CHDR generates standards-based, computable electronic health record (EHR) data elements between DoD’s Clinical Data Repository (CDR) and VA’s Health Data Repository (HDR) for patients identified and matched as Active Dual Consumers (ADCs) of both VA and DoD health care.</w:t>
      </w:r>
    </w:p>
    <w:p w14:paraId="49BDE0D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Clinical data for these "dual consumers" (patients receiving healthcare or expected to receive healthcare at both VA and DoD medical facilities.)  Data for patients is stored at each agency’s local healthcare systems: at DoD this occurs in the Clinical Data Repository (CDR), a component of the Armed Forces Health Longitudinal Technology Application (AHLTA).  At VA, the Health Data Repository (HDR) stores the CHDR data. </w:t>
      </w:r>
    </w:p>
    <w:p w14:paraId="1466C5D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CHDR system is the link between the two repositories, and once the patient is marked "active," the data exchange is enabled.Most patients marked active are so marked by the DoD automated process. At VA, patients can be marked "active" manually, using the CHDR Administration Application Interface (CHDR Admin GUI.) </w:t>
      </w:r>
    </w:p>
    <w:p w14:paraId="45C06BA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After the computed data is exchanged, it can be used by each agency’s native healthcare information system. At VA, the integrated data can be viewed through VistAWeb while triggered Drug/Drug and/or Drug Allergy alerts will manifest in the Computerized Patient Record System (CPRS.)</w:t>
      </w:r>
    </w:p>
    <w:p w14:paraId="01EE8F08" w14:textId="77777777" w:rsidR="009421F9" w:rsidRPr="008F6808" w:rsidRDefault="009421F9" w:rsidP="009421F9">
      <w:pPr>
        <w:autoSpaceDE w:val="0"/>
        <w:autoSpaceDN w:val="0"/>
        <w:adjustRightInd w:val="0"/>
        <w:rPr>
          <w:rFonts w:ascii="Calibri" w:eastAsia="Times New Roman" w:hAnsi="Calibri" w:cs="Calibri"/>
          <w:bCs/>
          <w:color w:val="000000"/>
        </w:rPr>
      </w:pPr>
    </w:p>
    <w:p w14:paraId="37F1E393" w14:textId="77777777" w:rsidR="009421F9" w:rsidRDefault="009421F9" w:rsidP="004C02CF">
      <w:pPr>
        <w:pStyle w:val="Heading2"/>
        <w:rPr>
          <w:rFonts w:eastAsia="Times New Roman" w:cs="Calibri"/>
          <w:color w:val="000000"/>
        </w:rPr>
      </w:pPr>
      <w:r>
        <w:br w:type="page"/>
      </w:r>
      <w:bookmarkStart w:id="152" w:name="_Toc82435473"/>
      <w:r w:rsidRPr="009E1800">
        <w:rPr>
          <w:rFonts w:eastAsia="Times New Roman"/>
          <w:noProof/>
        </w:rPr>
        <w:lastRenderedPageBreak/>
        <w:t>Resident Assessment Instrument/Minimum Data Set (RAI/MDS)</w:t>
      </w:r>
      <w:bookmarkEnd w:id="152"/>
    </w:p>
    <w:p w14:paraId="7FBBECF3" w14:textId="77777777" w:rsidR="009421F9" w:rsidRPr="00432CA4" w:rsidRDefault="009421F9" w:rsidP="009421F9"/>
    <w:p w14:paraId="677E1E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6C609C65" w14:textId="77777777" w:rsidR="009421F9" w:rsidRDefault="009421F9" w:rsidP="009421F9">
      <w:pPr>
        <w:autoSpaceDE w:val="0"/>
        <w:autoSpaceDN w:val="0"/>
        <w:adjustRightInd w:val="0"/>
        <w:rPr>
          <w:rFonts w:ascii="Calibri" w:eastAsia="Times New Roman" w:hAnsi="Calibri" w:cs="Calibri"/>
          <w:color w:val="000000"/>
        </w:rPr>
      </w:pPr>
    </w:p>
    <w:p w14:paraId="515CC6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DGRU</w:t>
      </w:r>
    </w:p>
    <w:p w14:paraId="6F29A824" w14:textId="77777777" w:rsidR="009421F9" w:rsidRDefault="009421F9" w:rsidP="009421F9">
      <w:pPr>
        <w:autoSpaceDE w:val="0"/>
        <w:autoSpaceDN w:val="0"/>
        <w:adjustRightInd w:val="0"/>
        <w:rPr>
          <w:rFonts w:ascii="Calibri" w:eastAsia="Times New Roman" w:hAnsi="Calibri" w:cs="Calibri"/>
          <w:color w:val="000000"/>
        </w:rPr>
      </w:pPr>
    </w:p>
    <w:p w14:paraId="2C246A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C0B5A4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Resident Assessment Instrument/Minimum Data Set (RAI/MDS) provides a standardized assessment tool in support of long-term patient care assessment and serves as the basis for development of a patient’s plan of care.  RAI/MDS is used in data collection from VA long-term care facilities.</w:t>
      </w:r>
    </w:p>
    <w:p w14:paraId="2A934CA2" w14:textId="77777777" w:rsidR="009421F9" w:rsidRDefault="009421F9" w:rsidP="009421F9">
      <w:pPr>
        <w:autoSpaceDE w:val="0"/>
        <w:autoSpaceDN w:val="0"/>
        <w:adjustRightInd w:val="0"/>
        <w:rPr>
          <w:rFonts w:ascii="Calibri" w:eastAsia="Times New Roman" w:hAnsi="Calibri" w:cs="Calibri"/>
          <w:color w:val="000000"/>
        </w:rPr>
      </w:pPr>
    </w:p>
    <w:p w14:paraId="6FEF997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w:t>
      </w:r>
    </w:p>
    <w:p w14:paraId="55DFA0C1" w14:textId="77777777" w:rsidR="009421F9" w:rsidRDefault="009421F9" w:rsidP="009421F9">
      <w:pPr>
        <w:autoSpaceDE w:val="0"/>
        <w:autoSpaceDN w:val="0"/>
        <w:adjustRightInd w:val="0"/>
        <w:rPr>
          <w:rFonts w:ascii="Calibri" w:eastAsia="Times New Roman" w:hAnsi="Calibri" w:cs="Calibri"/>
          <w:color w:val="000000"/>
        </w:rPr>
      </w:pPr>
    </w:p>
    <w:p w14:paraId="7F26F8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w:t>
      </w:r>
    </w:p>
    <w:p w14:paraId="150DF3C3" w14:textId="77777777" w:rsidR="009421F9" w:rsidRDefault="009421F9" w:rsidP="009421F9">
      <w:pPr>
        <w:autoSpaceDE w:val="0"/>
        <w:autoSpaceDN w:val="0"/>
        <w:adjustRightInd w:val="0"/>
        <w:rPr>
          <w:rFonts w:ascii="Calibri" w:eastAsia="Times New Roman" w:hAnsi="Calibri" w:cs="Calibri"/>
          <w:color w:val="000000"/>
        </w:rPr>
      </w:pPr>
    </w:p>
    <w:p w14:paraId="534D2A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2748A95" w14:textId="77777777" w:rsidR="009421F9" w:rsidRDefault="009421F9" w:rsidP="009421F9">
      <w:pPr>
        <w:autoSpaceDE w:val="0"/>
        <w:autoSpaceDN w:val="0"/>
        <w:adjustRightInd w:val="0"/>
        <w:rPr>
          <w:rFonts w:ascii="Calibri" w:eastAsia="Times New Roman" w:hAnsi="Calibri" w:cs="Calibri"/>
          <w:color w:val="000000"/>
        </w:rPr>
      </w:pPr>
    </w:p>
    <w:p w14:paraId="5BF550B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1571</w:t>
      </w:r>
    </w:p>
    <w:p w14:paraId="6D266D78" w14:textId="77777777" w:rsidR="009421F9" w:rsidRDefault="009421F9" w:rsidP="009421F9">
      <w:pPr>
        <w:autoSpaceDE w:val="0"/>
        <w:autoSpaceDN w:val="0"/>
        <w:adjustRightInd w:val="0"/>
        <w:rPr>
          <w:rFonts w:ascii="Calibri" w:eastAsia="Times New Roman" w:hAnsi="Calibri" w:cs="Calibri"/>
          <w:color w:val="000000"/>
        </w:rPr>
      </w:pPr>
    </w:p>
    <w:p w14:paraId="764291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090480" w14:textId="3D379A5F" w:rsidR="009421F9" w:rsidRPr="009E1800" w:rsidRDefault="009421F9" w:rsidP="009E180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Resident Assessment Instrument/Minimum Data Set (RAI/MDS) provides a standardized assessment tool supporting the completion of a comprehensive, accurate, and reproducible patient assessment, and serves as the basis for developing the patient’s plan of care. The RAI/MDS aligns the VA’s data collection processes with private sector skilled nursing facilities. The Centers for Medicare and Medicaid Services (CMS) and the States require that long-term care facilities implement RAI/MDS to receive Medicare and/or Medicaid reimbursement. Use of RAI/MDS in VA long-term and Nursing Home Care Unit programs provides a structure for meeting JCAHO long-term care accreditation standards. It also provides opportunities for comparison of patient outcomes within and across VA and with non-VA long-term care and/or nursing home programs. The VA contracts for Caribou, which has been implemented nationally, with a gateway interface to import patient data from VistA. Data is electronically transmitted to the national database at the Austin Information Technology Center (AITC). The AITC in turn uses the MDS to produce Resource Utilization Groups (RUG-III) and Quality Indicator reports. In addition, it provides the basis for the unannounced survey program.</w:t>
      </w:r>
    </w:p>
    <w:p w14:paraId="63FE72F9" w14:textId="4011963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Admissions module with demographic and patient movement information interfaced from VistA</w:t>
      </w:r>
    </w:p>
    <w:p w14:paraId="338D9772" w14:textId="5FDC3BA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Assessments module based on the MDS, a core set of preliminary screening and assessment elements including common definitions and coding categories</w:t>
      </w:r>
    </w:p>
    <w:p w14:paraId="59F7B3D9" w14:textId="6B89724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Resident care lan and report modules</w:t>
      </w:r>
    </w:p>
    <w:p w14:paraId="0EBB77F5" w14:textId="36F068D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Electronic transmission of assessments to AITC</w:t>
      </w:r>
    </w:p>
    <w:p w14:paraId="13784A3F" w14:textId="77777777" w:rsidR="009421F9" w:rsidRDefault="009421F9" w:rsidP="004C02CF">
      <w:pPr>
        <w:pStyle w:val="Heading2"/>
        <w:rPr>
          <w:rFonts w:eastAsia="Times New Roman" w:cs="Calibri"/>
          <w:color w:val="000000"/>
        </w:rPr>
      </w:pPr>
      <w:r>
        <w:br w:type="page"/>
      </w:r>
      <w:bookmarkStart w:id="153" w:name="_Toc82435474"/>
      <w:r w:rsidRPr="009E1800">
        <w:rPr>
          <w:rFonts w:eastAsia="Times New Roman"/>
          <w:noProof/>
        </w:rPr>
        <w:lastRenderedPageBreak/>
        <w:t>Resource Usage Monitor (RUM)</w:t>
      </w:r>
      <w:bookmarkEnd w:id="153"/>
    </w:p>
    <w:p w14:paraId="0A07CA29" w14:textId="77777777" w:rsidR="009421F9" w:rsidRPr="00432CA4" w:rsidRDefault="009421F9" w:rsidP="009421F9"/>
    <w:p w14:paraId="67E32A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10DEDBBC" w14:textId="77777777" w:rsidR="009421F9" w:rsidRDefault="009421F9" w:rsidP="009421F9">
      <w:pPr>
        <w:autoSpaceDE w:val="0"/>
        <w:autoSpaceDN w:val="0"/>
        <w:adjustRightInd w:val="0"/>
        <w:rPr>
          <w:rFonts w:ascii="Calibri" w:eastAsia="Times New Roman" w:hAnsi="Calibri" w:cs="Calibri"/>
          <w:color w:val="000000"/>
        </w:rPr>
      </w:pPr>
    </w:p>
    <w:p w14:paraId="50A069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KMPR</w:t>
      </w:r>
    </w:p>
    <w:p w14:paraId="3505DC44" w14:textId="77777777" w:rsidR="009421F9" w:rsidRDefault="009421F9" w:rsidP="009421F9">
      <w:pPr>
        <w:autoSpaceDE w:val="0"/>
        <w:autoSpaceDN w:val="0"/>
        <w:adjustRightInd w:val="0"/>
        <w:rPr>
          <w:rFonts w:ascii="Calibri" w:eastAsia="Times New Roman" w:hAnsi="Calibri" w:cs="Calibri"/>
          <w:color w:val="000000"/>
        </w:rPr>
      </w:pPr>
    </w:p>
    <w:p w14:paraId="3CDFFD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81317E1"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Resource Usage Monitor (RUM) software is intended for use by staff responsible for the capacity planning functions at their respective facilities. RUM software provides Veterans Health Information Systems and Technology Architecture (VistA) option workload information.</w:t>
      </w:r>
    </w:p>
    <w:p w14:paraId="0F880AA0" w14:textId="77777777" w:rsidR="009421F9" w:rsidRDefault="009421F9" w:rsidP="009421F9">
      <w:pPr>
        <w:autoSpaceDE w:val="0"/>
        <w:autoSpaceDN w:val="0"/>
        <w:adjustRightInd w:val="0"/>
        <w:rPr>
          <w:rFonts w:ascii="Calibri" w:eastAsia="Times New Roman" w:hAnsi="Calibri" w:cs="Calibri"/>
          <w:color w:val="000000"/>
        </w:rPr>
      </w:pPr>
    </w:p>
    <w:p w14:paraId="710C67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3EE6F3D" w14:textId="77777777" w:rsidR="009421F9" w:rsidRDefault="009421F9" w:rsidP="009421F9">
      <w:pPr>
        <w:autoSpaceDE w:val="0"/>
        <w:autoSpaceDN w:val="0"/>
        <w:adjustRightInd w:val="0"/>
        <w:rPr>
          <w:rFonts w:ascii="Calibri" w:eastAsia="Times New Roman" w:hAnsi="Calibri" w:cs="Calibri"/>
          <w:color w:val="000000"/>
        </w:rPr>
      </w:pPr>
    </w:p>
    <w:p w14:paraId="6D2E1B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1CF31A3D" w14:textId="77777777" w:rsidR="009421F9" w:rsidRDefault="009421F9" w:rsidP="009421F9">
      <w:pPr>
        <w:autoSpaceDE w:val="0"/>
        <w:autoSpaceDN w:val="0"/>
        <w:adjustRightInd w:val="0"/>
        <w:rPr>
          <w:rFonts w:ascii="Calibri" w:eastAsia="Times New Roman" w:hAnsi="Calibri" w:cs="Calibri"/>
          <w:color w:val="000000"/>
        </w:rPr>
      </w:pPr>
    </w:p>
    <w:p w14:paraId="35424B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4B54C0C8" w14:textId="77777777" w:rsidR="009421F9" w:rsidRDefault="009421F9" w:rsidP="009421F9">
      <w:pPr>
        <w:autoSpaceDE w:val="0"/>
        <w:autoSpaceDN w:val="0"/>
        <w:adjustRightInd w:val="0"/>
        <w:rPr>
          <w:rFonts w:ascii="Calibri" w:eastAsia="Times New Roman" w:hAnsi="Calibri" w:cs="Calibri"/>
          <w:color w:val="000000"/>
        </w:rPr>
      </w:pPr>
    </w:p>
    <w:p w14:paraId="0D74A23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4E8088A6" w14:textId="77777777" w:rsidR="009421F9" w:rsidRDefault="009421F9" w:rsidP="009421F9">
      <w:pPr>
        <w:autoSpaceDE w:val="0"/>
        <w:autoSpaceDN w:val="0"/>
        <w:adjustRightInd w:val="0"/>
        <w:rPr>
          <w:rFonts w:ascii="Calibri" w:eastAsia="Times New Roman" w:hAnsi="Calibri" w:cs="Calibri"/>
          <w:color w:val="000000"/>
        </w:rPr>
      </w:pPr>
    </w:p>
    <w:p w14:paraId="340732A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32E1AA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Menus and options are provided locally at the respective sites to allow staff to accomplish and monitor workload/usage information.  Data collection activities in RUM obtain system and VistA option information from the each site and automatically transfer this data via network mail to the Capacity Planning National Database.  RUM provides information regarding current and future VistA workload at VA sites.</w:t>
      </w:r>
    </w:p>
    <w:p w14:paraId="6AC1ACDE" w14:textId="77777777" w:rsidR="009421F9" w:rsidRPr="008F6808" w:rsidRDefault="009421F9" w:rsidP="009421F9">
      <w:pPr>
        <w:autoSpaceDE w:val="0"/>
        <w:autoSpaceDN w:val="0"/>
        <w:adjustRightInd w:val="0"/>
        <w:rPr>
          <w:rFonts w:ascii="Calibri" w:eastAsia="Times New Roman" w:hAnsi="Calibri" w:cs="Calibri"/>
          <w:bCs/>
          <w:color w:val="000000"/>
        </w:rPr>
      </w:pPr>
    </w:p>
    <w:p w14:paraId="2311BAEF" w14:textId="77777777" w:rsidR="009421F9" w:rsidRDefault="009421F9" w:rsidP="004C02CF">
      <w:pPr>
        <w:pStyle w:val="Heading2"/>
        <w:rPr>
          <w:rFonts w:eastAsia="Times New Roman" w:cs="Calibri"/>
          <w:color w:val="000000"/>
        </w:rPr>
      </w:pPr>
      <w:r>
        <w:br w:type="page"/>
      </w:r>
      <w:bookmarkStart w:id="154" w:name="_Toc82435475"/>
      <w:r w:rsidRPr="009E1800">
        <w:rPr>
          <w:rFonts w:eastAsia="Times New Roman"/>
          <w:noProof/>
        </w:rPr>
        <w:lastRenderedPageBreak/>
        <w:t>Scheduling</w:t>
      </w:r>
      <w:bookmarkEnd w:id="154"/>
    </w:p>
    <w:p w14:paraId="17113CAE" w14:textId="77777777" w:rsidR="009421F9" w:rsidRPr="00432CA4" w:rsidRDefault="009421F9" w:rsidP="009421F9"/>
    <w:p w14:paraId="0B518FF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530DC044" w14:textId="77777777" w:rsidR="009421F9" w:rsidRDefault="009421F9" w:rsidP="009421F9">
      <w:pPr>
        <w:autoSpaceDE w:val="0"/>
        <w:autoSpaceDN w:val="0"/>
        <w:adjustRightInd w:val="0"/>
        <w:rPr>
          <w:rFonts w:ascii="Calibri" w:eastAsia="Times New Roman" w:hAnsi="Calibri" w:cs="Calibri"/>
          <w:color w:val="000000"/>
        </w:rPr>
      </w:pPr>
    </w:p>
    <w:p w14:paraId="5195C4F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SD, SC</w:t>
      </w:r>
    </w:p>
    <w:p w14:paraId="79B351BC" w14:textId="77777777" w:rsidR="009421F9" w:rsidRDefault="009421F9" w:rsidP="009421F9">
      <w:pPr>
        <w:autoSpaceDE w:val="0"/>
        <w:autoSpaceDN w:val="0"/>
        <w:adjustRightInd w:val="0"/>
        <w:rPr>
          <w:rFonts w:ascii="Calibri" w:eastAsia="Times New Roman" w:hAnsi="Calibri" w:cs="Calibri"/>
          <w:color w:val="000000"/>
        </w:rPr>
      </w:pPr>
    </w:p>
    <w:p w14:paraId="6F53971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4D8996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Scheduling module automates all aspects of the outpatient appointment process, including the ability to check in/check out patients, clinic set-up and maintenance, enrollment/scheduling/discharge of patients to and from various clinics, and the generation of managerial reports, statistical reports, patient letters, and workload reporting. It provides for multiple- appointment booking, which enables the user to schedule, at one time, numerous appointments on a consecutive day/week basis.</w:t>
      </w:r>
    </w:p>
    <w:p w14:paraId="348135D2" w14:textId="77777777" w:rsidR="009421F9" w:rsidRDefault="009421F9" w:rsidP="009421F9">
      <w:pPr>
        <w:autoSpaceDE w:val="0"/>
        <w:autoSpaceDN w:val="0"/>
        <w:adjustRightInd w:val="0"/>
        <w:rPr>
          <w:rFonts w:ascii="Calibri" w:eastAsia="Times New Roman" w:hAnsi="Calibri" w:cs="Calibri"/>
          <w:color w:val="000000"/>
        </w:rPr>
      </w:pPr>
    </w:p>
    <w:p w14:paraId="5BFA7E7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 Administration</w:t>
      </w:r>
    </w:p>
    <w:p w14:paraId="33D1CE5B" w14:textId="77777777" w:rsidR="009421F9" w:rsidRDefault="009421F9" w:rsidP="009421F9">
      <w:pPr>
        <w:autoSpaceDE w:val="0"/>
        <w:autoSpaceDN w:val="0"/>
        <w:adjustRightInd w:val="0"/>
        <w:rPr>
          <w:rFonts w:ascii="Calibri" w:eastAsia="Times New Roman" w:hAnsi="Calibri" w:cs="Calibri"/>
          <w:color w:val="000000"/>
        </w:rPr>
      </w:pPr>
    </w:p>
    <w:p w14:paraId="12E644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Health Records, Perform Financial Management, Utilize Information Technology Services</w:t>
      </w:r>
    </w:p>
    <w:p w14:paraId="26F06B48" w14:textId="77777777" w:rsidR="009421F9" w:rsidRDefault="009421F9" w:rsidP="009421F9">
      <w:pPr>
        <w:autoSpaceDE w:val="0"/>
        <w:autoSpaceDN w:val="0"/>
        <w:adjustRightInd w:val="0"/>
        <w:rPr>
          <w:rFonts w:ascii="Calibri" w:eastAsia="Times New Roman" w:hAnsi="Calibri" w:cs="Calibri"/>
          <w:color w:val="000000"/>
        </w:rPr>
      </w:pPr>
    </w:p>
    <w:p w14:paraId="705081C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5B904460" w14:textId="77777777" w:rsidR="009421F9" w:rsidRDefault="009421F9" w:rsidP="009421F9">
      <w:pPr>
        <w:autoSpaceDE w:val="0"/>
        <w:autoSpaceDN w:val="0"/>
        <w:adjustRightInd w:val="0"/>
        <w:rPr>
          <w:rFonts w:ascii="Calibri" w:eastAsia="Times New Roman" w:hAnsi="Calibri" w:cs="Calibri"/>
          <w:color w:val="000000"/>
        </w:rPr>
      </w:pPr>
    </w:p>
    <w:p w14:paraId="489C0BF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1840</w:t>
      </w:r>
    </w:p>
    <w:p w14:paraId="2584BF14" w14:textId="77777777" w:rsidR="009421F9" w:rsidRDefault="009421F9" w:rsidP="009421F9">
      <w:pPr>
        <w:autoSpaceDE w:val="0"/>
        <w:autoSpaceDN w:val="0"/>
        <w:adjustRightInd w:val="0"/>
        <w:rPr>
          <w:rFonts w:ascii="Calibri" w:eastAsia="Times New Roman" w:hAnsi="Calibri" w:cs="Calibri"/>
          <w:color w:val="000000"/>
        </w:rPr>
      </w:pPr>
    </w:p>
    <w:p w14:paraId="70A337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9EF0F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system may display numerous messages when an appointment is scheduled depending on the availability of the slot requested. These include notification that the appointment is an overbook, the patient already has an appointment scheduled for that date and time, or the appointment cannot be made due to previous inactivation of the designated clinic. In addition, certain classification questions are prompted during the check-out process (if applicable) to determine if treatment rendered was connected to special circumstances (such as Agent Orange, Ionizing Radiation, Persian Gulf, etc.).</w:t>
      </w:r>
    </w:p>
    <w:p w14:paraId="2C8FAF6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If an appointment cannot be scheduled because of limitations, the user is prompted to add the appointment information to a Wait List for future scheduling.</w:t>
      </w:r>
    </w:p>
    <w:p w14:paraId="1F4954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Ambulatory Care data meeting specified criteria are transmitted to the Austin Information Technology Center (AITC). Subsequent transmissions will update the National Database. This additional data supplements the existing Clinic Appointment Wait Time extracts.</w:t>
      </w:r>
    </w:p>
    <w:p w14:paraId="5B36725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functions within Scheduling currently fall into four major categories: Appointment Scheduling, Local Reporting (outputs), National Data Collection, and Module Set-Up and Maintenance.</w:t>
      </w:r>
    </w:p>
    <w:p w14:paraId="52CD456D" w14:textId="77777777" w:rsidR="009421F9" w:rsidRPr="008F6808" w:rsidRDefault="009421F9" w:rsidP="009421F9">
      <w:pPr>
        <w:autoSpaceDE w:val="0"/>
        <w:autoSpaceDN w:val="0"/>
        <w:adjustRightInd w:val="0"/>
        <w:rPr>
          <w:rFonts w:ascii="Calibri" w:eastAsia="Times New Roman" w:hAnsi="Calibri" w:cs="Calibri"/>
          <w:bCs/>
          <w:color w:val="000000"/>
        </w:rPr>
      </w:pPr>
    </w:p>
    <w:p w14:paraId="27ED4DED"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55D34314" w14:textId="013A49D3"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fixed or variable length clinic patterns.</w:t>
      </w:r>
    </w:p>
    <w:p w14:paraId="24C14922" w14:textId="4F334D6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on-line clinic availability and system identification of conditions such as first available appointment.</w:t>
      </w:r>
    </w:p>
    <w:p w14:paraId="261F624A" w14:textId="2832AB21"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Interacts with the Record Tracking module allowing chart request at the time of appointment scheduling.</w:t>
      </w:r>
    </w:p>
    <w:p w14:paraId="1D0A688F" w14:textId="602AD3BC"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cancellation, no-show, and pre-appointment letters.</w:t>
      </w:r>
    </w:p>
    <w:p w14:paraId="3359E7DA" w14:textId="72D817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Transmission of pertinent visit information to the national database at AITC.</w:t>
      </w:r>
    </w:p>
    <w:p w14:paraId="1B206EFD" w14:textId="1330F03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ICD-10 code compliant</w:t>
      </w:r>
    </w:p>
    <w:p w14:paraId="464E9CC0"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Ambulatory Care Reporting Project (ACRP)</w:t>
      </w:r>
    </w:p>
    <w:p w14:paraId="50E05E78" w14:textId="0ACF0F6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clinical, diagnostic, and administrative data to assist in determination of resource utilization, corporate costs, forecasting, and healthcare planning. Identifies date, time, and provider of services provided, patient demographic data, and transmission of workload credit data to the National Patient Care Database (NPCDB)</w:t>
      </w:r>
    </w:p>
    <w:p w14:paraId="4A9510F0" w14:textId="274050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VistA transmissions, error-handling and reporting options, and NPCDB are scheduled for decommission Oct 1 2018.  Corporate Data Warehouse (CDWS) will store ambulatory care data and replace the error-handling features</w:t>
      </w:r>
    </w:p>
    <w:p w14:paraId="53B79DE1"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Automated Service Connected Designation (ASCD)</w:t>
      </w:r>
    </w:p>
    <w:p w14:paraId="4630A0A5" w14:textId="699A74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Automates Service Connected (SC) or Non-Service Connected (NSC) designation based upon clinician input (e.g., ICD or Related Disability Codes) during encounter processing</w:t>
      </w:r>
    </w:p>
    <w:p w14:paraId="528FC6F6" w14:textId="3C449937"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Lists potential billable and non-billable encounters</w:t>
      </w:r>
    </w:p>
    <w:p w14:paraId="70D0B038" w14:textId="3A39D1B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Dual eligibility encounters require additional human intervention</w:t>
      </w:r>
    </w:p>
    <w:p w14:paraId="110540EB"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Electronic Wait List (EWL)</w:t>
      </w:r>
    </w:p>
    <w:p w14:paraId="1198327E" w14:textId="2A906E8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Automatically places patients on a Wait List or multiple Wait Lists for a Primary Care team or position, scheduling service/specialty, or specific clinic.</w:t>
      </w:r>
    </w:p>
    <w:p w14:paraId="16D5CB51" w14:textId="3F4E542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reporting capabilities</w:t>
      </w:r>
    </w:p>
    <w:p w14:paraId="22E5971A" w14:textId="0BEA2582"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Places patients on wait lists as needed when appointments are cancelled by the clinic.</w:t>
      </w:r>
    </w:p>
    <w:p w14:paraId="5CE28E85"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Primary Care Management Module (PCMM)</w:t>
      </w:r>
    </w:p>
    <w:p w14:paraId="7A82687E" w14:textId="65C6F3E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Assists in maintaining accurate patient listings for primary care teams and panels, providing a Graphical User Interface (GUI) for creating positions and assigning staff to teams, as well as for assigning/un-assigning patients to primary care teams and providers’ positions</w:t>
      </w:r>
    </w:p>
    <w:p w14:paraId="77EFA45A" w14:textId="50D1DB1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PCMMR is being implemented as a web-based replacement for PCMM</w:t>
      </w:r>
    </w:p>
    <w:p w14:paraId="3F811731"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Recall Reminder</w:t>
      </w:r>
    </w:p>
    <w:p w14:paraId="56638E70" w14:textId="63F9DB5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prompts to clinic staff for patients requiring return appointments when those appointments are greater than 90-120 days in the future</w:t>
      </w:r>
    </w:p>
    <w:p w14:paraId="445C3E25" w14:textId="724461D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clinic recall letters or cards for patients to encourage them to schedule appointments</w:t>
      </w:r>
    </w:p>
    <w:p w14:paraId="21C8FB04"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VistA Scheduling Enhancement (VSE)</w:t>
      </w:r>
    </w:p>
    <w:p w14:paraId="36529FAC" w14:textId="7B6C7DDF"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VSE is a Graphical User Interface (GUI) software module that allows schedulers to make appointments quickly by viewing multiple appointment request types and multiple clinics in one screen</w:t>
      </w:r>
    </w:p>
    <w:p w14:paraId="1AC44D72" w14:textId="2C31623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 scheduler can easily view patient requests for service, find the next available open appointment, view the provider’s availability in multiple clinics, and track a patient’s appointment process</w:t>
      </w:r>
    </w:p>
    <w:p w14:paraId="77DBDE96" w14:textId="77777777" w:rsidR="009421F9" w:rsidRDefault="009421F9" w:rsidP="009421F9">
      <w:pPr>
        <w:spacing w:after="200" w:line="276" w:lineRule="auto"/>
        <w:ind w:left="720"/>
        <w:rPr>
          <w:rFonts w:ascii="Calibri" w:eastAsia="Times New Roman" w:hAnsi="Calibri" w:cs="Calibri"/>
          <w:bCs/>
          <w:color w:val="000000"/>
        </w:rPr>
      </w:pPr>
    </w:p>
    <w:p w14:paraId="48F707F8" w14:textId="77777777" w:rsidR="009421F9" w:rsidRDefault="009421F9" w:rsidP="004C02CF">
      <w:pPr>
        <w:pStyle w:val="Heading2"/>
        <w:rPr>
          <w:rFonts w:eastAsia="Times New Roman" w:cs="Calibri"/>
          <w:color w:val="000000"/>
        </w:rPr>
      </w:pPr>
      <w:r>
        <w:br w:type="page"/>
      </w:r>
      <w:bookmarkStart w:id="155" w:name="_Toc82435476"/>
      <w:r w:rsidRPr="009E1800">
        <w:rPr>
          <w:rFonts w:eastAsia="Times New Roman"/>
          <w:noProof/>
        </w:rPr>
        <w:lastRenderedPageBreak/>
        <w:t>Shift Handoff Tool</w:t>
      </w:r>
      <w:bookmarkEnd w:id="155"/>
    </w:p>
    <w:p w14:paraId="4B0D0295" w14:textId="77777777" w:rsidR="009421F9" w:rsidRPr="00432CA4" w:rsidRDefault="009421F9" w:rsidP="009421F9"/>
    <w:p w14:paraId="4D28F60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37744E74" w14:textId="77777777" w:rsidR="009421F9" w:rsidRDefault="009421F9" w:rsidP="009421F9">
      <w:pPr>
        <w:autoSpaceDE w:val="0"/>
        <w:autoSpaceDN w:val="0"/>
        <w:adjustRightInd w:val="0"/>
        <w:rPr>
          <w:rFonts w:ascii="Calibri" w:eastAsia="Times New Roman" w:hAnsi="Calibri" w:cs="Calibri"/>
          <w:color w:val="000000"/>
        </w:rPr>
      </w:pPr>
    </w:p>
    <w:p w14:paraId="03F28A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CRHD</w:t>
      </w:r>
    </w:p>
    <w:p w14:paraId="0AA66991" w14:textId="77777777" w:rsidR="009421F9" w:rsidRDefault="009421F9" w:rsidP="009421F9">
      <w:pPr>
        <w:autoSpaceDE w:val="0"/>
        <w:autoSpaceDN w:val="0"/>
        <w:adjustRightInd w:val="0"/>
        <w:rPr>
          <w:rFonts w:ascii="Calibri" w:eastAsia="Times New Roman" w:hAnsi="Calibri" w:cs="Calibri"/>
          <w:color w:val="000000"/>
        </w:rPr>
      </w:pPr>
    </w:p>
    <w:p w14:paraId="2D2CA1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43DF80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Shift Handoff Tool standardizes information exchanged between clinicians as they transfer patient care responsibilities incidental to changes of shifts.</w:t>
      </w:r>
    </w:p>
    <w:p w14:paraId="78604C80" w14:textId="77777777" w:rsidR="009421F9" w:rsidRDefault="009421F9" w:rsidP="009421F9">
      <w:pPr>
        <w:autoSpaceDE w:val="0"/>
        <w:autoSpaceDN w:val="0"/>
        <w:adjustRightInd w:val="0"/>
        <w:rPr>
          <w:rFonts w:ascii="Calibri" w:eastAsia="Times New Roman" w:hAnsi="Calibri" w:cs="Calibri"/>
          <w:color w:val="000000"/>
        </w:rPr>
      </w:pPr>
    </w:p>
    <w:p w14:paraId="2163BA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9EEA963" w14:textId="77777777" w:rsidR="009421F9" w:rsidRDefault="009421F9" w:rsidP="009421F9">
      <w:pPr>
        <w:autoSpaceDE w:val="0"/>
        <w:autoSpaceDN w:val="0"/>
        <w:adjustRightInd w:val="0"/>
        <w:rPr>
          <w:rFonts w:ascii="Calibri" w:eastAsia="Times New Roman" w:hAnsi="Calibri" w:cs="Calibri"/>
          <w:color w:val="000000"/>
        </w:rPr>
      </w:pPr>
    </w:p>
    <w:p w14:paraId="23E502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Manage Health Records</w:t>
      </w:r>
    </w:p>
    <w:p w14:paraId="239034B6" w14:textId="77777777" w:rsidR="009421F9" w:rsidRDefault="009421F9" w:rsidP="009421F9">
      <w:pPr>
        <w:autoSpaceDE w:val="0"/>
        <w:autoSpaceDN w:val="0"/>
        <w:adjustRightInd w:val="0"/>
        <w:rPr>
          <w:rFonts w:ascii="Calibri" w:eastAsia="Times New Roman" w:hAnsi="Calibri" w:cs="Calibri"/>
          <w:color w:val="000000"/>
        </w:rPr>
      </w:pPr>
    </w:p>
    <w:p w14:paraId="6E42F9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A779123" w14:textId="77777777" w:rsidR="009421F9" w:rsidRDefault="009421F9" w:rsidP="009421F9">
      <w:pPr>
        <w:autoSpaceDE w:val="0"/>
        <w:autoSpaceDN w:val="0"/>
        <w:adjustRightInd w:val="0"/>
        <w:rPr>
          <w:rFonts w:ascii="Calibri" w:eastAsia="Times New Roman" w:hAnsi="Calibri" w:cs="Calibri"/>
          <w:color w:val="000000"/>
        </w:rPr>
      </w:pPr>
    </w:p>
    <w:p w14:paraId="7807B21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1591</w:t>
      </w:r>
    </w:p>
    <w:p w14:paraId="5A474BE2" w14:textId="77777777" w:rsidR="009421F9" w:rsidRDefault="009421F9" w:rsidP="009421F9">
      <w:pPr>
        <w:autoSpaceDE w:val="0"/>
        <w:autoSpaceDN w:val="0"/>
        <w:adjustRightInd w:val="0"/>
        <w:rPr>
          <w:rFonts w:ascii="Calibri" w:eastAsia="Times New Roman" w:hAnsi="Calibri" w:cs="Calibri"/>
          <w:color w:val="000000"/>
        </w:rPr>
      </w:pPr>
    </w:p>
    <w:p w14:paraId="7C36F3F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339526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Shift Handoff Tool had its beginnings in the "CAIRO" product originally developed by the Indianapolis VAMC Development Group. Shift Handoff Tool provides standard data elements such as Do Not Resuscitate, Allergies, Medications, Problems, History and Physical, Admitting Diagnosis, Labs, and Consults as part of the information elements routinely communicated between Clinicians (e.g., Physicians, Nurses, Pharmacists) at shift handoff.</w:t>
      </w:r>
    </w:p>
    <w:p w14:paraId="291AD19F"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multidisciplinary tool yields clear, readable and standardized-format communications that enhance patient safety and efficacy of care. The tool allows for information to be updated and shared electronically.</w:t>
      </w:r>
    </w:p>
    <w:p w14:paraId="04E88DF1" w14:textId="77777777" w:rsidR="009421F9" w:rsidRPr="008F6808" w:rsidRDefault="009421F9" w:rsidP="009421F9">
      <w:pPr>
        <w:autoSpaceDE w:val="0"/>
        <w:autoSpaceDN w:val="0"/>
        <w:adjustRightInd w:val="0"/>
        <w:rPr>
          <w:rFonts w:ascii="Calibri" w:eastAsia="Times New Roman" w:hAnsi="Calibri" w:cs="Calibri"/>
          <w:bCs/>
          <w:color w:val="000000"/>
        </w:rPr>
      </w:pPr>
    </w:p>
    <w:p w14:paraId="689A0D79" w14:textId="77777777" w:rsidR="009421F9" w:rsidRDefault="009421F9" w:rsidP="004C02CF">
      <w:pPr>
        <w:pStyle w:val="Heading2"/>
        <w:rPr>
          <w:rFonts w:eastAsia="Times New Roman" w:cs="Calibri"/>
          <w:color w:val="000000"/>
        </w:rPr>
      </w:pPr>
      <w:r>
        <w:br w:type="page"/>
      </w:r>
      <w:bookmarkStart w:id="156" w:name="_Toc82435477"/>
      <w:r w:rsidRPr="009E1800">
        <w:rPr>
          <w:rFonts w:eastAsia="Times New Roman"/>
          <w:noProof/>
        </w:rPr>
        <w:lastRenderedPageBreak/>
        <w:t>Single Sign On/User Context (SSO/UC)</w:t>
      </w:r>
      <w:bookmarkEnd w:id="156"/>
    </w:p>
    <w:p w14:paraId="1F0D9E58" w14:textId="77777777" w:rsidR="009421F9" w:rsidRPr="00432CA4" w:rsidRDefault="009421F9" w:rsidP="009421F9"/>
    <w:p w14:paraId="68804F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1D68E242" w14:textId="77777777" w:rsidR="009421F9" w:rsidRDefault="009421F9" w:rsidP="009421F9">
      <w:pPr>
        <w:autoSpaceDE w:val="0"/>
        <w:autoSpaceDN w:val="0"/>
        <w:adjustRightInd w:val="0"/>
        <w:rPr>
          <w:rFonts w:ascii="Calibri" w:eastAsia="Times New Roman" w:hAnsi="Calibri" w:cs="Calibri"/>
          <w:color w:val="000000"/>
        </w:rPr>
      </w:pPr>
    </w:p>
    <w:p w14:paraId="5BBCD1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XU</w:t>
      </w:r>
    </w:p>
    <w:p w14:paraId="75AD8A3C" w14:textId="77777777" w:rsidR="009421F9" w:rsidRDefault="009421F9" w:rsidP="009421F9">
      <w:pPr>
        <w:autoSpaceDE w:val="0"/>
        <w:autoSpaceDN w:val="0"/>
        <w:adjustRightInd w:val="0"/>
        <w:rPr>
          <w:rFonts w:ascii="Calibri" w:eastAsia="Times New Roman" w:hAnsi="Calibri" w:cs="Calibri"/>
          <w:color w:val="000000"/>
        </w:rPr>
      </w:pPr>
    </w:p>
    <w:p w14:paraId="1D9D12D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DE7888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Single sign-on (SSO) service with interfaces to VistA and non-VistA systems.</w:t>
      </w:r>
    </w:p>
    <w:p w14:paraId="266CBFFD" w14:textId="77777777" w:rsidR="009421F9" w:rsidRDefault="009421F9" w:rsidP="009421F9">
      <w:pPr>
        <w:autoSpaceDE w:val="0"/>
        <w:autoSpaceDN w:val="0"/>
        <w:adjustRightInd w:val="0"/>
        <w:rPr>
          <w:rFonts w:ascii="Calibri" w:eastAsia="Times New Roman" w:hAnsi="Calibri" w:cs="Calibri"/>
          <w:color w:val="000000"/>
        </w:rPr>
      </w:pPr>
    </w:p>
    <w:p w14:paraId="350E21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A33ADF4" w14:textId="77777777" w:rsidR="009421F9" w:rsidRDefault="009421F9" w:rsidP="009421F9">
      <w:pPr>
        <w:autoSpaceDE w:val="0"/>
        <w:autoSpaceDN w:val="0"/>
        <w:adjustRightInd w:val="0"/>
        <w:rPr>
          <w:rFonts w:ascii="Calibri" w:eastAsia="Times New Roman" w:hAnsi="Calibri" w:cs="Calibri"/>
          <w:color w:val="000000"/>
        </w:rPr>
      </w:pPr>
    </w:p>
    <w:p w14:paraId="2BA56CD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Techonolgy Services</w:t>
      </w:r>
    </w:p>
    <w:p w14:paraId="044D500C" w14:textId="77777777" w:rsidR="009421F9" w:rsidRDefault="009421F9" w:rsidP="009421F9">
      <w:pPr>
        <w:autoSpaceDE w:val="0"/>
        <w:autoSpaceDN w:val="0"/>
        <w:adjustRightInd w:val="0"/>
        <w:rPr>
          <w:rFonts w:ascii="Calibri" w:eastAsia="Times New Roman" w:hAnsi="Calibri" w:cs="Calibri"/>
          <w:color w:val="000000"/>
        </w:rPr>
      </w:pPr>
    </w:p>
    <w:p w14:paraId="25048A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3A53FED2" w14:textId="77777777" w:rsidR="009421F9" w:rsidRDefault="009421F9" w:rsidP="009421F9">
      <w:pPr>
        <w:autoSpaceDE w:val="0"/>
        <w:autoSpaceDN w:val="0"/>
        <w:adjustRightInd w:val="0"/>
        <w:rPr>
          <w:rFonts w:ascii="Calibri" w:eastAsia="Times New Roman" w:hAnsi="Calibri" w:cs="Calibri"/>
          <w:color w:val="000000"/>
        </w:rPr>
      </w:pPr>
    </w:p>
    <w:p w14:paraId="4363970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EA4DD99" w14:textId="77777777" w:rsidR="009421F9" w:rsidRDefault="009421F9" w:rsidP="009421F9">
      <w:pPr>
        <w:autoSpaceDE w:val="0"/>
        <w:autoSpaceDN w:val="0"/>
        <w:adjustRightInd w:val="0"/>
        <w:rPr>
          <w:rFonts w:ascii="Calibri" w:eastAsia="Times New Roman" w:hAnsi="Calibri" w:cs="Calibri"/>
          <w:color w:val="000000"/>
        </w:rPr>
      </w:pPr>
    </w:p>
    <w:p w14:paraId="75D6276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3B3493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goal of the Single Sign-on/User Context (SSO/UC) Project is to provide secure single sign-on architecture. This architecture allows users to authenticate and sign on to multiple applications that are Clinical Content Object Workgroup (CCOW_-enabled and SSO/UC-aware using a single set of credentials, which will reduce the need for multiple IDs and passwords in the VistA clinician desktop environment.  SSO capability is implemented within the framework of the HL7 CCOW User Context standard.</w:t>
      </w:r>
    </w:p>
    <w:p w14:paraId="000C2A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CCOW User Context standard:</w:t>
      </w:r>
    </w:p>
    <w:p w14:paraId="6DBAFBD4" w14:textId="0135D87F"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Is a standard of the HL7 standards body</w:t>
      </w:r>
    </w:p>
    <w:p w14:paraId="395BDB0B" w14:textId="17BB43D3"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Provides coordination among client healthcare applications, allowing them to synchronize around several CCOW subjects and share context (e.g., Patient, Encounter, and User Context)</w:t>
      </w:r>
    </w:p>
    <w:p w14:paraId="13EF132F" w14:textId="35090189" w:rsidR="009421F9" w:rsidRPr="00553B0C" w:rsidRDefault="009421F9" w:rsidP="00B45530">
      <w:pPr>
        <w:pStyle w:val="ListParagraph"/>
        <w:numPr>
          <w:ilvl w:val="0"/>
          <w:numId w:val="46"/>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Ensures secure and consistent context management</w:t>
      </w:r>
    </w:p>
    <w:p w14:paraId="55BFB1EA" w14:textId="77777777" w:rsidR="009421F9" w:rsidRPr="008F6808" w:rsidRDefault="009421F9" w:rsidP="009421F9">
      <w:pPr>
        <w:autoSpaceDE w:val="0"/>
        <w:autoSpaceDN w:val="0"/>
        <w:adjustRightInd w:val="0"/>
        <w:rPr>
          <w:rFonts w:ascii="Calibri" w:eastAsia="Times New Roman" w:hAnsi="Calibri" w:cs="Calibri"/>
          <w:color w:val="000000"/>
        </w:rPr>
      </w:pPr>
    </w:p>
    <w:p w14:paraId="36192E8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F1BE189" w14:textId="77777777" w:rsidR="009421F9" w:rsidRDefault="009421F9" w:rsidP="004C02CF">
      <w:pPr>
        <w:pStyle w:val="Heading2"/>
        <w:rPr>
          <w:rFonts w:eastAsia="Times New Roman" w:cs="Calibri"/>
          <w:color w:val="000000"/>
        </w:rPr>
      </w:pPr>
      <w:r>
        <w:br w:type="page"/>
      </w:r>
      <w:bookmarkStart w:id="157" w:name="_Toc82435478"/>
      <w:r w:rsidRPr="009E1800">
        <w:rPr>
          <w:rFonts w:eastAsia="Times New Roman"/>
          <w:noProof/>
        </w:rPr>
        <w:lastRenderedPageBreak/>
        <w:t>SlotMaster (Kernel ZSLOT)</w:t>
      </w:r>
      <w:bookmarkEnd w:id="157"/>
    </w:p>
    <w:p w14:paraId="333101C5" w14:textId="77777777" w:rsidR="009421F9" w:rsidRPr="00432CA4" w:rsidRDefault="009421F9" w:rsidP="009421F9"/>
    <w:p w14:paraId="7A1DC4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8.0</w:t>
      </w:r>
    </w:p>
    <w:p w14:paraId="62F6E643" w14:textId="77777777" w:rsidR="009421F9" w:rsidRDefault="009421F9" w:rsidP="009421F9">
      <w:pPr>
        <w:autoSpaceDE w:val="0"/>
        <w:autoSpaceDN w:val="0"/>
        <w:adjustRightInd w:val="0"/>
        <w:rPr>
          <w:rFonts w:ascii="Calibri" w:eastAsia="Times New Roman" w:hAnsi="Calibri" w:cs="Calibri"/>
          <w:color w:val="000000"/>
        </w:rPr>
      </w:pPr>
    </w:p>
    <w:p w14:paraId="34EC73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ZSL</w:t>
      </w:r>
    </w:p>
    <w:p w14:paraId="6E131E50" w14:textId="77777777" w:rsidR="009421F9" w:rsidRDefault="009421F9" w:rsidP="009421F9">
      <w:pPr>
        <w:autoSpaceDE w:val="0"/>
        <w:autoSpaceDN w:val="0"/>
        <w:adjustRightInd w:val="0"/>
        <w:rPr>
          <w:rFonts w:ascii="Calibri" w:eastAsia="Times New Roman" w:hAnsi="Calibri" w:cs="Calibri"/>
          <w:color w:val="000000"/>
        </w:rPr>
      </w:pPr>
    </w:p>
    <w:p w14:paraId="6E7EC73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AE69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VistA directly.</w:t>
      </w:r>
    </w:p>
    <w:p w14:paraId="0E1E5E1B" w14:textId="77777777" w:rsidR="009421F9" w:rsidRDefault="009421F9" w:rsidP="009421F9">
      <w:pPr>
        <w:autoSpaceDE w:val="0"/>
        <w:autoSpaceDN w:val="0"/>
        <w:adjustRightInd w:val="0"/>
        <w:rPr>
          <w:rFonts w:ascii="Calibri" w:eastAsia="Times New Roman" w:hAnsi="Calibri" w:cs="Calibri"/>
          <w:color w:val="000000"/>
        </w:rPr>
      </w:pPr>
    </w:p>
    <w:p w14:paraId="3E0CE9D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10744B4E" w14:textId="77777777" w:rsidR="009421F9" w:rsidRDefault="009421F9" w:rsidP="009421F9">
      <w:pPr>
        <w:autoSpaceDE w:val="0"/>
        <w:autoSpaceDN w:val="0"/>
        <w:adjustRightInd w:val="0"/>
        <w:rPr>
          <w:rFonts w:ascii="Calibri" w:eastAsia="Times New Roman" w:hAnsi="Calibri" w:cs="Calibri"/>
          <w:color w:val="000000"/>
        </w:rPr>
      </w:pPr>
    </w:p>
    <w:p w14:paraId="5879B38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4FE8DA65" w14:textId="77777777" w:rsidR="009421F9" w:rsidRDefault="009421F9" w:rsidP="009421F9">
      <w:pPr>
        <w:autoSpaceDE w:val="0"/>
        <w:autoSpaceDN w:val="0"/>
        <w:adjustRightInd w:val="0"/>
        <w:rPr>
          <w:rFonts w:ascii="Calibri" w:eastAsia="Times New Roman" w:hAnsi="Calibri" w:cs="Calibri"/>
          <w:color w:val="000000"/>
        </w:rPr>
      </w:pPr>
    </w:p>
    <w:p w14:paraId="330F2F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68A9C6E1" w14:textId="77777777" w:rsidR="009421F9" w:rsidRDefault="009421F9" w:rsidP="009421F9">
      <w:pPr>
        <w:autoSpaceDE w:val="0"/>
        <w:autoSpaceDN w:val="0"/>
        <w:adjustRightInd w:val="0"/>
        <w:rPr>
          <w:rFonts w:ascii="Calibri" w:eastAsia="Times New Roman" w:hAnsi="Calibri" w:cs="Calibri"/>
          <w:color w:val="000000"/>
        </w:rPr>
      </w:pPr>
    </w:p>
    <w:p w14:paraId="543F85C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1596</w:t>
      </w:r>
    </w:p>
    <w:p w14:paraId="23FCB7B5" w14:textId="77777777" w:rsidR="009421F9" w:rsidRDefault="009421F9" w:rsidP="009421F9">
      <w:pPr>
        <w:autoSpaceDE w:val="0"/>
        <w:autoSpaceDN w:val="0"/>
        <w:adjustRightInd w:val="0"/>
        <w:rPr>
          <w:rFonts w:ascii="Calibri" w:eastAsia="Times New Roman" w:hAnsi="Calibri" w:cs="Calibri"/>
          <w:color w:val="000000"/>
        </w:rPr>
      </w:pPr>
    </w:p>
    <w:p w14:paraId="3120510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FD05A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SlotMaster is a quick login utility for VMS systems. SlotMaster saves user time by letting the user connect directly to an active M partition. This saves users from sitting through VMS process creation and loading an M partition, allowing them to log in to DHCP directly.</w:t>
      </w:r>
    </w:p>
    <w:p w14:paraId="3725D62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SlotMaster also conserves system resources by re-using the same VMS process for new users, rather than creating a new process for each new user.</w:t>
      </w:r>
    </w:p>
    <w:p w14:paraId="4195724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Product has been decommissioned and will not appear in future monographs!</w:t>
      </w:r>
    </w:p>
    <w:p w14:paraId="2F99612A" w14:textId="77777777" w:rsidR="009421F9" w:rsidRPr="006A3D1F" w:rsidRDefault="009421F9" w:rsidP="00553B0C">
      <w:pPr>
        <w:spacing w:after="200" w:line="276" w:lineRule="auto"/>
        <w:rPr>
          <w:rFonts w:ascii="Calibri" w:eastAsia="Times New Roman" w:hAnsi="Calibri" w:cs="Calibri"/>
          <w:bCs/>
          <w:noProof/>
          <w:color w:val="000000"/>
        </w:rPr>
      </w:pPr>
    </w:p>
    <w:p w14:paraId="2A3161B9" w14:textId="1D2DA7A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Programming Language: MUMPS</w:t>
      </w:r>
    </w:p>
    <w:p w14:paraId="437ECB67" w14:textId="44317B5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Deployment Infrastructure: Varies by location</w:t>
      </w:r>
    </w:p>
    <w:p w14:paraId="724DF60C" w14:textId="74F3F970"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Depends on: Kernel</w:t>
      </w:r>
    </w:p>
    <w:p w14:paraId="33E51D13" w14:textId="77777777" w:rsidR="009421F9" w:rsidRDefault="009421F9" w:rsidP="004C02CF">
      <w:pPr>
        <w:pStyle w:val="Heading2"/>
        <w:rPr>
          <w:rFonts w:eastAsia="Times New Roman" w:cs="Calibri"/>
          <w:color w:val="000000"/>
        </w:rPr>
      </w:pPr>
      <w:r>
        <w:br w:type="page"/>
      </w:r>
      <w:bookmarkStart w:id="158" w:name="_Toc82435479"/>
      <w:r w:rsidRPr="009E1800">
        <w:rPr>
          <w:rFonts w:eastAsia="Times New Roman"/>
          <w:noProof/>
        </w:rPr>
        <w:lastRenderedPageBreak/>
        <w:t>Social Work</w:t>
      </w:r>
      <w:bookmarkEnd w:id="158"/>
    </w:p>
    <w:p w14:paraId="4D1FB37D" w14:textId="77777777" w:rsidR="009421F9" w:rsidRPr="00432CA4" w:rsidRDefault="009421F9" w:rsidP="009421F9"/>
    <w:p w14:paraId="543595F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26C69FC9" w14:textId="77777777" w:rsidR="009421F9" w:rsidRDefault="009421F9" w:rsidP="009421F9">
      <w:pPr>
        <w:autoSpaceDE w:val="0"/>
        <w:autoSpaceDN w:val="0"/>
        <w:adjustRightInd w:val="0"/>
        <w:rPr>
          <w:rFonts w:ascii="Calibri" w:eastAsia="Times New Roman" w:hAnsi="Calibri" w:cs="Calibri"/>
          <w:color w:val="000000"/>
        </w:rPr>
      </w:pPr>
    </w:p>
    <w:p w14:paraId="2CECBC4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SOW</w:t>
      </w:r>
    </w:p>
    <w:p w14:paraId="1100F7D2" w14:textId="77777777" w:rsidR="009421F9" w:rsidRDefault="009421F9" w:rsidP="009421F9">
      <w:pPr>
        <w:autoSpaceDE w:val="0"/>
        <w:autoSpaceDN w:val="0"/>
        <w:adjustRightInd w:val="0"/>
        <w:rPr>
          <w:rFonts w:ascii="Calibri" w:eastAsia="Times New Roman" w:hAnsi="Calibri" w:cs="Calibri"/>
          <w:color w:val="000000"/>
        </w:rPr>
      </w:pPr>
    </w:p>
    <w:p w14:paraId="6D2FF3F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3AEA81D"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Social Work package is designed to facilitate the Social Work Service functions within a medical facility and is composed of Case Management, Clinical Assessment, and Community Resource.</w:t>
      </w:r>
    </w:p>
    <w:p w14:paraId="3E743DAC" w14:textId="77777777" w:rsidR="009421F9" w:rsidRDefault="009421F9" w:rsidP="009421F9">
      <w:pPr>
        <w:autoSpaceDE w:val="0"/>
        <w:autoSpaceDN w:val="0"/>
        <w:adjustRightInd w:val="0"/>
        <w:rPr>
          <w:rFonts w:ascii="Calibri" w:eastAsia="Times New Roman" w:hAnsi="Calibri" w:cs="Calibri"/>
          <w:color w:val="000000"/>
        </w:rPr>
      </w:pPr>
    </w:p>
    <w:p w14:paraId="0C6EC0D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FE97571" w14:textId="77777777" w:rsidR="009421F9" w:rsidRDefault="009421F9" w:rsidP="009421F9">
      <w:pPr>
        <w:autoSpaceDE w:val="0"/>
        <w:autoSpaceDN w:val="0"/>
        <w:adjustRightInd w:val="0"/>
        <w:rPr>
          <w:rFonts w:ascii="Calibri" w:eastAsia="Times New Roman" w:hAnsi="Calibri" w:cs="Calibri"/>
          <w:color w:val="000000"/>
        </w:rPr>
      </w:pPr>
    </w:p>
    <w:p w14:paraId="0A4B286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Care Management, Provide Ancillary Services</w:t>
      </w:r>
    </w:p>
    <w:p w14:paraId="00599B50" w14:textId="77777777" w:rsidR="009421F9" w:rsidRDefault="009421F9" w:rsidP="009421F9">
      <w:pPr>
        <w:autoSpaceDE w:val="0"/>
        <w:autoSpaceDN w:val="0"/>
        <w:adjustRightInd w:val="0"/>
        <w:rPr>
          <w:rFonts w:ascii="Calibri" w:eastAsia="Times New Roman" w:hAnsi="Calibri" w:cs="Calibri"/>
          <w:color w:val="000000"/>
        </w:rPr>
      </w:pPr>
    </w:p>
    <w:p w14:paraId="08A7FFC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00BC26B" w14:textId="77777777" w:rsidR="009421F9" w:rsidRDefault="009421F9" w:rsidP="009421F9">
      <w:pPr>
        <w:autoSpaceDE w:val="0"/>
        <w:autoSpaceDN w:val="0"/>
        <w:adjustRightInd w:val="0"/>
        <w:rPr>
          <w:rFonts w:ascii="Calibri" w:eastAsia="Times New Roman" w:hAnsi="Calibri" w:cs="Calibri"/>
          <w:color w:val="000000"/>
        </w:rPr>
      </w:pPr>
    </w:p>
    <w:p w14:paraId="4E2E5E4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1841</w:t>
      </w:r>
    </w:p>
    <w:p w14:paraId="63E38519" w14:textId="77777777" w:rsidR="009421F9" w:rsidRDefault="009421F9" w:rsidP="009421F9">
      <w:pPr>
        <w:autoSpaceDE w:val="0"/>
        <w:autoSpaceDN w:val="0"/>
        <w:adjustRightInd w:val="0"/>
        <w:rPr>
          <w:rFonts w:ascii="Calibri" w:eastAsia="Times New Roman" w:hAnsi="Calibri" w:cs="Calibri"/>
          <w:color w:val="000000"/>
        </w:rPr>
      </w:pPr>
    </w:p>
    <w:p w14:paraId="2A75F4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A25A2B1"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Within the Social Work module, the Case Management software is used for managing social work cases (e.g., opening and closing cases, recording problems and outcomes, storing referrals) and for generation of reports that are transmitted quarterly to VA Central Office. The Clinical Assessment software provides a method of identifying, upon admission, patients most likely to require social work assistance before or after discharge. The hospital stay may be minimized with the anticipation of patients’ domestic or social needs prior to discharge. The Community Resource software allows the social worker to build a network of local community agencies that can serve the veteran. The network enables the worker to expediently match the needs of the client to the existing community resources, thereby increasing productivity and viable referrals.</w:t>
      </w:r>
    </w:p>
    <w:p w14:paraId="60DF1E31" w14:textId="77777777" w:rsidR="009421F9" w:rsidRPr="008F6808" w:rsidRDefault="009421F9" w:rsidP="009421F9">
      <w:pPr>
        <w:autoSpaceDE w:val="0"/>
        <w:autoSpaceDN w:val="0"/>
        <w:adjustRightInd w:val="0"/>
        <w:rPr>
          <w:rFonts w:ascii="Calibri" w:eastAsia="Times New Roman" w:hAnsi="Calibri" w:cs="Calibri"/>
          <w:bCs/>
          <w:color w:val="000000"/>
        </w:rPr>
      </w:pPr>
    </w:p>
    <w:p w14:paraId="6A9618FC"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B497DED" w14:textId="2E36FA4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Automatic screening that uses predetermined and site-specific criteria (e.g., Veteran with no permanent address) to determine if a patient needs the services of Social Work Service prior to discharge</w:t>
      </w:r>
    </w:p>
    <w:p w14:paraId="6D70A2AB" w14:textId="3624D65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networks of local community agencies (e.g., alcohol treatment, housing, health) that can serve Veterans</w:t>
      </w:r>
    </w:p>
    <w:p w14:paraId="151D7575" w14:textId="67FEB17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Compiles a list of community resources by user-selected category (e.g., name, town, type, zip code)</w:t>
      </w:r>
    </w:p>
    <w:p w14:paraId="262FBC62" w14:textId="6E7C3199"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Identifies local residential care homes and maintains detailed information on the homes (e.g., rates, vacancies, residents, date home assessed by a VA social worker)</w:t>
      </w:r>
    </w:p>
    <w:p w14:paraId="105ABBE5" w14:textId="63C78380"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workers to track patients and homes in the residential care home program by home and patient registry printouts</w:t>
      </w:r>
    </w:p>
    <w:p w14:paraId="03E6EDD4" w14:textId="572313F8"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Facilitates mailings to residential care home sponsors by printing address labels.</w:t>
      </w:r>
    </w:p>
    <w:p w14:paraId="4D3E82E1" w14:textId="151097BE"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Tracks caseloads by recording the openings and closings of cases</w:t>
      </w:r>
    </w:p>
    <w:p w14:paraId="722FD9A9" w14:textId="20CFFD8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Compiles and produces monthly and quarterly reports and transmits data electronically module</w:t>
      </w:r>
    </w:p>
    <w:p w14:paraId="30BE2620" w14:textId="04FDD70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patient teaching and monitoring necessary for VHA-wide system of coordination/care management services</w:t>
      </w:r>
    </w:p>
    <w:p w14:paraId="09C96BAD" w14:textId="01CA5CFA"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standardized Psychosocial Database/Assessment for inclusion in patient health records. Also, provides mechanism for entering progress notes</w:t>
      </w:r>
    </w:p>
    <w:p w14:paraId="0F347B5B" w14:textId="4990406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automated quality management monitors and reviews</w:t>
      </w:r>
    </w:p>
    <w:p w14:paraId="6B6D0BAD" w14:textId="643E7EB6"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SOW*3*65 will retire the Social Work (SOW) version 3.0 package. All national components associated with the Social Work package will be removed.</w:t>
      </w:r>
    </w:p>
    <w:p w14:paraId="5165DFD6" w14:textId="77777777" w:rsidR="009421F9" w:rsidRDefault="009421F9" w:rsidP="00553B0C">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4C48F579" w14:textId="77777777" w:rsidR="009421F9" w:rsidRDefault="009421F9" w:rsidP="004C02CF">
      <w:pPr>
        <w:pStyle w:val="Heading2"/>
        <w:rPr>
          <w:rFonts w:eastAsia="Times New Roman" w:cs="Calibri"/>
          <w:color w:val="000000"/>
        </w:rPr>
      </w:pPr>
      <w:r>
        <w:br w:type="page"/>
      </w:r>
      <w:bookmarkStart w:id="159" w:name="_Toc82435480"/>
      <w:r w:rsidRPr="009E1800">
        <w:rPr>
          <w:rFonts w:eastAsia="Times New Roman"/>
          <w:noProof/>
        </w:rPr>
        <w:lastRenderedPageBreak/>
        <w:t>Spinal Cord Injury and Disorders Outcomes (SCIDO)</w:t>
      </w:r>
      <w:bookmarkEnd w:id="159"/>
    </w:p>
    <w:p w14:paraId="1EB4EECE" w14:textId="77777777" w:rsidR="009421F9" w:rsidRPr="00432CA4" w:rsidRDefault="009421F9" w:rsidP="009421F9"/>
    <w:p w14:paraId="1E3A1F2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36CA6F4A" w14:textId="77777777" w:rsidR="009421F9" w:rsidRDefault="009421F9" w:rsidP="009421F9">
      <w:pPr>
        <w:autoSpaceDE w:val="0"/>
        <w:autoSpaceDN w:val="0"/>
        <w:adjustRightInd w:val="0"/>
        <w:rPr>
          <w:rFonts w:ascii="Calibri" w:eastAsia="Times New Roman" w:hAnsi="Calibri" w:cs="Calibri"/>
          <w:color w:val="000000"/>
        </w:rPr>
      </w:pPr>
    </w:p>
    <w:p w14:paraId="0F1C4C5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SPN</w:t>
      </w:r>
    </w:p>
    <w:p w14:paraId="4BA97302" w14:textId="77777777" w:rsidR="009421F9" w:rsidRDefault="009421F9" w:rsidP="009421F9">
      <w:pPr>
        <w:autoSpaceDE w:val="0"/>
        <w:autoSpaceDN w:val="0"/>
        <w:adjustRightInd w:val="0"/>
        <w:rPr>
          <w:rFonts w:ascii="Calibri" w:eastAsia="Times New Roman" w:hAnsi="Calibri" w:cs="Calibri"/>
          <w:color w:val="000000"/>
        </w:rPr>
      </w:pPr>
    </w:p>
    <w:p w14:paraId="3EADDF8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F661D8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Spinal Cord Injury and Disorders Outcomes (SCIDO) 3.0 application converts the Spinal Cord Dysfunction (SCD) Registry from a legacy command line system to a client server platform with a graphical user interface (GUI) and enhanced capabilities.</w:t>
      </w:r>
    </w:p>
    <w:p w14:paraId="7B87C72A" w14:textId="77777777" w:rsidR="009421F9" w:rsidRDefault="009421F9" w:rsidP="009421F9">
      <w:pPr>
        <w:autoSpaceDE w:val="0"/>
        <w:autoSpaceDN w:val="0"/>
        <w:adjustRightInd w:val="0"/>
        <w:rPr>
          <w:rFonts w:ascii="Calibri" w:eastAsia="Times New Roman" w:hAnsi="Calibri" w:cs="Calibri"/>
          <w:color w:val="000000"/>
        </w:rPr>
      </w:pPr>
    </w:p>
    <w:p w14:paraId="22F0918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Public Health, Deliver Health Care</w:t>
      </w:r>
    </w:p>
    <w:p w14:paraId="020B4727" w14:textId="77777777" w:rsidR="009421F9" w:rsidRDefault="009421F9" w:rsidP="009421F9">
      <w:pPr>
        <w:autoSpaceDE w:val="0"/>
        <w:autoSpaceDN w:val="0"/>
        <w:adjustRightInd w:val="0"/>
        <w:rPr>
          <w:rFonts w:ascii="Calibri" w:eastAsia="Times New Roman" w:hAnsi="Calibri" w:cs="Calibri"/>
          <w:color w:val="000000"/>
        </w:rPr>
      </w:pPr>
    </w:p>
    <w:p w14:paraId="05B5609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Registry Service, Provide Care Management</w:t>
      </w:r>
    </w:p>
    <w:p w14:paraId="1A48186B" w14:textId="77777777" w:rsidR="009421F9" w:rsidRDefault="009421F9" w:rsidP="009421F9">
      <w:pPr>
        <w:autoSpaceDE w:val="0"/>
        <w:autoSpaceDN w:val="0"/>
        <w:adjustRightInd w:val="0"/>
        <w:rPr>
          <w:rFonts w:ascii="Calibri" w:eastAsia="Times New Roman" w:hAnsi="Calibri" w:cs="Calibri"/>
          <w:color w:val="000000"/>
        </w:rPr>
      </w:pPr>
    </w:p>
    <w:p w14:paraId="5ADD7FE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7E7F9C1C" w14:textId="77777777" w:rsidR="009421F9" w:rsidRDefault="009421F9" w:rsidP="009421F9">
      <w:pPr>
        <w:autoSpaceDE w:val="0"/>
        <w:autoSpaceDN w:val="0"/>
        <w:adjustRightInd w:val="0"/>
        <w:rPr>
          <w:rFonts w:ascii="Calibri" w:eastAsia="Times New Roman" w:hAnsi="Calibri" w:cs="Calibri"/>
          <w:color w:val="000000"/>
        </w:rPr>
      </w:pPr>
    </w:p>
    <w:p w14:paraId="0094DDB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1605</w:t>
      </w:r>
    </w:p>
    <w:p w14:paraId="6A09FBDC" w14:textId="77777777" w:rsidR="009421F9" w:rsidRDefault="009421F9" w:rsidP="009421F9">
      <w:pPr>
        <w:autoSpaceDE w:val="0"/>
        <w:autoSpaceDN w:val="0"/>
        <w:adjustRightInd w:val="0"/>
        <w:rPr>
          <w:rFonts w:ascii="Calibri" w:eastAsia="Times New Roman" w:hAnsi="Calibri" w:cs="Calibri"/>
          <w:color w:val="000000"/>
        </w:rPr>
      </w:pPr>
    </w:p>
    <w:p w14:paraId="1C100C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ECEA0E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Spinal Cord Injury and Disorders Outcomes (SCIDO) application is a system for compiling spinal cord injury and disorders information. The SCIDO application accesses several other Veterans Health Information Systems and Technology Architecture (VistA) programs that contain information regarding diagnoses, prescriptions, surgical procedures, laboratory tests, radiological exams, patient demographics, hospital admissions, and clinical visits. This access allows clinical staff to take advantage of the data supported by VistA. Information can be summarized at three levels: local medical center, SCI region, or national research access.</w:t>
      </w:r>
    </w:p>
    <w:p w14:paraId="47FF55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Note: This product has been decommissioned and will not appear in future versions of the Monograph.</w:t>
      </w:r>
    </w:p>
    <w:p w14:paraId="297AF1BC" w14:textId="77777777" w:rsidR="009421F9" w:rsidRPr="008F6808" w:rsidRDefault="009421F9" w:rsidP="009421F9">
      <w:pPr>
        <w:autoSpaceDE w:val="0"/>
        <w:autoSpaceDN w:val="0"/>
        <w:adjustRightInd w:val="0"/>
        <w:rPr>
          <w:rFonts w:ascii="Calibri" w:eastAsia="Times New Roman" w:hAnsi="Calibri" w:cs="Calibri"/>
          <w:color w:val="000000"/>
        </w:rPr>
      </w:pPr>
    </w:p>
    <w:p w14:paraId="6C987310" w14:textId="77777777" w:rsidR="009421F9" w:rsidRPr="008F6808" w:rsidRDefault="009421F9" w:rsidP="009421F9">
      <w:pPr>
        <w:autoSpaceDE w:val="0"/>
        <w:autoSpaceDN w:val="0"/>
        <w:adjustRightInd w:val="0"/>
        <w:rPr>
          <w:rFonts w:ascii="Calibri" w:eastAsia="Times New Roman" w:hAnsi="Calibri" w:cs="Calibri"/>
          <w:bCs/>
          <w:color w:val="000000"/>
        </w:rPr>
      </w:pPr>
    </w:p>
    <w:p w14:paraId="2F832EBD" w14:textId="77777777" w:rsidR="009421F9" w:rsidRDefault="009421F9" w:rsidP="004C02CF">
      <w:pPr>
        <w:pStyle w:val="Heading2"/>
        <w:rPr>
          <w:rFonts w:eastAsia="Times New Roman" w:cs="Calibri"/>
          <w:color w:val="000000"/>
        </w:rPr>
      </w:pPr>
      <w:r>
        <w:br w:type="page"/>
      </w:r>
      <w:bookmarkStart w:id="160" w:name="_Toc82435481"/>
      <w:r w:rsidRPr="009E1800">
        <w:rPr>
          <w:rFonts w:eastAsia="Times New Roman"/>
          <w:noProof/>
        </w:rPr>
        <w:lastRenderedPageBreak/>
        <w:t>SQL Interface (SQLI)</w:t>
      </w:r>
      <w:bookmarkEnd w:id="160"/>
    </w:p>
    <w:p w14:paraId="0E641C3F" w14:textId="77777777" w:rsidR="009421F9" w:rsidRPr="00432CA4" w:rsidRDefault="009421F9" w:rsidP="009421F9"/>
    <w:p w14:paraId="319C452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5314A4DB" w14:textId="77777777" w:rsidR="009421F9" w:rsidRDefault="009421F9" w:rsidP="009421F9">
      <w:pPr>
        <w:autoSpaceDE w:val="0"/>
        <w:autoSpaceDN w:val="0"/>
        <w:adjustRightInd w:val="0"/>
        <w:rPr>
          <w:rFonts w:ascii="Calibri" w:eastAsia="Times New Roman" w:hAnsi="Calibri" w:cs="Calibri"/>
          <w:color w:val="000000"/>
        </w:rPr>
      </w:pPr>
    </w:p>
    <w:p w14:paraId="5A0543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DI</w:t>
      </w:r>
    </w:p>
    <w:p w14:paraId="16F37701" w14:textId="77777777" w:rsidR="009421F9" w:rsidRDefault="009421F9" w:rsidP="009421F9">
      <w:pPr>
        <w:autoSpaceDE w:val="0"/>
        <w:autoSpaceDN w:val="0"/>
        <w:adjustRightInd w:val="0"/>
        <w:rPr>
          <w:rFonts w:ascii="Calibri" w:eastAsia="Times New Roman" w:hAnsi="Calibri" w:cs="Calibri"/>
          <w:color w:val="000000"/>
        </w:rPr>
      </w:pPr>
    </w:p>
    <w:p w14:paraId="1529244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661732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SQL Interface (SQLI) projects all of the information needed by M-to-SQL vendors to access VA FileMan through M-to-SQL products.</w:t>
      </w:r>
    </w:p>
    <w:p w14:paraId="438ADA29" w14:textId="77777777" w:rsidR="009421F9" w:rsidRDefault="009421F9" w:rsidP="009421F9">
      <w:pPr>
        <w:autoSpaceDE w:val="0"/>
        <w:autoSpaceDN w:val="0"/>
        <w:adjustRightInd w:val="0"/>
        <w:rPr>
          <w:rFonts w:ascii="Calibri" w:eastAsia="Times New Roman" w:hAnsi="Calibri" w:cs="Calibri"/>
          <w:color w:val="000000"/>
        </w:rPr>
      </w:pPr>
    </w:p>
    <w:p w14:paraId="40E0259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20E213C" w14:textId="77777777" w:rsidR="009421F9" w:rsidRDefault="009421F9" w:rsidP="009421F9">
      <w:pPr>
        <w:autoSpaceDE w:val="0"/>
        <w:autoSpaceDN w:val="0"/>
        <w:adjustRightInd w:val="0"/>
        <w:rPr>
          <w:rFonts w:ascii="Calibri" w:eastAsia="Times New Roman" w:hAnsi="Calibri" w:cs="Calibri"/>
          <w:color w:val="000000"/>
        </w:rPr>
      </w:pPr>
    </w:p>
    <w:p w14:paraId="231DFAC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02A610F" w14:textId="77777777" w:rsidR="009421F9" w:rsidRDefault="009421F9" w:rsidP="009421F9">
      <w:pPr>
        <w:autoSpaceDE w:val="0"/>
        <w:autoSpaceDN w:val="0"/>
        <w:adjustRightInd w:val="0"/>
        <w:rPr>
          <w:rFonts w:ascii="Calibri" w:eastAsia="Times New Roman" w:hAnsi="Calibri" w:cs="Calibri"/>
          <w:color w:val="000000"/>
        </w:rPr>
      </w:pPr>
    </w:p>
    <w:p w14:paraId="04DA623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8F631FE" w14:textId="77777777" w:rsidR="009421F9" w:rsidRDefault="009421F9" w:rsidP="009421F9">
      <w:pPr>
        <w:autoSpaceDE w:val="0"/>
        <w:autoSpaceDN w:val="0"/>
        <w:adjustRightInd w:val="0"/>
        <w:rPr>
          <w:rFonts w:ascii="Calibri" w:eastAsia="Times New Roman" w:hAnsi="Calibri" w:cs="Calibri"/>
          <w:color w:val="000000"/>
        </w:rPr>
      </w:pPr>
    </w:p>
    <w:p w14:paraId="27E8B39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53E8B4A" w14:textId="77777777" w:rsidR="009421F9" w:rsidRDefault="009421F9" w:rsidP="009421F9">
      <w:pPr>
        <w:autoSpaceDE w:val="0"/>
        <w:autoSpaceDN w:val="0"/>
        <w:adjustRightInd w:val="0"/>
        <w:rPr>
          <w:rFonts w:ascii="Calibri" w:eastAsia="Times New Roman" w:hAnsi="Calibri" w:cs="Calibri"/>
          <w:color w:val="000000"/>
        </w:rPr>
      </w:pPr>
    </w:p>
    <w:p w14:paraId="6B724A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AABBDA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Recommend removal of this as it is a part of VA Fileman, if we feel it needs to say I recommend we add as either sub-section of VA Fileman or simply add some level of detail on this to VA Fileman entry.</w:t>
      </w:r>
    </w:p>
    <w:p w14:paraId="39DC9CB6" w14:textId="77777777" w:rsidR="009421F9" w:rsidRPr="006A3D1F" w:rsidRDefault="009421F9" w:rsidP="00553B0C">
      <w:pPr>
        <w:spacing w:after="200" w:line="276" w:lineRule="auto"/>
        <w:rPr>
          <w:rFonts w:ascii="Calibri" w:eastAsia="Times New Roman" w:hAnsi="Calibri" w:cs="Calibri"/>
          <w:bCs/>
          <w:noProof/>
          <w:color w:val="000000"/>
        </w:rPr>
      </w:pPr>
    </w:p>
    <w:p w14:paraId="5F74B69A" w14:textId="118F702D"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Programming Language: MUMPS</w:t>
      </w:r>
    </w:p>
    <w:p w14:paraId="1B8E0C89" w14:textId="76B89354"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Deployment Infrastructure: Varies by location</w:t>
      </w:r>
    </w:p>
    <w:p w14:paraId="3383AE66" w14:textId="1C3D1C1B" w:rsidR="009421F9" w:rsidRPr="00553B0C" w:rsidRDefault="009421F9" w:rsidP="00B45530">
      <w:pPr>
        <w:pStyle w:val="ListParagraph"/>
        <w:numPr>
          <w:ilvl w:val="0"/>
          <w:numId w:val="46"/>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Depends on: VistA 1.0, Kernel, Kernel Taskman, Fileman</w:t>
      </w:r>
    </w:p>
    <w:p w14:paraId="5DC65598" w14:textId="6BCE3CAE" w:rsidR="009421F9" w:rsidRPr="00553B0C" w:rsidRDefault="009421F9" w:rsidP="00B45530">
      <w:pPr>
        <w:pStyle w:val="ListParagraph"/>
        <w:numPr>
          <w:ilvl w:val="0"/>
          <w:numId w:val="46"/>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The following packages depend on SQL Interface (SQLI): VistA 1.0, Medical Domain Web Services (MDWS)</w:t>
      </w:r>
    </w:p>
    <w:p w14:paraId="1CCEA08E" w14:textId="77777777" w:rsidR="009421F9" w:rsidRDefault="009421F9" w:rsidP="004C02CF">
      <w:pPr>
        <w:pStyle w:val="Heading2"/>
        <w:rPr>
          <w:rFonts w:eastAsia="Times New Roman" w:cs="Calibri"/>
          <w:color w:val="000000"/>
        </w:rPr>
      </w:pPr>
      <w:r>
        <w:br w:type="page"/>
      </w:r>
      <w:bookmarkStart w:id="161" w:name="_Toc82435482"/>
      <w:r w:rsidRPr="009E1800">
        <w:rPr>
          <w:rFonts w:eastAsia="Times New Roman"/>
          <w:noProof/>
        </w:rPr>
        <w:lastRenderedPageBreak/>
        <w:t>Standards and Terminology Services (STS)</w:t>
      </w:r>
      <w:bookmarkEnd w:id="161"/>
    </w:p>
    <w:p w14:paraId="10211728" w14:textId="77777777" w:rsidR="009421F9" w:rsidRPr="00432CA4" w:rsidRDefault="009421F9" w:rsidP="009421F9"/>
    <w:p w14:paraId="608200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656ED1F" w14:textId="77777777" w:rsidR="009421F9" w:rsidRDefault="009421F9" w:rsidP="009421F9">
      <w:pPr>
        <w:autoSpaceDE w:val="0"/>
        <w:autoSpaceDN w:val="0"/>
        <w:adjustRightInd w:val="0"/>
        <w:rPr>
          <w:rFonts w:ascii="Calibri" w:eastAsia="Times New Roman" w:hAnsi="Calibri" w:cs="Calibri"/>
          <w:color w:val="000000"/>
        </w:rPr>
      </w:pPr>
    </w:p>
    <w:p w14:paraId="7FD3BF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Multiple Namespace</w:t>
      </w:r>
    </w:p>
    <w:p w14:paraId="79726AA5" w14:textId="77777777" w:rsidR="009421F9" w:rsidRDefault="009421F9" w:rsidP="009421F9">
      <w:pPr>
        <w:autoSpaceDE w:val="0"/>
        <w:autoSpaceDN w:val="0"/>
        <w:adjustRightInd w:val="0"/>
        <w:rPr>
          <w:rFonts w:ascii="Calibri" w:eastAsia="Times New Roman" w:hAnsi="Calibri" w:cs="Calibri"/>
          <w:color w:val="000000"/>
        </w:rPr>
      </w:pPr>
    </w:p>
    <w:p w14:paraId="357245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BD8D96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STS is the authoritative source for clinical and administrative data standards for the VHA.</w:t>
      </w:r>
    </w:p>
    <w:p w14:paraId="49196D75" w14:textId="77777777" w:rsidR="009421F9" w:rsidRDefault="009421F9" w:rsidP="009421F9">
      <w:pPr>
        <w:autoSpaceDE w:val="0"/>
        <w:autoSpaceDN w:val="0"/>
        <w:adjustRightInd w:val="0"/>
        <w:rPr>
          <w:rFonts w:ascii="Calibri" w:eastAsia="Times New Roman" w:hAnsi="Calibri" w:cs="Calibri"/>
          <w:color w:val="000000"/>
        </w:rPr>
      </w:pPr>
    </w:p>
    <w:p w14:paraId="6F88F2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73DD3F1F" w14:textId="77777777" w:rsidR="009421F9" w:rsidRDefault="009421F9" w:rsidP="009421F9">
      <w:pPr>
        <w:autoSpaceDE w:val="0"/>
        <w:autoSpaceDN w:val="0"/>
        <w:adjustRightInd w:val="0"/>
        <w:rPr>
          <w:rFonts w:ascii="Calibri" w:eastAsia="Times New Roman" w:hAnsi="Calibri" w:cs="Calibri"/>
          <w:color w:val="000000"/>
        </w:rPr>
      </w:pPr>
    </w:p>
    <w:p w14:paraId="09CB895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60618D6C" w14:textId="77777777" w:rsidR="009421F9" w:rsidRDefault="009421F9" w:rsidP="009421F9">
      <w:pPr>
        <w:autoSpaceDE w:val="0"/>
        <w:autoSpaceDN w:val="0"/>
        <w:adjustRightInd w:val="0"/>
        <w:rPr>
          <w:rFonts w:ascii="Calibri" w:eastAsia="Times New Roman" w:hAnsi="Calibri" w:cs="Calibri"/>
          <w:color w:val="000000"/>
        </w:rPr>
      </w:pPr>
    </w:p>
    <w:p w14:paraId="197B63D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Data Systems</w:t>
      </w:r>
    </w:p>
    <w:p w14:paraId="2DB30A40" w14:textId="77777777" w:rsidR="009421F9" w:rsidRDefault="009421F9" w:rsidP="009421F9">
      <w:pPr>
        <w:autoSpaceDE w:val="0"/>
        <w:autoSpaceDN w:val="0"/>
        <w:adjustRightInd w:val="0"/>
        <w:rPr>
          <w:rFonts w:ascii="Calibri" w:eastAsia="Times New Roman" w:hAnsi="Calibri" w:cs="Calibri"/>
          <w:color w:val="000000"/>
        </w:rPr>
      </w:pPr>
    </w:p>
    <w:p w14:paraId="489D017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1610</w:t>
      </w:r>
    </w:p>
    <w:p w14:paraId="4A4EA96B" w14:textId="77777777" w:rsidR="009421F9" w:rsidRDefault="009421F9" w:rsidP="009421F9">
      <w:pPr>
        <w:autoSpaceDE w:val="0"/>
        <w:autoSpaceDN w:val="0"/>
        <w:adjustRightInd w:val="0"/>
        <w:rPr>
          <w:rFonts w:ascii="Calibri" w:eastAsia="Times New Roman" w:hAnsi="Calibri" w:cs="Calibri"/>
          <w:color w:val="000000"/>
        </w:rPr>
      </w:pPr>
    </w:p>
    <w:p w14:paraId="46C650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10FF36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2003, Enterprise Terminology Services (ETS) was formed as a subproject of the Health Data Repository (HDR) project to help standardize the terminology reference files that are used by Veterans Health Information Systems and Technology Architecture (VistA) applications through the Veterans Health Administration (VHA). In FY06, ETS merged with the Data Standardization (DS) and Standard Data Service (SDS) project teams into one team, becoming Standards &amp; Terminology Services (STS).</w:t>
      </w:r>
    </w:p>
    <w:p w14:paraId="1BF971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Historically, VistA applications were developed in a decentralized manner and could be specialized in response to the needs of individual medical centers. As a result, VistA terminologies were not always standardized. Today, there is a shift toward enterprise-wide terminology standards, which are essential to establish consistency in meaning of data within VHA as a whole. The shift from dispersed, non-standard terminologies to a controlled, centralized terminology helps VHA meet requirements for an authoritative, longitudinal, accessible, and portable electronic health record (EHR).</w:t>
      </w:r>
    </w:p>
    <w:p w14:paraId="4B8E1A4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STS has worked closely with VHA stakeholders and partners to develop and maintain both the Enterprise Reference Terminology (ERT) content and VHA Enterprise Terminology Services (VETS) application and runtime services. STS software includes databases and tools that are used to maintain terminology content. ERT content ranges from simple lists of standardized terms to reference terminologies with fully populated semantics such as the National Drug File Reference Terminology (NDF-RT).</w:t>
      </w:r>
    </w:p>
    <w:p w14:paraId="2593313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VETS software includes the databases and services that provide the terminology content to STS stakeholders. VETS includes deployment and application runtime services that will provide common access to ERT content in both the current VistA and future My HealtheVet VistA environments. STS has created and documented a Terminology Model, which will be used internally to structure ERT data and to provide services to VHA clinical applications. The model </w:t>
      </w:r>
      <w:r w:rsidRPr="006A3D1F">
        <w:rPr>
          <w:rFonts w:ascii="Calibri" w:eastAsia="Times New Roman" w:hAnsi="Calibri" w:cs="Calibri"/>
          <w:bCs/>
          <w:noProof/>
          <w:color w:val="000000"/>
        </w:rPr>
        <w:lastRenderedPageBreak/>
        <w:t>also supports data interchange within VHA and with various government and commercial partners.</w:t>
      </w:r>
    </w:p>
    <w:p w14:paraId="1AD31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VETS applications are:</w:t>
      </w:r>
    </w:p>
    <w:p w14:paraId="2FA73B6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NTRT (New Term Rapid Turnaround)</w:t>
      </w:r>
    </w:p>
    <w:p w14:paraId="3D9E9B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is has two groups of users: external request submitters and internal</w:t>
      </w:r>
    </w:p>
    <w:p w14:paraId="08B43FD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terminologists. Clinicians from the VA Medical Centers obtain an NTRT login (provided by STS) that enables them to request new terms to be added to the standardized VistA packages (Allergies, Vitals, TIU, Pharmacy). When a request is submitted, STS terminologists then use the NTRT application to track the request through a review process to determine if the request is valid.</w:t>
      </w:r>
    </w:p>
    <w:p w14:paraId="0601751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TDS (Terminology Deployment Services)</w:t>
      </w:r>
    </w:p>
    <w:p w14:paraId="00F6D63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only STS terminologists use to version and deploy standardized VHAT</w:t>
      </w:r>
    </w:p>
    <w:p w14:paraId="1884DF6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 Terminology) content and Map Sets. NTRT requests that are approved are versioned in</w:t>
      </w:r>
    </w:p>
    <w:p w14:paraId="3C7B9A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TDS and after a rigorous testing process are deployed to all 129 VistA production sites using TDS.</w:t>
      </w:r>
    </w:p>
    <w:p w14:paraId="6CDF764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Terminology Browser</w:t>
      </w:r>
    </w:p>
    <w:p w14:paraId="53C8CE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is available to the entire VA enterprise. This tool allows users to browse</w:t>
      </w:r>
    </w:p>
    <w:p w14:paraId="59B3FA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Standard Code Systems (SCS) like SNOMED or ICD-9, Map Sets that contain mappings, and</w:t>
      </w:r>
    </w:p>
    <w:p w14:paraId="689EE08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VHAT terminology by domain (e.g. Allergies) or subset (e.g. Reactions). This tool was published in VETS v9.</w:t>
      </w:r>
    </w:p>
    <w:p w14:paraId="3217E8C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TED (Terminology Editor)</w:t>
      </w:r>
    </w:p>
    <w:p w14:paraId="5A49859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allows STS terminologists to author new Map Sets that contain mappings.  This is a Graphical User Interface editor tool that was created to replace importing content using XML files. This is new for VETS v10.</w:t>
      </w:r>
    </w:p>
    <w:p w14:paraId="5197ACC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VUID (VHA Unique Identifier Service)</w:t>
      </w:r>
    </w:p>
    <w:p w14:paraId="42CC38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 web application that allows users that have a valid login (both internal and external to STS) to</w:t>
      </w:r>
    </w:p>
    <w:p w14:paraId="2FAD752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request one or more VUIDs to use for terminology standardization purposes.</w:t>
      </w:r>
    </w:p>
    <w:p w14:paraId="2C7567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See Also - Health Data Informatics, Lexicon Utility.</w:t>
      </w:r>
    </w:p>
    <w:p w14:paraId="2F0471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See additional VDL links below to STS applications:</w:t>
      </w:r>
    </w:p>
    <w:p w14:paraId="58825BBE" w14:textId="6AB72557"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Standards &amp; Terminology Services (STS)/VA Enterprise Terminology Services (VETS)</w:t>
      </w:r>
    </w:p>
    <w:p w14:paraId="1C065C9F" w14:textId="5EDE92D3"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Current Procedural Terminology (CPT)</w:t>
      </w:r>
    </w:p>
    <w:p w14:paraId="3B1BF603" w14:textId="2E49481B"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Enterprise Terminology Services (ETS)</w:t>
      </w:r>
    </w:p>
    <w:p w14:paraId="3AB9980C" w14:textId="7725F705"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Lexicon Utility</w:t>
      </w:r>
    </w:p>
    <w:p w14:paraId="7D0ADEB8" w14:textId="39516D48" w:rsidR="009421F9" w:rsidRPr="00553B0C" w:rsidRDefault="009421F9" w:rsidP="00B45530">
      <w:pPr>
        <w:pStyle w:val="ListParagraph"/>
        <w:numPr>
          <w:ilvl w:val="1"/>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Health Data Informatics (HDI)</w:t>
      </w:r>
    </w:p>
    <w:p w14:paraId="250F3B4C" w14:textId="65DF8DF7" w:rsidR="009421F9" w:rsidRPr="00553B0C" w:rsidRDefault="009421F9" w:rsidP="00B45530">
      <w:pPr>
        <w:pStyle w:val="ListParagraph"/>
        <w:numPr>
          <w:ilvl w:val="1"/>
          <w:numId w:val="47"/>
        </w:numPr>
        <w:autoSpaceDE w:val="0"/>
        <w:autoSpaceDN w:val="0"/>
        <w:adjustRightInd w:val="0"/>
        <w:rPr>
          <w:rFonts w:ascii="Calibri" w:eastAsia="Times New Roman" w:hAnsi="Calibri" w:cs="Calibri"/>
          <w:color w:val="000000"/>
        </w:rPr>
      </w:pPr>
      <w:r w:rsidRPr="00553B0C">
        <w:rPr>
          <w:rFonts w:ascii="Calibri" w:eastAsia="Times New Roman" w:hAnsi="Calibri" w:cs="Calibri"/>
          <w:bCs/>
          <w:noProof/>
          <w:color w:val="000000"/>
        </w:rPr>
        <w:t>ICD-9-CM</w:t>
      </w:r>
    </w:p>
    <w:p w14:paraId="641D7BE2" w14:textId="77777777" w:rsidR="009421F9" w:rsidRPr="006A3D1F" w:rsidRDefault="009421F9" w:rsidP="00553B0C">
      <w:pPr>
        <w:spacing w:after="200" w:line="276" w:lineRule="auto"/>
        <w:rPr>
          <w:rFonts w:ascii="Calibri" w:eastAsia="Times New Roman" w:hAnsi="Calibri" w:cs="Calibri"/>
          <w:bCs/>
          <w:noProof/>
          <w:color w:val="000000"/>
        </w:rPr>
      </w:pPr>
    </w:p>
    <w:p w14:paraId="5A2688CF" w14:textId="3A58C86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an overall terminology model for VHA that supports clinical data entry, retrieval, aggregation, and processing.</w:t>
      </w:r>
    </w:p>
    <w:p w14:paraId="135B42C5" w14:textId="70EABE2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information processing for decision support systems.</w:t>
      </w:r>
    </w:p>
    <w:p w14:paraId="2F1D43AD" w14:textId="7E09760F"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concept mediation, mappings, and translation between code systems using Health Information Technology Standards Panel (HITSP) and other standards.</w:t>
      </w:r>
    </w:p>
    <w:p w14:paraId="10BA21F6" w14:textId="0A5B5E5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Supports the use, maintenance, versioning, and updating of code systems from standards development organizations (SDOs) that are required by statute, mandated by an oversight body, or required by VHA business needs.</w:t>
      </w:r>
    </w:p>
    <w:p w14:paraId="4FB5933D" w14:textId="1453186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 concept based, controlled medical vocabulary for VHA.</w:t>
      </w:r>
    </w:p>
    <w:p w14:paraId="03DE5FD5" w14:textId="1710F97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VHA Health Information Models, including detailed models that are used by specific applications and their terminologies.</w:t>
      </w:r>
    </w:p>
    <w:p w14:paraId="050F2B99" w14:textId="2C8716A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semantic comparisons between concepts.</w:t>
      </w:r>
    </w:p>
    <w:p w14:paraId="32084F6B" w14:textId="1D5AC899"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the deployment of standardized reference files to VistA sites as VistA patches or VETS deployment sets.</w:t>
      </w:r>
    </w:p>
    <w:p w14:paraId="03DB969D" w14:textId="13DB3E3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Implements the New Term Rapid Turnaround (NTRT) process to facilitate timely updates to standardized reference files after they are deployed on a domain-by-domain basis.</w:t>
      </w:r>
    </w:p>
    <w:p w14:paraId="1A2DB73D" w14:textId="77777777" w:rsidR="009421F9" w:rsidRDefault="009421F9" w:rsidP="009421F9">
      <w:pPr>
        <w:spacing w:after="200" w:line="276" w:lineRule="auto"/>
        <w:ind w:left="720"/>
        <w:rPr>
          <w:rFonts w:ascii="Calibri" w:eastAsia="Times New Roman" w:hAnsi="Calibri" w:cs="Calibri"/>
          <w:bCs/>
          <w:color w:val="000000"/>
        </w:rPr>
      </w:pPr>
    </w:p>
    <w:p w14:paraId="66DB6D75" w14:textId="77777777" w:rsidR="009421F9" w:rsidRDefault="009421F9" w:rsidP="004C02CF">
      <w:pPr>
        <w:pStyle w:val="Heading2"/>
        <w:rPr>
          <w:rFonts w:eastAsia="Times New Roman" w:cs="Calibri"/>
          <w:color w:val="000000"/>
        </w:rPr>
      </w:pPr>
      <w:r>
        <w:br w:type="page"/>
      </w:r>
      <w:bookmarkStart w:id="162" w:name="_Toc82435483"/>
      <w:r w:rsidRPr="009E1800">
        <w:rPr>
          <w:rFonts w:eastAsia="Times New Roman"/>
          <w:noProof/>
        </w:rPr>
        <w:lastRenderedPageBreak/>
        <w:t>Statistical Analysis of Global Growth (SAGG)</w:t>
      </w:r>
      <w:bookmarkEnd w:id="162"/>
    </w:p>
    <w:p w14:paraId="111FDAB7" w14:textId="77777777" w:rsidR="009421F9" w:rsidRPr="00432CA4" w:rsidRDefault="009421F9" w:rsidP="009421F9"/>
    <w:p w14:paraId="0E16596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0A6F88E0" w14:textId="77777777" w:rsidR="009421F9" w:rsidRDefault="009421F9" w:rsidP="009421F9">
      <w:pPr>
        <w:autoSpaceDE w:val="0"/>
        <w:autoSpaceDN w:val="0"/>
        <w:adjustRightInd w:val="0"/>
        <w:rPr>
          <w:rFonts w:ascii="Calibri" w:eastAsia="Times New Roman" w:hAnsi="Calibri" w:cs="Calibri"/>
          <w:color w:val="000000"/>
        </w:rPr>
      </w:pPr>
    </w:p>
    <w:p w14:paraId="73E2BA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KMPS</w:t>
      </w:r>
    </w:p>
    <w:p w14:paraId="5C164175" w14:textId="77777777" w:rsidR="009421F9" w:rsidRDefault="009421F9" w:rsidP="009421F9">
      <w:pPr>
        <w:autoSpaceDE w:val="0"/>
        <w:autoSpaceDN w:val="0"/>
        <w:adjustRightInd w:val="0"/>
        <w:rPr>
          <w:rFonts w:ascii="Calibri" w:eastAsia="Times New Roman" w:hAnsi="Calibri" w:cs="Calibri"/>
          <w:color w:val="000000"/>
        </w:rPr>
      </w:pPr>
    </w:p>
    <w:p w14:paraId="5CDA145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54A806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Health Administration (VHA) developed the Statistical Analysis of Global Growth (SAGG) software in order to obtain more accurate information regarding the current and future Veterans Health Information Systems and Technology Architecture (VistA) database growth rates at the VA Medical Centers (VAMCs).</w:t>
      </w:r>
    </w:p>
    <w:p w14:paraId="062DD25B" w14:textId="77777777" w:rsidR="009421F9" w:rsidRDefault="009421F9" w:rsidP="009421F9">
      <w:pPr>
        <w:autoSpaceDE w:val="0"/>
        <w:autoSpaceDN w:val="0"/>
        <w:adjustRightInd w:val="0"/>
        <w:rPr>
          <w:rFonts w:ascii="Calibri" w:eastAsia="Times New Roman" w:hAnsi="Calibri" w:cs="Calibri"/>
          <w:color w:val="000000"/>
        </w:rPr>
      </w:pPr>
    </w:p>
    <w:p w14:paraId="26EBB11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Managing Business Enabling Services</w:t>
      </w:r>
    </w:p>
    <w:p w14:paraId="3AF5BCDC" w14:textId="77777777" w:rsidR="009421F9" w:rsidRDefault="009421F9" w:rsidP="009421F9">
      <w:pPr>
        <w:autoSpaceDE w:val="0"/>
        <w:autoSpaceDN w:val="0"/>
        <w:adjustRightInd w:val="0"/>
        <w:rPr>
          <w:rFonts w:ascii="Calibri" w:eastAsia="Times New Roman" w:hAnsi="Calibri" w:cs="Calibri"/>
          <w:color w:val="000000"/>
        </w:rPr>
      </w:pPr>
    </w:p>
    <w:p w14:paraId="005B27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43FEA316" w14:textId="77777777" w:rsidR="009421F9" w:rsidRDefault="009421F9" w:rsidP="009421F9">
      <w:pPr>
        <w:autoSpaceDE w:val="0"/>
        <w:autoSpaceDN w:val="0"/>
        <w:adjustRightInd w:val="0"/>
        <w:rPr>
          <w:rFonts w:ascii="Calibri" w:eastAsia="Times New Roman" w:hAnsi="Calibri" w:cs="Calibri"/>
          <w:color w:val="000000"/>
        </w:rPr>
      </w:pPr>
    </w:p>
    <w:p w14:paraId="1AC36A1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5CA008C" w14:textId="77777777" w:rsidR="009421F9" w:rsidRDefault="009421F9" w:rsidP="009421F9">
      <w:pPr>
        <w:autoSpaceDE w:val="0"/>
        <w:autoSpaceDN w:val="0"/>
        <w:adjustRightInd w:val="0"/>
        <w:rPr>
          <w:rFonts w:ascii="Calibri" w:eastAsia="Times New Roman" w:hAnsi="Calibri" w:cs="Calibri"/>
          <w:color w:val="000000"/>
        </w:rPr>
      </w:pPr>
    </w:p>
    <w:p w14:paraId="4183CEE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78A652A7" w14:textId="77777777" w:rsidR="009421F9" w:rsidRDefault="009421F9" w:rsidP="009421F9">
      <w:pPr>
        <w:autoSpaceDE w:val="0"/>
        <w:autoSpaceDN w:val="0"/>
        <w:adjustRightInd w:val="0"/>
        <w:rPr>
          <w:rFonts w:ascii="Calibri" w:eastAsia="Times New Roman" w:hAnsi="Calibri" w:cs="Calibri"/>
          <w:color w:val="000000"/>
        </w:rPr>
      </w:pPr>
    </w:p>
    <w:p w14:paraId="1FBDDAD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1811B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Statistical Analysis of Global Growth (SAGG) software in order to obtain more accurate information regarding the current and future Veterans Health Information Systems and Technology Architecture (VistA) database growth rates at the VA Medical Centers (VAMCs).</w:t>
      </w:r>
    </w:p>
    <w:p w14:paraId="6108326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Statistical Analysis of Global Growth (SAGG) software is intended to be used by Information Resource Management (IRM) staff responsible for the capacity management functions at their facility. The SAGG software allows the facility to review database, software, and file size information.</w:t>
      </w:r>
    </w:p>
    <w:p w14:paraId="592CDA02" w14:textId="77777777" w:rsidR="009421F9" w:rsidRPr="006A3D1F" w:rsidRDefault="009421F9" w:rsidP="00553B0C">
      <w:pPr>
        <w:spacing w:after="200" w:line="276" w:lineRule="auto"/>
        <w:rPr>
          <w:rFonts w:ascii="Calibri" w:eastAsia="Times New Roman" w:hAnsi="Calibri" w:cs="Calibri"/>
          <w:bCs/>
          <w:noProof/>
          <w:color w:val="000000"/>
        </w:rPr>
      </w:pPr>
    </w:p>
    <w:p w14:paraId="28B47291" w14:textId="714E3BF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collection task obtains information on the production global, software, and file information from the site and automatically transfers this data via network mail to the Capacity Planning (CP) National Database</w:t>
      </w:r>
    </w:p>
    <w:p w14:paraId="2D9BF779" w14:textId="386A652E"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The information in the CP National Database is fully accessible by all sites through the national FORUM system. Menus and options are provided nationally giving the site the ability to review the growth trends of their database, software, and files</w:t>
      </w:r>
    </w:p>
    <w:p w14:paraId="5371ABC8" w14:textId="77777777" w:rsidR="009421F9" w:rsidRDefault="009421F9" w:rsidP="009421F9">
      <w:pPr>
        <w:spacing w:after="200" w:line="276" w:lineRule="auto"/>
        <w:ind w:left="720"/>
        <w:rPr>
          <w:rFonts w:ascii="Calibri" w:eastAsia="Times New Roman" w:hAnsi="Calibri" w:cs="Calibri"/>
          <w:bCs/>
          <w:color w:val="000000"/>
        </w:rPr>
      </w:pPr>
    </w:p>
    <w:p w14:paraId="4AD7F4CB" w14:textId="77777777" w:rsidR="009421F9" w:rsidRDefault="009421F9" w:rsidP="004C02CF">
      <w:pPr>
        <w:pStyle w:val="Heading2"/>
        <w:rPr>
          <w:rFonts w:eastAsia="Times New Roman" w:cs="Calibri"/>
          <w:color w:val="000000"/>
        </w:rPr>
      </w:pPr>
      <w:r>
        <w:br w:type="page"/>
      </w:r>
      <w:bookmarkStart w:id="163" w:name="_Toc82435484"/>
      <w:r w:rsidRPr="009E1800">
        <w:rPr>
          <w:rFonts w:eastAsia="Times New Roman"/>
          <w:noProof/>
        </w:rPr>
        <w:lastRenderedPageBreak/>
        <w:t>Surgery</w:t>
      </w:r>
      <w:bookmarkEnd w:id="163"/>
    </w:p>
    <w:p w14:paraId="23871FC8" w14:textId="77777777" w:rsidR="009421F9" w:rsidRPr="00432CA4" w:rsidRDefault="009421F9" w:rsidP="009421F9"/>
    <w:p w14:paraId="11DAF40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17CF949F" w14:textId="77777777" w:rsidR="009421F9" w:rsidRDefault="009421F9" w:rsidP="009421F9">
      <w:pPr>
        <w:autoSpaceDE w:val="0"/>
        <w:autoSpaceDN w:val="0"/>
        <w:adjustRightInd w:val="0"/>
        <w:rPr>
          <w:rFonts w:ascii="Calibri" w:eastAsia="Times New Roman" w:hAnsi="Calibri" w:cs="Calibri"/>
          <w:color w:val="000000"/>
        </w:rPr>
      </w:pPr>
    </w:p>
    <w:p w14:paraId="11854B7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SR</w:t>
      </w:r>
    </w:p>
    <w:p w14:paraId="41ACD472" w14:textId="77777777" w:rsidR="009421F9" w:rsidRDefault="009421F9" w:rsidP="009421F9">
      <w:pPr>
        <w:autoSpaceDE w:val="0"/>
        <w:autoSpaceDN w:val="0"/>
        <w:adjustRightInd w:val="0"/>
        <w:rPr>
          <w:rFonts w:ascii="Calibri" w:eastAsia="Times New Roman" w:hAnsi="Calibri" w:cs="Calibri"/>
          <w:color w:val="000000"/>
        </w:rPr>
      </w:pPr>
    </w:p>
    <w:p w14:paraId="1E5EE6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9BB4C6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Surgery package is designed to be used by Surgeons, Surgical Residents, Anesthetists, Operating Room Nurses and other surgical staff. The Surgery package is part of the patient information system that stores data on the Department of Veterans Affairs (VA) patients who have, or are about to undergo, surgical procedures. This package integrates booking, clinical, and patient data to provide a variety of administrative and clinical reports.</w:t>
      </w:r>
    </w:p>
    <w:p w14:paraId="616ECC9B" w14:textId="77777777" w:rsidR="009421F9" w:rsidRDefault="009421F9" w:rsidP="009421F9">
      <w:pPr>
        <w:autoSpaceDE w:val="0"/>
        <w:autoSpaceDN w:val="0"/>
        <w:adjustRightInd w:val="0"/>
        <w:rPr>
          <w:rFonts w:ascii="Calibri" w:eastAsia="Times New Roman" w:hAnsi="Calibri" w:cs="Calibri"/>
          <w:color w:val="000000"/>
        </w:rPr>
      </w:pPr>
    </w:p>
    <w:p w14:paraId="72AC313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Deliver Health Care</w:t>
      </w:r>
    </w:p>
    <w:p w14:paraId="52E831AA" w14:textId="77777777" w:rsidR="009421F9" w:rsidRDefault="009421F9" w:rsidP="009421F9">
      <w:pPr>
        <w:autoSpaceDE w:val="0"/>
        <w:autoSpaceDN w:val="0"/>
        <w:adjustRightInd w:val="0"/>
        <w:rPr>
          <w:rFonts w:ascii="Calibri" w:eastAsia="Times New Roman" w:hAnsi="Calibri" w:cs="Calibri"/>
          <w:color w:val="000000"/>
        </w:rPr>
      </w:pPr>
    </w:p>
    <w:p w14:paraId="30C633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Monitor Clinical Performance, Provide Medical Services</w:t>
      </w:r>
    </w:p>
    <w:p w14:paraId="3EA63F2E" w14:textId="77777777" w:rsidR="009421F9" w:rsidRDefault="009421F9" w:rsidP="009421F9">
      <w:pPr>
        <w:autoSpaceDE w:val="0"/>
        <w:autoSpaceDN w:val="0"/>
        <w:adjustRightInd w:val="0"/>
        <w:rPr>
          <w:rFonts w:ascii="Calibri" w:eastAsia="Times New Roman" w:hAnsi="Calibri" w:cs="Calibri"/>
          <w:color w:val="000000"/>
        </w:rPr>
      </w:pPr>
    </w:p>
    <w:p w14:paraId="0AD2AE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F8C18E0" w14:textId="77777777" w:rsidR="009421F9" w:rsidRDefault="009421F9" w:rsidP="009421F9">
      <w:pPr>
        <w:autoSpaceDE w:val="0"/>
        <w:autoSpaceDN w:val="0"/>
        <w:adjustRightInd w:val="0"/>
        <w:rPr>
          <w:rFonts w:ascii="Calibri" w:eastAsia="Times New Roman" w:hAnsi="Calibri" w:cs="Calibri"/>
          <w:color w:val="000000"/>
        </w:rPr>
      </w:pPr>
    </w:p>
    <w:p w14:paraId="4CA31E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1046</w:t>
      </w:r>
    </w:p>
    <w:p w14:paraId="28C74F73" w14:textId="77777777" w:rsidR="009421F9" w:rsidRDefault="009421F9" w:rsidP="009421F9">
      <w:pPr>
        <w:autoSpaceDE w:val="0"/>
        <w:autoSpaceDN w:val="0"/>
        <w:adjustRightInd w:val="0"/>
        <w:rPr>
          <w:rFonts w:ascii="Calibri" w:eastAsia="Times New Roman" w:hAnsi="Calibri" w:cs="Calibri"/>
          <w:color w:val="000000"/>
        </w:rPr>
      </w:pPr>
    </w:p>
    <w:p w14:paraId="013FAD7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02EF95E4"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In the operating room, the software provides on-line access to the clinical record and automatically generates post-operative reports, including the Nurse Intraoperative Report. Automated scheduling provides better operating room utilization and greater ease in distributing the operating room schedule, and the software generates monthly, quarterly, and annual surgical reports, thus reducing the amount of clinical overhead associated with the management of the Surgical Service. The Surgery software facilitates morbidity and mortality tracking and other complications, providing vital information to the Chief of Surgery and to VA Central Office.</w:t>
      </w:r>
    </w:p>
    <w:p w14:paraId="3C55FA83" w14:textId="77777777" w:rsidR="009421F9" w:rsidRPr="008F6808" w:rsidRDefault="009421F9" w:rsidP="009421F9">
      <w:pPr>
        <w:autoSpaceDE w:val="0"/>
        <w:autoSpaceDN w:val="0"/>
        <w:adjustRightInd w:val="0"/>
        <w:rPr>
          <w:rFonts w:ascii="Calibri" w:eastAsia="Times New Roman" w:hAnsi="Calibri" w:cs="Calibri"/>
          <w:bCs/>
          <w:color w:val="000000"/>
        </w:rPr>
      </w:pPr>
    </w:p>
    <w:p w14:paraId="497838C9"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427434C" w14:textId="1389845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a surgeon to generate requests for surgical procedures</w:t>
      </w:r>
    </w:p>
    <w:p w14:paraId="114D9101" w14:textId="0C09968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operating room scheduling managers to assign operating rooms and time slots and generates operating room schedules</w:t>
      </w:r>
    </w:p>
    <w:p w14:paraId="67C09765" w14:textId="7B8BD0F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for the rescheduling or cancellation of operative procedures</w:t>
      </w:r>
    </w:p>
    <w:p w14:paraId="627CFB32" w14:textId="4C8100D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Facilitates entry of information specific to an individual surgical case (e.g., staff, times, diagnoses, complications, anesthesia)</w:t>
      </w:r>
    </w:p>
    <w:p w14:paraId="6FBD9084" w14:textId="04958EE5"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Provides for on-line entry of data inside the operating room during the actual operative procedure</w:t>
      </w:r>
    </w:p>
    <w:p w14:paraId="565E129C" w14:textId="5B347AA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patient records and nurse reports</w:t>
      </w:r>
    </w:p>
    <w:p w14:paraId="71FCD1D8" w14:textId="5B82A2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management reports (e.g., Annual Report of Surgical Procedures, Attending Surgeons Report, Nurse Staffing Report, and Anesthesia Management)</w:t>
      </w:r>
    </w:p>
    <w:p w14:paraId="0B0B503F" w14:textId="0C7DA7D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Produces quarterly and annual reports for VA Central Office</w:t>
      </w:r>
    </w:p>
    <w:p w14:paraId="4C122F44" w14:textId="4632B56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secured access to lists of cancellations and the Morbidity and Mortality Report</w:t>
      </w:r>
    </w:p>
    <w:p w14:paraId="70AC2E40" w14:textId="4C37F5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Extracts data necessary to monitor risk management issues</w:t>
      </w:r>
    </w:p>
    <w:p w14:paraId="18773255" w14:textId="1B3251FE"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additional checks for Transfusion Error Risk Management</w:t>
      </w:r>
    </w:p>
    <w:p w14:paraId="2FD29BB4" w14:textId="2B007180"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Includes a generic Health Level Seven (HL7) interface for use with commercial Automated Anesthesia Information Systems</w:t>
      </w:r>
    </w:p>
    <w:p w14:paraId="3DAC2467" w14:textId="3D72955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Includes an interface to the Patient Care Encounters (PCE) software that allows ambulatory procedure workload information to be transmitted to the National Patient Care Database (NPCD) at AITC</w:t>
      </w:r>
    </w:p>
    <w:p w14:paraId="0FFD5F5C" w14:textId="04DB89F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for on-line electronic signature of the Nurse Intraoperative Report and the Anesthesia Report</w:t>
      </w:r>
    </w:p>
    <w:p w14:paraId="063FFB08" w14:textId="70A19066"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ICD-10 code compliant</w:t>
      </w:r>
    </w:p>
    <w:p w14:paraId="5F8E14A2"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Risk Assessment</w:t>
      </w:r>
    </w:p>
    <w:p w14:paraId="68BA6391" w14:textId="19DD6A5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tracking mechanism for both surgical risk and observed-to-expected (O/E) risk- adjusted outcomes across facilities for all surgeries for eight major sub-specialties and for cardiac surgery</w:t>
      </w:r>
    </w:p>
    <w:p w14:paraId="518A8DE9" w14:textId="42F50CB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entry of non-cardiac assessment information including pre-operative information, laboratory test results, operation information, and intraoperative and post- operative occurrences</w:t>
      </w:r>
    </w:p>
    <w:p w14:paraId="4B73147C" w14:textId="253421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for entry of cardiac assessment information, including clinical information, cardiac catheterization and angiographic data, operative risk summary data, cardiac procedures requiring cardio-pulmonary bypass, and intraoperative and post-operative occurrences</w:t>
      </w:r>
    </w:p>
    <w:p w14:paraId="18E5C805" w14:textId="7F6FA60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Creates a Surgery Risk Assessment on each patient assessed and lists these by categories including complete, incomplete, and transmitted assessments, as well as list of major surgical cases and all surgical cases</w:t>
      </w:r>
    </w:p>
    <w:p w14:paraId="42371BAB" w14:textId="2D57192F"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Generates monthly Surgical Case Workload Report</w:t>
      </w:r>
    </w:p>
    <w:p w14:paraId="572D3D45" w14:textId="332909B1" w:rsidR="009421F9" w:rsidRPr="00553B0C" w:rsidRDefault="009421F9" w:rsidP="00B45530">
      <w:pPr>
        <w:pStyle w:val="ListParagraph"/>
        <w:numPr>
          <w:ilvl w:val="0"/>
          <w:numId w:val="47"/>
        </w:numPr>
        <w:spacing w:after="200" w:line="276" w:lineRule="auto"/>
        <w:rPr>
          <w:rFonts w:ascii="Calibri" w:eastAsia="Times New Roman" w:hAnsi="Calibri" w:cs="Calibri"/>
          <w:bCs/>
          <w:color w:val="000000"/>
        </w:rPr>
      </w:pPr>
      <w:r w:rsidRPr="00553B0C">
        <w:rPr>
          <w:rFonts w:ascii="Calibri" w:eastAsia="Times New Roman" w:hAnsi="Calibri" w:cs="Calibri"/>
          <w:bCs/>
          <w:noProof/>
          <w:color w:val="000000"/>
        </w:rPr>
        <w:t>Prints follow-up letters to patients 30 days after a procedure</w:t>
      </w:r>
    </w:p>
    <w:p w14:paraId="7D946B36" w14:textId="77777777" w:rsidR="009421F9" w:rsidRDefault="009421F9" w:rsidP="004C02CF">
      <w:pPr>
        <w:pStyle w:val="Heading2"/>
        <w:rPr>
          <w:rFonts w:eastAsia="Times New Roman" w:cs="Calibri"/>
          <w:color w:val="000000"/>
        </w:rPr>
      </w:pPr>
      <w:r>
        <w:br w:type="page"/>
      </w:r>
      <w:bookmarkStart w:id="164" w:name="_Toc82435485"/>
      <w:r w:rsidRPr="009E1800">
        <w:rPr>
          <w:rFonts w:eastAsia="Times New Roman"/>
          <w:noProof/>
        </w:rPr>
        <w:lastRenderedPageBreak/>
        <w:t>Survey Generator</w:t>
      </w:r>
      <w:bookmarkEnd w:id="164"/>
    </w:p>
    <w:p w14:paraId="1350F8DA" w14:textId="77777777" w:rsidR="009421F9" w:rsidRPr="00432CA4" w:rsidRDefault="009421F9" w:rsidP="009421F9"/>
    <w:p w14:paraId="24677BD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106CD3C" w14:textId="77777777" w:rsidR="009421F9" w:rsidRDefault="009421F9" w:rsidP="009421F9">
      <w:pPr>
        <w:autoSpaceDE w:val="0"/>
        <w:autoSpaceDN w:val="0"/>
        <w:adjustRightInd w:val="0"/>
        <w:rPr>
          <w:rFonts w:ascii="Calibri" w:eastAsia="Times New Roman" w:hAnsi="Calibri" w:cs="Calibri"/>
          <w:color w:val="000000"/>
        </w:rPr>
      </w:pPr>
    </w:p>
    <w:p w14:paraId="6CFC406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QAP</w:t>
      </w:r>
    </w:p>
    <w:p w14:paraId="243E8AF4" w14:textId="77777777" w:rsidR="009421F9" w:rsidRDefault="009421F9" w:rsidP="009421F9">
      <w:pPr>
        <w:autoSpaceDE w:val="0"/>
        <w:autoSpaceDN w:val="0"/>
        <w:adjustRightInd w:val="0"/>
        <w:rPr>
          <w:rFonts w:ascii="Calibri" w:eastAsia="Times New Roman" w:hAnsi="Calibri" w:cs="Calibri"/>
          <w:color w:val="000000"/>
        </w:rPr>
      </w:pPr>
    </w:p>
    <w:p w14:paraId="0E6571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4C60AA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Survey Generator is a software package which allows creation and maintenance of computerized survey forms.</w:t>
      </w:r>
    </w:p>
    <w:p w14:paraId="1C939398" w14:textId="77777777" w:rsidR="009421F9" w:rsidRDefault="009421F9" w:rsidP="009421F9">
      <w:pPr>
        <w:autoSpaceDE w:val="0"/>
        <w:autoSpaceDN w:val="0"/>
        <w:adjustRightInd w:val="0"/>
        <w:rPr>
          <w:rFonts w:ascii="Calibri" w:eastAsia="Times New Roman" w:hAnsi="Calibri" w:cs="Calibri"/>
          <w:color w:val="000000"/>
        </w:rPr>
      </w:pPr>
    </w:p>
    <w:p w14:paraId="6491E96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Healthcare Administration</w:t>
      </w:r>
    </w:p>
    <w:p w14:paraId="4CB44E04" w14:textId="77777777" w:rsidR="009421F9" w:rsidRDefault="009421F9" w:rsidP="009421F9">
      <w:pPr>
        <w:autoSpaceDE w:val="0"/>
        <w:autoSpaceDN w:val="0"/>
        <w:adjustRightInd w:val="0"/>
        <w:rPr>
          <w:rFonts w:ascii="Calibri" w:eastAsia="Times New Roman" w:hAnsi="Calibri" w:cs="Calibri"/>
          <w:color w:val="000000"/>
        </w:rPr>
      </w:pPr>
    </w:p>
    <w:p w14:paraId="3C21C65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Customer Relations, Utilize Information Technology Services</w:t>
      </w:r>
    </w:p>
    <w:p w14:paraId="76C3F8F5" w14:textId="77777777" w:rsidR="009421F9" w:rsidRDefault="009421F9" w:rsidP="009421F9">
      <w:pPr>
        <w:autoSpaceDE w:val="0"/>
        <w:autoSpaceDN w:val="0"/>
        <w:adjustRightInd w:val="0"/>
        <w:rPr>
          <w:rFonts w:ascii="Calibri" w:eastAsia="Times New Roman" w:hAnsi="Calibri" w:cs="Calibri"/>
          <w:color w:val="000000"/>
        </w:rPr>
      </w:pPr>
    </w:p>
    <w:p w14:paraId="5732D60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54498A4E" w14:textId="77777777" w:rsidR="009421F9" w:rsidRDefault="009421F9" w:rsidP="009421F9">
      <w:pPr>
        <w:autoSpaceDE w:val="0"/>
        <w:autoSpaceDN w:val="0"/>
        <w:adjustRightInd w:val="0"/>
        <w:rPr>
          <w:rFonts w:ascii="Calibri" w:eastAsia="Times New Roman" w:hAnsi="Calibri" w:cs="Calibri"/>
          <w:color w:val="000000"/>
        </w:rPr>
      </w:pPr>
    </w:p>
    <w:p w14:paraId="244BC248"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1842</w:t>
      </w:r>
    </w:p>
    <w:p w14:paraId="096905DF" w14:textId="77777777" w:rsidR="009421F9" w:rsidRDefault="009421F9" w:rsidP="009421F9">
      <w:pPr>
        <w:autoSpaceDE w:val="0"/>
        <w:autoSpaceDN w:val="0"/>
        <w:adjustRightInd w:val="0"/>
        <w:rPr>
          <w:rFonts w:ascii="Calibri" w:eastAsia="Times New Roman" w:hAnsi="Calibri" w:cs="Calibri"/>
          <w:color w:val="000000"/>
        </w:rPr>
      </w:pPr>
    </w:p>
    <w:p w14:paraId="1D12FAF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C322C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Survey Generator is a software package which allows creation and maintenance of computerized survey forms. It also provides for entry of any respondents answers via computer terminal or a hard copy filled out and then entered by any designated person. In addition, it provides useful statistical information by survey alone or by demographic data items.</w:t>
      </w:r>
    </w:p>
    <w:p w14:paraId="2BDA284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This package is designed with both the survey author and the respondent in mind. It is simple to use and straightforward in operation and does not require any exceptional skills on the user's part.</w:t>
      </w:r>
    </w:p>
    <w:p w14:paraId="6B488036" w14:textId="77777777" w:rsidR="009421F9" w:rsidRPr="008F6808" w:rsidRDefault="009421F9" w:rsidP="009421F9">
      <w:pPr>
        <w:autoSpaceDE w:val="0"/>
        <w:autoSpaceDN w:val="0"/>
        <w:adjustRightInd w:val="0"/>
        <w:rPr>
          <w:rFonts w:ascii="Calibri" w:eastAsia="Times New Roman" w:hAnsi="Calibri" w:cs="Calibri"/>
          <w:bCs/>
          <w:color w:val="000000"/>
        </w:rPr>
      </w:pPr>
    </w:p>
    <w:p w14:paraId="576B95F2" w14:textId="77777777" w:rsidR="009421F9" w:rsidRDefault="009421F9" w:rsidP="004C02CF">
      <w:pPr>
        <w:pStyle w:val="Heading2"/>
        <w:rPr>
          <w:rFonts w:eastAsia="Times New Roman" w:cs="Calibri"/>
          <w:color w:val="000000"/>
        </w:rPr>
      </w:pPr>
      <w:r>
        <w:br w:type="page"/>
      </w:r>
      <w:bookmarkStart w:id="165" w:name="_Toc82435486"/>
      <w:r w:rsidRPr="009E1800">
        <w:rPr>
          <w:rFonts w:eastAsia="Times New Roman"/>
          <w:noProof/>
        </w:rPr>
        <w:lastRenderedPageBreak/>
        <w:t>Telecare Record Manager (TRM)</w:t>
      </w:r>
      <w:bookmarkEnd w:id="165"/>
    </w:p>
    <w:p w14:paraId="0338333C" w14:textId="77777777" w:rsidR="009421F9" w:rsidRPr="00432CA4" w:rsidRDefault="009421F9" w:rsidP="009421F9"/>
    <w:p w14:paraId="1E12416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3D645754" w14:textId="77777777" w:rsidR="009421F9" w:rsidRDefault="009421F9" w:rsidP="009421F9">
      <w:pPr>
        <w:autoSpaceDE w:val="0"/>
        <w:autoSpaceDN w:val="0"/>
        <w:adjustRightInd w:val="0"/>
        <w:rPr>
          <w:rFonts w:ascii="Calibri" w:eastAsia="Times New Roman" w:hAnsi="Calibri" w:cs="Calibri"/>
          <w:color w:val="000000"/>
        </w:rPr>
      </w:pPr>
    </w:p>
    <w:p w14:paraId="4D76F78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DSIT</w:t>
      </w:r>
    </w:p>
    <w:p w14:paraId="6801B600" w14:textId="77777777" w:rsidR="009421F9" w:rsidRDefault="009421F9" w:rsidP="009421F9">
      <w:pPr>
        <w:autoSpaceDE w:val="0"/>
        <w:autoSpaceDN w:val="0"/>
        <w:adjustRightInd w:val="0"/>
        <w:rPr>
          <w:rFonts w:ascii="Calibri" w:eastAsia="Times New Roman" w:hAnsi="Calibri" w:cs="Calibri"/>
          <w:color w:val="000000"/>
        </w:rPr>
      </w:pPr>
    </w:p>
    <w:p w14:paraId="24B0094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6186A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DSS TeleCare Record Manager is a COTS integration with VistA that provides a complete telephone liaison care management system.</w:t>
      </w:r>
    </w:p>
    <w:p w14:paraId="08774036" w14:textId="77777777" w:rsidR="009421F9" w:rsidRDefault="009421F9" w:rsidP="009421F9">
      <w:pPr>
        <w:autoSpaceDE w:val="0"/>
        <w:autoSpaceDN w:val="0"/>
        <w:adjustRightInd w:val="0"/>
        <w:rPr>
          <w:rFonts w:ascii="Calibri" w:eastAsia="Times New Roman" w:hAnsi="Calibri" w:cs="Calibri"/>
          <w:color w:val="000000"/>
        </w:rPr>
      </w:pPr>
    </w:p>
    <w:p w14:paraId="61E70A0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7792B33" w14:textId="77777777" w:rsidR="009421F9" w:rsidRDefault="009421F9" w:rsidP="009421F9">
      <w:pPr>
        <w:autoSpaceDE w:val="0"/>
        <w:autoSpaceDN w:val="0"/>
        <w:adjustRightInd w:val="0"/>
        <w:rPr>
          <w:rFonts w:ascii="Calibri" w:eastAsia="Times New Roman" w:hAnsi="Calibri" w:cs="Calibri"/>
          <w:color w:val="000000"/>
        </w:rPr>
      </w:pPr>
    </w:p>
    <w:p w14:paraId="7E7B30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6F6D04E" w14:textId="77777777" w:rsidR="009421F9" w:rsidRDefault="009421F9" w:rsidP="009421F9">
      <w:pPr>
        <w:autoSpaceDE w:val="0"/>
        <w:autoSpaceDN w:val="0"/>
        <w:adjustRightInd w:val="0"/>
        <w:rPr>
          <w:rFonts w:ascii="Calibri" w:eastAsia="Times New Roman" w:hAnsi="Calibri" w:cs="Calibri"/>
          <w:color w:val="000000"/>
        </w:rPr>
      </w:pPr>
    </w:p>
    <w:p w14:paraId="55A21E1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47687B4B" w14:textId="77777777" w:rsidR="009421F9" w:rsidRDefault="009421F9" w:rsidP="009421F9">
      <w:pPr>
        <w:autoSpaceDE w:val="0"/>
        <w:autoSpaceDN w:val="0"/>
        <w:adjustRightInd w:val="0"/>
        <w:rPr>
          <w:rFonts w:ascii="Calibri" w:eastAsia="Times New Roman" w:hAnsi="Calibri" w:cs="Calibri"/>
          <w:color w:val="000000"/>
        </w:rPr>
      </w:pPr>
    </w:p>
    <w:p w14:paraId="0E4ED58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1805</w:t>
      </w:r>
    </w:p>
    <w:p w14:paraId="01623107" w14:textId="77777777" w:rsidR="009421F9" w:rsidRDefault="009421F9" w:rsidP="009421F9">
      <w:pPr>
        <w:autoSpaceDE w:val="0"/>
        <w:autoSpaceDN w:val="0"/>
        <w:adjustRightInd w:val="0"/>
        <w:rPr>
          <w:rFonts w:ascii="Calibri" w:eastAsia="Times New Roman" w:hAnsi="Calibri" w:cs="Calibri"/>
          <w:color w:val="000000"/>
        </w:rPr>
      </w:pPr>
    </w:p>
    <w:p w14:paraId="2EFF87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C02D3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TeleCare Record Manager is a COTS integration with VistA that provides a complete telephone liaison care management system that provides an easy and efficient way for you to access telephone treatment protocols and update and organize information from different categories of patient calls.</w:t>
      </w:r>
    </w:p>
    <w:p w14:paraId="33843A2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DSS TeleCare Record Manager (TRM) Plus is a HIPAA-compliant, URAC-certified telephone liaison care management solution that provides easy and efficient access to telephone treatment protocols. The solution also enables users to update and organize information based on patient call category.</w:t>
      </w:r>
    </w:p>
    <w:p w14:paraId="72B892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TRM Plus integrates seamlessly with VistA and DSHI Veterans Health Gateway (VHG), which enhances telephone triage decision-making by helping nurses accurately assess patient symptoms and quickly determine the proper course of action for treatment.</w:t>
      </w:r>
    </w:p>
    <w:p w14:paraId="2DCF5E6E" w14:textId="6553742C"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3" w:history="1">
        <w:r w:rsidR="00553B0C" w:rsidRPr="006A3D1F">
          <w:rPr>
            <w:rStyle w:val="Hyperlink"/>
            <w:rFonts w:ascii="Calibri" w:eastAsia="Times New Roman" w:hAnsi="Calibri" w:cs="Calibri"/>
            <w:bCs/>
            <w:noProof/>
          </w:rPr>
          <w:t>https://www.dssinc.com/products/integrated-clinical-products/telecare-record-manager/</w:t>
        </w:r>
      </w:hyperlink>
      <w:r w:rsidR="00553B0C">
        <w:rPr>
          <w:rFonts w:ascii="Calibri" w:eastAsia="Times New Roman" w:hAnsi="Calibri" w:cs="Calibri"/>
          <w:bCs/>
          <w:noProof/>
          <w:color w:val="000000"/>
        </w:rPr>
        <w:t xml:space="preserve"> </w:t>
      </w:r>
    </w:p>
    <w:p w14:paraId="533D6454" w14:textId="77777777" w:rsidR="009421F9" w:rsidRPr="006A3D1F" w:rsidRDefault="009421F9" w:rsidP="00553B0C">
      <w:pPr>
        <w:spacing w:after="200" w:line="276" w:lineRule="auto"/>
        <w:rPr>
          <w:rFonts w:ascii="Calibri" w:eastAsia="Times New Roman" w:hAnsi="Calibri" w:cs="Calibri"/>
          <w:bCs/>
          <w:noProof/>
          <w:color w:val="000000"/>
        </w:rPr>
      </w:pPr>
    </w:p>
    <w:p w14:paraId="753EBB23" w14:textId="23BB5F6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Integrates with VistA and DSHI Veterans Health Gateway (VHG) triage solution</w:t>
      </w:r>
    </w:p>
    <w:p w14:paraId="029E241B" w14:textId="7E15E9F9"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Enables the automatic creation of Text Integration Utility (TIU) notes in CPRS</w:t>
      </w:r>
    </w:p>
    <w:p w14:paraId="07DBD2FD" w14:textId="03024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call history, management and workload reporting</w:t>
      </w:r>
    </w:p>
    <w:p w14:paraId="1739E9B7" w14:textId="793EEDE3"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Provides direct access to patient information in VistA</w:t>
      </w:r>
    </w:p>
    <w:p w14:paraId="23C7C5A0" w14:textId="77777777" w:rsidR="009421F9" w:rsidRDefault="009421F9" w:rsidP="009421F9">
      <w:pPr>
        <w:spacing w:after="200" w:line="276" w:lineRule="auto"/>
        <w:ind w:left="720"/>
        <w:rPr>
          <w:rFonts w:ascii="Calibri" w:eastAsia="Times New Roman" w:hAnsi="Calibri" w:cs="Calibri"/>
          <w:bCs/>
          <w:color w:val="000000"/>
        </w:rPr>
      </w:pPr>
    </w:p>
    <w:p w14:paraId="41F53F8A" w14:textId="77777777" w:rsidR="009421F9" w:rsidRDefault="009421F9" w:rsidP="004C02CF">
      <w:pPr>
        <w:pStyle w:val="Heading2"/>
        <w:rPr>
          <w:rFonts w:eastAsia="Times New Roman" w:cs="Calibri"/>
          <w:color w:val="000000"/>
        </w:rPr>
      </w:pPr>
      <w:r>
        <w:br w:type="page"/>
      </w:r>
      <w:bookmarkStart w:id="166" w:name="_Toc82435487"/>
      <w:r w:rsidRPr="009E1800">
        <w:rPr>
          <w:rFonts w:eastAsia="Times New Roman"/>
          <w:noProof/>
        </w:rPr>
        <w:lastRenderedPageBreak/>
        <w:t>Traumatic Brain Injury Registry (TBI)</w:t>
      </w:r>
      <w:bookmarkEnd w:id="166"/>
    </w:p>
    <w:p w14:paraId="47F09175" w14:textId="77777777" w:rsidR="009421F9" w:rsidRPr="00432CA4" w:rsidRDefault="009421F9" w:rsidP="009421F9"/>
    <w:p w14:paraId="73091F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3FFFD939" w14:textId="77777777" w:rsidR="009421F9" w:rsidRDefault="009421F9" w:rsidP="009421F9">
      <w:pPr>
        <w:autoSpaceDE w:val="0"/>
        <w:autoSpaceDN w:val="0"/>
        <w:adjustRightInd w:val="0"/>
        <w:rPr>
          <w:rFonts w:ascii="Calibri" w:eastAsia="Times New Roman" w:hAnsi="Calibri" w:cs="Calibri"/>
          <w:color w:val="000000"/>
        </w:rPr>
      </w:pPr>
    </w:p>
    <w:p w14:paraId="553D41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TBI</w:t>
      </w:r>
    </w:p>
    <w:p w14:paraId="2A17730C" w14:textId="77777777" w:rsidR="009421F9" w:rsidRDefault="009421F9" w:rsidP="009421F9">
      <w:pPr>
        <w:autoSpaceDE w:val="0"/>
        <w:autoSpaceDN w:val="0"/>
        <w:adjustRightInd w:val="0"/>
        <w:rPr>
          <w:rFonts w:ascii="Calibri" w:eastAsia="Times New Roman" w:hAnsi="Calibri" w:cs="Calibri"/>
          <w:color w:val="000000"/>
        </w:rPr>
      </w:pPr>
    </w:p>
    <w:p w14:paraId="60A56B8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51BD20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Traumatic Brain Injury (TBI) Registry allows identification and tracking of Veterans who sustained head injuries during active duty.</w:t>
      </w:r>
    </w:p>
    <w:p w14:paraId="5755D752" w14:textId="77777777" w:rsidR="009421F9" w:rsidRDefault="009421F9" w:rsidP="009421F9">
      <w:pPr>
        <w:autoSpaceDE w:val="0"/>
        <w:autoSpaceDN w:val="0"/>
        <w:adjustRightInd w:val="0"/>
        <w:rPr>
          <w:rFonts w:ascii="Calibri" w:eastAsia="Times New Roman" w:hAnsi="Calibri" w:cs="Calibri"/>
          <w:color w:val="000000"/>
        </w:rPr>
      </w:pPr>
    </w:p>
    <w:p w14:paraId="1332512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0C5F7838" w14:textId="77777777" w:rsidR="009421F9" w:rsidRDefault="009421F9" w:rsidP="009421F9">
      <w:pPr>
        <w:autoSpaceDE w:val="0"/>
        <w:autoSpaceDN w:val="0"/>
        <w:adjustRightInd w:val="0"/>
        <w:rPr>
          <w:rFonts w:ascii="Calibri" w:eastAsia="Times New Roman" w:hAnsi="Calibri" w:cs="Calibri"/>
          <w:color w:val="000000"/>
        </w:rPr>
      </w:pPr>
    </w:p>
    <w:p w14:paraId="4593C14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06A9ED4" w14:textId="77777777" w:rsidR="009421F9" w:rsidRDefault="009421F9" w:rsidP="009421F9">
      <w:pPr>
        <w:autoSpaceDE w:val="0"/>
        <w:autoSpaceDN w:val="0"/>
        <w:adjustRightInd w:val="0"/>
        <w:rPr>
          <w:rFonts w:ascii="Calibri" w:eastAsia="Times New Roman" w:hAnsi="Calibri" w:cs="Calibri"/>
          <w:color w:val="000000"/>
        </w:rPr>
      </w:pPr>
    </w:p>
    <w:p w14:paraId="255C034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Medical Research, Education, and Population Health</w:t>
      </w:r>
    </w:p>
    <w:p w14:paraId="55F6B9F2" w14:textId="77777777" w:rsidR="009421F9" w:rsidRDefault="009421F9" w:rsidP="009421F9">
      <w:pPr>
        <w:autoSpaceDE w:val="0"/>
        <w:autoSpaceDN w:val="0"/>
        <w:adjustRightInd w:val="0"/>
        <w:rPr>
          <w:rFonts w:ascii="Calibri" w:eastAsia="Times New Roman" w:hAnsi="Calibri" w:cs="Calibri"/>
          <w:color w:val="000000"/>
        </w:rPr>
      </w:pPr>
    </w:p>
    <w:p w14:paraId="75485C1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1630</w:t>
      </w:r>
    </w:p>
    <w:p w14:paraId="7402D79E" w14:textId="77777777" w:rsidR="009421F9" w:rsidRDefault="009421F9" w:rsidP="009421F9">
      <w:pPr>
        <w:autoSpaceDE w:val="0"/>
        <w:autoSpaceDN w:val="0"/>
        <w:adjustRightInd w:val="0"/>
        <w:rPr>
          <w:rFonts w:ascii="Calibri" w:eastAsia="Times New Roman" w:hAnsi="Calibri" w:cs="Calibri"/>
          <w:color w:val="000000"/>
        </w:rPr>
      </w:pPr>
    </w:p>
    <w:p w14:paraId="2C16B7D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E96AAA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Veterans Health Administration (VHA) is charged with supporting the Presidential Task Force on Returning Global War on Terror Heroes. The Task Force has stated in the Global War on Terror (GWOT) report (recommendation P-7) that the Department of Veterans Affairs (VA) shall “create a ‘Traumatic Brain Injury’ Surveillance Center and Registry to monitor returning service members who have possibly sustained head injury and thus may potentially have a traumatic brain injury in order to provide early medical intervention.”</w:t>
      </w:r>
    </w:p>
    <w:p w14:paraId="751DF82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Traumatic Brain Injury (TBI) Registry software applications collect data on the population of Veterans who participated in Operation Enduring Freedom/Operation Iraqi Freedom (OEF/OIF). These individuals need to be seen within 30 days for a comprehensive evaluation. Each facility can produce local reports (information related to patients evaluated and treated in their system).</w:t>
      </w:r>
    </w:p>
    <w:p w14:paraId="19C5B33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TBI Instruments are a set of comprehensive evaluation questionnaires (initial and follow up) designed to provide rehabilitation professionals with a vehicle by which they can assess patients and collect patient information. The information collected from these instruments is electronically transferred and stored in the form of a medical progress note in the patient’s electronic record. This progress note can be retrieved through the Computerized Patient Record System (CPRS).</w:t>
      </w:r>
    </w:p>
    <w:p w14:paraId="5079A7C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set of TBI Instruments include the Comprehensive TBI Evaluation, TBI Follow-Up Assessment, The Mayo-Portland Adaptability Inventory (MPAI), and the Rehabilitation and Reintegration Plan.</w:t>
      </w:r>
    </w:p>
    <w:p w14:paraId="6626C38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Related documents include:</w:t>
      </w:r>
    </w:p>
    <w:p w14:paraId="7828E9E3" w14:textId="7D426928"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System Management Guide</w:t>
      </w:r>
    </w:p>
    <w:p w14:paraId="54A1985C" w14:textId="2ED988DF"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Application User Manual</w:t>
      </w:r>
    </w:p>
    <w:p w14:paraId="565ED4AB" w14:textId="088F7914"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lastRenderedPageBreak/>
        <w:t>TBI Installation Guide</w:t>
      </w:r>
    </w:p>
    <w:p w14:paraId="0F117665" w14:textId="63A2866E"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Instruments User Manual</w:t>
      </w:r>
    </w:p>
    <w:p w14:paraId="23952644" w14:textId="4A4DD511" w:rsidR="009421F9" w:rsidRPr="00553B0C"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53B0C">
        <w:rPr>
          <w:rFonts w:ascii="Calibri" w:eastAsia="Times New Roman" w:hAnsi="Calibri" w:cs="Calibri"/>
          <w:bCs/>
          <w:noProof/>
          <w:color w:val="000000"/>
        </w:rPr>
        <w:t>TBI Polytrauma User Manual</w:t>
      </w:r>
    </w:p>
    <w:p w14:paraId="2BE9D433" w14:textId="0A07666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Allows capture of injury centric patient information for analysis and targeted treatment.</w:t>
      </w:r>
    </w:p>
    <w:p w14:paraId="447E65AB" w14:textId="2B65C837"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Participation assessment with Recombined Tools</w:t>
      </w:r>
    </w:p>
    <w:p w14:paraId="400F335A" w14:textId="3573A983"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Mayo-Portland Adaptability Inventory</w:t>
      </w:r>
    </w:p>
    <w:p w14:paraId="2231E28F" w14:textId="6FC10645"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JFK Coma Recovery Scale</w:t>
      </w:r>
    </w:p>
    <w:p w14:paraId="6ECD39C6" w14:textId="06A0D42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Oswestry Low Back Pain Disability Questionnaire</w:t>
      </w:r>
    </w:p>
    <w:p w14:paraId="522E591D" w14:textId="37159A1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Timed Up and Go</w:t>
      </w:r>
    </w:p>
    <w:p w14:paraId="571D94DC" w14:textId="7C78E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Generalized Anxiety Disorder Scale</w:t>
      </w:r>
    </w:p>
    <w:p w14:paraId="24E4A845" w14:textId="44B51D6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Post-Traumatic Stress Disorder Checklist</w:t>
      </w:r>
    </w:p>
    <w:p w14:paraId="73182B91" w14:textId="0E4E1C1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Patient Health Questionnaire</w:t>
      </w:r>
    </w:p>
    <w:p w14:paraId="014C44FA" w14:textId="3BF8AC7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Supervision Rating Scale</w:t>
      </w:r>
    </w:p>
    <w:p w14:paraId="65FEE27D" w14:textId="051E238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Insomnia Severity Index</w:t>
      </w:r>
    </w:p>
    <w:p w14:paraId="7E43D409" w14:textId="4C9D759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Pain Outcomes Questionnaire for Intake, Discharge, and Follow-up</w:t>
      </w:r>
    </w:p>
    <w:p w14:paraId="0B2A67E4" w14:textId="1F3D20E4"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World Health Organization Disability Assessment Schedule</w:t>
      </w:r>
    </w:p>
    <w:p w14:paraId="74E04ACD" w14:textId="77777777" w:rsidR="009421F9" w:rsidRDefault="009421F9" w:rsidP="009421F9">
      <w:pPr>
        <w:spacing w:after="200" w:line="276" w:lineRule="auto"/>
        <w:ind w:left="720"/>
        <w:rPr>
          <w:rFonts w:ascii="Calibri" w:eastAsia="Times New Roman" w:hAnsi="Calibri" w:cs="Calibri"/>
          <w:bCs/>
          <w:color w:val="000000"/>
        </w:rPr>
      </w:pPr>
    </w:p>
    <w:p w14:paraId="5BA2846B" w14:textId="77777777" w:rsidR="009421F9" w:rsidRDefault="009421F9" w:rsidP="004C02CF">
      <w:pPr>
        <w:pStyle w:val="Heading2"/>
        <w:rPr>
          <w:rFonts w:eastAsia="Times New Roman" w:cs="Calibri"/>
          <w:color w:val="000000"/>
        </w:rPr>
      </w:pPr>
      <w:r>
        <w:br w:type="page"/>
      </w:r>
      <w:bookmarkStart w:id="167" w:name="_Toc82435488"/>
      <w:r w:rsidRPr="009E1800">
        <w:rPr>
          <w:rFonts w:eastAsia="Times New Roman"/>
          <w:noProof/>
        </w:rPr>
        <w:lastRenderedPageBreak/>
        <w:t>VA FileMan</w:t>
      </w:r>
      <w:bookmarkEnd w:id="167"/>
    </w:p>
    <w:p w14:paraId="2D199DEC" w14:textId="77777777" w:rsidR="009421F9" w:rsidRPr="00432CA4" w:rsidRDefault="009421F9" w:rsidP="009421F9"/>
    <w:p w14:paraId="4ACC308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22.2</w:t>
      </w:r>
    </w:p>
    <w:p w14:paraId="166EF4C1" w14:textId="77777777" w:rsidR="009421F9" w:rsidRDefault="009421F9" w:rsidP="009421F9">
      <w:pPr>
        <w:autoSpaceDE w:val="0"/>
        <w:autoSpaceDN w:val="0"/>
        <w:adjustRightInd w:val="0"/>
        <w:rPr>
          <w:rFonts w:ascii="Calibri" w:eastAsia="Times New Roman" w:hAnsi="Calibri" w:cs="Calibri"/>
          <w:color w:val="000000"/>
        </w:rPr>
      </w:pPr>
    </w:p>
    <w:p w14:paraId="39B042B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DI</w:t>
      </w:r>
    </w:p>
    <w:p w14:paraId="39FB4B14" w14:textId="77777777" w:rsidR="009421F9" w:rsidRDefault="009421F9" w:rsidP="009421F9">
      <w:pPr>
        <w:autoSpaceDE w:val="0"/>
        <w:autoSpaceDN w:val="0"/>
        <w:adjustRightInd w:val="0"/>
        <w:rPr>
          <w:rFonts w:ascii="Calibri" w:eastAsia="Times New Roman" w:hAnsi="Calibri" w:cs="Calibri"/>
          <w:color w:val="000000"/>
        </w:rPr>
      </w:pPr>
    </w:p>
    <w:p w14:paraId="787C22B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D4DC31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the VistA database management system (DBMS). It runs in any American National Standards Institute (ANSI) environment. The majority of VHA clinical data is stored in VA FileMan files and is retrieved and accessed through VA FileMan Application Program Interfaces (API) and user interfaces.</w:t>
      </w:r>
    </w:p>
    <w:p w14:paraId="3B43258C" w14:textId="77777777" w:rsidR="009421F9" w:rsidRDefault="009421F9" w:rsidP="009421F9">
      <w:pPr>
        <w:autoSpaceDE w:val="0"/>
        <w:autoSpaceDN w:val="0"/>
        <w:adjustRightInd w:val="0"/>
        <w:rPr>
          <w:rFonts w:ascii="Calibri" w:eastAsia="Times New Roman" w:hAnsi="Calibri" w:cs="Calibri"/>
          <w:color w:val="000000"/>
        </w:rPr>
      </w:pPr>
    </w:p>
    <w:p w14:paraId="1A0448E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16E5024" w14:textId="77777777" w:rsidR="009421F9" w:rsidRDefault="009421F9" w:rsidP="009421F9">
      <w:pPr>
        <w:autoSpaceDE w:val="0"/>
        <w:autoSpaceDN w:val="0"/>
        <w:adjustRightInd w:val="0"/>
        <w:rPr>
          <w:rFonts w:ascii="Calibri" w:eastAsia="Times New Roman" w:hAnsi="Calibri" w:cs="Calibri"/>
          <w:color w:val="000000"/>
        </w:rPr>
      </w:pPr>
    </w:p>
    <w:p w14:paraId="700536B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1310E8D1" w14:textId="77777777" w:rsidR="009421F9" w:rsidRDefault="009421F9" w:rsidP="009421F9">
      <w:pPr>
        <w:autoSpaceDE w:val="0"/>
        <w:autoSpaceDN w:val="0"/>
        <w:adjustRightInd w:val="0"/>
        <w:rPr>
          <w:rFonts w:ascii="Calibri" w:eastAsia="Times New Roman" w:hAnsi="Calibri" w:cs="Calibri"/>
          <w:color w:val="000000"/>
        </w:rPr>
      </w:pPr>
    </w:p>
    <w:p w14:paraId="0AC067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25A0C92" w14:textId="77777777" w:rsidR="009421F9" w:rsidRDefault="009421F9" w:rsidP="009421F9">
      <w:pPr>
        <w:autoSpaceDE w:val="0"/>
        <w:autoSpaceDN w:val="0"/>
        <w:adjustRightInd w:val="0"/>
        <w:rPr>
          <w:rFonts w:ascii="Calibri" w:eastAsia="Times New Roman" w:hAnsi="Calibri" w:cs="Calibri"/>
          <w:color w:val="000000"/>
        </w:rPr>
      </w:pPr>
    </w:p>
    <w:p w14:paraId="23A0F74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1786</w:t>
      </w:r>
    </w:p>
    <w:p w14:paraId="713A7DFC" w14:textId="77777777" w:rsidR="009421F9" w:rsidRDefault="009421F9" w:rsidP="009421F9">
      <w:pPr>
        <w:autoSpaceDE w:val="0"/>
        <w:autoSpaceDN w:val="0"/>
        <w:adjustRightInd w:val="0"/>
        <w:rPr>
          <w:rFonts w:ascii="Calibri" w:eastAsia="Times New Roman" w:hAnsi="Calibri" w:cs="Calibri"/>
          <w:color w:val="000000"/>
        </w:rPr>
      </w:pPr>
    </w:p>
    <w:p w14:paraId="6C0012A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9D94080"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VA FileMan is the database management system for the Veterans Health Information Systems and Technology Architecture (VistA) environment.</w:t>
      </w:r>
    </w:p>
    <w:p w14:paraId="69F05E8C" w14:textId="77777777" w:rsidR="009421F9" w:rsidRPr="006A3D1F" w:rsidRDefault="009421F9" w:rsidP="00553B0C">
      <w:pPr>
        <w:spacing w:after="200" w:line="276" w:lineRule="auto"/>
        <w:rPr>
          <w:rFonts w:ascii="Calibri" w:eastAsia="Times New Roman" w:hAnsi="Calibri" w:cs="Calibri"/>
          <w:bCs/>
          <w:noProof/>
          <w:color w:val="000000"/>
        </w:rPr>
      </w:pPr>
    </w:p>
    <w:p w14:paraId="45680D48"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users:</w:t>
      </w:r>
    </w:p>
    <w:p w14:paraId="43D256A0" w14:textId="0F98D3A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Standalone user interface for adding, editing, printing, and searching data</w:t>
      </w:r>
    </w:p>
    <w:p w14:paraId="77521F4C" w14:textId="66EC9DD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Form-based editing</w:t>
      </w:r>
    </w:p>
    <w:p w14:paraId="2487AB62" w14:textId="71B80BBD"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Flexible, extensive report module</w:t>
      </w:r>
    </w:p>
    <w:p w14:paraId="03C6A359" w14:textId="00367F0A"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Data interchange with outside applications (import and export tools)</w:t>
      </w:r>
    </w:p>
    <w:p w14:paraId="76755184" w14:textId="77777777" w:rsidR="009421F9" w:rsidRPr="006A3D1F" w:rsidRDefault="009421F9" w:rsidP="00553B0C">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For developers:</w:t>
      </w:r>
    </w:p>
    <w:p w14:paraId="0DC51A09" w14:textId="210DA22C"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Full support for forms-based interfaces to the database</w:t>
      </w:r>
    </w:p>
    <w:p w14:paraId="5D848018" w14:textId="63C8D3E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Full database access for client-server operations</w:t>
      </w:r>
    </w:p>
    <w:p w14:paraId="3F32F4BB" w14:textId="6C5ED056"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Easy scrolling-mode interfaces to the database and full database access</w:t>
      </w:r>
    </w:p>
    <w:p w14:paraId="20E385DF" w14:textId="0618AE82"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Data archiving and transport tools</w:t>
      </w:r>
    </w:p>
    <w:p w14:paraId="539390FB" w14:textId="5F72ADF8"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Supports keys and compound cross-references</w:t>
      </w:r>
    </w:p>
    <w:p w14:paraId="5F2DC646" w14:textId="4BD00D3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Performance yielded by the use of M and VA FileMan</w:t>
      </w:r>
    </w:p>
    <w:p w14:paraId="7A1C4424" w14:textId="6FC835B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lastRenderedPageBreak/>
        <w:t>Portability</w:t>
      </w:r>
    </w:p>
    <w:p w14:paraId="296F1BAE" w14:textId="2E2B490B"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Openness</w:t>
      </w:r>
    </w:p>
    <w:p w14:paraId="2685ACC4" w14:textId="1C715711" w:rsidR="009421F9" w:rsidRPr="00553B0C"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53B0C">
        <w:rPr>
          <w:rFonts w:ascii="Calibri" w:eastAsia="Times New Roman" w:hAnsi="Calibri" w:cs="Calibri"/>
          <w:bCs/>
          <w:noProof/>
          <w:color w:val="000000"/>
        </w:rPr>
        <w:t>Native support for Keys and compound cross references</w:t>
      </w:r>
    </w:p>
    <w:p w14:paraId="7141AAC6" w14:textId="77777777" w:rsidR="009421F9" w:rsidRDefault="009421F9" w:rsidP="009421F9">
      <w:pPr>
        <w:spacing w:after="200" w:line="276" w:lineRule="auto"/>
        <w:ind w:left="720"/>
        <w:rPr>
          <w:rFonts w:ascii="Calibri" w:eastAsia="Times New Roman" w:hAnsi="Calibri" w:cs="Calibri"/>
          <w:bCs/>
          <w:color w:val="000000"/>
        </w:rPr>
      </w:pPr>
    </w:p>
    <w:p w14:paraId="7F416A62" w14:textId="77777777" w:rsidR="009421F9" w:rsidRDefault="009421F9" w:rsidP="004C02CF">
      <w:pPr>
        <w:pStyle w:val="Heading2"/>
        <w:rPr>
          <w:rFonts w:eastAsia="Times New Roman" w:cs="Calibri"/>
          <w:color w:val="000000"/>
        </w:rPr>
      </w:pPr>
      <w:r>
        <w:br w:type="page"/>
      </w:r>
      <w:bookmarkStart w:id="168" w:name="_Toc82435489"/>
      <w:r w:rsidRPr="009E1800">
        <w:rPr>
          <w:rFonts w:eastAsia="Times New Roman"/>
          <w:noProof/>
        </w:rPr>
        <w:lastRenderedPageBreak/>
        <w:t>Veterans Crisis Line (VCL)</w:t>
      </w:r>
      <w:bookmarkEnd w:id="168"/>
    </w:p>
    <w:p w14:paraId="5A2350FB" w14:textId="77777777" w:rsidR="009421F9" w:rsidRPr="00432CA4" w:rsidRDefault="009421F9" w:rsidP="009421F9"/>
    <w:p w14:paraId="17E691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0377901A" w14:textId="77777777" w:rsidR="009421F9" w:rsidRDefault="009421F9" w:rsidP="009421F9">
      <w:pPr>
        <w:autoSpaceDE w:val="0"/>
        <w:autoSpaceDN w:val="0"/>
        <w:adjustRightInd w:val="0"/>
        <w:rPr>
          <w:rFonts w:ascii="Calibri" w:eastAsia="Times New Roman" w:hAnsi="Calibri" w:cs="Calibri"/>
          <w:color w:val="000000"/>
        </w:rPr>
      </w:pPr>
    </w:p>
    <w:p w14:paraId="1CDFF8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VCL</w:t>
      </w:r>
    </w:p>
    <w:p w14:paraId="5755FC1E" w14:textId="77777777" w:rsidR="009421F9" w:rsidRDefault="009421F9" w:rsidP="009421F9">
      <w:pPr>
        <w:autoSpaceDE w:val="0"/>
        <w:autoSpaceDN w:val="0"/>
        <w:adjustRightInd w:val="0"/>
        <w:rPr>
          <w:rFonts w:ascii="Calibri" w:eastAsia="Times New Roman" w:hAnsi="Calibri" w:cs="Calibri"/>
          <w:color w:val="000000"/>
        </w:rPr>
      </w:pPr>
    </w:p>
    <w:p w14:paraId="18B5F11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6EF42F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Veterans Crisis Line (VCL) Application replaces the manual call log (paper log documents) using a web-based application and allows for a seamless transition from VA Suicide Prevention Hotline to Suicide Prevention Coordinator (SPC).</w:t>
      </w:r>
    </w:p>
    <w:p w14:paraId="73E9EE3A" w14:textId="77777777" w:rsidR="009421F9" w:rsidRDefault="009421F9" w:rsidP="009421F9">
      <w:pPr>
        <w:autoSpaceDE w:val="0"/>
        <w:autoSpaceDN w:val="0"/>
        <w:adjustRightInd w:val="0"/>
        <w:rPr>
          <w:rFonts w:ascii="Calibri" w:eastAsia="Times New Roman" w:hAnsi="Calibri" w:cs="Calibri"/>
          <w:color w:val="000000"/>
        </w:rPr>
      </w:pPr>
    </w:p>
    <w:p w14:paraId="70650CB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Clinical Performance</w:t>
      </w:r>
    </w:p>
    <w:p w14:paraId="6FA6E7F5" w14:textId="77777777" w:rsidR="009421F9" w:rsidRDefault="009421F9" w:rsidP="009421F9">
      <w:pPr>
        <w:autoSpaceDE w:val="0"/>
        <w:autoSpaceDN w:val="0"/>
        <w:adjustRightInd w:val="0"/>
        <w:rPr>
          <w:rFonts w:ascii="Calibri" w:eastAsia="Times New Roman" w:hAnsi="Calibri" w:cs="Calibri"/>
          <w:color w:val="000000"/>
        </w:rPr>
      </w:pPr>
    </w:p>
    <w:p w14:paraId="711D837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Clinical Process Improvement, Monitor Clinical Quality Performance Metrics and Measures</w:t>
      </w:r>
    </w:p>
    <w:p w14:paraId="144A1207" w14:textId="77777777" w:rsidR="009421F9" w:rsidRDefault="009421F9" w:rsidP="009421F9">
      <w:pPr>
        <w:autoSpaceDE w:val="0"/>
        <w:autoSpaceDN w:val="0"/>
        <w:adjustRightInd w:val="0"/>
        <w:rPr>
          <w:rFonts w:ascii="Calibri" w:eastAsia="Times New Roman" w:hAnsi="Calibri" w:cs="Calibri"/>
          <w:color w:val="000000"/>
        </w:rPr>
      </w:pPr>
    </w:p>
    <w:p w14:paraId="78A252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63AA544" w14:textId="77777777" w:rsidR="009421F9" w:rsidRDefault="009421F9" w:rsidP="009421F9">
      <w:pPr>
        <w:autoSpaceDE w:val="0"/>
        <w:autoSpaceDN w:val="0"/>
        <w:adjustRightInd w:val="0"/>
        <w:rPr>
          <w:rFonts w:ascii="Calibri" w:eastAsia="Times New Roman" w:hAnsi="Calibri" w:cs="Calibri"/>
          <w:color w:val="000000"/>
        </w:rPr>
      </w:pPr>
    </w:p>
    <w:p w14:paraId="12E2DBC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1619</w:t>
      </w:r>
    </w:p>
    <w:p w14:paraId="24160C01" w14:textId="77777777" w:rsidR="009421F9" w:rsidRDefault="009421F9" w:rsidP="009421F9">
      <w:pPr>
        <w:autoSpaceDE w:val="0"/>
        <w:autoSpaceDN w:val="0"/>
        <w:adjustRightInd w:val="0"/>
        <w:rPr>
          <w:rFonts w:ascii="Calibri" w:eastAsia="Times New Roman" w:hAnsi="Calibri" w:cs="Calibri"/>
          <w:color w:val="000000"/>
        </w:rPr>
      </w:pPr>
    </w:p>
    <w:p w14:paraId="7CD74A5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4CE75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Mental Health Services (MHS) is currently managing a web-based application (herein referred to as the Veterans Crisis Line Application (VCL)) utilized by their confidential, free 24-hours hotline staff to make referrals to the appropriate field-based Suicide Prevention Coordinators (SPCs).</w:t>
      </w:r>
    </w:p>
    <w:p w14:paraId="2353E3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History:  VCL Project is an important function to support recent suicide prevention legislation.  The Department of Veterans Affairs (VA) has begun operation of the national suicide prevention hotline (now called VCL) to ensure that veterans with emotional crises have round-the-clock access to trained professionals.  The VA is partnering with the Substance Abuse and Mental Health Services Administration (SAMHSA) of the Department of Health and Human Services (HHS) and the National Suicide Prevention Lifeline to operate the national hotline. Veterans can call 1-800-273-TALK (8255) and press "1" to reach the VA hotline, which is staffed by mental health professionals 24/7/365 in Canandaigua, N.Y. who work closely with the callers’ local VA Suicide Prevention Coordinators and mental health providers to help the callers.</w:t>
      </w:r>
    </w:p>
    <w:p w14:paraId="6454185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Legislation has been passed requiring VHA to take specific actions in the effort to prevent Veteran suicides. On November 6, 2007, President Bush signed into law the Joshua Omvig Veterans Suicide Prevention Act.  It’s named after a soldier who committed suicide in Grundy County, Iowa, in December 2005, after serving an 11-month tour in Iraq.  The bill requires the Department of Veterans Affairs to meet deadlines in providing the following services:</w:t>
      </w:r>
    </w:p>
    <w:p w14:paraId="09374755" w14:textId="27774A97"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Train VA staff on suicide prevention and mental health care</w:t>
      </w:r>
    </w:p>
    <w:p w14:paraId="28B84D6A" w14:textId="560C9006"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Staff each VA medical facility with a suicide prevention counselor</w:t>
      </w:r>
    </w:p>
    <w:p w14:paraId="417EA490" w14:textId="09890FDA"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lastRenderedPageBreak/>
        <w:t>Screen soldiers who seek care through the VA for mental health needs</w:t>
      </w:r>
    </w:p>
    <w:p w14:paraId="327C05F9" w14:textId="6A9CD1F2"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Support outreach and education for veterans and their families</w:t>
      </w:r>
    </w:p>
    <w:p w14:paraId="5AFDFD3E" w14:textId="2EEFA75D"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Research the most effective strategies for suicide prevention</w:t>
      </w:r>
    </w:p>
    <w:p w14:paraId="5CE920EB" w14:textId="19537625"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Create a peer support counseling program so veterans can help other veterans</w:t>
      </w:r>
    </w:p>
    <w:p w14:paraId="76A0B8B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However, while the bill requires the VA to provide these services, it provides no funding.</w:t>
      </w:r>
    </w:p>
    <w:p w14:paraId="0EDAA95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On February 6, 2008, Representative Leonard Boswell (D-IA) and Representative Robin Hayes (R-NC) introduced the Armed Forces Suicide Prevention Act (H.R. 5223).  This bill is focused on Department of Defense implementing a comprehensive suicide prevention program within all branches in the military, including National Guard and the Reserves.  The Air Force implemented a suicide prevention program in the 1990’s.  By 2002, the suicide rate had declined by 33% and researchers found a decrease in violent crime and family violence after program implementation.  This bill is designed to help the VA and Department of Defense deal with the increase in mental health needs of Iraq and Afghanistan service personnel. Both VA Central Office and Congress want periodic reports relating to Veteran suicide and suicide prevention efforts.</w:t>
      </w:r>
    </w:p>
    <w:p w14:paraId="759FEB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Tracking cases may also allow for best practice identification. The Suicide Prevention Hotline Web Application went live, nationwide, on 6/9/2009 and the first update was put into production on 11/22/2010.Description of Current VCL Application: The VCL application provides an electronic version of the call log via a web-based application. VCL also stores information from hotline calls, which provides the ability to retrieve and view call information as needed.  The VCL application has three components:</w:t>
      </w:r>
    </w:p>
    <w:p w14:paraId="1319F5AD" w14:textId="2411ECF9"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Log Application used at the VA Suicide Prevention Hotline by Health Services Specialist (HSS) to log calls</w:t>
      </w:r>
    </w:p>
    <w:p w14:paraId="65F2AA9D" w14:textId="73A414A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Response Application used at VA facilities by Suicide Prevention Coordinators (SPCs) to document referrals and save them in the Computerized Patient Record System (CPRS) as Progress Notes</w:t>
      </w:r>
    </w:p>
    <w:p w14:paraId="29882ECA" w14:textId="44A9400D"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Admin Component which is nested with the Health Techs (HT) application.  This component is used by hotline administrators and Social Services Assistants (SSA) to audit and administer the system</w:t>
      </w:r>
    </w:p>
    <w:p w14:paraId="6877C87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stores call information that can later be used for data collection and reporting purposes.</w:t>
      </w:r>
    </w:p>
    <w:p w14:paraId="5653135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provides a mechanism for hotline staff to view Veteran demographic information.  The application also provides the risk assessment module and the ability to identify the VA Medical Center (VAMC) closest to the caller’s physical location.</w:t>
      </w:r>
    </w:p>
    <w:p w14:paraId="4C1ABA3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In the admin view, the Log Application provides a means to refer a caller to a VAMC for follow-up care.  The referral is directed to the VA Medical Center’s SPC in real time.</w:t>
      </w:r>
    </w:p>
    <w:p w14:paraId="3866AB3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SPC Response Application allows the ability to document the hotline referral in CPRS in the form of a Text Integration Utility (TIU) Progress Note.</w:t>
      </w:r>
    </w:p>
    <w:p w14:paraId="55C44C8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SPC Response Application ensures all progress notes have a common note title.</w:t>
      </w:r>
    </w:p>
    <w:p w14:paraId="66B7C8A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SPC Application is automatically updated when a SPC completes the referral process.</w:t>
      </w:r>
    </w:p>
    <w:p w14:paraId="339A908E" w14:textId="77777777" w:rsidR="009421F9" w:rsidRPr="008F6808" w:rsidRDefault="009421F9" w:rsidP="009421F9">
      <w:pPr>
        <w:autoSpaceDE w:val="0"/>
        <w:autoSpaceDN w:val="0"/>
        <w:adjustRightInd w:val="0"/>
        <w:rPr>
          <w:rFonts w:ascii="Calibri" w:eastAsia="Times New Roman" w:hAnsi="Calibri" w:cs="Calibri"/>
          <w:bCs/>
          <w:color w:val="000000"/>
        </w:rPr>
      </w:pPr>
    </w:p>
    <w:p w14:paraId="4BA86D27" w14:textId="77777777" w:rsidR="009421F9" w:rsidRDefault="009421F9" w:rsidP="004C02CF">
      <w:pPr>
        <w:pStyle w:val="Heading2"/>
        <w:rPr>
          <w:rFonts w:eastAsia="Times New Roman" w:cs="Calibri"/>
          <w:color w:val="000000"/>
        </w:rPr>
      </w:pPr>
      <w:r>
        <w:br w:type="page"/>
      </w:r>
      <w:bookmarkStart w:id="169" w:name="_Toc82435490"/>
      <w:r w:rsidRPr="009E1800">
        <w:rPr>
          <w:rFonts w:eastAsia="Times New Roman"/>
          <w:noProof/>
        </w:rPr>
        <w:lastRenderedPageBreak/>
        <w:t>Veterans Health Identification Card (VHIC)</w:t>
      </w:r>
      <w:bookmarkEnd w:id="169"/>
    </w:p>
    <w:p w14:paraId="4C7880B0" w14:textId="77777777" w:rsidR="009421F9" w:rsidRPr="00432CA4" w:rsidRDefault="009421F9" w:rsidP="009421F9"/>
    <w:p w14:paraId="45EDBF2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4.13.1</w:t>
      </w:r>
    </w:p>
    <w:p w14:paraId="4CCBCFA7" w14:textId="77777777" w:rsidR="009421F9" w:rsidRDefault="009421F9" w:rsidP="009421F9">
      <w:pPr>
        <w:autoSpaceDE w:val="0"/>
        <w:autoSpaceDN w:val="0"/>
        <w:adjustRightInd w:val="0"/>
        <w:rPr>
          <w:rFonts w:ascii="Calibri" w:eastAsia="Times New Roman" w:hAnsi="Calibri" w:cs="Calibri"/>
          <w:color w:val="000000"/>
        </w:rPr>
      </w:pPr>
    </w:p>
    <w:p w14:paraId="41EA1D3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WEBC</w:t>
      </w:r>
    </w:p>
    <w:p w14:paraId="4D70E316" w14:textId="77777777" w:rsidR="009421F9" w:rsidRDefault="009421F9" w:rsidP="009421F9">
      <w:pPr>
        <w:autoSpaceDE w:val="0"/>
        <w:autoSpaceDN w:val="0"/>
        <w:adjustRightInd w:val="0"/>
        <w:rPr>
          <w:rFonts w:ascii="Calibri" w:eastAsia="Times New Roman" w:hAnsi="Calibri" w:cs="Calibri"/>
          <w:color w:val="000000"/>
        </w:rPr>
      </w:pPr>
    </w:p>
    <w:p w14:paraId="7EC49DB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7E3E77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VHIC serves as an identification mechanism for Veterans that are enrolled in the VA Healthcare system and supports efficiencies at VA medical facilities throughout the United States.  Although not required by Veterans to receive medical care at a VA facility, it does enable Veterans to check in for VA appointments more quickly.  The VHIC system is a web-based application that VHIC Associates use to issue VHICs to enrolled Veterans.</w:t>
      </w:r>
    </w:p>
    <w:p w14:paraId="5D34E7F3" w14:textId="77777777" w:rsidR="009421F9" w:rsidRDefault="009421F9" w:rsidP="009421F9">
      <w:pPr>
        <w:autoSpaceDE w:val="0"/>
        <w:autoSpaceDN w:val="0"/>
        <w:adjustRightInd w:val="0"/>
        <w:rPr>
          <w:rFonts w:ascii="Calibri" w:eastAsia="Times New Roman" w:hAnsi="Calibri" w:cs="Calibri"/>
          <w:color w:val="000000"/>
        </w:rPr>
      </w:pPr>
    </w:p>
    <w:p w14:paraId="51B335E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Provide Health Care Administration, Deliver Healthcare</w:t>
      </w:r>
    </w:p>
    <w:p w14:paraId="6328F7CD" w14:textId="77777777" w:rsidR="009421F9" w:rsidRDefault="009421F9" w:rsidP="009421F9">
      <w:pPr>
        <w:autoSpaceDE w:val="0"/>
        <w:autoSpaceDN w:val="0"/>
        <w:adjustRightInd w:val="0"/>
        <w:rPr>
          <w:rFonts w:ascii="Calibri" w:eastAsia="Times New Roman" w:hAnsi="Calibri" w:cs="Calibri"/>
          <w:color w:val="000000"/>
        </w:rPr>
      </w:pPr>
    </w:p>
    <w:p w14:paraId="35B755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Perform Hospital Administration, Manage Health Records</w:t>
      </w:r>
    </w:p>
    <w:p w14:paraId="555719A3" w14:textId="77777777" w:rsidR="009421F9" w:rsidRDefault="009421F9" w:rsidP="009421F9">
      <w:pPr>
        <w:autoSpaceDE w:val="0"/>
        <w:autoSpaceDN w:val="0"/>
        <w:adjustRightInd w:val="0"/>
        <w:rPr>
          <w:rFonts w:ascii="Calibri" w:eastAsia="Times New Roman" w:hAnsi="Calibri" w:cs="Calibri"/>
          <w:color w:val="000000"/>
        </w:rPr>
      </w:pPr>
    </w:p>
    <w:p w14:paraId="097F66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7966443" w14:textId="77777777" w:rsidR="009421F9" w:rsidRDefault="009421F9" w:rsidP="009421F9">
      <w:pPr>
        <w:autoSpaceDE w:val="0"/>
        <w:autoSpaceDN w:val="0"/>
        <w:adjustRightInd w:val="0"/>
        <w:rPr>
          <w:rFonts w:ascii="Calibri" w:eastAsia="Times New Roman" w:hAnsi="Calibri" w:cs="Calibri"/>
          <w:color w:val="000000"/>
        </w:rPr>
      </w:pPr>
    </w:p>
    <w:p w14:paraId="5F91503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1710</w:t>
      </w:r>
    </w:p>
    <w:p w14:paraId="64BFC4DE" w14:textId="77777777" w:rsidR="009421F9" w:rsidRDefault="009421F9" w:rsidP="009421F9">
      <w:pPr>
        <w:autoSpaceDE w:val="0"/>
        <w:autoSpaceDN w:val="0"/>
        <w:adjustRightInd w:val="0"/>
        <w:rPr>
          <w:rFonts w:ascii="Calibri" w:eastAsia="Times New Roman" w:hAnsi="Calibri" w:cs="Calibri"/>
          <w:color w:val="000000"/>
        </w:rPr>
      </w:pPr>
    </w:p>
    <w:p w14:paraId="2BF065E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081D59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VHIC displays a color photograph of the veteran and the veteran’s name, as well as other information about the veteran such as branch of service, service connected, medal of honor, purple heart, and former POW. VHIC system, which is a web based application, allows the user to take a color photograph of the veteran through a web browser.  Identity proofing of the veteran is required, and this service is provided by the Identity Access Management system.</w:t>
      </w:r>
    </w:p>
    <w:p w14:paraId="4FEBBBB3"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Once the Health Eligibility Center (HEC) has verified the patient’s eligibility and the veteran has been assigned an appropriate enrollment status, the veteran's photograph and data are transmitted to the external card print vendor using secure protocols. The external card print vendor creates the VHIC card and mails it to the veteran.</w:t>
      </w:r>
    </w:p>
    <w:p w14:paraId="2B91D652" w14:textId="77777777" w:rsidR="009421F9" w:rsidRPr="006A3D1F" w:rsidRDefault="009421F9" w:rsidP="005F6997">
      <w:pPr>
        <w:spacing w:after="200" w:line="276" w:lineRule="auto"/>
        <w:rPr>
          <w:rFonts w:ascii="Calibri" w:eastAsia="Times New Roman" w:hAnsi="Calibri" w:cs="Calibri"/>
          <w:bCs/>
          <w:noProof/>
          <w:color w:val="000000"/>
        </w:rPr>
      </w:pPr>
    </w:p>
    <w:p w14:paraId="14D7CF8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VHIC can show the following information on the card as applicable to the Veteran:</w:t>
      </w:r>
    </w:p>
    <w:p w14:paraId="36400E75" w14:textId="44331D3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Veteran's name</w:t>
      </w:r>
    </w:p>
    <w:p w14:paraId="527777BE" w14:textId="5C78936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Veteran's photograph</w:t>
      </w:r>
    </w:p>
    <w:p w14:paraId="4C399AAD" w14:textId="2765CA5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Service connected</w:t>
      </w:r>
    </w:p>
    <w:p w14:paraId="58EFB2D7" w14:textId="1E49B68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Medal of Honor</w:t>
      </w:r>
    </w:p>
    <w:p w14:paraId="7EACD3B1" w14:textId="2CBEE21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Purple Heart</w:t>
      </w:r>
    </w:p>
    <w:p w14:paraId="47423B97" w14:textId="1CA0E35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Prisoner of War</w:t>
      </w:r>
    </w:p>
    <w:p w14:paraId="52F4E74C" w14:textId="2E8D3EC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Branch of Service</w:t>
      </w:r>
    </w:p>
    <w:p w14:paraId="185A277A" w14:textId="6AC4BBD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Other information on the card is the Veteran's Member ID number and Plan ID number</w:t>
      </w:r>
    </w:p>
    <w:p w14:paraId="55A93721" w14:textId="77777777" w:rsidR="009421F9" w:rsidRDefault="009421F9" w:rsidP="009421F9">
      <w:pPr>
        <w:spacing w:after="200" w:line="276" w:lineRule="auto"/>
        <w:ind w:left="720"/>
        <w:rPr>
          <w:rFonts w:ascii="Calibri" w:eastAsia="Times New Roman" w:hAnsi="Calibri" w:cs="Calibri"/>
          <w:bCs/>
          <w:color w:val="000000"/>
        </w:rPr>
      </w:pPr>
    </w:p>
    <w:p w14:paraId="57B4D596" w14:textId="77777777" w:rsidR="009421F9" w:rsidRDefault="009421F9" w:rsidP="004C02CF">
      <w:pPr>
        <w:pStyle w:val="Heading2"/>
        <w:rPr>
          <w:rFonts w:eastAsia="Times New Roman" w:cs="Calibri"/>
          <w:color w:val="000000"/>
        </w:rPr>
      </w:pPr>
      <w:r>
        <w:br w:type="page"/>
      </w:r>
      <w:bookmarkStart w:id="170" w:name="_Toc82435491"/>
      <w:r w:rsidRPr="009E1800">
        <w:rPr>
          <w:rFonts w:eastAsia="Times New Roman"/>
          <w:noProof/>
        </w:rPr>
        <w:lastRenderedPageBreak/>
        <w:t>Veterans Personal Finance System (VPFS)</w:t>
      </w:r>
      <w:bookmarkEnd w:id="170"/>
    </w:p>
    <w:p w14:paraId="01EAA9CB" w14:textId="77777777" w:rsidR="009421F9" w:rsidRPr="00432CA4" w:rsidRDefault="009421F9" w:rsidP="009421F9"/>
    <w:p w14:paraId="228075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1.1.3</w:t>
      </w:r>
    </w:p>
    <w:p w14:paraId="352FA979" w14:textId="77777777" w:rsidR="009421F9" w:rsidRDefault="009421F9" w:rsidP="009421F9">
      <w:pPr>
        <w:autoSpaceDE w:val="0"/>
        <w:autoSpaceDN w:val="0"/>
        <w:adjustRightInd w:val="0"/>
        <w:rPr>
          <w:rFonts w:ascii="Calibri" w:eastAsia="Times New Roman" w:hAnsi="Calibri" w:cs="Calibri"/>
          <w:color w:val="000000"/>
        </w:rPr>
      </w:pPr>
    </w:p>
    <w:p w14:paraId="00854AD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VPFS</w:t>
      </w:r>
    </w:p>
    <w:p w14:paraId="149509AD" w14:textId="77777777" w:rsidR="009421F9" w:rsidRDefault="009421F9" w:rsidP="009421F9">
      <w:pPr>
        <w:autoSpaceDE w:val="0"/>
        <w:autoSpaceDN w:val="0"/>
        <w:adjustRightInd w:val="0"/>
        <w:rPr>
          <w:rFonts w:ascii="Calibri" w:eastAsia="Times New Roman" w:hAnsi="Calibri" w:cs="Calibri"/>
          <w:color w:val="000000"/>
        </w:rPr>
      </w:pPr>
    </w:p>
    <w:p w14:paraId="34A0F71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E33BFA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Integrated Patient Funds software automates the "bank-like" functionality that VA provides for patients to manage their personal funds while hospitalized in a VA medical facility.</w:t>
      </w:r>
    </w:p>
    <w:p w14:paraId="424D2647" w14:textId="77777777" w:rsidR="009421F9" w:rsidRDefault="009421F9" w:rsidP="009421F9">
      <w:pPr>
        <w:autoSpaceDE w:val="0"/>
        <w:autoSpaceDN w:val="0"/>
        <w:adjustRightInd w:val="0"/>
        <w:rPr>
          <w:rFonts w:ascii="Calibri" w:eastAsia="Times New Roman" w:hAnsi="Calibri" w:cs="Calibri"/>
          <w:color w:val="000000"/>
        </w:rPr>
      </w:pPr>
    </w:p>
    <w:p w14:paraId="24C24C7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Healthcare Administration</w:t>
      </w:r>
    </w:p>
    <w:p w14:paraId="4CFD6613" w14:textId="77777777" w:rsidR="009421F9" w:rsidRDefault="009421F9" w:rsidP="009421F9">
      <w:pPr>
        <w:autoSpaceDE w:val="0"/>
        <w:autoSpaceDN w:val="0"/>
        <w:adjustRightInd w:val="0"/>
        <w:rPr>
          <w:rFonts w:ascii="Calibri" w:eastAsia="Times New Roman" w:hAnsi="Calibri" w:cs="Calibri"/>
          <w:color w:val="000000"/>
        </w:rPr>
      </w:pPr>
    </w:p>
    <w:p w14:paraId="3041BA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w:t>
      </w:r>
    </w:p>
    <w:p w14:paraId="64A6150A" w14:textId="77777777" w:rsidR="009421F9" w:rsidRDefault="009421F9" w:rsidP="009421F9">
      <w:pPr>
        <w:autoSpaceDE w:val="0"/>
        <w:autoSpaceDN w:val="0"/>
        <w:adjustRightInd w:val="0"/>
        <w:rPr>
          <w:rFonts w:ascii="Calibri" w:eastAsia="Times New Roman" w:hAnsi="Calibri" w:cs="Calibri"/>
          <w:color w:val="000000"/>
        </w:rPr>
      </w:pPr>
    </w:p>
    <w:p w14:paraId="528210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62CB5F17" w14:textId="77777777" w:rsidR="009421F9" w:rsidRDefault="009421F9" w:rsidP="009421F9">
      <w:pPr>
        <w:autoSpaceDE w:val="0"/>
        <w:autoSpaceDN w:val="0"/>
        <w:adjustRightInd w:val="0"/>
        <w:rPr>
          <w:rFonts w:ascii="Calibri" w:eastAsia="Times New Roman" w:hAnsi="Calibri" w:cs="Calibri"/>
          <w:color w:val="000000"/>
        </w:rPr>
      </w:pPr>
    </w:p>
    <w:p w14:paraId="2F0BCE4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1751</w:t>
      </w:r>
    </w:p>
    <w:p w14:paraId="72F60463" w14:textId="77777777" w:rsidR="009421F9" w:rsidRDefault="009421F9" w:rsidP="009421F9">
      <w:pPr>
        <w:autoSpaceDE w:val="0"/>
        <w:autoSpaceDN w:val="0"/>
        <w:adjustRightInd w:val="0"/>
        <w:rPr>
          <w:rFonts w:ascii="Calibri" w:eastAsia="Times New Roman" w:hAnsi="Calibri" w:cs="Calibri"/>
          <w:color w:val="000000"/>
        </w:rPr>
      </w:pPr>
    </w:p>
    <w:p w14:paraId="63132E7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1E9953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VPFS replaces the Personal Funds of Patients (PFOP) system that was used previously. VPFS looks different from PFOP because it is a web-based application; however, its design and functionality are modeled after PFOP. You can perform all of the functions in VPFS that were available in PFOP, with the exception of a few functions that are no longer needed because of the new built-in security controls.One of the major changes is that VPFS is a centralized system. With PFOP, each site used a stand-alone copy of the software and there were differences between local versions, such as data structures, business rules, etc. With VPFS, all sites access the same centralized application using a web browser over the VHA secure Intranet. VPFS stores all data for all sites in one centralized database. Access to the data in the database is controlled by security software that limits access according to VistA site and user role.</w:t>
      </w:r>
    </w:p>
    <w:p w14:paraId="290E5BF6" w14:textId="77777777" w:rsidR="009421F9" w:rsidRPr="008F6808" w:rsidRDefault="009421F9" w:rsidP="009421F9">
      <w:pPr>
        <w:autoSpaceDE w:val="0"/>
        <w:autoSpaceDN w:val="0"/>
        <w:adjustRightInd w:val="0"/>
        <w:rPr>
          <w:rFonts w:ascii="Calibri" w:eastAsia="Times New Roman" w:hAnsi="Calibri" w:cs="Calibri"/>
          <w:bCs/>
          <w:color w:val="000000"/>
        </w:rPr>
      </w:pPr>
    </w:p>
    <w:p w14:paraId="26EAC54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17A0327B"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Veterans Personal Finance System (VPFS) is the mini-banking system used by the Veterans Health</w:t>
      </w:r>
    </w:p>
    <w:p w14:paraId="77BD56CC"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Administration (VHA) to manage the accounts of VHA patients in the VHA hospital system.   System provides functionality based on privileges assigned to authorized users.</w:t>
      </w:r>
    </w:p>
    <w:p w14:paraId="35B7C034"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Search for patients</w:t>
      </w:r>
    </w:p>
    <w:p w14:paraId="65555A8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Register patients</w:t>
      </w:r>
    </w:p>
    <w:p w14:paraId="167F3D3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Request patient transfer</w:t>
      </w:r>
    </w:p>
    <w:p w14:paraId="2A5B719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Authorize patient transfer</w:t>
      </w:r>
    </w:p>
    <w:p w14:paraId="1120AFA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Edit patient information</w:t>
      </w:r>
    </w:p>
    <w:p w14:paraId="2E005E2F"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Post transactions</w:t>
      </w:r>
    </w:p>
    <w:p w14:paraId="5F29FED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Override account restrictions</w:t>
      </w:r>
    </w:p>
    <w:p w14:paraId="6922B98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Override deferral date restrictions</w:t>
      </w:r>
    </w:p>
    <w:p w14:paraId="7433483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Request application changes through Administration area</w:t>
      </w:r>
    </w:p>
    <w:p w14:paraId="6E65D18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View selected patient and account information for purposes of data security.</w:t>
      </w:r>
    </w:p>
    <w:p w14:paraId="5323EB67"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Implement authorized changes to common reference data.</w:t>
      </w:r>
    </w:p>
    <w:p w14:paraId="240AB3A6" w14:textId="77777777" w:rsidR="009421F9" w:rsidRDefault="009421F9" w:rsidP="005F6997">
      <w:pPr>
        <w:spacing w:after="200" w:line="276" w:lineRule="auto"/>
        <w:rPr>
          <w:rFonts w:ascii="Calibri" w:eastAsia="Times New Roman" w:hAnsi="Calibri" w:cs="Calibri"/>
          <w:bCs/>
          <w:color w:val="000000"/>
        </w:rPr>
      </w:pPr>
    </w:p>
    <w:p w14:paraId="499AA9FE" w14:textId="77777777" w:rsidR="009421F9" w:rsidRDefault="009421F9" w:rsidP="004C02CF">
      <w:pPr>
        <w:pStyle w:val="Heading2"/>
        <w:rPr>
          <w:rFonts w:eastAsia="Times New Roman" w:cs="Calibri"/>
          <w:color w:val="000000"/>
        </w:rPr>
      </w:pPr>
      <w:r>
        <w:br w:type="page"/>
      </w:r>
      <w:bookmarkStart w:id="171" w:name="_Toc82435492"/>
      <w:r w:rsidRPr="009E1800">
        <w:rPr>
          <w:rFonts w:eastAsia="Times New Roman"/>
          <w:noProof/>
        </w:rPr>
        <w:lastRenderedPageBreak/>
        <w:t>Veterans Point of Service</w:t>
      </w:r>
      <w:bookmarkEnd w:id="171"/>
    </w:p>
    <w:p w14:paraId="198BB3B6" w14:textId="77777777" w:rsidR="009421F9" w:rsidRPr="00432CA4" w:rsidRDefault="009421F9" w:rsidP="009421F9"/>
    <w:p w14:paraId="1F7A1A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A5DEBE3" w14:textId="77777777" w:rsidR="009421F9" w:rsidRDefault="009421F9" w:rsidP="009421F9">
      <w:pPr>
        <w:autoSpaceDE w:val="0"/>
        <w:autoSpaceDN w:val="0"/>
        <w:adjustRightInd w:val="0"/>
        <w:rPr>
          <w:rFonts w:ascii="Calibri" w:eastAsia="Times New Roman" w:hAnsi="Calibri" w:cs="Calibri"/>
          <w:color w:val="000000"/>
        </w:rPr>
      </w:pPr>
    </w:p>
    <w:p w14:paraId="702F2E2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VPS</w:t>
      </w:r>
    </w:p>
    <w:p w14:paraId="5D0B0521" w14:textId="77777777" w:rsidR="009421F9" w:rsidRDefault="009421F9" w:rsidP="009421F9">
      <w:pPr>
        <w:autoSpaceDE w:val="0"/>
        <w:autoSpaceDN w:val="0"/>
        <w:adjustRightInd w:val="0"/>
        <w:rPr>
          <w:rFonts w:ascii="Calibri" w:eastAsia="Times New Roman" w:hAnsi="Calibri" w:cs="Calibri"/>
          <w:color w:val="000000"/>
        </w:rPr>
      </w:pPr>
    </w:p>
    <w:p w14:paraId="0AD0B73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411152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Point of Service supports the VHA’s implementation of interactive kiosks which allow Veterans and VA staff to perform a variety of administrative, financial and clinical tasks.</w:t>
      </w:r>
    </w:p>
    <w:p w14:paraId="1E65CCD8" w14:textId="77777777" w:rsidR="009421F9" w:rsidRDefault="009421F9" w:rsidP="009421F9">
      <w:pPr>
        <w:autoSpaceDE w:val="0"/>
        <w:autoSpaceDN w:val="0"/>
        <w:adjustRightInd w:val="0"/>
        <w:rPr>
          <w:rFonts w:ascii="Calibri" w:eastAsia="Times New Roman" w:hAnsi="Calibri" w:cs="Calibri"/>
          <w:color w:val="000000"/>
        </w:rPr>
      </w:pPr>
    </w:p>
    <w:p w14:paraId="4270331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6565C5A9" w14:textId="77777777" w:rsidR="009421F9" w:rsidRDefault="009421F9" w:rsidP="009421F9">
      <w:pPr>
        <w:autoSpaceDE w:val="0"/>
        <w:autoSpaceDN w:val="0"/>
        <w:adjustRightInd w:val="0"/>
        <w:rPr>
          <w:rFonts w:ascii="Calibri" w:eastAsia="Times New Roman" w:hAnsi="Calibri" w:cs="Calibri"/>
          <w:color w:val="000000"/>
        </w:rPr>
      </w:pPr>
    </w:p>
    <w:p w14:paraId="0C5CD4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604ACF51" w14:textId="77777777" w:rsidR="009421F9" w:rsidRDefault="009421F9" w:rsidP="009421F9">
      <w:pPr>
        <w:autoSpaceDE w:val="0"/>
        <w:autoSpaceDN w:val="0"/>
        <w:adjustRightInd w:val="0"/>
        <w:rPr>
          <w:rFonts w:ascii="Calibri" w:eastAsia="Times New Roman" w:hAnsi="Calibri" w:cs="Calibri"/>
          <w:color w:val="000000"/>
        </w:rPr>
      </w:pPr>
    </w:p>
    <w:p w14:paraId="31003BB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71003E96" w14:textId="77777777" w:rsidR="009421F9" w:rsidRDefault="009421F9" w:rsidP="009421F9">
      <w:pPr>
        <w:autoSpaceDE w:val="0"/>
        <w:autoSpaceDN w:val="0"/>
        <w:adjustRightInd w:val="0"/>
        <w:rPr>
          <w:rFonts w:ascii="Calibri" w:eastAsia="Times New Roman" w:hAnsi="Calibri" w:cs="Calibri"/>
          <w:color w:val="000000"/>
        </w:rPr>
      </w:pPr>
    </w:p>
    <w:p w14:paraId="316DEF8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1752</w:t>
      </w:r>
    </w:p>
    <w:p w14:paraId="618B3C1A" w14:textId="77777777" w:rsidR="009421F9" w:rsidRDefault="009421F9" w:rsidP="009421F9">
      <w:pPr>
        <w:autoSpaceDE w:val="0"/>
        <w:autoSpaceDN w:val="0"/>
        <w:adjustRightInd w:val="0"/>
        <w:rPr>
          <w:rFonts w:ascii="Calibri" w:eastAsia="Times New Roman" w:hAnsi="Calibri" w:cs="Calibri"/>
          <w:color w:val="000000"/>
        </w:rPr>
      </w:pPr>
    </w:p>
    <w:p w14:paraId="358D896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1DD646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VA's vision for the VETLINK VA Point of Service (VPS) kiosk is to streamline and improve patient clinical and administrative processes across the VA healthcare network and to provide standard, easy- to-use capabilities for patients and employees to access and update information and perform business transactions through incremental releases. The VA’s vision includes a modular and configurable solution that may be tailored to fit each facility's individual needs.The VETLINK VPS Kiosk Application Server uses the RPC BROKER to make calls to the Remote Procedures (RPCs) residing on the VistA host.</w:t>
      </w:r>
    </w:p>
    <w:p w14:paraId="5D7926F5" w14:textId="77777777" w:rsidR="009421F9" w:rsidRPr="006A3D1F" w:rsidRDefault="009421F9" w:rsidP="005F6997">
      <w:pPr>
        <w:spacing w:after="200" w:line="276" w:lineRule="auto"/>
        <w:rPr>
          <w:rFonts w:ascii="Calibri" w:eastAsia="Times New Roman" w:hAnsi="Calibri" w:cs="Calibri"/>
          <w:bCs/>
          <w:noProof/>
          <w:color w:val="000000"/>
        </w:rPr>
      </w:pPr>
    </w:p>
    <w:p w14:paraId="0BD85C26" w14:textId="3D92D65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KIOSK INTERFACE: This broker type option contains the RPCs that support the VPS Kiosk system. The VETLINK VPS Kiosk system will call upon these RPCs for specific events triggered by the kiosk machine accessed by a patient (e.g., at check-in) or by VAMC staff. The following remote procedures are attached to this menu.</w:t>
      </w:r>
    </w:p>
    <w:p w14:paraId="0653DACD" w14:textId="318B74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PATIENT DEMOGRAPHIC: This RPC will accept patient SSN as input then retrieve patient demographic data from VistA.</w:t>
      </w:r>
    </w:p>
    <w:p w14:paraId="59FD9867" w14:textId="4EF34B8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CLINIC: This RPC will accept a partial or full Clinic Name as input then retrieves Clinic IEN, Clinic Name, Clinic Physical Location from VistA based on the matching Clinic Name characters from the INPUT String.</w:t>
      </w:r>
    </w:p>
    <w:p w14:paraId="70CC8E84" w14:textId="153847A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XWB GET VARIABLE VALUE: This pre-existing RPC BROKER RPC accepts the name of a variable that will be evaluated and its value returned to the server. For example, this RPC may be called with a parameter like DUZ that will be returned as 123456.</w:t>
      </w:r>
    </w:p>
    <w:p w14:paraId="72845BC1" w14:textId="4863FEB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ORWPT FULLSSN: This pre-existing OE/RR RPC accepts an SSN in the format 999999999(P), and returns a list of matching patients.</w:t>
      </w:r>
    </w:p>
    <w:p w14:paraId="5AC0FA6A" w14:textId="603A980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ORWPT LAST5: This pre-existing OE/RR RPC returns a list of patients matching the string of Last Name Initial Last 4 SSN (Initial/Last 4 look-up to PATIENT file).</w:t>
      </w:r>
    </w:p>
    <w:p w14:paraId="3853A5BA" w14:textId="4B13F39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ORWPT LIST ALL:  This pre-existing OR/RR RPC returns a set of patient names for use with a long list box.</w:t>
      </w:r>
    </w:p>
    <w:p w14:paraId="7C0995A7" w14:textId="6134ADE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CONNECT,VPS: VPS connector proxy account that is added to the NEW PERSON file (#200) that is used to configure the VETLINK VPS Kiosk.</w:t>
      </w:r>
    </w:p>
    <w:p w14:paraId="16BF13A4" w14:textId="61406C9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RETRIEVE PATIENT VITALS:  This RPC will retrieve and display patient vitals data read from the VistA Vitals package.</w:t>
      </w:r>
    </w:p>
    <w:p w14:paraId="3B614AAD" w14:textId="7FD124A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STORE VITALS:  This RPC provides the capability for consuming application user interfaces to enter patient vitals data (temperature, blood pressure, pulse) into the VistA Vitals package.</w:t>
      </w:r>
    </w:p>
    <w:p w14:paraId="1E7AAF5C" w14:textId="4D15DBF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ENHANCED GET PATIENT DEMO:  This RPC retrieves patient health factors and inpatient status.</w:t>
      </w:r>
    </w:p>
    <w:p w14:paraId="63A60E19" w14:textId="715031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GET2 PATIENT DEMOGRAPHICS:  This RPC retrieves the patient demographic data from the given patient SSN, DFN, ICN or VIC/CAC.</w:t>
      </w:r>
    </w:p>
    <w:p w14:paraId="7477BF54" w14:textId="2839CC9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SAVE CLINICAL SURVEY:  This RPC provides the capability to enter, store and view patient Clinical Screening Questionnaires through the consuming application interface.</w:t>
      </w:r>
    </w:p>
    <w:p w14:paraId="30F3E916" w14:textId="7E56F00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SURVEY DATA: This RPC retrieves a patient's clinical survey questionnaire information.</w:t>
      </w:r>
    </w:p>
    <w:p w14:paraId="1841B64E" w14:textId="4631D1B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EDIT PATIENT DEMOGRAPHIC:  This RPC receives the data request to make edits to the patient record in the PATIENT file (#2).</w:t>
      </w:r>
    </w:p>
    <w:p w14:paraId="2BFB827D" w14:textId="108A677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CHECK-IN:  This RPC submits the check-in that is entered by VAMC staff or by self checking-in using a VIC card via the VETLINK VPS Kiosk.</w:t>
      </w:r>
    </w:p>
    <w:p w14:paraId="6AC9B911" w14:textId="6C80E0B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PRE-REGISTRATION:  This RPC will accept the pre-registration request submitted by the VETLINK VPS kiosk.</w:t>
      </w:r>
    </w:p>
    <w:p w14:paraId="57CDC234" w14:textId="1DA5EFE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SITES:  This RPC will return the list of facilities at which the veteran was treated.-</w:t>
      </w:r>
    </w:p>
    <w:p w14:paraId="0BA016A4" w14:textId="51452B3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DFN:  This RPC will return the patient DFN.</w:t>
      </w:r>
    </w:p>
    <w:p w14:paraId="17914B93" w14:textId="26FBA0C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FULLSSN:  This RPC returns a list of patients with associated SSNs that match the value stored in ID.</w:t>
      </w:r>
    </w:p>
    <w:p w14:paraId="3C0D1082" w14:textId="44194B2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LAST5:  This RPC returns a list of patients matching LastNameInitial_Last4SSN based on Restricted Patient List.</w:t>
      </w:r>
    </w:p>
    <w:p w14:paraId="5C3F175A" w14:textId="02AE866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LIST ALL:  This RPC returns a list of patients matching input value if "NAME" or “IEN^NAME".</w:t>
      </w:r>
    </w:p>
    <w:p w14:paraId="7B6FC683" w14:textId="68137AC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WRITE MRAR PDO:  This RPC retrieves patient's MRAR instance data values that is used to create the patient's MRAR PDO.</w:t>
      </w:r>
    </w:p>
    <w:p w14:paraId="0A1F823C" w14:textId="600460F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VPS WRITE KIOSK PARAMETERS:  This RPC retrieves and stores outpatient clinic kiosk configuration parameters used to define clinic kiosk functionality and devices.</w:t>
      </w:r>
    </w:p>
    <w:p w14:paraId="75D3E7F9" w14:textId="019BF29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MRAR PDO:  This RPC retrieves the patient's MRAR clinical data to provide PDO output.</w:t>
      </w:r>
    </w:p>
    <w:p w14:paraId="5D7733CA" w14:textId="6B47775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LAST MRAR:  This RPC retrieves an identified patient's MRAR clinical data.</w:t>
      </w:r>
    </w:p>
    <w:p w14:paraId="410AC1CC" w14:textId="530A183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UPDATE LAST MRAR TIU IEN:  This RPC updates an identified patient's most recent MRAR clinical data with applicable TIU document internal entry number (IEN).</w:t>
      </w:r>
    </w:p>
    <w:p w14:paraId="54B97AC9" w14:textId="43D926C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PRINT PATIENT LABEL:  This RPC prints the patient label using the standard VistA print patient label routine (DGPLBL).</w:t>
      </w:r>
    </w:p>
    <w:p w14:paraId="6AA85C64" w14:textId="2FB9AF5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CLINICAL REMINDERS:  This RPC retrieves clinical reminder applicable to a patient and "Due Now".</w:t>
      </w:r>
    </w:p>
    <w:p w14:paraId="57ED4D55" w14:textId="43AAC2C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PATIENT WRISTBAND PRINT:  This RPC prints a patient wristband with barcode to a VistA printer in a secure area.  This RPC requires the printer device name, patient identifier type, and a patient identifier of the specified type.</w:t>
      </w:r>
    </w:p>
    <w:p w14:paraId="45BC8A06" w14:textId="3549DB6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PRINTERS:  This RPC works with common application program interfaces (APIs) to support VPS printing functionality.</w:t>
      </w:r>
    </w:p>
    <w:p w14:paraId="6D07E158" w14:textId="7864F2F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ALL CLINICS:  This RPC retrieves a list of hospital locations defined in the HOSPITAL LOCATION file (#44).</w:t>
      </w:r>
    </w:p>
    <w:p w14:paraId="625CCCA7" w14:textId="57BBF7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APPOINTMENTS:  This RPC retrieves all appointments for a patient in a given date range.</w:t>
      </w:r>
    </w:p>
    <w:p w14:paraId="1D23FADC" w14:textId="4C45B88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VPS GET CHANGED APPOINTMENTS:  This RPC retrieves the appointments that have changed since the last execution of the VPS GET APPOINMENTS RPC.</w:t>
      </w:r>
    </w:p>
    <w:p w14:paraId="085B9BBF" w14:textId="682C323C"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Phase 1 installation of Kiosk devices</w:t>
      </w:r>
    </w:p>
    <w:p w14:paraId="3D72AF5A" w14:textId="77777777" w:rsidR="009421F9" w:rsidRDefault="009421F9" w:rsidP="004C02CF">
      <w:pPr>
        <w:pStyle w:val="Heading2"/>
        <w:rPr>
          <w:rFonts w:eastAsia="Times New Roman" w:cs="Calibri"/>
          <w:color w:val="000000"/>
        </w:rPr>
      </w:pPr>
      <w:r>
        <w:br w:type="page"/>
      </w:r>
      <w:bookmarkStart w:id="172" w:name="_Toc82435493"/>
      <w:r w:rsidRPr="009E1800">
        <w:rPr>
          <w:rFonts w:eastAsia="Times New Roman"/>
          <w:noProof/>
        </w:rPr>
        <w:lastRenderedPageBreak/>
        <w:t>Virtual Electronic  eHealth Exchange (VLER)</w:t>
      </w:r>
      <w:bookmarkEnd w:id="172"/>
    </w:p>
    <w:p w14:paraId="54BB40B6" w14:textId="77777777" w:rsidR="009421F9" w:rsidRPr="00432CA4" w:rsidRDefault="009421F9" w:rsidP="009421F9"/>
    <w:p w14:paraId="2EAE71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6.0.1.3</w:t>
      </w:r>
    </w:p>
    <w:p w14:paraId="7544AD69" w14:textId="77777777" w:rsidR="009421F9" w:rsidRDefault="009421F9" w:rsidP="009421F9">
      <w:pPr>
        <w:autoSpaceDE w:val="0"/>
        <w:autoSpaceDN w:val="0"/>
        <w:adjustRightInd w:val="0"/>
        <w:rPr>
          <w:rFonts w:ascii="Calibri" w:eastAsia="Times New Roman" w:hAnsi="Calibri" w:cs="Calibri"/>
          <w:color w:val="000000"/>
        </w:rPr>
      </w:pPr>
    </w:p>
    <w:p w14:paraId="66BD8F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NHIN</w:t>
      </w:r>
    </w:p>
    <w:p w14:paraId="113CD2E9" w14:textId="77777777" w:rsidR="009421F9" w:rsidRDefault="009421F9" w:rsidP="009421F9">
      <w:pPr>
        <w:autoSpaceDE w:val="0"/>
        <w:autoSpaceDN w:val="0"/>
        <w:adjustRightInd w:val="0"/>
        <w:rPr>
          <w:rFonts w:ascii="Calibri" w:eastAsia="Times New Roman" w:hAnsi="Calibri" w:cs="Calibri"/>
          <w:color w:val="000000"/>
        </w:rPr>
      </w:pPr>
    </w:p>
    <w:p w14:paraId="6573F4E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C8848D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Virtual Lifetime Electronic Record (VLER) Health Program allows VA, non-VA health care providers, and Veterans to securely share certain health information from a Veteran’s health record electronically.</w:t>
      </w:r>
    </w:p>
    <w:p w14:paraId="035E6B85" w14:textId="77777777" w:rsidR="009421F9" w:rsidRDefault="009421F9" w:rsidP="009421F9">
      <w:pPr>
        <w:autoSpaceDE w:val="0"/>
        <w:autoSpaceDN w:val="0"/>
        <w:adjustRightInd w:val="0"/>
        <w:rPr>
          <w:rFonts w:ascii="Calibri" w:eastAsia="Times New Roman" w:hAnsi="Calibri" w:cs="Calibri"/>
          <w:color w:val="000000"/>
        </w:rPr>
      </w:pPr>
    </w:p>
    <w:p w14:paraId="584F8EE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7F29251A" w14:textId="77777777" w:rsidR="009421F9" w:rsidRDefault="009421F9" w:rsidP="009421F9">
      <w:pPr>
        <w:autoSpaceDE w:val="0"/>
        <w:autoSpaceDN w:val="0"/>
        <w:adjustRightInd w:val="0"/>
        <w:rPr>
          <w:rFonts w:ascii="Calibri" w:eastAsia="Times New Roman" w:hAnsi="Calibri" w:cs="Calibri"/>
          <w:color w:val="000000"/>
        </w:rPr>
      </w:pPr>
    </w:p>
    <w:p w14:paraId="68814EB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43B53DC3" w14:textId="77777777" w:rsidR="009421F9" w:rsidRDefault="009421F9" w:rsidP="009421F9">
      <w:pPr>
        <w:autoSpaceDE w:val="0"/>
        <w:autoSpaceDN w:val="0"/>
        <w:adjustRightInd w:val="0"/>
        <w:rPr>
          <w:rFonts w:ascii="Calibri" w:eastAsia="Times New Roman" w:hAnsi="Calibri" w:cs="Calibri"/>
          <w:color w:val="000000"/>
        </w:rPr>
      </w:pPr>
    </w:p>
    <w:p w14:paraId="1B0F2AA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FE4D13E" w14:textId="77777777" w:rsidR="009421F9" w:rsidRDefault="009421F9" w:rsidP="009421F9">
      <w:pPr>
        <w:autoSpaceDE w:val="0"/>
        <w:autoSpaceDN w:val="0"/>
        <w:adjustRightInd w:val="0"/>
        <w:rPr>
          <w:rFonts w:ascii="Calibri" w:eastAsia="Times New Roman" w:hAnsi="Calibri" w:cs="Calibri"/>
          <w:color w:val="000000"/>
        </w:rPr>
      </w:pPr>
    </w:p>
    <w:p w14:paraId="783BF94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FD837F9" w14:textId="77777777" w:rsidR="009421F9" w:rsidRDefault="009421F9" w:rsidP="009421F9">
      <w:pPr>
        <w:autoSpaceDE w:val="0"/>
        <w:autoSpaceDN w:val="0"/>
        <w:adjustRightInd w:val="0"/>
        <w:rPr>
          <w:rFonts w:ascii="Calibri" w:eastAsia="Times New Roman" w:hAnsi="Calibri" w:cs="Calibri"/>
          <w:color w:val="000000"/>
        </w:rPr>
      </w:pPr>
    </w:p>
    <w:p w14:paraId="14E811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5E3893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VA eHealth Exchange program will ensure that appropriate medical information is shared through secure and interoperable information management systems, making the necessary information available to those who need it, when they need it, and in a form that is suited to the stakeholders’ needs. </w:t>
      </w:r>
    </w:p>
    <w:p w14:paraId="2513431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The Department of Veterans Affairs (VA), Department of Defense (DoD), and other partners also understand that there is a compelling need to promote the sharing of health information not only with other government agencies but also with private sector healthcare entities to provide for the continuity and quality care of all veterans. eHealth Exchange is designed to give both VA clinicians as well as external eHealth Exchange partners immediate access to vital Veteran health record information at the point of care, either within a VA facility or at a participating partner facility, and therefore has the potential to improve the quality of care for all Veterans. </w:t>
      </w:r>
    </w:p>
    <w:p w14:paraId="6F00BF56"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eHealth Exchange is a query-based exchange where a clinician from one organization can request, receive and display health information from other participating organizations that know the patient.  The health information exchanged is primarily a health summary document knows as a Continuity of Care Document (CCD or C32) and associated clinical notes.</w:t>
      </w:r>
    </w:p>
    <w:p w14:paraId="0AB9301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D77BBB2" w14:textId="77777777" w:rsidR="009421F9" w:rsidRDefault="009421F9" w:rsidP="004C02CF">
      <w:pPr>
        <w:pStyle w:val="Heading2"/>
        <w:rPr>
          <w:rFonts w:eastAsia="Times New Roman" w:cs="Calibri"/>
          <w:color w:val="000000"/>
        </w:rPr>
      </w:pPr>
      <w:r>
        <w:br w:type="page"/>
      </w:r>
      <w:bookmarkStart w:id="173" w:name="_Toc82435494"/>
      <w:r w:rsidRPr="009E1800">
        <w:rPr>
          <w:rFonts w:eastAsia="Times New Roman"/>
          <w:noProof/>
        </w:rPr>
        <w:lastRenderedPageBreak/>
        <w:t>Virtual Patient Record (VPR)</w:t>
      </w:r>
      <w:bookmarkEnd w:id="173"/>
    </w:p>
    <w:p w14:paraId="4A3BB94B" w14:textId="77777777" w:rsidR="009421F9" w:rsidRPr="00432CA4" w:rsidRDefault="009421F9" w:rsidP="009421F9"/>
    <w:p w14:paraId="70404C1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DB3B9A9" w14:textId="77777777" w:rsidR="009421F9" w:rsidRDefault="009421F9" w:rsidP="009421F9">
      <w:pPr>
        <w:autoSpaceDE w:val="0"/>
        <w:autoSpaceDN w:val="0"/>
        <w:adjustRightInd w:val="0"/>
        <w:rPr>
          <w:rFonts w:ascii="Calibri" w:eastAsia="Times New Roman" w:hAnsi="Calibri" w:cs="Calibri"/>
          <w:color w:val="000000"/>
        </w:rPr>
      </w:pPr>
    </w:p>
    <w:p w14:paraId="22E6884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VPR</w:t>
      </w:r>
    </w:p>
    <w:p w14:paraId="0107A7DA" w14:textId="77777777" w:rsidR="009421F9" w:rsidRDefault="009421F9" w:rsidP="009421F9">
      <w:pPr>
        <w:autoSpaceDE w:val="0"/>
        <w:autoSpaceDN w:val="0"/>
        <w:adjustRightInd w:val="0"/>
        <w:rPr>
          <w:rFonts w:ascii="Calibri" w:eastAsia="Times New Roman" w:hAnsi="Calibri" w:cs="Calibri"/>
          <w:color w:val="000000"/>
        </w:rPr>
      </w:pPr>
    </w:p>
    <w:p w14:paraId="1DBEFA5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9597AB"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Virtual Patient Record (VPR) is a foundation software package component of the Health Management Platform architecture. This architecture is part of the scope of the Health Informatics Initiative.</w:t>
      </w:r>
    </w:p>
    <w:p w14:paraId="7FE860D5" w14:textId="77777777" w:rsidR="009421F9" w:rsidRDefault="009421F9" w:rsidP="009421F9">
      <w:pPr>
        <w:autoSpaceDE w:val="0"/>
        <w:autoSpaceDN w:val="0"/>
        <w:adjustRightInd w:val="0"/>
        <w:rPr>
          <w:rFonts w:ascii="Calibri" w:eastAsia="Times New Roman" w:hAnsi="Calibri" w:cs="Calibri"/>
          <w:color w:val="000000"/>
        </w:rPr>
      </w:pPr>
    </w:p>
    <w:p w14:paraId="10D7CE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N/A - not in VEAR</w:t>
      </w:r>
    </w:p>
    <w:p w14:paraId="4219FFE8" w14:textId="77777777" w:rsidR="009421F9" w:rsidRDefault="009421F9" w:rsidP="009421F9">
      <w:pPr>
        <w:autoSpaceDE w:val="0"/>
        <w:autoSpaceDN w:val="0"/>
        <w:adjustRightInd w:val="0"/>
        <w:rPr>
          <w:rFonts w:ascii="Calibri" w:eastAsia="Times New Roman" w:hAnsi="Calibri" w:cs="Calibri"/>
          <w:color w:val="000000"/>
        </w:rPr>
      </w:pPr>
    </w:p>
    <w:p w14:paraId="7A7B47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N/A - not in VEAR</w:t>
      </w:r>
    </w:p>
    <w:p w14:paraId="666CA933" w14:textId="77777777" w:rsidR="009421F9" w:rsidRDefault="009421F9" w:rsidP="009421F9">
      <w:pPr>
        <w:autoSpaceDE w:val="0"/>
        <w:autoSpaceDN w:val="0"/>
        <w:adjustRightInd w:val="0"/>
        <w:rPr>
          <w:rFonts w:ascii="Calibri" w:eastAsia="Times New Roman" w:hAnsi="Calibri" w:cs="Calibri"/>
          <w:color w:val="000000"/>
        </w:rPr>
      </w:pPr>
    </w:p>
    <w:p w14:paraId="71A3E6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37C399E8" w14:textId="77777777" w:rsidR="009421F9" w:rsidRDefault="009421F9" w:rsidP="009421F9">
      <w:pPr>
        <w:autoSpaceDE w:val="0"/>
        <w:autoSpaceDN w:val="0"/>
        <w:adjustRightInd w:val="0"/>
        <w:rPr>
          <w:rFonts w:ascii="Calibri" w:eastAsia="Times New Roman" w:hAnsi="Calibri" w:cs="Calibri"/>
          <w:color w:val="000000"/>
        </w:rPr>
      </w:pPr>
    </w:p>
    <w:p w14:paraId="65F42F86"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63D00424" w14:textId="77777777" w:rsidR="009421F9" w:rsidRDefault="009421F9" w:rsidP="009421F9">
      <w:pPr>
        <w:autoSpaceDE w:val="0"/>
        <w:autoSpaceDN w:val="0"/>
        <w:adjustRightInd w:val="0"/>
        <w:rPr>
          <w:rFonts w:ascii="Calibri" w:eastAsia="Times New Roman" w:hAnsi="Calibri" w:cs="Calibri"/>
          <w:color w:val="000000"/>
        </w:rPr>
      </w:pPr>
    </w:p>
    <w:p w14:paraId="3E3BB87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420697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VPR extracts patient data from domains at local and remote VistA sites to provide a cached view of patient charts. It provides normalized fields with common field names and data structures across domains. VPR includes several remote procedure calls (RPCs), which extract data from VistA in different formats (JSON, XML) and returns the current version number for VPR.  Software has patient record JSON data export capability.   VDIF also uses VPR routines for its data pulls.</w:t>
      </w:r>
    </w:p>
    <w:p w14:paraId="3A7B224C" w14:textId="77777777" w:rsidR="009421F9" w:rsidRPr="008F6808" w:rsidRDefault="009421F9" w:rsidP="009421F9">
      <w:pPr>
        <w:autoSpaceDE w:val="0"/>
        <w:autoSpaceDN w:val="0"/>
        <w:adjustRightInd w:val="0"/>
        <w:rPr>
          <w:rFonts w:ascii="Calibri" w:eastAsia="Times New Roman" w:hAnsi="Calibri" w:cs="Calibri"/>
          <w:bCs/>
          <w:color w:val="000000"/>
        </w:rPr>
      </w:pPr>
    </w:p>
    <w:p w14:paraId="20DF8132" w14:textId="77777777" w:rsidR="009421F9" w:rsidRDefault="009421F9" w:rsidP="004C02CF">
      <w:pPr>
        <w:pStyle w:val="Heading2"/>
        <w:rPr>
          <w:rFonts w:eastAsia="Times New Roman" w:cs="Calibri"/>
          <w:color w:val="000000"/>
        </w:rPr>
      </w:pPr>
      <w:r>
        <w:br w:type="page"/>
      </w:r>
      <w:bookmarkStart w:id="174" w:name="_Toc82435495"/>
      <w:r w:rsidRPr="009E1800">
        <w:rPr>
          <w:rFonts w:eastAsia="Times New Roman"/>
          <w:noProof/>
        </w:rPr>
        <w:lastRenderedPageBreak/>
        <w:t>VistA - Blood Establishment Computer Software</w:t>
      </w:r>
      <w:bookmarkEnd w:id="174"/>
    </w:p>
    <w:p w14:paraId="064E83A5" w14:textId="77777777" w:rsidR="009421F9" w:rsidRPr="00432CA4" w:rsidRDefault="009421F9" w:rsidP="009421F9"/>
    <w:p w14:paraId="0D1CFCA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2C145BFF" w14:textId="77777777" w:rsidR="009421F9" w:rsidRDefault="009421F9" w:rsidP="009421F9">
      <w:pPr>
        <w:autoSpaceDE w:val="0"/>
        <w:autoSpaceDN w:val="0"/>
        <w:adjustRightInd w:val="0"/>
        <w:rPr>
          <w:rFonts w:ascii="Calibri" w:eastAsia="Times New Roman" w:hAnsi="Calibri" w:cs="Calibri"/>
          <w:color w:val="000000"/>
        </w:rPr>
      </w:pPr>
    </w:p>
    <w:p w14:paraId="2419FF4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VBEC</w:t>
      </w:r>
    </w:p>
    <w:p w14:paraId="1462549B" w14:textId="77777777" w:rsidR="009421F9" w:rsidRDefault="009421F9" w:rsidP="009421F9">
      <w:pPr>
        <w:autoSpaceDE w:val="0"/>
        <w:autoSpaceDN w:val="0"/>
        <w:adjustRightInd w:val="0"/>
        <w:rPr>
          <w:rFonts w:ascii="Calibri" w:eastAsia="Times New Roman" w:hAnsi="Calibri" w:cs="Calibri"/>
          <w:color w:val="000000"/>
        </w:rPr>
      </w:pPr>
    </w:p>
    <w:p w14:paraId="1B5478A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2A671C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main purpose of VBECS is to automate the daily processing of blood inventory and patient transfusions in a hospital transfusion service. VBECS facilitates ongoing compliance with Food and Drug Administration (FDA) standards for medical devices and enhances the VA Veterans Health Administration’s (VHA’s) ability to produce high-quality blood products and services to veterans. The system follows blood bank standards, standards of national accrediting agencies, FDA regulations, and VA policies. VBECS is the replacement for the VistA Blood Bank application.</w:t>
      </w:r>
    </w:p>
    <w:p w14:paraId="166856A2" w14:textId="77777777" w:rsidR="009421F9" w:rsidRDefault="009421F9" w:rsidP="009421F9">
      <w:pPr>
        <w:autoSpaceDE w:val="0"/>
        <w:autoSpaceDN w:val="0"/>
        <w:adjustRightInd w:val="0"/>
        <w:rPr>
          <w:rFonts w:ascii="Calibri" w:eastAsia="Times New Roman" w:hAnsi="Calibri" w:cs="Calibri"/>
          <w:color w:val="000000"/>
        </w:rPr>
      </w:pPr>
    </w:p>
    <w:p w14:paraId="3BD04F2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17A78BE" w14:textId="77777777" w:rsidR="009421F9" w:rsidRDefault="009421F9" w:rsidP="009421F9">
      <w:pPr>
        <w:autoSpaceDE w:val="0"/>
        <w:autoSpaceDN w:val="0"/>
        <w:adjustRightInd w:val="0"/>
        <w:rPr>
          <w:rFonts w:ascii="Calibri" w:eastAsia="Times New Roman" w:hAnsi="Calibri" w:cs="Calibri"/>
          <w:color w:val="000000"/>
        </w:rPr>
      </w:pPr>
    </w:p>
    <w:p w14:paraId="1276F37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8678315" w14:textId="77777777" w:rsidR="009421F9" w:rsidRDefault="009421F9" w:rsidP="009421F9">
      <w:pPr>
        <w:autoSpaceDE w:val="0"/>
        <w:autoSpaceDN w:val="0"/>
        <w:adjustRightInd w:val="0"/>
        <w:rPr>
          <w:rFonts w:ascii="Calibri" w:eastAsia="Times New Roman" w:hAnsi="Calibri" w:cs="Calibri"/>
          <w:color w:val="000000"/>
        </w:rPr>
      </w:pPr>
    </w:p>
    <w:p w14:paraId="361CAED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56B813D" w14:textId="77777777" w:rsidR="009421F9" w:rsidRDefault="009421F9" w:rsidP="009421F9">
      <w:pPr>
        <w:autoSpaceDE w:val="0"/>
        <w:autoSpaceDN w:val="0"/>
        <w:adjustRightInd w:val="0"/>
        <w:rPr>
          <w:rFonts w:ascii="Calibri" w:eastAsia="Times New Roman" w:hAnsi="Calibri" w:cs="Calibri"/>
          <w:color w:val="000000"/>
        </w:rPr>
      </w:pPr>
    </w:p>
    <w:p w14:paraId="0849B79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1525</w:t>
      </w:r>
    </w:p>
    <w:p w14:paraId="0F13BDD9" w14:textId="77777777" w:rsidR="009421F9" w:rsidRDefault="009421F9" w:rsidP="009421F9">
      <w:pPr>
        <w:autoSpaceDE w:val="0"/>
        <w:autoSpaceDN w:val="0"/>
        <w:adjustRightInd w:val="0"/>
        <w:rPr>
          <w:rFonts w:ascii="Calibri" w:eastAsia="Times New Roman" w:hAnsi="Calibri" w:cs="Calibri"/>
          <w:color w:val="000000"/>
        </w:rPr>
      </w:pPr>
    </w:p>
    <w:p w14:paraId="0366D99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B652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Blood Establishment Computer Software (VBECS) is the Blood Bank System which replaced the previous blood bank software (VistA Blood Bank v5.2) at the Department of Veterans Affairs (VA). The system follows blood bank standards, standards of national accrediting agencies, FDA regulations, and VA policies. VBECS is considered a medical device by the FDA (Food and Drug Administration), which places OI/PD/the Blood Bank Team in the role of "manufacturer."</w:t>
      </w:r>
    </w:p>
    <w:p w14:paraId="5AA26230" w14:textId="4574EF49" w:rsidR="009421F9" w:rsidRPr="009E1800" w:rsidRDefault="009421F9" w:rsidP="009E1800">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VBECS supersedes VistA Blood Bank v5.2 for blood bank operations. VistA Blood Bank v5.2 blood unit records remaining after the transfer of patient information to VBECS are available for reference-only and cannot be edited. VistA Blood Bank v5.2 validation records must be maintained for five years after the last of the blood unit records is transferred to VBECS.</w:t>
      </w:r>
    </w:p>
    <w:p w14:paraId="229DA3C8" w14:textId="550E4BF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with BCE-PPI Transfusion Verification, VistA Laboratory, CPRS order dialog and reports, DSS, and ADT</w:t>
      </w:r>
    </w:p>
    <w:p w14:paraId="14A0E90E" w14:textId="7F5047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direct data entry user interface supported by business rules and truth tables for transfusion related testing</w:t>
      </w:r>
    </w:p>
    <w:p w14:paraId="7C1976CE" w14:textId="6F4C2BC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Alerts users to testing conflicts, potential contraindications for testing and unit selection, and overrides from standard entries (requiring explanation to proceed)</w:t>
      </w:r>
    </w:p>
    <w:p w14:paraId="77EFA9EE" w14:textId="4863C604"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Provides barcode scanning capability for patient safety and technologist efficiency</w:t>
      </w:r>
    </w:p>
    <w:p w14:paraId="4056FB48" w14:textId="77777777" w:rsidR="009421F9" w:rsidRDefault="009421F9" w:rsidP="004C02CF">
      <w:pPr>
        <w:pStyle w:val="Heading2"/>
        <w:rPr>
          <w:rFonts w:eastAsia="Times New Roman" w:cs="Calibri"/>
          <w:color w:val="000000"/>
        </w:rPr>
      </w:pPr>
      <w:r>
        <w:br w:type="page"/>
      </w:r>
      <w:bookmarkStart w:id="175" w:name="_Toc82435496"/>
      <w:r w:rsidRPr="009E1800">
        <w:rPr>
          <w:rFonts w:eastAsia="Times New Roman"/>
          <w:noProof/>
        </w:rPr>
        <w:lastRenderedPageBreak/>
        <w:t>VistA - CPRS: Clinical Reminders</w:t>
      </w:r>
      <w:bookmarkEnd w:id="175"/>
    </w:p>
    <w:p w14:paraId="77C8B8F5" w14:textId="77777777" w:rsidR="009421F9" w:rsidRPr="00432CA4" w:rsidRDefault="009421F9" w:rsidP="009421F9"/>
    <w:p w14:paraId="6A6C8C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2.0</w:t>
      </w:r>
    </w:p>
    <w:p w14:paraId="615CFA65" w14:textId="77777777" w:rsidR="009421F9" w:rsidRDefault="009421F9" w:rsidP="009421F9">
      <w:pPr>
        <w:autoSpaceDE w:val="0"/>
        <w:autoSpaceDN w:val="0"/>
        <w:adjustRightInd w:val="0"/>
        <w:rPr>
          <w:rFonts w:ascii="Calibri" w:eastAsia="Times New Roman" w:hAnsi="Calibri" w:cs="Calibri"/>
          <w:color w:val="000000"/>
        </w:rPr>
      </w:pPr>
    </w:p>
    <w:p w14:paraId="46FEEE1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PXRM</w:t>
      </w:r>
    </w:p>
    <w:p w14:paraId="3D0032A2" w14:textId="77777777" w:rsidR="009421F9" w:rsidRDefault="009421F9" w:rsidP="009421F9">
      <w:pPr>
        <w:autoSpaceDE w:val="0"/>
        <w:autoSpaceDN w:val="0"/>
        <w:adjustRightInd w:val="0"/>
        <w:rPr>
          <w:rFonts w:ascii="Calibri" w:eastAsia="Times New Roman" w:hAnsi="Calibri" w:cs="Calibri"/>
          <w:color w:val="000000"/>
        </w:rPr>
      </w:pPr>
    </w:p>
    <w:p w14:paraId="4BA341A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19699F"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Clinical Reminders may be used for both clinical and administrative purposes. However, the primary goal is to provide relevant information to providers at the point of care, for improving care for veterans. The package benefits clinicians by providing pertinent data for clinical decision-making, reducing duplicate documenting activities, assisting in targeting patients with particular diagnoses and procedures or site-defined criteria, and assisting in compliance with VHA performance measures and with Health Promotion and Disease Prevention guidelines.</w:t>
      </w:r>
    </w:p>
    <w:p w14:paraId="56F5D213" w14:textId="77777777" w:rsidR="009421F9" w:rsidRDefault="009421F9" w:rsidP="009421F9">
      <w:pPr>
        <w:autoSpaceDE w:val="0"/>
        <w:autoSpaceDN w:val="0"/>
        <w:adjustRightInd w:val="0"/>
        <w:rPr>
          <w:rFonts w:ascii="Calibri" w:eastAsia="Times New Roman" w:hAnsi="Calibri" w:cs="Calibri"/>
          <w:color w:val="000000"/>
        </w:rPr>
      </w:pPr>
    </w:p>
    <w:p w14:paraId="2F89108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384BB48E" w14:textId="77777777" w:rsidR="009421F9" w:rsidRDefault="009421F9" w:rsidP="009421F9">
      <w:pPr>
        <w:autoSpaceDE w:val="0"/>
        <w:autoSpaceDN w:val="0"/>
        <w:adjustRightInd w:val="0"/>
        <w:rPr>
          <w:rFonts w:ascii="Calibri" w:eastAsia="Times New Roman" w:hAnsi="Calibri" w:cs="Calibri"/>
          <w:color w:val="000000"/>
        </w:rPr>
      </w:pPr>
    </w:p>
    <w:p w14:paraId="4B5A77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Care Management, Provide Medical Services, Manage Health Records</w:t>
      </w:r>
    </w:p>
    <w:p w14:paraId="689B50D7" w14:textId="77777777" w:rsidR="009421F9" w:rsidRDefault="009421F9" w:rsidP="009421F9">
      <w:pPr>
        <w:autoSpaceDE w:val="0"/>
        <w:autoSpaceDN w:val="0"/>
        <w:adjustRightInd w:val="0"/>
        <w:rPr>
          <w:rFonts w:ascii="Calibri" w:eastAsia="Times New Roman" w:hAnsi="Calibri" w:cs="Calibri"/>
          <w:color w:val="000000"/>
        </w:rPr>
      </w:pPr>
    </w:p>
    <w:p w14:paraId="2979313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9627835" w14:textId="77777777" w:rsidR="009421F9" w:rsidRDefault="009421F9" w:rsidP="009421F9">
      <w:pPr>
        <w:autoSpaceDE w:val="0"/>
        <w:autoSpaceDN w:val="0"/>
        <w:adjustRightInd w:val="0"/>
        <w:rPr>
          <w:rFonts w:ascii="Calibri" w:eastAsia="Times New Roman" w:hAnsi="Calibri" w:cs="Calibri"/>
          <w:color w:val="000000"/>
        </w:rPr>
      </w:pPr>
    </w:p>
    <w:p w14:paraId="41AA3F94"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1183</w:t>
      </w:r>
    </w:p>
    <w:p w14:paraId="3B55DEB1" w14:textId="77777777" w:rsidR="009421F9" w:rsidRDefault="009421F9" w:rsidP="009421F9">
      <w:pPr>
        <w:autoSpaceDE w:val="0"/>
        <w:autoSpaceDN w:val="0"/>
        <w:adjustRightInd w:val="0"/>
        <w:rPr>
          <w:rFonts w:ascii="Calibri" w:eastAsia="Times New Roman" w:hAnsi="Calibri" w:cs="Calibri"/>
          <w:color w:val="000000"/>
        </w:rPr>
      </w:pPr>
    </w:p>
    <w:p w14:paraId="684D028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D676AF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Version 2 of Clinical Reminders contains many enhancements to improve processing and management of reminders. Performance has been enhanced through the creation of an index of all clinical data used in reminder findings. All enhancements are intended to  help the Reminders functionality smoothly transition to CPRS reengineering.</w:t>
      </w:r>
    </w:p>
    <w:p w14:paraId="337F1864" w14:textId="77777777" w:rsidR="009421F9" w:rsidRPr="008F6808" w:rsidRDefault="009421F9" w:rsidP="009421F9">
      <w:pPr>
        <w:autoSpaceDE w:val="0"/>
        <w:autoSpaceDN w:val="0"/>
        <w:adjustRightInd w:val="0"/>
        <w:rPr>
          <w:rFonts w:ascii="Calibri" w:eastAsia="Times New Roman" w:hAnsi="Calibri" w:cs="Calibri"/>
          <w:bCs/>
          <w:color w:val="000000"/>
        </w:rPr>
      </w:pPr>
    </w:p>
    <w:p w14:paraId="2DD770A6"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3D094C3F" w14:textId="55CE48C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Inform clinicians when a patient is due to receive clinical activity.</w:t>
      </w:r>
    </w:p>
    <w:p w14:paraId="28BEF2B7" w14:textId="489CE99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Target the clinicians who can manage and resolve the clinical activity most appropriately.</w:t>
      </w:r>
    </w:p>
    <w:p w14:paraId="40722A8D" w14:textId="715CC2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Identify patients to whom a reminder applies, based on VISTA patient data.</w:t>
      </w:r>
    </w:p>
    <w:p w14:paraId="76D7356A" w14:textId="790C959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Identify the clinical activities that resolve or satisfy reminders.</w:t>
      </w:r>
    </w:p>
    <w:p w14:paraId="39292DAD" w14:textId="5BA301C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Summarize pertinent patient information to help clinicians determine appropriate follow-up activities.</w:t>
      </w:r>
    </w:p>
    <w:p w14:paraId="7BCA1D96" w14:textId="4BE8149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 clinicians to resolve reminders through CPRS.</w:t>
      </w:r>
    </w:p>
    <w:p w14:paraId="13DDF83C" w14:textId="369EF20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 aggregate reports that assist clinicians in managing their entire patient caseload.</w:t>
      </w:r>
    </w:p>
    <w:p w14:paraId="4588C946" w14:textId="6322D97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 national clinical practice guidelines</w:t>
      </w:r>
    </w:p>
    <w:p w14:paraId="2B9E541A" w14:textId="7080D0A1"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ICD-10 code compliant</w:t>
      </w:r>
    </w:p>
    <w:p w14:paraId="740D42D5" w14:textId="77777777" w:rsidR="009421F9" w:rsidRDefault="009421F9" w:rsidP="004C02CF">
      <w:pPr>
        <w:pStyle w:val="Heading2"/>
        <w:rPr>
          <w:rFonts w:eastAsia="Times New Roman" w:cs="Calibri"/>
          <w:color w:val="000000"/>
        </w:rPr>
      </w:pPr>
      <w:r>
        <w:br w:type="page"/>
      </w:r>
      <w:bookmarkStart w:id="176" w:name="_Toc82435497"/>
      <w:r w:rsidRPr="009E1800">
        <w:rPr>
          <w:rFonts w:eastAsia="Times New Roman"/>
          <w:noProof/>
        </w:rPr>
        <w:lastRenderedPageBreak/>
        <w:t>VistA - CPRS: Order Entry/Results Reporting</w:t>
      </w:r>
      <w:bookmarkEnd w:id="176"/>
    </w:p>
    <w:p w14:paraId="49BBCAD9" w14:textId="77777777" w:rsidR="009421F9" w:rsidRPr="00432CA4" w:rsidRDefault="009421F9" w:rsidP="009421F9"/>
    <w:p w14:paraId="4461B2C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73159014" w14:textId="77777777" w:rsidR="009421F9" w:rsidRDefault="009421F9" w:rsidP="009421F9">
      <w:pPr>
        <w:autoSpaceDE w:val="0"/>
        <w:autoSpaceDN w:val="0"/>
        <w:adjustRightInd w:val="0"/>
        <w:rPr>
          <w:rFonts w:ascii="Calibri" w:eastAsia="Times New Roman" w:hAnsi="Calibri" w:cs="Calibri"/>
          <w:color w:val="000000"/>
        </w:rPr>
      </w:pPr>
    </w:p>
    <w:p w14:paraId="1D454A2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OR</w:t>
      </w:r>
    </w:p>
    <w:p w14:paraId="063A6974" w14:textId="77777777" w:rsidR="009421F9" w:rsidRDefault="009421F9" w:rsidP="009421F9">
      <w:pPr>
        <w:autoSpaceDE w:val="0"/>
        <w:autoSpaceDN w:val="0"/>
        <w:adjustRightInd w:val="0"/>
        <w:rPr>
          <w:rFonts w:ascii="Calibri" w:eastAsia="Times New Roman" w:hAnsi="Calibri" w:cs="Calibri"/>
          <w:color w:val="000000"/>
        </w:rPr>
      </w:pPr>
    </w:p>
    <w:p w14:paraId="09EC2B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45B4A8C"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Computerized Patient Record System V. 1.0 (CPRS) is a Veterans Health Information Systems and Technology Architecture (VISTA) computer application. CPRS enables you to enter, review, and continuously update all information connected with any patient.</w:t>
      </w:r>
    </w:p>
    <w:p w14:paraId="7D47BC77" w14:textId="77777777" w:rsidR="009421F9" w:rsidRDefault="009421F9" w:rsidP="009421F9">
      <w:pPr>
        <w:autoSpaceDE w:val="0"/>
        <w:autoSpaceDN w:val="0"/>
        <w:adjustRightInd w:val="0"/>
        <w:rPr>
          <w:rFonts w:ascii="Calibri" w:eastAsia="Times New Roman" w:hAnsi="Calibri" w:cs="Calibri"/>
          <w:color w:val="000000"/>
        </w:rPr>
      </w:pPr>
    </w:p>
    <w:p w14:paraId="441618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1EC00013" w14:textId="77777777" w:rsidR="009421F9" w:rsidRDefault="009421F9" w:rsidP="009421F9">
      <w:pPr>
        <w:autoSpaceDE w:val="0"/>
        <w:autoSpaceDN w:val="0"/>
        <w:adjustRightInd w:val="0"/>
        <w:rPr>
          <w:rFonts w:ascii="Calibri" w:eastAsia="Times New Roman" w:hAnsi="Calibri" w:cs="Calibri"/>
          <w:color w:val="000000"/>
        </w:rPr>
      </w:pPr>
    </w:p>
    <w:p w14:paraId="46CFA4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Orders</w:t>
      </w:r>
    </w:p>
    <w:p w14:paraId="26E9AD24" w14:textId="77777777" w:rsidR="009421F9" w:rsidRDefault="009421F9" w:rsidP="009421F9">
      <w:pPr>
        <w:autoSpaceDE w:val="0"/>
        <w:autoSpaceDN w:val="0"/>
        <w:adjustRightInd w:val="0"/>
        <w:rPr>
          <w:rFonts w:ascii="Calibri" w:eastAsia="Times New Roman" w:hAnsi="Calibri" w:cs="Calibri"/>
          <w:color w:val="000000"/>
        </w:rPr>
      </w:pPr>
    </w:p>
    <w:p w14:paraId="6DA3FC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722F2FD" w14:textId="77777777" w:rsidR="009421F9" w:rsidRDefault="009421F9" w:rsidP="009421F9">
      <w:pPr>
        <w:autoSpaceDE w:val="0"/>
        <w:autoSpaceDN w:val="0"/>
        <w:adjustRightInd w:val="0"/>
        <w:rPr>
          <w:rFonts w:ascii="Calibri" w:eastAsia="Times New Roman" w:hAnsi="Calibri" w:cs="Calibri"/>
          <w:color w:val="000000"/>
        </w:rPr>
      </w:pPr>
    </w:p>
    <w:p w14:paraId="22D0AD2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1828</w:t>
      </w:r>
    </w:p>
    <w:p w14:paraId="3A8F7175" w14:textId="77777777" w:rsidR="009421F9" w:rsidRDefault="009421F9" w:rsidP="009421F9">
      <w:pPr>
        <w:autoSpaceDE w:val="0"/>
        <w:autoSpaceDN w:val="0"/>
        <w:adjustRightInd w:val="0"/>
        <w:rPr>
          <w:rFonts w:ascii="Calibri" w:eastAsia="Times New Roman" w:hAnsi="Calibri" w:cs="Calibri"/>
          <w:color w:val="000000"/>
        </w:rPr>
      </w:pPr>
    </w:p>
    <w:p w14:paraId="2C0069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DC1EBB"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CPRS allows the user to order lab tests, medications, diets, radiology tests and procedures, record a patient’s allergies or adverse reactions to medications, request and track consults, enter progress notes, diagnoses, and treatments for each encounter, and enter discharge summaries.  CPRS not only allows you to keep comprehensive patient records, it enables you to review and analyze the data gathered on any patient in a way that directly supports clinical decision-making.</w:t>
      </w:r>
    </w:p>
    <w:p w14:paraId="6D73B880" w14:textId="77777777" w:rsidR="009421F9" w:rsidRPr="006A3D1F" w:rsidRDefault="009421F9" w:rsidP="005F6997">
      <w:pPr>
        <w:spacing w:after="200" w:line="276" w:lineRule="auto"/>
        <w:rPr>
          <w:rFonts w:ascii="Calibri" w:eastAsia="Times New Roman" w:hAnsi="Calibri" w:cs="Calibri"/>
          <w:bCs/>
          <w:noProof/>
          <w:color w:val="000000"/>
        </w:rPr>
      </w:pPr>
    </w:p>
    <w:p w14:paraId="0B79FEC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OE/RR core module. All basic CPRS tasks occur within the M environment. Tasks relegated to the GUI workstation include those necessary to communicate with the server and to present and obtain data.</w:t>
      </w:r>
    </w:p>
    <w:p w14:paraId="622F46D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Specific components of the core M module for OE/RR include:</w:t>
      </w:r>
    </w:p>
    <w:p w14:paraId="4ABDBBA9" w14:textId="1F3B83D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Order processing and storage</w:t>
      </w:r>
    </w:p>
    <w:p w14:paraId="6BD53183" w14:textId="6A41295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mechanism for clinical orderable items</w:t>
      </w:r>
    </w:p>
    <w:p w14:paraId="6CD956BD" w14:textId="0A16EDE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Flagged orders</w:t>
      </w:r>
    </w:p>
    <w:p w14:paraId="68E17D14" w14:textId="7FDF0A9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Electronic signature</w:t>
      </w:r>
    </w:p>
    <w:p w14:paraId="2D88622D" w14:textId="31A4983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Encounter management</w:t>
      </w:r>
    </w:p>
    <w:p w14:paraId="642B2021" w14:textId="533A16F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 selection</w:t>
      </w:r>
    </w:p>
    <w:p w14:paraId="657C6C4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GUI Interface -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7152B4E9" w14:textId="77777777" w:rsidR="009421F9" w:rsidRDefault="009421F9" w:rsidP="005F6997">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VAMC Parameters and Defaults -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w:t>
      </w:r>
    </w:p>
    <w:p w14:paraId="0CF335AD" w14:textId="77777777" w:rsidR="009421F9" w:rsidRDefault="009421F9" w:rsidP="004C02CF">
      <w:pPr>
        <w:pStyle w:val="Heading2"/>
        <w:rPr>
          <w:rFonts w:eastAsia="Times New Roman" w:cs="Calibri"/>
          <w:color w:val="000000"/>
        </w:rPr>
      </w:pPr>
      <w:r>
        <w:br w:type="page"/>
      </w:r>
      <w:bookmarkStart w:id="177" w:name="_Toc82435498"/>
      <w:r w:rsidRPr="009E1800">
        <w:rPr>
          <w:rFonts w:eastAsia="Times New Roman"/>
          <w:noProof/>
        </w:rPr>
        <w:lastRenderedPageBreak/>
        <w:t>VistA - Laboratory</w:t>
      </w:r>
      <w:bookmarkEnd w:id="177"/>
    </w:p>
    <w:p w14:paraId="76928EDC" w14:textId="77777777" w:rsidR="009421F9" w:rsidRPr="00432CA4" w:rsidRDefault="009421F9" w:rsidP="009421F9"/>
    <w:p w14:paraId="6F7F73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0782A128" w14:textId="77777777" w:rsidR="009421F9" w:rsidRDefault="009421F9" w:rsidP="009421F9">
      <w:pPr>
        <w:autoSpaceDE w:val="0"/>
        <w:autoSpaceDN w:val="0"/>
        <w:adjustRightInd w:val="0"/>
        <w:rPr>
          <w:rFonts w:ascii="Calibri" w:eastAsia="Times New Roman" w:hAnsi="Calibri" w:cs="Calibri"/>
          <w:color w:val="000000"/>
        </w:rPr>
      </w:pPr>
    </w:p>
    <w:p w14:paraId="396D36A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 and LA</w:t>
      </w:r>
    </w:p>
    <w:p w14:paraId="2DD66435" w14:textId="77777777" w:rsidR="009421F9" w:rsidRDefault="009421F9" w:rsidP="009421F9">
      <w:pPr>
        <w:autoSpaceDE w:val="0"/>
        <w:autoSpaceDN w:val="0"/>
        <w:adjustRightInd w:val="0"/>
        <w:rPr>
          <w:rFonts w:ascii="Calibri" w:eastAsia="Times New Roman" w:hAnsi="Calibri" w:cs="Calibri"/>
          <w:color w:val="000000"/>
        </w:rPr>
      </w:pPr>
    </w:p>
    <w:p w14:paraId="14CF204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916AB5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module is a clinically oriented system designed to provide lab data to health care personnel. It assists the Pathology and Laboratory Medicine Service (P&amp;LMS) in managing and automating the workload and reporting process.</w:t>
      </w:r>
    </w:p>
    <w:p w14:paraId="25B74CF8" w14:textId="77777777" w:rsidR="009421F9" w:rsidRDefault="009421F9" w:rsidP="009421F9">
      <w:pPr>
        <w:autoSpaceDE w:val="0"/>
        <w:autoSpaceDN w:val="0"/>
        <w:adjustRightInd w:val="0"/>
        <w:rPr>
          <w:rFonts w:ascii="Calibri" w:eastAsia="Times New Roman" w:hAnsi="Calibri" w:cs="Calibri"/>
          <w:color w:val="000000"/>
        </w:rPr>
      </w:pPr>
    </w:p>
    <w:p w14:paraId="04109A5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Healthcare</w:t>
      </w:r>
    </w:p>
    <w:p w14:paraId="0BFCCF33" w14:textId="77777777" w:rsidR="009421F9" w:rsidRDefault="009421F9" w:rsidP="009421F9">
      <w:pPr>
        <w:autoSpaceDE w:val="0"/>
        <w:autoSpaceDN w:val="0"/>
        <w:adjustRightInd w:val="0"/>
        <w:rPr>
          <w:rFonts w:ascii="Calibri" w:eastAsia="Times New Roman" w:hAnsi="Calibri" w:cs="Calibri"/>
          <w:color w:val="000000"/>
        </w:rPr>
      </w:pPr>
    </w:p>
    <w:p w14:paraId="7CA58CB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w:t>
      </w:r>
    </w:p>
    <w:p w14:paraId="7614940F" w14:textId="77777777" w:rsidR="009421F9" w:rsidRDefault="009421F9" w:rsidP="009421F9">
      <w:pPr>
        <w:autoSpaceDE w:val="0"/>
        <w:autoSpaceDN w:val="0"/>
        <w:adjustRightInd w:val="0"/>
        <w:rPr>
          <w:rFonts w:ascii="Calibri" w:eastAsia="Times New Roman" w:hAnsi="Calibri" w:cs="Calibri"/>
          <w:color w:val="000000"/>
        </w:rPr>
      </w:pPr>
    </w:p>
    <w:p w14:paraId="0E80F13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3B2CF3C" w14:textId="77777777" w:rsidR="009421F9" w:rsidRDefault="009421F9" w:rsidP="009421F9">
      <w:pPr>
        <w:autoSpaceDE w:val="0"/>
        <w:autoSpaceDN w:val="0"/>
        <w:adjustRightInd w:val="0"/>
        <w:rPr>
          <w:rFonts w:ascii="Calibri" w:eastAsia="Times New Roman" w:hAnsi="Calibri" w:cs="Calibri"/>
          <w:color w:val="000000"/>
        </w:rPr>
      </w:pPr>
    </w:p>
    <w:p w14:paraId="7DC4D4C2"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1381</w:t>
      </w:r>
    </w:p>
    <w:p w14:paraId="03231DE0" w14:textId="77777777" w:rsidR="009421F9" w:rsidRDefault="009421F9" w:rsidP="009421F9">
      <w:pPr>
        <w:autoSpaceDE w:val="0"/>
        <w:autoSpaceDN w:val="0"/>
        <w:adjustRightInd w:val="0"/>
        <w:rPr>
          <w:rFonts w:ascii="Calibri" w:eastAsia="Times New Roman" w:hAnsi="Calibri" w:cs="Calibri"/>
          <w:color w:val="000000"/>
        </w:rPr>
      </w:pPr>
    </w:p>
    <w:p w14:paraId="753DD68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05C66D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Laboratory module supports the following areas: General Laboratory, Microbiology, Histology, Cytology, Autopsy and Electron Microscopy. Additionally, activity-specific VistA applications exist for the following Laboratory areas, and they are explained in more detail in individual write-ups immediately following this one:</w:t>
      </w:r>
    </w:p>
    <w:p w14:paraId="53E3316F" w14:textId="009D498A"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Anatomic Pathology (including  Surgical Pathology,  and Electron Microscopy)</w:t>
      </w:r>
    </w:p>
    <w:p w14:paraId="4DEC408C" w14:textId="388BEA2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Electronic Data Interchange (LEDI)</w:t>
      </w:r>
    </w:p>
    <w:p w14:paraId="7B7510CC" w14:textId="126F57D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Emerging Pathogens Initiative (EPI)</w:t>
      </w:r>
    </w:p>
    <w:p w14:paraId="55126F6C" w14:textId="3056B5E4"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HOWDY Computerized Login Process</w:t>
      </w:r>
    </w:p>
    <w:p w14:paraId="3F497241" w14:textId="19536677"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National Laboratory Tests (NLT) Documents and LOINC coding for lab tests</w:t>
      </w:r>
    </w:p>
    <w:p w14:paraId="7FB0F04A" w14:textId="3506008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Point of Care (POC)</w:t>
      </w:r>
    </w:p>
    <w:p w14:paraId="41FF4E6E" w14:textId="70049036"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Universal Interface (UI)</w:t>
      </w:r>
    </w:p>
    <w:p w14:paraId="7A709C10" w14:textId="6FA8D000" w:rsidR="009421F9" w:rsidRPr="005F6997" w:rsidRDefault="009421F9" w:rsidP="00B45530">
      <w:pPr>
        <w:pStyle w:val="ListParagraph"/>
        <w:numPr>
          <w:ilvl w:val="0"/>
          <w:numId w:val="47"/>
        </w:numPr>
        <w:autoSpaceDE w:val="0"/>
        <w:autoSpaceDN w:val="0"/>
        <w:adjustRightInd w:val="0"/>
        <w:rPr>
          <w:rFonts w:ascii="Calibri" w:eastAsia="Times New Roman" w:hAnsi="Calibri" w:cs="Calibri"/>
          <w:color w:val="000000"/>
        </w:rPr>
      </w:pPr>
      <w:r w:rsidRPr="005F6997">
        <w:rPr>
          <w:rFonts w:ascii="Calibri" w:eastAsia="Times New Roman" w:hAnsi="Calibri" w:cs="Calibri"/>
          <w:bCs/>
          <w:noProof/>
          <w:color w:val="000000"/>
        </w:rPr>
        <w:t>VistA Blood Establishment Computer Software (VBECS)</w:t>
      </w:r>
    </w:p>
    <w:p w14:paraId="6051ECCA" w14:textId="77777777" w:rsidR="009421F9" w:rsidRPr="006A3D1F" w:rsidRDefault="009421F9" w:rsidP="005F6997">
      <w:pPr>
        <w:spacing w:after="200" w:line="276" w:lineRule="auto"/>
        <w:rPr>
          <w:rFonts w:ascii="Calibri" w:eastAsia="Times New Roman" w:hAnsi="Calibri" w:cs="Calibri"/>
          <w:bCs/>
          <w:noProof/>
          <w:color w:val="000000"/>
        </w:rPr>
      </w:pPr>
    </w:p>
    <w:p w14:paraId="41F5F40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Phlebotomy/Ordering</w:t>
      </w:r>
    </w:p>
    <w:p w14:paraId="139F6093" w14:textId="5E70252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with Computerized Patient Record System (CPRS)</w:t>
      </w:r>
    </w:p>
    <w:p w14:paraId="6448AB6F" w14:textId="1CE405C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ward order entry</w:t>
      </w:r>
    </w:p>
    <w:p w14:paraId="52E5BED4" w14:textId="2F653F6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Prints collection lists and labels and supports barcode printing</w:t>
      </w:r>
    </w:p>
    <w:p w14:paraId="52D6AE5F" w14:textId="2070A7D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maximum ordering frequency (e.g., daily, user-defined limits)</w:t>
      </w:r>
    </w:p>
    <w:p w14:paraId="10EC46CF" w14:textId="509233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immediate request for blood specimen collection</w:t>
      </w:r>
    </w:p>
    <w:p w14:paraId="536533F0"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Processing</w:t>
      </w:r>
    </w:p>
    <w:p w14:paraId="6C8655A0" w14:textId="3E9D0C1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work lists by urgency and accession number (instrument-specific)</w:t>
      </w:r>
    </w:p>
    <w:p w14:paraId="788FDA5A" w14:textId="61B59F7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lists of incomplete, workload/data capture reports, and lists for verification of data</w:t>
      </w:r>
    </w:p>
    <w:p w14:paraId="41B89905" w14:textId="59DDAE3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uni-directional and bi-directional Instrument interface</w:t>
      </w:r>
    </w:p>
    <w:p w14:paraId="61D32510" w14:textId="6B99FA9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automatic download to automated instruments including Point of Care devices</w:t>
      </w:r>
    </w:p>
    <w:p w14:paraId="7C41C541" w14:textId="2DFF04A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via Laboratory Electronic Data Interchange (LEDI) a bidirectional interface that allows for ordering and processing of laboratory tests "VA to VA", "VA to DoD", and "VA to Commercial Reference Laboratory" for all areas of the clinical laboratory (excepting Blood Bank)</w:t>
      </w:r>
    </w:p>
    <w:p w14:paraId="023944C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Verification/Release of Data</w:t>
      </w:r>
    </w:p>
    <w:p w14:paraId="6A104B00" w14:textId="35A4DE5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Delta Checks, flagging high/low/critical results</w:t>
      </w:r>
    </w:p>
    <w:p w14:paraId="0E1A2E80" w14:textId="41F1F27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Presents critical values to the technologist in reverse video</w:t>
      </w:r>
    </w:p>
    <w:p w14:paraId="1D769368" w14:textId="4793445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review/verification by group or individual accessions</w:t>
      </w:r>
    </w:p>
    <w:p w14:paraId="6901CB61" w14:textId="08B619E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various on-screen alerts</w:t>
      </w:r>
    </w:p>
    <w:p w14:paraId="04E436D6" w14:textId="7ED46B1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Automated electronic result message generation via LEDI</w:t>
      </w:r>
    </w:p>
    <w:p w14:paraId="4218671D"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Reports</w:t>
      </w:r>
    </w:p>
    <w:p w14:paraId="3D38A64B" w14:textId="337BDEA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supervisory management, audit trail, data integrity, quality management and utilization review reports</w:t>
      </w:r>
    </w:p>
    <w:p w14:paraId="41504E28" w14:textId="3ED81C4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searches for specific antibiotic with defined antimicrobial patterns</w:t>
      </w:r>
    </w:p>
    <w:p w14:paraId="40D3363D" w14:textId="7E9639F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automatic transmission of verified data to the ordering location</w:t>
      </w:r>
    </w:p>
    <w:p w14:paraId="01D4969C" w14:textId="3A303B0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quality control/search capabilities (e.g., critical values, high/low values and Systemized Nomenclature of Medicine—Clinical Terms [SNOMED CT®])</w:t>
      </w:r>
    </w:p>
    <w:p w14:paraId="53A286FC" w14:textId="38FFDF26"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reports for Laboratory Management Information Program</w:t>
      </w:r>
    </w:p>
    <w:p w14:paraId="1D2140C0" w14:textId="3C77D31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and transmits roll-up reports to national LMIP database</w:t>
      </w:r>
    </w:p>
    <w:p w14:paraId="1FBDD002" w14:textId="1CCE024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Produces site-customized management reports</w:t>
      </w:r>
    </w:p>
    <w:p w14:paraId="4FE1906D"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Data Extracts Capabilities for External Databases:</w:t>
      </w:r>
    </w:p>
    <w:p w14:paraId="1B6E8C2D" w14:textId="20F024D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Laboratory Management Index Program workload data</w:t>
      </w:r>
    </w:p>
    <w:p w14:paraId="7B04675F" w14:textId="422C69D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Laboratory Workload for Decision Support System</w:t>
      </w:r>
    </w:p>
    <w:p w14:paraId="72FE9D39" w14:textId="1DC7215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Hepatitis C clinical information</w:t>
      </w:r>
    </w:p>
    <w:p w14:paraId="2CE27B56" w14:textId="288EFED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Emerging Pathogen clinical data, antimicrobial trend, infection control, and Health Department reports.</w:t>
      </w:r>
    </w:p>
    <w:p w14:paraId="07A24DD0" w14:textId="5BD0A7B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CPT codes are passed to Patient Care Encounter (PCE) for outpatient workload</w:t>
      </w:r>
    </w:p>
    <w:p w14:paraId="788FE78C" w14:textId="22E2706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LEDI messages to remote Laboratory Information Systems (LIS)</w:t>
      </w:r>
    </w:p>
    <w:p w14:paraId="43B2CE89" w14:textId="519A86C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ICD-10 code compliant</w:t>
      </w:r>
    </w:p>
    <w:p w14:paraId="44B9FDA4" w14:textId="77777777" w:rsidR="009421F9" w:rsidRDefault="009421F9" w:rsidP="004C02CF">
      <w:pPr>
        <w:pStyle w:val="Heading2"/>
        <w:rPr>
          <w:rFonts w:eastAsia="Times New Roman" w:cs="Calibri"/>
          <w:color w:val="000000"/>
        </w:rPr>
      </w:pPr>
      <w:r>
        <w:br w:type="page"/>
      </w:r>
      <w:bookmarkStart w:id="178" w:name="_Toc82435499"/>
      <w:r w:rsidRPr="009E1800">
        <w:rPr>
          <w:rFonts w:eastAsia="Times New Roman"/>
          <w:noProof/>
        </w:rPr>
        <w:lastRenderedPageBreak/>
        <w:t>VistA - Laboratory: Anatomic Pathology (AP)</w:t>
      </w:r>
      <w:bookmarkEnd w:id="178"/>
    </w:p>
    <w:p w14:paraId="0BF6B81A" w14:textId="77777777" w:rsidR="009421F9" w:rsidRPr="00432CA4" w:rsidRDefault="009421F9" w:rsidP="009421F9"/>
    <w:p w14:paraId="13017891"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3A7B1237" w14:textId="77777777" w:rsidR="009421F9" w:rsidRDefault="009421F9" w:rsidP="009421F9">
      <w:pPr>
        <w:autoSpaceDE w:val="0"/>
        <w:autoSpaceDN w:val="0"/>
        <w:adjustRightInd w:val="0"/>
        <w:rPr>
          <w:rFonts w:ascii="Calibri" w:eastAsia="Times New Roman" w:hAnsi="Calibri" w:cs="Calibri"/>
          <w:color w:val="000000"/>
        </w:rPr>
      </w:pPr>
    </w:p>
    <w:p w14:paraId="1E76A30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4858C4E4" w14:textId="77777777" w:rsidR="009421F9" w:rsidRDefault="009421F9" w:rsidP="009421F9">
      <w:pPr>
        <w:autoSpaceDE w:val="0"/>
        <w:autoSpaceDN w:val="0"/>
        <w:adjustRightInd w:val="0"/>
        <w:rPr>
          <w:rFonts w:ascii="Calibri" w:eastAsia="Times New Roman" w:hAnsi="Calibri" w:cs="Calibri"/>
          <w:color w:val="000000"/>
        </w:rPr>
      </w:pPr>
    </w:p>
    <w:p w14:paraId="1086430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C577F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Anatomic Pathology module automates record keeping and reporting for all areas of Anatomic Pathology (i.e., Surgical Pathology (SP), Cytopathology, Electron Microscopy (EM), and Autopsy).</w:t>
      </w:r>
    </w:p>
    <w:p w14:paraId="77975F0B" w14:textId="77777777" w:rsidR="009421F9" w:rsidRDefault="009421F9" w:rsidP="009421F9">
      <w:pPr>
        <w:autoSpaceDE w:val="0"/>
        <w:autoSpaceDN w:val="0"/>
        <w:adjustRightInd w:val="0"/>
        <w:rPr>
          <w:rFonts w:ascii="Calibri" w:eastAsia="Times New Roman" w:hAnsi="Calibri" w:cs="Calibri"/>
          <w:color w:val="000000"/>
        </w:rPr>
      </w:pPr>
    </w:p>
    <w:p w14:paraId="05262AE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24497860" w14:textId="77777777" w:rsidR="009421F9" w:rsidRDefault="009421F9" w:rsidP="009421F9">
      <w:pPr>
        <w:autoSpaceDE w:val="0"/>
        <w:autoSpaceDN w:val="0"/>
        <w:adjustRightInd w:val="0"/>
        <w:rPr>
          <w:rFonts w:ascii="Calibri" w:eastAsia="Times New Roman" w:hAnsi="Calibri" w:cs="Calibri"/>
          <w:color w:val="000000"/>
        </w:rPr>
      </w:pPr>
    </w:p>
    <w:p w14:paraId="319BD0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 Utilize Information Technology Services</w:t>
      </w:r>
    </w:p>
    <w:p w14:paraId="418CEA0B" w14:textId="77777777" w:rsidR="009421F9" w:rsidRDefault="009421F9" w:rsidP="009421F9">
      <w:pPr>
        <w:autoSpaceDE w:val="0"/>
        <w:autoSpaceDN w:val="0"/>
        <w:adjustRightInd w:val="0"/>
        <w:rPr>
          <w:rFonts w:ascii="Calibri" w:eastAsia="Times New Roman" w:hAnsi="Calibri" w:cs="Calibri"/>
          <w:color w:val="000000"/>
        </w:rPr>
      </w:pPr>
    </w:p>
    <w:p w14:paraId="55FB703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2A0D3ECF" w14:textId="77777777" w:rsidR="009421F9" w:rsidRDefault="009421F9" w:rsidP="009421F9">
      <w:pPr>
        <w:autoSpaceDE w:val="0"/>
        <w:autoSpaceDN w:val="0"/>
        <w:adjustRightInd w:val="0"/>
        <w:rPr>
          <w:rFonts w:ascii="Calibri" w:eastAsia="Times New Roman" w:hAnsi="Calibri" w:cs="Calibri"/>
          <w:color w:val="000000"/>
        </w:rPr>
      </w:pPr>
    </w:p>
    <w:p w14:paraId="592F479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1810</w:t>
      </w:r>
    </w:p>
    <w:p w14:paraId="05DA5522" w14:textId="77777777" w:rsidR="009421F9" w:rsidRDefault="009421F9" w:rsidP="009421F9">
      <w:pPr>
        <w:autoSpaceDE w:val="0"/>
        <w:autoSpaceDN w:val="0"/>
        <w:adjustRightInd w:val="0"/>
        <w:rPr>
          <w:rFonts w:ascii="Calibri" w:eastAsia="Times New Roman" w:hAnsi="Calibri" w:cs="Calibri"/>
          <w:color w:val="000000"/>
        </w:rPr>
      </w:pPr>
    </w:p>
    <w:p w14:paraId="2400B4B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A20E51C"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Anatomic Pathology (LAB-AP) module automates record keeping and reporting for all areas of Anatomic Pathology (i.e., Surgical Pathology (SP), Cytopathology, Electron Microscopy (EM), and Autopsy). The module provides valuable quality management features, increases productivity, provides comprehensive search and reporting capabilities, and facilitates the gathering of workload statistics.</w:t>
      </w:r>
    </w:p>
    <w:p w14:paraId="4E3F2108" w14:textId="77777777" w:rsidR="009421F9" w:rsidRPr="006A3D1F" w:rsidRDefault="009421F9" w:rsidP="005F6997">
      <w:pPr>
        <w:spacing w:after="200" w:line="276" w:lineRule="auto"/>
        <w:rPr>
          <w:rFonts w:ascii="Calibri" w:eastAsia="Times New Roman" w:hAnsi="Calibri" w:cs="Calibri"/>
          <w:bCs/>
          <w:noProof/>
          <w:color w:val="000000"/>
        </w:rPr>
      </w:pPr>
    </w:p>
    <w:p w14:paraId="66E3099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quality management features, including:</w:t>
      </w:r>
    </w:p>
    <w:p w14:paraId="2EF3F652" w14:textId="73CF3BF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Access to historical pathology data during microscopic examination of current specimens</w:t>
      </w:r>
    </w:p>
    <w:p w14:paraId="603D630E" w14:textId="19513D3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Lists of incomplete cytopathology, surgical pathology, EM, and autopsy reports</w:t>
      </w:r>
    </w:p>
    <w:p w14:paraId="2E0E03ED" w14:textId="242DDEE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Turnaround time reports for all anatomic pathology sections</w:t>
      </w:r>
    </w:p>
    <w:p w14:paraId="6AB96DE4" w14:textId="4744C75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Generation of defined groups of cases requiring additional review, as defined by the accrediting agencies</w:t>
      </w:r>
    </w:p>
    <w:p w14:paraId="66B9B904" w14:textId="05D4BB1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Compilation of all information (e.g., special stains, immunopathology, or electron microscopy studies) in a single cumulative patient summary</w:t>
      </w:r>
    </w:p>
    <w:p w14:paraId="7DFBAB96" w14:textId="5406C77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On-command printing of laboratory test results of specified tests</w:t>
      </w:r>
    </w:p>
    <w:p w14:paraId="3AF2913A" w14:textId="4AEA030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Tracking outcomes of Quality Management review</w:t>
      </w:r>
    </w:p>
    <w:p w14:paraId="06BA421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Increases productivity through:</w:t>
      </w:r>
    </w:p>
    <w:p w14:paraId="3286A5BB" w14:textId="29D8B57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On-line access to historical anatomic pathology data (diagnosis and Systemized Nomenclature of Medicine: Clinical Terms SNOMED CT®] codes only)</w:t>
      </w:r>
    </w:p>
    <w:p w14:paraId="7290B8F1" w14:textId="5A051C2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availability of information regarding surgical pathology, cytology, electron microscopy specimens, and autopsy</w:t>
      </w:r>
    </w:p>
    <w:p w14:paraId="3513F6BA" w14:textId="54EBDB2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Access to verified/released reports by non-laboratory personnel</w:t>
      </w:r>
    </w:p>
    <w:p w14:paraId="59ED1D1A" w14:textId="2573EB0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Generation of labels for both specimens and slides</w:t>
      </w:r>
    </w:p>
    <w:p w14:paraId="78825EFC" w14:textId="5939D64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 with Voice Recognition Systems</w:t>
      </w:r>
    </w:p>
    <w:p w14:paraId="3C82E30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comprehensive searching/reporting capabilities, including:</w:t>
      </w:r>
    </w:p>
    <w:p w14:paraId="044B8824" w14:textId="6C29CB2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Final pathology, autopsy, cytology, and EM reports</w:t>
      </w:r>
    </w:p>
    <w:p w14:paraId="60B27A55" w14:textId="42328B0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log of all specimens accessioned, including final diagnoses</w:t>
      </w:r>
    </w:p>
    <w:p w14:paraId="3A0C03F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A variety of reports based on morphology, procedure, and etiology disease field entries, including:</w:t>
      </w:r>
    </w:p>
    <w:p w14:paraId="7A01FD70" w14:textId="5DA7872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patients with a particular diagnosis</w:t>
      </w:r>
    </w:p>
    <w:p w14:paraId="3964AD8B" w14:textId="236DCEB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specimens from a particular site</w:t>
      </w:r>
    </w:p>
    <w:p w14:paraId="66629113" w14:textId="3F40341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List of specimens from a particular procedure (e.g., biopsies, frozen sections)</w:t>
      </w:r>
    </w:p>
    <w:p w14:paraId="6E646F1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Provides workload statistics for:</w:t>
      </w:r>
    </w:p>
    <w:p w14:paraId="1E071330" w14:textId="3B808C9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Number of specimens accessioned by area</w:t>
      </w:r>
    </w:p>
    <w:p w14:paraId="1077CAB8" w14:textId="7EA6F117" w:rsidR="009421F9" w:rsidRPr="005F6997" w:rsidRDefault="009421F9" w:rsidP="00B45530">
      <w:pPr>
        <w:pStyle w:val="ListParagraph"/>
        <w:numPr>
          <w:ilvl w:val="0"/>
          <w:numId w:val="47"/>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Number of blocks, slides, and stains prepared</w:t>
      </w:r>
    </w:p>
    <w:p w14:paraId="5EA8A3BF" w14:textId="77777777" w:rsidR="009421F9" w:rsidRDefault="009421F9" w:rsidP="004C02CF">
      <w:pPr>
        <w:pStyle w:val="Heading2"/>
        <w:rPr>
          <w:rFonts w:eastAsia="Times New Roman" w:cs="Calibri"/>
          <w:color w:val="000000"/>
        </w:rPr>
      </w:pPr>
      <w:r>
        <w:br w:type="page"/>
      </w:r>
      <w:bookmarkStart w:id="179" w:name="_Toc82435500"/>
      <w:r w:rsidRPr="009E1800">
        <w:rPr>
          <w:rFonts w:eastAsia="Times New Roman"/>
          <w:noProof/>
        </w:rPr>
        <w:lastRenderedPageBreak/>
        <w:t>VistA - Laboratory: Blood Bank</w:t>
      </w:r>
      <w:bookmarkEnd w:id="179"/>
    </w:p>
    <w:p w14:paraId="14EC03EE" w14:textId="77777777" w:rsidR="009421F9" w:rsidRPr="00432CA4" w:rsidRDefault="009421F9" w:rsidP="009421F9"/>
    <w:p w14:paraId="3D5F78D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12AB6623" w14:textId="77777777" w:rsidR="009421F9" w:rsidRDefault="009421F9" w:rsidP="009421F9">
      <w:pPr>
        <w:autoSpaceDE w:val="0"/>
        <w:autoSpaceDN w:val="0"/>
        <w:adjustRightInd w:val="0"/>
        <w:rPr>
          <w:rFonts w:ascii="Calibri" w:eastAsia="Times New Roman" w:hAnsi="Calibri" w:cs="Calibri"/>
          <w:color w:val="000000"/>
        </w:rPr>
      </w:pPr>
    </w:p>
    <w:p w14:paraId="547A0F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69B64ED4" w14:textId="77777777" w:rsidR="009421F9" w:rsidRDefault="009421F9" w:rsidP="009421F9">
      <w:pPr>
        <w:autoSpaceDE w:val="0"/>
        <w:autoSpaceDN w:val="0"/>
        <w:adjustRightInd w:val="0"/>
        <w:rPr>
          <w:rFonts w:ascii="Calibri" w:eastAsia="Times New Roman" w:hAnsi="Calibri" w:cs="Calibri"/>
          <w:color w:val="000000"/>
        </w:rPr>
      </w:pPr>
    </w:p>
    <w:p w14:paraId="11FB15D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810E5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Maintains and supports VHA Blood Bank medical devices that are compliant with Food and Drug Administration (FDA) Quality System Regulations and manufacturing Code of Federal Regulations (CFR). Oversight and compliance with Blood Bank business needs as pertains to supporting the software system.</w:t>
      </w:r>
    </w:p>
    <w:p w14:paraId="3A0F7BB7" w14:textId="77777777" w:rsidR="009421F9" w:rsidRDefault="009421F9" w:rsidP="009421F9">
      <w:pPr>
        <w:autoSpaceDE w:val="0"/>
        <w:autoSpaceDN w:val="0"/>
        <w:adjustRightInd w:val="0"/>
        <w:rPr>
          <w:rFonts w:ascii="Calibri" w:eastAsia="Times New Roman" w:hAnsi="Calibri" w:cs="Calibri"/>
          <w:color w:val="000000"/>
        </w:rPr>
      </w:pPr>
    </w:p>
    <w:p w14:paraId="7F09F51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C0C7CD9" w14:textId="77777777" w:rsidR="009421F9" w:rsidRDefault="009421F9" w:rsidP="009421F9">
      <w:pPr>
        <w:autoSpaceDE w:val="0"/>
        <w:autoSpaceDN w:val="0"/>
        <w:adjustRightInd w:val="0"/>
        <w:rPr>
          <w:rFonts w:ascii="Calibri" w:eastAsia="Times New Roman" w:hAnsi="Calibri" w:cs="Calibri"/>
          <w:color w:val="000000"/>
        </w:rPr>
      </w:pPr>
    </w:p>
    <w:p w14:paraId="461E76A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Ancillary Services, Utilize Information Technology Services</w:t>
      </w:r>
    </w:p>
    <w:p w14:paraId="19BB0577" w14:textId="77777777" w:rsidR="009421F9" w:rsidRDefault="009421F9" w:rsidP="009421F9">
      <w:pPr>
        <w:autoSpaceDE w:val="0"/>
        <w:autoSpaceDN w:val="0"/>
        <w:adjustRightInd w:val="0"/>
        <w:rPr>
          <w:rFonts w:ascii="Calibri" w:eastAsia="Times New Roman" w:hAnsi="Calibri" w:cs="Calibri"/>
          <w:color w:val="000000"/>
        </w:rPr>
      </w:pPr>
    </w:p>
    <w:p w14:paraId="36CD786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0391D168" w14:textId="77777777" w:rsidR="009421F9" w:rsidRDefault="009421F9" w:rsidP="009421F9">
      <w:pPr>
        <w:autoSpaceDE w:val="0"/>
        <w:autoSpaceDN w:val="0"/>
        <w:adjustRightInd w:val="0"/>
        <w:rPr>
          <w:rFonts w:ascii="Calibri" w:eastAsia="Times New Roman" w:hAnsi="Calibri" w:cs="Calibri"/>
          <w:color w:val="000000"/>
        </w:rPr>
      </w:pPr>
    </w:p>
    <w:p w14:paraId="0C1B342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0AACD746" w14:textId="77777777" w:rsidR="009421F9" w:rsidRDefault="009421F9" w:rsidP="009421F9">
      <w:pPr>
        <w:autoSpaceDE w:val="0"/>
        <w:autoSpaceDN w:val="0"/>
        <w:adjustRightInd w:val="0"/>
        <w:rPr>
          <w:rFonts w:ascii="Calibri" w:eastAsia="Times New Roman" w:hAnsi="Calibri" w:cs="Calibri"/>
          <w:color w:val="000000"/>
        </w:rPr>
      </w:pPr>
    </w:p>
    <w:p w14:paraId="23CB4B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92615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This module is DISABLED FOR NEW DATA ENTRY.</w:t>
      </w:r>
    </w:p>
    <w:p w14:paraId="55089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Legacy transfusion records however are available for review.</w:t>
      </w:r>
    </w:p>
    <w:p w14:paraId="461256B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Blood Establishment Computer Software (VBECS) replaces and supersedes VistA Blood Bank v5.2 for blood bank operations. VistA Blood Bank v5.2 blood unit records remaining after the transfer of patient information to VBECS are available for reference only and are not editable.</w:t>
      </w:r>
    </w:p>
    <w:p w14:paraId="4895F05E" w14:textId="77777777" w:rsidR="009421F9" w:rsidRPr="008F6808" w:rsidRDefault="009421F9" w:rsidP="009421F9">
      <w:pPr>
        <w:autoSpaceDE w:val="0"/>
        <w:autoSpaceDN w:val="0"/>
        <w:adjustRightInd w:val="0"/>
        <w:rPr>
          <w:rFonts w:ascii="Calibri" w:eastAsia="Times New Roman" w:hAnsi="Calibri" w:cs="Calibri"/>
          <w:bCs/>
          <w:color w:val="000000"/>
        </w:rPr>
      </w:pPr>
    </w:p>
    <w:p w14:paraId="3B3314F9" w14:textId="77777777" w:rsidR="009421F9" w:rsidRDefault="009421F9" w:rsidP="004C02CF">
      <w:pPr>
        <w:pStyle w:val="Heading2"/>
        <w:rPr>
          <w:rFonts w:eastAsia="Times New Roman" w:cs="Calibri"/>
          <w:color w:val="000000"/>
        </w:rPr>
      </w:pPr>
      <w:r>
        <w:br w:type="page"/>
      </w:r>
      <w:bookmarkStart w:id="180" w:name="_Toc82435501"/>
      <w:r w:rsidRPr="009E1800">
        <w:rPr>
          <w:rFonts w:eastAsia="Times New Roman"/>
          <w:noProof/>
        </w:rPr>
        <w:lastRenderedPageBreak/>
        <w:t>VistA - Laboratory: Electronic Data Interchange</w:t>
      </w:r>
      <w:bookmarkEnd w:id="180"/>
    </w:p>
    <w:p w14:paraId="0BEAA598" w14:textId="77777777" w:rsidR="009421F9" w:rsidRPr="00432CA4" w:rsidRDefault="009421F9" w:rsidP="009421F9"/>
    <w:p w14:paraId="43DF75B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6EB48C01" w14:textId="77777777" w:rsidR="009421F9" w:rsidRDefault="009421F9" w:rsidP="009421F9">
      <w:pPr>
        <w:autoSpaceDE w:val="0"/>
        <w:autoSpaceDN w:val="0"/>
        <w:adjustRightInd w:val="0"/>
        <w:rPr>
          <w:rFonts w:ascii="Calibri" w:eastAsia="Times New Roman" w:hAnsi="Calibri" w:cs="Calibri"/>
          <w:color w:val="000000"/>
        </w:rPr>
      </w:pPr>
    </w:p>
    <w:p w14:paraId="1F6BF2F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0B556153" w14:textId="77777777" w:rsidR="009421F9" w:rsidRDefault="009421F9" w:rsidP="009421F9">
      <w:pPr>
        <w:autoSpaceDE w:val="0"/>
        <w:autoSpaceDN w:val="0"/>
        <w:adjustRightInd w:val="0"/>
        <w:rPr>
          <w:rFonts w:ascii="Calibri" w:eastAsia="Times New Roman" w:hAnsi="Calibri" w:cs="Calibri"/>
          <w:color w:val="000000"/>
        </w:rPr>
      </w:pPr>
    </w:p>
    <w:p w14:paraId="6583745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F12D02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Laboratory Electronic Data Interchange (LEDI) supports the electronic order entry and real-time laboratory results retrieval between VA, DoD, and commercial reference laboratories.</w:t>
      </w:r>
    </w:p>
    <w:p w14:paraId="0FC81188" w14:textId="77777777" w:rsidR="009421F9" w:rsidRDefault="009421F9" w:rsidP="009421F9">
      <w:pPr>
        <w:autoSpaceDE w:val="0"/>
        <w:autoSpaceDN w:val="0"/>
        <w:adjustRightInd w:val="0"/>
        <w:rPr>
          <w:rFonts w:ascii="Calibri" w:eastAsia="Times New Roman" w:hAnsi="Calibri" w:cs="Calibri"/>
          <w:color w:val="000000"/>
        </w:rPr>
      </w:pPr>
    </w:p>
    <w:p w14:paraId="09554C13" w14:textId="77777777" w:rsidR="009421F9" w:rsidRDefault="009421F9" w:rsidP="009421F9">
      <w:pPr>
        <w:autoSpaceDE w:val="0"/>
        <w:autoSpaceDN w:val="0"/>
        <w:adjustRightInd w:val="0"/>
        <w:rPr>
          <w:rFonts w:ascii="Calibri" w:eastAsia="Times New Roman" w:hAnsi="Calibri" w:cs="Calibri"/>
          <w:color w:val="000000"/>
        </w:rPr>
      </w:pPr>
    </w:p>
    <w:p w14:paraId="28543B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 Perform Hospital Administration, Deliver Healthcare,</w:t>
      </w:r>
    </w:p>
    <w:p w14:paraId="426F6273" w14:textId="77777777" w:rsidR="009421F9" w:rsidRDefault="009421F9" w:rsidP="009421F9">
      <w:pPr>
        <w:autoSpaceDE w:val="0"/>
        <w:autoSpaceDN w:val="0"/>
        <w:adjustRightInd w:val="0"/>
        <w:rPr>
          <w:rFonts w:ascii="Calibri" w:eastAsia="Times New Roman" w:hAnsi="Calibri" w:cs="Calibri"/>
          <w:color w:val="000000"/>
        </w:rPr>
      </w:pPr>
    </w:p>
    <w:p w14:paraId="4620B09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Patient Safety, Provide Ancillary Services, Manage Orders, Manage Health Records</w:t>
      </w:r>
    </w:p>
    <w:p w14:paraId="6F237063" w14:textId="77777777" w:rsidR="009421F9" w:rsidRDefault="009421F9" w:rsidP="009421F9">
      <w:pPr>
        <w:autoSpaceDE w:val="0"/>
        <w:autoSpaceDN w:val="0"/>
        <w:adjustRightInd w:val="0"/>
        <w:rPr>
          <w:rFonts w:ascii="Calibri" w:eastAsia="Times New Roman" w:hAnsi="Calibri" w:cs="Calibri"/>
          <w:color w:val="000000"/>
        </w:rPr>
      </w:pPr>
    </w:p>
    <w:p w14:paraId="3D9B768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01E2C7A" w14:textId="77777777" w:rsidR="009421F9" w:rsidRDefault="009421F9" w:rsidP="009421F9">
      <w:pPr>
        <w:autoSpaceDE w:val="0"/>
        <w:autoSpaceDN w:val="0"/>
        <w:adjustRightInd w:val="0"/>
        <w:rPr>
          <w:rFonts w:ascii="Calibri" w:eastAsia="Times New Roman" w:hAnsi="Calibri" w:cs="Calibri"/>
          <w:color w:val="000000"/>
        </w:rPr>
      </w:pPr>
    </w:p>
    <w:p w14:paraId="709CF03A"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1383</w:t>
      </w:r>
    </w:p>
    <w:p w14:paraId="4FB8CBD8" w14:textId="77777777" w:rsidR="009421F9" w:rsidRDefault="009421F9" w:rsidP="009421F9">
      <w:pPr>
        <w:autoSpaceDE w:val="0"/>
        <w:autoSpaceDN w:val="0"/>
        <w:adjustRightInd w:val="0"/>
        <w:rPr>
          <w:rFonts w:ascii="Calibri" w:eastAsia="Times New Roman" w:hAnsi="Calibri" w:cs="Calibri"/>
          <w:color w:val="000000"/>
        </w:rPr>
      </w:pPr>
    </w:p>
    <w:p w14:paraId="7F70F12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AE0ADF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LEDI uses HL7 messaging providing communication between VA, DoD, and commercial labs that have a local sharing agreement for laboratory services. VAMC and DOD facilities can be identified as either a HOST site or a COLLECTION site.  Reference labs are always a HOST site.</w:t>
      </w:r>
    </w:p>
    <w:p w14:paraId="10431785" w14:textId="4DCAEBEB" w:rsidR="009421F9" w:rsidRPr="005F6997"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LEDI has enabled electronic ordering and results retrieval of general laboratory tests between VA and DoD.  It also provides reference labs to transmit data back to the VAMC.  Microbiology data can also be sent and received.  Anatomic Pathology can only transmit orders via a manifest.</w:t>
      </w:r>
    </w:p>
    <w:p w14:paraId="78EA02EF"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47F7ED0" w14:textId="65953F9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Software was demonstrated in El Paso (El Paso Veterans Affairs Healthcare System/William Beaumont Army Medical Center) and San Antonio (South Texas VA Healthcare System/Wilford Hall Medical Center, Brooke Army Medical Center) and is available to the VA Enterprise</w:t>
      </w:r>
    </w:p>
    <w:p w14:paraId="6A30D24B" w14:textId="1FB5A54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Phase 2 extends the exchange of ordering and results retrieval data to microbiology laboratory tests between VA and DoD (with either VA or DoD serving as the performing laboratory).  Anatomic Pathology orders only can be sent to the host facility</w:t>
      </w:r>
    </w:p>
    <w:p w14:paraId="6E007430" w14:textId="77777777" w:rsidR="009421F9" w:rsidRDefault="009421F9" w:rsidP="009421F9">
      <w:pPr>
        <w:spacing w:after="200" w:line="276" w:lineRule="auto"/>
        <w:ind w:left="720"/>
        <w:rPr>
          <w:rFonts w:ascii="Calibri" w:eastAsia="Times New Roman" w:hAnsi="Calibri" w:cs="Calibri"/>
          <w:bCs/>
          <w:color w:val="000000"/>
        </w:rPr>
      </w:pPr>
    </w:p>
    <w:p w14:paraId="227659B0" w14:textId="77777777" w:rsidR="009421F9" w:rsidRDefault="009421F9" w:rsidP="004C02CF">
      <w:pPr>
        <w:pStyle w:val="Heading2"/>
        <w:rPr>
          <w:rFonts w:eastAsia="Times New Roman" w:cs="Calibri"/>
          <w:color w:val="000000"/>
        </w:rPr>
      </w:pPr>
      <w:r>
        <w:br w:type="page"/>
      </w:r>
      <w:bookmarkStart w:id="181" w:name="_Toc82435502"/>
      <w:r w:rsidRPr="009E1800">
        <w:rPr>
          <w:rFonts w:eastAsia="Times New Roman"/>
          <w:noProof/>
        </w:rPr>
        <w:lastRenderedPageBreak/>
        <w:t>VistA - Laboratory: Point of Care</w:t>
      </w:r>
      <w:bookmarkEnd w:id="181"/>
    </w:p>
    <w:p w14:paraId="1E31149C" w14:textId="77777777" w:rsidR="009421F9" w:rsidRPr="00432CA4" w:rsidRDefault="009421F9" w:rsidP="009421F9"/>
    <w:p w14:paraId="5BF05CA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2F1EF3B8" w14:textId="77777777" w:rsidR="009421F9" w:rsidRDefault="009421F9" w:rsidP="009421F9">
      <w:pPr>
        <w:autoSpaceDE w:val="0"/>
        <w:autoSpaceDN w:val="0"/>
        <w:adjustRightInd w:val="0"/>
        <w:rPr>
          <w:rFonts w:ascii="Calibri" w:eastAsia="Times New Roman" w:hAnsi="Calibri" w:cs="Calibri"/>
          <w:color w:val="000000"/>
        </w:rPr>
      </w:pPr>
    </w:p>
    <w:p w14:paraId="5178A22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LR</w:t>
      </w:r>
    </w:p>
    <w:p w14:paraId="1BF17083" w14:textId="77777777" w:rsidR="009421F9" w:rsidRDefault="009421F9" w:rsidP="009421F9">
      <w:pPr>
        <w:autoSpaceDE w:val="0"/>
        <w:autoSpaceDN w:val="0"/>
        <w:adjustRightInd w:val="0"/>
        <w:rPr>
          <w:rFonts w:ascii="Calibri" w:eastAsia="Times New Roman" w:hAnsi="Calibri" w:cs="Calibri"/>
          <w:color w:val="000000"/>
        </w:rPr>
      </w:pPr>
    </w:p>
    <w:p w14:paraId="187609D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3652693"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Laboratory Point of Care (POC) supports the Laboratory Health Level 7 (HL7) Point of Care (POC) interface. Point of Care systems usually consist of a POC device, a docking station and a server which is configured to connect to Vista.</w:t>
      </w:r>
    </w:p>
    <w:p w14:paraId="5A858D39" w14:textId="77777777" w:rsidR="009421F9" w:rsidRDefault="009421F9" w:rsidP="009421F9">
      <w:pPr>
        <w:autoSpaceDE w:val="0"/>
        <w:autoSpaceDN w:val="0"/>
        <w:adjustRightInd w:val="0"/>
        <w:rPr>
          <w:rFonts w:ascii="Calibri" w:eastAsia="Times New Roman" w:hAnsi="Calibri" w:cs="Calibri"/>
          <w:color w:val="000000"/>
        </w:rPr>
      </w:pPr>
    </w:p>
    <w:p w14:paraId="5087A9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7F8E203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0A75DBC2" w14:textId="77777777" w:rsidR="009421F9" w:rsidRDefault="009421F9" w:rsidP="009421F9">
      <w:pPr>
        <w:autoSpaceDE w:val="0"/>
        <w:autoSpaceDN w:val="0"/>
        <w:adjustRightInd w:val="0"/>
        <w:rPr>
          <w:rFonts w:ascii="Calibri" w:eastAsia="Times New Roman" w:hAnsi="Calibri" w:cs="Calibri"/>
          <w:color w:val="000000"/>
        </w:rPr>
      </w:pPr>
    </w:p>
    <w:p w14:paraId="667C60F0" w14:textId="77777777" w:rsidR="009421F9" w:rsidRDefault="009421F9" w:rsidP="009421F9">
      <w:pPr>
        <w:autoSpaceDE w:val="0"/>
        <w:autoSpaceDN w:val="0"/>
        <w:adjustRightInd w:val="0"/>
        <w:rPr>
          <w:rFonts w:ascii="Calibri" w:eastAsia="Times New Roman" w:hAnsi="Calibri" w:cs="Calibri"/>
          <w:color w:val="000000"/>
        </w:rPr>
      </w:pPr>
    </w:p>
    <w:p w14:paraId="4C9FD19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2A3992F6" w14:textId="77777777" w:rsidR="009421F9" w:rsidRDefault="009421F9" w:rsidP="009421F9">
      <w:pPr>
        <w:autoSpaceDE w:val="0"/>
        <w:autoSpaceDN w:val="0"/>
        <w:adjustRightInd w:val="0"/>
        <w:rPr>
          <w:rFonts w:ascii="Calibri" w:eastAsia="Times New Roman" w:hAnsi="Calibri" w:cs="Calibri"/>
          <w:color w:val="000000"/>
        </w:rPr>
      </w:pPr>
    </w:p>
    <w:p w14:paraId="7DC7A4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F0A70F0" w14:textId="77777777" w:rsidR="009421F9" w:rsidRDefault="009421F9" w:rsidP="009421F9">
      <w:pPr>
        <w:autoSpaceDE w:val="0"/>
        <w:autoSpaceDN w:val="0"/>
        <w:adjustRightInd w:val="0"/>
        <w:rPr>
          <w:rFonts w:ascii="Calibri" w:eastAsia="Times New Roman" w:hAnsi="Calibri" w:cs="Calibri"/>
          <w:color w:val="000000"/>
        </w:rPr>
      </w:pPr>
    </w:p>
    <w:p w14:paraId="7E9B9BF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BC8CBC" w14:textId="77777777" w:rsidR="009421F9" w:rsidRDefault="009421F9" w:rsidP="009421F9">
      <w:pPr>
        <w:autoSpaceDE w:val="0"/>
        <w:autoSpaceDN w:val="0"/>
        <w:adjustRightInd w:val="0"/>
        <w:rPr>
          <w:rFonts w:ascii="Calibri" w:eastAsia="Times New Roman" w:hAnsi="Calibri" w:cs="Calibri"/>
          <w:color w:val="000000"/>
        </w:rPr>
      </w:pPr>
    </w:p>
    <w:p w14:paraId="066FCEF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90CA61" w14:textId="7FFE02A9" w:rsidR="009421F9" w:rsidRPr="005F6997" w:rsidRDefault="009421F9" w:rsidP="005F6997">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POC utilizes existing functionality provided by Laboratory Universal Interface (UI) and Laboratory Electronic Data Interchange (LEDI) software. The software supports the transmission, processing and storing of POC TEST RESULTS in the VistA Laboratory package. The ability of POC interfaces to subscribe to VistA HL7 Admissions, Discharge, Transfer (ADT) messages for patient demographics and location information is provided as needed. Support for 5 separate POC interfaces is provided. Additional interfaces can be added locally when naming of additional interfaces are in conformance to name spacing instructions. POC is a type of interface that downloads and stores results for a bed side analyzer/device or any instrument that performs laboratory testing at the site of care (examination, treatment, diagnosis, etc.). The accession and verification procedures are modified to accommodate POC type of data storage. POC results are not verified by the traditional laboratory methods.</w:t>
      </w:r>
    </w:p>
    <w:p w14:paraId="62B0A3CF" w14:textId="200B3F7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Identifies testing facility’s name and address for every POC test on the laboratory report</w:t>
      </w:r>
    </w:p>
    <w:p w14:paraId="2D891B5C" w14:textId="25D3C56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Tags each result to identify the person performing the testing on the laboratory report</w:t>
      </w:r>
    </w:p>
    <w:p w14:paraId="7FEB661E" w14:textId="4A43359D"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Enhances Laboratory Supervisor Summary reports to also display the name of the POC operator who generated the results. This will eliminate the need to store this information as comments</w:t>
      </w:r>
    </w:p>
    <w:p w14:paraId="04B99AF7" w14:textId="6A274638"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Stores the Equipment Instance Identifier (EII) will with the results</w:t>
      </w:r>
    </w:p>
    <w:p w14:paraId="01F90E11" w14:textId="00BACAE2"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Expands business rules for laboratory orders to facilitate detection of discrepancies by the provider responsible for the patient’s care</w:t>
      </w:r>
    </w:p>
    <w:p w14:paraId="4A9D429F" w14:textId="77777777" w:rsidR="009421F9" w:rsidRDefault="009421F9" w:rsidP="004C02CF">
      <w:pPr>
        <w:pStyle w:val="Heading2"/>
        <w:rPr>
          <w:rFonts w:eastAsia="Times New Roman" w:cs="Calibri"/>
          <w:color w:val="000000"/>
        </w:rPr>
      </w:pPr>
      <w:r>
        <w:br w:type="page"/>
      </w:r>
      <w:bookmarkStart w:id="182" w:name="_Toc82435503"/>
      <w:r w:rsidRPr="009E1800">
        <w:rPr>
          <w:rFonts w:eastAsia="Times New Roman"/>
          <w:noProof/>
        </w:rPr>
        <w:lastRenderedPageBreak/>
        <w:t>VistA - Laboratory: Universal Interface</w:t>
      </w:r>
      <w:bookmarkEnd w:id="182"/>
    </w:p>
    <w:p w14:paraId="54551EC5" w14:textId="77777777" w:rsidR="009421F9" w:rsidRPr="00432CA4" w:rsidRDefault="009421F9" w:rsidP="009421F9"/>
    <w:p w14:paraId="608A44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5.2</w:t>
      </w:r>
    </w:p>
    <w:p w14:paraId="3378B9BF" w14:textId="77777777" w:rsidR="009421F9" w:rsidRDefault="009421F9" w:rsidP="009421F9">
      <w:pPr>
        <w:autoSpaceDE w:val="0"/>
        <w:autoSpaceDN w:val="0"/>
        <w:adjustRightInd w:val="0"/>
        <w:rPr>
          <w:rFonts w:ascii="Calibri" w:eastAsia="Times New Roman" w:hAnsi="Calibri" w:cs="Calibri"/>
          <w:color w:val="000000"/>
        </w:rPr>
      </w:pPr>
    </w:p>
    <w:p w14:paraId="397AB0A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LA</w:t>
      </w:r>
    </w:p>
    <w:p w14:paraId="32D6B49B" w14:textId="77777777" w:rsidR="009421F9" w:rsidRDefault="009421F9" w:rsidP="009421F9">
      <w:pPr>
        <w:autoSpaceDE w:val="0"/>
        <w:autoSpaceDN w:val="0"/>
        <w:adjustRightInd w:val="0"/>
        <w:rPr>
          <w:rFonts w:ascii="Calibri" w:eastAsia="Times New Roman" w:hAnsi="Calibri" w:cs="Calibri"/>
          <w:color w:val="000000"/>
        </w:rPr>
      </w:pPr>
    </w:p>
    <w:p w14:paraId="71DB66E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0907F93A"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Laboratory Universal Interface (UI) is designed to make the process of interfacing automated instruments easier, faster, and more reliable.</w:t>
      </w:r>
    </w:p>
    <w:p w14:paraId="11F0CDDC" w14:textId="77777777" w:rsidR="009421F9" w:rsidRDefault="009421F9" w:rsidP="009421F9">
      <w:pPr>
        <w:autoSpaceDE w:val="0"/>
        <w:autoSpaceDN w:val="0"/>
        <w:adjustRightInd w:val="0"/>
        <w:rPr>
          <w:rFonts w:ascii="Calibri" w:eastAsia="Times New Roman" w:hAnsi="Calibri" w:cs="Calibri"/>
          <w:color w:val="000000"/>
        </w:rPr>
      </w:pPr>
    </w:p>
    <w:p w14:paraId="5E1635B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w:t>
      </w:r>
    </w:p>
    <w:p w14:paraId="151730D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Business Enabling Services</w:t>
      </w:r>
    </w:p>
    <w:p w14:paraId="35B9FBB4" w14:textId="77777777" w:rsidR="009421F9" w:rsidRDefault="009421F9" w:rsidP="009421F9">
      <w:pPr>
        <w:autoSpaceDE w:val="0"/>
        <w:autoSpaceDN w:val="0"/>
        <w:adjustRightInd w:val="0"/>
        <w:rPr>
          <w:rFonts w:ascii="Calibri" w:eastAsia="Times New Roman" w:hAnsi="Calibri" w:cs="Calibri"/>
          <w:color w:val="000000"/>
        </w:rPr>
      </w:pPr>
    </w:p>
    <w:p w14:paraId="3AFA006F" w14:textId="77777777" w:rsidR="009421F9" w:rsidRDefault="009421F9" w:rsidP="009421F9">
      <w:pPr>
        <w:autoSpaceDE w:val="0"/>
        <w:autoSpaceDN w:val="0"/>
        <w:adjustRightInd w:val="0"/>
        <w:rPr>
          <w:rFonts w:ascii="Calibri" w:eastAsia="Times New Roman" w:hAnsi="Calibri" w:cs="Calibri"/>
          <w:color w:val="000000"/>
        </w:rPr>
      </w:pPr>
    </w:p>
    <w:p w14:paraId="23EF66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Utilize Information Technology Services</w:t>
      </w:r>
    </w:p>
    <w:p w14:paraId="3230EED3" w14:textId="77777777" w:rsidR="009421F9" w:rsidRDefault="009421F9" w:rsidP="009421F9">
      <w:pPr>
        <w:autoSpaceDE w:val="0"/>
        <w:autoSpaceDN w:val="0"/>
        <w:adjustRightInd w:val="0"/>
        <w:rPr>
          <w:rFonts w:ascii="Calibri" w:eastAsia="Times New Roman" w:hAnsi="Calibri" w:cs="Calibri"/>
          <w:color w:val="000000"/>
        </w:rPr>
      </w:pPr>
    </w:p>
    <w:p w14:paraId="1A46D9E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Heath Provider Systems</w:t>
      </w:r>
    </w:p>
    <w:p w14:paraId="2B21AD03" w14:textId="77777777" w:rsidR="009421F9" w:rsidRDefault="009421F9" w:rsidP="009421F9">
      <w:pPr>
        <w:autoSpaceDE w:val="0"/>
        <w:autoSpaceDN w:val="0"/>
        <w:adjustRightInd w:val="0"/>
        <w:rPr>
          <w:rFonts w:ascii="Calibri" w:eastAsia="Times New Roman" w:hAnsi="Calibri" w:cs="Calibri"/>
          <w:color w:val="000000"/>
        </w:rPr>
      </w:pPr>
    </w:p>
    <w:p w14:paraId="45F713DF"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No VASI ID</w:t>
      </w:r>
    </w:p>
    <w:p w14:paraId="32C22C4D" w14:textId="77777777" w:rsidR="009421F9" w:rsidRDefault="009421F9" w:rsidP="009421F9">
      <w:pPr>
        <w:autoSpaceDE w:val="0"/>
        <w:autoSpaceDN w:val="0"/>
        <w:adjustRightInd w:val="0"/>
        <w:rPr>
          <w:rFonts w:ascii="Calibri" w:eastAsia="Times New Roman" w:hAnsi="Calibri" w:cs="Calibri"/>
          <w:color w:val="000000"/>
        </w:rPr>
      </w:pPr>
    </w:p>
    <w:p w14:paraId="5E2A5B1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9F56862"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Laboratory UI uses the standard messaging protocol Health Level Seven (HL7) to communicate with all instruments. HL7 is a standard developed by health care information systems professionals to simplify the communications between computer systems that must exchange information. HL7 was adopted by Decentralized Hospital Computer Program (DHCP) as the primary communications protocol for messaging between systems and even between applications on the same system...The laboratory technologist sees very little change between the Laboratory UI and the traditional interface system. After the Laboratory Information Manager (LIM) or ADPAC sets up the files and installs the new hardware, the technologist can accession, build Load/Work lists, download, and verify the results as usual. The benefit of using the Laboratory UI is that almost any instrument by any manufacturer can be interfaced quickly and dependably, in unidirectional or bidirectional mode. Interfacing is only subject to the limitations of the instrument.</w:t>
      </w:r>
    </w:p>
    <w:p w14:paraId="76B24812" w14:textId="77777777" w:rsidR="009421F9" w:rsidRPr="008F6808" w:rsidRDefault="009421F9" w:rsidP="009421F9">
      <w:pPr>
        <w:autoSpaceDE w:val="0"/>
        <w:autoSpaceDN w:val="0"/>
        <w:adjustRightInd w:val="0"/>
        <w:rPr>
          <w:rFonts w:ascii="Calibri" w:eastAsia="Times New Roman" w:hAnsi="Calibri" w:cs="Calibri"/>
          <w:bCs/>
          <w:color w:val="000000"/>
        </w:rPr>
      </w:pPr>
    </w:p>
    <w:p w14:paraId="3083DDE4" w14:textId="77777777" w:rsidR="009421F9" w:rsidRDefault="009421F9" w:rsidP="004C02CF">
      <w:pPr>
        <w:pStyle w:val="Heading2"/>
        <w:rPr>
          <w:rFonts w:eastAsia="Times New Roman" w:cs="Calibri"/>
          <w:color w:val="000000"/>
        </w:rPr>
      </w:pPr>
      <w:r>
        <w:br w:type="page"/>
      </w:r>
      <w:bookmarkStart w:id="183" w:name="_Toc82435504"/>
      <w:r w:rsidRPr="009E1800">
        <w:rPr>
          <w:rFonts w:eastAsia="Times New Roman"/>
          <w:noProof/>
        </w:rPr>
        <w:lastRenderedPageBreak/>
        <w:t>VistA - Women's Health</w:t>
      </w:r>
      <w:bookmarkEnd w:id="183"/>
    </w:p>
    <w:p w14:paraId="472BD155" w14:textId="77777777" w:rsidR="009421F9" w:rsidRPr="00432CA4" w:rsidRDefault="009421F9" w:rsidP="009421F9"/>
    <w:p w14:paraId="770A83B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696BFB83" w14:textId="77777777" w:rsidR="009421F9" w:rsidRDefault="009421F9" w:rsidP="009421F9">
      <w:pPr>
        <w:autoSpaceDE w:val="0"/>
        <w:autoSpaceDN w:val="0"/>
        <w:adjustRightInd w:val="0"/>
        <w:rPr>
          <w:rFonts w:ascii="Calibri" w:eastAsia="Times New Roman" w:hAnsi="Calibri" w:cs="Calibri"/>
          <w:color w:val="000000"/>
        </w:rPr>
      </w:pPr>
    </w:p>
    <w:p w14:paraId="6E9CD07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WV</w:t>
      </w:r>
    </w:p>
    <w:p w14:paraId="10F74DF0" w14:textId="77777777" w:rsidR="009421F9" w:rsidRDefault="009421F9" w:rsidP="009421F9">
      <w:pPr>
        <w:autoSpaceDE w:val="0"/>
        <w:autoSpaceDN w:val="0"/>
        <w:adjustRightInd w:val="0"/>
        <w:rPr>
          <w:rFonts w:ascii="Calibri" w:eastAsia="Times New Roman" w:hAnsi="Calibri" w:cs="Calibri"/>
          <w:color w:val="000000"/>
        </w:rPr>
      </w:pPr>
    </w:p>
    <w:p w14:paraId="7A75B3D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1081668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Women's Health (WH) application provides tracking functionality for procedures of particular interest to women patients (e.g., screening mammogram). The application provides a full range of breast and gynecologic cancer</w:t>
      </w:r>
    </w:p>
    <w:p w14:paraId="4F45E7E2"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screening and tracking functions.</w:t>
      </w:r>
    </w:p>
    <w:p w14:paraId="47DDA976" w14:textId="77777777" w:rsidR="009421F9" w:rsidRDefault="009421F9" w:rsidP="009421F9">
      <w:pPr>
        <w:autoSpaceDE w:val="0"/>
        <w:autoSpaceDN w:val="0"/>
        <w:adjustRightInd w:val="0"/>
        <w:rPr>
          <w:rFonts w:ascii="Calibri" w:eastAsia="Times New Roman" w:hAnsi="Calibri" w:cs="Calibri"/>
          <w:color w:val="000000"/>
        </w:rPr>
      </w:pPr>
    </w:p>
    <w:p w14:paraId="1DBADDF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Common Clinical Support</w:t>
      </w:r>
    </w:p>
    <w:p w14:paraId="24E26596" w14:textId="77777777" w:rsidR="009421F9" w:rsidRDefault="009421F9" w:rsidP="009421F9">
      <w:pPr>
        <w:autoSpaceDE w:val="0"/>
        <w:autoSpaceDN w:val="0"/>
        <w:adjustRightInd w:val="0"/>
        <w:rPr>
          <w:rFonts w:ascii="Calibri" w:eastAsia="Times New Roman" w:hAnsi="Calibri" w:cs="Calibri"/>
          <w:color w:val="000000"/>
        </w:rPr>
      </w:pPr>
    </w:p>
    <w:p w14:paraId="1C5FF3F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Clinical Decision Support, Provide Public Health,</w:t>
      </w:r>
    </w:p>
    <w:p w14:paraId="281E7D8E" w14:textId="77777777" w:rsidR="009421F9" w:rsidRDefault="009421F9" w:rsidP="009421F9">
      <w:pPr>
        <w:autoSpaceDE w:val="0"/>
        <w:autoSpaceDN w:val="0"/>
        <w:adjustRightInd w:val="0"/>
        <w:rPr>
          <w:rFonts w:ascii="Calibri" w:eastAsia="Times New Roman" w:hAnsi="Calibri" w:cs="Calibri"/>
          <w:color w:val="000000"/>
        </w:rPr>
      </w:pPr>
    </w:p>
    <w:p w14:paraId="34C386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4C1E0F38" w14:textId="77777777" w:rsidR="009421F9" w:rsidRDefault="009421F9" w:rsidP="009421F9">
      <w:pPr>
        <w:autoSpaceDE w:val="0"/>
        <w:autoSpaceDN w:val="0"/>
        <w:adjustRightInd w:val="0"/>
        <w:rPr>
          <w:rFonts w:ascii="Calibri" w:eastAsia="Times New Roman" w:hAnsi="Calibri" w:cs="Calibri"/>
          <w:color w:val="000000"/>
        </w:rPr>
      </w:pPr>
    </w:p>
    <w:p w14:paraId="383AAE7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1846</w:t>
      </w:r>
    </w:p>
    <w:p w14:paraId="3E44AE67" w14:textId="77777777" w:rsidR="009421F9" w:rsidRDefault="009421F9" w:rsidP="009421F9">
      <w:pPr>
        <w:autoSpaceDE w:val="0"/>
        <w:autoSpaceDN w:val="0"/>
        <w:adjustRightInd w:val="0"/>
        <w:rPr>
          <w:rFonts w:ascii="Calibri" w:eastAsia="Times New Roman" w:hAnsi="Calibri" w:cs="Calibri"/>
          <w:color w:val="000000"/>
        </w:rPr>
      </w:pPr>
    </w:p>
    <w:p w14:paraId="6BE379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0C1223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Women's Health application is a patient management tool for tracking the breast and gynecologic treatment needs</w:t>
      </w:r>
    </w:p>
    <w:p w14:paraId="5C4A95C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of women, the procedures they receive, and the communications between healthcare staff and women regarding</w:t>
      </w:r>
    </w:p>
    <w:p w14:paraId="346118E3"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their treatment and follow-up. The application also provides some program-wide epidemiological reports which</w:t>
      </w:r>
    </w:p>
    <w:p w14:paraId="0C04804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are of use to clinicians and program administrators.</w:t>
      </w:r>
    </w:p>
    <w:p w14:paraId="2DBA8A43" w14:textId="77777777" w:rsidR="009421F9" w:rsidRPr="006A3D1F" w:rsidRDefault="009421F9" w:rsidP="005F6997">
      <w:pPr>
        <w:spacing w:after="200" w:line="276" w:lineRule="auto"/>
        <w:rPr>
          <w:rFonts w:ascii="Calibri" w:eastAsia="Times New Roman" w:hAnsi="Calibri" w:cs="Calibri"/>
          <w:bCs/>
          <w:noProof/>
          <w:color w:val="000000"/>
        </w:rPr>
      </w:pPr>
    </w:p>
    <w:p w14:paraId="6856FF8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Women's Health software is composed of three main modules:</w:t>
      </w:r>
    </w:p>
    <w:p w14:paraId="6C950FE4" w14:textId="26852FC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 Management</w:t>
      </w:r>
    </w:p>
    <w:p w14:paraId="2D8F8CB9" w14:textId="5E7B4DF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Management Reports</w:t>
      </w:r>
    </w:p>
    <w:p w14:paraId="77166873" w14:textId="7BD4664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Manager's Functions</w:t>
      </w:r>
    </w:p>
    <w:p w14:paraId="31B1FC6A"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 xml:space="preserve">Patient Management is the portion of the software used to manage individual patient care, that is, their procedures, due dates and correspondence. Under the Patient Management menu it is possible to maintain patient data such as the date of the next PAP smear, colposcopy or mammogram, the patient's pregnancy and her EDC (due date), as well as the patient's current PAP regiment. It is also possible to track the patient's individual procedures: the date </w:t>
      </w:r>
      <w:r w:rsidRPr="006A3D1F">
        <w:rPr>
          <w:rFonts w:ascii="Calibri" w:eastAsia="Times New Roman" w:hAnsi="Calibri" w:cs="Calibri"/>
          <w:bCs/>
          <w:noProof/>
          <w:color w:val="000000"/>
        </w:rPr>
        <w:lastRenderedPageBreak/>
        <w:t>performed, the provider and clinic, the results or diagnosis, etc. Notifications (letters and phone calls) may also be tracked. A file of form letters has been included in the software, and these letters may be edited and personalized for a clinic's particular needs. Reminder letters can be queued months in advance of a future appointment, then printed and mailed out shortly before the tentative appointment.</w:t>
      </w:r>
    </w:p>
    <w:p w14:paraId="142D331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Management Reports is the portion of the software used to print epidemiological reports such as the number of women who received a mammogram for the selected time period, or the number of patients having abnormal PAP results during a selected time period. Under the Management Reports menu it is possible to produce lists of patients who are past their due dates for follow-up procedures. It is also possible to store program statistics by date for later comparison of program trends and progress.</w:t>
      </w:r>
    </w:p>
    <w:p w14:paraId="250CF4BC" w14:textId="77777777" w:rsidR="009421F9" w:rsidRDefault="009421F9" w:rsidP="005F6997">
      <w:pPr>
        <w:spacing w:after="200" w:line="276" w:lineRule="auto"/>
        <w:rPr>
          <w:rFonts w:ascii="Calibri" w:eastAsia="Times New Roman" w:hAnsi="Calibri" w:cs="Calibri"/>
          <w:bCs/>
          <w:color w:val="000000"/>
        </w:rPr>
      </w:pPr>
      <w:r w:rsidRPr="006A3D1F">
        <w:rPr>
          <w:rFonts w:ascii="Calibri" w:eastAsia="Times New Roman" w:hAnsi="Calibri" w:cs="Calibri"/>
          <w:bCs/>
          <w:noProof/>
          <w:color w:val="000000"/>
        </w:rPr>
        <w:t>Manager's Functions is that portion of the software that provides the ADPAC with a set of utilities for configuring the software to the specific needs of the site. It also provides utilities for other program needs such as customizing tables, making special edits to patient data (e.g., pregnancy log, PAP regiment log), printing notification letters, running error reports, and documenting laboratory results. By using the File Maintenance options under the Manager's Functions menu, it is possible to maintain site specific parameters such as the text of form letters, the types of notifications and their synonyms, how and when letters get printed, and several defaults relating to dates.</w:t>
      </w:r>
    </w:p>
    <w:p w14:paraId="7D1596CD" w14:textId="77777777" w:rsidR="009421F9" w:rsidRDefault="009421F9" w:rsidP="004C02CF">
      <w:pPr>
        <w:pStyle w:val="Heading2"/>
        <w:rPr>
          <w:rFonts w:eastAsia="Times New Roman" w:cs="Calibri"/>
          <w:color w:val="000000"/>
        </w:rPr>
      </w:pPr>
      <w:r>
        <w:br w:type="page"/>
      </w:r>
      <w:bookmarkStart w:id="184" w:name="_Toc82435505"/>
      <w:r w:rsidRPr="009E1800">
        <w:rPr>
          <w:rFonts w:eastAsia="Times New Roman"/>
          <w:noProof/>
        </w:rPr>
        <w:lastRenderedPageBreak/>
        <w:t>VistA Chemotherapy Manager (VCM)</w:t>
      </w:r>
      <w:bookmarkEnd w:id="184"/>
    </w:p>
    <w:p w14:paraId="06994191" w14:textId="77777777" w:rsidR="009421F9" w:rsidRPr="00432CA4" w:rsidRDefault="009421F9" w:rsidP="009421F9"/>
    <w:p w14:paraId="407511F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p>
    <w:p w14:paraId="663F3D12" w14:textId="77777777" w:rsidR="009421F9" w:rsidRDefault="009421F9" w:rsidP="009421F9">
      <w:pPr>
        <w:autoSpaceDE w:val="0"/>
        <w:autoSpaceDN w:val="0"/>
        <w:adjustRightInd w:val="0"/>
        <w:rPr>
          <w:rFonts w:ascii="Calibri" w:eastAsia="Times New Roman" w:hAnsi="Calibri" w:cs="Calibri"/>
          <w:color w:val="000000"/>
        </w:rPr>
      </w:pPr>
    </w:p>
    <w:p w14:paraId="2316BD8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DSIQ</w:t>
      </w:r>
    </w:p>
    <w:p w14:paraId="3A726DD0" w14:textId="77777777" w:rsidR="009421F9" w:rsidRDefault="009421F9" w:rsidP="009421F9">
      <w:pPr>
        <w:autoSpaceDE w:val="0"/>
        <w:autoSpaceDN w:val="0"/>
        <w:adjustRightInd w:val="0"/>
        <w:rPr>
          <w:rFonts w:ascii="Calibri" w:eastAsia="Times New Roman" w:hAnsi="Calibri" w:cs="Calibri"/>
          <w:color w:val="000000"/>
        </w:rPr>
      </w:pPr>
    </w:p>
    <w:p w14:paraId="52EBA91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35C3B499"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Chemotherapy Manager (VCM) automates the entire chemotherapy treatment process, from therapy assignment to dose calculation to documentation of care.</w:t>
      </w:r>
    </w:p>
    <w:p w14:paraId="2FF41D1C" w14:textId="77777777" w:rsidR="009421F9" w:rsidRDefault="009421F9" w:rsidP="009421F9">
      <w:pPr>
        <w:autoSpaceDE w:val="0"/>
        <w:autoSpaceDN w:val="0"/>
        <w:adjustRightInd w:val="0"/>
        <w:rPr>
          <w:rFonts w:ascii="Calibri" w:eastAsia="Times New Roman" w:hAnsi="Calibri" w:cs="Calibri"/>
          <w:color w:val="000000"/>
        </w:rPr>
      </w:pPr>
    </w:p>
    <w:p w14:paraId="430D989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7BA45F8D" w14:textId="77777777" w:rsidR="009421F9" w:rsidRDefault="009421F9" w:rsidP="009421F9">
      <w:pPr>
        <w:autoSpaceDE w:val="0"/>
        <w:autoSpaceDN w:val="0"/>
        <w:adjustRightInd w:val="0"/>
        <w:rPr>
          <w:rFonts w:ascii="Calibri" w:eastAsia="Times New Roman" w:hAnsi="Calibri" w:cs="Calibri"/>
          <w:color w:val="000000"/>
        </w:rPr>
      </w:pPr>
    </w:p>
    <w:p w14:paraId="6BF29DF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55A38677" w14:textId="77777777" w:rsidR="009421F9" w:rsidRDefault="009421F9" w:rsidP="009421F9">
      <w:pPr>
        <w:autoSpaceDE w:val="0"/>
        <w:autoSpaceDN w:val="0"/>
        <w:adjustRightInd w:val="0"/>
        <w:rPr>
          <w:rFonts w:ascii="Calibri" w:eastAsia="Times New Roman" w:hAnsi="Calibri" w:cs="Calibri"/>
          <w:color w:val="000000"/>
        </w:rPr>
      </w:pPr>
    </w:p>
    <w:p w14:paraId="7D6A6CC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76DCF20D" w14:textId="77777777" w:rsidR="009421F9" w:rsidRDefault="009421F9" w:rsidP="009421F9">
      <w:pPr>
        <w:autoSpaceDE w:val="0"/>
        <w:autoSpaceDN w:val="0"/>
        <w:adjustRightInd w:val="0"/>
        <w:rPr>
          <w:rFonts w:ascii="Calibri" w:eastAsia="Times New Roman" w:hAnsi="Calibri" w:cs="Calibri"/>
          <w:color w:val="000000"/>
        </w:rPr>
      </w:pPr>
    </w:p>
    <w:p w14:paraId="153EC70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1883</w:t>
      </w:r>
    </w:p>
    <w:p w14:paraId="2466E79C" w14:textId="77777777" w:rsidR="009421F9" w:rsidRDefault="009421F9" w:rsidP="009421F9">
      <w:pPr>
        <w:autoSpaceDE w:val="0"/>
        <w:autoSpaceDN w:val="0"/>
        <w:adjustRightInd w:val="0"/>
        <w:rPr>
          <w:rFonts w:ascii="Calibri" w:eastAsia="Times New Roman" w:hAnsi="Calibri" w:cs="Calibri"/>
          <w:color w:val="000000"/>
        </w:rPr>
      </w:pPr>
    </w:p>
    <w:p w14:paraId="1AD013C1"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B92A2E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Chemotherapy Manager (VCM) is a COTS integration with VistA for computerizing the administration of chemotherapy for cancer care. It automates the clinical practice of Oncology from the assignment of therapy to the calculation of chemotherapy doses, all the way through to the documentation of care. It combines a complete range of automation, safety features and flexibility that Oncology practices demand.</w:t>
      </w:r>
    </w:p>
    <w:p w14:paraId="0380AFA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Provides the full range of automated chemotherapy administration and advanced safety features required by oncology providers, nurses and pharmacists.</w:t>
      </w:r>
    </w:p>
    <w:p w14:paraId="7ADF0F1A" w14:textId="04612FF9"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 xml:space="preserve">Note: This application is a DSS COTS integration with VistA, more information can be found at </w:t>
      </w:r>
      <w:hyperlink r:id="rId24" w:history="1">
        <w:r w:rsidR="005F6997" w:rsidRPr="006A3D1F">
          <w:rPr>
            <w:rStyle w:val="Hyperlink"/>
            <w:rFonts w:ascii="Calibri" w:eastAsia="Times New Roman" w:hAnsi="Calibri" w:cs="Calibri"/>
            <w:bCs/>
            <w:noProof/>
          </w:rPr>
          <w:t>https://www.dssinc.com/products/integrated-clinical-products/vista-chemotherapy-manager/</w:t>
        </w:r>
      </w:hyperlink>
      <w:r w:rsidR="005F6997">
        <w:rPr>
          <w:rFonts w:ascii="Calibri" w:eastAsia="Times New Roman" w:hAnsi="Calibri" w:cs="Calibri"/>
          <w:bCs/>
          <w:noProof/>
          <w:color w:val="000000"/>
        </w:rPr>
        <w:t xml:space="preserve"> </w:t>
      </w:r>
    </w:p>
    <w:p w14:paraId="577FFD2C" w14:textId="77777777" w:rsidR="009421F9" w:rsidRPr="006A3D1F" w:rsidRDefault="009421F9" w:rsidP="005F6997">
      <w:pPr>
        <w:spacing w:after="200" w:line="276" w:lineRule="auto"/>
        <w:rPr>
          <w:rFonts w:ascii="Calibri" w:eastAsia="Times New Roman" w:hAnsi="Calibri" w:cs="Calibri"/>
          <w:bCs/>
          <w:noProof/>
          <w:color w:val="000000"/>
        </w:rPr>
      </w:pPr>
    </w:p>
    <w:p w14:paraId="64206B28" w14:textId="0652CB9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Integrates with VistA/CPRS</w:t>
      </w:r>
    </w:p>
    <w:p w14:paraId="4ABBC621" w14:textId="066DDB2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Automates dose calculations and modifications</w:t>
      </w:r>
    </w:p>
    <w:p w14:paraId="20ACCFB5" w14:textId="02AD5E3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treatment plans to be assigned and reviewed electronically</w:t>
      </w:r>
    </w:p>
    <w:p w14:paraId="20A925ED" w14:textId="6A58F5C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Transmits chemotherapy orders without disrupting pharmacy workflows</w:t>
      </w:r>
    </w:p>
    <w:p w14:paraId="1420C067" w14:textId="16F055B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Includes a comprehensive database of standardized chemotherapy regimens</w:t>
      </w:r>
    </w:p>
    <w:p w14:paraId="4781F7F3" w14:textId="63BB30D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treatment plan cancellations</w:t>
      </w:r>
    </w:p>
    <w:p w14:paraId="6011F885" w14:textId="569413F5"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Sends drug interaction alerts</w:t>
      </w:r>
    </w:p>
    <w:p w14:paraId="2C77FEF4" w14:textId="77777777" w:rsidR="009421F9" w:rsidRDefault="009421F9" w:rsidP="009421F9">
      <w:pPr>
        <w:spacing w:after="200" w:line="276" w:lineRule="auto"/>
        <w:ind w:left="720"/>
        <w:rPr>
          <w:rFonts w:ascii="Calibri" w:eastAsia="Times New Roman" w:hAnsi="Calibri" w:cs="Calibri"/>
          <w:bCs/>
          <w:color w:val="000000"/>
        </w:rPr>
      </w:pPr>
    </w:p>
    <w:p w14:paraId="127C9B0E" w14:textId="77777777" w:rsidR="009421F9" w:rsidRDefault="009421F9" w:rsidP="004C02CF">
      <w:pPr>
        <w:pStyle w:val="Heading2"/>
        <w:rPr>
          <w:rFonts w:eastAsia="Times New Roman" w:cs="Calibri"/>
          <w:color w:val="000000"/>
        </w:rPr>
      </w:pPr>
      <w:r>
        <w:br w:type="page"/>
      </w:r>
      <w:bookmarkStart w:id="185" w:name="_Toc82435506"/>
      <w:r w:rsidRPr="009E1800">
        <w:rPr>
          <w:rFonts w:eastAsia="Times New Roman"/>
          <w:noProof/>
        </w:rPr>
        <w:lastRenderedPageBreak/>
        <w:t>VistA Data Extraction Framework (VDEF)</w:t>
      </w:r>
      <w:bookmarkEnd w:id="185"/>
    </w:p>
    <w:p w14:paraId="48209FB8" w14:textId="77777777" w:rsidR="009421F9" w:rsidRPr="00432CA4" w:rsidRDefault="009421F9" w:rsidP="009421F9"/>
    <w:p w14:paraId="269C2C0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50514495" w14:textId="77777777" w:rsidR="009421F9" w:rsidRDefault="009421F9" w:rsidP="009421F9">
      <w:pPr>
        <w:autoSpaceDE w:val="0"/>
        <w:autoSpaceDN w:val="0"/>
        <w:adjustRightInd w:val="0"/>
        <w:rPr>
          <w:rFonts w:ascii="Calibri" w:eastAsia="Times New Roman" w:hAnsi="Calibri" w:cs="Calibri"/>
          <w:color w:val="000000"/>
        </w:rPr>
      </w:pPr>
    </w:p>
    <w:p w14:paraId="58C0EBA2"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VDEF</w:t>
      </w:r>
    </w:p>
    <w:p w14:paraId="7C1C8814" w14:textId="77777777" w:rsidR="009421F9" w:rsidRDefault="009421F9" w:rsidP="009421F9">
      <w:pPr>
        <w:autoSpaceDE w:val="0"/>
        <w:autoSpaceDN w:val="0"/>
        <w:adjustRightInd w:val="0"/>
        <w:rPr>
          <w:rFonts w:ascii="Calibri" w:eastAsia="Times New Roman" w:hAnsi="Calibri" w:cs="Calibri"/>
          <w:color w:val="000000"/>
        </w:rPr>
      </w:pPr>
    </w:p>
    <w:p w14:paraId="6D9D6C7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B57CFC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Data Extraction Framework (VDEF) is a VistA package that uses hard-coded M routines to create and deliver Health Level 7 (HL7) messages.</w:t>
      </w:r>
    </w:p>
    <w:p w14:paraId="02C9D896" w14:textId="77777777" w:rsidR="009421F9" w:rsidRDefault="009421F9" w:rsidP="009421F9">
      <w:pPr>
        <w:autoSpaceDE w:val="0"/>
        <w:autoSpaceDN w:val="0"/>
        <w:adjustRightInd w:val="0"/>
        <w:rPr>
          <w:rFonts w:ascii="Calibri" w:eastAsia="Times New Roman" w:hAnsi="Calibri" w:cs="Calibri"/>
          <w:color w:val="000000"/>
        </w:rPr>
      </w:pPr>
    </w:p>
    <w:p w14:paraId="1486B22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0E6E77B1" w14:textId="77777777" w:rsidR="009421F9" w:rsidRDefault="009421F9" w:rsidP="009421F9">
      <w:pPr>
        <w:autoSpaceDE w:val="0"/>
        <w:autoSpaceDN w:val="0"/>
        <w:adjustRightInd w:val="0"/>
        <w:rPr>
          <w:rFonts w:ascii="Calibri" w:eastAsia="Times New Roman" w:hAnsi="Calibri" w:cs="Calibri"/>
          <w:color w:val="000000"/>
        </w:rPr>
      </w:pPr>
    </w:p>
    <w:p w14:paraId="3EF277C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76E9C2CA" w14:textId="77777777" w:rsidR="009421F9" w:rsidRDefault="009421F9" w:rsidP="009421F9">
      <w:pPr>
        <w:autoSpaceDE w:val="0"/>
        <w:autoSpaceDN w:val="0"/>
        <w:adjustRightInd w:val="0"/>
        <w:rPr>
          <w:rFonts w:ascii="Calibri" w:eastAsia="Times New Roman" w:hAnsi="Calibri" w:cs="Calibri"/>
          <w:color w:val="000000"/>
        </w:rPr>
      </w:pPr>
    </w:p>
    <w:p w14:paraId="00E2B3C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141683AD" w14:textId="77777777" w:rsidR="009421F9" w:rsidRDefault="009421F9" w:rsidP="009421F9">
      <w:pPr>
        <w:autoSpaceDE w:val="0"/>
        <w:autoSpaceDN w:val="0"/>
        <w:adjustRightInd w:val="0"/>
        <w:rPr>
          <w:rFonts w:ascii="Calibri" w:eastAsia="Times New Roman" w:hAnsi="Calibri" w:cs="Calibri"/>
          <w:color w:val="000000"/>
        </w:rPr>
      </w:pPr>
    </w:p>
    <w:p w14:paraId="3EC63CCB"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56171EE2" w14:textId="77777777" w:rsidR="009421F9" w:rsidRDefault="009421F9" w:rsidP="009421F9">
      <w:pPr>
        <w:autoSpaceDE w:val="0"/>
        <w:autoSpaceDN w:val="0"/>
        <w:adjustRightInd w:val="0"/>
        <w:rPr>
          <w:rFonts w:ascii="Calibri" w:eastAsia="Times New Roman" w:hAnsi="Calibri" w:cs="Calibri"/>
          <w:color w:val="000000"/>
        </w:rPr>
      </w:pPr>
    </w:p>
    <w:p w14:paraId="5008B2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8AAF52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Data Extraction Framework (VDEF) is a VistA package that uses hard-coded MUMPS (M) routines to create and deliver Health Level 7 (HL7) messages. The VDEF package supports queuing requests for messages, control of the timing of message creation, monitoring of the request queue, and recording of errors encountered during message creation. The hard-coded programs are M programs belonging to an application’s namespace. Messages are delivered using the VistA HL7 package.</w:t>
      </w:r>
    </w:p>
    <w:p w14:paraId="518C9477"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VDEF package supports queuing requests for messages, controls the timing of message creation, monitors the request queue, and records errors encountered during message creation. The hard-coded programs are M programs belonging to an application’s namespace. Messages are delivered using the VistA HL7 package.</w:t>
      </w:r>
    </w:p>
    <w:p w14:paraId="19288042" w14:textId="77777777" w:rsidR="009421F9" w:rsidRPr="008F6808" w:rsidRDefault="009421F9" w:rsidP="009421F9">
      <w:pPr>
        <w:autoSpaceDE w:val="0"/>
        <w:autoSpaceDN w:val="0"/>
        <w:adjustRightInd w:val="0"/>
        <w:rPr>
          <w:rFonts w:ascii="Calibri" w:eastAsia="Times New Roman" w:hAnsi="Calibri" w:cs="Calibri"/>
          <w:bCs/>
          <w:color w:val="000000"/>
        </w:rPr>
      </w:pPr>
    </w:p>
    <w:p w14:paraId="41CD3473" w14:textId="77777777" w:rsidR="009421F9" w:rsidRDefault="009421F9" w:rsidP="004C02CF">
      <w:pPr>
        <w:pStyle w:val="Heading2"/>
        <w:rPr>
          <w:rFonts w:eastAsia="Times New Roman" w:cs="Calibri"/>
          <w:color w:val="000000"/>
        </w:rPr>
      </w:pPr>
      <w:r>
        <w:br w:type="page"/>
      </w:r>
      <w:bookmarkStart w:id="186" w:name="_Toc82435507"/>
      <w:r w:rsidRPr="009E1800">
        <w:rPr>
          <w:rFonts w:eastAsia="Times New Roman"/>
          <w:noProof/>
        </w:rPr>
        <w:lastRenderedPageBreak/>
        <w:t>VistA Imaging System</w:t>
      </w:r>
      <w:bookmarkEnd w:id="186"/>
    </w:p>
    <w:p w14:paraId="622AAEA3" w14:textId="77777777" w:rsidR="009421F9" w:rsidRPr="00432CA4" w:rsidRDefault="009421F9" w:rsidP="009421F9"/>
    <w:p w14:paraId="1A7A8F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3.0</w:t>
      </w:r>
    </w:p>
    <w:p w14:paraId="6AD9B433" w14:textId="77777777" w:rsidR="009421F9" w:rsidRDefault="009421F9" w:rsidP="009421F9">
      <w:pPr>
        <w:autoSpaceDE w:val="0"/>
        <w:autoSpaceDN w:val="0"/>
        <w:adjustRightInd w:val="0"/>
        <w:rPr>
          <w:rFonts w:ascii="Calibri" w:eastAsia="Times New Roman" w:hAnsi="Calibri" w:cs="Calibri"/>
          <w:color w:val="000000"/>
        </w:rPr>
      </w:pPr>
    </w:p>
    <w:p w14:paraId="3CE3003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MAG</w:t>
      </w:r>
    </w:p>
    <w:p w14:paraId="6B8B0E6C" w14:textId="77777777" w:rsidR="009421F9" w:rsidRDefault="009421F9" w:rsidP="009421F9">
      <w:pPr>
        <w:autoSpaceDE w:val="0"/>
        <w:autoSpaceDN w:val="0"/>
        <w:adjustRightInd w:val="0"/>
        <w:rPr>
          <w:rFonts w:ascii="Calibri" w:eastAsia="Times New Roman" w:hAnsi="Calibri" w:cs="Calibri"/>
          <w:color w:val="000000"/>
        </w:rPr>
      </w:pPr>
    </w:p>
    <w:p w14:paraId="50B52F0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1DA3207"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 Imaging facilitates medical decision-making by delivering complete multimedia patient information to the clinician’s desktop in an integrated manner. Windows-based workstations, which are interfaced to the main hospital system in a client-server architecture, make images and associated text data available at all times anywhere in the hospital or across VA.</w:t>
      </w:r>
    </w:p>
    <w:p w14:paraId="3ABE1481" w14:textId="77777777" w:rsidR="009421F9" w:rsidRDefault="009421F9" w:rsidP="009421F9">
      <w:pPr>
        <w:autoSpaceDE w:val="0"/>
        <w:autoSpaceDN w:val="0"/>
        <w:adjustRightInd w:val="0"/>
        <w:rPr>
          <w:rFonts w:ascii="Calibri" w:eastAsia="Times New Roman" w:hAnsi="Calibri" w:cs="Calibri"/>
          <w:color w:val="000000"/>
        </w:rPr>
      </w:pPr>
    </w:p>
    <w:p w14:paraId="29256A2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Imaging Services, Manage Knowledge Capture and Sharing</w:t>
      </w:r>
    </w:p>
    <w:p w14:paraId="1B6683CF" w14:textId="77777777" w:rsidR="009421F9" w:rsidRDefault="009421F9" w:rsidP="009421F9">
      <w:pPr>
        <w:autoSpaceDE w:val="0"/>
        <w:autoSpaceDN w:val="0"/>
        <w:adjustRightInd w:val="0"/>
        <w:rPr>
          <w:rFonts w:ascii="Calibri" w:eastAsia="Times New Roman" w:hAnsi="Calibri" w:cs="Calibri"/>
          <w:color w:val="000000"/>
        </w:rPr>
      </w:pPr>
    </w:p>
    <w:p w14:paraId="46DB58A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Images, Manage Documentation</w:t>
      </w:r>
    </w:p>
    <w:p w14:paraId="67E56200" w14:textId="77777777" w:rsidR="009421F9" w:rsidRDefault="009421F9" w:rsidP="009421F9">
      <w:pPr>
        <w:autoSpaceDE w:val="0"/>
        <w:autoSpaceDN w:val="0"/>
        <w:adjustRightInd w:val="0"/>
        <w:rPr>
          <w:rFonts w:ascii="Calibri" w:eastAsia="Times New Roman" w:hAnsi="Calibri" w:cs="Calibri"/>
          <w:color w:val="000000"/>
        </w:rPr>
      </w:pPr>
    </w:p>
    <w:p w14:paraId="65ED779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62118A4F" w14:textId="77777777" w:rsidR="009421F9" w:rsidRDefault="009421F9" w:rsidP="009421F9">
      <w:pPr>
        <w:autoSpaceDE w:val="0"/>
        <w:autoSpaceDN w:val="0"/>
        <w:adjustRightInd w:val="0"/>
        <w:rPr>
          <w:rFonts w:ascii="Calibri" w:eastAsia="Times New Roman" w:hAnsi="Calibri" w:cs="Calibri"/>
          <w:color w:val="000000"/>
        </w:rPr>
      </w:pPr>
    </w:p>
    <w:p w14:paraId="55F3EA3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1328</w:t>
      </w:r>
    </w:p>
    <w:p w14:paraId="096D20F1" w14:textId="77777777" w:rsidR="009421F9" w:rsidRDefault="009421F9" w:rsidP="009421F9">
      <w:pPr>
        <w:autoSpaceDE w:val="0"/>
        <w:autoSpaceDN w:val="0"/>
        <w:adjustRightInd w:val="0"/>
        <w:rPr>
          <w:rFonts w:ascii="Calibri" w:eastAsia="Times New Roman" w:hAnsi="Calibri" w:cs="Calibri"/>
          <w:color w:val="000000"/>
        </w:rPr>
      </w:pPr>
    </w:p>
    <w:p w14:paraId="3A9572A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25D285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Imaging handles high quality image data from many specialties, including Cardiology, Dermatology, Dental, Ophthalmology, Pulmonary and Gastrointestinal Medicine, Pathology, Radiology, Hematology, and Nuclear Medicine. VistA Imaging can also provide text reports from the hospital information system, scanned documents, and electrocardiograms. VistA Imaging is integrated with the Computerized Patient Record System ((CPRS), Joint Legacy Viewer (JLV), Joint Legacy Viewer-Community Viewer (JLV-CV), MyHealthEVet (Blue Button), Image Viewer Service (IVS-Mobile Apps), Embedded Fragment Registry (EFR), REFDOC, and After Visit Summary (AWS), to provide a comprehensive electronic patient record with access to images from across VA as well as DoD, and provides VA images to DoD as well. VistA Imaging’s diagnostic display software (VistARad) can be used when a commercial Picture Archiving and Communication System (PACS) is unavailable for the filmless interpretation of radiology studies and for workflow management.</w:t>
      </w:r>
    </w:p>
    <w:p w14:paraId="1AE28FF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 Imaging is made up of the following components:</w:t>
      </w:r>
    </w:p>
    <w:p w14:paraId="00B9CD34" w14:textId="6449C60B"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Core Infrastructure</w:t>
      </w:r>
    </w:p>
    <w:p w14:paraId="7301E887" w14:textId="6609FC0F"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Document and Ancillary Imaging</w:t>
      </w:r>
    </w:p>
    <w:p w14:paraId="2B427C6E" w14:textId="0846342B" w:rsidR="009421F9" w:rsidRPr="005F6997" w:rsidRDefault="009421F9" w:rsidP="00B45530">
      <w:pPr>
        <w:pStyle w:val="ListParagraph"/>
        <w:numPr>
          <w:ilvl w:val="0"/>
          <w:numId w:val="47"/>
        </w:numPr>
        <w:autoSpaceDE w:val="0"/>
        <w:autoSpaceDN w:val="0"/>
        <w:adjustRightInd w:val="0"/>
        <w:rPr>
          <w:rFonts w:ascii="Calibri" w:eastAsia="Times New Roman" w:hAnsi="Calibri" w:cs="Calibri"/>
          <w:bCs/>
          <w:noProof/>
          <w:color w:val="000000"/>
        </w:rPr>
      </w:pPr>
      <w:r w:rsidRPr="005F6997">
        <w:rPr>
          <w:rFonts w:ascii="Calibri" w:eastAsia="Times New Roman" w:hAnsi="Calibri" w:cs="Calibri"/>
          <w:bCs/>
          <w:noProof/>
          <w:color w:val="000000"/>
        </w:rPr>
        <w:t>Filmless Radiology</w:t>
      </w:r>
    </w:p>
    <w:p w14:paraId="30AC50DE" w14:textId="6D88A56E" w:rsidR="009421F9" w:rsidRPr="005F6997" w:rsidRDefault="009421F9" w:rsidP="00B45530">
      <w:pPr>
        <w:pStyle w:val="ListParagraph"/>
        <w:numPr>
          <w:ilvl w:val="0"/>
          <w:numId w:val="47"/>
        </w:numPr>
        <w:autoSpaceDE w:val="0"/>
        <w:autoSpaceDN w:val="0"/>
        <w:adjustRightInd w:val="0"/>
        <w:rPr>
          <w:rFonts w:ascii="Calibri" w:eastAsia="Times New Roman" w:hAnsi="Calibri" w:cs="Calibri"/>
          <w:color w:val="000000"/>
        </w:rPr>
      </w:pPr>
      <w:r w:rsidRPr="005F6997">
        <w:rPr>
          <w:rFonts w:ascii="Calibri" w:eastAsia="Times New Roman" w:hAnsi="Calibri" w:cs="Calibri"/>
          <w:bCs/>
          <w:noProof/>
          <w:color w:val="000000"/>
        </w:rPr>
        <w:t>Telemedicine</w:t>
      </w:r>
    </w:p>
    <w:p w14:paraId="5DA7245F" w14:textId="77777777" w:rsidR="009421F9" w:rsidRPr="008F6808" w:rsidRDefault="009421F9" w:rsidP="009421F9">
      <w:pPr>
        <w:autoSpaceDE w:val="0"/>
        <w:autoSpaceDN w:val="0"/>
        <w:adjustRightInd w:val="0"/>
        <w:rPr>
          <w:rFonts w:ascii="Calibri" w:eastAsia="Times New Roman" w:hAnsi="Calibri" w:cs="Calibri"/>
          <w:bCs/>
          <w:color w:val="000000"/>
        </w:rPr>
      </w:pPr>
    </w:p>
    <w:p w14:paraId="702B348A"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48B7EC7" w14:textId="5800838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Provides capture, display, manipulation, and management functions for a wide variety of medical images such as Radiographs, Sonograms, EKG tracings, Gastroenterology studies, Pulmonary bronchoscope exams, Podiatry, Dermatology, Dental and Ophthalmology images. VistA Imaging can store and display any sort of multimedia data, including digital images, motion video clips, graphics, scanned documents, and audio files.</w:t>
      </w:r>
    </w:p>
    <w:p w14:paraId="368B80D2" w14:textId="19B2D06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Integrated with CPRS, Joint Legacy Viewer (JLV), Joint Legacy Viewer-Community Viewer (JLV-CV), MyHealthEVet (Blue Button), Image Viewer Service (IVS-Mobile Apps), Embedded Fragment Registry (EFR), REFDOC, and After Visit Summary (AWS), allowing users to view images automatically for a selected patient. When a user views a radiology report, consult, or progress note in CPRS, the associated images are easily available.</w:t>
      </w:r>
    </w:p>
    <w:p w14:paraId="20D9BAAE" w14:textId="22CA99B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standard interface between VistA and commercial PACS.</w:t>
      </w:r>
    </w:p>
    <w:p w14:paraId="5BDB5623" w14:textId="10414627"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08846E03" w14:textId="34C8EFC3"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image file storage, management, and retrieval from magnetic and optical disk servers and supports data capture, storage, and retrieval over a local or wide area network (LAN/WAN).</w:t>
      </w:r>
    </w:p>
    <w:p w14:paraId="5B7D0EC7" w14:textId="0F082B5C"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electronic medical records from remote VA medical facilities over the VA intranet.</w:t>
      </w:r>
    </w:p>
    <w:p w14:paraId="67ACD024" w14:textId="17B5F61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Has the ability to track and report the cumulative dose of radiation received per patient during specific radiological imaging procedures.</w:t>
      </w:r>
    </w:p>
    <w:p w14:paraId="6BB9EBD6" w14:textId="2DDAC91F"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 and report cumulative radiation dose per patient during specific procedures.</w:t>
      </w:r>
    </w:p>
    <w:p w14:paraId="56996D1F" w14:textId="1D14E1F9"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multiple modality work list capability for different clinical subspecialties</w:t>
      </w:r>
    </w:p>
    <w:p w14:paraId="56FC2C2E" w14:textId="61D1761E"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for DICOM storage commitment</w:t>
      </w:r>
    </w:p>
    <w:p w14:paraId="2337CC76" w14:textId="2488FE40"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transmission of HL7 messages for CPRS consult request tracking orders and reports and Admission, Discharge, Transfer (ADT and patient tracking to be transmitted to external systems, like Cardiology PACS and Eye Care PACS.</w:t>
      </w:r>
    </w:p>
    <w:p w14:paraId="2EAB85FD" w14:textId="4E951F2B"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VistA Imaging Release of Information (ROI) disclosure service that runs on the local VistA Imaging Exchange (VIX) Server.</w:t>
      </w:r>
    </w:p>
    <w:p w14:paraId="053FFA74" w14:textId="44EF3454"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a telepathology solution that includes the VistA Imaging Telepathology Applications (VITA).  This includes the VistA Imaging Telepathology Worklist and VistA Imaging Telepathology Configurator. The VITA provides a graphical user interface that pathologists can use to view daily workload at their sites for Surgical Pathology (SP), Cytopathology (CY) and Electron Microscopy cases (EM). At this time the applications will not be in support of autopsy cases. It also provides a graphical interface that site administrators can use to set some configuration parameters for the VistA Imaging Telepathology Work list and to view the VITA and the system logs.</w:t>
      </w:r>
    </w:p>
    <w:p w14:paraId="0277E8D2" w14:textId="3E61F80A"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Enables a TeleReader solution that includes the VistA Imaging TeleReader application and the VistA Imaging TeleReader Configurator. The TeleReader application provides a work list for local or remote imaging studies that are waiting to be read and interpreted by a qualified provider. The provider starts the TeleReader application, selects a study off the Unread List, and then is automatically directed to CPRS/Imaging to view the examination images and perform a diagnosis. Multiple users can display the Unread List, but only one user may lock/work on a single study at a time. The TeleReader works in conjunction with the Consult Request Tracking package (GMRC) to enable a user to obtain a list of imaging studies that are ready to be interpreted. Configuration work is required at both the Acquisition Site and the Reading Site.</w:t>
      </w:r>
    </w:p>
    <w:p w14:paraId="4D2B6800" w14:textId="509B8491" w:rsidR="009421F9" w:rsidRPr="005F6997" w:rsidRDefault="009421F9" w:rsidP="00B45530">
      <w:pPr>
        <w:pStyle w:val="ListParagraph"/>
        <w:numPr>
          <w:ilvl w:val="0"/>
          <w:numId w:val="47"/>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 xml:space="preserve">Provides Zero footprint HTML5 based image viewer to support viewing images in VA Web Applications such as JLV, JLV-CV, MyHealthEVet (Blue Button), and the like. The Zero Footprint image viewer can be invoked by client software interacting with any VIX instance. </w:t>
      </w:r>
    </w:p>
    <w:p w14:paraId="1541AC2F" w14:textId="77777777" w:rsidR="009421F9" w:rsidRPr="005F6997" w:rsidRDefault="009421F9" w:rsidP="00B45530">
      <w:pPr>
        <w:pStyle w:val="ListParagraph"/>
        <w:numPr>
          <w:ilvl w:val="1"/>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Core Infrastructure</w:t>
      </w:r>
    </w:p>
    <w:p w14:paraId="13774BF0" w14:textId="4759DA8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Includes the components used to capture, store, and display all types of images. Images can be captured using video cameras, digital cameras, document scanners, x-ray scanners, and imported files created electronically by commercial systems. Images can also be directly acquired from DICOM-compliant devices such as CT scanners, MR scanners and digital x-ray machines. Components include:</w:t>
      </w:r>
    </w:p>
    <w:p w14:paraId="62A8E6E4" w14:textId="37F6569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DICOM text gateways, which provide patient and order information to medical devices (such as CT scanners and digital radiography systems), allowing selection of the examination to be performed. The data provided by DICOM text gateways complies with the DICOM Modality Work list standard.</w:t>
      </w:r>
    </w:p>
    <w:p w14:paraId="04AE9538" w14:textId="04852B8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DICOM image gateways, which allow VistA Imaging to receive images from PACS or acquisition devices. Image gateways can also be used to transfer images from the VistA system to any DICOM-compliant devices for display, printing, or teleradiology, and telemedicine purposes.</w:t>
      </w:r>
    </w:p>
    <w:p w14:paraId="389F3766" w14:textId="776B2C3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Windows-based workstation software for clinical image display and capture.</w:t>
      </w:r>
    </w:p>
    <w:p w14:paraId="4F1D046B" w14:textId="15CA07A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Background Processor, which manages image storage on various network devices, including magnetic storage (RAID) and optical storage (jukebox/archive appliance/storage grid) as a long-term archive.</w:t>
      </w:r>
    </w:p>
    <w:p w14:paraId="273F57D6" w14:textId="5C88EC9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VistA Imaging database, which manages image information and the relationship between images and study data.</w:t>
      </w:r>
    </w:p>
    <w:p w14:paraId="441973D9" w14:textId="485984B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The commercially available equipment required by VistA Imaging, including magnetic servers, optical disk jukeboxes, archive appliances, and utility workstations.</w:t>
      </w:r>
    </w:p>
    <w:p w14:paraId="1F7E3422" w14:textId="77777777" w:rsidR="009421F9" w:rsidRPr="005F6997" w:rsidRDefault="009421F9" w:rsidP="00B45530">
      <w:pPr>
        <w:pStyle w:val="ListParagraph"/>
        <w:numPr>
          <w:ilvl w:val="1"/>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Features of the Core Imaging Infrastructure:</w:t>
      </w:r>
    </w:p>
    <w:p w14:paraId="47A2D032" w14:textId="72968C9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Acquires images and multimedia data.</w:t>
      </w:r>
    </w:p>
    <w:p w14:paraId="4C19F1D1" w14:textId="36CB656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Stores images to allow immediate access and long-term permanent storage.</w:t>
      </w:r>
    </w:p>
    <w:p w14:paraId="1A5ECF19" w14:textId="129EF11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Communicates and displays images in a timely manner.</w:t>
      </w:r>
    </w:p>
    <w:p w14:paraId="423BA256" w14:textId="440E211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Processes various types of images from multiple specialties.</w:t>
      </w:r>
    </w:p>
    <w:p w14:paraId="04CF9630" w14:textId="29F931B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Links images to the VistA integrated patient record so that they can be retrieved by patient or study/progress note.</w:t>
      </w:r>
    </w:p>
    <w:p w14:paraId="2AC153DB" w14:textId="4D5F1C7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Protects security and privacy of images and prevents alteration of images after capture.</w:t>
      </w:r>
    </w:p>
    <w:p w14:paraId="55BAB6AC" w14:textId="069AF30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Enables remote viewing and capture of images.</w:t>
      </w:r>
    </w:p>
    <w:p w14:paraId="76FED493" w14:textId="6C21FCC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Automatically acquires complete studies from DICOM-compliant modalities (CT, MRI, digital x-ray, ultrasound, etc.), associates the studies with the correct patient and report, and stores the studies in VistA Imaging for inclusion in the electronic patient record.</w:t>
      </w:r>
    </w:p>
    <w:p w14:paraId="292E016B" w14:textId="1459A044"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image file storage, management, and retrieval from magnetic and optical disk servers and supports data capture, storage, and retrieval over a local or wide area network (LAN/WAN).</w:t>
      </w:r>
    </w:p>
    <w:p w14:paraId="64F91CA4" w14:textId="3B719B3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electronic medical records from remote VA medical facilities over the VA intranet.</w:t>
      </w:r>
    </w:p>
    <w:p w14:paraId="43CCB750" w14:textId="70AD7FD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access to available DoD images</w:t>
      </w:r>
    </w:p>
    <w:p w14:paraId="1FA15BF2"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Document and Ancillary Imaging provides document imaging and management and integration to the medical record.</w:t>
      </w:r>
    </w:p>
    <w:p w14:paraId="0C510B43"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DOCUMENT IMAGING allows scanned and electronically generated documents to be associated with the online patient record and displayed on clinical workstations.</w:t>
      </w:r>
    </w:p>
    <w:p w14:paraId="1C29D399"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Benefits and features include:</w:t>
      </w:r>
    </w:p>
    <w:p w14:paraId="0BA74849" w14:textId="738D030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Online availability of all information in the electronic patient record, including handwritten papers, drawings, signed documents, and medical correspondence.</w:t>
      </w:r>
    </w:p>
    <w:p w14:paraId="2B8CD8BC" w14:textId="60AF279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Linkage of paper-based patient information to the electronic patient record, making all patient information quickly available and easily retrievable through a single workstation.</w:t>
      </w:r>
    </w:p>
    <w:p w14:paraId="55637152" w14:textId="4FB7700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availability of critical documents, such as advance directives and informed consent forms, at the time they are needed.</w:t>
      </w:r>
    </w:p>
    <w:p w14:paraId="62FF4C80" w14:textId="735BD20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Elimination of lost or misfiled medical chart information.</w:t>
      </w:r>
    </w:p>
    <w:p w14:paraId="7726B20C" w14:textId="3A22F804"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to commercial document scanning systems and systems that generate documents electronically.</w:t>
      </w:r>
    </w:p>
    <w:p w14:paraId="2289779D" w14:textId="0E1AB27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Scanning and indexing of black-and-white, grayscale, and color documents, including signed advance directives, consent forms, annotated drawings, external medical records documents, and administrative documents such as Means Test forms.</w:t>
      </w:r>
    </w:p>
    <w:p w14:paraId="0EBE8241" w14:textId="1A62322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Ability to annotate standard online diagrams and save the annotated diagrams with a progress note.</w:t>
      </w:r>
    </w:p>
    <w:p w14:paraId="3D979E47" w14:textId="2AAA012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Document image storage in short- and long term- storage devices.</w:t>
      </w:r>
    </w:p>
    <w:p w14:paraId="7C9FD923" w14:textId="30B99A2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  and  printing  of  document  images  for  clinical  and  administrative purposes.</w:t>
      </w:r>
    </w:p>
    <w:p w14:paraId="1B5A21A2" w14:textId="77777777" w:rsidR="009421F9" w:rsidRPr="005F6997" w:rsidRDefault="009421F9" w:rsidP="005F6997">
      <w:p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ANCILLARY IMAGING captures, stores, and displays images for a particular service or specialty. This may be accomplished using the Clinical Capture workstation or by interfaces to commercial systems.</w:t>
      </w:r>
    </w:p>
    <w:p w14:paraId="6BC8F88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17F3211F" w14:textId="38EF6C4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Interfaces to commercial EKG systems for display of electrocardiograms on clinical workstations. Supports automatic DICOM interfaces for capture of specialty images from compliant systems (DICOM Modality Worklist Conformance Requirements are provided to sites purchasing specialty equipment).</w:t>
      </w:r>
    </w:p>
    <w:p w14:paraId="654A603A" w14:textId="18A4ABE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Processes various types of images from multiple specialties. DICOM and Clinical Workstation support for Ophthalmology, Dental, Dermatology, Endoscopy, Pathology, Cardiology, and other specialties is provided.</w:t>
      </w:r>
    </w:p>
    <w:p w14:paraId="715A7339" w14:textId="14166B3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Links  images  to  the  VistA  integrated  patient  record  so  that  they  can  be retrieved by patient or study/progress note.</w:t>
      </w:r>
    </w:p>
    <w:p w14:paraId="36034FF6" w14:textId="2E98C0A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Protects the security and privacy of images and prevents alteration of images after capture.</w:t>
      </w:r>
    </w:p>
    <w:p w14:paraId="381F6CC1" w14:textId="77777777" w:rsidR="009421F9" w:rsidRPr="006A3D1F" w:rsidRDefault="009421F9" w:rsidP="005F6997">
      <w:pPr>
        <w:spacing w:after="200" w:line="276" w:lineRule="auto"/>
        <w:ind w:left="360"/>
        <w:rPr>
          <w:rFonts w:ascii="Calibri" w:eastAsia="Times New Roman" w:hAnsi="Calibri" w:cs="Calibri"/>
          <w:bCs/>
          <w:noProof/>
          <w:color w:val="000000"/>
        </w:rPr>
      </w:pPr>
      <w:r w:rsidRPr="006A3D1F">
        <w:rPr>
          <w:rFonts w:ascii="Calibri" w:eastAsia="Times New Roman" w:hAnsi="Calibri" w:cs="Calibri"/>
          <w:bCs/>
          <w:noProof/>
          <w:color w:val="000000"/>
        </w:rPr>
        <w:t>Filmless Radiology uses high-resolution workstations and high-speed servers to allow radiology departments to operate without generating x-ray film when a commercial Picture Archiving and Communication System (PACS) is unavailable. Workstations running VistARad, VistA Imaging’s diagnostic image display software, are used by radiologists for the online interpretation of images acquired by CR, CT, MRI, and other modalities.</w:t>
      </w:r>
    </w:p>
    <w:p w14:paraId="289C0088"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03CD21C6" w14:textId="0E91C04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Highly customizable hanging protocols.</w:t>
      </w:r>
    </w:p>
    <w:p w14:paraId="6F955D87" w14:textId="04EC0E7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User-specific profiles that are applied regardless of login location.</w:t>
      </w:r>
    </w:p>
    <w:p w14:paraId="5031F183" w14:textId="4DDFE06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Integration with voice dictation systems.</w:t>
      </w:r>
    </w:p>
    <w:p w14:paraId="270B16F8" w14:textId="37B49F3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Automatic data integrity checks and notifications.</w:t>
      </w:r>
    </w:p>
    <w:p w14:paraId="6F7CDC8A" w14:textId="6475FF2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Easy access to image review, analysis, and manipulation tools.</w:t>
      </w:r>
    </w:p>
    <w:p w14:paraId="2425A008" w14:textId="111C0AA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Optional on-demand routing for telemedicine/teleradiology.</w:t>
      </w:r>
    </w:p>
    <w:p w14:paraId="52791D29" w14:textId="0AC3144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Direct access to requisitions, reports, and health summary data.</w:t>
      </w:r>
    </w:p>
    <w:p w14:paraId="0B6087F6" w14:textId="058311C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Compliant with HIPAA, the Federal Privacy Act, and VA security policies.</w:t>
      </w:r>
    </w:p>
    <w:p w14:paraId="114CA895" w14:textId="63C785A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Key image identification and saved annotations.</w:t>
      </w:r>
    </w:p>
    <w:p w14:paraId="44EC2928" w14:textId="7F651DC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 ‘ReadList’ function that allows a user to update the status of an open exam and immediately and display the next unread exam in a single step.</w:t>
      </w:r>
    </w:p>
    <w:p w14:paraId="32F3B2E2" w14:textId="2DDD656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Site-configurable exam lists.</w:t>
      </w:r>
    </w:p>
    <w:p w14:paraId="4A22494A" w14:textId="26BB33A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viewing of available DoD radiology images.</w:t>
      </w:r>
    </w:p>
    <w:p w14:paraId="206276C6"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Telemedicine VistA Imaging Telemedicine provides immediate access to images from anywhere in the VHA, including imported images and reports. Functionality includes remote viewing and access to images during disaster situations. This “Remote Image Views” capability allows access to the complete electronic health care record no matter where the patient is within the VA healthcare network.</w:t>
      </w:r>
    </w:p>
    <w:p w14:paraId="7C734A11"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Features include:</w:t>
      </w:r>
    </w:p>
    <w:p w14:paraId="6DED5A98" w14:textId="6E47719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Immediate access to images from any other point on the VHA healthcare network without contacting the other facility.</w:t>
      </w:r>
    </w:p>
    <w:p w14:paraId="45B97321" w14:textId="1AB8E06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Avoidance of redundant testing that is often done in urgent situations if images and reports are not readily available.</w:t>
      </w:r>
    </w:p>
    <w:p w14:paraId="768280D7" w14:textId="480FB18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Reduction of patient wait times because all information is immediately available.</w:t>
      </w:r>
    </w:p>
    <w:p w14:paraId="0795BFBB" w14:textId="6B153C73"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More informed decision making because all images and reports can be reviewed, providing a clear picture of the patient’s care in the past and of the treatment the patient has been receiving.</w:t>
      </w:r>
    </w:p>
    <w:p w14:paraId="16E913B8" w14:textId="6464587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No need to make hard copy of images or films to send with the patient for a referral visit to another VAMC.</w:t>
      </w:r>
    </w:p>
    <w:p w14:paraId="06A648D2" w14:textId="52FC90C1"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Images and reports from studies done at hospitals outside the VA network, once imported into VistA Imaging, are available immediately everywhere.</w:t>
      </w:r>
    </w:p>
    <w:p w14:paraId="34446500" w14:textId="3B18C94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Patients can view their own images with their clinician, even if those images are stored at another facility.</w:t>
      </w:r>
    </w:p>
    <w:p w14:paraId="3EE37A21" w14:textId="025B803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Clinicians can access all images and scanned documents locally at the site or from remote clinics/locations.</w:t>
      </w:r>
    </w:p>
    <w:p w14:paraId="37D1289E" w14:textId="77777777" w:rsidR="009421F9" w:rsidRPr="006A3D1F" w:rsidRDefault="009421F9" w:rsidP="005F6997">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In case of disasters, the images of displaced patients are available at other VA facilities.</w:t>
      </w:r>
    </w:p>
    <w:p w14:paraId="6E100D10" w14:textId="77777777" w:rsidR="009421F9" w:rsidRDefault="009421F9" w:rsidP="009421F9">
      <w:pPr>
        <w:spacing w:after="200" w:line="276" w:lineRule="auto"/>
        <w:ind w:left="720"/>
        <w:rPr>
          <w:rFonts w:ascii="Calibri" w:eastAsia="Times New Roman" w:hAnsi="Calibri" w:cs="Calibri"/>
          <w:bCs/>
          <w:color w:val="000000"/>
        </w:rPr>
      </w:pPr>
    </w:p>
    <w:p w14:paraId="78D20C94" w14:textId="77777777" w:rsidR="009421F9" w:rsidRDefault="009421F9" w:rsidP="004C02CF">
      <w:pPr>
        <w:pStyle w:val="Heading2"/>
        <w:rPr>
          <w:rFonts w:eastAsia="Times New Roman" w:cs="Calibri"/>
          <w:color w:val="000000"/>
        </w:rPr>
      </w:pPr>
      <w:r>
        <w:br w:type="page"/>
      </w:r>
      <w:bookmarkStart w:id="187" w:name="_Toc82435508"/>
      <w:r w:rsidRPr="009E1800">
        <w:rPr>
          <w:rFonts w:eastAsia="Times New Roman"/>
          <w:noProof/>
        </w:rPr>
        <w:lastRenderedPageBreak/>
        <w:t>VistALink</w:t>
      </w:r>
      <w:bookmarkEnd w:id="187"/>
    </w:p>
    <w:p w14:paraId="1409F9DC" w14:textId="77777777" w:rsidR="009421F9" w:rsidRPr="00432CA4" w:rsidRDefault="009421F9" w:rsidP="009421F9"/>
    <w:p w14:paraId="5DC32E8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1.6</w:t>
      </w:r>
    </w:p>
    <w:p w14:paraId="23DE0249" w14:textId="77777777" w:rsidR="009421F9" w:rsidRDefault="009421F9" w:rsidP="009421F9">
      <w:pPr>
        <w:autoSpaceDE w:val="0"/>
        <w:autoSpaceDN w:val="0"/>
        <w:adjustRightInd w:val="0"/>
        <w:rPr>
          <w:rFonts w:ascii="Calibri" w:eastAsia="Times New Roman" w:hAnsi="Calibri" w:cs="Calibri"/>
          <w:color w:val="000000"/>
        </w:rPr>
      </w:pPr>
    </w:p>
    <w:p w14:paraId="170A784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XOBV</w:t>
      </w:r>
    </w:p>
    <w:p w14:paraId="07B5C3EB" w14:textId="77777777" w:rsidR="009421F9" w:rsidRDefault="009421F9" w:rsidP="009421F9">
      <w:pPr>
        <w:autoSpaceDE w:val="0"/>
        <w:autoSpaceDN w:val="0"/>
        <w:adjustRightInd w:val="0"/>
        <w:rPr>
          <w:rFonts w:ascii="Calibri" w:eastAsia="Times New Roman" w:hAnsi="Calibri" w:cs="Calibri"/>
          <w:color w:val="000000"/>
        </w:rPr>
      </w:pPr>
    </w:p>
    <w:p w14:paraId="6329CCB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59F40C0"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VistALink enables applications to communicate with VistA/M systems. It provides a synchronous communication mechanism from Java-based applications to M.</w:t>
      </w:r>
    </w:p>
    <w:p w14:paraId="5983EF66" w14:textId="77777777" w:rsidR="009421F9" w:rsidRDefault="009421F9" w:rsidP="009421F9">
      <w:pPr>
        <w:autoSpaceDE w:val="0"/>
        <w:autoSpaceDN w:val="0"/>
        <w:adjustRightInd w:val="0"/>
        <w:rPr>
          <w:rFonts w:ascii="Calibri" w:eastAsia="Times New Roman" w:hAnsi="Calibri" w:cs="Calibri"/>
          <w:color w:val="000000"/>
        </w:rPr>
      </w:pPr>
    </w:p>
    <w:p w14:paraId="3583FA3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Manage Business Enabling Services</w:t>
      </w:r>
    </w:p>
    <w:p w14:paraId="2323DC5D" w14:textId="77777777" w:rsidR="009421F9" w:rsidRDefault="009421F9" w:rsidP="009421F9">
      <w:pPr>
        <w:autoSpaceDE w:val="0"/>
        <w:autoSpaceDN w:val="0"/>
        <w:adjustRightInd w:val="0"/>
        <w:rPr>
          <w:rFonts w:ascii="Calibri" w:eastAsia="Times New Roman" w:hAnsi="Calibri" w:cs="Calibri"/>
          <w:color w:val="000000"/>
        </w:rPr>
      </w:pPr>
    </w:p>
    <w:p w14:paraId="31C9AC5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Utilize Information Technology Services</w:t>
      </w:r>
    </w:p>
    <w:p w14:paraId="20E51CD6" w14:textId="77777777" w:rsidR="009421F9" w:rsidRDefault="009421F9" w:rsidP="009421F9">
      <w:pPr>
        <w:autoSpaceDE w:val="0"/>
        <w:autoSpaceDN w:val="0"/>
        <w:adjustRightInd w:val="0"/>
        <w:rPr>
          <w:rFonts w:ascii="Calibri" w:eastAsia="Times New Roman" w:hAnsi="Calibri" w:cs="Calibri"/>
          <w:color w:val="000000"/>
        </w:rPr>
      </w:pPr>
    </w:p>
    <w:p w14:paraId="108FFD0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Common Services</w:t>
      </w:r>
    </w:p>
    <w:p w14:paraId="7EEBEE94" w14:textId="77777777" w:rsidR="009421F9" w:rsidRDefault="009421F9" w:rsidP="009421F9">
      <w:pPr>
        <w:autoSpaceDE w:val="0"/>
        <w:autoSpaceDN w:val="0"/>
        <w:adjustRightInd w:val="0"/>
        <w:rPr>
          <w:rFonts w:ascii="Calibri" w:eastAsia="Times New Roman" w:hAnsi="Calibri" w:cs="Calibri"/>
          <w:color w:val="000000"/>
        </w:rPr>
      </w:pPr>
    </w:p>
    <w:p w14:paraId="3C2CA491"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1844</w:t>
      </w:r>
    </w:p>
    <w:p w14:paraId="17B231CF" w14:textId="77777777" w:rsidR="009421F9" w:rsidRDefault="009421F9" w:rsidP="009421F9">
      <w:pPr>
        <w:autoSpaceDE w:val="0"/>
        <w:autoSpaceDN w:val="0"/>
        <w:adjustRightInd w:val="0"/>
        <w:rPr>
          <w:rFonts w:ascii="Calibri" w:eastAsia="Times New Roman" w:hAnsi="Calibri" w:cs="Calibri"/>
          <w:color w:val="000000"/>
        </w:rPr>
      </w:pPr>
    </w:p>
    <w:p w14:paraId="2A2D919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31371AF5"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VistALink consists of an M-side listener and Java-side adapter libraries compliant with the J2EE Connectors specification for Enterprise Information System (EIS) adapters.  VistALink comports to system architecture requirements, and supplements other alternatives for communication between M-based and JAVA-based applications, including Remote Procedure Call (RPC) Broke, HL7 interface messaging software, and Web Services.</w:t>
      </w:r>
    </w:p>
    <w:p w14:paraId="2A11FF53" w14:textId="77777777" w:rsidR="009421F9" w:rsidRPr="008F6808" w:rsidRDefault="009421F9" w:rsidP="009421F9">
      <w:pPr>
        <w:autoSpaceDE w:val="0"/>
        <w:autoSpaceDN w:val="0"/>
        <w:adjustRightInd w:val="0"/>
        <w:rPr>
          <w:rFonts w:ascii="Calibri" w:eastAsia="Times New Roman" w:hAnsi="Calibri" w:cs="Calibri"/>
          <w:bCs/>
          <w:color w:val="000000"/>
        </w:rPr>
      </w:pPr>
    </w:p>
    <w:p w14:paraId="0F7CD039"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424CCF9B" w14:textId="61AA0CCF"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Client/Server connectivity from Java client to M</w:t>
      </w:r>
    </w:p>
    <w:p w14:paraId="17C5504B" w14:textId="708A8D9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J2EE Application Server connectivity to M—Supports applications and services running on a J2EE application server, enabling them to initiate a call to an M server and execute RPCs.</w:t>
      </w:r>
    </w:p>
    <w:p w14:paraId="07A5FEB4" w14:textId="7417AE2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Implements the Java 2 Enterprise Edition (J2EE) Connectors specification.</w:t>
      </w:r>
    </w:p>
    <w:p w14:paraId="0628EE60" w14:textId="19558E70"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VistA modules requiring this communication capability, including Patient Advocate Tracking System (PATS), Veterans Personal Finance System (VPFS) and Blind Rehabilitation.</w:t>
      </w:r>
    </w:p>
    <w:p w14:paraId="6B4D8814" w14:textId="77777777" w:rsidR="009421F9" w:rsidRDefault="009421F9" w:rsidP="009421F9">
      <w:pPr>
        <w:spacing w:after="200" w:line="276" w:lineRule="auto"/>
        <w:ind w:left="720"/>
        <w:rPr>
          <w:rFonts w:ascii="Calibri" w:eastAsia="Times New Roman" w:hAnsi="Calibri" w:cs="Calibri"/>
          <w:bCs/>
          <w:color w:val="000000"/>
        </w:rPr>
      </w:pPr>
    </w:p>
    <w:p w14:paraId="186A51BE" w14:textId="77777777" w:rsidR="009421F9" w:rsidRDefault="009421F9" w:rsidP="004C02CF">
      <w:pPr>
        <w:pStyle w:val="Heading2"/>
        <w:rPr>
          <w:rFonts w:eastAsia="Times New Roman" w:cs="Calibri"/>
          <w:color w:val="000000"/>
        </w:rPr>
      </w:pPr>
      <w:r>
        <w:br w:type="page"/>
      </w:r>
      <w:bookmarkStart w:id="188" w:name="_Toc82435509"/>
      <w:r w:rsidRPr="009E1800">
        <w:rPr>
          <w:rFonts w:eastAsia="Times New Roman"/>
          <w:noProof/>
        </w:rPr>
        <w:lastRenderedPageBreak/>
        <w:t>VistAWeb</w:t>
      </w:r>
      <w:bookmarkEnd w:id="188"/>
    </w:p>
    <w:p w14:paraId="2E8A4DAC" w14:textId="77777777" w:rsidR="009421F9" w:rsidRPr="00432CA4" w:rsidRDefault="009421F9" w:rsidP="009421F9"/>
    <w:p w14:paraId="0AD290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  (SEE NOTE)</w:t>
      </w:r>
    </w:p>
    <w:p w14:paraId="4AEC66DC" w14:textId="77777777" w:rsidR="009421F9" w:rsidRDefault="009421F9" w:rsidP="009421F9">
      <w:pPr>
        <w:autoSpaceDE w:val="0"/>
        <w:autoSpaceDN w:val="0"/>
        <w:adjustRightInd w:val="0"/>
        <w:rPr>
          <w:rFonts w:ascii="Calibri" w:eastAsia="Times New Roman" w:hAnsi="Calibri" w:cs="Calibri"/>
          <w:color w:val="000000"/>
        </w:rPr>
      </w:pPr>
    </w:p>
    <w:p w14:paraId="6A32EB9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WEBV</w:t>
      </w:r>
    </w:p>
    <w:p w14:paraId="3E853914" w14:textId="77777777" w:rsidR="009421F9" w:rsidRDefault="009421F9" w:rsidP="009421F9">
      <w:pPr>
        <w:autoSpaceDE w:val="0"/>
        <w:autoSpaceDN w:val="0"/>
        <w:adjustRightInd w:val="0"/>
        <w:rPr>
          <w:rFonts w:ascii="Calibri" w:eastAsia="Times New Roman" w:hAnsi="Calibri" w:cs="Calibri"/>
          <w:color w:val="000000"/>
        </w:rPr>
      </w:pPr>
    </w:p>
    <w:p w14:paraId="17EB8EB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42CE727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VistAWeb is a read-only intranet web application. It delivers to the client a uniform, well-defined suite of objects from the medical domain, including objects such as patient, provider, progress note, lab results, prescriptions, allergies, and imaging.</w:t>
      </w:r>
    </w:p>
    <w:p w14:paraId="05095E3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VistAWeb is Version 16.0 and 16.1.5 for the server version in Austin; in FORUM it is Version 1.</w:t>
      </w:r>
    </w:p>
    <w:p w14:paraId="536F9BC0" w14:textId="77777777" w:rsidR="009421F9" w:rsidRDefault="009421F9" w:rsidP="009421F9">
      <w:pPr>
        <w:autoSpaceDE w:val="0"/>
        <w:autoSpaceDN w:val="0"/>
        <w:adjustRightInd w:val="0"/>
        <w:rPr>
          <w:rFonts w:ascii="Calibri" w:eastAsia="Times New Roman" w:hAnsi="Calibri" w:cs="Calibri"/>
          <w:color w:val="000000"/>
        </w:rPr>
      </w:pPr>
    </w:p>
    <w:p w14:paraId="7BB6EAB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 Manage Business Enabling Services</w:t>
      </w:r>
    </w:p>
    <w:p w14:paraId="33566F41" w14:textId="77777777" w:rsidR="009421F9" w:rsidRDefault="009421F9" w:rsidP="009421F9">
      <w:pPr>
        <w:autoSpaceDE w:val="0"/>
        <w:autoSpaceDN w:val="0"/>
        <w:adjustRightInd w:val="0"/>
        <w:rPr>
          <w:rFonts w:ascii="Calibri" w:eastAsia="Times New Roman" w:hAnsi="Calibri" w:cs="Calibri"/>
          <w:color w:val="000000"/>
        </w:rPr>
      </w:pPr>
    </w:p>
    <w:p w14:paraId="15F6DA4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Manage Health Records, Utilize Information Technology Services</w:t>
      </w:r>
    </w:p>
    <w:p w14:paraId="3A2051BF" w14:textId="77777777" w:rsidR="009421F9" w:rsidRDefault="009421F9" w:rsidP="009421F9">
      <w:pPr>
        <w:autoSpaceDE w:val="0"/>
        <w:autoSpaceDN w:val="0"/>
        <w:adjustRightInd w:val="0"/>
        <w:rPr>
          <w:rFonts w:ascii="Calibri" w:eastAsia="Times New Roman" w:hAnsi="Calibri" w:cs="Calibri"/>
          <w:color w:val="000000"/>
        </w:rPr>
      </w:pPr>
    </w:p>
    <w:p w14:paraId="04ECED9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062C412" w14:textId="77777777" w:rsidR="009421F9" w:rsidRDefault="009421F9" w:rsidP="009421F9">
      <w:pPr>
        <w:autoSpaceDE w:val="0"/>
        <w:autoSpaceDN w:val="0"/>
        <w:adjustRightInd w:val="0"/>
        <w:rPr>
          <w:rFonts w:ascii="Calibri" w:eastAsia="Times New Roman" w:hAnsi="Calibri" w:cs="Calibri"/>
          <w:color w:val="000000"/>
        </w:rPr>
      </w:pPr>
    </w:p>
    <w:p w14:paraId="3808ABB3"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1853</w:t>
      </w:r>
    </w:p>
    <w:p w14:paraId="3FAFBE9B" w14:textId="77777777" w:rsidR="009421F9" w:rsidRDefault="009421F9" w:rsidP="009421F9">
      <w:pPr>
        <w:autoSpaceDE w:val="0"/>
        <w:autoSpaceDN w:val="0"/>
        <w:adjustRightInd w:val="0"/>
        <w:rPr>
          <w:rFonts w:ascii="Calibri" w:eastAsia="Times New Roman" w:hAnsi="Calibri" w:cs="Calibri"/>
          <w:color w:val="000000"/>
        </w:rPr>
      </w:pPr>
    </w:p>
    <w:p w14:paraId="54300C3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52514D8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VistAWeb enables VA clinicians to view VistA data generated from their own as well as remote Veterans Affairs Medical Centers (VAMCs) as well as information from the Department of Defense (DoD).  With significant ease of use, flexibility, and reliability, VistAWeb is a preferred method for remotely accessing such information, and it is used, in addition, for reviewing remote patient information found in VistA, the Bidirectional Health Information Exchange (BHIE) system, the Health Data Repository II (HDR II) databases, and the eHealth Exchange. This capability with the eHealth Exchange renders VistAWeb a key component of Virtual Lifetime Electronic Record (VLER) electronic health information exchange.VistAWeb reflects the reports behavior of the Computerized Patient Record System (CPRS) and Remote Data View (RDV), and affords robust and timely retrieval of remote-site patient data, supplementing CPRS/RDV.</w:t>
      </w:r>
    </w:p>
    <w:p w14:paraId="1418330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Note: This product has been identified for decommissioning and will not appear in future versions of the Monograph.</w:t>
      </w:r>
    </w:p>
    <w:p w14:paraId="7F6B28A0" w14:textId="77777777" w:rsidR="009421F9" w:rsidRPr="008F6808" w:rsidRDefault="009421F9" w:rsidP="009421F9">
      <w:pPr>
        <w:autoSpaceDE w:val="0"/>
        <w:autoSpaceDN w:val="0"/>
        <w:adjustRightInd w:val="0"/>
        <w:rPr>
          <w:rFonts w:ascii="Calibri" w:eastAsia="Times New Roman" w:hAnsi="Calibri" w:cs="Calibri"/>
          <w:bCs/>
          <w:color w:val="000000"/>
        </w:rPr>
      </w:pPr>
    </w:p>
    <w:p w14:paraId="4D027716" w14:textId="77777777" w:rsidR="009421F9" w:rsidRDefault="009421F9" w:rsidP="004C02CF">
      <w:pPr>
        <w:pStyle w:val="Heading2"/>
        <w:rPr>
          <w:rFonts w:eastAsia="Times New Roman" w:cs="Calibri"/>
          <w:color w:val="000000"/>
        </w:rPr>
      </w:pPr>
      <w:r>
        <w:br w:type="page"/>
      </w:r>
      <w:bookmarkStart w:id="189" w:name="_Toc82435510"/>
      <w:r w:rsidRPr="009E1800">
        <w:rPr>
          <w:rFonts w:eastAsia="Times New Roman"/>
          <w:noProof/>
        </w:rPr>
        <w:lastRenderedPageBreak/>
        <w:t>Visual Impairment Service Team</w:t>
      </w:r>
      <w:bookmarkEnd w:id="189"/>
    </w:p>
    <w:p w14:paraId="6A71B919" w14:textId="77777777" w:rsidR="009421F9" w:rsidRPr="00432CA4" w:rsidRDefault="009421F9" w:rsidP="009421F9"/>
    <w:p w14:paraId="27D6D2B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4.0</w:t>
      </w:r>
    </w:p>
    <w:p w14:paraId="775EA020" w14:textId="77777777" w:rsidR="009421F9" w:rsidRDefault="009421F9" w:rsidP="009421F9">
      <w:pPr>
        <w:autoSpaceDE w:val="0"/>
        <w:autoSpaceDN w:val="0"/>
        <w:adjustRightInd w:val="0"/>
        <w:rPr>
          <w:rFonts w:ascii="Calibri" w:eastAsia="Times New Roman" w:hAnsi="Calibri" w:cs="Calibri"/>
          <w:color w:val="000000"/>
        </w:rPr>
      </w:pPr>
    </w:p>
    <w:p w14:paraId="0431F02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ANRV</w:t>
      </w:r>
    </w:p>
    <w:p w14:paraId="0AD7AE44" w14:textId="77777777" w:rsidR="009421F9" w:rsidRDefault="009421F9" w:rsidP="009421F9">
      <w:pPr>
        <w:autoSpaceDE w:val="0"/>
        <w:autoSpaceDN w:val="0"/>
        <w:adjustRightInd w:val="0"/>
        <w:rPr>
          <w:rFonts w:ascii="Calibri" w:eastAsia="Times New Roman" w:hAnsi="Calibri" w:cs="Calibri"/>
          <w:color w:val="000000"/>
        </w:rPr>
      </w:pPr>
    </w:p>
    <w:p w14:paraId="0F4517DC"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68B10C6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Visual Impairment Service Team (VIST) module enhances the efficiency of the Visual Impairment Service Team programs within the Department of Veterans Affairs (VA).</w:t>
      </w:r>
    </w:p>
    <w:p w14:paraId="6B353E61" w14:textId="77777777" w:rsidR="009421F9" w:rsidRDefault="009421F9" w:rsidP="009421F9">
      <w:pPr>
        <w:autoSpaceDE w:val="0"/>
        <w:autoSpaceDN w:val="0"/>
        <w:adjustRightInd w:val="0"/>
        <w:rPr>
          <w:rFonts w:ascii="Calibri" w:eastAsia="Times New Roman" w:hAnsi="Calibri" w:cs="Calibri"/>
          <w:color w:val="000000"/>
        </w:rPr>
      </w:pPr>
    </w:p>
    <w:p w14:paraId="74A6F83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448D1BE3" w14:textId="77777777" w:rsidR="009421F9" w:rsidRDefault="009421F9" w:rsidP="009421F9">
      <w:pPr>
        <w:autoSpaceDE w:val="0"/>
        <w:autoSpaceDN w:val="0"/>
        <w:adjustRightInd w:val="0"/>
        <w:rPr>
          <w:rFonts w:ascii="Calibri" w:eastAsia="Times New Roman" w:hAnsi="Calibri" w:cs="Calibri"/>
          <w:color w:val="000000"/>
        </w:rPr>
      </w:pPr>
    </w:p>
    <w:p w14:paraId="7473BF6F"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Care Management, Provide Ancillary Services</w:t>
      </w:r>
    </w:p>
    <w:p w14:paraId="1783FBB7" w14:textId="77777777" w:rsidR="009421F9" w:rsidRDefault="009421F9" w:rsidP="009421F9">
      <w:pPr>
        <w:autoSpaceDE w:val="0"/>
        <w:autoSpaceDN w:val="0"/>
        <w:adjustRightInd w:val="0"/>
        <w:rPr>
          <w:rFonts w:ascii="Calibri" w:eastAsia="Times New Roman" w:hAnsi="Calibri" w:cs="Calibri"/>
          <w:color w:val="000000"/>
        </w:rPr>
      </w:pPr>
    </w:p>
    <w:p w14:paraId="3D5C4EA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19425F32" w14:textId="77777777" w:rsidR="009421F9" w:rsidRDefault="009421F9" w:rsidP="009421F9">
      <w:pPr>
        <w:autoSpaceDE w:val="0"/>
        <w:autoSpaceDN w:val="0"/>
        <w:adjustRightInd w:val="0"/>
        <w:rPr>
          <w:rFonts w:ascii="Calibri" w:eastAsia="Times New Roman" w:hAnsi="Calibri" w:cs="Calibri"/>
          <w:color w:val="000000"/>
        </w:rPr>
      </w:pPr>
    </w:p>
    <w:p w14:paraId="224AC4A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NA</w:t>
      </w:r>
    </w:p>
    <w:p w14:paraId="2967ED93" w14:textId="77777777" w:rsidR="009421F9" w:rsidRDefault="009421F9" w:rsidP="009421F9">
      <w:pPr>
        <w:autoSpaceDE w:val="0"/>
        <w:autoSpaceDN w:val="0"/>
        <w:adjustRightInd w:val="0"/>
        <w:rPr>
          <w:rFonts w:ascii="Calibri" w:eastAsia="Times New Roman" w:hAnsi="Calibri" w:cs="Calibri"/>
          <w:color w:val="000000"/>
        </w:rPr>
      </w:pPr>
    </w:p>
    <w:p w14:paraId="1311FA3F"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6A218ECF" w14:textId="57E10B8F"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With this program, Visual Impairment Service Teams are able to easily manage and track activities and services provided to blind Veterans in their service area. This program integrates several fields of patient data to produce a variety of reports. The VIST patient record printout can be used in place of VA Form (10-1371) and is a more versatile document than the card. Semi- annual Automated Management Information System (AMIS) reports can be run and Veterans can be added or deleted from the rolls as indicated.</w:t>
      </w:r>
    </w:p>
    <w:p w14:paraId="6F85406B" w14:textId="77777777" w:rsidR="009421F9" w:rsidRPr="009421F9" w:rsidRDefault="009421F9" w:rsidP="009421F9">
      <w:pPr>
        <w:autoSpaceDE w:val="0"/>
        <w:autoSpaceDN w:val="0"/>
        <w:adjustRightInd w:val="0"/>
        <w:rPr>
          <w:rFonts w:ascii="Calibri" w:eastAsia="Times New Roman" w:hAnsi="Calibri" w:cs="Calibri"/>
          <w:color w:val="000000"/>
        </w:rPr>
      </w:pPr>
    </w:p>
    <w:p w14:paraId="24708D51" w14:textId="773211F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Enhances the efficiency of the Visual Impairment Service Team programs.</w:t>
      </w:r>
    </w:p>
    <w:p w14:paraId="0CEA2868" w14:textId="1E0D0B8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way to easily track and manage activities and services provided to blinded veterans.</w:t>
      </w:r>
    </w:p>
    <w:p w14:paraId="0E1CD84E" w14:textId="580C069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wide variety of reports based on patient data. Blinded veterans can be quickly added or deleted from the rolls.</w:t>
      </w:r>
    </w:p>
    <w:p w14:paraId="03A2D67F" w14:textId="77777777" w:rsidR="009421F9" w:rsidRDefault="009421F9" w:rsidP="009421F9">
      <w:pPr>
        <w:spacing w:after="200" w:line="276" w:lineRule="auto"/>
        <w:ind w:left="720"/>
        <w:rPr>
          <w:rFonts w:ascii="Calibri" w:eastAsia="Times New Roman" w:hAnsi="Calibri" w:cs="Calibri"/>
          <w:bCs/>
          <w:color w:val="000000"/>
        </w:rPr>
      </w:pPr>
    </w:p>
    <w:p w14:paraId="190B756B" w14:textId="77777777" w:rsidR="009421F9" w:rsidRDefault="009421F9" w:rsidP="004C02CF">
      <w:pPr>
        <w:pStyle w:val="Heading2"/>
        <w:rPr>
          <w:rFonts w:eastAsia="Times New Roman" w:cs="Calibri"/>
          <w:color w:val="000000"/>
        </w:rPr>
      </w:pPr>
      <w:r>
        <w:br w:type="page"/>
      </w:r>
      <w:bookmarkStart w:id="190" w:name="_Toc82435511"/>
      <w:r w:rsidRPr="009E1800">
        <w:rPr>
          <w:rFonts w:eastAsia="Times New Roman"/>
          <w:noProof/>
        </w:rPr>
        <w:lastRenderedPageBreak/>
        <w:t>Vitals/Measurements</w:t>
      </w:r>
      <w:bookmarkEnd w:id="190"/>
    </w:p>
    <w:p w14:paraId="265BC845" w14:textId="77777777" w:rsidR="009421F9" w:rsidRPr="00432CA4" w:rsidRDefault="009421F9" w:rsidP="009421F9"/>
    <w:p w14:paraId="2A1EB85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5.0</w:t>
      </w:r>
    </w:p>
    <w:p w14:paraId="7791A635" w14:textId="77777777" w:rsidR="009421F9" w:rsidRDefault="009421F9" w:rsidP="009421F9">
      <w:pPr>
        <w:autoSpaceDE w:val="0"/>
        <w:autoSpaceDN w:val="0"/>
        <w:adjustRightInd w:val="0"/>
        <w:rPr>
          <w:rFonts w:ascii="Calibri" w:eastAsia="Times New Roman" w:hAnsi="Calibri" w:cs="Calibri"/>
          <w:color w:val="000000"/>
        </w:rPr>
      </w:pPr>
    </w:p>
    <w:p w14:paraId="29A2349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GMRV</w:t>
      </w:r>
    </w:p>
    <w:p w14:paraId="4EC87014" w14:textId="77777777" w:rsidR="009421F9" w:rsidRDefault="009421F9" w:rsidP="009421F9">
      <w:pPr>
        <w:autoSpaceDE w:val="0"/>
        <w:autoSpaceDN w:val="0"/>
        <w:adjustRightInd w:val="0"/>
        <w:rPr>
          <w:rFonts w:ascii="Calibri" w:eastAsia="Times New Roman" w:hAnsi="Calibri" w:cs="Calibri"/>
          <w:color w:val="000000"/>
        </w:rPr>
      </w:pPr>
    </w:p>
    <w:p w14:paraId="7A80865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FAE4744"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Vitals/Measurements application is designed to store, in the patient's electronic health record, all vital signs and various measurements associated with a patient's hospital stay or outpatient clinic visit. Data entered can be accessed by several VistA (Veterans Health Information Systems and Technology Architecture) applications (e.g., Health Summary) that interface with the Vitals/Measurements application.</w:t>
      </w:r>
    </w:p>
    <w:p w14:paraId="4BF0D431" w14:textId="77777777" w:rsidR="009421F9" w:rsidRDefault="009421F9" w:rsidP="009421F9">
      <w:pPr>
        <w:autoSpaceDE w:val="0"/>
        <w:autoSpaceDN w:val="0"/>
        <w:adjustRightInd w:val="0"/>
        <w:rPr>
          <w:rFonts w:ascii="Calibri" w:eastAsia="Times New Roman" w:hAnsi="Calibri" w:cs="Calibri"/>
          <w:color w:val="000000"/>
        </w:rPr>
      </w:pPr>
    </w:p>
    <w:p w14:paraId="7109497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C5563FB" w14:textId="77777777" w:rsidR="009421F9" w:rsidRDefault="009421F9" w:rsidP="009421F9">
      <w:pPr>
        <w:autoSpaceDE w:val="0"/>
        <w:autoSpaceDN w:val="0"/>
        <w:adjustRightInd w:val="0"/>
        <w:rPr>
          <w:rFonts w:ascii="Calibri" w:eastAsia="Times New Roman" w:hAnsi="Calibri" w:cs="Calibri"/>
          <w:color w:val="000000"/>
        </w:rPr>
      </w:pPr>
    </w:p>
    <w:p w14:paraId="42E95BB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w:t>
      </w:r>
    </w:p>
    <w:p w14:paraId="0D714D69" w14:textId="77777777" w:rsidR="009421F9" w:rsidRDefault="009421F9" w:rsidP="009421F9">
      <w:pPr>
        <w:autoSpaceDE w:val="0"/>
        <w:autoSpaceDN w:val="0"/>
        <w:adjustRightInd w:val="0"/>
        <w:rPr>
          <w:rFonts w:ascii="Calibri" w:eastAsia="Times New Roman" w:hAnsi="Calibri" w:cs="Calibri"/>
          <w:color w:val="000000"/>
        </w:rPr>
      </w:pPr>
    </w:p>
    <w:p w14:paraId="4EB3704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Provider Systems</w:t>
      </w:r>
    </w:p>
    <w:p w14:paraId="54E6A03E" w14:textId="77777777" w:rsidR="009421F9" w:rsidRDefault="009421F9" w:rsidP="009421F9">
      <w:pPr>
        <w:autoSpaceDE w:val="0"/>
        <w:autoSpaceDN w:val="0"/>
        <w:adjustRightInd w:val="0"/>
        <w:rPr>
          <w:rFonts w:ascii="Calibri" w:eastAsia="Times New Roman" w:hAnsi="Calibri" w:cs="Calibri"/>
          <w:color w:val="000000"/>
        </w:rPr>
      </w:pPr>
    </w:p>
    <w:p w14:paraId="2E9E4590"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1854</w:t>
      </w:r>
    </w:p>
    <w:p w14:paraId="08DF7364" w14:textId="77777777" w:rsidR="009421F9" w:rsidRDefault="009421F9" w:rsidP="009421F9">
      <w:pPr>
        <w:autoSpaceDE w:val="0"/>
        <w:autoSpaceDN w:val="0"/>
        <w:adjustRightInd w:val="0"/>
        <w:rPr>
          <w:rFonts w:ascii="Calibri" w:eastAsia="Times New Roman" w:hAnsi="Calibri" w:cs="Calibri"/>
          <w:color w:val="000000"/>
        </w:rPr>
      </w:pPr>
    </w:p>
    <w:p w14:paraId="7F5A812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E193CA9"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Vitals application is composed of two modules: Vitals and Vitals Manager. Each module is accessed separately</w:t>
      </w:r>
    </w:p>
    <w:p w14:paraId="3938FF8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through the GUI executable icons on the user's desktop. The Vitals module is used to enter patient data, and is</w:t>
      </w:r>
    </w:p>
    <w:p w14:paraId="5AAFB99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assigned to clinical staff. The Vitals Manager module is used to manage the Vitals templates and abnormal values</w:t>
      </w:r>
    </w:p>
    <w:p w14:paraId="227047CD"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ranges, and is assigned to the Clinical Application Coordinator, package coordinator, and Information Resource</w:t>
      </w:r>
    </w:p>
    <w:p w14:paraId="487F4ACE"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Management Service (IRMS) staff.</w:t>
      </w:r>
    </w:p>
    <w:p w14:paraId="566597AD" w14:textId="77777777" w:rsidR="009421F9" w:rsidRPr="008F6808" w:rsidRDefault="009421F9" w:rsidP="009421F9">
      <w:pPr>
        <w:autoSpaceDE w:val="0"/>
        <w:autoSpaceDN w:val="0"/>
        <w:adjustRightInd w:val="0"/>
        <w:rPr>
          <w:rFonts w:ascii="Calibri" w:eastAsia="Times New Roman" w:hAnsi="Calibri" w:cs="Calibri"/>
          <w:color w:val="000000"/>
        </w:rPr>
      </w:pPr>
    </w:p>
    <w:p w14:paraId="3BDF2C14" w14:textId="77777777" w:rsidR="009421F9" w:rsidRPr="006A3D1F" w:rsidRDefault="009421F9" w:rsidP="005F6997">
      <w:pPr>
        <w:spacing w:after="200" w:line="276" w:lineRule="auto"/>
        <w:rPr>
          <w:rFonts w:ascii="Calibri" w:eastAsia="Times New Roman" w:hAnsi="Calibri" w:cs="Calibri"/>
          <w:bCs/>
          <w:noProof/>
          <w:color w:val="000000"/>
        </w:rPr>
      </w:pPr>
    </w:p>
    <w:p w14:paraId="7BAAE0DD" w14:textId="1889CCC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 Graphical User Interface (GUI) to make collecting and viewing of data easier.</w:t>
      </w:r>
    </w:p>
    <w:p w14:paraId="65818A2D" w14:textId="2FBD5A5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documentation of a patient's vital signs (e.g., temperature, pulse, and respiration).</w:t>
      </w:r>
    </w:p>
    <w:p w14:paraId="359EBEFC" w14:textId="196939C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Tracks a patient's height, weight, central venous pressure (CVP), circumference/girth, and oxygen saturation via oximetry with supplemental oxygen information.</w:t>
      </w:r>
    </w:p>
    <w:p w14:paraId="26118CD6" w14:textId="1C300315"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documentation of detailed or positional blood pressure for a patient (for example, bilateral blood pressures taken in a sitting position).</w:t>
      </w:r>
    </w:p>
    <w:p w14:paraId="0A54A591" w14:textId="0AAFEA2B"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lastRenderedPageBreak/>
        <w:t>Displays latest information on all of the patient's vitals/measurements in both metric equivalents and U.S. customary units (when appropriate) along with the date/time the information was obtained and the name of the user who entered the information.</w:t>
      </w:r>
    </w:p>
    <w:p w14:paraId="6C606B83" w14:textId="022AB16C"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facilities to establish hospital-wide high and low values for most vital signs and measurements. Identifies abnormal values, those values outside the high and low range on vitals/measurements reports.</w:t>
      </w:r>
    </w:p>
    <w:p w14:paraId="4A097780" w14:textId="3051FC3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Allows user to record a reason for the omission of a patient's vitals/measurements (such as Patient on Pass).</w:t>
      </w:r>
    </w:p>
    <w:p w14:paraId="683A4D87" w14:textId="7F46211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Associates qualifiers (alpha characters appended to the measurement's numeric value) to provide a more detailed description of the patient's vitals/measurements.</w:t>
      </w:r>
    </w:p>
    <w:p w14:paraId="1FBD20B1" w14:textId="51AF1156"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Contains online help windows to assist users.</w:t>
      </w:r>
    </w:p>
    <w:p w14:paraId="359BE850" w14:textId="60BADEB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Displays graphic reports on workstation monitors and provides a variety of printable reports. Reports can be printed for an individual patient or for multiple patients.</w:t>
      </w:r>
    </w:p>
    <w:p w14:paraId="392C1FE0" w14:textId="1945D362"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APIs that pass patient vitals/measurements information within a specific date range to the other VistA applications.</w:t>
      </w:r>
    </w:p>
    <w:p w14:paraId="6CCFB3E8" w14:textId="76AC108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compliance with the Clinical Context Object Workgroup (CCOW) standard. The CCOW standard provides a way for applications to know which other applications are currently running, and which patients are selected in those applications.</w:t>
      </w:r>
    </w:p>
    <w:p w14:paraId="7735BBD2" w14:textId="4F90DA3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an interface to vital signs monitor connected to the workstation.</w:t>
      </w:r>
    </w:p>
    <w:p w14:paraId="637360E5" w14:textId="2837F6ED" w:rsidR="009421F9" w:rsidRPr="005F6997" w:rsidRDefault="009421F9" w:rsidP="00B45530">
      <w:pPr>
        <w:pStyle w:val="ListParagraph"/>
        <w:numPr>
          <w:ilvl w:val="0"/>
          <w:numId w:val="48"/>
        </w:numPr>
        <w:spacing w:after="200" w:line="276" w:lineRule="auto"/>
        <w:rPr>
          <w:rFonts w:ascii="Calibri" w:eastAsia="Times New Roman" w:hAnsi="Calibri" w:cs="Calibri"/>
          <w:bCs/>
          <w:color w:val="000000"/>
        </w:rPr>
      </w:pPr>
      <w:r w:rsidRPr="005F6997">
        <w:rPr>
          <w:rFonts w:ascii="Calibri" w:eastAsia="Times New Roman" w:hAnsi="Calibri" w:cs="Calibri"/>
          <w:bCs/>
          <w:noProof/>
          <w:color w:val="000000"/>
        </w:rPr>
        <w:t>Allows the site to configure the ORWT TOOLS MENU in the CPRS GUI to access the application.</w:t>
      </w:r>
    </w:p>
    <w:p w14:paraId="5C5929E6" w14:textId="77777777" w:rsidR="009421F9" w:rsidRDefault="009421F9" w:rsidP="004C02CF">
      <w:pPr>
        <w:pStyle w:val="Heading2"/>
        <w:rPr>
          <w:rFonts w:eastAsia="Times New Roman" w:cs="Calibri"/>
          <w:color w:val="000000"/>
        </w:rPr>
      </w:pPr>
      <w:r>
        <w:br w:type="page"/>
      </w:r>
      <w:bookmarkStart w:id="191" w:name="_Toc82435512"/>
      <w:r w:rsidRPr="009E1800">
        <w:rPr>
          <w:rFonts w:eastAsia="Times New Roman"/>
          <w:noProof/>
        </w:rPr>
        <w:lastRenderedPageBreak/>
        <w:t>Voluntary Service System</w:t>
      </w:r>
      <w:bookmarkEnd w:id="191"/>
    </w:p>
    <w:p w14:paraId="712D891B" w14:textId="77777777" w:rsidR="009421F9" w:rsidRPr="00432CA4" w:rsidRDefault="009421F9" w:rsidP="009421F9"/>
    <w:p w14:paraId="7AF1C64B"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5.3</w:t>
      </w:r>
    </w:p>
    <w:p w14:paraId="28512442" w14:textId="77777777" w:rsidR="009421F9" w:rsidRDefault="009421F9" w:rsidP="009421F9">
      <w:pPr>
        <w:autoSpaceDE w:val="0"/>
        <w:autoSpaceDN w:val="0"/>
        <w:adjustRightInd w:val="0"/>
        <w:rPr>
          <w:rFonts w:ascii="Calibri" w:eastAsia="Times New Roman" w:hAnsi="Calibri" w:cs="Calibri"/>
          <w:color w:val="000000"/>
        </w:rPr>
      </w:pPr>
    </w:p>
    <w:p w14:paraId="4BE8B8F0"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VSS</w:t>
      </w:r>
    </w:p>
    <w:p w14:paraId="3A0BBB89" w14:textId="77777777" w:rsidR="009421F9" w:rsidRDefault="009421F9" w:rsidP="009421F9">
      <w:pPr>
        <w:autoSpaceDE w:val="0"/>
        <w:autoSpaceDN w:val="0"/>
        <w:adjustRightInd w:val="0"/>
        <w:rPr>
          <w:rFonts w:ascii="Calibri" w:eastAsia="Times New Roman" w:hAnsi="Calibri" w:cs="Calibri"/>
          <w:color w:val="000000"/>
        </w:rPr>
      </w:pPr>
    </w:p>
    <w:p w14:paraId="6F26434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9EF995E"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VSS is a national-level application replacing the site-based Voluntary Timekeeping System (VTK); it is used to track and manage the hours of service contributed by volunteers and volunteer organizations at VA facilities.</w:t>
      </w:r>
    </w:p>
    <w:p w14:paraId="67DB62D1" w14:textId="77777777" w:rsidR="009421F9" w:rsidRDefault="009421F9" w:rsidP="009421F9">
      <w:pPr>
        <w:autoSpaceDE w:val="0"/>
        <w:autoSpaceDN w:val="0"/>
        <w:adjustRightInd w:val="0"/>
        <w:rPr>
          <w:rFonts w:ascii="Calibri" w:eastAsia="Times New Roman" w:hAnsi="Calibri" w:cs="Calibri"/>
          <w:color w:val="000000"/>
        </w:rPr>
      </w:pPr>
    </w:p>
    <w:p w14:paraId="666AEA8D"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Health Care Administration, Manage Business Enabling Services</w:t>
      </w:r>
    </w:p>
    <w:p w14:paraId="2EB52261" w14:textId="77777777" w:rsidR="009421F9" w:rsidRDefault="009421F9" w:rsidP="009421F9">
      <w:pPr>
        <w:autoSpaceDE w:val="0"/>
        <w:autoSpaceDN w:val="0"/>
        <w:adjustRightInd w:val="0"/>
        <w:rPr>
          <w:rFonts w:ascii="Calibri" w:eastAsia="Times New Roman" w:hAnsi="Calibri" w:cs="Calibri"/>
          <w:color w:val="000000"/>
        </w:rPr>
      </w:pPr>
    </w:p>
    <w:p w14:paraId="75F4A01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Perform Hospital Administration, Manage Human Resources</w:t>
      </w:r>
    </w:p>
    <w:p w14:paraId="44AE0BFD" w14:textId="77777777" w:rsidR="009421F9" w:rsidRDefault="009421F9" w:rsidP="009421F9">
      <w:pPr>
        <w:autoSpaceDE w:val="0"/>
        <w:autoSpaceDN w:val="0"/>
        <w:adjustRightInd w:val="0"/>
        <w:rPr>
          <w:rFonts w:ascii="Calibri" w:eastAsia="Times New Roman" w:hAnsi="Calibri" w:cs="Calibri"/>
          <w:color w:val="000000"/>
        </w:rPr>
      </w:pPr>
    </w:p>
    <w:p w14:paraId="640EB1F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Business Informatics</w:t>
      </w:r>
    </w:p>
    <w:p w14:paraId="22CE2E65" w14:textId="77777777" w:rsidR="009421F9" w:rsidRDefault="009421F9" w:rsidP="009421F9">
      <w:pPr>
        <w:autoSpaceDE w:val="0"/>
        <w:autoSpaceDN w:val="0"/>
        <w:adjustRightInd w:val="0"/>
        <w:rPr>
          <w:rFonts w:ascii="Calibri" w:eastAsia="Times New Roman" w:hAnsi="Calibri" w:cs="Calibri"/>
          <w:color w:val="000000"/>
        </w:rPr>
      </w:pPr>
    </w:p>
    <w:p w14:paraId="5AD68E1D"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1483</w:t>
      </w:r>
    </w:p>
    <w:p w14:paraId="7416DBED" w14:textId="77777777" w:rsidR="009421F9" w:rsidRDefault="009421F9" w:rsidP="009421F9">
      <w:pPr>
        <w:autoSpaceDE w:val="0"/>
        <w:autoSpaceDN w:val="0"/>
        <w:adjustRightInd w:val="0"/>
        <w:rPr>
          <w:rFonts w:ascii="Calibri" w:eastAsia="Times New Roman" w:hAnsi="Calibri" w:cs="Calibri"/>
          <w:color w:val="000000"/>
        </w:rPr>
      </w:pPr>
    </w:p>
    <w:p w14:paraId="2C001ACB"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1B10B5CA"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VSS application helps voluntary staff accomplish their tasks more easily through a Web-based graphical user interface. Users at the local and national level are able to generate a wider array of reports about volunteers and sponsoring organizations. In addition, volunteers are able to log their own hours and print meal tickets themselves at secure log-in "kiosks." VSS users interact directly with a national, centralized database, and consolidated national reporting no longer requires data transmissions back and forth between sites and the Austin Information Technology Center (AITC). Direct access to data provides instantaneous updates and up-to-minute reporting for all users. Central Office administrators and voluntary staff thus have broader and more reliable data for managing volunteer services.</w:t>
      </w:r>
    </w:p>
    <w:p w14:paraId="6B1ACA44" w14:textId="77777777" w:rsidR="009421F9" w:rsidRPr="008F6808" w:rsidRDefault="009421F9" w:rsidP="009421F9">
      <w:pPr>
        <w:autoSpaceDE w:val="0"/>
        <w:autoSpaceDN w:val="0"/>
        <w:adjustRightInd w:val="0"/>
        <w:rPr>
          <w:rFonts w:ascii="Calibri" w:eastAsia="Times New Roman" w:hAnsi="Calibri" w:cs="Calibri"/>
          <w:bCs/>
          <w:color w:val="000000"/>
        </w:rPr>
      </w:pPr>
    </w:p>
    <w:p w14:paraId="7DCE8245"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76687CBC" w14:textId="4C0559B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multi-lingual interaction with volunteers during log-in.</w:t>
      </w:r>
    </w:p>
    <w:p w14:paraId="21863940" w14:textId="5A56393E"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Supports and enhances security for multiple division facilities.</w:t>
      </w:r>
    </w:p>
    <w:p w14:paraId="354F16F4" w14:textId="74B4F649"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Displays/prints entire master record for a single volunteer.</w:t>
      </w:r>
    </w:p>
    <w:p w14:paraId="36306C27" w14:textId="51CC0987"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local printing of address labels and telephone lists.</w:t>
      </w:r>
    </w:p>
    <w:p w14:paraId="7AB1E204" w14:textId="4FE65EDA"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Reduces workload required to input mass award code changes.</w:t>
      </w:r>
    </w:p>
    <w:p w14:paraId="1538A918" w14:textId="28C153F8"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Prints individual meal ticket for volunteer after Auto Log-in.</w:t>
      </w:r>
    </w:p>
    <w:p w14:paraId="39BBB817" w14:textId="7145A4AD" w:rsidR="009421F9" w:rsidRPr="005F6997"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5F6997">
        <w:rPr>
          <w:rFonts w:ascii="Calibri" w:eastAsia="Times New Roman" w:hAnsi="Calibri" w:cs="Calibri"/>
          <w:bCs/>
          <w:noProof/>
          <w:color w:val="000000"/>
        </w:rPr>
        <w:t>Provides real-time national reporting of data for all stations.</w:t>
      </w:r>
    </w:p>
    <w:p w14:paraId="0BA0A514" w14:textId="77777777" w:rsidR="009421F9" w:rsidRDefault="009421F9" w:rsidP="004C02CF">
      <w:pPr>
        <w:pStyle w:val="Heading2"/>
        <w:rPr>
          <w:rFonts w:eastAsia="Times New Roman" w:cs="Calibri"/>
          <w:color w:val="000000"/>
        </w:rPr>
      </w:pPr>
      <w:r>
        <w:br w:type="page"/>
      </w:r>
      <w:bookmarkStart w:id="192" w:name="_Toc82435513"/>
      <w:r w:rsidRPr="002D05D1">
        <w:rPr>
          <w:rFonts w:eastAsia="Times New Roman"/>
          <w:noProof/>
        </w:rPr>
        <w:lastRenderedPageBreak/>
        <w:t>Web VistA Remote Access Management (WebVRAM)</w:t>
      </w:r>
      <w:bookmarkEnd w:id="192"/>
    </w:p>
    <w:p w14:paraId="17EB5C57" w14:textId="77777777" w:rsidR="009421F9" w:rsidRPr="00432CA4" w:rsidRDefault="009421F9" w:rsidP="009421F9"/>
    <w:p w14:paraId="3B422D94"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w:t>
      </w:r>
    </w:p>
    <w:p w14:paraId="74DB548A" w14:textId="77777777" w:rsidR="009421F9" w:rsidRDefault="009421F9" w:rsidP="009421F9">
      <w:pPr>
        <w:autoSpaceDE w:val="0"/>
        <w:autoSpaceDN w:val="0"/>
        <w:adjustRightInd w:val="0"/>
        <w:rPr>
          <w:rFonts w:ascii="Calibri" w:eastAsia="Times New Roman" w:hAnsi="Calibri" w:cs="Calibri"/>
          <w:color w:val="000000"/>
        </w:rPr>
      </w:pPr>
    </w:p>
    <w:p w14:paraId="1D4720C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WEBG</w:t>
      </w:r>
    </w:p>
    <w:p w14:paraId="4CC23D40" w14:textId="77777777" w:rsidR="009421F9" w:rsidRDefault="009421F9" w:rsidP="009421F9">
      <w:pPr>
        <w:autoSpaceDE w:val="0"/>
        <w:autoSpaceDN w:val="0"/>
        <w:adjustRightInd w:val="0"/>
        <w:rPr>
          <w:rFonts w:ascii="Calibri" w:eastAsia="Times New Roman" w:hAnsi="Calibri" w:cs="Calibri"/>
          <w:color w:val="000000"/>
        </w:rPr>
      </w:pPr>
    </w:p>
    <w:p w14:paraId="52B4A5DA"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774B81B8"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WebVRAM is a web-based application that allows authorized users to provision and propagate user data from their local VistA user profile into other VistA accounts directly, without having to submit a help desk request for access. This time savings directly supports Veteran Health care initiatives and telehealth.</w:t>
      </w:r>
    </w:p>
    <w:p w14:paraId="26BC74C5" w14:textId="77777777" w:rsidR="009421F9" w:rsidRDefault="009421F9" w:rsidP="009421F9">
      <w:pPr>
        <w:autoSpaceDE w:val="0"/>
        <w:autoSpaceDN w:val="0"/>
        <w:adjustRightInd w:val="0"/>
        <w:rPr>
          <w:rFonts w:ascii="Calibri" w:eastAsia="Times New Roman" w:hAnsi="Calibri" w:cs="Calibri"/>
          <w:color w:val="000000"/>
        </w:rPr>
      </w:pPr>
    </w:p>
    <w:p w14:paraId="26D86609"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Provide Access to Health Care, Manage Business Enabling Services</w:t>
      </w:r>
    </w:p>
    <w:p w14:paraId="56CF3126" w14:textId="77777777" w:rsidR="009421F9" w:rsidRDefault="009421F9" w:rsidP="009421F9">
      <w:pPr>
        <w:autoSpaceDE w:val="0"/>
        <w:autoSpaceDN w:val="0"/>
        <w:adjustRightInd w:val="0"/>
        <w:rPr>
          <w:rFonts w:ascii="Calibri" w:eastAsia="Times New Roman" w:hAnsi="Calibri" w:cs="Calibri"/>
          <w:color w:val="000000"/>
        </w:rPr>
      </w:pPr>
    </w:p>
    <w:p w14:paraId="659D5C63"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Member Access, Utilize Information Technology Services</w:t>
      </w:r>
    </w:p>
    <w:p w14:paraId="60EE3D25" w14:textId="77777777" w:rsidR="009421F9" w:rsidRDefault="009421F9" w:rsidP="009421F9">
      <w:pPr>
        <w:autoSpaceDE w:val="0"/>
        <w:autoSpaceDN w:val="0"/>
        <w:adjustRightInd w:val="0"/>
        <w:rPr>
          <w:rFonts w:ascii="Calibri" w:eastAsia="Times New Roman" w:hAnsi="Calibri" w:cs="Calibri"/>
          <w:color w:val="000000"/>
        </w:rPr>
      </w:pPr>
    </w:p>
    <w:p w14:paraId="2EACA5F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Health Portfolio</w:t>
      </w:r>
    </w:p>
    <w:p w14:paraId="306788F6" w14:textId="77777777" w:rsidR="009421F9" w:rsidRDefault="009421F9" w:rsidP="009421F9">
      <w:pPr>
        <w:autoSpaceDE w:val="0"/>
        <w:autoSpaceDN w:val="0"/>
        <w:adjustRightInd w:val="0"/>
        <w:rPr>
          <w:rFonts w:ascii="Calibri" w:eastAsia="Times New Roman" w:hAnsi="Calibri" w:cs="Calibri"/>
          <w:color w:val="000000"/>
        </w:rPr>
      </w:pPr>
    </w:p>
    <w:p w14:paraId="0EFE20DC"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2298</w:t>
      </w:r>
    </w:p>
    <w:p w14:paraId="463F4315" w14:textId="77777777" w:rsidR="009421F9" w:rsidRDefault="009421F9" w:rsidP="009421F9">
      <w:pPr>
        <w:autoSpaceDE w:val="0"/>
        <w:autoSpaceDN w:val="0"/>
        <w:adjustRightInd w:val="0"/>
        <w:rPr>
          <w:rFonts w:ascii="Calibri" w:eastAsia="Times New Roman" w:hAnsi="Calibri" w:cs="Calibri"/>
          <w:color w:val="000000"/>
        </w:rPr>
      </w:pPr>
    </w:p>
    <w:p w14:paraId="03FD4816"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26C3241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WebVRAM is a web-based, cloud-hosted application utilizing VA Enterprise Architecture and Design principles which facilitates Community of Care office staff, provider and clinician access to multiple remote Veterans Health Information Systems and Technology Architecture (VistA)\ Fee Basis Claims System (FBCS) and related business applications without requiring physician users to establish login authentication and credentials at each VistA where Veteran clinical data is related to the Veteran and includes all data associated with that Veteran that would be required to provide any clinical care. Clinical data will be viewed by any authorized VHA provider or clinical team providing healthcare to a specific Veteran at any location. The need for multiple VistA sessions, with separate user profile login to each VistA instance, is eliminated. WebVRAM will be available for internal VA use only, with no public facing portal.</w:t>
      </w:r>
    </w:p>
    <w:p w14:paraId="274C9E16" w14:textId="77777777" w:rsidR="009421F9" w:rsidRPr="008F6808" w:rsidRDefault="009421F9" w:rsidP="009421F9">
      <w:pPr>
        <w:autoSpaceDE w:val="0"/>
        <w:autoSpaceDN w:val="0"/>
        <w:adjustRightInd w:val="0"/>
        <w:rPr>
          <w:rFonts w:ascii="Calibri" w:eastAsia="Times New Roman" w:hAnsi="Calibri" w:cs="Calibri"/>
          <w:bCs/>
          <w:color w:val="000000"/>
        </w:rPr>
      </w:pPr>
    </w:p>
    <w:p w14:paraId="41598503" w14:textId="77777777" w:rsidR="009421F9" w:rsidRPr="006A3D1F" w:rsidRDefault="009421F9" w:rsidP="009421F9">
      <w:pPr>
        <w:spacing w:after="200" w:line="276" w:lineRule="auto"/>
        <w:ind w:left="720"/>
        <w:rPr>
          <w:rFonts w:ascii="Calibri" w:eastAsia="Times New Roman" w:hAnsi="Calibri" w:cs="Calibri"/>
          <w:bCs/>
          <w:noProof/>
          <w:color w:val="000000"/>
        </w:rPr>
      </w:pPr>
    </w:p>
    <w:p w14:paraId="2250A7D2" w14:textId="6EC49DD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WebVRAM is a web-based application, hosted in the Azure Cloud, accessed through a VA-internal URL.</w:t>
      </w:r>
    </w:p>
    <w:p w14:paraId="0B42F411" w14:textId="2CEDFD03"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There is no client-based component required on the user workstation.</w:t>
      </w:r>
    </w:p>
    <w:p w14:paraId="2299DC50" w14:textId="188D2B65"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 xml:space="preserve">WebVRAMm facilitates Community of Care office staff, provider and clinician access to multiple remote Veterans Health Information Systems and Technology Architecture (VistA)\ Fee Basis Claims System (FBCS) and related business applications without </w:t>
      </w:r>
      <w:r w:rsidRPr="00A03770">
        <w:rPr>
          <w:rFonts w:ascii="Calibri" w:eastAsia="Times New Roman" w:hAnsi="Calibri" w:cs="Calibri"/>
          <w:bCs/>
          <w:noProof/>
          <w:color w:val="000000"/>
        </w:rPr>
        <w:lastRenderedPageBreak/>
        <w:t>requiring physician users to establish login authentication and credentials at each VistA where Veteran clinical data is related to the Veteran and includes all data associated with that Veteran that would be required to provide any clinical care.</w:t>
      </w:r>
    </w:p>
    <w:p w14:paraId="03A59C05" w14:textId="44339F1C"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 current process of requesting access to multiple VistA instances, which is required by Telehealth providers, is not standardized or consistently defined across the enterprise and often necessitates time-consuming manual intervention to obtain access for each remote provider.</w:t>
      </w:r>
    </w:p>
    <w:p w14:paraId="035F0CB7" w14:textId="5FECFCD1"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To eliminate delays and administrative workload caused by current VistA access request processes, the Veterans Health Administration (VHA) Office of Connected Care (OCC) has requested implementation of a solution that enables Telehealth providers and staff to efficiently obtain and maintain access to one, multiple, or all VA instances of the medical record using an intuitive user interface.</w:t>
      </w:r>
    </w:p>
    <w:p w14:paraId="707771FD" w14:textId="428C4A8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The class III VRAM effort originated in the Consolidated Patient Account Centers (CPAC) and is known as VRAM; this effort is the web version of VRAM.</w:t>
      </w:r>
    </w:p>
    <w:p w14:paraId="315CE8E1" w14:textId="0AA16655"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With the cloud-hosted application, users of WebVRAM will continue to enjoy consistency in access to disparate VistA systems while system administrators and systems security personnel experience a reduction in account management activities and standardization of access according to nationally-approved access standards.</w:t>
      </w:r>
    </w:p>
    <w:p w14:paraId="545EBDDA" w14:textId="4F9D4BF0" w:rsidR="009421F9" w:rsidRPr="00A03770" w:rsidRDefault="009421F9" w:rsidP="00B45530">
      <w:pPr>
        <w:pStyle w:val="ListParagraph"/>
        <w:numPr>
          <w:ilvl w:val="0"/>
          <w:numId w:val="48"/>
        </w:numPr>
        <w:spacing w:after="200" w:line="276" w:lineRule="auto"/>
        <w:rPr>
          <w:rFonts w:ascii="Calibri" w:eastAsia="Times New Roman" w:hAnsi="Calibri" w:cs="Calibri"/>
          <w:bCs/>
          <w:color w:val="000000"/>
        </w:rPr>
      </w:pPr>
      <w:r w:rsidRPr="00A03770">
        <w:rPr>
          <w:rFonts w:ascii="Calibri" w:eastAsia="Times New Roman" w:hAnsi="Calibri" w:cs="Calibri"/>
          <w:bCs/>
          <w:noProof/>
          <w:color w:val="000000"/>
        </w:rPr>
        <w:t>The web-based offering enhances the efficiency achieved by both OIT and Veterans Health Administration (VHA) business partners in obtaining access to disparate VistA systems and enterprise-wide data required to perform VA national-level program business functions.</w:t>
      </w:r>
    </w:p>
    <w:p w14:paraId="51A6444A" w14:textId="77777777" w:rsidR="009421F9" w:rsidRDefault="009421F9" w:rsidP="004C02CF">
      <w:pPr>
        <w:pStyle w:val="Heading2"/>
        <w:rPr>
          <w:rFonts w:eastAsia="Times New Roman" w:cs="Calibri"/>
          <w:color w:val="000000"/>
        </w:rPr>
      </w:pPr>
      <w:r>
        <w:br w:type="page"/>
      </w:r>
      <w:bookmarkStart w:id="193" w:name="_Toc82435514"/>
      <w:r w:rsidRPr="002D05D1">
        <w:rPr>
          <w:rFonts w:eastAsia="Times New Roman"/>
          <w:noProof/>
        </w:rPr>
        <w:lastRenderedPageBreak/>
        <w:t>Wounded, Injured and Ill Veterans</w:t>
      </w:r>
      <w:bookmarkEnd w:id="193"/>
    </w:p>
    <w:p w14:paraId="16B33078" w14:textId="77777777" w:rsidR="009421F9" w:rsidRPr="00432CA4" w:rsidRDefault="009421F9" w:rsidP="009421F9"/>
    <w:p w14:paraId="7357362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1.0</w:t>
      </w:r>
    </w:p>
    <w:p w14:paraId="73C51F60" w14:textId="77777777" w:rsidR="009421F9" w:rsidRDefault="009421F9" w:rsidP="009421F9">
      <w:pPr>
        <w:autoSpaceDE w:val="0"/>
        <w:autoSpaceDN w:val="0"/>
        <w:adjustRightInd w:val="0"/>
        <w:rPr>
          <w:rFonts w:ascii="Calibri" w:eastAsia="Times New Roman" w:hAnsi="Calibri" w:cs="Calibri"/>
          <w:color w:val="000000"/>
        </w:rPr>
      </w:pPr>
    </w:p>
    <w:p w14:paraId="6C51A27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WII</w:t>
      </w:r>
    </w:p>
    <w:p w14:paraId="12D32539" w14:textId="77777777" w:rsidR="009421F9" w:rsidRDefault="009421F9" w:rsidP="009421F9">
      <w:pPr>
        <w:autoSpaceDE w:val="0"/>
        <w:autoSpaceDN w:val="0"/>
        <w:adjustRightInd w:val="0"/>
        <w:rPr>
          <w:rFonts w:ascii="Calibri" w:eastAsia="Times New Roman" w:hAnsi="Calibri" w:cs="Calibri"/>
          <w:color w:val="000000"/>
        </w:rPr>
      </w:pPr>
    </w:p>
    <w:p w14:paraId="4947BBC5"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5FFB5A05"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Wounded Injured and Ill Warriors (WII) module was developed as a tool to provide accurate and timely personnel and health related data to the Department of Defense/Defense Finance and Accounting Service (DoD/DFAS) supporting adequate maintenance of pay and entitlements for all wounded warriors.</w:t>
      </w:r>
    </w:p>
    <w:p w14:paraId="48B94968" w14:textId="77777777" w:rsidR="009421F9" w:rsidRDefault="009421F9" w:rsidP="009421F9">
      <w:pPr>
        <w:autoSpaceDE w:val="0"/>
        <w:autoSpaceDN w:val="0"/>
        <w:adjustRightInd w:val="0"/>
        <w:rPr>
          <w:rFonts w:ascii="Calibri" w:eastAsia="Times New Roman" w:hAnsi="Calibri" w:cs="Calibri"/>
          <w:color w:val="000000"/>
        </w:rPr>
      </w:pPr>
    </w:p>
    <w:p w14:paraId="0742019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r w:rsidRPr="006A3D1F">
        <w:rPr>
          <w:rFonts w:ascii="Calibri" w:eastAsia="Times New Roman" w:hAnsi="Calibri" w:cs="Calibri"/>
          <w:bCs/>
          <w:noProof/>
          <w:color w:val="000000"/>
        </w:rPr>
        <w:t>Deliver Health Care</w:t>
      </w:r>
    </w:p>
    <w:p w14:paraId="0A439310" w14:textId="77777777" w:rsidR="009421F9" w:rsidRDefault="009421F9" w:rsidP="009421F9">
      <w:pPr>
        <w:autoSpaceDE w:val="0"/>
        <w:autoSpaceDN w:val="0"/>
        <w:adjustRightInd w:val="0"/>
        <w:rPr>
          <w:rFonts w:ascii="Calibri" w:eastAsia="Times New Roman" w:hAnsi="Calibri" w:cs="Calibri"/>
          <w:color w:val="000000"/>
        </w:rPr>
      </w:pPr>
    </w:p>
    <w:p w14:paraId="5D6D8FCC"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r w:rsidRPr="006A3D1F">
        <w:rPr>
          <w:rFonts w:ascii="Calibri" w:eastAsia="Times New Roman" w:hAnsi="Calibri" w:cs="Calibri"/>
          <w:bCs/>
          <w:noProof/>
          <w:color w:val="000000"/>
        </w:rPr>
        <w:t>Provide Medical Services, Provide Ancillary Services</w:t>
      </w:r>
    </w:p>
    <w:p w14:paraId="4F326DC9" w14:textId="77777777" w:rsidR="009421F9" w:rsidRDefault="009421F9" w:rsidP="009421F9">
      <w:pPr>
        <w:autoSpaceDE w:val="0"/>
        <w:autoSpaceDN w:val="0"/>
        <w:adjustRightInd w:val="0"/>
        <w:rPr>
          <w:rFonts w:ascii="Calibri" w:eastAsia="Times New Roman" w:hAnsi="Calibri" w:cs="Calibri"/>
          <w:color w:val="000000"/>
        </w:rPr>
      </w:pPr>
    </w:p>
    <w:p w14:paraId="5CAA8857"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r w:rsidRPr="006A3D1F">
        <w:rPr>
          <w:rFonts w:ascii="Calibri" w:eastAsia="Times New Roman" w:hAnsi="Calibri" w:cs="Calibri"/>
          <w:bCs/>
          <w:noProof/>
          <w:color w:val="000000"/>
        </w:rPr>
        <w:t>Enterprise Program Management Office</w:t>
      </w:r>
    </w:p>
    <w:p w14:paraId="153D6705" w14:textId="77777777" w:rsidR="009421F9" w:rsidRDefault="009421F9" w:rsidP="009421F9">
      <w:pPr>
        <w:autoSpaceDE w:val="0"/>
        <w:autoSpaceDN w:val="0"/>
        <w:adjustRightInd w:val="0"/>
        <w:rPr>
          <w:rFonts w:ascii="Calibri" w:eastAsia="Times New Roman" w:hAnsi="Calibri" w:cs="Calibri"/>
          <w:color w:val="000000"/>
        </w:rPr>
      </w:pPr>
    </w:p>
    <w:p w14:paraId="6FA5F67E"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1847</w:t>
      </w:r>
    </w:p>
    <w:p w14:paraId="4CEE2B25" w14:textId="77777777" w:rsidR="009421F9" w:rsidRDefault="009421F9" w:rsidP="009421F9">
      <w:pPr>
        <w:autoSpaceDE w:val="0"/>
        <w:autoSpaceDN w:val="0"/>
        <w:adjustRightInd w:val="0"/>
        <w:rPr>
          <w:rFonts w:ascii="Calibri" w:eastAsia="Times New Roman" w:hAnsi="Calibri" w:cs="Calibri"/>
          <w:color w:val="000000"/>
        </w:rPr>
      </w:pPr>
    </w:p>
    <w:p w14:paraId="67FA0F84"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7F323C6D"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Through a collaborative effort between VHA and DoD/DFAS, a Memorandum of Understanding (MOU) was reached to provide defined data elements to DFAS for tracking of active duty service members who were admitted to VA inpatient facilities. The MOU established the authorities and agreement for the exchange of information relating to admissions and discharges from VA inpatient facilities of active duty personnel. There is a weekly collection process of admissions and discharges for active duty service members at each VA inpatient facility. This collection and consolidation of data into a single repository is reviewed and transmitted to DFAS to a central data collection point. Each facility runs the weekly background job which collects data based on admissions and discharges for patients with a Primary or Other Eligibility of TRICARE, SHARING AGREEMENT or OTHER FEDERAL AGENCY. Upon completion of the background job, VistA will send an email message to the local WII ADT REVIEWER mail group alerting facility staff on whether there are entries requiring approval. The message indicates either potential or no potential active duty admissions/discharges for the past week. If there were potential admissions/discharges, then the message will state there are active duty admissions, reflect the number of potential active duty admissions or discharges needing review, the record count, and the time period of the report. Staff will review and process those potential active duty cases.</w:t>
      </w:r>
    </w:p>
    <w:p w14:paraId="45451D01" w14:textId="77777777" w:rsidR="009421F9" w:rsidRPr="008F6808" w:rsidRDefault="009421F9" w:rsidP="009421F9">
      <w:pPr>
        <w:autoSpaceDE w:val="0"/>
        <w:autoSpaceDN w:val="0"/>
        <w:adjustRightInd w:val="0"/>
        <w:rPr>
          <w:rFonts w:ascii="Calibri" w:eastAsia="Times New Roman" w:hAnsi="Calibri" w:cs="Calibri"/>
          <w:bCs/>
          <w:color w:val="000000"/>
        </w:rPr>
      </w:pPr>
    </w:p>
    <w:p w14:paraId="07768F80" w14:textId="77777777" w:rsidR="009421F9" w:rsidRDefault="009421F9" w:rsidP="004C02CF">
      <w:pPr>
        <w:pStyle w:val="Heading2"/>
        <w:rPr>
          <w:rFonts w:eastAsia="Times New Roman" w:cs="Calibri"/>
          <w:color w:val="000000"/>
        </w:rPr>
      </w:pPr>
      <w:r>
        <w:br w:type="page"/>
      </w:r>
      <w:bookmarkStart w:id="194" w:name="_Toc82435515"/>
      <w:r w:rsidRPr="002D05D1">
        <w:rPr>
          <w:rFonts w:eastAsia="Times New Roman"/>
          <w:noProof/>
        </w:rPr>
        <w:lastRenderedPageBreak/>
        <w:t>XML Parser</w:t>
      </w:r>
      <w:bookmarkEnd w:id="194"/>
    </w:p>
    <w:p w14:paraId="46186985" w14:textId="77777777" w:rsidR="009421F9" w:rsidRPr="00432CA4" w:rsidRDefault="009421F9" w:rsidP="009421F9"/>
    <w:p w14:paraId="3194DAA6"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Version</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1.1</w:t>
      </w:r>
    </w:p>
    <w:p w14:paraId="3694E926" w14:textId="77777777" w:rsidR="009421F9" w:rsidRDefault="009421F9" w:rsidP="009421F9">
      <w:pPr>
        <w:autoSpaceDE w:val="0"/>
        <w:autoSpaceDN w:val="0"/>
        <w:adjustRightInd w:val="0"/>
        <w:rPr>
          <w:rFonts w:ascii="Calibri" w:eastAsia="Times New Roman" w:hAnsi="Calibri" w:cs="Calibri"/>
          <w:color w:val="000000"/>
        </w:rPr>
      </w:pPr>
    </w:p>
    <w:p w14:paraId="09C11E4A"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Namespace:</w:t>
      </w:r>
      <w:r w:rsidRPr="008F6808">
        <w:rPr>
          <w:rFonts w:ascii="Calibri" w:eastAsia="Times New Roman" w:hAnsi="Calibri" w:cs="Calibri"/>
          <w:bCs/>
          <w:color w:val="000000"/>
        </w:rPr>
        <w:t xml:space="preserve"> </w:t>
      </w:r>
      <w:r w:rsidRPr="006A3D1F">
        <w:rPr>
          <w:rFonts w:ascii="Calibri" w:eastAsia="Times New Roman" w:hAnsi="Calibri" w:cs="Calibri"/>
          <w:bCs/>
          <w:noProof/>
          <w:color w:val="000000"/>
        </w:rPr>
        <w:t>MXML</w:t>
      </w:r>
    </w:p>
    <w:p w14:paraId="50B3BB4C" w14:textId="77777777" w:rsidR="009421F9" w:rsidRDefault="009421F9" w:rsidP="009421F9">
      <w:pPr>
        <w:autoSpaceDE w:val="0"/>
        <w:autoSpaceDN w:val="0"/>
        <w:adjustRightInd w:val="0"/>
        <w:rPr>
          <w:rFonts w:ascii="Calibri" w:eastAsia="Times New Roman" w:hAnsi="Calibri" w:cs="Calibri"/>
          <w:color w:val="000000"/>
        </w:rPr>
      </w:pPr>
    </w:p>
    <w:p w14:paraId="1A253837"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Brief Description: </w:t>
      </w:r>
    </w:p>
    <w:p w14:paraId="20EA5526" w14:textId="77777777" w:rsidR="009421F9"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VistA Extensible Markup Language (XML) Parser is a full-featured, validating XML parser designed to interface with the VistA suite of M-based applications. It is not a standalone product. Rather, it acts as a server application that can provide XML parsing capabilities to any client application that subscribes to the XML Parser application programmer interface (API) implementations.</w:t>
      </w:r>
    </w:p>
    <w:p w14:paraId="58D14B00" w14:textId="77777777" w:rsidR="009421F9" w:rsidRDefault="009421F9" w:rsidP="009421F9">
      <w:pPr>
        <w:autoSpaceDE w:val="0"/>
        <w:autoSpaceDN w:val="0"/>
        <w:adjustRightInd w:val="0"/>
        <w:rPr>
          <w:rFonts w:ascii="Calibri" w:eastAsia="Times New Roman" w:hAnsi="Calibri" w:cs="Calibri"/>
          <w:color w:val="000000"/>
        </w:rPr>
      </w:pPr>
    </w:p>
    <w:p w14:paraId="703721AE"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Line(s) of Business: </w:t>
      </w:r>
    </w:p>
    <w:p w14:paraId="0E13F285" w14:textId="77777777" w:rsidR="009421F9" w:rsidRDefault="009421F9" w:rsidP="009421F9">
      <w:pPr>
        <w:autoSpaceDE w:val="0"/>
        <w:autoSpaceDN w:val="0"/>
        <w:adjustRightInd w:val="0"/>
        <w:rPr>
          <w:rFonts w:ascii="Calibri" w:eastAsia="Times New Roman" w:hAnsi="Calibri" w:cs="Calibri"/>
          <w:color w:val="000000"/>
        </w:rPr>
      </w:pPr>
    </w:p>
    <w:p w14:paraId="2E4B97C8"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Business Function Framework Function(s): </w:t>
      </w:r>
    </w:p>
    <w:p w14:paraId="250AA7BA" w14:textId="77777777" w:rsidR="009421F9" w:rsidRDefault="009421F9" w:rsidP="009421F9">
      <w:pPr>
        <w:autoSpaceDE w:val="0"/>
        <w:autoSpaceDN w:val="0"/>
        <w:adjustRightInd w:val="0"/>
        <w:rPr>
          <w:rFonts w:ascii="Calibri" w:eastAsia="Times New Roman" w:hAnsi="Calibri" w:cs="Calibri"/>
          <w:color w:val="000000"/>
        </w:rPr>
      </w:pPr>
    </w:p>
    <w:p w14:paraId="24D15CC5" w14:textId="77777777" w:rsidR="009421F9" w:rsidRDefault="009421F9" w:rsidP="009421F9">
      <w:pPr>
        <w:autoSpaceDE w:val="0"/>
        <w:autoSpaceDN w:val="0"/>
        <w:adjustRightInd w:val="0"/>
        <w:rPr>
          <w:rFonts w:ascii="Calibri" w:eastAsia="Times New Roman" w:hAnsi="Calibri" w:cs="Calibri"/>
          <w:color w:val="000000"/>
        </w:rPr>
      </w:pPr>
      <w:r w:rsidRPr="008F6808">
        <w:rPr>
          <w:rFonts w:ascii="Calibri" w:eastAsia="Times New Roman" w:hAnsi="Calibri" w:cs="Calibri"/>
          <w:b/>
          <w:bCs/>
          <w:color w:val="000000"/>
        </w:rPr>
        <w:t xml:space="preserve">VHA Portfolio: </w:t>
      </w:r>
    </w:p>
    <w:p w14:paraId="0EE0AF03" w14:textId="77777777" w:rsidR="009421F9" w:rsidRDefault="009421F9" w:rsidP="009421F9">
      <w:pPr>
        <w:autoSpaceDE w:val="0"/>
        <w:autoSpaceDN w:val="0"/>
        <w:adjustRightInd w:val="0"/>
        <w:rPr>
          <w:rFonts w:ascii="Calibri" w:eastAsia="Times New Roman" w:hAnsi="Calibri" w:cs="Calibri"/>
          <w:color w:val="000000"/>
        </w:rPr>
      </w:pPr>
    </w:p>
    <w:p w14:paraId="5CA6B777" w14:textId="77777777" w:rsidR="009421F9" w:rsidRDefault="009421F9" w:rsidP="009421F9">
      <w:pPr>
        <w:autoSpaceDE w:val="0"/>
        <w:autoSpaceDN w:val="0"/>
        <w:adjustRightInd w:val="0"/>
        <w:rPr>
          <w:rFonts w:ascii="Calibri" w:eastAsia="Times New Roman" w:hAnsi="Calibri" w:cs="Calibri"/>
          <w:bCs/>
          <w:noProof/>
          <w:color w:val="000000"/>
        </w:rPr>
      </w:pPr>
      <w:r>
        <w:rPr>
          <w:rFonts w:ascii="Calibri" w:eastAsia="Times New Roman" w:hAnsi="Calibri" w:cs="Calibri"/>
          <w:b/>
          <w:bCs/>
          <w:color w:val="000000"/>
        </w:rPr>
        <w:t xml:space="preserve">VASI ID: </w:t>
      </w:r>
      <w:r w:rsidRPr="006A3D1F">
        <w:rPr>
          <w:rFonts w:ascii="Calibri" w:eastAsia="Times New Roman" w:hAnsi="Calibri" w:cs="Calibri"/>
          <w:bCs/>
          <w:noProof/>
          <w:color w:val="000000"/>
        </w:rPr>
        <w:t>1871</w:t>
      </w:r>
    </w:p>
    <w:p w14:paraId="02D944F9" w14:textId="77777777" w:rsidR="009421F9" w:rsidRDefault="009421F9" w:rsidP="009421F9">
      <w:pPr>
        <w:autoSpaceDE w:val="0"/>
        <w:autoSpaceDN w:val="0"/>
        <w:adjustRightInd w:val="0"/>
        <w:rPr>
          <w:rFonts w:ascii="Calibri" w:eastAsia="Times New Roman" w:hAnsi="Calibri" w:cs="Calibri"/>
          <w:color w:val="000000"/>
        </w:rPr>
      </w:pPr>
    </w:p>
    <w:p w14:paraId="6437B7C8"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8F6808">
        <w:rPr>
          <w:rFonts w:ascii="Calibri" w:eastAsia="Times New Roman" w:hAnsi="Calibri" w:cs="Calibri"/>
          <w:b/>
          <w:bCs/>
          <w:color w:val="000000"/>
        </w:rPr>
        <w:t xml:space="preserve">Full Description and Features: </w:t>
      </w:r>
    </w:p>
    <w:p w14:paraId="48925DC2"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Extensible Markup Language (XML) Parser is a full-featured, validating XML parser written in the M programming language and designed to interface with the VistA suite of M-based applications. It is not a standalone product. Rather, it acts as a server application that can provide XML parsing capabilities to any client application that subscribes to the application programmer interface (API) specification detailed in this document.</w:t>
      </w:r>
    </w:p>
    <w:p w14:paraId="3223ADC0" w14:textId="77777777" w:rsidR="009421F9" w:rsidRPr="006A3D1F" w:rsidRDefault="009421F9" w:rsidP="009421F9">
      <w:pPr>
        <w:autoSpaceDE w:val="0"/>
        <w:autoSpaceDN w:val="0"/>
        <w:adjustRightInd w:val="0"/>
        <w:rPr>
          <w:rFonts w:ascii="Calibri" w:eastAsia="Times New Roman" w:hAnsi="Calibri" w:cs="Calibri"/>
          <w:bCs/>
          <w:noProof/>
          <w:color w:val="000000"/>
        </w:rPr>
      </w:pPr>
      <w:r w:rsidRPr="006A3D1F">
        <w:rPr>
          <w:rFonts w:ascii="Calibri" w:eastAsia="Times New Roman" w:hAnsi="Calibri" w:cs="Calibri"/>
          <w:bCs/>
          <w:noProof/>
          <w:color w:val="000000"/>
        </w:rPr>
        <w:t>The VistA XML Parser employs two very different API implementations. The first is an event-driven interface that is modeled after the widely used Simple API for XML (SAX) interface specification. In this implementation, a client application provides a special handler for each parsing event of interest. When the client invokes the parser, it conveys not only the document to be parsed, but also the entry points for each of its event handlers. As the parser progresses through the document, it invokes the client’s handlers for each parsing event for which a handler has been registered.</w:t>
      </w:r>
    </w:p>
    <w:p w14:paraId="1DCD6329" w14:textId="77777777" w:rsidR="009421F9" w:rsidRPr="008F6808" w:rsidRDefault="009421F9" w:rsidP="009421F9">
      <w:pPr>
        <w:autoSpaceDE w:val="0"/>
        <w:autoSpaceDN w:val="0"/>
        <w:adjustRightInd w:val="0"/>
        <w:rPr>
          <w:rFonts w:ascii="Calibri" w:eastAsia="Times New Roman" w:hAnsi="Calibri" w:cs="Calibri"/>
          <w:color w:val="000000"/>
        </w:rPr>
      </w:pPr>
      <w:r w:rsidRPr="006A3D1F">
        <w:rPr>
          <w:rFonts w:ascii="Calibri" w:eastAsia="Times New Roman" w:hAnsi="Calibri" w:cs="Calibri"/>
          <w:bCs/>
          <w:noProof/>
          <w:color w:val="000000"/>
        </w:rPr>
        <w:t>The second API implementation is based on the World Wide Web Consortium (W3C’s) Document Object Model (DOM) specification. This API, which is actually built on top of the event-driven interface, first constructs an in-memory model of the fully parsed document. It then provides methods to navigate through and extract information from the parsed document.</w:t>
      </w:r>
    </w:p>
    <w:p w14:paraId="272E69B4" w14:textId="77777777" w:rsidR="009421F9" w:rsidRPr="006A3D1F" w:rsidRDefault="009421F9" w:rsidP="00A03770">
      <w:pPr>
        <w:spacing w:after="200" w:line="276" w:lineRule="auto"/>
        <w:rPr>
          <w:rFonts w:ascii="Calibri" w:eastAsia="Times New Roman" w:hAnsi="Calibri" w:cs="Calibri"/>
          <w:bCs/>
          <w:noProof/>
          <w:color w:val="000000"/>
        </w:rPr>
      </w:pPr>
    </w:p>
    <w:p w14:paraId="3A99F4A2"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Programming Language: MUMPS</w:t>
      </w:r>
    </w:p>
    <w:p w14:paraId="3F4AC750"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lastRenderedPageBreak/>
        <w:t>Deployment Infrastructure: Varies by location</w:t>
      </w:r>
    </w:p>
    <w:p w14:paraId="32CD2773"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Depends On: VistA 1.0, FileMan, Kernel, Kernel Toolkit</w:t>
      </w:r>
    </w:p>
    <w:p w14:paraId="036F2306" w14:textId="77777777" w:rsidR="009421F9" w:rsidRPr="006A3D1F" w:rsidRDefault="009421F9" w:rsidP="00A03770">
      <w:pPr>
        <w:spacing w:after="200" w:line="276" w:lineRule="auto"/>
        <w:rPr>
          <w:rFonts w:ascii="Calibri" w:eastAsia="Times New Roman" w:hAnsi="Calibri" w:cs="Calibri"/>
          <w:bCs/>
          <w:noProof/>
          <w:color w:val="000000"/>
        </w:rPr>
      </w:pPr>
      <w:r w:rsidRPr="006A3D1F">
        <w:rPr>
          <w:rFonts w:ascii="Calibri" w:eastAsia="Times New Roman" w:hAnsi="Calibri" w:cs="Calibri"/>
          <w:bCs/>
          <w:noProof/>
          <w:color w:val="000000"/>
        </w:rPr>
        <w:t>The following packages depend on XML Parser:</w:t>
      </w:r>
    </w:p>
    <w:p w14:paraId="599F5227" w14:textId="4F9D618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Clinical Case Registries</w:t>
      </w:r>
    </w:p>
    <w:p w14:paraId="501F8C1E" w14:textId="7F57336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Compensation Pension Records Interchange (CAPRI)/Automated Medical Information Exchange (AMIE)</w:t>
      </w:r>
    </w:p>
    <w:p w14:paraId="654F2E97" w14:textId="064B13E9"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Health Data Informatics</w:t>
      </w:r>
    </w:p>
    <w:p w14:paraId="29BB52F0" w14:textId="66637F5D"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Oncology</w:t>
      </w:r>
    </w:p>
    <w:p w14:paraId="1269933D" w14:textId="28919EC4"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Data Management (PDM)</w:t>
      </w:r>
    </w:p>
    <w:p w14:paraId="77423AA9" w14:textId="3AFB213F"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Remote Procedure Call (RPC) Broker</w:t>
      </w:r>
    </w:p>
    <w:p w14:paraId="42D16BBE" w14:textId="0F34950C"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VistALink</w:t>
      </w:r>
    </w:p>
    <w:p w14:paraId="771F25B9" w14:textId="5ED79B3A" w:rsidR="009421F9" w:rsidRPr="00A03770" w:rsidRDefault="009421F9" w:rsidP="00B45530">
      <w:pPr>
        <w:pStyle w:val="ListParagraph"/>
        <w:numPr>
          <w:ilvl w:val="0"/>
          <w:numId w:val="48"/>
        </w:numPr>
        <w:spacing w:after="200" w:line="276" w:lineRule="auto"/>
        <w:rPr>
          <w:rFonts w:ascii="Calibri" w:eastAsia="Times New Roman" w:hAnsi="Calibri" w:cs="Calibri"/>
          <w:bCs/>
          <w:noProof/>
          <w:color w:val="000000"/>
        </w:rPr>
      </w:pPr>
      <w:r w:rsidRPr="00A03770">
        <w:rPr>
          <w:rFonts w:ascii="Calibri" w:eastAsia="Times New Roman" w:hAnsi="Calibri" w:cs="Calibri"/>
          <w:bCs/>
          <w:noProof/>
          <w:color w:val="000000"/>
        </w:rPr>
        <w:t>VistA Blood Establishment Computer Software (VBECS)</w:t>
      </w:r>
    </w:p>
    <w:p w14:paraId="00F711E9" w14:textId="77777777" w:rsidR="009421F9" w:rsidRDefault="009421F9" w:rsidP="009421F9">
      <w:pPr>
        <w:spacing w:after="200" w:line="276" w:lineRule="auto"/>
        <w:ind w:left="720"/>
        <w:rPr>
          <w:rFonts w:ascii="Calibri" w:eastAsia="Times New Roman" w:hAnsi="Calibri" w:cs="Calibri"/>
          <w:bCs/>
          <w:color w:val="000000"/>
        </w:rPr>
      </w:pPr>
    </w:p>
    <w:p w14:paraId="1DA79D05" w14:textId="4A9110D0" w:rsidR="00AE289B" w:rsidRPr="00A83FE7" w:rsidRDefault="00C62DF7" w:rsidP="006B69CA">
      <w:pPr>
        <w:pStyle w:val="Heading2"/>
        <w:rPr>
          <w:rFonts w:eastAsia="Times New Roman"/>
          <w:color w:val="000000"/>
          <w:sz w:val="20"/>
          <w:szCs w:val="20"/>
        </w:rPr>
      </w:pPr>
      <w:r>
        <w:rPr>
          <w:rFonts w:eastAsia="Times New Roman"/>
          <w:color w:val="000000"/>
          <w:sz w:val="20"/>
          <w:szCs w:val="20"/>
        </w:rPr>
        <w:br w:type="page"/>
      </w:r>
      <w:bookmarkStart w:id="195" w:name="_Toc82435516"/>
      <w:r w:rsidRPr="002F1F8D">
        <w:rPr>
          <w:rFonts w:eastAsia="Times New Roman"/>
          <w:lang w:val="en"/>
        </w:rPr>
        <w:lastRenderedPageBreak/>
        <w:t xml:space="preserve">3. </w:t>
      </w:r>
      <w:bookmarkStart w:id="196" w:name="_Toc424120347"/>
      <w:r w:rsidRPr="002F1F8D">
        <w:rPr>
          <w:rFonts w:eastAsia="Times New Roman"/>
          <w:lang w:val="en"/>
        </w:rPr>
        <w:t>Resources</w:t>
      </w:r>
      <w:bookmarkEnd w:id="196"/>
      <w:bookmarkEnd w:id="195"/>
    </w:p>
    <w:p w14:paraId="1DA79D06" w14:textId="77777777" w:rsidR="00AE289B" w:rsidRDefault="00C62DF7">
      <w:pPr>
        <w:divId w:val="885917361"/>
        <w:rPr>
          <w:rFonts w:ascii="Calibri" w:eastAsia="Times New Roman" w:hAnsi="Calibri"/>
          <w:color w:val="000000"/>
          <w:lang w:val="en"/>
        </w:rPr>
      </w:pPr>
      <w:r>
        <w:rPr>
          <w:rFonts w:ascii="Calibri" w:eastAsia="Times New Roman" w:hAnsi="Calibri"/>
          <w:color w:val="000000"/>
          <w:lang w:val="en"/>
        </w:rPr>
        <w:t> </w:t>
      </w:r>
    </w:p>
    <w:p w14:paraId="777869FB" w14:textId="77777777" w:rsidR="00711F33" w:rsidRDefault="00711F33" w:rsidP="00711F33">
      <w:pPr>
        <w:divId w:val="1142042898"/>
        <w:rPr>
          <w:rFonts w:ascii="Calibri" w:eastAsia="Times New Roman" w:hAnsi="Calibri"/>
          <w:color w:val="262626"/>
          <w:lang w:val="en"/>
        </w:rPr>
      </w:pPr>
      <w:r w:rsidRPr="000423E7">
        <w:rPr>
          <w:rFonts w:ascii="Calibri" w:eastAsia="Times New Roman" w:hAnsi="Calibri"/>
          <w:b/>
          <w:color w:val="262626"/>
          <w:lang w:val="en"/>
        </w:rPr>
        <w:t>VA Monograph</w:t>
      </w:r>
      <w:r>
        <w:rPr>
          <w:rFonts w:ascii="Calibri" w:eastAsia="Times New Roman" w:hAnsi="Calibri"/>
          <w:color w:val="262626"/>
          <w:lang w:val="en"/>
        </w:rPr>
        <w:t>:  The Monograph is a collection of descriptions of all VistA applications.</w:t>
      </w:r>
    </w:p>
    <w:p w14:paraId="6186CB9A" w14:textId="77777777" w:rsidR="00711F33" w:rsidRDefault="00711F33" w:rsidP="00711F33">
      <w:pPr>
        <w:divId w:val="1142042898"/>
        <w:rPr>
          <w:rFonts w:ascii="Calibri" w:eastAsia="Times New Roman" w:hAnsi="Calibri"/>
          <w:color w:val="262626"/>
          <w:lang w:val="en"/>
        </w:rPr>
      </w:pPr>
    </w:p>
    <w:p w14:paraId="014E2453" w14:textId="77777777" w:rsidR="00E05BBD" w:rsidRDefault="004C02CF" w:rsidP="00E05BBD">
      <w:pPr>
        <w:divId w:val="1142042898"/>
        <w:rPr>
          <w:rFonts w:ascii="Calibri" w:eastAsia="Times New Roman" w:hAnsi="Calibri"/>
          <w:color w:val="262626"/>
        </w:rPr>
      </w:pPr>
      <w:hyperlink r:id="rId25"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26" w:history="1">
        <w:r w:rsidR="00E05BBD" w:rsidRPr="00636CE8">
          <w:rPr>
            <w:rStyle w:val="Hyperlink"/>
          </w:rPr>
          <w:t>www.va.gov/vdl</w:t>
        </w:r>
      </w:hyperlink>
      <w:r w:rsidR="00E05BBD">
        <w:t xml:space="preserve">) </w:t>
      </w:r>
    </w:p>
    <w:p w14:paraId="0B3DB1E2" w14:textId="48D72909" w:rsidR="00711F33" w:rsidRPr="00410FDE" w:rsidRDefault="00711F33" w:rsidP="00711F33">
      <w:pPr>
        <w:divId w:val="1142042898"/>
        <w:rPr>
          <w:rStyle w:val="Hyperlink"/>
          <w:rFonts w:ascii="Calibri" w:eastAsia="Times New Roman" w:hAnsi="Calibri"/>
          <w:color w:val="262626"/>
          <w:u w:val="none"/>
          <w:lang w:val="en"/>
        </w:rPr>
      </w:pPr>
    </w:p>
    <w:p w14:paraId="58DDE3E5" w14:textId="77777777" w:rsidR="00711F33" w:rsidRDefault="00711F33" w:rsidP="00711F33">
      <w:pPr>
        <w:divId w:val="1142042898"/>
        <w:rPr>
          <w:rFonts w:ascii="Calibri" w:eastAsia="Times New Roman" w:hAnsi="Calibri"/>
          <w:color w:val="262626"/>
          <w:lang w:val="en"/>
        </w:rPr>
      </w:pPr>
    </w:p>
    <w:p w14:paraId="734EF150" w14:textId="77777777" w:rsidR="00711F33" w:rsidRPr="005E7944" w:rsidRDefault="00711F33" w:rsidP="00711F33">
      <w:pPr>
        <w:divId w:val="1142042898"/>
        <w:rPr>
          <w:rFonts w:ascii="Calibri" w:eastAsia="Times New Roman" w:hAnsi="Calibri"/>
          <w:color w:val="000000"/>
          <w:sz w:val="20"/>
          <w:szCs w:val="20"/>
          <w:lang w:val="en"/>
        </w:rPr>
      </w:pPr>
      <w:r w:rsidRPr="000423E7">
        <w:rPr>
          <w:rFonts w:ascii="Calibri" w:eastAsia="Times New Roman" w:hAnsi="Calibri"/>
          <w:b/>
          <w:color w:val="262626"/>
          <w:lang w:val="en"/>
        </w:rPr>
        <w:t>VA Software Documentation Library</w:t>
      </w:r>
      <w:r w:rsidRPr="005E7944">
        <w:rPr>
          <w:rFonts w:ascii="Calibri" w:eastAsia="Times New Roman" w:hAnsi="Calibri"/>
          <w:color w:val="262626"/>
          <w:lang w:val="en"/>
        </w:rPr>
        <w:t xml:space="preserve">: This library contains a collection of documentation for </w:t>
      </w:r>
      <w:r>
        <w:rPr>
          <w:rFonts w:ascii="Calibri" w:eastAsia="Times New Roman" w:hAnsi="Calibri"/>
          <w:color w:val="262626"/>
          <w:lang w:val="en"/>
        </w:rPr>
        <w:t>VA</w:t>
      </w:r>
      <w:r w:rsidRPr="005E7944">
        <w:rPr>
          <w:rFonts w:ascii="Calibri" w:eastAsia="Times New Roman" w:hAnsi="Calibri"/>
          <w:color w:val="262626"/>
          <w:lang w:val="en"/>
        </w:rPr>
        <w:t xml:space="preserve"> applications</w:t>
      </w:r>
      <w:r>
        <w:rPr>
          <w:rFonts w:ascii="Calibri" w:eastAsia="Times New Roman" w:hAnsi="Calibri"/>
          <w:color w:val="262626"/>
          <w:lang w:val="en"/>
        </w:rPr>
        <w:t>.</w:t>
      </w:r>
      <w:r w:rsidRPr="005E7944">
        <w:rPr>
          <w:rFonts w:ascii="Calibri" w:eastAsia="Times New Roman" w:hAnsi="Calibri"/>
          <w:color w:val="262626"/>
          <w:lang w:val="en"/>
        </w:rPr>
        <w:t xml:space="preserve"> All documents can be viewed, downloaded, and printed. </w:t>
      </w:r>
    </w:p>
    <w:p w14:paraId="368C72E3" w14:textId="77777777" w:rsidR="00711F33" w:rsidRPr="005E7944" w:rsidRDefault="00711F33" w:rsidP="00711F33">
      <w:pPr>
        <w:divId w:val="1142042898"/>
        <w:rPr>
          <w:rFonts w:ascii="Calibri" w:eastAsia="Times New Roman" w:hAnsi="Calibri"/>
          <w:color w:val="000000"/>
          <w:sz w:val="20"/>
          <w:szCs w:val="20"/>
          <w:lang w:val="en"/>
        </w:rPr>
      </w:pPr>
      <w:r w:rsidRPr="005E7944">
        <w:rPr>
          <w:rFonts w:ascii="Calibri" w:eastAsia="Times New Roman" w:hAnsi="Calibri"/>
          <w:color w:val="000000"/>
          <w:sz w:val="20"/>
          <w:szCs w:val="20"/>
          <w:lang w:val="en"/>
        </w:rPr>
        <w:t> </w:t>
      </w:r>
    </w:p>
    <w:p w14:paraId="2DD446C4" w14:textId="77777777" w:rsidR="00E05BBD" w:rsidRDefault="004C02CF" w:rsidP="00E05BBD">
      <w:pPr>
        <w:divId w:val="1142042898"/>
        <w:rPr>
          <w:rFonts w:ascii="Calibri" w:eastAsia="Times New Roman" w:hAnsi="Calibri"/>
          <w:color w:val="262626"/>
        </w:rPr>
      </w:pPr>
      <w:hyperlink r:id="rId27" w:history="1">
        <w:r w:rsidR="00E05BBD" w:rsidRPr="00E05BBD">
          <w:rPr>
            <w:color w:val="0000FF"/>
            <w:u w:val="single"/>
          </w:rPr>
          <w:t xml:space="preserve">VA Software Document Library </w:t>
        </w:r>
        <w:r w:rsidR="00E05BBD">
          <w:rPr>
            <w:color w:val="0000FF"/>
            <w:u w:val="single"/>
          </w:rPr>
          <w:t>–</w:t>
        </w:r>
      </w:hyperlink>
      <w:r w:rsidR="00E05BBD">
        <w:t xml:space="preserve"> (</w:t>
      </w:r>
      <w:hyperlink r:id="rId28" w:history="1">
        <w:r w:rsidR="00E05BBD" w:rsidRPr="00636CE8">
          <w:rPr>
            <w:rStyle w:val="Hyperlink"/>
          </w:rPr>
          <w:t>www.va.gov/vdl</w:t>
        </w:r>
      </w:hyperlink>
      <w:r w:rsidR="00E05BBD">
        <w:t xml:space="preserve">) </w:t>
      </w:r>
    </w:p>
    <w:p w14:paraId="032F2241" w14:textId="77777777" w:rsidR="00711F33" w:rsidRPr="005E7944" w:rsidRDefault="00711F33" w:rsidP="00711F33">
      <w:pPr>
        <w:divId w:val="1142042898"/>
        <w:rPr>
          <w:rFonts w:ascii="Calibri" w:eastAsia="Times New Roman" w:hAnsi="Calibri"/>
          <w:color w:val="000000"/>
          <w:sz w:val="20"/>
          <w:szCs w:val="20"/>
          <w:lang w:val="en"/>
        </w:rPr>
      </w:pPr>
      <w:r w:rsidRPr="005E7944">
        <w:rPr>
          <w:rFonts w:ascii="Calibri" w:eastAsia="Times New Roman" w:hAnsi="Calibri"/>
          <w:color w:val="000000"/>
          <w:sz w:val="20"/>
          <w:szCs w:val="20"/>
          <w:lang w:val="en"/>
        </w:rPr>
        <w:t> </w:t>
      </w:r>
    </w:p>
    <w:p w14:paraId="4241B98E" w14:textId="77777777" w:rsidR="00711F33" w:rsidRPr="005E7944" w:rsidRDefault="00711F33" w:rsidP="00711F33">
      <w:pPr>
        <w:divId w:val="1142042898"/>
        <w:rPr>
          <w:rFonts w:ascii="Calibri" w:eastAsia="Times New Roman" w:hAnsi="Calibri"/>
          <w:color w:val="000000"/>
          <w:sz w:val="20"/>
          <w:szCs w:val="20"/>
          <w:lang w:val="en"/>
        </w:rPr>
      </w:pPr>
      <w:r w:rsidRPr="000423E7">
        <w:rPr>
          <w:rFonts w:ascii="Calibri" w:eastAsia="Times New Roman" w:hAnsi="Calibri"/>
          <w:b/>
          <w:color w:val="262626"/>
          <w:lang w:val="en"/>
        </w:rPr>
        <w:t>VHA Enterprise Architecture</w:t>
      </w:r>
      <w:r w:rsidRPr="005E7944">
        <w:rPr>
          <w:rFonts w:ascii="Calibri" w:eastAsia="Times New Roman" w:hAnsi="Calibri"/>
          <w:color w:val="262626"/>
          <w:lang w:val="en"/>
        </w:rPr>
        <w:t>: VHA developed an Enterprise Architecture that provides a technical framework to promote a one-technology vision across the Department so that all systems are interoperable.</w:t>
      </w:r>
    </w:p>
    <w:p w14:paraId="1DA79D0F" w14:textId="504FFE18" w:rsidR="00AE289B" w:rsidRPr="005E7944" w:rsidRDefault="004C02CF" w:rsidP="002D05D1">
      <w:pPr>
        <w:spacing w:line="276" w:lineRule="auto"/>
        <w:divId w:val="1142042898"/>
        <w:rPr>
          <w:rFonts w:ascii="Calibri" w:eastAsia="Times New Roman" w:hAnsi="Calibri"/>
          <w:color w:val="000000"/>
          <w:sz w:val="20"/>
          <w:szCs w:val="20"/>
          <w:lang w:val="en"/>
        </w:rPr>
      </w:pPr>
      <w:hyperlink r:id="rId29" w:tooltip="VA Enterprise Architecture URL" w:history="1">
        <w:r w:rsidR="00E05BBD">
          <w:rPr>
            <w:rStyle w:val="Hyperlink"/>
            <w:rFonts w:ascii="Calibri" w:eastAsia="Times New Roman" w:hAnsi="Calibri"/>
            <w:lang w:val="en"/>
          </w:rPr>
          <w:t>REDACTED</w:t>
        </w:r>
      </w:hyperlink>
    </w:p>
    <w:sectPr w:rsidR="00AE289B" w:rsidRPr="005E7944" w:rsidSect="00663112">
      <w:foot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0DA04" w14:textId="77777777" w:rsidR="00FE2825" w:rsidRDefault="00FE2825" w:rsidP="00663112">
      <w:r>
        <w:separator/>
      </w:r>
    </w:p>
  </w:endnote>
  <w:endnote w:type="continuationSeparator" w:id="0">
    <w:p w14:paraId="4201308B" w14:textId="77777777" w:rsidR="00FE2825" w:rsidRDefault="00FE2825" w:rsidP="00663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79D16" w14:textId="03BF2F08" w:rsidR="003F2E86" w:rsidRPr="00663112" w:rsidRDefault="003F2E86">
    <w:pPr>
      <w:pStyle w:val="Footer"/>
      <w:rPr>
        <w:rFonts w:ascii="Calibri" w:hAnsi="Calibri"/>
        <w:sz w:val="20"/>
        <w:szCs w:val="20"/>
      </w:rPr>
    </w:pPr>
    <w:r>
      <w:rPr>
        <w:rFonts w:ascii="Calibri" w:hAnsi="Calibri"/>
        <w:sz w:val="20"/>
        <w:szCs w:val="20"/>
      </w:rPr>
      <w:t>VA Monograph</w:t>
    </w:r>
    <w:r w:rsidRPr="00663112">
      <w:rPr>
        <w:rFonts w:ascii="Calibri" w:hAnsi="Calibri"/>
        <w:sz w:val="20"/>
        <w:szCs w:val="20"/>
      </w:rPr>
      <w:ptab w:relativeTo="margin" w:alignment="center" w:leader="none"/>
    </w:r>
    <w:r w:rsidRPr="00663112">
      <w:rPr>
        <w:rFonts w:ascii="Calibri" w:hAnsi="Calibri"/>
        <w:sz w:val="20"/>
        <w:szCs w:val="20"/>
      </w:rPr>
      <w:fldChar w:fldCharType="begin"/>
    </w:r>
    <w:r w:rsidRPr="00663112">
      <w:rPr>
        <w:rFonts w:ascii="Calibri" w:hAnsi="Calibri"/>
        <w:sz w:val="20"/>
        <w:szCs w:val="20"/>
      </w:rPr>
      <w:instrText xml:space="preserve"> PAGE   \* MERGEFORMAT </w:instrText>
    </w:r>
    <w:r w:rsidRPr="00663112">
      <w:rPr>
        <w:rFonts w:ascii="Calibri" w:hAnsi="Calibri"/>
        <w:sz w:val="20"/>
        <w:szCs w:val="20"/>
      </w:rPr>
      <w:fldChar w:fldCharType="separate"/>
    </w:r>
    <w:r>
      <w:rPr>
        <w:rFonts w:ascii="Calibri" w:hAnsi="Calibri"/>
        <w:noProof/>
        <w:sz w:val="20"/>
        <w:szCs w:val="20"/>
      </w:rPr>
      <w:t>9</w:t>
    </w:r>
    <w:r w:rsidRPr="00663112">
      <w:rPr>
        <w:rFonts w:ascii="Calibri" w:hAnsi="Calibri"/>
        <w:noProof/>
        <w:sz w:val="20"/>
        <w:szCs w:val="20"/>
      </w:rPr>
      <w:fldChar w:fldCharType="end"/>
    </w:r>
    <w:r w:rsidRPr="00663112">
      <w:rPr>
        <w:rFonts w:ascii="Calibri" w:hAnsi="Calibri"/>
        <w:sz w:val="20"/>
        <w:szCs w:val="20"/>
      </w:rPr>
      <w:ptab w:relativeTo="margin" w:alignment="right" w:leader="none"/>
    </w:r>
    <w:r>
      <w:rPr>
        <w:rFonts w:ascii="Calibri" w:hAnsi="Calibri"/>
        <w:sz w:val="20"/>
        <w:szCs w:val="20"/>
      </w:rPr>
      <w:fldChar w:fldCharType="begin"/>
    </w:r>
    <w:r>
      <w:rPr>
        <w:rFonts w:ascii="Calibri" w:hAnsi="Calibri"/>
        <w:sz w:val="20"/>
        <w:szCs w:val="20"/>
      </w:rPr>
      <w:instrText xml:space="preserve"> DATE  \@ "MMMM yyyy" </w:instrText>
    </w:r>
    <w:r>
      <w:rPr>
        <w:rFonts w:ascii="Calibri" w:hAnsi="Calibri"/>
        <w:sz w:val="20"/>
        <w:szCs w:val="20"/>
      </w:rPr>
      <w:fldChar w:fldCharType="separate"/>
    </w:r>
    <w:r w:rsidR="004C02CF">
      <w:rPr>
        <w:rFonts w:ascii="Calibri" w:hAnsi="Calibri"/>
        <w:noProof/>
        <w:sz w:val="20"/>
        <w:szCs w:val="20"/>
      </w:rPr>
      <w:t>September 2021</w:t>
    </w:r>
    <w:r>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D8EB7" w14:textId="77777777" w:rsidR="00FE2825" w:rsidRDefault="00FE2825" w:rsidP="00663112">
      <w:r>
        <w:separator/>
      </w:r>
    </w:p>
  </w:footnote>
  <w:footnote w:type="continuationSeparator" w:id="0">
    <w:p w14:paraId="455486F2" w14:textId="77777777" w:rsidR="00FE2825" w:rsidRDefault="00FE2825" w:rsidP="00663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40D79"/>
    <w:multiLevelType w:val="hybridMultilevel"/>
    <w:tmpl w:val="B9849306"/>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343BF"/>
    <w:multiLevelType w:val="hybridMultilevel"/>
    <w:tmpl w:val="E9D639EE"/>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C093E"/>
    <w:multiLevelType w:val="hybridMultilevel"/>
    <w:tmpl w:val="359889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766A1"/>
    <w:multiLevelType w:val="hybridMultilevel"/>
    <w:tmpl w:val="BD448E5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DE24B09"/>
    <w:multiLevelType w:val="hybridMultilevel"/>
    <w:tmpl w:val="4B80DE8A"/>
    <w:lvl w:ilvl="0" w:tplc="B590C93A">
      <w:numFmt w:val="bullet"/>
      <w:lvlText w:val="•"/>
      <w:lvlJc w:val="left"/>
      <w:pPr>
        <w:ind w:left="1080" w:hanging="360"/>
      </w:pPr>
      <w:rPr>
        <w:rFonts w:ascii="Calibri" w:eastAsia="Times New Roman" w:hAnsi="Calibri" w:cs="Calibri" w:hint="default"/>
      </w:rPr>
    </w:lvl>
    <w:lvl w:ilvl="1" w:tplc="877C392E">
      <w:start w:val="3"/>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B192B"/>
    <w:multiLevelType w:val="hybridMultilevel"/>
    <w:tmpl w:val="71228C44"/>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F667B0"/>
    <w:multiLevelType w:val="hybridMultilevel"/>
    <w:tmpl w:val="2104E7F6"/>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4277A"/>
    <w:multiLevelType w:val="hybridMultilevel"/>
    <w:tmpl w:val="FB8E068A"/>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720" w:hanging="360"/>
      </w:pPr>
      <w:rPr>
        <w:rFonts w:ascii="Calibri" w:eastAsia="Times New Roman" w:hAnsi="Calibri" w:cs="Calibri"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98072D9"/>
    <w:multiLevelType w:val="hybridMultilevel"/>
    <w:tmpl w:val="FC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77053"/>
    <w:multiLevelType w:val="hybridMultilevel"/>
    <w:tmpl w:val="F9C6BBEA"/>
    <w:lvl w:ilvl="0" w:tplc="B590C93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303CC"/>
    <w:multiLevelType w:val="hybridMultilevel"/>
    <w:tmpl w:val="CA0CB0A0"/>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4433F"/>
    <w:multiLevelType w:val="hybridMultilevel"/>
    <w:tmpl w:val="0ED2E5A8"/>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B5D18"/>
    <w:multiLevelType w:val="hybridMultilevel"/>
    <w:tmpl w:val="540482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B4422D"/>
    <w:multiLevelType w:val="hybridMultilevel"/>
    <w:tmpl w:val="0814549C"/>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F7778E"/>
    <w:multiLevelType w:val="hybridMultilevel"/>
    <w:tmpl w:val="A02AFD2C"/>
    <w:lvl w:ilvl="0" w:tplc="0409000F">
      <w:start w:val="1"/>
      <w:numFmt w:val="decimal"/>
      <w:lvlText w:val="%1."/>
      <w:lvlJc w:val="left"/>
      <w:pPr>
        <w:ind w:left="720" w:hanging="360"/>
      </w:pPr>
      <w:rPr>
        <w:rFonts w:hint="default"/>
      </w:rPr>
    </w:lvl>
    <w:lvl w:ilvl="1" w:tplc="079EBD7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46717"/>
    <w:multiLevelType w:val="hybridMultilevel"/>
    <w:tmpl w:val="40BCE93E"/>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31B11F29"/>
    <w:multiLevelType w:val="hybridMultilevel"/>
    <w:tmpl w:val="34F05D76"/>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67549"/>
    <w:multiLevelType w:val="hybridMultilevel"/>
    <w:tmpl w:val="AA2AB93A"/>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64B55"/>
    <w:multiLevelType w:val="hybridMultilevel"/>
    <w:tmpl w:val="175C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E5332"/>
    <w:multiLevelType w:val="hybridMultilevel"/>
    <w:tmpl w:val="CC7C5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2D4461"/>
    <w:multiLevelType w:val="hybridMultilevel"/>
    <w:tmpl w:val="7A92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A02E9"/>
    <w:multiLevelType w:val="hybridMultilevel"/>
    <w:tmpl w:val="9B220A18"/>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AD0864"/>
    <w:multiLevelType w:val="hybridMultilevel"/>
    <w:tmpl w:val="1854A2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551781"/>
    <w:multiLevelType w:val="hybridMultilevel"/>
    <w:tmpl w:val="A87E6DFC"/>
    <w:lvl w:ilvl="0" w:tplc="B590C93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21420"/>
    <w:multiLevelType w:val="hybridMultilevel"/>
    <w:tmpl w:val="0136CA8E"/>
    <w:lvl w:ilvl="0" w:tplc="176AB1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CC14B4"/>
    <w:multiLevelType w:val="hybridMultilevel"/>
    <w:tmpl w:val="D2FE0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842517"/>
    <w:multiLevelType w:val="hybridMultilevel"/>
    <w:tmpl w:val="7986711A"/>
    <w:lvl w:ilvl="0" w:tplc="0409000F">
      <w:start w:val="1"/>
      <w:numFmt w:val="decimal"/>
      <w:lvlText w:val="%1."/>
      <w:lvlJc w:val="left"/>
      <w:pPr>
        <w:ind w:left="720" w:hanging="360"/>
      </w:pPr>
      <w:rPr>
        <w:rFonts w:hint="default"/>
      </w:rPr>
    </w:lvl>
    <w:lvl w:ilvl="1" w:tplc="5B8ED05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81A39"/>
    <w:multiLevelType w:val="hybridMultilevel"/>
    <w:tmpl w:val="45D2FDC8"/>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30B77"/>
    <w:multiLevelType w:val="hybridMultilevel"/>
    <w:tmpl w:val="58EA9B5A"/>
    <w:lvl w:ilvl="0" w:tplc="B590C93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630EF2"/>
    <w:multiLevelType w:val="hybridMultilevel"/>
    <w:tmpl w:val="1F708D80"/>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FB7BB3"/>
    <w:multiLevelType w:val="hybridMultilevel"/>
    <w:tmpl w:val="34061114"/>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61820284"/>
    <w:multiLevelType w:val="hybridMultilevel"/>
    <w:tmpl w:val="AEB27C3C"/>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071062"/>
    <w:multiLevelType w:val="hybridMultilevel"/>
    <w:tmpl w:val="807E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A483E"/>
    <w:multiLevelType w:val="hybridMultilevel"/>
    <w:tmpl w:val="5E72D480"/>
    <w:lvl w:ilvl="0" w:tplc="B590C9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D53847"/>
    <w:multiLevelType w:val="hybridMultilevel"/>
    <w:tmpl w:val="17D810DC"/>
    <w:lvl w:ilvl="0" w:tplc="51F6DC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B206D37"/>
    <w:multiLevelType w:val="hybridMultilevel"/>
    <w:tmpl w:val="6B10BE66"/>
    <w:lvl w:ilvl="0" w:tplc="17CEA4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CB3558D"/>
    <w:multiLevelType w:val="hybridMultilevel"/>
    <w:tmpl w:val="A7808B50"/>
    <w:lvl w:ilvl="0" w:tplc="B590C93A">
      <w:numFmt w:val="bullet"/>
      <w:lvlText w:val="•"/>
      <w:lvlJc w:val="left"/>
      <w:pPr>
        <w:ind w:left="360" w:hanging="360"/>
      </w:pPr>
      <w:rPr>
        <w:rFonts w:ascii="Calibri" w:eastAsia="Times New Roman" w:hAnsi="Calibri" w:cs="Calibri" w:hint="default"/>
      </w:rPr>
    </w:lvl>
    <w:lvl w:ilvl="1" w:tplc="B590C93A">
      <w:numFmt w:val="bullet"/>
      <w:lvlText w:val="•"/>
      <w:lvlJc w:val="left"/>
      <w:pPr>
        <w:ind w:left="720" w:hanging="360"/>
      </w:pPr>
      <w:rPr>
        <w:rFonts w:ascii="Calibri" w:eastAsia="Times New Roman" w:hAnsi="Calibri" w:cs="Calibri"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15:restartNumberingAfterBreak="0">
    <w:nsid w:val="6CB953AC"/>
    <w:multiLevelType w:val="hybridMultilevel"/>
    <w:tmpl w:val="C960E5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CD032FE"/>
    <w:multiLevelType w:val="hybridMultilevel"/>
    <w:tmpl w:val="1DB2B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5754C0"/>
    <w:multiLevelType w:val="hybridMultilevel"/>
    <w:tmpl w:val="15BC21F0"/>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46309C"/>
    <w:multiLevelType w:val="hybridMultilevel"/>
    <w:tmpl w:val="A7469D3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7609036D"/>
    <w:multiLevelType w:val="hybridMultilevel"/>
    <w:tmpl w:val="27509E46"/>
    <w:lvl w:ilvl="0" w:tplc="B590C9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CA6E05"/>
    <w:multiLevelType w:val="hybridMultilevel"/>
    <w:tmpl w:val="0EA299BC"/>
    <w:lvl w:ilvl="0" w:tplc="B590C93A">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864BA"/>
    <w:multiLevelType w:val="hybridMultilevel"/>
    <w:tmpl w:val="D80CEB2E"/>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92E46"/>
    <w:multiLevelType w:val="hybridMultilevel"/>
    <w:tmpl w:val="C1AA1E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7003D7"/>
    <w:multiLevelType w:val="hybridMultilevel"/>
    <w:tmpl w:val="3974A754"/>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DD520B"/>
    <w:multiLevelType w:val="hybridMultilevel"/>
    <w:tmpl w:val="64F80186"/>
    <w:lvl w:ilvl="0" w:tplc="B590C93A">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7" w15:restartNumberingAfterBreak="0">
    <w:nsid w:val="7FEF5B6A"/>
    <w:multiLevelType w:val="hybridMultilevel"/>
    <w:tmpl w:val="792610B6"/>
    <w:lvl w:ilvl="0" w:tplc="B590C93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45"/>
  </w:num>
  <w:num w:numId="4">
    <w:abstractNumId w:val="6"/>
  </w:num>
  <w:num w:numId="5">
    <w:abstractNumId w:val="10"/>
  </w:num>
  <w:num w:numId="6">
    <w:abstractNumId w:val="30"/>
  </w:num>
  <w:num w:numId="7">
    <w:abstractNumId w:val="11"/>
  </w:num>
  <w:num w:numId="8">
    <w:abstractNumId w:val="31"/>
  </w:num>
  <w:num w:numId="9">
    <w:abstractNumId w:val="20"/>
  </w:num>
  <w:num w:numId="10">
    <w:abstractNumId w:val="13"/>
  </w:num>
  <w:num w:numId="11">
    <w:abstractNumId w:val="43"/>
  </w:num>
  <w:num w:numId="12">
    <w:abstractNumId w:val="44"/>
  </w:num>
  <w:num w:numId="13">
    <w:abstractNumId w:val="12"/>
  </w:num>
  <w:num w:numId="14">
    <w:abstractNumId w:val="47"/>
  </w:num>
  <w:num w:numId="15">
    <w:abstractNumId w:val="46"/>
  </w:num>
  <w:num w:numId="16">
    <w:abstractNumId w:val="25"/>
  </w:num>
  <w:num w:numId="17">
    <w:abstractNumId w:val="4"/>
  </w:num>
  <w:num w:numId="18">
    <w:abstractNumId w:val="24"/>
  </w:num>
  <w:num w:numId="19">
    <w:abstractNumId w:val="34"/>
  </w:num>
  <w:num w:numId="20">
    <w:abstractNumId w:val="35"/>
  </w:num>
  <w:num w:numId="21">
    <w:abstractNumId w:val="40"/>
  </w:num>
  <w:num w:numId="22">
    <w:abstractNumId w:val="7"/>
  </w:num>
  <w:num w:numId="23">
    <w:abstractNumId w:val="18"/>
  </w:num>
  <w:num w:numId="24">
    <w:abstractNumId w:val="8"/>
  </w:num>
  <w:num w:numId="25">
    <w:abstractNumId w:val="38"/>
  </w:num>
  <w:num w:numId="26">
    <w:abstractNumId w:val="14"/>
  </w:num>
  <w:num w:numId="27">
    <w:abstractNumId w:val="26"/>
  </w:num>
  <w:num w:numId="28">
    <w:abstractNumId w:val="21"/>
  </w:num>
  <w:num w:numId="29">
    <w:abstractNumId w:val="42"/>
  </w:num>
  <w:num w:numId="30">
    <w:abstractNumId w:val="1"/>
  </w:num>
  <w:num w:numId="31">
    <w:abstractNumId w:val="39"/>
  </w:num>
  <w:num w:numId="32">
    <w:abstractNumId w:val="17"/>
  </w:num>
  <w:num w:numId="33">
    <w:abstractNumId w:val="27"/>
  </w:num>
  <w:num w:numId="34">
    <w:abstractNumId w:val="29"/>
  </w:num>
  <w:num w:numId="35">
    <w:abstractNumId w:val="16"/>
  </w:num>
  <w:num w:numId="36">
    <w:abstractNumId w:val="0"/>
  </w:num>
  <w:num w:numId="37">
    <w:abstractNumId w:val="33"/>
  </w:num>
  <w:num w:numId="38">
    <w:abstractNumId w:val="9"/>
  </w:num>
  <w:num w:numId="39">
    <w:abstractNumId w:val="5"/>
  </w:num>
  <w:num w:numId="40">
    <w:abstractNumId w:val="22"/>
  </w:num>
  <w:num w:numId="41">
    <w:abstractNumId w:val="41"/>
  </w:num>
  <w:num w:numId="42">
    <w:abstractNumId w:val="28"/>
  </w:num>
  <w:num w:numId="43">
    <w:abstractNumId w:val="37"/>
  </w:num>
  <w:num w:numId="44">
    <w:abstractNumId w:val="2"/>
  </w:num>
  <w:num w:numId="45">
    <w:abstractNumId w:val="15"/>
  </w:num>
  <w:num w:numId="46">
    <w:abstractNumId w:val="3"/>
  </w:num>
  <w:num w:numId="47">
    <w:abstractNumId w:val="36"/>
  </w:num>
  <w:num w:numId="48">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C02"/>
    <w:rsid w:val="00056EE6"/>
    <w:rsid w:val="0014172C"/>
    <w:rsid w:val="001462FF"/>
    <w:rsid w:val="00190ABD"/>
    <w:rsid w:val="001D3030"/>
    <w:rsid w:val="001E2D44"/>
    <w:rsid w:val="00212976"/>
    <w:rsid w:val="002210D6"/>
    <w:rsid w:val="002641F1"/>
    <w:rsid w:val="00282B21"/>
    <w:rsid w:val="002A3695"/>
    <w:rsid w:val="002D05D1"/>
    <w:rsid w:val="002F1B92"/>
    <w:rsid w:val="002F1F8D"/>
    <w:rsid w:val="003610C8"/>
    <w:rsid w:val="00365551"/>
    <w:rsid w:val="0036726F"/>
    <w:rsid w:val="00381D97"/>
    <w:rsid w:val="003C4B1A"/>
    <w:rsid w:val="003C5955"/>
    <w:rsid w:val="003E0505"/>
    <w:rsid w:val="003E0720"/>
    <w:rsid w:val="003F2E86"/>
    <w:rsid w:val="004234CB"/>
    <w:rsid w:val="004A1134"/>
    <w:rsid w:val="004C02CF"/>
    <w:rsid w:val="004E55B3"/>
    <w:rsid w:val="004F7C02"/>
    <w:rsid w:val="00553B0C"/>
    <w:rsid w:val="005E7944"/>
    <w:rsid w:val="005F6997"/>
    <w:rsid w:val="00647F1B"/>
    <w:rsid w:val="00663112"/>
    <w:rsid w:val="006730CB"/>
    <w:rsid w:val="006B69CA"/>
    <w:rsid w:val="006B7C6B"/>
    <w:rsid w:val="006C10AD"/>
    <w:rsid w:val="006C54E7"/>
    <w:rsid w:val="006F13B9"/>
    <w:rsid w:val="006F6D21"/>
    <w:rsid w:val="00706339"/>
    <w:rsid w:val="00711F33"/>
    <w:rsid w:val="0075660A"/>
    <w:rsid w:val="007644AF"/>
    <w:rsid w:val="00772508"/>
    <w:rsid w:val="0078315E"/>
    <w:rsid w:val="007B6705"/>
    <w:rsid w:val="007B763C"/>
    <w:rsid w:val="007E15C0"/>
    <w:rsid w:val="008724F8"/>
    <w:rsid w:val="009421F9"/>
    <w:rsid w:val="0099228B"/>
    <w:rsid w:val="009E1800"/>
    <w:rsid w:val="009F10A7"/>
    <w:rsid w:val="00A03770"/>
    <w:rsid w:val="00A0657B"/>
    <w:rsid w:val="00A2703F"/>
    <w:rsid w:val="00A42F9F"/>
    <w:rsid w:val="00A5174C"/>
    <w:rsid w:val="00A645AA"/>
    <w:rsid w:val="00A743D6"/>
    <w:rsid w:val="00A83FE7"/>
    <w:rsid w:val="00AE289B"/>
    <w:rsid w:val="00B04D62"/>
    <w:rsid w:val="00B45530"/>
    <w:rsid w:val="00C02A24"/>
    <w:rsid w:val="00C44DE8"/>
    <w:rsid w:val="00C62DF7"/>
    <w:rsid w:val="00C633C4"/>
    <w:rsid w:val="00CD44A3"/>
    <w:rsid w:val="00CE6536"/>
    <w:rsid w:val="00D4462B"/>
    <w:rsid w:val="00DB5DAD"/>
    <w:rsid w:val="00DD77D6"/>
    <w:rsid w:val="00E05BBD"/>
    <w:rsid w:val="00E06C02"/>
    <w:rsid w:val="00E36AB7"/>
    <w:rsid w:val="00F04AD2"/>
    <w:rsid w:val="00F11EA5"/>
    <w:rsid w:val="00F53DA2"/>
    <w:rsid w:val="00F54961"/>
    <w:rsid w:val="00F85D53"/>
    <w:rsid w:val="00FE2825"/>
    <w:rsid w:val="00FE7470"/>
    <w:rsid w:val="00FF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DA79CB7"/>
  <w15:docId w15:val="{2BE758A3-62DD-49A3-B43D-6D1318FD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505"/>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E0505"/>
    <w:pPr>
      <w:spacing w:before="100" w:beforeAutospacing="1" w:after="100" w:afterAutospacing="1"/>
      <w:outlineLvl w:val="1"/>
    </w:pPr>
    <w:rPr>
      <w:rFonts w:ascii="Calibri" w:hAnsi="Calibri"/>
      <w:b/>
      <w:bCs/>
      <w:color w:val="365F91" w:themeColor="accent1" w:themeShade="BF"/>
      <w:sz w:val="36"/>
      <w:szCs w:val="36"/>
    </w:rPr>
  </w:style>
  <w:style w:type="paragraph" w:styleId="Heading3">
    <w:name w:val="heading 3"/>
    <w:basedOn w:val="Normal"/>
    <w:next w:val="Normal"/>
    <w:link w:val="Heading3Char"/>
    <w:uiPriority w:val="9"/>
    <w:qFormat/>
    <w:rsid w:val="004E55B3"/>
    <w:pPr>
      <w:spacing w:before="100" w:beforeAutospacing="1" w:after="100" w:afterAutospacing="1"/>
      <w:outlineLvl w:val="2"/>
    </w:pPr>
    <w:rPr>
      <w:rFonts w:ascii="Calibri" w:hAnsi="Calibri"/>
      <w:b/>
      <w:bCs/>
      <w:color w:val="365F91" w:themeColor="accent1" w:themeShade="BF"/>
      <w:sz w:val="28"/>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sid w:val="003E0505"/>
    <w:rPr>
      <w:rFonts w:ascii="Calibri" w:eastAsiaTheme="minorEastAsia" w:hAnsi="Calibri"/>
      <w:b/>
      <w:bCs/>
      <w:color w:val="365F91" w:themeColor="accent1" w:themeShade="BF"/>
      <w:sz w:val="36"/>
      <w:szCs w:val="36"/>
    </w:rPr>
  </w:style>
  <w:style w:type="character" w:customStyle="1" w:styleId="Heading3Char">
    <w:name w:val="Heading 3 Char"/>
    <w:basedOn w:val="DefaultParagraphFont"/>
    <w:link w:val="Heading3"/>
    <w:uiPriority w:val="9"/>
    <w:rsid w:val="004E55B3"/>
    <w:rPr>
      <w:rFonts w:ascii="Calibri" w:eastAsiaTheme="minorEastAsia" w:hAnsi="Calibri"/>
      <w:b/>
      <w:bCs/>
      <w:color w:val="365F91" w:themeColor="accent1" w:themeShade="BF"/>
      <w:sz w:val="28"/>
      <w:szCs w:val="27"/>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E06C02"/>
    <w:rPr>
      <w:rFonts w:ascii="Tahoma" w:hAnsi="Tahoma" w:cs="Tahoma"/>
      <w:sz w:val="16"/>
      <w:szCs w:val="16"/>
    </w:rPr>
  </w:style>
  <w:style w:type="character" w:customStyle="1" w:styleId="BalloonTextChar">
    <w:name w:val="Balloon Text Char"/>
    <w:basedOn w:val="DefaultParagraphFont"/>
    <w:link w:val="BalloonText"/>
    <w:uiPriority w:val="99"/>
    <w:semiHidden/>
    <w:rsid w:val="00E06C02"/>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6C54E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6C54E7"/>
    <w:pPr>
      <w:spacing w:after="100"/>
    </w:pPr>
  </w:style>
  <w:style w:type="paragraph" w:styleId="TOC2">
    <w:name w:val="toc 2"/>
    <w:basedOn w:val="Normal"/>
    <w:next w:val="Normal"/>
    <w:autoRedefine/>
    <w:uiPriority w:val="39"/>
    <w:unhideWhenUsed/>
    <w:rsid w:val="00DB5DAD"/>
    <w:pPr>
      <w:tabs>
        <w:tab w:val="right" w:leader="dot" w:pos="9350"/>
      </w:tabs>
      <w:spacing w:after="100"/>
    </w:pPr>
  </w:style>
  <w:style w:type="paragraph" w:styleId="TOC3">
    <w:name w:val="toc 3"/>
    <w:basedOn w:val="Normal"/>
    <w:next w:val="Normal"/>
    <w:autoRedefine/>
    <w:uiPriority w:val="39"/>
    <w:unhideWhenUsed/>
    <w:rsid w:val="006C54E7"/>
    <w:pPr>
      <w:spacing w:after="100"/>
      <w:ind w:left="480"/>
    </w:pPr>
  </w:style>
  <w:style w:type="paragraph" w:styleId="Header">
    <w:name w:val="header"/>
    <w:basedOn w:val="Normal"/>
    <w:link w:val="HeaderChar"/>
    <w:uiPriority w:val="99"/>
    <w:unhideWhenUsed/>
    <w:rsid w:val="00663112"/>
    <w:pPr>
      <w:tabs>
        <w:tab w:val="center" w:pos="4680"/>
        <w:tab w:val="right" w:pos="9360"/>
      </w:tabs>
    </w:pPr>
  </w:style>
  <w:style w:type="character" w:customStyle="1" w:styleId="HeaderChar">
    <w:name w:val="Header Char"/>
    <w:basedOn w:val="DefaultParagraphFont"/>
    <w:link w:val="Header"/>
    <w:uiPriority w:val="99"/>
    <w:rsid w:val="00663112"/>
    <w:rPr>
      <w:rFonts w:eastAsiaTheme="minorEastAsia"/>
      <w:sz w:val="24"/>
      <w:szCs w:val="24"/>
    </w:rPr>
  </w:style>
  <w:style w:type="paragraph" w:styleId="Footer">
    <w:name w:val="footer"/>
    <w:basedOn w:val="Normal"/>
    <w:link w:val="FooterChar"/>
    <w:uiPriority w:val="99"/>
    <w:unhideWhenUsed/>
    <w:rsid w:val="00663112"/>
    <w:pPr>
      <w:tabs>
        <w:tab w:val="center" w:pos="4680"/>
        <w:tab w:val="right" w:pos="9360"/>
      </w:tabs>
    </w:pPr>
  </w:style>
  <w:style w:type="character" w:customStyle="1" w:styleId="FooterChar">
    <w:name w:val="Footer Char"/>
    <w:basedOn w:val="DefaultParagraphFont"/>
    <w:link w:val="Footer"/>
    <w:uiPriority w:val="99"/>
    <w:rsid w:val="00663112"/>
    <w:rPr>
      <w:rFonts w:eastAsiaTheme="minorEastAsia"/>
      <w:sz w:val="24"/>
      <w:szCs w:val="24"/>
    </w:rPr>
  </w:style>
  <w:style w:type="paragraph" w:styleId="ListParagraph">
    <w:name w:val="List Paragraph"/>
    <w:basedOn w:val="Normal"/>
    <w:uiPriority w:val="34"/>
    <w:qFormat/>
    <w:rsid w:val="00A743D6"/>
    <w:pPr>
      <w:ind w:left="720"/>
      <w:contextualSpacing/>
    </w:pPr>
  </w:style>
  <w:style w:type="paragraph" w:styleId="Title">
    <w:name w:val="Title"/>
    <w:basedOn w:val="Normal"/>
    <w:next w:val="Normal"/>
    <w:link w:val="TitleChar"/>
    <w:uiPriority w:val="10"/>
    <w:qFormat/>
    <w:rsid w:val="006C10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10A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1"/>
    <w:qFormat/>
    <w:rsid w:val="00E36AB7"/>
    <w:pPr>
      <w:widowControl w:val="0"/>
      <w:ind w:left="840" w:hanging="360"/>
    </w:pPr>
    <w:rPr>
      <w:rFonts w:ascii="Calibri" w:eastAsia="Times New Roman" w:hAnsi="Calibri"/>
    </w:rPr>
  </w:style>
  <w:style w:type="character" w:customStyle="1" w:styleId="BodyTextChar">
    <w:name w:val="Body Text Char"/>
    <w:basedOn w:val="DefaultParagraphFont"/>
    <w:link w:val="BodyText"/>
    <w:uiPriority w:val="99"/>
    <w:rsid w:val="00E36AB7"/>
    <w:rPr>
      <w:rFonts w:ascii="Calibri" w:hAnsi="Calibri"/>
      <w:sz w:val="24"/>
      <w:szCs w:val="24"/>
    </w:rPr>
  </w:style>
  <w:style w:type="paragraph" w:styleId="TOC4">
    <w:name w:val="toc 4"/>
    <w:basedOn w:val="Normal"/>
    <w:next w:val="Normal"/>
    <w:autoRedefine/>
    <w:uiPriority w:val="39"/>
    <w:unhideWhenUsed/>
    <w:rsid w:val="009421F9"/>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9421F9"/>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9421F9"/>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9421F9"/>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9421F9"/>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9421F9"/>
    <w:pPr>
      <w:spacing w:after="100" w:line="259" w:lineRule="auto"/>
      <w:ind w:left="1760"/>
    </w:pPr>
    <w:rPr>
      <w:rFonts w:asciiTheme="minorHAnsi" w:hAnsiTheme="minorHAnsi" w:cstheme="minorBidi"/>
      <w:sz w:val="22"/>
      <w:szCs w:val="22"/>
    </w:rPr>
  </w:style>
  <w:style w:type="character" w:styleId="UnresolvedMention">
    <w:name w:val="Unresolved Mention"/>
    <w:basedOn w:val="DefaultParagraphFont"/>
    <w:uiPriority w:val="99"/>
    <w:semiHidden/>
    <w:unhideWhenUsed/>
    <w:rsid w:val="00942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33">
      <w:marLeft w:val="0"/>
      <w:marRight w:val="0"/>
      <w:marTop w:val="0"/>
      <w:marBottom w:val="0"/>
      <w:divBdr>
        <w:top w:val="none" w:sz="0" w:space="0" w:color="auto"/>
        <w:left w:val="none" w:sz="0" w:space="0" w:color="auto"/>
        <w:bottom w:val="none" w:sz="0" w:space="0" w:color="auto"/>
        <w:right w:val="none" w:sz="0" w:space="0" w:color="auto"/>
      </w:divBdr>
    </w:div>
    <w:div w:id="396906">
      <w:marLeft w:val="0"/>
      <w:marRight w:val="0"/>
      <w:marTop w:val="0"/>
      <w:marBottom w:val="0"/>
      <w:divBdr>
        <w:top w:val="none" w:sz="0" w:space="0" w:color="auto"/>
        <w:left w:val="none" w:sz="0" w:space="0" w:color="auto"/>
        <w:bottom w:val="none" w:sz="0" w:space="0" w:color="auto"/>
        <w:right w:val="none" w:sz="0" w:space="0" w:color="auto"/>
      </w:divBdr>
    </w:div>
    <w:div w:id="399191">
      <w:marLeft w:val="0"/>
      <w:marRight w:val="0"/>
      <w:marTop w:val="0"/>
      <w:marBottom w:val="0"/>
      <w:divBdr>
        <w:top w:val="none" w:sz="0" w:space="0" w:color="auto"/>
        <w:left w:val="none" w:sz="0" w:space="0" w:color="auto"/>
        <w:bottom w:val="none" w:sz="0" w:space="0" w:color="auto"/>
        <w:right w:val="none" w:sz="0" w:space="0" w:color="auto"/>
      </w:divBdr>
    </w:div>
    <w:div w:id="1589899">
      <w:marLeft w:val="0"/>
      <w:marRight w:val="0"/>
      <w:marTop w:val="0"/>
      <w:marBottom w:val="0"/>
      <w:divBdr>
        <w:top w:val="none" w:sz="0" w:space="0" w:color="auto"/>
        <w:left w:val="none" w:sz="0" w:space="0" w:color="auto"/>
        <w:bottom w:val="none" w:sz="0" w:space="0" w:color="auto"/>
        <w:right w:val="none" w:sz="0" w:space="0" w:color="auto"/>
      </w:divBdr>
    </w:div>
    <w:div w:id="1906075">
      <w:marLeft w:val="0"/>
      <w:marRight w:val="0"/>
      <w:marTop w:val="0"/>
      <w:marBottom w:val="0"/>
      <w:divBdr>
        <w:top w:val="none" w:sz="0" w:space="0" w:color="auto"/>
        <w:left w:val="none" w:sz="0" w:space="0" w:color="auto"/>
        <w:bottom w:val="none" w:sz="0" w:space="0" w:color="auto"/>
        <w:right w:val="none" w:sz="0" w:space="0" w:color="auto"/>
      </w:divBdr>
    </w:div>
    <w:div w:id="1975218">
      <w:marLeft w:val="0"/>
      <w:marRight w:val="0"/>
      <w:marTop w:val="0"/>
      <w:marBottom w:val="0"/>
      <w:divBdr>
        <w:top w:val="none" w:sz="0" w:space="0" w:color="auto"/>
        <w:left w:val="none" w:sz="0" w:space="0" w:color="auto"/>
        <w:bottom w:val="none" w:sz="0" w:space="0" w:color="auto"/>
        <w:right w:val="none" w:sz="0" w:space="0" w:color="auto"/>
      </w:divBdr>
    </w:div>
    <w:div w:id="2585678">
      <w:marLeft w:val="0"/>
      <w:marRight w:val="0"/>
      <w:marTop w:val="0"/>
      <w:marBottom w:val="0"/>
      <w:divBdr>
        <w:top w:val="none" w:sz="0" w:space="0" w:color="auto"/>
        <w:left w:val="none" w:sz="0" w:space="0" w:color="auto"/>
        <w:bottom w:val="none" w:sz="0" w:space="0" w:color="auto"/>
        <w:right w:val="none" w:sz="0" w:space="0" w:color="auto"/>
      </w:divBdr>
    </w:div>
    <w:div w:id="2711073">
      <w:marLeft w:val="0"/>
      <w:marRight w:val="0"/>
      <w:marTop w:val="0"/>
      <w:marBottom w:val="0"/>
      <w:divBdr>
        <w:top w:val="none" w:sz="0" w:space="0" w:color="auto"/>
        <w:left w:val="none" w:sz="0" w:space="0" w:color="auto"/>
        <w:bottom w:val="none" w:sz="0" w:space="0" w:color="auto"/>
        <w:right w:val="none" w:sz="0" w:space="0" w:color="auto"/>
      </w:divBdr>
    </w:div>
    <w:div w:id="2827969">
      <w:marLeft w:val="0"/>
      <w:marRight w:val="0"/>
      <w:marTop w:val="0"/>
      <w:marBottom w:val="0"/>
      <w:divBdr>
        <w:top w:val="none" w:sz="0" w:space="0" w:color="auto"/>
        <w:left w:val="none" w:sz="0" w:space="0" w:color="auto"/>
        <w:bottom w:val="none" w:sz="0" w:space="0" w:color="auto"/>
        <w:right w:val="none" w:sz="0" w:space="0" w:color="auto"/>
      </w:divBdr>
    </w:div>
    <w:div w:id="4524323">
      <w:marLeft w:val="0"/>
      <w:marRight w:val="0"/>
      <w:marTop w:val="0"/>
      <w:marBottom w:val="0"/>
      <w:divBdr>
        <w:top w:val="none" w:sz="0" w:space="0" w:color="auto"/>
        <w:left w:val="none" w:sz="0" w:space="0" w:color="auto"/>
        <w:bottom w:val="none" w:sz="0" w:space="0" w:color="auto"/>
        <w:right w:val="none" w:sz="0" w:space="0" w:color="auto"/>
      </w:divBdr>
    </w:div>
    <w:div w:id="4677847">
      <w:marLeft w:val="0"/>
      <w:marRight w:val="0"/>
      <w:marTop w:val="0"/>
      <w:marBottom w:val="0"/>
      <w:divBdr>
        <w:top w:val="none" w:sz="0" w:space="0" w:color="auto"/>
        <w:left w:val="none" w:sz="0" w:space="0" w:color="auto"/>
        <w:bottom w:val="none" w:sz="0" w:space="0" w:color="auto"/>
        <w:right w:val="none" w:sz="0" w:space="0" w:color="auto"/>
      </w:divBdr>
    </w:div>
    <w:div w:id="4946022">
      <w:marLeft w:val="0"/>
      <w:marRight w:val="0"/>
      <w:marTop w:val="0"/>
      <w:marBottom w:val="0"/>
      <w:divBdr>
        <w:top w:val="none" w:sz="0" w:space="0" w:color="auto"/>
        <w:left w:val="none" w:sz="0" w:space="0" w:color="auto"/>
        <w:bottom w:val="none" w:sz="0" w:space="0" w:color="auto"/>
        <w:right w:val="none" w:sz="0" w:space="0" w:color="auto"/>
      </w:divBdr>
    </w:div>
    <w:div w:id="5792993">
      <w:marLeft w:val="0"/>
      <w:marRight w:val="0"/>
      <w:marTop w:val="0"/>
      <w:marBottom w:val="0"/>
      <w:divBdr>
        <w:top w:val="none" w:sz="0" w:space="0" w:color="auto"/>
        <w:left w:val="none" w:sz="0" w:space="0" w:color="auto"/>
        <w:bottom w:val="none" w:sz="0" w:space="0" w:color="auto"/>
        <w:right w:val="none" w:sz="0" w:space="0" w:color="auto"/>
      </w:divBdr>
      <w:divsChild>
        <w:div w:id="1929848084">
          <w:marLeft w:val="0"/>
          <w:marRight w:val="0"/>
          <w:marTop w:val="0"/>
          <w:marBottom w:val="0"/>
          <w:divBdr>
            <w:top w:val="none" w:sz="0" w:space="0" w:color="auto"/>
            <w:left w:val="none" w:sz="0" w:space="0" w:color="auto"/>
            <w:bottom w:val="none" w:sz="0" w:space="0" w:color="auto"/>
            <w:right w:val="none" w:sz="0" w:space="0" w:color="auto"/>
          </w:divBdr>
        </w:div>
      </w:divsChild>
    </w:div>
    <w:div w:id="5863022">
      <w:marLeft w:val="0"/>
      <w:marRight w:val="0"/>
      <w:marTop w:val="0"/>
      <w:marBottom w:val="0"/>
      <w:divBdr>
        <w:top w:val="none" w:sz="0" w:space="0" w:color="auto"/>
        <w:left w:val="none" w:sz="0" w:space="0" w:color="auto"/>
        <w:bottom w:val="none" w:sz="0" w:space="0" w:color="auto"/>
        <w:right w:val="none" w:sz="0" w:space="0" w:color="auto"/>
      </w:divBdr>
    </w:div>
    <w:div w:id="5905760">
      <w:marLeft w:val="0"/>
      <w:marRight w:val="0"/>
      <w:marTop w:val="0"/>
      <w:marBottom w:val="0"/>
      <w:divBdr>
        <w:top w:val="none" w:sz="0" w:space="0" w:color="auto"/>
        <w:left w:val="none" w:sz="0" w:space="0" w:color="auto"/>
        <w:bottom w:val="none" w:sz="0" w:space="0" w:color="auto"/>
        <w:right w:val="none" w:sz="0" w:space="0" w:color="auto"/>
      </w:divBdr>
    </w:div>
    <w:div w:id="7369475">
      <w:marLeft w:val="0"/>
      <w:marRight w:val="0"/>
      <w:marTop w:val="0"/>
      <w:marBottom w:val="0"/>
      <w:divBdr>
        <w:top w:val="none" w:sz="0" w:space="0" w:color="auto"/>
        <w:left w:val="none" w:sz="0" w:space="0" w:color="auto"/>
        <w:bottom w:val="none" w:sz="0" w:space="0" w:color="auto"/>
        <w:right w:val="none" w:sz="0" w:space="0" w:color="auto"/>
      </w:divBdr>
    </w:div>
    <w:div w:id="7800109">
      <w:marLeft w:val="0"/>
      <w:marRight w:val="0"/>
      <w:marTop w:val="0"/>
      <w:marBottom w:val="0"/>
      <w:divBdr>
        <w:top w:val="none" w:sz="0" w:space="0" w:color="auto"/>
        <w:left w:val="none" w:sz="0" w:space="0" w:color="auto"/>
        <w:bottom w:val="none" w:sz="0" w:space="0" w:color="auto"/>
        <w:right w:val="none" w:sz="0" w:space="0" w:color="auto"/>
      </w:divBdr>
    </w:div>
    <w:div w:id="7952235">
      <w:marLeft w:val="0"/>
      <w:marRight w:val="0"/>
      <w:marTop w:val="0"/>
      <w:marBottom w:val="0"/>
      <w:divBdr>
        <w:top w:val="none" w:sz="0" w:space="0" w:color="auto"/>
        <w:left w:val="none" w:sz="0" w:space="0" w:color="auto"/>
        <w:bottom w:val="none" w:sz="0" w:space="0" w:color="auto"/>
        <w:right w:val="none" w:sz="0" w:space="0" w:color="auto"/>
      </w:divBdr>
    </w:div>
    <w:div w:id="8069243">
      <w:marLeft w:val="0"/>
      <w:marRight w:val="0"/>
      <w:marTop w:val="0"/>
      <w:marBottom w:val="0"/>
      <w:divBdr>
        <w:top w:val="none" w:sz="0" w:space="0" w:color="auto"/>
        <w:left w:val="none" w:sz="0" w:space="0" w:color="auto"/>
        <w:bottom w:val="none" w:sz="0" w:space="0" w:color="auto"/>
        <w:right w:val="none" w:sz="0" w:space="0" w:color="auto"/>
      </w:divBdr>
    </w:div>
    <w:div w:id="8336432">
      <w:marLeft w:val="0"/>
      <w:marRight w:val="0"/>
      <w:marTop w:val="0"/>
      <w:marBottom w:val="0"/>
      <w:divBdr>
        <w:top w:val="none" w:sz="0" w:space="0" w:color="auto"/>
        <w:left w:val="none" w:sz="0" w:space="0" w:color="auto"/>
        <w:bottom w:val="none" w:sz="0" w:space="0" w:color="auto"/>
        <w:right w:val="none" w:sz="0" w:space="0" w:color="auto"/>
      </w:divBdr>
    </w:div>
    <w:div w:id="8340534">
      <w:marLeft w:val="0"/>
      <w:marRight w:val="0"/>
      <w:marTop w:val="0"/>
      <w:marBottom w:val="0"/>
      <w:divBdr>
        <w:top w:val="none" w:sz="0" w:space="0" w:color="auto"/>
        <w:left w:val="none" w:sz="0" w:space="0" w:color="auto"/>
        <w:bottom w:val="none" w:sz="0" w:space="0" w:color="auto"/>
        <w:right w:val="none" w:sz="0" w:space="0" w:color="auto"/>
      </w:divBdr>
    </w:div>
    <w:div w:id="9071923">
      <w:marLeft w:val="0"/>
      <w:marRight w:val="0"/>
      <w:marTop w:val="0"/>
      <w:marBottom w:val="0"/>
      <w:divBdr>
        <w:top w:val="none" w:sz="0" w:space="0" w:color="auto"/>
        <w:left w:val="none" w:sz="0" w:space="0" w:color="auto"/>
        <w:bottom w:val="none" w:sz="0" w:space="0" w:color="auto"/>
        <w:right w:val="none" w:sz="0" w:space="0" w:color="auto"/>
      </w:divBdr>
    </w:div>
    <w:div w:id="9721294">
      <w:marLeft w:val="0"/>
      <w:marRight w:val="0"/>
      <w:marTop w:val="0"/>
      <w:marBottom w:val="0"/>
      <w:divBdr>
        <w:top w:val="none" w:sz="0" w:space="0" w:color="auto"/>
        <w:left w:val="none" w:sz="0" w:space="0" w:color="auto"/>
        <w:bottom w:val="none" w:sz="0" w:space="0" w:color="auto"/>
        <w:right w:val="none" w:sz="0" w:space="0" w:color="auto"/>
      </w:divBdr>
    </w:div>
    <w:div w:id="9843518">
      <w:marLeft w:val="0"/>
      <w:marRight w:val="0"/>
      <w:marTop w:val="0"/>
      <w:marBottom w:val="0"/>
      <w:divBdr>
        <w:top w:val="none" w:sz="0" w:space="0" w:color="auto"/>
        <w:left w:val="none" w:sz="0" w:space="0" w:color="auto"/>
        <w:bottom w:val="none" w:sz="0" w:space="0" w:color="auto"/>
        <w:right w:val="none" w:sz="0" w:space="0" w:color="auto"/>
      </w:divBdr>
    </w:div>
    <w:div w:id="10306523">
      <w:marLeft w:val="0"/>
      <w:marRight w:val="0"/>
      <w:marTop w:val="0"/>
      <w:marBottom w:val="0"/>
      <w:divBdr>
        <w:top w:val="none" w:sz="0" w:space="0" w:color="auto"/>
        <w:left w:val="none" w:sz="0" w:space="0" w:color="auto"/>
        <w:bottom w:val="none" w:sz="0" w:space="0" w:color="auto"/>
        <w:right w:val="none" w:sz="0" w:space="0" w:color="auto"/>
      </w:divBdr>
    </w:div>
    <w:div w:id="11301581">
      <w:marLeft w:val="0"/>
      <w:marRight w:val="0"/>
      <w:marTop w:val="0"/>
      <w:marBottom w:val="0"/>
      <w:divBdr>
        <w:top w:val="none" w:sz="0" w:space="0" w:color="auto"/>
        <w:left w:val="none" w:sz="0" w:space="0" w:color="auto"/>
        <w:bottom w:val="none" w:sz="0" w:space="0" w:color="auto"/>
        <w:right w:val="none" w:sz="0" w:space="0" w:color="auto"/>
      </w:divBdr>
    </w:div>
    <w:div w:id="11304368">
      <w:marLeft w:val="0"/>
      <w:marRight w:val="0"/>
      <w:marTop w:val="0"/>
      <w:marBottom w:val="0"/>
      <w:divBdr>
        <w:top w:val="none" w:sz="0" w:space="0" w:color="auto"/>
        <w:left w:val="none" w:sz="0" w:space="0" w:color="auto"/>
        <w:bottom w:val="none" w:sz="0" w:space="0" w:color="auto"/>
        <w:right w:val="none" w:sz="0" w:space="0" w:color="auto"/>
      </w:divBdr>
    </w:div>
    <w:div w:id="12466408">
      <w:marLeft w:val="0"/>
      <w:marRight w:val="0"/>
      <w:marTop w:val="0"/>
      <w:marBottom w:val="0"/>
      <w:divBdr>
        <w:top w:val="none" w:sz="0" w:space="0" w:color="auto"/>
        <w:left w:val="none" w:sz="0" w:space="0" w:color="auto"/>
        <w:bottom w:val="none" w:sz="0" w:space="0" w:color="auto"/>
        <w:right w:val="none" w:sz="0" w:space="0" w:color="auto"/>
      </w:divBdr>
    </w:div>
    <w:div w:id="12614089">
      <w:marLeft w:val="0"/>
      <w:marRight w:val="0"/>
      <w:marTop w:val="0"/>
      <w:marBottom w:val="0"/>
      <w:divBdr>
        <w:top w:val="none" w:sz="0" w:space="0" w:color="auto"/>
        <w:left w:val="none" w:sz="0" w:space="0" w:color="auto"/>
        <w:bottom w:val="none" w:sz="0" w:space="0" w:color="auto"/>
        <w:right w:val="none" w:sz="0" w:space="0" w:color="auto"/>
      </w:divBdr>
    </w:div>
    <w:div w:id="12654348">
      <w:marLeft w:val="0"/>
      <w:marRight w:val="0"/>
      <w:marTop w:val="0"/>
      <w:marBottom w:val="0"/>
      <w:divBdr>
        <w:top w:val="none" w:sz="0" w:space="0" w:color="auto"/>
        <w:left w:val="none" w:sz="0" w:space="0" w:color="auto"/>
        <w:bottom w:val="none" w:sz="0" w:space="0" w:color="auto"/>
        <w:right w:val="none" w:sz="0" w:space="0" w:color="auto"/>
      </w:divBdr>
    </w:div>
    <w:div w:id="12809868">
      <w:marLeft w:val="0"/>
      <w:marRight w:val="0"/>
      <w:marTop w:val="0"/>
      <w:marBottom w:val="0"/>
      <w:divBdr>
        <w:top w:val="none" w:sz="0" w:space="0" w:color="auto"/>
        <w:left w:val="none" w:sz="0" w:space="0" w:color="auto"/>
        <w:bottom w:val="none" w:sz="0" w:space="0" w:color="auto"/>
        <w:right w:val="none" w:sz="0" w:space="0" w:color="auto"/>
      </w:divBdr>
    </w:div>
    <w:div w:id="12922578">
      <w:marLeft w:val="0"/>
      <w:marRight w:val="0"/>
      <w:marTop w:val="0"/>
      <w:marBottom w:val="0"/>
      <w:divBdr>
        <w:top w:val="none" w:sz="0" w:space="0" w:color="auto"/>
        <w:left w:val="none" w:sz="0" w:space="0" w:color="auto"/>
        <w:bottom w:val="none" w:sz="0" w:space="0" w:color="auto"/>
        <w:right w:val="none" w:sz="0" w:space="0" w:color="auto"/>
      </w:divBdr>
    </w:div>
    <w:div w:id="13000876">
      <w:marLeft w:val="0"/>
      <w:marRight w:val="0"/>
      <w:marTop w:val="0"/>
      <w:marBottom w:val="0"/>
      <w:divBdr>
        <w:top w:val="none" w:sz="0" w:space="0" w:color="auto"/>
        <w:left w:val="none" w:sz="0" w:space="0" w:color="auto"/>
        <w:bottom w:val="none" w:sz="0" w:space="0" w:color="auto"/>
        <w:right w:val="none" w:sz="0" w:space="0" w:color="auto"/>
      </w:divBdr>
    </w:div>
    <w:div w:id="13381395">
      <w:marLeft w:val="0"/>
      <w:marRight w:val="0"/>
      <w:marTop w:val="0"/>
      <w:marBottom w:val="0"/>
      <w:divBdr>
        <w:top w:val="none" w:sz="0" w:space="0" w:color="auto"/>
        <w:left w:val="none" w:sz="0" w:space="0" w:color="auto"/>
        <w:bottom w:val="none" w:sz="0" w:space="0" w:color="auto"/>
        <w:right w:val="none" w:sz="0" w:space="0" w:color="auto"/>
      </w:divBdr>
    </w:div>
    <w:div w:id="13776014">
      <w:marLeft w:val="0"/>
      <w:marRight w:val="0"/>
      <w:marTop w:val="0"/>
      <w:marBottom w:val="0"/>
      <w:divBdr>
        <w:top w:val="none" w:sz="0" w:space="0" w:color="auto"/>
        <w:left w:val="none" w:sz="0" w:space="0" w:color="auto"/>
        <w:bottom w:val="none" w:sz="0" w:space="0" w:color="auto"/>
        <w:right w:val="none" w:sz="0" w:space="0" w:color="auto"/>
      </w:divBdr>
    </w:div>
    <w:div w:id="13848741">
      <w:marLeft w:val="0"/>
      <w:marRight w:val="0"/>
      <w:marTop w:val="0"/>
      <w:marBottom w:val="0"/>
      <w:divBdr>
        <w:top w:val="none" w:sz="0" w:space="0" w:color="auto"/>
        <w:left w:val="none" w:sz="0" w:space="0" w:color="auto"/>
        <w:bottom w:val="none" w:sz="0" w:space="0" w:color="auto"/>
        <w:right w:val="none" w:sz="0" w:space="0" w:color="auto"/>
      </w:divBdr>
    </w:div>
    <w:div w:id="13852251">
      <w:marLeft w:val="0"/>
      <w:marRight w:val="0"/>
      <w:marTop w:val="0"/>
      <w:marBottom w:val="0"/>
      <w:divBdr>
        <w:top w:val="none" w:sz="0" w:space="0" w:color="auto"/>
        <w:left w:val="none" w:sz="0" w:space="0" w:color="auto"/>
        <w:bottom w:val="none" w:sz="0" w:space="0" w:color="auto"/>
        <w:right w:val="none" w:sz="0" w:space="0" w:color="auto"/>
      </w:divBdr>
    </w:div>
    <w:div w:id="14111854">
      <w:marLeft w:val="0"/>
      <w:marRight w:val="0"/>
      <w:marTop w:val="0"/>
      <w:marBottom w:val="0"/>
      <w:divBdr>
        <w:top w:val="none" w:sz="0" w:space="0" w:color="auto"/>
        <w:left w:val="none" w:sz="0" w:space="0" w:color="auto"/>
        <w:bottom w:val="none" w:sz="0" w:space="0" w:color="auto"/>
        <w:right w:val="none" w:sz="0" w:space="0" w:color="auto"/>
      </w:divBdr>
    </w:div>
    <w:div w:id="14314156">
      <w:marLeft w:val="0"/>
      <w:marRight w:val="0"/>
      <w:marTop w:val="0"/>
      <w:marBottom w:val="0"/>
      <w:divBdr>
        <w:top w:val="none" w:sz="0" w:space="0" w:color="auto"/>
        <w:left w:val="none" w:sz="0" w:space="0" w:color="auto"/>
        <w:bottom w:val="none" w:sz="0" w:space="0" w:color="auto"/>
        <w:right w:val="none" w:sz="0" w:space="0" w:color="auto"/>
      </w:divBdr>
    </w:div>
    <w:div w:id="14622546">
      <w:marLeft w:val="0"/>
      <w:marRight w:val="0"/>
      <w:marTop w:val="0"/>
      <w:marBottom w:val="0"/>
      <w:divBdr>
        <w:top w:val="none" w:sz="0" w:space="0" w:color="auto"/>
        <w:left w:val="none" w:sz="0" w:space="0" w:color="auto"/>
        <w:bottom w:val="none" w:sz="0" w:space="0" w:color="auto"/>
        <w:right w:val="none" w:sz="0" w:space="0" w:color="auto"/>
      </w:divBdr>
    </w:div>
    <w:div w:id="14774047">
      <w:marLeft w:val="0"/>
      <w:marRight w:val="0"/>
      <w:marTop w:val="0"/>
      <w:marBottom w:val="0"/>
      <w:divBdr>
        <w:top w:val="none" w:sz="0" w:space="0" w:color="auto"/>
        <w:left w:val="none" w:sz="0" w:space="0" w:color="auto"/>
        <w:bottom w:val="none" w:sz="0" w:space="0" w:color="auto"/>
        <w:right w:val="none" w:sz="0" w:space="0" w:color="auto"/>
      </w:divBdr>
    </w:div>
    <w:div w:id="14892888">
      <w:marLeft w:val="0"/>
      <w:marRight w:val="0"/>
      <w:marTop w:val="0"/>
      <w:marBottom w:val="0"/>
      <w:divBdr>
        <w:top w:val="none" w:sz="0" w:space="0" w:color="auto"/>
        <w:left w:val="none" w:sz="0" w:space="0" w:color="auto"/>
        <w:bottom w:val="none" w:sz="0" w:space="0" w:color="auto"/>
        <w:right w:val="none" w:sz="0" w:space="0" w:color="auto"/>
      </w:divBdr>
    </w:div>
    <w:div w:id="15009792">
      <w:marLeft w:val="0"/>
      <w:marRight w:val="0"/>
      <w:marTop w:val="0"/>
      <w:marBottom w:val="0"/>
      <w:divBdr>
        <w:top w:val="none" w:sz="0" w:space="0" w:color="auto"/>
        <w:left w:val="none" w:sz="0" w:space="0" w:color="auto"/>
        <w:bottom w:val="none" w:sz="0" w:space="0" w:color="auto"/>
        <w:right w:val="none" w:sz="0" w:space="0" w:color="auto"/>
      </w:divBdr>
    </w:div>
    <w:div w:id="15428653">
      <w:marLeft w:val="0"/>
      <w:marRight w:val="0"/>
      <w:marTop w:val="0"/>
      <w:marBottom w:val="0"/>
      <w:divBdr>
        <w:top w:val="none" w:sz="0" w:space="0" w:color="auto"/>
        <w:left w:val="none" w:sz="0" w:space="0" w:color="auto"/>
        <w:bottom w:val="none" w:sz="0" w:space="0" w:color="auto"/>
        <w:right w:val="none" w:sz="0" w:space="0" w:color="auto"/>
      </w:divBdr>
      <w:divsChild>
        <w:div w:id="299115169">
          <w:marLeft w:val="0"/>
          <w:marRight w:val="0"/>
          <w:marTop w:val="0"/>
          <w:marBottom w:val="0"/>
          <w:divBdr>
            <w:top w:val="none" w:sz="0" w:space="0" w:color="auto"/>
            <w:left w:val="none" w:sz="0" w:space="0" w:color="auto"/>
            <w:bottom w:val="none" w:sz="0" w:space="0" w:color="auto"/>
            <w:right w:val="none" w:sz="0" w:space="0" w:color="auto"/>
          </w:divBdr>
        </w:div>
      </w:divsChild>
    </w:div>
    <w:div w:id="15469769">
      <w:marLeft w:val="0"/>
      <w:marRight w:val="0"/>
      <w:marTop w:val="0"/>
      <w:marBottom w:val="0"/>
      <w:divBdr>
        <w:top w:val="none" w:sz="0" w:space="0" w:color="auto"/>
        <w:left w:val="none" w:sz="0" w:space="0" w:color="auto"/>
        <w:bottom w:val="none" w:sz="0" w:space="0" w:color="auto"/>
        <w:right w:val="none" w:sz="0" w:space="0" w:color="auto"/>
      </w:divBdr>
      <w:divsChild>
        <w:div w:id="1481536794">
          <w:marLeft w:val="0"/>
          <w:marRight w:val="0"/>
          <w:marTop w:val="0"/>
          <w:marBottom w:val="0"/>
          <w:divBdr>
            <w:top w:val="none" w:sz="0" w:space="0" w:color="auto"/>
            <w:left w:val="none" w:sz="0" w:space="0" w:color="auto"/>
            <w:bottom w:val="none" w:sz="0" w:space="0" w:color="auto"/>
            <w:right w:val="none" w:sz="0" w:space="0" w:color="auto"/>
          </w:divBdr>
        </w:div>
      </w:divsChild>
    </w:div>
    <w:div w:id="15622980">
      <w:marLeft w:val="0"/>
      <w:marRight w:val="0"/>
      <w:marTop w:val="0"/>
      <w:marBottom w:val="0"/>
      <w:divBdr>
        <w:top w:val="none" w:sz="0" w:space="0" w:color="auto"/>
        <w:left w:val="none" w:sz="0" w:space="0" w:color="auto"/>
        <w:bottom w:val="none" w:sz="0" w:space="0" w:color="auto"/>
        <w:right w:val="none" w:sz="0" w:space="0" w:color="auto"/>
      </w:divBdr>
    </w:div>
    <w:div w:id="15738826">
      <w:marLeft w:val="0"/>
      <w:marRight w:val="0"/>
      <w:marTop w:val="0"/>
      <w:marBottom w:val="0"/>
      <w:divBdr>
        <w:top w:val="none" w:sz="0" w:space="0" w:color="auto"/>
        <w:left w:val="none" w:sz="0" w:space="0" w:color="auto"/>
        <w:bottom w:val="none" w:sz="0" w:space="0" w:color="auto"/>
        <w:right w:val="none" w:sz="0" w:space="0" w:color="auto"/>
      </w:divBdr>
    </w:div>
    <w:div w:id="15813851">
      <w:marLeft w:val="0"/>
      <w:marRight w:val="0"/>
      <w:marTop w:val="0"/>
      <w:marBottom w:val="0"/>
      <w:divBdr>
        <w:top w:val="none" w:sz="0" w:space="0" w:color="auto"/>
        <w:left w:val="none" w:sz="0" w:space="0" w:color="auto"/>
        <w:bottom w:val="none" w:sz="0" w:space="0" w:color="auto"/>
        <w:right w:val="none" w:sz="0" w:space="0" w:color="auto"/>
      </w:divBdr>
    </w:div>
    <w:div w:id="16081872">
      <w:marLeft w:val="0"/>
      <w:marRight w:val="0"/>
      <w:marTop w:val="0"/>
      <w:marBottom w:val="0"/>
      <w:divBdr>
        <w:top w:val="none" w:sz="0" w:space="0" w:color="auto"/>
        <w:left w:val="none" w:sz="0" w:space="0" w:color="auto"/>
        <w:bottom w:val="none" w:sz="0" w:space="0" w:color="auto"/>
        <w:right w:val="none" w:sz="0" w:space="0" w:color="auto"/>
      </w:divBdr>
      <w:divsChild>
        <w:div w:id="1381517073">
          <w:marLeft w:val="0"/>
          <w:marRight w:val="0"/>
          <w:marTop w:val="0"/>
          <w:marBottom w:val="0"/>
          <w:divBdr>
            <w:top w:val="none" w:sz="0" w:space="0" w:color="auto"/>
            <w:left w:val="none" w:sz="0" w:space="0" w:color="auto"/>
            <w:bottom w:val="none" w:sz="0" w:space="0" w:color="auto"/>
            <w:right w:val="none" w:sz="0" w:space="0" w:color="auto"/>
          </w:divBdr>
        </w:div>
      </w:divsChild>
    </w:div>
    <w:div w:id="16585392">
      <w:marLeft w:val="0"/>
      <w:marRight w:val="0"/>
      <w:marTop w:val="0"/>
      <w:marBottom w:val="0"/>
      <w:divBdr>
        <w:top w:val="none" w:sz="0" w:space="0" w:color="auto"/>
        <w:left w:val="none" w:sz="0" w:space="0" w:color="auto"/>
        <w:bottom w:val="none" w:sz="0" w:space="0" w:color="auto"/>
        <w:right w:val="none" w:sz="0" w:space="0" w:color="auto"/>
      </w:divBdr>
    </w:div>
    <w:div w:id="18044943">
      <w:marLeft w:val="0"/>
      <w:marRight w:val="0"/>
      <w:marTop w:val="0"/>
      <w:marBottom w:val="0"/>
      <w:divBdr>
        <w:top w:val="none" w:sz="0" w:space="0" w:color="auto"/>
        <w:left w:val="none" w:sz="0" w:space="0" w:color="auto"/>
        <w:bottom w:val="none" w:sz="0" w:space="0" w:color="auto"/>
        <w:right w:val="none" w:sz="0" w:space="0" w:color="auto"/>
      </w:divBdr>
    </w:div>
    <w:div w:id="18432326">
      <w:marLeft w:val="0"/>
      <w:marRight w:val="0"/>
      <w:marTop w:val="0"/>
      <w:marBottom w:val="0"/>
      <w:divBdr>
        <w:top w:val="none" w:sz="0" w:space="0" w:color="auto"/>
        <w:left w:val="none" w:sz="0" w:space="0" w:color="auto"/>
        <w:bottom w:val="none" w:sz="0" w:space="0" w:color="auto"/>
        <w:right w:val="none" w:sz="0" w:space="0" w:color="auto"/>
      </w:divBdr>
    </w:div>
    <w:div w:id="18699595">
      <w:marLeft w:val="0"/>
      <w:marRight w:val="0"/>
      <w:marTop w:val="0"/>
      <w:marBottom w:val="0"/>
      <w:divBdr>
        <w:top w:val="none" w:sz="0" w:space="0" w:color="auto"/>
        <w:left w:val="none" w:sz="0" w:space="0" w:color="auto"/>
        <w:bottom w:val="none" w:sz="0" w:space="0" w:color="auto"/>
        <w:right w:val="none" w:sz="0" w:space="0" w:color="auto"/>
      </w:divBdr>
    </w:div>
    <w:div w:id="18822870">
      <w:marLeft w:val="0"/>
      <w:marRight w:val="0"/>
      <w:marTop w:val="0"/>
      <w:marBottom w:val="0"/>
      <w:divBdr>
        <w:top w:val="none" w:sz="0" w:space="0" w:color="auto"/>
        <w:left w:val="none" w:sz="0" w:space="0" w:color="auto"/>
        <w:bottom w:val="none" w:sz="0" w:space="0" w:color="auto"/>
        <w:right w:val="none" w:sz="0" w:space="0" w:color="auto"/>
      </w:divBdr>
      <w:divsChild>
        <w:div w:id="1921714223">
          <w:marLeft w:val="0"/>
          <w:marRight w:val="0"/>
          <w:marTop w:val="0"/>
          <w:marBottom w:val="0"/>
          <w:divBdr>
            <w:top w:val="none" w:sz="0" w:space="0" w:color="auto"/>
            <w:left w:val="none" w:sz="0" w:space="0" w:color="auto"/>
            <w:bottom w:val="none" w:sz="0" w:space="0" w:color="auto"/>
            <w:right w:val="none" w:sz="0" w:space="0" w:color="auto"/>
          </w:divBdr>
        </w:div>
      </w:divsChild>
    </w:div>
    <w:div w:id="19016607">
      <w:marLeft w:val="0"/>
      <w:marRight w:val="0"/>
      <w:marTop w:val="0"/>
      <w:marBottom w:val="0"/>
      <w:divBdr>
        <w:top w:val="none" w:sz="0" w:space="0" w:color="auto"/>
        <w:left w:val="none" w:sz="0" w:space="0" w:color="auto"/>
        <w:bottom w:val="none" w:sz="0" w:space="0" w:color="auto"/>
        <w:right w:val="none" w:sz="0" w:space="0" w:color="auto"/>
      </w:divBdr>
    </w:div>
    <w:div w:id="19480412">
      <w:marLeft w:val="0"/>
      <w:marRight w:val="0"/>
      <w:marTop w:val="0"/>
      <w:marBottom w:val="0"/>
      <w:divBdr>
        <w:top w:val="none" w:sz="0" w:space="0" w:color="auto"/>
        <w:left w:val="none" w:sz="0" w:space="0" w:color="auto"/>
        <w:bottom w:val="none" w:sz="0" w:space="0" w:color="auto"/>
        <w:right w:val="none" w:sz="0" w:space="0" w:color="auto"/>
      </w:divBdr>
    </w:div>
    <w:div w:id="20056237">
      <w:marLeft w:val="0"/>
      <w:marRight w:val="0"/>
      <w:marTop w:val="0"/>
      <w:marBottom w:val="0"/>
      <w:divBdr>
        <w:top w:val="none" w:sz="0" w:space="0" w:color="auto"/>
        <w:left w:val="none" w:sz="0" w:space="0" w:color="auto"/>
        <w:bottom w:val="none" w:sz="0" w:space="0" w:color="auto"/>
        <w:right w:val="none" w:sz="0" w:space="0" w:color="auto"/>
      </w:divBdr>
      <w:divsChild>
        <w:div w:id="1603222359">
          <w:marLeft w:val="0"/>
          <w:marRight w:val="0"/>
          <w:marTop w:val="0"/>
          <w:marBottom w:val="0"/>
          <w:divBdr>
            <w:top w:val="none" w:sz="0" w:space="0" w:color="auto"/>
            <w:left w:val="none" w:sz="0" w:space="0" w:color="auto"/>
            <w:bottom w:val="none" w:sz="0" w:space="0" w:color="auto"/>
            <w:right w:val="none" w:sz="0" w:space="0" w:color="auto"/>
          </w:divBdr>
        </w:div>
      </w:divsChild>
    </w:div>
    <w:div w:id="20669391">
      <w:marLeft w:val="0"/>
      <w:marRight w:val="0"/>
      <w:marTop w:val="0"/>
      <w:marBottom w:val="0"/>
      <w:divBdr>
        <w:top w:val="none" w:sz="0" w:space="0" w:color="auto"/>
        <w:left w:val="none" w:sz="0" w:space="0" w:color="auto"/>
        <w:bottom w:val="none" w:sz="0" w:space="0" w:color="auto"/>
        <w:right w:val="none" w:sz="0" w:space="0" w:color="auto"/>
      </w:divBdr>
    </w:div>
    <w:div w:id="21324978">
      <w:marLeft w:val="0"/>
      <w:marRight w:val="0"/>
      <w:marTop w:val="0"/>
      <w:marBottom w:val="0"/>
      <w:divBdr>
        <w:top w:val="none" w:sz="0" w:space="0" w:color="auto"/>
        <w:left w:val="none" w:sz="0" w:space="0" w:color="auto"/>
        <w:bottom w:val="none" w:sz="0" w:space="0" w:color="auto"/>
        <w:right w:val="none" w:sz="0" w:space="0" w:color="auto"/>
      </w:divBdr>
    </w:div>
    <w:div w:id="22220162">
      <w:marLeft w:val="0"/>
      <w:marRight w:val="0"/>
      <w:marTop w:val="0"/>
      <w:marBottom w:val="0"/>
      <w:divBdr>
        <w:top w:val="none" w:sz="0" w:space="0" w:color="auto"/>
        <w:left w:val="none" w:sz="0" w:space="0" w:color="auto"/>
        <w:bottom w:val="none" w:sz="0" w:space="0" w:color="auto"/>
        <w:right w:val="none" w:sz="0" w:space="0" w:color="auto"/>
      </w:divBdr>
    </w:div>
    <w:div w:id="22245783">
      <w:marLeft w:val="0"/>
      <w:marRight w:val="0"/>
      <w:marTop w:val="0"/>
      <w:marBottom w:val="0"/>
      <w:divBdr>
        <w:top w:val="none" w:sz="0" w:space="0" w:color="auto"/>
        <w:left w:val="none" w:sz="0" w:space="0" w:color="auto"/>
        <w:bottom w:val="none" w:sz="0" w:space="0" w:color="auto"/>
        <w:right w:val="none" w:sz="0" w:space="0" w:color="auto"/>
      </w:divBdr>
    </w:div>
    <w:div w:id="22441738">
      <w:marLeft w:val="0"/>
      <w:marRight w:val="0"/>
      <w:marTop w:val="0"/>
      <w:marBottom w:val="0"/>
      <w:divBdr>
        <w:top w:val="none" w:sz="0" w:space="0" w:color="auto"/>
        <w:left w:val="none" w:sz="0" w:space="0" w:color="auto"/>
        <w:bottom w:val="none" w:sz="0" w:space="0" w:color="auto"/>
        <w:right w:val="none" w:sz="0" w:space="0" w:color="auto"/>
      </w:divBdr>
    </w:div>
    <w:div w:id="22563297">
      <w:marLeft w:val="0"/>
      <w:marRight w:val="0"/>
      <w:marTop w:val="0"/>
      <w:marBottom w:val="0"/>
      <w:divBdr>
        <w:top w:val="none" w:sz="0" w:space="0" w:color="auto"/>
        <w:left w:val="none" w:sz="0" w:space="0" w:color="auto"/>
        <w:bottom w:val="none" w:sz="0" w:space="0" w:color="auto"/>
        <w:right w:val="none" w:sz="0" w:space="0" w:color="auto"/>
      </w:divBdr>
    </w:div>
    <w:div w:id="22875626">
      <w:marLeft w:val="0"/>
      <w:marRight w:val="0"/>
      <w:marTop w:val="0"/>
      <w:marBottom w:val="0"/>
      <w:divBdr>
        <w:top w:val="none" w:sz="0" w:space="0" w:color="auto"/>
        <w:left w:val="none" w:sz="0" w:space="0" w:color="auto"/>
        <w:bottom w:val="none" w:sz="0" w:space="0" w:color="auto"/>
        <w:right w:val="none" w:sz="0" w:space="0" w:color="auto"/>
      </w:divBdr>
    </w:div>
    <w:div w:id="23218211">
      <w:marLeft w:val="0"/>
      <w:marRight w:val="0"/>
      <w:marTop w:val="0"/>
      <w:marBottom w:val="0"/>
      <w:divBdr>
        <w:top w:val="none" w:sz="0" w:space="0" w:color="auto"/>
        <w:left w:val="none" w:sz="0" w:space="0" w:color="auto"/>
        <w:bottom w:val="none" w:sz="0" w:space="0" w:color="auto"/>
        <w:right w:val="none" w:sz="0" w:space="0" w:color="auto"/>
      </w:divBdr>
    </w:div>
    <w:div w:id="23678716">
      <w:marLeft w:val="0"/>
      <w:marRight w:val="0"/>
      <w:marTop w:val="0"/>
      <w:marBottom w:val="0"/>
      <w:divBdr>
        <w:top w:val="none" w:sz="0" w:space="0" w:color="auto"/>
        <w:left w:val="none" w:sz="0" w:space="0" w:color="auto"/>
        <w:bottom w:val="none" w:sz="0" w:space="0" w:color="auto"/>
        <w:right w:val="none" w:sz="0" w:space="0" w:color="auto"/>
      </w:divBdr>
    </w:div>
    <w:div w:id="24062658">
      <w:marLeft w:val="0"/>
      <w:marRight w:val="0"/>
      <w:marTop w:val="0"/>
      <w:marBottom w:val="0"/>
      <w:divBdr>
        <w:top w:val="none" w:sz="0" w:space="0" w:color="auto"/>
        <w:left w:val="none" w:sz="0" w:space="0" w:color="auto"/>
        <w:bottom w:val="none" w:sz="0" w:space="0" w:color="auto"/>
        <w:right w:val="none" w:sz="0" w:space="0" w:color="auto"/>
      </w:divBdr>
    </w:div>
    <w:div w:id="24135044">
      <w:marLeft w:val="0"/>
      <w:marRight w:val="0"/>
      <w:marTop w:val="0"/>
      <w:marBottom w:val="0"/>
      <w:divBdr>
        <w:top w:val="none" w:sz="0" w:space="0" w:color="auto"/>
        <w:left w:val="none" w:sz="0" w:space="0" w:color="auto"/>
        <w:bottom w:val="none" w:sz="0" w:space="0" w:color="auto"/>
        <w:right w:val="none" w:sz="0" w:space="0" w:color="auto"/>
      </w:divBdr>
      <w:divsChild>
        <w:div w:id="689994190">
          <w:marLeft w:val="0"/>
          <w:marRight w:val="0"/>
          <w:marTop w:val="0"/>
          <w:marBottom w:val="0"/>
          <w:divBdr>
            <w:top w:val="none" w:sz="0" w:space="0" w:color="auto"/>
            <w:left w:val="none" w:sz="0" w:space="0" w:color="auto"/>
            <w:bottom w:val="none" w:sz="0" w:space="0" w:color="auto"/>
            <w:right w:val="none" w:sz="0" w:space="0" w:color="auto"/>
          </w:divBdr>
        </w:div>
      </w:divsChild>
    </w:div>
    <w:div w:id="25183744">
      <w:marLeft w:val="0"/>
      <w:marRight w:val="0"/>
      <w:marTop w:val="0"/>
      <w:marBottom w:val="0"/>
      <w:divBdr>
        <w:top w:val="none" w:sz="0" w:space="0" w:color="auto"/>
        <w:left w:val="none" w:sz="0" w:space="0" w:color="auto"/>
        <w:bottom w:val="none" w:sz="0" w:space="0" w:color="auto"/>
        <w:right w:val="none" w:sz="0" w:space="0" w:color="auto"/>
      </w:divBdr>
    </w:div>
    <w:div w:id="25377200">
      <w:marLeft w:val="0"/>
      <w:marRight w:val="0"/>
      <w:marTop w:val="0"/>
      <w:marBottom w:val="0"/>
      <w:divBdr>
        <w:top w:val="none" w:sz="0" w:space="0" w:color="auto"/>
        <w:left w:val="none" w:sz="0" w:space="0" w:color="auto"/>
        <w:bottom w:val="none" w:sz="0" w:space="0" w:color="auto"/>
        <w:right w:val="none" w:sz="0" w:space="0" w:color="auto"/>
      </w:divBdr>
    </w:div>
    <w:div w:id="25495902">
      <w:marLeft w:val="0"/>
      <w:marRight w:val="0"/>
      <w:marTop w:val="0"/>
      <w:marBottom w:val="0"/>
      <w:divBdr>
        <w:top w:val="none" w:sz="0" w:space="0" w:color="auto"/>
        <w:left w:val="none" w:sz="0" w:space="0" w:color="auto"/>
        <w:bottom w:val="none" w:sz="0" w:space="0" w:color="auto"/>
        <w:right w:val="none" w:sz="0" w:space="0" w:color="auto"/>
      </w:divBdr>
    </w:div>
    <w:div w:id="25913639">
      <w:marLeft w:val="0"/>
      <w:marRight w:val="0"/>
      <w:marTop w:val="0"/>
      <w:marBottom w:val="0"/>
      <w:divBdr>
        <w:top w:val="none" w:sz="0" w:space="0" w:color="auto"/>
        <w:left w:val="none" w:sz="0" w:space="0" w:color="auto"/>
        <w:bottom w:val="none" w:sz="0" w:space="0" w:color="auto"/>
        <w:right w:val="none" w:sz="0" w:space="0" w:color="auto"/>
      </w:divBdr>
      <w:divsChild>
        <w:div w:id="600842245">
          <w:marLeft w:val="0"/>
          <w:marRight w:val="0"/>
          <w:marTop w:val="0"/>
          <w:marBottom w:val="0"/>
          <w:divBdr>
            <w:top w:val="none" w:sz="0" w:space="0" w:color="auto"/>
            <w:left w:val="none" w:sz="0" w:space="0" w:color="auto"/>
            <w:bottom w:val="none" w:sz="0" w:space="0" w:color="auto"/>
            <w:right w:val="none" w:sz="0" w:space="0" w:color="auto"/>
          </w:divBdr>
        </w:div>
      </w:divsChild>
    </w:div>
    <w:div w:id="26568157">
      <w:marLeft w:val="0"/>
      <w:marRight w:val="0"/>
      <w:marTop w:val="0"/>
      <w:marBottom w:val="0"/>
      <w:divBdr>
        <w:top w:val="none" w:sz="0" w:space="0" w:color="auto"/>
        <w:left w:val="none" w:sz="0" w:space="0" w:color="auto"/>
        <w:bottom w:val="none" w:sz="0" w:space="0" w:color="auto"/>
        <w:right w:val="none" w:sz="0" w:space="0" w:color="auto"/>
      </w:divBdr>
    </w:div>
    <w:div w:id="26874719">
      <w:marLeft w:val="0"/>
      <w:marRight w:val="0"/>
      <w:marTop w:val="0"/>
      <w:marBottom w:val="0"/>
      <w:divBdr>
        <w:top w:val="none" w:sz="0" w:space="0" w:color="auto"/>
        <w:left w:val="none" w:sz="0" w:space="0" w:color="auto"/>
        <w:bottom w:val="none" w:sz="0" w:space="0" w:color="auto"/>
        <w:right w:val="none" w:sz="0" w:space="0" w:color="auto"/>
      </w:divBdr>
    </w:div>
    <w:div w:id="27031854">
      <w:marLeft w:val="0"/>
      <w:marRight w:val="0"/>
      <w:marTop w:val="0"/>
      <w:marBottom w:val="0"/>
      <w:divBdr>
        <w:top w:val="none" w:sz="0" w:space="0" w:color="auto"/>
        <w:left w:val="none" w:sz="0" w:space="0" w:color="auto"/>
        <w:bottom w:val="none" w:sz="0" w:space="0" w:color="auto"/>
        <w:right w:val="none" w:sz="0" w:space="0" w:color="auto"/>
      </w:divBdr>
    </w:div>
    <w:div w:id="27144916">
      <w:marLeft w:val="0"/>
      <w:marRight w:val="0"/>
      <w:marTop w:val="0"/>
      <w:marBottom w:val="0"/>
      <w:divBdr>
        <w:top w:val="none" w:sz="0" w:space="0" w:color="auto"/>
        <w:left w:val="none" w:sz="0" w:space="0" w:color="auto"/>
        <w:bottom w:val="none" w:sz="0" w:space="0" w:color="auto"/>
        <w:right w:val="none" w:sz="0" w:space="0" w:color="auto"/>
      </w:divBdr>
    </w:div>
    <w:div w:id="27725054">
      <w:marLeft w:val="0"/>
      <w:marRight w:val="0"/>
      <w:marTop w:val="0"/>
      <w:marBottom w:val="0"/>
      <w:divBdr>
        <w:top w:val="none" w:sz="0" w:space="0" w:color="auto"/>
        <w:left w:val="none" w:sz="0" w:space="0" w:color="auto"/>
        <w:bottom w:val="none" w:sz="0" w:space="0" w:color="auto"/>
        <w:right w:val="none" w:sz="0" w:space="0" w:color="auto"/>
      </w:divBdr>
    </w:div>
    <w:div w:id="28459678">
      <w:marLeft w:val="0"/>
      <w:marRight w:val="0"/>
      <w:marTop w:val="0"/>
      <w:marBottom w:val="0"/>
      <w:divBdr>
        <w:top w:val="none" w:sz="0" w:space="0" w:color="auto"/>
        <w:left w:val="none" w:sz="0" w:space="0" w:color="auto"/>
        <w:bottom w:val="none" w:sz="0" w:space="0" w:color="auto"/>
        <w:right w:val="none" w:sz="0" w:space="0" w:color="auto"/>
      </w:divBdr>
    </w:div>
    <w:div w:id="29040115">
      <w:marLeft w:val="0"/>
      <w:marRight w:val="0"/>
      <w:marTop w:val="0"/>
      <w:marBottom w:val="0"/>
      <w:divBdr>
        <w:top w:val="none" w:sz="0" w:space="0" w:color="auto"/>
        <w:left w:val="none" w:sz="0" w:space="0" w:color="auto"/>
        <w:bottom w:val="none" w:sz="0" w:space="0" w:color="auto"/>
        <w:right w:val="none" w:sz="0" w:space="0" w:color="auto"/>
      </w:divBdr>
    </w:div>
    <w:div w:id="29385662">
      <w:marLeft w:val="0"/>
      <w:marRight w:val="0"/>
      <w:marTop w:val="0"/>
      <w:marBottom w:val="0"/>
      <w:divBdr>
        <w:top w:val="none" w:sz="0" w:space="0" w:color="auto"/>
        <w:left w:val="none" w:sz="0" w:space="0" w:color="auto"/>
        <w:bottom w:val="none" w:sz="0" w:space="0" w:color="auto"/>
        <w:right w:val="none" w:sz="0" w:space="0" w:color="auto"/>
      </w:divBdr>
    </w:div>
    <w:div w:id="29576560">
      <w:marLeft w:val="0"/>
      <w:marRight w:val="0"/>
      <w:marTop w:val="0"/>
      <w:marBottom w:val="0"/>
      <w:divBdr>
        <w:top w:val="none" w:sz="0" w:space="0" w:color="auto"/>
        <w:left w:val="none" w:sz="0" w:space="0" w:color="auto"/>
        <w:bottom w:val="none" w:sz="0" w:space="0" w:color="auto"/>
        <w:right w:val="none" w:sz="0" w:space="0" w:color="auto"/>
      </w:divBdr>
      <w:divsChild>
        <w:div w:id="458454261">
          <w:marLeft w:val="0"/>
          <w:marRight w:val="0"/>
          <w:marTop w:val="0"/>
          <w:marBottom w:val="0"/>
          <w:divBdr>
            <w:top w:val="none" w:sz="0" w:space="0" w:color="auto"/>
            <w:left w:val="none" w:sz="0" w:space="0" w:color="auto"/>
            <w:bottom w:val="none" w:sz="0" w:space="0" w:color="auto"/>
            <w:right w:val="none" w:sz="0" w:space="0" w:color="auto"/>
          </w:divBdr>
        </w:div>
      </w:divsChild>
    </w:div>
    <w:div w:id="29840757">
      <w:marLeft w:val="0"/>
      <w:marRight w:val="0"/>
      <w:marTop w:val="0"/>
      <w:marBottom w:val="0"/>
      <w:divBdr>
        <w:top w:val="none" w:sz="0" w:space="0" w:color="auto"/>
        <w:left w:val="none" w:sz="0" w:space="0" w:color="auto"/>
        <w:bottom w:val="none" w:sz="0" w:space="0" w:color="auto"/>
        <w:right w:val="none" w:sz="0" w:space="0" w:color="auto"/>
      </w:divBdr>
    </w:div>
    <w:div w:id="30081857">
      <w:marLeft w:val="0"/>
      <w:marRight w:val="0"/>
      <w:marTop w:val="0"/>
      <w:marBottom w:val="0"/>
      <w:divBdr>
        <w:top w:val="none" w:sz="0" w:space="0" w:color="auto"/>
        <w:left w:val="none" w:sz="0" w:space="0" w:color="auto"/>
        <w:bottom w:val="none" w:sz="0" w:space="0" w:color="auto"/>
        <w:right w:val="none" w:sz="0" w:space="0" w:color="auto"/>
      </w:divBdr>
    </w:div>
    <w:div w:id="30808355">
      <w:marLeft w:val="0"/>
      <w:marRight w:val="0"/>
      <w:marTop w:val="0"/>
      <w:marBottom w:val="0"/>
      <w:divBdr>
        <w:top w:val="none" w:sz="0" w:space="0" w:color="auto"/>
        <w:left w:val="none" w:sz="0" w:space="0" w:color="auto"/>
        <w:bottom w:val="none" w:sz="0" w:space="0" w:color="auto"/>
        <w:right w:val="none" w:sz="0" w:space="0" w:color="auto"/>
      </w:divBdr>
    </w:div>
    <w:div w:id="31271406">
      <w:marLeft w:val="0"/>
      <w:marRight w:val="0"/>
      <w:marTop w:val="0"/>
      <w:marBottom w:val="0"/>
      <w:divBdr>
        <w:top w:val="none" w:sz="0" w:space="0" w:color="auto"/>
        <w:left w:val="none" w:sz="0" w:space="0" w:color="auto"/>
        <w:bottom w:val="none" w:sz="0" w:space="0" w:color="auto"/>
        <w:right w:val="none" w:sz="0" w:space="0" w:color="auto"/>
      </w:divBdr>
    </w:div>
    <w:div w:id="32386563">
      <w:marLeft w:val="0"/>
      <w:marRight w:val="0"/>
      <w:marTop w:val="0"/>
      <w:marBottom w:val="0"/>
      <w:divBdr>
        <w:top w:val="none" w:sz="0" w:space="0" w:color="auto"/>
        <w:left w:val="none" w:sz="0" w:space="0" w:color="auto"/>
        <w:bottom w:val="none" w:sz="0" w:space="0" w:color="auto"/>
        <w:right w:val="none" w:sz="0" w:space="0" w:color="auto"/>
      </w:divBdr>
    </w:div>
    <w:div w:id="32586349">
      <w:marLeft w:val="0"/>
      <w:marRight w:val="0"/>
      <w:marTop w:val="0"/>
      <w:marBottom w:val="0"/>
      <w:divBdr>
        <w:top w:val="none" w:sz="0" w:space="0" w:color="auto"/>
        <w:left w:val="none" w:sz="0" w:space="0" w:color="auto"/>
        <w:bottom w:val="none" w:sz="0" w:space="0" w:color="auto"/>
        <w:right w:val="none" w:sz="0" w:space="0" w:color="auto"/>
      </w:divBdr>
    </w:div>
    <w:div w:id="33239803">
      <w:marLeft w:val="0"/>
      <w:marRight w:val="0"/>
      <w:marTop w:val="0"/>
      <w:marBottom w:val="0"/>
      <w:divBdr>
        <w:top w:val="none" w:sz="0" w:space="0" w:color="auto"/>
        <w:left w:val="none" w:sz="0" w:space="0" w:color="auto"/>
        <w:bottom w:val="none" w:sz="0" w:space="0" w:color="auto"/>
        <w:right w:val="none" w:sz="0" w:space="0" w:color="auto"/>
      </w:divBdr>
      <w:divsChild>
        <w:div w:id="800414880">
          <w:marLeft w:val="0"/>
          <w:marRight w:val="0"/>
          <w:marTop w:val="0"/>
          <w:marBottom w:val="0"/>
          <w:divBdr>
            <w:top w:val="none" w:sz="0" w:space="0" w:color="auto"/>
            <w:left w:val="none" w:sz="0" w:space="0" w:color="auto"/>
            <w:bottom w:val="none" w:sz="0" w:space="0" w:color="auto"/>
            <w:right w:val="none" w:sz="0" w:space="0" w:color="auto"/>
          </w:divBdr>
        </w:div>
      </w:divsChild>
    </w:div>
    <w:div w:id="34739460">
      <w:marLeft w:val="0"/>
      <w:marRight w:val="0"/>
      <w:marTop w:val="0"/>
      <w:marBottom w:val="0"/>
      <w:divBdr>
        <w:top w:val="none" w:sz="0" w:space="0" w:color="auto"/>
        <w:left w:val="none" w:sz="0" w:space="0" w:color="auto"/>
        <w:bottom w:val="none" w:sz="0" w:space="0" w:color="auto"/>
        <w:right w:val="none" w:sz="0" w:space="0" w:color="auto"/>
      </w:divBdr>
    </w:div>
    <w:div w:id="35014624">
      <w:marLeft w:val="0"/>
      <w:marRight w:val="0"/>
      <w:marTop w:val="0"/>
      <w:marBottom w:val="0"/>
      <w:divBdr>
        <w:top w:val="none" w:sz="0" w:space="0" w:color="auto"/>
        <w:left w:val="none" w:sz="0" w:space="0" w:color="auto"/>
        <w:bottom w:val="none" w:sz="0" w:space="0" w:color="auto"/>
        <w:right w:val="none" w:sz="0" w:space="0" w:color="auto"/>
      </w:divBdr>
    </w:div>
    <w:div w:id="35082752">
      <w:marLeft w:val="0"/>
      <w:marRight w:val="0"/>
      <w:marTop w:val="0"/>
      <w:marBottom w:val="0"/>
      <w:divBdr>
        <w:top w:val="none" w:sz="0" w:space="0" w:color="auto"/>
        <w:left w:val="none" w:sz="0" w:space="0" w:color="auto"/>
        <w:bottom w:val="none" w:sz="0" w:space="0" w:color="auto"/>
        <w:right w:val="none" w:sz="0" w:space="0" w:color="auto"/>
      </w:divBdr>
    </w:div>
    <w:div w:id="35393511">
      <w:marLeft w:val="0"/>
      <w:marRight w:val="0"/>
      <w:marTop w:val="0"/>
      <w:marBottom w:val="0"/>
      <w:divBdr>
        <w:top w:val="none" w:sz="0" w:space="0" w:color="auto"/>
        <w:left w:val="none" w:sz="0" w:space="0" w:color="auto"/>
        <w:bottom w:val="none" w:sz="0" w:space="0" w:color="auto"/>
        <w:right w:val="none" w:sz="0" w:space="0" w:color="auto"/>
      </w:divBdr>
    </w:div>
    <w:div w:id="35587239">
      <w:marLeft w:val="0"/>
      <w:marRight w:val="0"/>
      <w:marTop w:val="0"/>
      <w:marBottom w:val="0"/>
      <w:divBdr>
        <w:top w:val="none" w:sz="0" w:space="0" w:color="auto"/>
        <w:left w:val="none" w:sz="0" w:space="0" w:color="auto"/>
        <w:bottom w:val="none" w:sz="0" w:space="0" w:color="auto"/>
        <w:right w:val="none" w:sz="0" w:space="0" w:color="auto"/>
      </w:divBdr>
      <w:divsChild>
        <w:div w:id="914122609">
          <w:marLeft w:val="0"/>
          <w:marRight w:val="0"/>
          <w:marTop w:val="0"/>
          <w:marBottom w:val="0"/>
          <w:divBdr>
            <w:top w:val="none" w:sz="0" w:space="0" w:color="auto"/>
            <w:left w:val="none" w:sz="0" w:space="0" w:color="auto"/>
            <w:bottom w:val="none" w:sz="0" w:space="0" w:color="auto"/>
            <w:right w:val="none" w:sz="0" w:space="0" w:color="auto"/>
          </w:divBdr>
        </w:div>
      </w:divsChild>
    </w:div>
    <w:div w:id="36010472">
      <w:marLeft w:val="0"/>
      <w:marRight w:val="0"/>
      <w:marTop w:val="0"/>
      <w:marBottom w:val="0"/>
      <w:divBdr>
        <w:top w:val="none" w:sz="0" w:space="0" w:color="auto"/>
        <w:left w:val="none" w:sz="0" w:space="0" w:color="auto"/>
        <w:bottom w:val="none" w:sz="0" w:space="0" w:color="auto"/>
        <w:right w:val="none" w:sz="0" w:space="0" w:color="auto"/>
      </w:divBdr>
    </w:div>
    <w:div w:id="36200624">
      <w:marLeft w:val="0"/>
      <w:marRight w:val="0"/>
      <w:marTop w:val="0"/>
      <w:marBottom w:val="0"/>
      <w:divBdr>
        <w:top w:val="none" w:sz="0" w:space="0" w:color="auto"/>
        <w:left w:val="none" w:sz="0" w:space="0" w:color="auto"/>
        <w:bottom w:val="none" w:sz="0" w:space="0" w:color="auto"/>
        <w:right w:val="none" w:sz="0" w:space="0" w:color="auto"/>
      </w:divBdr>
    </w:div>
    <w:div w:id="36780631">
      <w:marLeft w:val="0"/>
      <w:marRight w:val="0"/>
      <w:marTop w:val="0"/>
      <w:marBottom w:val="0"/>
      <w:divBdr>
        <w:top w:val="none" w:sz="0" w:space="0" w:color="auto"/>
        <w:left w:val="none" w:sz="0" w:space="0" w:color="auto"/>
        <w:bottom w:val="none" w:sz="0" w:space="0" w:color="auto"/>
        <w:right w:val="none" w:sz="0" w:space="0" w:color="auto"/>
      </w:divBdr>
    </w:div>
    <w:div w:id="37552385">
      <w:marLeft w:val="0"/>
      <w:marRight w:val="0"/>
      <w:marTop w:val="0"/>
      <w:marBottom w:val="0"/>
      <w:divBdr>
        <w:top w:val="none" w:sz="0" w:space="0" w:color="auto"/>
        <w:left w:val="none" w:sz="0" w:space="0" w:color="auto"/>
        <w:bottom w:val="none" w:sz="0" w:space="0" w:color="auto"/>
        <w:right w:val="none" w:sz="0" w:space="0" w:color="auto"/>
      </w:divBdr>
    </w:div>
    <w:div w:id="37824751">
      <w:marLeft w:val="0"/>
      <w:marRight w:val="0"/>
      <w:marTop w:val="0"/>
      <w:marBottom w:val="0"/>
      <w:divBdr>
        <w:top w:val="none" w:sz="0" w:space="0" w:color="auto"/>
        <w:left w:val="none" w:sz="0" w:space="0" w:color="auto"/>
        <w:bottom w:val="none" w:sz="0" w:space="0" w:color="auto"/>
        <w:right w:val="none" w:sz="0" w:space="0" w:color="auto"/>
      </w:divBdr>
    </w:div>
    <w:div w:id="37901218">
      <w:marLeft w:val="0"/>
      <w:marRight w:val="0"/>
      <w:marTop w:val="0"/>
      <w:marBottom w:val="0"/>
      <w:divBdr>
        <w:top w:val="none" w:sz="0" w:space="0" w:color="auto"/>
        <w:left w:val="none" w:sz="0" w:space="0" w:color="auto"/>
        <w:bottom w:val="none" w:sz="0" w:space="0" w:color="auto"/>
        <w:right w:val="none" w:sz="0" w:space="0" w:color="auto"/>
      </w:divBdr>
    </w:div>
    <w:div w:id="38208498">
      <w:marLeft w:val="0"/>
      <w:marRight w:val="0"/>
      <w:marTop w:val="0"/>
      <w:marBottom w:val="0"/>
      <w:divBdr>
        <w:top w:val="none" w:sz="0" w:space="0" w:color="auto"/>
        <w:left w:val="none" w:sz="0" w:space="0" w:color="auto"/>
        <w:bottom w:val="none" w:sz="0" w:space="0" w:color="auto"/>
        <w:right w:val="none" w:sz="0" w:space="0" w:color="auto"/>
      </w:divBdr>
    </w:div>
    <w:div w:id="38477575">
      <w:marLeft w:val="0"/>
      <w:marRight w:val="0"/>
      <w:marTop w:val="0"/>
      <w:marBottom w:val="0"/>
      <w:divBdr>
        <w:top w:val="none" w:sz="0" w:space="0" w:color="auto"/>
        <w:left w:val="none" w:sz="0" w:space="0" w:color="auto"/>
        <w:bottom w:val="none" w:sz="0" w:space="0" w:color="auto"/>
        <w:right w:val="none" w:sz="0" w:space="0" w:color="auto"/>
      </w:divBdr>
    </w:div>
    <w:div w:id="39062639">
      <w:marLeft w:val="0"/>
      <w:marRight w:val="0"/>
      <w:marTop w:val="0"/>
      <w:marBottom w:val="0"/>
      <w:divBdr>
        <w:top w:val="none" w:sz="0" w:space="0" w:color="auto"/>
        <w:left w:val="none" w:sz="0" w:space="0" w:color="auto"/>
        <w:bottom w:val="none" w:sz="0" w:space="0" w:color="auto"/>
        <w:right w:val="none" w:sz="0" w:space="0" w:color="auto"/>
      </w:divBdr>
    </w:div>
    <w:div w:id="39207057">
      <w:marLeft w:val="0"/>
      <w:marRight w:val="0"/>
      <w:marTop w:val="0"/>
      <w:marBottom w:val="0"/>
      <w:divBdr>
        <w:top w:val="none" w:sz="0" w:space="0" w:color="auto"/>
        <w:left w:val="none" w:sz="0" w:space="0" w:color="auto"/>
        <w:bottom w:val="none" w:sz="0" w:space="0" w:color="auto"/>
        <w:right w:val="none" w:sz="0" w:space="0" w:color="auto"/>
      </w:divBdr>
    </w:div>
    <w:div w:id="39667163">
      <w:marLeft w:val="0"/>
      <w:marRight w:val="0"/>
      <w:marTop w:val="0"/>
      <w:marBottom w:val="0"/>
      <w:divBdr>
        <w:top w:val="none" w:sz="0" w:space="0" w:color="auto"/>
        <w:left w:val="none" w:sz="0" w:space="0" w:color="auto"/>
        <w:bottom w:val="none" w:sz="0" w:space="0" w:color="auto"/>
        <w:right w:val="none" w:sz="0" w:space="0" w:color="auto"/>
      </w:divBdr>
    </w:div>
    <w:div w:id="39911568">
      <w:marLeft w:val="0"/>
      <w:marRight w:val="0"/>
      <w:marTop w:val="0"/>
      <w:marBottom w:val="0"/>
      <w:divBdr>
        <w:top w:val="none" w:sz="0" w:space="0" w:color="auto"/>
        <w:left w:val="none" w:sz="0" w:space="0" w:color="auto"/>
        <w:bottom w:val="none" w:sz="0" w:space="0" w:color="auto"/>
        <w:right w:val="none" w:sz="0" w:space="0" w:color="auto"/>
      </w:divBdr>
    </w:div>
    <w:div w:id="40058047">
      <w:marLeft w:val="0"/>
      <w:marRight w:val="0"/>
      <w:marTop w:val="0"/>
      <w:marBottom w:val="0"/>
      <w:divBdr>
        <w:top w:val="none" w:sz="0" w:space="0" w:color="auto"/>
        <w:left w:val="none" w:sz="0" w:space="0" w:color="auto"/>
        <w:bottom w:val="none" w:sz="0" w:space="0" w:color="auto"/>
        <w:right w:val="none" w:sz="0" w:space="0" w:color="auto"/>
      </w:divBdr>
    </w:div>
    <w:div w:id="41252445">
      <w:marLeft w:val="0"/>
      <w:marRight w:val="0"/>
      <w:marTop w:val="0"/>
      <w:marBottom w:val="0"/>
      <w:divBdr>
        <w:top w:val="none" w:sz="0" w:space="0" w:color="auto"/>
        <w:left w:val="none" w:sz="0" w:space="0" w:color="auto"/>
        <w:bottom w:val="none" w:sz="0" w:space="0" w:color="auto"/>
        <w:right w:val="none" w:sz="0" w:space="0" w:color="auto"/>
      </w:divBdr>
    </w:div>
    <w:div w:id="41567012">
      <w:marLeft w:val="0"/>
      <w:marRight w:val="0"/>
      <w:marTop w:val="0"/>
      <w:marBottom w:val="0"/>
      <w:divBdr>
        <w:top w:val="none" w:sz="0" w:space="0" w:color="auto"/>
        <w:left w:val="none" w:sz="0" w:space="0" w:color="auto"/>
        <w:bottom w:val="none" w:sz="0" w:space="0" w:color="auto"/>
        <w:right w:val="none" w:sz="0" w:space="0" w:color="auto"/>
      </w:divBdr>
    </w:div>
    <w:div w:id="41834027">
      <w:marLeft w:val="0"/>
      <w:marRight w:val="0"/>
      <w:marTop w:val="0"/>
      <w:marBottom w:val="0"/>
      <w:divBdr>
        <w:top w:val="none" w:sz="0" w:space="0" w:color="auto"/>
        <w:left w:val="none" w:sz="0" w:space="0" w:color="auto"/>
        <w:bottom w:val="none" w:sz="0" w:space="0" w:color="auto"/>
        <w:right w:val="none" w:sz="0" w:space="0" w:color="auto"/>
      </w:divBdr>
    </w:div>
    <w:div w:id="41944166">
      <w:marLeft w:val="0"/>
      <w:marRight w:val="0"/>
      <w:marTop w:val="0"/>
      <w:marBottom w:val="0"/>
      <w:divBdr>
        <w:top w:val="none" w:sz="0" w:space="0" w:color="auto"/>
        <w:left w:val="none" w:sz="0" w:space="0" w:color="auto"/>
        <w:bottom w:val="none" w:sz="0" w:space="0" w:color="auto"/>
        <w:right w:val="none" w:sz="0" w:space="0" w:color="auto"/>
      </w:divBdr>
    </w:div>
    <w:div w:id="41951406">
      <w:marLeft w:val="0"/>
      <w:marRight w:val="0"/>
      <w:marTop w:val="0"/>
      <w:marBottom w:val="0"/>
      <w:divBdr>
        <w:top w:val="none" w:sz="0" w:space="0" w:color="auto"/>
        <w:left w:val="none" w:sz="0" w:space="0" w:color="auto"/>
        <w:bottom w:val="none" w:sz="0" w:space="0" w:color="auto"/>
        <w:right w:val="none" w:sz="0" w:space="0" w:color="auto"/>
      </w:divBdr>
    </w:div>
    <w:div w:id="41952498">
      <w:marLeft w:val="0"/>
      <w:marRight w:val="0"/>
      <w:marTop w:val="0"/>
      <w:marBottom w:val="0"/>
      <w:divBdr>
        <w:top w:val="none" w:sz="0" w:space="0" w:color="auto"/>
        <w:left w:val="none" w:sz="0" w:space="0" w:color="auto"/>
        <w:bottom w:val="none" w:sz="0" w:space="0" w:color="auto"/>
        <w:right w:val="none" w:sz="0" w:space="0" w:color="auto"/>
      </w:divBdr>
    </w:div>
    <w:div w:id="42219194">
      <w:marLeft w:val="0"/>
      <w:marRight w:val="0"/>
      <w:marTop w:val="0"/>
      <w:marBottom w:val="0"/>
      <w:divBdr>
        <w:top w:val="none" w:sz="0" w:space="0" w:color="auto"/>
        <w:left w:val="none" w:sz="0" w:space="0" w:color="auto"/>
        <w:bottom w:val="none" w:sz="0" w:space="0" w:color="auto"/>
        <w:right w:val="none" w:sz="0" w:space="0" w:color="auto"/>
      </w:divBdr>
    </w:div>
    <w:div w:id="42485536">
      <w:marLeft w:val="0"/>
      <w:marRight w:val="0"/>
      <w:marTop w:val="0"/>
      <w:marBottom w:val="0"/>
      <w:divBdr>
        <w:top w:val="none" w:sz="0" w:space="0" w:color="auto"/>
        <w:left w:val="none" w:sz="0" w:space="0" w:color="auto"/>
        <w:bottom w:val="none" w:sz="0" w:space="0" w:color="auto"/>
        <w:right w:val="none" w:sz="0" w:space="0" w:color="auto"/>
      </w:divBdr>
    </w:div>
    <w:div w:id="43721001">
      <w:marLeft w:val="0"/>
      <w:marRight w:val="0"/>
      <w:marTop w:val="0"/>
      <w:marBottom w:val="0"/>
      <w:divBdr>
        <w:top w:val="none" w:sz="0" w:space="0" w:color="auto"/>
        <w:left w:val="none" w:sz="0" w:space="0" w:color="auto"/>
        <w:bottom w:val="none" w:sz="0" w:space="0" w:color="auto"/>
        <w:right w:val="none" w:sz="0" w:space="0" w:color="auto"/>
      </w:divBdr>
    </w:div>
    <w:div w:id="43797257">
      <w:marLeft w:val="0"/>
      <w:marRight w:val="0"/>
      <w:marTop w:val="0"/>
      <w:marBottom w:val="0"/>
      <w:divBdr>
        <w:top w:val="none" w:sz="0" w:space="0" w:color="auto"/>
        <w:left w:val="none" w:sz="0" w:space="0" w:color="auto"/>
        <w:bottom w:val="none" w:sz="0" w:space="0" w:color="auto"/>
        <w:right w:val="none" w:sz="0" w:space="0" w:color="auto"/>
      </w:divBdr>
    </w:div>
    <w:div w:id="44112066">
      <w:marLeft w:val="0"/>
      <w:marRight w:val="0"/>
      <w:marTop w:val="0"/>
      <w:marBottom w:val="0"/>
      <w:divBdr>
        <w:top w:val="none" w:sz="0" w:space="0" w:color="auto"/>
        <w:left w:val="none" w:sz="0" w:space="0" w:color="auto"/>
        <w:bottom w:val="none" w:sz="0" w:space="0" w:color="auto"/>
        <w:right w:val="none" w:sz="0" w:space="0" w:color="auto"/>
      </w:divBdr>
    </w:div>
    <w:div w:id="44182813">
      <w:marLeft w:val="0"/>
      <w:marRight w:val="0"/>
      <w:marTop w:val="0"/>
      <w:marBottom w:val="0"/>
      <w:divBdr>
        <w:top w:val="none" w:sz="0" w:space="0" w:color="auto"/>
        <w:left w:val="none" w:sz="0" w:space="0" w:color="auto"/>
        <w:bottom w:val="none" w:sz="0" w:space="0" w:color="auto"/>
        <w:right w:val="none" w:sz="0" w:space="0" w:color="auto"/>
      </w:divBdr>
    </w:div>
    <w:div w:id="44569222">
      <w:marLeft w:val="0"/>
      <w:marRight w:val="0"/>
      <w:marTop w:val="0"/>
      <w:marBottom w:val="0"/>
      <w:divBdr>
        <w:top w:val="none" w:sz="0" w:space="0" w:color="auto"/>
        <w:left w:val="none" w:sz="0" w:space="0" w:color="auto"/>
        <w:bottom w:val="none" w:sz="0" w:space="0" w:color="auto"/>
        <w:right w:val="none" w:sz="0" w:space="0" w:color="auto"/>
      </w:divBdr>
    </w:div>
    <w:div w:id="44765031">
      <w:marLeft w:val="0"/>
      <w:marRight w:val="0"/>
      <w:marTop w:val="0"/>
      <w:marBottom w:val="0"/>
      <w:divBdr>
        <w:top w:val="none" w:sz="0" w:space="0" w:color="auto"/>
        <w:left w:val="none" w:sz="0" w:space="0" w:color="auto"/>
        <w:bottom w:val="none" w:sz="0" w:space="0" w:color="auto"/>
        <w:right w:val="none" w:sz="0" w:space="0" w:color="auto"/>
      </w:divBdr>
      <w:divsChild>
        <w:div w:id="209389362">
          <w:marLeft w:val="0"/>
          <w:marRight w:val="0"/>
          <w:marTop w:val="0"/>
          <w:marBottom w:val="0"/>
          <w:divBdr>
            <w:top w:val="none" w:sz="0" w:space="0" w:color="auto"/>
            <w:left w:val="none" w:sz="0" w:space="0" w:color="auto"/>
            <w:bottom w:val="none" w:sz="0" w:space="0" w:color="auto"/>
            <w:right w:val="none" w:sz="0" w:space="0" w:color="auto"/>
          </w:divBdr>
        </w:div>
      </w:divsChild>
    </w:div>
    <w:div w:id="44793389">
      <w:marLeft w:val="0"/>
      <w:marRight w:val="0"/>
      <w:marTop w:val="0"/>
      <w:marBottom w:val="0"/>
      <w:divBdr>
        <w:top w:val="none" w:sz="0" w:space="0" w:color="auto"/>
        <w:left w:val="none" w:sz="0" w:space="0" w:color="auto"/>
        <w:bottom w:val="none" w:sz="0" w:space="0" w:color="auto"/>
        <w:right w:val="none" w:sz="0" w:space="0" w:color="auto"/>
      </w:divBdr>
    </w:div>
    <w:div w:id="44989452">
      <w:marLeft w:val="0"/>
      <w:marRight w:val="0"/>
      <w:marTop w:val="0"/>
      <w:marBottom w:val="0"/>
      <w:divBdr>
        <w:top w:val="none" w:sz="0" w:space="0" w:color="auto"/>
        <w:left w:val="none" w:sz="0" w:space="0" w:color="auto"/>
        <w:bottom w:val="none" w:sz="0" w:space="0" w:color="auto"/>
        <w:right w:val="none" w:sz="0" w:space="0" w:color="auto"/>
      </w:divBdr>
    </w:div>
    <w:div w:id="45102755">
      <w:marLeft w:val="0"/>
      <w:marRight w:val="0"/>
      <w:marTop w:val="0"/>
      <w:marBottom w:val="0"/>
      <w:divBdr>
        <w:top w:val="none" w:sz="0" w:space="0" w:color="auto"/>
        <w:left w:val="none" w:sz="0" w:space="0" w:color="auto"/>
        <w:bottom w:val="none" w:sz="0" w:space="0" w:color="auto"/>
        <w:right w:val="none" w:sz="0" w:space="0" w:color="auto"/>
      </w:divBdr>
    </w:div>
    <w:div w:id="45878695">
      <w:marLeft w:val="0"/>
      <w:marRight w:val="0"/>
      <w:marTop w:val="0"/>
      <w:marBottom w:val="0"/>
      <w:divBdr>
        <w:top w:val="none" w:sz="0" w:space="0" w:color="auto"/>
        <w:left w:val="none" w:sz="0" w:space="0" w:color="auto"/>
        <w:bottom w:val="none" w:sz="0" w:space="0" w:color="auto"/>
        <w:right w:val="none" w:sz="0" w:space="0" w:color="auto"/>
      </w:divBdr>
      <w:divsChild>
        <w:div w:id="1191645302">
          <w:marLeft w:val="0"/>
          <w:marRight w:val="0"/>
          <w:marTop w:val="0"/>
          <w:marBottom w:val="0"/>
          <w:divBdr>
            <w:top w:val="none" w:sz="0" w:space="0" w:color="auto"/>
            <w:left w:val="none" w:sz="0" w:space="0" w:color="auto"/>
            <w:bottom w:val="none" w:sz="0" w:space="0" w:color="auto"/>
            <w:right w:val="none" w:sz="0" w:space="0" w:color="auto"/>
          </w:divBdr>
        </w:div>
      </w:divsChild>
    </w:div>
    <w:div w:id="46028881">
      <w:marLeft w:val="0"/>
      <w:marRight w:val="0"/>
      <w:marTop w:val="0"/>
      <w:marBottom w:val="0"/>
      <w:divBdr>
        <w:top w:val="none" w:sz="0" w:space="0" w:color="auto"/>
        <w:left w:val="none" w:sz="0" w:space="0" w:color="auto"/>
        <w:bottom w:val="none" w:sz="0" w:space="0" w:color="auto"/>
        <w:right w:val="none" w:sz="0" w:space="0" w:color="auto"/>
      </w:divBdr>
    </w:div>
    <w:div w:id="46076281">
      <w:marLeft w:val="0"/>
      <w:marRight w:val="0"/>
      <w:marTop w:val="0"/>
      <w:marBottom w:val="0"/>
      <w:divBdr>
        <w:top w:val="none" w:sz="0" w:space="0" w:color="auto"/>
        <w:left w:val="none" w:sz="0" w:space="0" w:color="auto"/>
        <w:bottom w:val="none" w:sz="0" w:space="0" w:color="auto"/>
        <w:right w:val="none" w:sz="0" w:space="0" w:color="auto"/>
      </w:divBdr>
    </w:div>
    <w:div w:id="47071545">
      <w:marLeft w:val="0"/>
      <w:marRight w:val="0"/>
      <w:marTop w:val="0"/>
      <w:marBottom w:val="0"/>
      <w:divBdr>
        <w:top w:val="none" w:sz="0" w:space="0" w:color="auto"/>
        <w:left w:val="none" w:sz="0" w:space="0" w:color="auto"/>
        <w:bottom w:val="none" w:sz="0" w:space="0" w:color="auto"/>
        <w:right w:val="none" w:sz="0" w:space="0" w:color="auto"/>
      </w:divBdr>
    </w:div>
    <w:div w:id="47582104">
      <w:marLeft w:val="0"/>
      <w:marRight w:val="0"/>
      <w:marTop w:val="0"/>
      <w:marBottom w:val="0"/>
      <w:divBdr>
        <w:top w:val="none" w:sz="0" w:space="0" w:color="auto"/>
        <w:left w:val="none" w:sz="0" w:space="0" w:color="auto"/>
        <w:bottom w:val="none" w:sz="0" w:space="0" w:color="auto"/>
        <w:right w:val="none" w:sz="0" w:space="0" w:color="auto"/>
      </w:divBdr>
    </w:div>
    <w:div w:id="47998611">
      <w:marLeft w:val="0"/>
      <w:marRight w:val="0"/>
      <w:marTop w:val="0"/>
      <w:marBottom w:val="0"/>
      <w:divBdr>
        <w:top w:val="none" w:sz="0" w:space="0" w:color="auto"/>
        <w:left w:val="none" w:sz="0" w:space="0" w:color="auto"/>
        <w:bottom w:val="none" w:sz="0" w:space="0" w:color="auto"/>
        <w:right w:val="none" w:sz="0" w:space="0" w:color="auto"/>
      </w:divBdr>
    </w:div>
    <w:div w:id="48657037">
      <w:marLeft w:val="0"/>
      <w:marRight w:val="0"/>
      <w:marTop w:val="0"/>
      <w:marBottom w:val="0"/>
      <w:divBdr>
        <w:top w:val="none" w:sz="0" w:space="0" w:color="auto"/>
        <w:left w:val="none" w:sz="0" w:space="0" w:color="auto"/>
        <w:bottom w:val="none" w:sz="0" w:space="0" w:color="auto"/>
        <w:right w:val="none" w:sz="0" w:space="0" w:color="auto"/>
      </w:divBdr>
    </w:div>
    <w:div w:id="49694727">
      <w:marLeft w:val="0"/>
      <w:marRight w:val="0"/>
      <w:marTop w:val="0"/>
      <w:marBottom w:val="0"/>
      <w:divBdr>
        <w:top w:val="none" w:sz="0" w:space="0" w:color="auto"/>
        <w:left w:val="none" w:sz="0" w:space="0" w:color="auto"/>
        <w:bottom w:val="none" w:sz="0" w:space="0" w:color="auto"/>
        <w:right w:val="none" w:sz="0" w:space="0" w:color="auto"/>
      </w:divBdr>
    </w:div>
    <w:div w:id="49891411">
      <w:marLeft w:val="0"/>
      <w:marRight w:val="0"/>
      <w:marTop w:val="0"/>
      <w:marBottom w:val="0"/>
      <w:divBdr>
        <w:top w:val="none" w:sz="0" w:space="0" w:color="auto"/>
        <w:left w:val="none" w:sz="0" w:space="0" w:color="auto"/>
        <w:bottom w:val="none" w:sz="0" w:space="0" w:color="auto"/>
        <w:right w:val="none" w:sz="0" w:space="0" w:color="auto"/>
      </w:divBdr>
    </w:div>
    <w:div w:id="50077957">
      <w:marLeft w:val="0"/>
      <w:marRight w:val="0"/>
      <w:marTop w:val="0"/>
      <w:marBottom w:val="0"/>
      <w:divBdr>
        <w:top w:val="none" w:sz="0" w:space="0" w:color="auto"/>
        <w:left w:val="none" w:sz="0" w:space="0" w:color="auto"/>
        <w:bottom w:val="none" w:sz="0" w:space="0" w:color="auto"/>
        <w:right w:val="none" w:sz="0" w:space="0" w:color="auto"/>
      </w:divBdr>
    </w:div>
    <w:div w:id="50202679">
      <w:marLeft w:val="0"/>
      <w:marRight w:val="0"/>
      <w:marTop w:val="0"/>
      <w:marBottom w:val="0"/>
      <w:divBdr>
        <w:top w:val="none" w:sz="0" w:space="0" w:color="auto"/>
        <w:left w:val="none" w:sz="0" w:space="0" w:color="auto"/>
        <w:bottom w:val="none" w:sz="0" w:space="0" w:color="auto"/>
        <w:right w:val="none" w:sz="0" w:space="0" w:color="auto"/>
      </w:divBdr>
    </w:div>
    <w:div w:id="50858463">
      <w:marLeft w:val="0"/>
      <w:marRight w:val="0"/>
      <w:marTop w:val="0"/>
      <w:marBottom w:val="0"/>
      <w:divBdr>
        <w:top w:val="none" w:sz="0" w:space="0" w:color="auto"/>
        <w:left w:val="none" w:sz="0" w:space="0" w:color="auto"/>
        <w:bottom w:val="none" w:sz="0" w:space="0" w:color="auto"/>
        <w:right w:val="none" w:sz="0" w:space="0" w:color="auto"/>
      </w:divBdr>
    </w:div>
    <w:div w:id="50886449">
      <w:marLeft w:val="0"/>
      <w:marRight w:val="0"/>
      <w:marTop w:val="0"/>
      <w:marBottom w:val="0"/>
      <w:divBdr>
        <w:top w:val="none" w:sz="0" w:space="0" w:color="auto"/>
        <w:left w:val="none" w:sz="0" w:space="0" w:color="auto"/>
        <w:bottom w:val="none" w:sz="0" w:space="0" w:color="auto"/>
        <w:right w:val="none" w:sz="0" w:space="0" w:color="auto"/>
      </w:divBdr>
    </w:div>
    <w:div w:id="50924876">
      <w:marLeft w:val="0"/>
      <w:marRight w:val="0"/>
      <w:marTop w:val="0"/>
      <w:marBottom w:val="0"/>
      <w:divBdr>
        <w:top w:val="none" w:sz="0" w:space="0" w:color="auto"/>
        <w:left w:val="none" w:sz="0" w:space="0" w:color="auto"/>
        <w:bottom w:val="none" w:sz="0" w:space="0" w:color="auto"/>
        <w:right w:val="none" w:sz="0" w:space="0" w:color="auto"/>
      </w:divBdr>
    </w:div>
    <w:div w:id="51007145">
      <w:marLeft w:val="0"/>
      <w:marRight w:val="0"/>
      <w:marTop w:val="0"/>
      <w:marBottom w:val="0"/>
      <w:divBdr>
        <w:top w:val="none" w:sz="0" w:space="0" w:color="auto"/>
        <w:left w:val="none" w:sz="0" w:space="0" w:color="auto"/>
        <w:bottom w:val="none" w:sz="0" w:space="0" w:color="auto"/>
        <w:right w:val="none" w:sz="0" w:space="0" w:color="auto"/>
      </w:divBdr>
    </w:div>
    <w:div w:id="51737563">
      <w:marLeft w:val="0"/>
      <w:marRight w:val="0"/>
      <w:marTop w:val="0"/>
      <w:marBottom w:val="0"/>
      <w:divBdr>
        <w:top w:val="none" w:sz="0" w:space="0" w:color="auto"/>
        <w:left w:val="none" w:sz="0" w:space="0" w:color="auto"/>
        <w:bottom w:val="none" w:sz="0" w:space="0" w:color="auto"/>
        <w:right w:val="none" w:sz="0" w:space="0" w:color="auto"/>
      </w:divBdr>
    </w:div>
    <w:div w:id="52628763">
      <w:marLeft w:val="0"/>
      <w:marRight w:val="0"/>
      <w:marTop w:val="0"/>
      <w:marBottom w:val="0"/>
      <w:divBdr>
        <w:top w:val="none" w:sz="0" w:space="0" w:color="auto"/>
        <w:left w:val="none" w:sz="0" w:space="0" w:color="auto"/>
        <w:bottom w:val="none" w:sz="0" w:space="0" w:color="auto"/>
        <w:right w:val="none" w:sz="0" w:space="0" w:color="auto"/>
      </w:divBdr>
    </w:div>
    <w:div w:id="52966177">
      <w:marLeft w:val="0"/>
      <w:marRight w:val="0"/>
      <w:marTop w:val="0"/>
      <w:marBottom w:val="0"/>
      <w:divBdr>
        <w:top w:val="none" w:sz="0" w:space="0" w:color="auto"/>
        <w:left w:val="none" w:sz="0" w:space="0" w:color="auto"/>
        <w:bottom w:val="none" w:sz="0" w:space="0" w:color="auto"/>
        <w:right w:val="none" w:sz="0" w:space="0" w:color="auto"/>
      </w:divBdr>
    </w:div>
    <w:div w:id="53045738">
      <w:marLeft w:val="0"/>
      <w:marRight w:val="0"/>
      <w:marTop w:val="0"/>
      <w:marBottom w:val="0"/>
      <w:divBdr>
        <w:top w:val="none" w:sz="0" w:space="0" w:color="auto"/>
        <w:left w:val="none" w:sz="0" w:space="0" w:color="auto"/>
        <w:bottom w:val="none" w:sz="0" w:space="0" w:color="auto"/>
        <w:right w:val="none" w:sz="0" w:space="0" w:color="auto"/>
      </w:divBdr>
    </w:div>
    <w:div w:id="53357169">
      <w:marLeft w:val="0"/>
      <w:marRight w:val="0"/>
      <w:marTop w:val="0"/>
      <w:marBottom w:val="0"/>
      <w:divBdr>
        <w:top w:val="none" w:sz="0" w:space="0" w:color="auto"/>
        <w:left w:val="none" w:sz="0" w:space="0" w:color="auto"/>
        <w:bottom w:val="none" w:sz="0" w:space="0" w:color="auto"/>
        <w:right w:val="none" w:sz="0" w:space="0" w:color="auto"/>
      </w:divBdr>
    </w:div>
    <w:div w:id="53546255">
      <w:marLeft w:val="0"/>
      <w:marRight w:val="0"/>
      <w:marTop w:val="0"/>
      <w:marBottom w:val="0"/>
      <w:divBdr>
        <w:top w:val="none" w:sz="0" w:space="0" w:color="auto"/>
        <w:left w:val="none" w:sz="0" w:space="0" w:color="auto"/>
        <w:bottom w:val="none" w:sz="0" w:space="0" w:color="auto"/>
        <w:right w:val="none" w:sz="0" w:space="0" w:color="auto"/>
      </w:divBdr>
    </w:div>
    <w:div w:id="53899088">
      <w:marLeft w:val="0"/>
      <w:marRight w:val="0"/>
      <w:marTop w:val="0"/>
      <w:marBottom w:val="0"/>
      <w:divBdr>
        <w:top w:val="none" w:sz="0" w:space="0" w:color="auto"/>
        <w:left w:val="none" w:sz="0" w:space="0" w:color="auto"/>
        <w:bottom w:val="none" w:sz="0" w:space="0" w:color="auto"/>
        <w:right w:val="none" w:sz="0" w:space="0" w:color="auto"/>
      </w:divBdr>
    </w:div>
    <w:div w:id="54470109">
      <w:marLeft w:val="0"/>
      <w:marRight w:val="0"/>
      <w:marTop w:val="0"/>
      <w:marBottom w:val="0"/>
      <w:divBdr>
        <w:top w:val="none" w:sz="0" w:space="0" w:color="auto"/>
        <w:left w:val="none" w:sz="0" w:space="0" w:color="auto"/>
        <w:bottom w:val="none" w:sz="0" w:space="0" w:color="auto"/>
        <w:right w:val="none" w:sz="0" w:space="0" w:color="auto"/>
      </w:divBdr>
      <w:divsChild>
        <w:div w:id="522788993">
          <w:marLeft w:val="0"/>
          <w:marRight w:val="0"/>
          <w:marTop w:val="0"/>
          <w:marBottom w:val="0"/>
          <w:divBdr>
            <w:top w:val="none" w:sz="0" w:space="0" w:color="auto"/>
            <w:left w:val="none" w:sz="0" w:space="0" w:color="auto"/>
            <w:bottom w:val="none" w:sz="0" w:space="0" w:color="auto"/>
            <w:right w:val="none" w:sz="0" w:space="0" w:color="auto"/>
          </w:divBdr>
        </w:div>
      </w:divsChild>
    </w:div>
    <w:div w:id="55051956">
      <w:marLeft w:val="0"/>
      <w:marRight w:val="0"/>
      <w:marTop w:val="0"/>
      <w:marBottom w:val="0"/>
      <w:divBdr>
        <w:top w:val="none" w:sz="0" w:space="0" w:color="auto"/>
        <w:left w:val="none" w:sz="0" w:space="0" w:color="auto"/>
        <w:bottom w:val="none" w:sz="0" w:space="0" w:color="auto"/>
        <w:right w:val="none" w:sz="0" w:space="0" w:color="auto"/>
      </w:divBdr>
    </w:div>
    <w:div w:id="55396094">
      <w:marLeft w:val="0"/>
      <w:marRight w:val="0"/>
      <w:marTop w:val="0"/>
      <w:marBottom w:val="0"/>
      <w:divBdr>
        <w:top w:val="none" w:sz="0" w:space="0" w:color="auto"/>
        <w:left w:val="none" w:sz="0" w:space="0" w:color="auto"/>
        <w:bottom w:val="none" w:sz="0" w:space="0" w:color="auto"/>
        <w:right w:val="none" w:sz="0" w:space="0" w:color="auto"/>
      </w:divBdr>
    </w:div>
    <w:div w:id="55469543">
      <w:marLeft w:val="0"/>
      <w:marRight w:val="0"/>
      <w:marTop w:val="0"/>
      <w:marBottom w:val="0"/>
      <w:divBdr>
        <w:top w:val="none" w:sz="0" w:space="0" w:color="auto"/>
        <w:left w:val="none" w:sz="0" w:space="0" w:color="auto"/>
        <w:bottom w:val="none" w:sz="0" w:space="0" w:color="auto"/>
        <w:right w:val="none" w:sz="0" w:space="0" w:color="auto"/>
      </w:divBdr>
    </w:div>
    <w:div w:id="56560290">
      <w:marLeft w:val="0"/>
      <w:marRight w:val="0"/>
      <w:marTop w:val="0"/>
      <w:marBottom w:val="0"/>
      <w:divBdr>
        <w:top w:val="none" w:sz="0" w:space="0" w:color="auto"/>
        <w:left w:val="none" w:sz="0" w:space="0" w:color="auto"/>
        <w:bottom w:val="none" w:sz="0" w:space="0" w:color="auto"/>
        <w:right w:val="none" w:sz="0" w:space="0" w:color="auto"/>
      </w:divBdr>
    </w:div>
    <w:div w:id="56587325">
      <w:marLeft w:val="0"/>
      <w:marRight w:val="0"/>
      <w:marTop w:val="0"/>
      <w:marBottom w:val="0"/>
      <w:divBdr>
        <w:top w:val="none" w:sz="0" w:space="0" w:color="auto"/>
        <w:left w:val="none" w:sz="0" w:space="0" w:color="auto"/>
        <w:bottom w:val="none" w:sz="0" w:space="0" w:color="auto"/>
        <w:right w:val="none" w:sz="0" w:space="0" w:color="auto"/>
      </w:divBdr>
    </w:div>
    <w:div w:id="57824350">
      <w:marLeft w:val="0"/>
      <w:marRight w:val="0"/>
      <w:marTop w:val="0"/>
      <w:marBottom w:val="0"/>
      <w:divBdr>
        <w:top w:val="none" w:sz="0" w:space="0" w:color="auto"/>
        <w:left w:val="none" w:sz="0" w:space="0" w:color="auto"/>
        <w:bottom w:val="none" w:sz="0" w:space="0" w:color="auto"/>
        <w:right w:val="none" w:sz="0" w:space="0" w:color="auto"/>
      </w:divBdr>
      <w:divsChild>
        <w:div w:id="1023214592">
          <w:marLeft w:val="0"/>
          <w:marRight w:val="0"/>
          <w:marTop w:val="0"/>
          <w:marBottom w:val="0"/>
          <w:divBdr>
            <w:top w:val="none" w:sz="0" w:space="0" w:color="auto"/>
            <w:left w:val="none" w:sz="0" w:space="0" w:color="auto"/>
            <w:bottom w:val="none" w:sz="0" w:space="0" w:color="auto"/>
            <w:right w:val="none" w:sz="0" w:space="0" w:color="auto"/>
          </w:divBdr>
        </w:div>
      </w:divsChild>
    </w:div>
    <w:div w:id="58015169">
      <w:marLeft w:val="0"/>
      <w:marRight w:val="0"/>
      <w:marTop w:val="0"/>
      <w:marBottom w:val="0"/>
      <w:divBdr>
        <w:top w:val="none" w:sz="0" w:space="0" w:color="auto"/>
        <w:left w:val="none" w:sz="0" w:space="0" w:color="auto"/>
        <w:bottom w:val="none" w:sz="0" w:space="0" w:color="auto"/>
        <w:right w:val="none" w:sz="0" w:space="0" w:color="auto"/>
      </w:divBdr>
    </w:div>
    <w:div w:id="58869701">
      <w:marLeft w:val="0"/>
      <w:marRight w:val="0"/>
      <w:marTop w:val="0"/>
      <w:marBottom w:val="0"/>
      <w:divBdr>
        <w:top w:val="none" w:sz="0" w:space="0" w:color="auto"/>
        <w:left w:val="none" w:sz="0" w:space="0" w:color="auto"/>
        <w:bottom w:val="none" w:sz="0" w:space="0" w:color="auto"/>
        <w:right w:val="none" w:sz="0" w:space="0" w:color="auto"/>
      </w:divBdr>
    </w:div>
    <w:div w:id="59184006">
      <w:marLeft w:val="0"/>
      <w:marRight w:val="0"/>
      <w:marTop w:val="0"/>
      <w:marBottom w:val="0"/>
      <w:divBdr>
        <w:top w:val="none" w:sz="0" w:space="0" w:color="auto"/>
        <w:left w:val="none" w:sz="0" w:space="0" w:color="auto"/>
        <w:bottom w:val="none" w:sz="0" w:space="0" w:color="auto"/>
        <w:right w:val="none" w:sz="0" w:space="0" w:color="auto"/>
      </w:divBdr>
    </w:div>
    <w:div w:id="59209692">
      <w:marLeft w:val="0"/>
      <w:marRight w:val="0"/>
      <w:marTop w:val="0"/>
      <w:marBottom w:val="0"/>
      <w:divBdr>
        <w:top w:val="none" w:sz="0" w:space="0" w:color="auto"/>
        <w:left w:val="none" w:sz="0" w:space="0" w:color="auto"/>
        <w:bottom w:val="none" w:sz="0" w:space="0" w:color="auto"/>
        <w:right w:val="none" w:sz="0" w:space="0" w:color="auto"/>
      </w:divBdr>
    </w:div>
    <w:div w:id="59602865">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59988894">
      <w:marLeft w:val="0"/>
      <w:marRight w:val="0"/>
      <w:marTop w:val="0"/>
      <w:marBottom w:val="0"/>
      <w:divBdr>
        <w:top w:val="none" w:sz="0" w:space="0" w:color="auto"/>
        <w:left w:val="none" w:sz="0" w:space="0" w:color="auto"/>
        <w:bottom w:val="none" w:sz="0" w:space="0" w:color="auto"/>
        <w:right w:val="none" w:sz="0" w:space="0" w:color="auto"/>
      </w:divBdr>
    </w:div>
    <w:div w:id="60176260">
      <w:marLeft w:val="0"/>
      <w:marRight w:val="0"/>
      <w:marTop w:val="0"/>
      <w:marBottom w:val="0"/>
      <w:divBdr>
        <w:top w:val="none" w:sz="0" w:space="0" w:color="auto"/>
        <w:left w:val="none" w:sz="0" w:space="0" w:color="auto"/>
        <w:bottom w:val="none" w:sz="0" w:space="0" w:color="auto"/>
        <w:right w:val="none" w:sz="0" w:space="0" w:color="auto"/>
      </w:divBdr>
    </w:div>
    <w:div w:id="61954055">
      <w:marLeft w:val="0"/>
      <w:marRight w:val="0"/>
      <w:marTop w:val="0"/>
      <w:marBottom w:val="0"/>
      <w:divBdr>
        <w:top w:val="none" w:sz="0" w:space="0" w:color="auto"/>
        <w:left w:val="none" w:sz="0" w:space="0" w:color="auto"/>
        <w:bottom w:val="none" w:sz="0" w:space="0" w:color="auto"/>
        <w:right w:val="none" w:sz="0" w:space="0" w:color="auto"/>
      </w:divBdr>
    </w:div>
    <w:div w:id="62879665">
      <w:marLeft w:val="0"/>
      <w:marRight w:val="0"/>
      <w:marTop w:val="0"/>
      <w:marBottom w:val="0"/>
      <w:divBdr>
        <w:top w:val="none" w:sz="0" w:space="0" w:color="auto"/>
        <w:left w:val="none" w:sz="0" w:space="0" w:color="auto"/>
        <w:bottom w:val="none" w:sz="0" w:space="0" w:color="auto"/>
        <w:right w:val="none" w:sz="0" w:space="0" w:color="auto"/>
      </w:divBdr>
    </w:div>
    <w:div w:id="63840584">
      <w:marLeft w:val="0"/>
      <w:marRight w:val="0"/>
      <w:marTop w:val="0"/>
      <w:marBottom w:val="0"/>
      <w:divBdr>
        <w:top w:val="none" w:sz="0" w:space="0" w:color="auto"/>
        <w:left w:val="none" w:sz="0" w:space="0" w:color="auto"/>
        <w:bottom w:val="none" w:sz="0" w:space="0" w:color="auto"/>
        <w:right w:val="none" w:sz="0" w:space="0" w:color="auto"/>
      </w:divBdr>
    </w:div>
    <w:div w:id="64650031">
      <w:marLeft w:val="0"/>
      <w:marRight w:val="0"/>
      <w:marTop w:val="0"/>
      <w:marBottom w:val="0"/>
      <w:divBdr>
        <w:top w:val="none" w:sz="0" w:space="0" w:color="auto"/>
        <w:left w:val="none" w:sz="0" w:space="0" w:color="auto"/>
        <w:bottom w:val="none" w:sz="0" w:space="0" w:color="auto"/>
        <w:right w:val="none" w:sz="0" w:space="0" w:color="auto"/>
      </w:divBdr>
    </w:div>
    <w:div w:id="65422001">
      <w:marLeft w:val="0"/>
      <w:marRight w:val="0"/>
      <w:marTop w:val="0"/>
      <w:marBottom w:val="0"/>
      <w:divBdr>
        <w:top w:val="none" w:sz="0" w:space="0" w:color="auto"/>
        <w:left w:val="none" w:sz="0" w:space="0" w:color="auto"/>
        <w:bottom w:val="none" w:sz="0" w:space="0" w:color="auto"/>
        <w:right w:val="none" w:sz="0" w:space="0" w:color="auto"/>
      </w:divBdr>
    </w:div>
    <w:div w:id="66003860">
      <w:marLeft w:val="0"/>
      <w:marRight w:val="0"/>
      <w:marTop w:val="0"/>
      <w:marBottom w:val="0"/>
      <w:divBdr>
        <w:top w:val="none" w:sz="0" w:space="0" w:color="auto"/>
        <w:left w:val="none" w:sz="0" w:space="0" w:color="auto"/>
        <w:bottom w:val="none" w:sz="0" w:space="0" w:color="auto"/>
        <w:right w:val="none" w:sz="0" w:space="0" w:color="auto"/>
      </w:divBdr>
    </w:div>
    <w:div w:id="66419787">
      <w:marLeft w:val="0"/>
      <w:marRight w:val="0"/>
      <w:marTop w:val="0"/>
      <w:marBottom w:val="0"/>
      <w:divBdr>
        <w:top w:val="none" w:sz="0" w:space="0" w:color="auto"/>
        <w:left w:val="none" w:sz="0" w:space="0" w:color="auto"/>
        <w:bottom w:val="none" w:sz="0" w:space="0" w:color="auto"/>
        <w:right w:val="none" w:sz="0" w:space="0" w:color="auto"/>
      </w:divBdr>
    </w:div>
    <w:div w:id="66533468">
      <w:marLeft w:val="0"/>
      <w:marRight w:val="0"/>
      <w:marTop w:val="0"/>
      <w:marBottom w:val="0"/>
      <w:divBdr>
        <w:top w:val="none" w:sz="0" w:space="0" w:color="auto"/>
        <w:left w:val="none" w:sz="0" w:space="0" w:color="auto"/>
        <w:bottom w:val="none" w:sz="0" w:space="0" w:color="auto"/>
        <w:right w:val="none" w:sz="0" w:space="0" w:color="auto"/>
      </w:divBdr>
    </w:div>
    <w:div w:id="67072611">
      <w:marLeft w:val="0"/>
      <w:marRight w:val="0"/>
      <w:marTop w:val="0"/>
      <w:marBottom w:val="0"/>
      <w:divBdr>
        <w:top w:val="none" w:sz="0" w:space="0" w:color="auto"/>
        <w:left w:val="none" w:sz="0" w:space="0" w:color="auto"/>
        <w:bottom w:val="none" w:sz="0" w:space="0" w:color="auto"/>
        <w:right w:val="none" w:sz="0" w:space="0" w:color="auto"/>
      </w:divBdr>
    </w:div>
    <w:div w:id="67726783">
      <w:marLeft w:val="0"/>
      <w:marRight w:val="0"/>
      <w:marTop w:val="0"/>
      <w:marBottom w:val="0"/>
      <w:divBdr>
        <w:top w:val="none" w:sz="0" w:space="0" w:color="auto"/>
        <w:left w:val="none" w:sz="0" w:space="0" w:color="auto"/>
        <w:bottom w:val="none" w:sz="0" w:space="0" w:color="auto"/>
        <w:right w:val="none" w:sz="0" w:space="0" w:color="auto"/>
      </w:divBdr>
    </w:div>
    <w:div w:id="68045200">
      <w:marLeft w:val="0"/>
      <w:marRight w:val="0"/>
      <w:marTop w:val="0"/>
      <w:marBottom w:val="0"/>
      <w:divBdr>
        <w:top w:val="none" w:sz="0" w:space="0" w:color="auto"/>
        <w:left w:val="none" w:sz="0" w:space="0" w:color="auto"/>
        <w:bottom w:val="none" w:sz="0" w:space="0" w:color="auto"/>
        <w:right w:val="none" w:sz="0" w:space="0" w:color="auto"/>
      </w:divBdr>
    </w:div>
    <w:div w:id="70125775">
      <w:marLeft w:val="0"/>
      <w:marRight w:val="0"/>
      <w:marTop w:val="0"/>
      <w:marBottom w:val="0"/>
      <w:divBdr>
        <w:top w:val="none" w:sz="0" w:space="0" w:color="auto"/>
        <w:left w:val="none" w:sz="0" w:space="0" w:color="auto"/>
        <w:bottom w:val="none" w:sz="0" w:space="0" w:color="auto"/>
        <w:right w:val="none" w:sz="0" w:space="0" w:color="auto"/>
      </w:divBdr>
    </w:div>
    <w:div w:id="70398093">
      <w:marLeft w:val="0"/>
      <w:marRight w:val="0"/>
      <w:marTop w:val="0"/>
      <w:marBottom w:val="0"/>
      <w:divBdr>
        <w:top w:val="none" w:sz="0" w:space="0" w:color="auto"/>
        <w:left w:val="none" w:sz="0" w:space="0" w:color="auto"/>
        <w:bottom w:val="none" w:sz="0" w:space="0" w:color="auto"/>
        <w:right w:val="none" w:sz="0" w:space="0" w:color="auto"/>
      </w:divBdr>
    </w:div>
    <w:div w:id="70665484">
      <w:marLeft w:val="0"/>
      <w:marRight w:val="0"/>
      <w:marTop w:val="0"/>
      <w:marBottom w:val="0"/>
      <w:divBdr>
        <w:top w:val="none" w:sz="0" w:space="0" w:color="auto"/>
        <w:left w:val="none" w:sz="0" w:space="0" w:color="auto"/>
        <w:bottom w:val="none" w:sz="0" w:space="0" w:color="auto"/>
        <w:right w:val="none" w:sz="0" w:space="0" w:color="auto"/>
      </w:divBdr>
    </w:div>
    <w:div w:id="71005338">
      <w:marLeft w:val="0"/>
      <w:marRight w:val="0"/>
      <w:marTop w:val="0"/>
      <w:marBottom w:val="0"/>
      <w:divBdr>
        <w:top w:val="none" w:sz="0" w:space="0" w:color="auto"/>
        <w:left w:val="none" w:sz="0" w:space="0" w:color="auto"/>
        <w:bottom w:val="none" w:sz="0" w:space="0" w:color="auto"/>
        <w:right w:val="none" w:sz="0" w:space="0" w:color="auto"/>
      </w:divBdr>
    </w:div>
    <w:div w:id="71196739">
      <w:marLeft w:val="0"/>
      <w:marRight w:val="0"/>
      <w:marTop w:val="0"/>
      <w:marBottom w:val="0"/>
      <w:divBdr>
        <w:top w:val="none" w:sz="0" w:space="0" w:color="auto"/>
        <w:left w:val="none" w:sz="0" w:space="0" w:color="auto"/>
        <w:bottom w:val="none" w:sz="0" w:space="0" w:color="auto"/>
        <w:right w:val="none" w:sz="0" w:space="0" w:color="auto"/>
      </w:divBdr>
    </w:div>
    <w:div w:id="71202383">
      <w:marLeft w:val="0"/>
      <w:marRight w:val="0"/>
      <w:marTop w:val="0"/>
      <w:marBottom w:val="0"/>
      <w:divBdr>
        <w:top w:val="none" w:sz="0" w:space="0" w:color="auto"/>
        <w:left w:val="none" w:sz="0" w:space="0" w:color="auto"/>
        <w:bottom w:val="none" w:sz="0" w:space="0" w:color="auto"/>
        <w:right w:val="none" w:sz="0" w:space="0" w:color="auto"/>
      </w:divBdr>
    </w:div>
    <w:div w:id="71583308">
      <w:marLeft w:val="0"/>
      <w:marRight w:val="0"/>
      <w:marTop w:val="0"/>
      <w:marBottom w:val="0"/>
      <w:divBdr>
        <w:top w:val="none" w:sz="0" w:space="0" w:color="auto"/>
        <w:left w:val="none" w:sz="0" w:space="0" w:color="auto"/>
        <w:bottom w:val="none" w:sz="0" w:space="0" w:color="auto"/>
        <w:right w:val="none" w:sz="0" w:space="0" w:color="auto"/>
      </w:divBdr>
    </w:div>
    <w:div w:id="71700189">
      <w:marLeft w:val="0"/>
      <w:marRight w:val="0"/>
      <w:marTop w:val="0"/>
      <w:marBottom w:val="0"/>
      <w:divBdr>
        <w:top w:val="none" w:sz="0" w:space="0" w:color="auto"/>
        <w:left w:val="none" w:sz="0" w:space="0" w:color="auto"/>
        <w:bottom w:val="none" w:sz="0" w:space="0" w:color="auto"/>
        <w:right w:val="none" w:sz="0" w:space="0" w:color="auto"/>
      </w:divBdr>
    </w:div>
    <w:div w:id="71709694">
      <w:marLeft w:val="0"/>
      <w:marRight w:val="0"/>
      <w:marTop w:val="0"/>
      <w:marBottom w:val="0"/>
      <w:divBdr>
        <w:top w:val="none" w:sz="0" w:space="0" w:color="auto"/>
        <w:left w:val="none" w:sz="0" w:space="0" w:color="auto"/>
        <w:bottom w:val="none" w:sz="0" w:space="0" w:color="auto"/>
        <w:right w:val="none" w:sz="0" w:space="0" w:color="auto"/>
      </w:divBdr>
    </w:div>
    <w:div w:id="71859637">
      <w:marLeft w:val="0"/>
      <w:marRight w:val="0"/>
      <w:marTop w:val="0"/>
      <w:marBottom w:val="0"/>
      <w:divBdr>
        <w:top w:val="none" w:sz="0" w:space="0" w:color="auto"/>
        <w:left w:val="none" w:sz="0" w:space="0" w:color="auto"/>
        <w:bottom w:val="none" w:sz="0" w:space="0" w:color="auto"/>
        <w:right w:val="none" w:sz="0" w:space="0" w:color="auto"/>
      </w:divBdr>
    </w:div>
    <w:div w:id="71896436">
      <w:marLeft w:val="0"/>
      <w:marRight w:val="0"/>
      <w:marTop w:val="0"/>
      <w:marBottom w:val="0"/>
      <w:divBdr>
        <w:top w:val="none" w:sz="0" w:space="0" w:color="auto"/>
        <w:left w:val="none" w:sz="0" w:space="0" w:color="auto"/>
        <w:bottom w:val="none" w:sz="0" w:space="0" w:color="auto"/>
        <w:right w:val="none" w:sz="0" w:space="0" w:color="auto"/>
      </w:divBdr>
    </w:div>
    <w:div w:id="72044603">
      <w:marLeft w:val="0"/>
      <w:marRight w:val="0"/>
      <w:marTop w:val="0"/>
      <w:marBottom w:val="0"/>
      <w:divBdr>
        <w:top w:val="none" w:sz="0" w:space="0" w:color="auto"/>
        <w:left w:val="none" w:sz="0" w:space="0" w:color="auto"/>
        <w:bottom w:val="none" w:sz="0" w:space="0" w:color="auto"/>
        <w:right w:val="none" w:sz="0" w:space="0" w:color="auto"/>
      </w:divBdr>
    </w:div>
    <w:div w:id="73473115">
      <w:marLeft w:val="0"/>
      <w:marRight w:val="0"/>
      <w:marTop w:val="0"/>
      <w:marBottom w:val="0"/>
      <w:divBdr>
        <w:top w:val="none" w:sz="0" w:space="0" w:color="auto"/>
        <w:left w:val="none" w:sz="0" w:space="0" w:color="auto"/>
        <w:bottom w:val="none" w:sz="0" w:space="0" w:color="auto"/>
        <w:right w:val="none" w:sz="0" w:space="0" w:color="auto"/>
      </w:divBdr>
    </w:div>
    <w:div w:id="73477183">
      <w:marLeft w:val="0"/>
      <w:marRight w:val="0"/>
      <w:marTop w:val="0"/>
      <w:marBottom w:val="0"/>
      <w:divBdr>
        <w:top w:val="none" w:sz="0" w:space="0" w:color="auto"/>
        <w:left w:val="none" w:sz="0" w:space="0" w:color="auto"/>
        <w:bottom w:val="none" w:sz="0" w:space="0" w:color="auto"/>
        <w:right w:val="none" w:sz="0" w:space="0" w:color="auto"/>
      </w:divBdr>
    </w:div>
    <w:div w:id="74284075">
      <w:marLeft w:val="0"/>
      <w:marRight w:val="0"/>
      <w:marTop w:val="0"/>
      <w:marBottom w:val="0"/>
      <w:divBdr>
        <w:top w:val="none" w:sz="0" w:space="0" w:color="auto"/>
        <w:left w:val="none" w:sz="0" w:space="0" w:color="auto"/>
        <w:bottom w:val="none" w:sz="0" w:space="0" w:color="auto"/>
        <w:right w:val="none" w:sz="0" w:space="0" w:color="auto"/>
      </w:divBdr>
    </w:div>
    <w:div w:id="75447305">
      <w:marLeft w:val="0"/>
      <w:marRight w:val="0"/>
      <w:marTop w:val="0"/>
      <w:marBottom w:val="0"/>
      <w:divBdr>
        <w:top w:val="none" w:sz="0" w:space="0" w:color="auto"/>
        <w:left w:val="none" w:sz="0" w:space="0" w:color="auto"/>
        <w:bottom w:val="none" w:sz="0" w:space="0" w:color="auto"/>
        <w:right w:val="none" w:sz="0" w:space="0" w:color="auto"/>
      </w:divBdr>
    </w:div>
    <w:div w:id="77142007">
      <w:marLeft w:val="0"/>
      <w:marRight w:val="0"/>
      <w:marTop w:val="0"/>
      <w:marBottom w:val="0"/>
      <w:divBdr>
        <w:top w:val="none" w:sz="0" w:space="0" w:color="auto"/>
        <w:left w:val="none" w:sz="0" w:space="0" w:color="auto"/>
        <w:bottom w:val="none" w:sz="0" w:space="0" w:color="auto"/>
        <w:right w:val="none" w:sz="0" w:space="0" w:color="auto"/>
      </w:divBdr>
    </w:div>
    <w:div w:id="77823643">
      <w:marLeft w:val="0"/>
      <w:marRight w:val="0"/>
      <w:marTop w:val="0"/>
      <w:marBottom w:val="0"/>
      <w:divBdr>
        <w:top w:val="none" w:sz="0" w:space="0" w:color="auto"/>
        <w:left w:val="none" w:sz="0" w:space="0" w:color="auto"/>
        <w:bottom w:val="none" w:sz="0" w:space="0" w:color="auto"/>
        <w:right w:val="none" w:sz="0" w:space="0" w:color="auto"/>
      </w:divBdr>
    </w:div>
    <w:div w:id="78479244">
      <w:marLeft w:val="0"/>
      <w:marRight w:val="0"/>
      <w:marTop w:val="0"/>
      <w:marBottom w:val="0"/>
      <w:divBdr>
        <w:top w:val="none" w:sz="0" w:space="0" w:color="auto"/>
        <w:left w:val="none" w:sz="0" w:space="0" w:color="auto"/>
        <w:bottom w:val="none" w:sz="0" w:space="0" w:color="auto"/>
        <w:right w:val="none" w:sz="0" w:space="0" w:color="auto"/>
      </w:divBdr>
      <w:divsChild>
        <w:div w:id="1398557248">
          <w:marLeft w:val="0"/>
          <w:marRight w:val="0"/>
          <w:marTop w:val="0"/>
          <w:marBottom w:val="0"/>
          <w:divBdr>
            <w:top w:val="none" w:sz="0" w:space="0" w:color="auto"/>
            <w:left w:val="none" w:sz="0" w:space="0" w:color="auto"/>
            <w:bottom w:val="none" w:sz="0" w:space="0" w:color="auto"/>
            <w:right w:val="none" w:sz="0" w:space="0" w:color="auto"/>
          </w:divBdr>
        </w:div>
      </w:divsChild>
    </w:div>
    <w:div w:id="78988642">
      <w:marLeft w:val="0"/>
      <w:marRight w:val="0"/>
      <w:marTop w:val="0"/>
      <w:marBottom w:val="0"/>
      <w:divBdr>
        <w:top w:val="none" w:sz="0" w:space="0" w:color="auto"/>
        <w:left w:val="none" w:sz="0" w:space="0" w:color="auto"/>
        <w:bottom w:val="none" w:sz="0" w:space="0" w:color="auto"/>
        <w:right w:val="none" w:sz="0" w:space="0" w:color="auto"/>
      </w:divBdr>
    </w:div>
    <w:div w:id="79104907">
      <w:marLeft w:val="0"/>
      <w:marRight w:val="0"/>
      <w:marTop w:val="0"/>
      <w:marBottom w:val="0"/>
      <w:divBdr>
        <w:top w:val="none" w:sz="0" w:space="0" w:color="auto"/>
        <w:left w:val="none" w:sz="0" w:space="0" w:color="auto"/>
        <w:bottom w:val="none" w:sz="0" w:space="0" w:color="auto"/>
        <w:right w:val="none" w:sz="0" w:space="0" w:color="auto"/>
      </w:divBdr>
    </w:div>
    <w:div w:id="80370598">
      <w:marLeft w:val="0"/>
      <w:marRight w:val="0"/>
      <w:marTop w:val="0"/>
      <w:marBottom w:val="0"/>
      <w:divBdr>
        <w:top w:val="none" w:sz="0" w:space="0" w:color="auto"/>
        <w:left w:val="none" w:sz="0" w:space="0" w:color="auto"/>
        <w:bottom w:val="none" w:sz="0" w:space="0" w:color="auto"/>
        <w:right w:val="none" w:sz="0" w:space="0" w:color="auto"/>
      </w:divBdr>
    </w:div>
    <w:div w:id="80374629">
      <w:marLeft w:val="0"/>
      <w:marRight w:val="0"/>
      <w:marTop w:val="0"/>
      <w:marBottom w:val="0"/>
      <w:divBdr>
        <w:top w:val="none" w:sz="0" w:space="0" w:color="auto"/>
        <w:left w:val="none" w:sz="0" w:space="0" w:color="auto"/>
        <w:bottom w:val="none" w:sz="0" w:space="0" w:color="auto"/>
        <w:right w:val="none" w:sz="0" w:space="0" w:color="auto"/>
      </w:divBdr>
    </w:div>
    <w:div w:id="80951985">
      <w:marLeft w:val="0"/>
      <w:marRight w:val="0"/>
      <w:marTop w:val="0"/>
      <w:marBottom w:val="0"/>
      <w:divBdr>
        <w:top w:val="none" w:sz="0" w:space="0" w:color="auto"/>
        <w:left w:val="none" w:sz="0" w:space="0" w:color="auto"/>
        <w:bottom w:val="none" w:sz="0" w:space="0" w:color="auto"/>
        <w:right w:val="none" w:sz="0" w:space="0" w:color="auto"/>
      </w:divBdr>
    </w:div>
    <w:div w:id="81072116">
      <w:marLeft w:val="0"/>
      <w:marRight w:val="0"/>
      <w:marTop w:val="0"/>
      <w:marBottom w:val="0"/>
      <w:divBdr>
        <w:top w:val="none" w:sz="0" w:space="0" w:color="auto"/>
        <w:left w:val="none" w:sz="0" w:space="0" w:color="auto"/>
        <w:bottom w:val="none" w:sz="0" w:space="0" w:color="auto"/>
        <w:right w:val="none" w:sz="0" w:space="0" w:color="auto"/>
      </w:divBdr>
    </w:div>
    <w:div w:id="81687041">
      <w:marLeft w:val="0"/>
      <w:marRight w:val="0"/>
      <w:marTop w:val="0"/>
      <w:marBottom w:val="0"/>
      <w:divBdr>
        <w:top w:val="none" w:sz="0" w:space="0" w:color="auto"/>
        <w:left w:val="none" w:sz="0" w:space="0" w:color="auto"/>
        <w:bottom w:val="none" w:sz="0" w:space="0" w:color="auto"/>
        <w:right w:val="none" w:sz="0" w:space="0" w:color="auto"/>
      </w:divBdr>
      <w:divsChild>
        <w:div w:id="2146703438">
          <w:marLeft w:val="0"/>
          <w:marRight w:val="0"/>
          <w:marTop w:val="0"/>
          <w:marBottom w:val="0"/>
          <w:divBdr>
            <w:top w:val="none" w:sz="0" w:space="0" w:color="auto"/>
            <w:left w:val="none" w:sz="0" w:space="0" w:color="auto"/>
            <w:bottom w:val="none" w:sz="0" w:space="0" w:color="auto"/>
            <w:right w:val="none" w:sz="0" w:space="0" w:color="auto"/>
          </w:divBdr>
        </w:div>
      </w:divsChild>
    </w:div>
    <w:div w:id="81724829">
      <w:marLeft w:val="0"/>
      <w:marRight w:val="0"/>
      <w:marTop w:val="0"/>
      <w:marBottom w:val="0"/>
      <w:divBdr>
        <w:top w:val="none" w:sz="0" w:space="0" w:color="auto"/>
        <w:left w:val="none" w:sz="0" w:space="0" w:color="auto"/>
        <w:bottom w:val="none" w:sz="0" w:space="0" w:color="auto"/>
        <w:right w:val="none" w:sz="0" w:space="0" w:color="auto"/>
      </w:divBdr>
    </w:div>
    <w:div w:id="82337096">
      <w:marLeft w:val="0"/>
      <w:marRight w:val="0"/>
      <w:marTop w:val="0"/>
      <w:marBottom w:val="0"/>
      <w:divBdr>
        <w:top w:val="none" w:sz="0" w:space="0" w:color="auto"/>
        <w:left w:val="none" w:sz="0" w:space="0" w:color="auto"/>
        <w:bottom w:val="none" w:sz="0" w:space="0" w:color="auto"/>
        <w:right w:val="none" w:sz="0" w:space="0" w:color="auto"/>
      </w:divBdr>
    </w:div>
    <w:div w:id="82773601">
      <w:marLeft w:val="0"/>
      <w:marRight w:val="0"/>
      <w:marTop w:val="0"/>
      <w:marBottom w:val="0"/>
      <w:divBdr>
        <w:top w:val="none" w:sz="0" w:space="0" w:color="auto"/>
        <w:left w:val="none" w:sz="0" w:space="0" w:color="auto"/>
        <w:bottom w:val="none" w:sz="0" w:space="0" w:color="auto"/>
        <w:right w:val="none" w:sz="0" w:space="0" w:color="auto"/>
      </w:divBdr>
    </w:div>
    <w:div w:id="82843473">
      <w:marLeft w:val="0"/>
      <w:marRight w:val="0"/>
      <w:marTop w:val="0"/>
      <w:marBottom w:val="0"/>
      <w:divBdr>
        <w:top w:val="none" w:sz="0" w:space="0" w:color="auto"/>
        <w:left w:val="none" w:sz="0" w:space="0" w:color="auto"/>
        <w:bottom w:val="none" w:sz="0" w:space="0" w:color="auto"/>
        <w:right w:val="none" w:sz="0" w:space="0" w:color="auto"/>
      </w:divBdr>
      <w:divsChild>
        <w:div w:id="846748892">
          <w:marLeft w:val="0"/>
          <w:marRight w:val="0"/>
          <w:marTop w:val="0"/>
          <w:marBottom w:val="0"/>
          <w:divBdr>
            <w:top w:val="none" w:sz="0" w:space="0" w:color="auto"/>
            <w:left w:val="none" w:sz="0" w:space="0" w:color="auto"/>
            <w:bottom w:val="none" w:sz="0" w:space="0" w:color="auto"/>
            <w:right w:val="none" w:sz="0" w:space="0" w:color="auto"/>
          </w:divBdr>
        </w:div>
      </w:divsChild>
    </w:div>
    <w:div w:id="82990840">
      <w:marLeft w:val="0"/>
      <w:marRight w:val="0"/>
      <w:marTop w:val="0"/>
      <w:marBottom w:val="0"/>
      <w:divBdr>
        <w:top w:val="none" w:sz="0" w:space="0" w:color="auto"/>
        <w:left w:val="none" w:sz="0" w:space="0" w:color="auto"/>
        <w:bottom w:val="none" w:sz="0" w:space="0" w:color="auto"/>
        <w:right w:val="none" w:sz="0" w:space="0" w:color="auto"/>
      </w:divBdr>
    </w:div>
    <w:div w:id="83380757">
      <w:marLeft w:val="0"/>
      <w:marRight w:val="0"/>
      <w:marTop w:val="0"/>
      <w:marBottom w:val="0"/>
      <w:divBdr>
        <w:top w:val="none" w:sz="0" w:space="0" w:color="auto"/>
        <w:left w:val="none" w:sz="0" w:space="0" w:color="auto"/>
        <w:bottom w:val="none" w:sz="0" w:space="0" w:color="auto"/>
        <w:right w:val="none" w:sz="0" w:space="0" w:color="auto"/>
      </w:divBdr>
    </w:div>
    <w:div w:id="83887971">
      <w:marLeft w:val="0"/>
      <w:marRight w:val="0"/>
      <w:marTop w:val="0"/>
      <w:marBottom w:val="0"/>
      <w:divBdr>
        <w:top w:val="none" w:sz="0" w:space="0" w:color="auto"/>
        <w:left w:val="none" w:sz="0" w:space="0" w:color="auto"/>
        <w:bottom w:val="none" w:sz="0" w:space="0" w:color="auto"/>
        <w:right w:val="none" w:sz="0" w:space="0" w:color="auto"/>
      </w:divBdr>
      <w:divsChild>
        <w:div w:id="1961763542">
          <w:marLeft w:val="0"/>
          <w:marRight w:val="0"/>
          <w:marTop w:val="0"/>
          <w:marBottom w:val="0"/>
          <w:divBdr>
            <w:top w:val="none" w:sz="0" w:space="0" w:color="auto"/>
            <w:left w:val="none" w:sz="0" w:space="0" w:color="auto"/>
            <w:bottom w:val="none" w:sz="0" w:space="0" w:color="auto"/>
            <w:right w:val="none" w:sz="0" w:space="0" w:color="auto"/>
          </w:divBdr>
        </w:div>
      </w:divsChild>
    </w:div>
    <w:div w:id="84501355">
      <w:marLeft w:val="0"/>
      <w:marRight w:val="0"/>
      <w:marTop w:val="0"/>
      <w:marBottom w:val="0"/>
      <w:divBdr>
        <w:top w:val="none" w:sz="0" w:space="0" w:color="auto"/>
        <w:left w:val="none" w:sz="0" w:space="0" w:color="auto"/>
        <w:bottom w:val="none" w:sz="0" w:space="0" w:color="auto"/>
        <w:right w:val="none" w:sz="0" w:space="0" w:color="auto"/>
      </w:divBdr>
    </w:div>
    <w:div w:id="84618171">
      <w:marLeft w:val="0"/>
      <w:marRight w:val="0"/>
      <w:marTop w:val="0"/>
      <w:marBottom w:val="0"/>
      <w:divBdr>
        <w:top w:val="none" w:sz="0" w:space="0" w:color="auto"/>
        <w:left w:val="none" w:sz="0" w:space="0" w:color="auto"/>
        <w:bottom w:val="none" w:sz="0" w:space="0" w:color="auto"/>
        <w:right w:val="none" w:sz="0" w:space="0" w:color="auto"/>
      </w:divBdr>
    </w:div>
    <w:div w:id="85157068">
      <w:marLeft w:val="0"/>
      <w:marRight w:val="0"/>
      <w:marTop w:val="0"/>
      <w:marBottom w:val="0"/>
      <w:divBdr>
        <w:top w:val="none" w:sz="0" w:space="0" w:color="auto"/>
        <w:left w:val="none" w:sz="0" w:space="0" w:color="auto"/>
        <w:bottom w:val="none" w:sz="0" w:space="0" w:color="auto"/>
        <w:right w:val="none" w:sz="0" w:space="0" w:color="auto"/>
      </w:divBdr>
    </w:div>
    <w:div w:id="85269913">
      <w:marLeft w:val="0"/>
      <w:marRight w:val="0"/>
      <w:marTop w:val="0"/>
      <w:marBottom w:val="0"/>
      <w:divBdr>
        <w:top w:val="none" w:sz="0" w:space="0" w:color="auto"/>
        <w:left w:val="none" w:sz="0" w:space="0" w:color="auto"/>
        <w:bottom w:val="none" w:sz="0" w:space="0" w:color="auto"/>
        <w:right w:val="none" w:sz="0" w:space="0" w:color="auto"/>
      </w:divBdr>
    </w:div>
    <w:div w:id="85276863">
      <w:marLeft w:val="0"/>
      <w:marRight w:val="0"/>
      <w:marTop w:val="0"/>
      <w:marBottom w:val="0"/>
      <w:divBdr>
        <w:top w:val="none" w:sz="0" w:space="0" w:color="auto"/>
        <w:left w:val="none" w:sz="0" w:space="0" w:color="auto"/>
        <w:bottom w:val="none" w:sz="0" w:space="0" w:color="auto"/>
        <w:right w:val="none" w:sz="0" w:space="0" w:color="auto"/>
      </w:divBdr>
    </w:div>
    <w:div w:id="85464141">
      <w:marLeft w:val="0"/>
      <w:marRight w:val="0"/>
      <w:marTop w:val="0"/>
      <w:marBottom w:val="0"/>
      <w:divBdr>
        <w:top w:val="none" w:sz="0" w:space="0" w:color="auto"/>
        <w:left w:val="none" w:sz="0" w:space="0" w:color="auto"/>
        <w:bottom w:val="none" w:sz="0" w:space="0" w:color="auto"/>
        <w:right w:val="none" w:sz="0" w:space="0" w:color="auto"/>
      </w:divBdr>
    </w:div>
    <w:div w:id="86077796">
      <w:marLeft w:val="0"/>
      <w:marRight w:val="0"/>
      <w:marTop w:val="0"/>
      <w:marBottom w:val="0"/>
      <w:divBdr>
        <w:top w:val="none" w:sz="0" w:space="0" w:color="auto"/>
        <w:left w:val="none" w:sz="0" w:space="0" w:color="auto"/>
        <w:bottom w:val="none" w:sz="0" w:space="0" w:color="auto"/>
        <w:right w:val="none" w:sz="0" w:space="0" w:color="auto"/>
      </w:divBdr>
    </w:div>
    <w:div w:id="86391811">
      <w:marLeft w:val="0"/>
      <w:marRight w:val="0"/>
      <w:marTop w:val="0"/>
      <w:marBottom w:val="0"/>
      <w:divBdr>
        <w:top w:val="none" w:sz="0" w:space="0" w:color="auto"/>
        <w:left w:val="none" w:sz="0" w:space="0" w:color="auto"/>
        <w:bottom w:val="none" w:sz="0" w:space="0" w:color="auto"/>
        <w:right w:val="none" w:sz="0" w:space="0" w:color="auto"/>
      </w:divBdr>
    </w:div>
    <w:div w:id="87509584">
      <w:marLeft w:val="0"/>
      <w:marRight w:val="0"/>
      <w:marTop w:val="0"/>
      <w:marBottom w:val="0"/>
      <w:divBdr>
        <w:top w:val="none" w:sz="0" w:space="0" w:color="auto"/>
        <w:left w:val="none" w:sz="0" w:space="0" w:color="auto"/>
        <w:bottom w:val="none" w:sz="0" w:space="0" w:color="auto"/>
        <w:right w:val="none" w:sz="0" w:space="0" w:color="auto"/>
      </w:divBdr>
    </w:div>
    <w:div w:id="88435450">
      <w:marLeft w:val="0"/>
      <w:marRight w:val="0"/>
      <w:marTop w:val="0"/>
      <w:marBottom w:val="0"/>
      <w:divBdr>
        <w:top w:val="none" w:sz="0" w:space="0" w:color="auto"/>
        <w:left w:val="none" w:sz="0" w:space="0" w:color="auto"/>
        <w:bottom w:val="none" w:sz="0" w:space="0" w:color="auto"/>
        <w:right w:val="none" w:sz="0" w:space="0" w:color="auto"/>
      </w:divBdr>
    </w:div>
    <w:div w:id="88818607">
      <w:marLeft w:val="0"/>
      <w:marRight w:val="0"/>
      <w:marTop w:val="0"/>
      <w:marBottom w:val="0"/>
      <w:divBdr>
        <w:top w:val="none" w:sz="0" w:space="0" w:color="auto"/>
        <w:left w:val="none" w:sz="0" w:space="0" w:color="auto"/>
        <w:bottom w:val="none" w:sz="0" w:space="0" w:color="auto"/>
        <w:right w:val="none" w:sz="0" w:space="0" w:color="auto"/>
      </w:divBdr>
    </w:div>
    <w:div w:id="90008695">
      <w:marLeft w:val="0"/>
      <w:marRight w:val="0"/>
      <w:marTop w:val="0"/>
      <w:marBottom w:val="0"/>
      <w:divBdr>
        <w:top w:val="none" w:sz="0" w:space="0" w:color="auto"/>
        <w:left w:val="none" w:sz="0" w:space="0" w:color="auto"/>
        <w:bottom w:val="none" w:sz="0" w:space="0" w:color="auto"/>
        <w:right w:val="none" w:sz="0" w:space="0" w:color="auto"/>
      </w:divBdr>
    </w:div>
    <w:div w:id="90273864">
      <w:marLeft w:val="0"/>
      <w:marRight w:val="0"/>
      <w:marTop w:val="0"/>
      <w:marBottom w:val="0"/>
      <w:divBdr>
        <w:top w:val="none" w:sz="0" w:space="0" w:color="auto"/>
        <w:left w:val="none" w:sz="0" w:space="0" w:color="auto"/>
        <w:bottom w:val="none" w:sz="0" w:space="0" w:color="auto"/>
        <w:right w:val="none" w:sz="0" w:space="0" w:color="auto"/>
      </w:divBdr>
    </w:div>
    <w:div w:id="90317447">
      <w:marLeft w:val="0"/>
      <w:marRight w:val="0"/>
      <w:marTop w:val="0"/>
      <w:marBottom w:val="0"/>
      <w:divBdr>
        <w:top w:val="none" w:sz="0" w:space="0" w:color="auto"/>
        <w:left w:val="none" w:sz="0" w:space="0" w:color="auto"/>
        <w:bottom w:val="none" w:sz="0" w:space="0" w:color="auto"/>
        <w:right w:val="none" w:sz="0" w:space="0" w:color="auto"/>
      </w:divBdr>
    </w:div>
    <w:div w:id="90592432">
      <w:marLeft w:val="0"/>
      <w:marRight w:val="0"/>
      <w:marTop w:val="0"/>
      <w:marBottom w:val="0"/>
      <w:divBdr>
        <w:top w:val="none" w:sz="0" w:space="0" w:color="auto"/>
        <w:left w:val="none" w:sz="0" w:space="0" w:color="auto"/>
        <w:bottom w:val="none" w:sz="0" w:space="0" w:color="auto"/>
        <w:right w:val="none" w:sz="0" w:space="0" w:color="auto"/>
      </w:divBdr>
      <w:divsChild>
        <w:div w:id="2089225610">
          <w:marLeft w:val="0"/>
          <w:marRight w:val="0"/>
          <w:marTop w:val="0"/>
          <w:marBottom w:val="0"/>
          <w:divBdr>
            <w:top w:val="none" w:sz="0" w:space="0" w:color="auto"/>
            <w:left w:val="none" w:sz="0" w:space="0" w:color="auto"/>
            <w:bottom w:val="none" w:sz="0" w:space="0" w:color="auto"/>
            <w:right w:val="none" w:sz="0" w:space="0" w:color="auto"/>
          </w:divBdr>
        </w:div>
      </w:divsChild>
    </w:div>
    <w:div w:id="90979182">
      <w:marLeft w:val="0"/>
      <w:marRight w:val="0"/>
      <w:marTop w:val="0"/>
      <w:marBottom w:val="0"/>
      <w:divBdr>
        <w:top w:val="none" w:sz="0" w:space="0" w:color="auto"/>
        <w:left w:val="none" w:sz="0" w:space="0" w:color="auto"/>
        <w:bottom w:val="none" w:sz="0" w:space="0" w:color="auto"/>
        <w:right w:val="none" w:sz="0" w:space="0" w:color="auto"/>
      </w:divBdr>
    </w:div>
    <w:div w:id="91509212">
      <w:marLeft w:val="0"/>
      <w:marRight w:val="0"/>
      <w:marTop w:val="0"/>
      <w:marBottom w:val="0"/>
      <w:divBdr>
        <w:top w:val="none" w:sz="0" w:space="0" w:color="auto"/>
        <w:left w:val="none" w:sz="0" w:space="0" w:color="auto"/>
        <w:bottom w:val="none" w:sz="0" w:space="0" w:color="auto"/>
        <w:right w:val="none" w:sz="0" w:space="0" w:color="auto"/>
      </w:divBdr>
    </w:div>
    <w:div w:id="91904077">
      <w:marLeft w:val="0"/>
      <w:marRight w:val="0"/>
      <w:marTop w:val="0"/>
      <w:marBottom w:val="0"/>
      <w:divBdr>
        <w:top w:val="none" w:sz="0" w:space="0" w:color="auto"/>
        <w:left w:val="none" w:sz="0" w:space="0" w:color="auto"/>
        <w:bottom w:val="none" w:sz="0" w:space="0" w:color="auto"/>
        <w:right w:val="none" w:sz="0" w:space="0" w:color="auto"/>
      </w:divBdr>
    </w:div>
    <w:div w:id="92895990">
      <w:marLeft w:val="0"/>
      <w:marRight w:val="0"/>
      <w:marTop w:val="0"/>
      <w:marBottom w:val="0"/>
      <w:divBdr>
        <w:top w:val="none" w:sz="0" w:space="0" w:color="auto"/>
        <w:left w:val="none" w:sz="0" w:space="0" w:color="auto"/>
        <w:bottom w:val="none" w:sz="0" w:space="0" w:color="auto"/>
        <w:right w:val="none" w:sz="0" w:space="0" w:color="auto"/>
      </w:divBdr>
    </w:div>
    <w:div w:id="92946603">
      <w:marLeft w:val="0"/>
      <w:marRight w:val="0"/>
      <w:marTop w:val="0"/>
      <w:marBottom w:val="0"/>
      <w:divBdr>
        <w:top w:val="none" w:sz="0" w:space="0" w:color="auto"/>
        <w:left w:val="none" w:sz="0" w:space="0" w:color="auto"/>
        <w:bottom w:val="none" w:sz="0" w:space="0" w:color="auto"/>
        <w:right w:val="none" w:sz="0" w:space="0" w:color="auto"/>
      </w:divBdr>
    </w:div>
    <w:div w:id="93328585">
      <w:marLeft w:val="0"/>
      <w:marRight w:val="0"/>
      <w:marTop w:val="0"/>
      <w:marBottom w:val="0"/>
      <w:divBdr>
        <w:top w:val="none" w:sz="0" w:space="0" w:color="auto"/>
        <w:left w:val="none" w:sz="0" w:space="0" w:color="auto"/>
        <w:bottom w:val="none" w:sz="0" w:space="0" w:color="auto"/>
        <w:right w:val="none" w:sz="0" w:space="0" w:color="auto"/>
      </w:divBdr>
    </w:div>
    <w:div w:id="93407299">
      <w:marLeft w:val="0"/>
      <w:marRight w:val="0"/>
      <w:marTop w:val="0"/>
      <w:marBottom w:val="0"/>
      <w:divBdr>
        <w:top w:val="none" w:sz="0" w:space="0" w:color="auto"/>
        <w:left w:val="none" w:sz="0" w:space="0" w:color="auto"/>
        <w:bottom w:val="none" w:sz="0" w:space="0" w:color="auto"/>
        <w:right w:val="none" w:sz="0" w:space="0" w:color="auto"/>
      </w:divBdr>
    </w:div>
    <w:div w:id="93477143">
      <w:marLeft w:val="0"/>
      <w:marRight w:val="0"/>
      <w:marTop w:val="0"/>
      <w:marBottom w:val="0"/>
      <w:divBdr>
        <w:top w:val="none" w:sz="0" w:space="0" w:color="auto"/>
        <w:left w:val="none" w:sz="0" w:space="0" w:color="auto"/>
        <w:bottom w:val="none" w:sz="0" w:space="0" w:color="auto"/>
        <w:right w:val="none" w:sz="0" w:space="0" w:color="auto"/>
      </w:divBdr>
    </w:div>
    <w:div w:id="93676334">
      <w:marLeft w:val="0"/>
      <w:marRight w:val="0"/>
      <w:marTop w:val="0"/>
      <w:marBottom w:val="0"/>
      <w:divBdr>
        <w:top w:val="none" w:sz="0" w:space="0" w:color="auto"/>
        <w:left w:val="none" w:sz="0" w:space="0" w:color="auto"/>
        <w:bottom w:val="none" w:sz="0" w:space="0" w:color="auto"/>
        <w:right w:val="none" w:sz="0" w:space="0" w:color="auto"/>
      </w:divBdr>
    </w:div>
    <w:div w:id="93865837">
      <w:marLeft w:val="0"/>
      <w:marRight w:val="0"/>
      <w:marTop w:val="0"/>
      <w:marBottom w:val="0"/>
      <w:divBdr>
        <w:top w:val="none" w:sz="0" w:space="0" w:color="auto"/>
        <w:left w:val="none" w:sz="0" w:space="0" w:color="auto"/>
        <w:bottom w:val="none" w:sz="0" w:space="0" w:color="auto"/>
        <w:right w:val="none" w:sz="0" w:space="0" w:color="auto"/>
      </w:divBdr>
    </w:div>
    <w:div w:id="94133235">
      <w:marLeft w:val="0"/>
      <w:marRight w:val="0"/>
      <w:marTop w:val="0"/>
      <w:marBottom w:val="0"/>
      <w:divBdr>
        <w:top w:val="none" w:sz="0" w:space="0" w:color="auto"/>
        <w:left w:val="none" w:sz="0" w:space="0" w:color="auto"/>
        <w:bottom w:val="none" w:sz="0" w:space="0" w:color="auto"/>
        <w:right w:val="none" w:sz="0" w:space="0" w:color="auto"/>
      </w:divBdr>
    </w:div>
    <w:div w:id="94598173">
      <w:marLeft w:val="0"/>
      <w:marRight w:val="0"/>
      <w:marTop w:val="0"/>
      <w:marBottom w:val="0"/>
      <w:divBdr>
        <w:top w:val="none" w:sz="0" w:space="0" w:color="auto"/>
        <w:left w:val="none" w:sz="0" w:space="0" w:color="auto"/>
        <w:bottom w:val="none" w:sz="0" w:space="0" w:color="auto"/>
        <w:right w:val="none" w:sz="0" w:space="0" w:color="auto"/>
      </w:divBdr>
      <w:divsChild>
        <w:div w:id="1122189026">
          <w:marLeft w:val="0"/>
          <w:marRight w:val="0"/>
          <w:marTop w:val="0"/>
          <w:marBottom w:val="0"/>
          <w:divBdr>
            <w:top w:val="none" w:sz="0" w:space="0" w:color="auto"/>
            <w:left w:val="none" w:sz="0" w:space="0" w:color="auto"/>
            <w:bottom w:val="none" w:sz="0" w:space="0" w:color="auto"/>
            <w:right w:val="none" w:sz="0" w:space="0" w:color="auto"/>
          </w:divBdr>
        </w:div>
      </w:divsChild>
    </w:div>
    <w:div w:id="95296506">
      <w:marLeft w:val="0"/>
      <w:marRight w:val="0"/>
      <w:marTop w:val="0"/>
      <w:marBottom w:val="0"/>
      <w:divBdr>
        <w:top w:val="none" w:sz="0" w:space="0" w:color="auto"/>
        <w:left w:val="none" w:sz="0" w:space="0" w:color="auto"/>
        <w:bottom w:val="none" w:sz="0" w:space="0" w:color="auto"/>
        <w:right w:val="none" w:sz="0" w:space="0" w:color="auto"/>
      </w:divBdr>
    </w:div>
    <w:div w:id="96294276">
      <w:marLeft w:val="0"/>
      <w:marRight w:val="0"/>
      <w:marTop w:val="0"/>
      <w:marBottom w:val="0"/>
      <w:divBdr>
        <w:top w:val="none" w:sz="0" w:space="0" w:color="auto"/>
        <w:left w:val="none" w:sz="0" w:space="0" w:color="auto"/>
        <w:bottom w:val="none" w:sz="0" w:space="0" w:color="auto"/>
        <w:right w:val="none" w:sz="0" w:space="0" w:color="auto"/>
      </w:divBdr>
    </w:div>
    <w:div w:id="96295808">
      <w:marLeft w:val="0"/>
      <w:marRight w:val="0"/>
      <w:marTop w:val="0"/>
      <w:marBottom w:val="0"/>
      <w:divBdr>
        <w:top w:val="none" w:sz="0" w:space="0" w:color="auto"/>
        <w:left w:val="none" w:sz="0" w:space="0" w:color="auto"/>
        <w:bottom w:val="none" w:sz="0" w:space="0" w:color="auto"/>
        <w:right w:val="none" w:sz="0" w:space="0" w:color="auto"/>
      </w:divBdr>
    </w:div>
    <w:div w:id="96753140">
      <w:marLeft w:val="0"/>
      <w:marRight w:val="0"/>
      <w:marTop w:val="0"/>
      <w:marBottom w:val="0"/>
      <w:divBdr>
        <w:top w:val="none" w:sz="0" w:space="0" w:color="auto"/>
        <w:left w:val="none" w:sz="0" w:space="0" w:color="auto"/>
        <w:bottom w:val="none" w:sz="0" w:space="0" w:color="auto"/>
        <w:right w:val="none" w:sz="0" w:space="0" w:color="auto"/>
      </w:divBdr>
    </w:div>
    <w:div w:id="96993372">
      <w:marLeft w:val="0"/>
      <w:marRight w:val="0"/>
      <w:marTop w:val="0"/>
      <w:marBottom w:val="0"/>
      <w:divBdr>
        <w:top w:val="none" w:sz="0" w:space="0" w:color="auto"/>
        <w:left w:val="none" w:sz="0" w:space="0" w:color="auto"/>
        <w:bottom w:val="none" w:sz="0" w:space="0" w:color="auto"/>
        <w:right w:val="none" w:sz="0" w:space="0" w:color="auto"/>
      </w:divBdr>
    </w:div>
    <w:div w:id="97064785">
      <w:marLeft w:val="0"/>
      <w:marRight w:val="0"/>
      <w:marTop w:val="0"/>
      <w:marBottom w:val="0"/>
      <w:divBdr>
        <w:top w:val="none" w:sz="0" w:space="0" w:color="auto"/>
        <w:left w:val="none" w:sz="0" w:space="0" w:color="auto"/>
        <w:bottom w:val="none" w:sz="0" w:space="0" w:color="auto"/>
        <w:right w:val="none" w:sz="0" w:space="0" w:color="auto"/>
      </w:divBdr>
    </w:div>
    <w:div w:id="97141669">
      <w:marLeft w:val="0"/>
      <w:marRight w:val="0"/>
      <w:marTop w:val="0"/>
      <w:marBottom w:val="0"/>
      <w:divBdr>
        <w:top w:val="none" w:sz="0" w:space="0" w:color="auto"/>
        <w:left w:val="none" w:sz="0" w:space="0" w:color="auto"/>
        <w:bottom w:val="none" w:sz="0" w:space="0" w:color="auto"/>
        <w:right w:val="none" w:sz="0" w:space="0" w:color="auto"/>
      </w:divBdr>
      <w:divsChild>
        <w:div w:id="393625701">
          <w:marLeft w:val="0"/>
          <w:marRight w:val="0"/>
          <w:marTop w:val="0"/>
          <w:marBottom w:val="0"/>
          <w:divBdr>
            <w:top w:val="none" w:sz="0" w:space="0" w:color="auto"/>
            <w:left w:val="none" w:sz="0" w:space="0" w:color="auto"/>
            <w:bottom w:val="none" w:sz="0" w:space="0" w:color="auto"/>
            <w:right w:val="none" w:sz="0" w:space="0" w:color="auto"/>
          </w:divBdr>
        </w:div>
      </w:divsChild>
    </w:div>
    <w:div w:id="97409381">
      <w:marLeft w:val="0"/>
      <w:marRight w:val="0"/>
      <w:marTop w:val="0"/>
      <w:marBottom w:val="0"/>
      <w:divBdr>
        <w:top w:val="none" w:sz="0" w:space="0" w:color="auto"/>
        <w:left w:val="none" w:sz="0" w:space="0" w:color="auto"/>
        <w:bottom w:val="none" w:sz="0" w:space="0" w:color="auto"/>
        <w:right w:val="none" w:sz="0" w:space="0" w:color="auto"/>
      </w:divBdr>
    </w:div>
    <w:div w:id="97796204">
      <w:marLeft w:val="0"/>
      <w:marRight w:val="0"/>
      <w:marTop w:val="0"/>
      <w:marBottom w:val="0"/>
      <w:divBdr>
        <w:top w:val="none" w:sz="0" w:space="0" w:color="auto"/>
        <w:left w:val="none" w:sz="0" w:space="0" w:color="auto"/>
        <w:bottom w:val="none" w:sz="0" w:space="0" w:color="auto"/>
        <w:right w:val="none" w:sz="0" w:space="0" w:color="auto"/>
      </w:divBdr>
    </w:div>
    <w:div w:id="98186950">
      <w:marLeft w:val="0"/>
      <w:marRight w:val="0"/>
      <w:marTop w:val="0"/>
      <w:marBottom w:val="0"/>
      <w:divBdr>
        <w:top w:val="none" w:sz="0" w:space="0" w:color="auto"/>
        <w:left w:val="none" w:sz="0" w:space="0" w:color="auto"/>
        <w:bottom w:val="none" w:sz="0" w:space="0" w:color="auto"/>
        <w:right w:val="none" w:sz="0" w:space="0" w:color="auto"/>
      </w:divBdr>
    </w:div>
    <w:div w:id="98332953">
      <w:marLeft w:val="0"/>
      <w:marRight w:val="0"/>
      <w:marTop w:val="0"/>
      <w:marBottom w:val="0"/>
      <w:divBdr>
        <w:top w:val="none" w:sz="0" w:space="0" w:color="auto"/>
        <w:left w:val="none" w:sz="0" w:space="0" w:color="auto"/>
        <w:bottom w:val="none" w:sz="0" w:space="0" w:color="auto"/>
        <w:right w:val="none" w:sz="0" w:space="0" w:color="auto"/>
      </w:divBdr>
    </w:div>
    <w:div w:id="98457135">
      <w:marLeft w:val="0"/>
      <w:marRight w:val="0"/>
      <w:marTop w:val="0"/>
      <w:marBottom w:val="0"/>
      <w:divBdr>
        <w:top w:val="none" w:sz="0" w:space="0" w:color="auto"/>
        <w:left w:val="none" w:sz="0" w:space="0" w:color="auto"/>
        <w:bottom w:val="none" w:sz="0" w:space="0" w:color="auto"/>
        <w:right w:val="none" w:sz="0" w:space="0" w:color="auto"/>
      </w:divBdr>
      <w:divsChild>
        <w:div w:id="556401170">
          <w:marLeft w:val="0"/>
          <w:marRight w:val="0"/>
          <w:marTop w:val="0"/>
          <w:marBottom w:val="0"/>
          <w:divBdr>
            <w:top w:val="none" w:sz="0" w:space="0" w:color="auto"/>
            <w:left w:val="none" w:sz="0" w:space="0" w:color="auto"/>
            <w:bottom w:val="none" w:sz="0" w:space="0" w:color="auto"/>
            <w:right w:val="none" w:sz="0" w:space="0" w:color="auto"/>
          </w:divBdr>
        </w:div>
      </w:divsChild>
    </w:div>
    <w:div w:id="98762774">
      <w:marLeft w:val="0"/>
      <w:marRight w:val="0"/>
      <w:marTop w:val="0"/>
      <w:marBottom w:val="0"/>
      <w:divBdr>
        <w:top w:val="none" w:sz="0" w:space="0" w:color="auto"/>
        <w:left w:val="none" w:sz="0" w:space="0" w:color="auto"/>
        <w:bottom w:val="none" w:sz="0" w:space="0" w:color="auto"/>
        <w:right w:val="none" w:sz="0" w:space="0" w:color="auto"/>
      </w:divBdr>
    </w:div>
    <w:div w:id="99106350">
      <w:marLeft w:val="0"/>
      <w:marRight w:val="0"/>
      <w:marTop w:val="0"/>
      <w:marBottom w:val="0"/>
      <w:divBdr>
        <w:top w:val="none" w:sz="0" w:space="0" w:color="auto"/>
        <w:left w:val="none" w:sz="0" w:space="0" w:color="auto"/>
        <w:bottom w:val="none" w:sz="0" w:space="0" w:color="auto"/>
        <w:right w:val="none" w:sz="0" w:space="0" w:color="auto"/>
      </w:divBdr>
    </w:div>
    <w:div w:id="99299538">
      <w:marLeft w:val="0"/>
      <w:marRight w:val="0"/>
      <w:marTop w:val="0"/>
      <w:marBottom w:val="0"/>
      <w:divBdr>
        <w:top w:val="none" w:sz="0" w:space="0" w:color="auto"/>
        <w:left w:val="none" w:sz="0" w:space="0" w:color="auto"/>
        <w:bottom w:val="none" w:sz="0" w:space="0" w:color="auto"/>
        <w:right w:val="none" w:sz="0" w:space="0" w:color="auto"/>
      </w:divBdr>
    </w:div>
    <w:div w:id="99499050">
      <w:marLeft w:val="0"/>
      <w:marRight w:val="0"/>
      <w:marTop w:val="0"/>
      <w:marBottom w:val="0"/>
      <w:divBdr>
        <w:top w:val="none" w:sz="0" w:space="0" w:color="auto"/>
        <w:left w:val="none" w:sz="0" w:space="0" w:color="auto"/>
        <w:bottom w:val="none" w:sz="0" w:space="0" w:color="auto"/>
        <w:right w:val="none" w:sz="0" w:space="0" w:color="auto"/>
      </w:divBdr>
    </w:div>
    <w:div w:id="99954779">
      <w:marLeft w:val="0"/>
      <w:marRight w:val="0"/>
      <w:marTop w:val="0"/>
      <w:marBottom w:val="0"/>
      <w:divBdr>
        <w:top w:val="none" w:sz="0" w:space="0" w:color="auto"/>
        <w:left w:val="none" w:sz="0" w:space="0" w:color="auto"/>
        <w:bottom w:val="none" w:sz="0" w:space="0" w:color="auto"/>
        <w:right w:val="none" w:sz="0" w:space="0" w:color="auto"/>
      </w:divBdr>
    </w:div>
    <w:div w:id="100877765">
      <w:marLeft w:val="0"/>
      <w:marRight w:val="0"/>
      <w:marTop w:val="0"/>
      <w:marBottom w:val="0"/>
      <w:divBdr>
        <w:top w:val="none" w:sz="0" w:space="0" w:color="auto"/>
        <w:left w:val="none" w:sz="0" w:space="0" w:color="auto"/>
        <w:bottom w:val="none" w:sz="0" w:space="0" w:color="auto"/>
        <w:right w:val="none" w:sz="0" w:space="0" w:color="auto"/>
      </w:divBdr>
    </w:div>
    <w:div w:id="101387572">
      <w:marLeft w:val="0"/>
      <w:marRight w:val="0"/>
      <w:marTop w:val="0"/>
      <w:marBottom w:val="0"/>
      <w:divBdr>
        <w:top w:val="none" w:sz="0" w:space="0" w:color="auto"/>
        <w:left w:val="none" w:sz="0" w:space="0" w:color="auto"/>
        <w:bottom w:val="none" w:sz="0" w:space="0" w:color="auto"/>
        <w:right w:val="none" w:sz="0" w:space="0" w:color="auto"/>
      </w:divBdr>
      <w:divsChild>
        <w:div w:id="170023749">
          <w:marLeft w:val="0"/>
          <w:marRight w:val="0"/>
          <w:marTop w:val="0"/>
          <w:marBottom w:val="0"/>
          <w:divBdr>
            <w:top w:val="none" w:sz="0" w:space="0" w:color="auto"/>
            <w:left w:val="none" w:sz="0" w:space="0" w:color="auto"/>
            <w:bottom w:val="none" w:sz="0" w:space="0" w:color="auto"/>
            <w:right w:val="none" w:sz="0" w:space="0" w:color="auto"/>
          </w:divBdr>
        </w:div>
      </w:divsChild>
    </w:div>
    <w:div w:id="101582447">
      <w:marLeft w:val="0"/>
      <w:marRight w:val="0"/>
      <w:marTop w:val="0"/>
      <w:marBottom w:val="0"/>
      <w:divBdr>
        <w:top w:val="none" w:sz="0" w:space="0" w:color="auto"/>
        <w:left w:val="none" w:sz="0" w:space="0" w:color="auto"/>
        <w:bottom w:val="none" w:sz="0" w:space="0" w:color="auto"/>
        <w:right w:val="none" w:sz="0" w:space="0" w:color="auto"/>
      </w:divBdr>
    </w:div>
    <w:div w:id="102649176">
      <w:marLeft w:val="0"/>
      <w:marRight w:val="0"/>
      <w:marTop w:val="0"/>
      <w:marBottom w:val="0"/>
      <w:divBdr>
        <w:top w:val="none" w:sz="0" w:space="0" w:color="auto"/>
        <w:left w:val="none" w:sz="0" w:space="0" w:color="auto"/>
        <w:bottom w:val="none" w:sz="0" w:space="0" w:color="auto"/>
        <w:right w:val="none" w:sz="0" w:space="0" w:color="auto"/>
      </w:divBdr>
    </w:div>
    <w:div w:id="102770425">
      <w:marLeft w:val="0"/>
      <w:marRight w:val="0"/>
      <w:marTop w:val="0"/>
      <w:marBottom w:val="0"/>
      <w:divBdr>
        <w:top w:val="none" w:sz="0" w:space="0" w:color="auto"/>
        <w:left w:val="none" w:sz="0" w:space="0" w:color="auto"/>
        <w:bottom w:val="none" w:sz="0" w:space="0" w:color="auto"/>
        <w:right w:val="none" w:sz="0" w:space="0" w:color="auto"/>
      </w:divBdr>
    </w:div>
    <w:div w:id="102843493">
      <w:marLeft w:val="0"/>
      <w:marRight w:val="0"/>
      <w:marTop w:val="0"/>
      <w:marBottom w:val="0"/>
      <w:divBdr>
        <w:top w:val="none" w:sz="0" w:space="0" w:color="auto"/>
        <w:left w:val="none" w:sz="0" w:space="0" w:color="auto"/>
        <w:bottom w:val="none" w:sz="0" w:space="0" w:color="auto"/>
        <w:right w:val="none" w:sz="0" w:space="0" w:color="auto"/>
      </w:divBdr>
    </w:div>
    <w:div w:id="103381362">
      <w:marLeft w:val="0"/>
      <w:marRight w:val="0"/>
      <w:marTop w:val="0"/>
      <w:marBottom w:val="0"/>
      <w:divBdr>
        <w:top w:val="none" w:sz="0" w:space="0" w:color="auto"/>
        <w:left w:val="none" w:sz="0" w:space="0" w:color="auto"/>
        <w:bottom w:val="none" w:sz="0" w:space="0" w:color="auto"/>
        <w:right w:val="none" w:sz="0" w:space="0" w:color="auto"/>
      </w:divBdr>
      <w:divsChild>
        <w:div w:id="496846463">
          <w:marLeft w:val="0"/>
          <w:marRight w:val="0"/>
          <w:marTop w:val="0"/>
          <w:marBottom w:val="0"/>
          <w:divBdr>
            <w:top w:val="none" w:sz="0" w:space="0" w:color="auto"/>
            <w:left w:val="none" w:sz="0" w:space="0" w:color="auto"/>
            <w:bottom w:val="none" w:sz="0" w:space="0" w:color="auto"/>
            <w:right w:val="none" w:sz="0" w:space="0" w:color="auto"/>
          </w:divBdr>
        </w:div>
      </w:divsChild>
    </w:div>
    <w:div w:id="103810203">
      <w:marLeft w:val="0"/>
      <w:marRight w:val="0"/>
      <w:marTop w:val="0"/>
      <w:marBottom w:val="0"/>
      <w:divBdr>
        <w:top w:val="none" w:sz="0" w:space="0" w:color="auto"/>
        <w:left w:val="none" w:sz="0" w:space="0" w:color="auto"/>
        <w:bottom w:val="none" w:sz="0" w:space="0" w:color="auto"/>
        <w:right w:val="none" w:sz="0" w:space="0" w:color="auto"/>
      </w:divBdr>
    </w:div>
    <w:div w:id="104273808">
      <w:marLeft w:val="0"/>
      <w:marRight w:val="0"/>
      <w:marTop w:val="0"/>
      <w:marBottom w:val="0"/>
      <w:divBdr>
        <w:top w:val="none" w:sz="0" w:space="0" w:color="auto"/>
        <w:left w:val="none" w:sz="0" w:space="0" w:color="auto"/>
        <w:bottom w:val="none" w:sz="0" w:space="0" w:color="auto"/>
        <w:right w:val="none" w:sz="0" w:space="0" w:color="auto"/>
      </w:divBdr>
    </w:div>
    <w:div w:id="105346943">
      <w:marLeft w:val="0"/>
      <w:marRight w:val="0"/>
      <w:marTop w:val="0"/>
      <w:marBottom w:val="0"/>
      <w:divBdr>
        <w:top w:val="none" w:sz="0" w:space="0" w:color="auto"/>
        <w:left w:val="none" w:sz="0" w:space="0" w:color="auto"/>
        <w:bottom w:val="none" w:sz="0" w:space="0" w:color="auto"/>
        <w:right w:val="none" w:sz="0" w:space="0" w:color="auto"/>
      </w:divBdr>
    </w:div>
    <w:div w:id="105469141">
      <w:marLeft w:val="0"/>
      <w:marRight w:val="0"/>
      <w:marTop w:val="0"/>
      <w:marBottom w:val="0"/>
      <w:divBdr>
        <w:top w:val="none" w:sz="0" w:space="0" w:color="auto"/>
        <w:left w:val="none" w:sz="0" w:space="0" w:color="auto"/>
        <w:bottom w:val="none" w:sz="0" w:space="0" w:color="auto"/>
        <w:right w:val="none" w:sz="0" w:space="0" w:color="auto"/>
      </w:divBdr>
    </w:div>
    <w:div w:id="105732086">
      <w:marLeft w:val="0"/>
      <w:marRight w:val="0"/>
      <w:marTop w:val="0"/>
      <w:marBottom w:val="0"/>
      <w:divBdr>
        <w:top w:val="none" w:sz="0" w:space="0" w:color="auto"/>
        <w:left w:val="none" w:sz="0" w:space="0" w:color="auto"/>
        <w:bottom w:val="none" w:sz="0" w:space="0" w:color="auto"/>
        <w:right w:val="none" w:sz="0" w:space="0" w:color="auto"/>
      </w:divBdr>
    </w:div>
    <w:div w:id="106513369">
      <w:marLeft w:val="0"/>
      <w:marRight w:val="0"/>
      <w:marTop w:val="0"/>
      <w:marBottom w:val="0"/>
      <w:divBdr>
        <w:top w:val="none" w:sz="0" w:space="0" w:color="auto"/>
        <w:left w:val="none" w:sz="0" w:space="0" w:color="auto"/>
        <w:bottom w:val="none" w:sz="0" w:space="0" w:color="auto"/>
        <w:right w:val="none" w:sz="0" w:space="0" w:color="auto"/>
      </w:divBdr>
    </w:div>
    <w:div w:id="107050300">
      <w:marLeft w:val="0"/>
      <w:marRight w:val="0"/>
      <w:marTop w:val="0"/>
      <w:marBottom w:val="0"/>
      <w:divBdr>
        <w:top w:val="none" w:sz="0" w:space="0" w:color="auto"/>
        <w:left w:val="none" w:sz="0" w:space="0" w:color="auto"/>
        <w:bottom w:val="none" w:sz="0" w:space="0" w:color="auto"/>
        <w:right w:val="none" w:sz="0" w:space="0" w:color="auto"/>
      </w:divBdr>
    </w:div>
    <w:div w:id="107166740">
      <w:marLeft w:val="0"/>
      <w:marRight w:val="0"/>
      <w:marTop w:val="0"/>
      <w:marBottom w:val="0"/>
      <w:divBdr>
        <w:top w:val="none" w:sz="0" w:space="0" w:color="auto"/>
        <w:left w:val="none" w:sz="0" w:space="0" w:color="auto"/>
        <w:bottom w:val="none" w:sz="0" w:space="0" w:color="auto"/>
        <w:right w:val="none" w:sz="0" w:space="0" w:color="auto"/>
      </w:divBdr>
    </w:div>
    <w:div w:id="108093180">
      <w:marLeft w:val="0"/>
      <w:marRight w:val="0"/>
      <w:marTop w:val="0"/>
      <w:marBottom w:val="0"/>
      <w:divBdr>
        <w:top w:val="none" w:sz="0" w:space="0" w:color="auto"/>
        <w:left w:val="none" w:sz="0" w:space="0" w:color="auto"/>
        <w:bottom w:val="none" w:sz="0" w:space="0" w:color="auto"/>
        <w:right w:val="none" w:sz="0" w:space="0" w:color="auto"/>
      </w:divBdr>
    </w:div>
    <w:div w:id="108165514">
      <w:marLeft w:val="0"/>
      <w:marRight w:val="0"/>
      <w:marTop w:val="0"/>
      <w:marBottom w:val="0"/>
      <w:divBdr>
        <w:top w:val="none" w:sz="0" w:space="0" w:color="auto"/>
        <w:left w:val="none" w:sz="0" w:space="0" w:color="auto"/>
        <w:bottom w:val="none" w:sz="0" w:space="0" w:color="auto"/>
        <w:right w:val="none" w:sz="0" w:space="0" w:color="auto"/>
      </w:divBdr>
    </w:div>
    <w:div w:id="108478572">
      <w:marLeft w:val="0"/>
      <w:marRight w:val="0"/>
      <w:marTop w:val="0"/>
      <w:marBottom w:val="0"/>
      <w:divBdr>
        <w:top w:val="none" w:sz="0" w:space="0" w:color="auto"/>
        <w:left w:val="none" w:sz="0" w:space="0" w:color="auto"/>
        <w:bottom w:val="none" w:sz="0" w:space="0" w:color="auto"/>
        <w:right w:val="none" w:sz="0" w:space="0" w:color="auto"/>
      </w:divBdr>
    </w:div>
    <w:div w:id="108742168">
      <w:marLeft w:val="0"/>
      <w:marRight w:val="0"/>
      <w:marTop w:val="0"/>
      <w:marBottom w:val="0"/>
      <w:divBdr>
        <w:top w:val="none" w:sz="0" w:space="0" w:color="auto"/>
        <w:left w:val="none" w:sz="0" w:space="0" w:color="auto"/>
        <w:bottom w:val="none" w:sz="0" w:space="0" w:color="auto"/>
        <w:right w:val="none" w:sz="0" w:space="0" w:color="auto"/>
      </w:divBdr>
    </w:div>
    <w:div w:id="108858753">
      <w:marLeft w:val="0"/>
      <w:marRight w:val="0"/>
      <w:marTop w:val="0"/>
      <w:marBottom w:val="0"/>
      <w:divBdr>
        <w:top w:val="none" w:sz="0" w:space="0" w:color="auto"/>
        <w:left w:val="none" w:sz="0" w:space="0" w:color="auto"/>
        <w:bottom w:val="none" w:sz="0" w:space="0" w:color="auto"/>
        <w:right w:val="none" w:sz="0" w:space="0" w:color="auto"/>
      </w:divBdr>
      <w:divsChild>
        <w:div w:id="1905067962">
          <w:marLeft w:val="0"/>
          <w:marRight w:val="0"/>
          <w:marTop w:val="0"/>
          <w:marBottom w:val="0"/>
          <w:divBdr>
            <w:top w:val="none" w:sz="0" w:space="0" w:color="auto"/>
            <w:left w:val="none" w:sz="0" w:space="0" w:color="auto"/>
            <w:bottom w:val="none" w:sz="0" w:space="0" w:color="auto"/>
            <w:right w:val="none" w:sz="0" w:space="0" w:color="auto"/>
          </w:divBdr>
        </w:div>
      </w:divsChild>
    </w:div>
    <w:div w:id="109053874">
      <w:marLeft w:val="0"/>
      <w:marRight w:val="0"/>
      <w:marTop w:val="0"/>
      <w:marBottom w:val="0"/>
      <w:divBdr>
        <w:top w:val="none" w:sz="0" w:space="0" w:color="auto"/>
        <w:left w:val="none" w:sz="0" w:space="0" w:color="auto"/>
        <w:bottom w:val="none" w:sz="0" w:space="0" w:color="auto"/>
        <w:right w:val="none" w:sz="0" w:space="0" w:color="auto"/>
      </w:divBdr>
    </w:div>
    <w:div w:id="109663584">
      <w:marLeft w:val="0"/>
      <w:marRight w:val="0"/>
      <w:marTop w:val="0"/>
      <w:marBottom w:val="0"/>
      <w:divBdr>
        <w:top w:val="none" w:sz="0" w:space="0" w:color="auto"/>
        <w:left w:val="none" w:sz="0" w:space="0" w:color="auto"/>
        <w:bottom w:val="none" w:sz="0" w:space="0" w:color="auto"/>
        <w:right w:val="none" w:sz="0" w:space="0" w:color="auto"/>
      </w:divBdr>
    </w:div>
    <w:div w:id="110133229">
      <w:marLeft w:val="0"/>
      <w:marRight w:val="0"/>
      <w:marTop w:val="0"/>
      <w:marBottom w:val="0"/>
      <w:divBdr>
        <w:top w:val="none" w:sz="0" w:space="0" w:color="auto"/>
        <w:left w:val="none" w:sz="0" w:space="0" w:color="auto"/>
        <w:bottom w:val="none" w:sz="0" w:space="0" w:color="auto"/>
        <w:right w:val="none" w:sz="0" w:space="0" w:color="auto"/>
      </w:divBdr>
    </w:div>
    <w:div w:id="110243999">
      <w:marLeft w:val="0"/>
      <w:marRight w:val="0"/>
      <w:marTop w:val="0"/>
      <w:marBottom w:val="0"/>
      <w:divBdr>
        <w:top w:val="none" w:sz="0" w:space="0" w:color="auto"/>
        <w:left w:val="none" w:sz="0" w:space="0" w:color="auto"/>
        <w:bottom w:val="none" w:sz="0" w:space="0" w:color="auto"/>
        <w:right w:val="none" w:sz="0" w:space="0" w:color="auto"/>
      </w:divBdr>
    </w:div>
    <w:div w:id="110365137">
      <w:marLeft w:val="0"/>
      <w:marRight w:val="0"/>
      <w:marTop w:val="0"/>
      <w:marBottom w:val="0"/>
      <w:divBdr>
        <w:top w:val="none" w:sz="0" w:space="0" w:color="auto"/>
        <w:left w:val="none" w:sz="0" w:space="0" w:color="auto"/>
        <w:bottom w:val="none" w:sz="0" w:space="0" w:color="auto"/>
        <w:right w:val="none" w:sz="0" w:space="0" w:color="auto"/>
      </w:divBdr>
    </w:div>
    <w:div w:id="110439146">
      <w:marLeft w:val="0"/>
      <w:marRight w:val="0"/>
      <w:marTop w:val="0"/>
      <w:marBottom w:val="0"/>
      <w:divBdr>
        <w:top w:val="none" w:sz="0" w:space="0" w:color="auto"/>
        <w:left w:val="none" w:sz="0" w:space="0" w:color="auto"/>
        <w:bottom w:val="none" w:sz="0" w:space="0" w:color="auto"/>
        <w:right w:val="none" w:sz="0" w:space="0" w:color="auto"/>
      </w:divBdr>
    </w:div>
    <w:div w:id="110514212">
      <w:marLeft w:val="0"/>
      <w:marRight w:val="0"/>
      <w:marTop w:val="0"/>
      <w:marBottom w:val="0"/>
      <w:divBdr>
        <w:top w:val="none" w:sz="0" w:space="0" w:color="auto"/>
        <w:left w:val="none" w:sz="0" w:space="0" w:color="auto"/>
        <w:bottom w:val="none" w:sz="0" w:space="0" w:color="auto"/>
        <w:right w:val="none" w:sz="0" w:space="0" w:color="auto"/>
      </w:divBdr>
    </w:div>
    <w:div w:id="111294387">
      <w:marLeft w:val="0"/>
      <w:marRight w:val="0"/>
      <w:marTop w:val="0"/>
      <w:marBottom w:val="0"/>
      <w:divBdr>
        <w:top w:val="none" w:sz="0" w:space="0" w:color="auto"/>
        <w:left w:val="none" w:sz="0" w:space="0" w:color="auto"/>
        <w:bottom w:val="none" w:sz="0" w:space="0" w:color="auto"/>
        <w:right w:val="none" w:sz="0" w:space="0" w:color="auto"/>
      </w:divBdr>
    </w:div>
    <w:div w:id="111636578">
      <w:marLeft w:val="0"/>
      <w:marRight w:val="0"/>
      <w:marTop w:val="0"/>
      <w:marBottom w:val="0"/>
      <w:divBdr>
        <w:top w:val="none" w:sz="0" w:space="0" w:color="auto"/>
        <w:left w:val="none" w:sz="0" w:space="0" w:color="auto"/>
        <w:bottom w:val="none" w:sz="0" w:space="0" w:color="auto"/>
        <w:right w:val="none" w:sz="0" w:space="0" w:color="auto"/>
      </w:divBdr>
    </w:div>
    <w:div w:id="112330147">
      <w:marLeft w:val="0"/>
      <w:marRight w:val="0"/>
      <w:marTop w:val="0"/>
      <w:marBottom w:val="0"/>
      <w:divBdr>
        <w:top w:val="none" w:sz="0" w:space="0" w:color="auto"/>
        <w:left w:val="none" w:sz="0" w:space="0" w:color="auto"/>
        <w:bottom w:val="none" w:sz="0" w:space="0" w:color="auto"/>
        <w:right w:val="none" w:sz="0" w:space="0" w:color="auto"/>
      </w:divBdr>
    </w:div>
    <w:div w:id="114374423">
      <w:marLeft w:val="0"/>
      <w:marRight w:val="0"/>
      <w:marTop w:val="0"/>
      <w:marBottom w:val="0"/>
      <w:divBdr>
        <w:top w:val="none" w:sz="0" w:space="0" w:color="auto"/>
        <w:left w:val="none" w:sz="0" w:space="0" w:color="auto"/>
        <w:bottom w:val="none" w:sz="0" w:space="0" w:color="auto"/>
        <w:right w:val="none" w:sz="0" w:space="0" w:color="auto"/>
      </w:divBdr>
    </w:div>
    <w:div w:id="114911716">
      <w:marLeft w:val="0"/>
      <w:marRight w:val="0"/>
      <w:marTop w:val="0"/>
      <w:marBottom w:val="0"/>
      <w:divBdr>
        <w:top w:val="none" w:sz="0" w:space="0" w:color="auto"/>
        <w:left w:val="none" w:sz="0" w:space="0" w:color="auto"/>
        <w:bottom w:val="none" w:sz="0" w:space="0" w:color="auto"/>
        <w:right w:val="none" w:sz="0" w:space="0" w:color="auto"/>
      </w:divBdr>
    </w:div>
    <w:div w:id="115612313">
      <w:marLeft w:val="0"/>
      <w:marRight w:val="0"/>
      <w:marTop w:val="0"/>
      <w:marBottom w:val="0"/>
      <w:divBdr>
        <w:top w:val="none" w:sz="0" w:space="0" w:color="auto"/>
        <w:left w:val="none" w:sz="0" w:space="0" w:color="auto"/>
        <w:bottom w:val="none" w:sz="0" w:space="0" w:color="auto"/>
        <w:right w:val="none" w:sz="0" w:space="0" w:color="auto"/>
      </w:divBdr>
    </w:div>
    <w:div w:id="116216774">
      <w:marLeft w:val="0"/>
      <w:marRight w:val="0"/>
      <w:marTop w:val="0"/>
      <w:marBottom w:val="0"/>
      <w:divBdr>
        <w:top w:val="none" w:sz="0" w:space="0" w:color="auto"/>
        <w:left w:val="none" w:sz="0" w:space="0" w:color="auto"/>
        <w:bottom w:val="none" w:sz="0" w:space="0" w:color="auto"/>
        <w:right w:val="none" w:sz="0" w:space="0" w:color="auto"/>
      </w:divBdr>
    </w:div>
    <w:div w:id="116417227">
      <w:marLeft w:val="0"/>
      <w:marRight w:val="0"/>
      <w:marTop w:val="0"/>
      <w:marBottom w:val="0"/>
      <w:divBdr>
        <w:top w:val="none" w:sz="0" w:space="0" w:color="auto"/>
        <w:left w:val="none" w:sz="0" w:space="0" w:color="auto"/>
        <w:bottom w:val="none" w:sz="0" w:space="0" w:color="auto"/>
        <w:right w:val="none" w:sz="0" w:space="0" w:color="auto"/>
      </w:divBdr>
    </w:div>
    <w:div w:id="116490061">
      <w:marLeft w:val="0"/>
      <w:marRight w:val="0"/>
      <w:marTop w:val="0"/>
      <w:marBottom w:val="0"/>
      <w:divBdr>
        <w:top w:val="none" w:sz="0" w:space="0" w:color="auto"/>
        <w:left w:val="none" w:sz="0" w:space="0" w:color="auto"/>
        <w:bottom w:val="none" w:sz="0" w:space="0" w:color="auto"/>
        <w:right w:val="none" w:sz="0" w:space="0" w:color="auto"/>
      </w:divBdr>
    </w:div>
    <w:div w:id="117989857">
      <w:marLeft w:val="0"/>
      <w:marRight w:val="0"/>
      <w:marTop w:val="0"/>
      <w:marBottom w:val="0"/>
      <w:divBdr>
        <w:top w:val="none" w:sz="0" w:space="0" w:color="auto"/>
        <w:left w:val="none" w:sz="0" w:space="0" w:color="auto"/>
        <w:bottom w:val="none" w:sz="0" w:space="0" w:color="auto"/>
        <w:right w:val="none" w:sz="0" w:space="0" w:color="auto"/>
      </w:divBdr>
    </w:div>
    <w:div w:id="118111230">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18375396">
      <w:marLeft w:val="0"/>
      <w:marRight w:val="0"/>
      <w:marTop w:val="0"/>
      <w:marBottom w:val="0"/>
      <w:divBdr>
        <w:top w:val="none" w:sz="0" w:space="0" w:color="auto"/>
        <w:left w:val="none" w:sz="0" w:space="0" w:color="auto"/>
        <w:bottom w:val="none" w:sz="0" w:space="0" w:color="auto"/>
        <w:right w:val="none" w:sz="0" w:space="0" w:color="auto"/>
      </w:divBdr>
    </w:div>
    <w:div w:id="119886412">
      <w:marLeft w:val="0"/>
      <w:marRight w:val="0"/>
      <w:marTop w:val="0"/>
      <w:marBottom w:val="0"/>
      <w:divBdr>
        <w:top w:val="none" w:sz="0" w:space="0" w:color="auto"/>
        <w:left w:val="none" w:sz="0" w:space="0" w:color="auto"/>
        <w:bottom w:val="none" w:sz="0" w:space="0" w:color="auto"/>
        <w:right w:val="none" w:sz="0" w:space="0" w:color="auto"/>
      </w:divBdr>
    </w:div>
    <w:div w:id="119999199">
      <w:marLeft w:val="0"/>
      <w:marRight w:val="0"/>
      <w:marTop w:val="0"/>
      <w:marBottom w:val="0"/>
      <w:divBdr>
        <w:top w:val="none" w:sz="0" w:space="0" w:color="auto"/>
        <w:left w:val="none" w:sz="0" w:space="0" w:color="auto"/>
        <w:bottom w:val="none" w:sz="0" w:space="0" w:color="auto"/>
        <w:right w:val="none" w:sz="0" w:space="0" w:color="auto"/>
      </w:divBdr>
    </w:div>
    <w:div w:id="120921046">
      <w:marLeft w:val="0"/>
      <w:marRight w:val="0"/>
      <w:marTop w:val="0"/>
      <w:marBottom w:val="0"/>
      <w:divBdr>
        <w:top w:val="none" w:sz="0" w:space="0" w:color="auto"/>
        <w:left w:val="none" w:sz="0" w:space="0" w:color="auto"/>
        <w:bottom w:val="none" w:sz="0" w:space="0" w:color="auto"/>
        <w:right w:val="none" w:sz="0" w:space="0" w:color="auto"/>
      </w:divBdr>
    </w:div>
    <w:div w:id="122240539">
      <w:marLeft w:val="0"/>
      <w:marRight w:val="0"/>
      <w:marTop w:val="0"/>
      <w:marBottom w:val="0"/>
      <w:divBdr>
        <w:top w:val="none" w:sz="0" w:space="0" w:color="auto"/>
        <w:left w:val="none" w:sz="0" w:space="0" w:color="auto"/>
        <w:bottom w:val="none" w:sz="0" w:space="0" w:color="auto"/>
        <w:right w:val="none" w:sz="0" w:space="0" w:color="auto"/>
      </w:divBdr>
      <w:divsChild>
        <w:div w:id="524900468">
          <w:marLeft w:val="0"/>
          <w:marRight w:val="0"/>
          <w:marTop w:val="0"/>
          <w:marBottom w:val="0"/>
          <w:divBdr>
            <w:top w:val="none" w:sz="0" w:space="0" w:color="auto"/>
            <w:left w:val="none" w:sz="0" w:space="0" w:color="auto"/>
            <w:bottom w:val="none" w:sz="0" w:space="0" w:color="auto"/>
            <w:right w:val="none" w:sz="0" w:space="0" w:color="auto"/>
          </w:divBdr>
        </w:div>
      </w:divsChild>
    </w:div>
    <w:div w:id="122774686">
      <w:marLeft w:val="0"/>
      <w:marRight w:val="0"/>
      <w:marTop w:val="0"/>
      <w:marBottom w:val="0"/>
      <w:divBdr>
        <w:top w:val="none" w:sz="0" w:space="0" w:color="auto"/>
        <w:left w:val="none" w:sz="0" w:space="0" w:color="auto"/>
        <w:bottom w:val="none" w:sz="0" w:space="0" w:color="auto"/>
        <w:right w:val="none" w:sz="0" w:space="0" w:color="auto"/>
      </w:divBdr>
    </w:div>
    <w:div w:id="123276063">
      <w:marLeft w:val="0"/>
      <w:marRight w:val="0"/>
      <w:marTop w:val="0"/>
      <w:marBottom w:val="0"/>
      <w:divBdr>
        <w:top w:val="none" w:sz="0" w:space="0" w:color="auto"/>
        <w:left w:val="none" w:sz="0" w:space="0" w:color="auto"/>
        <w:bottom w:val="none" w:sz="0" w:space="0" w:color="auto"/>
        <w:right w:val="none" w:sz="0" w:space="0" w:color="auto"/>
      </w:divBdr>
    </w:div>
    <w:div w:id="124473909">
      <w:marLeft w:val="0"/>
      <w:marRight w:val="0"/>
      <w:marTop w:val="0"/>
      <w:marBottom w:val="0"/>
      <w:divBdr>
        <w:top w:val="none" w:sz="0" w:space="0" w:color="auto"/>
        <w:left w:val="none" w:sz="0" w:space="0" w:color="auto"/>
        <w:bottom w:val="none" w:sz="0" w:space="0" w:color="auto"/>
        <w:right w:val="none" w:sz="0" w:space="0" w:color="auto"/>
      </w:divBdr>
    </w:div>
    <w:div w:id="124812010">
      <w:marLeft w:val="0"/>
      <w:marRight w:val="0"/>
      <w:marTop w:val="0"/>
      <w:marBottom w:val="0"/>
      <w:divBdr>
        <w:top w:val="none" w:sz="0" w:space="0" w:color="auto"/>
        <w:left w:val="none" w:sz="0" w:space="0" w:color="auto"/>
        <w:bottom w:val="none" w:sz="0" w:space="0" w:color="auto"/>
        <w:right w:val="none" w:sz="0" w:space="0" w:color="auto"/>
      </w:divBdr>
    </w:div>
    <w:div w:id="125515280">
      <w:marLeft w:val="0"/>
      <w:marRight w:val="0"/>
      <w:marTop w:val="0"/>
      <w:marBottom w:val="0"/>
      <w:divBdr>
        <w:top w:val="none" w:sz="0" w:space="0" w:color="auto"/>
        <w:left w:val="none" w:sz="0" w:space="0" w:color="auto"/>
        <w:bottom w:val="none" w:sz="0" w:space="0" w:color="auto"/>
        <w:right w:val="none" w:sz="0" w:space="0" w:color="auto"/>
      </w:divBdr>
    </w:div>
    <w:div w:id="125978463">
      <w:marLeft w:val="0"/>
      <w:marRight w:val="0"/>
      <w:marTop w:val="0"/>
      <w:marBottom w:val="0"/>
      <w:divBdr>
        <w:top w:val="none" w:sz="0" w:space="0" w:color="auto"/>
        <w:left w:val="none" w:sz="0" w:space="0" w:color="auto"/>
        <w:bottom w:val="none" w:sz="0" w:space="0" w:color="auto"/>
        <w:right w:val="none" w:sz="0" w:space="0" w:color="auto"/>
      </w:divBdr>
    </w:div>
    <w:div w:id="126513534">
      <w:marLeft w:val="0"/>
      <w:marRight w:val="0"/>
      <w:marTop w:val="0"/>
      <w:marBottom w:val="0"/>
      <w:divBdr>
        <w:top w:val="none" w:sz="0" w:space="0" w:color="auto"/>
        <w:left w:val="none" w:sz="0" w:space="0" w:color="auto"/>
        <w:bottom w:val="none" w:sz="0" w:space="0" w:color="auto"/>
        <w:right w:val="none" w:sz="0" w:space="0" w:color="auto"/>
      </w:divBdr>
    </w:div>
    <w:div w:id="126554418">
      <w:marLeft w:val="0"/>
      <w:marRight w:val="0"/>
      <w:marTop w:val="0"/>
      <w:marBottom w:val="0"/>
      <w:divBdr>
        <w:top w:val="none" w:sz="0" w:space="0" w:color="auto"/>
        <w:left w:val="none" w:sz="0" w:space="0" w:color="auto"/>
        <w:bottom w:val="none" w:sz="0" w:space="0" w:color="auto"/>
        <w:right w:val="none" w:sz="0" w:space="0" w:color="auto"/>
      </w:divBdr>
    </w:div>
    <w:div w:id="127364168">
      <w:marLeft w:val="0"/>
      <w:marRight w:val="0"/>
      <w:marTop w:val="0"/>
      <w:marBottom w:val="0"/>
      <w:divBdr>
        <w:top w:val="none" w:sz="0" w:space="0" w:color="auto"/>
        <w:left w:val="none" w:sz="0" w:space="0" w:color="auto"/>
        <w:bottom w:val="none" w:sz="0" w:space="0" w:color="auto"/>
        <w:right w:val="none" w:sz="0" w:space="0" w:color="auto"/>
      </w:divBdr>
    </w:div>
    <w:div w:id="128717503">
      <w:marLeft w:val="0"/>
      <w:marRight w:val="0"/>
      <w:marTop w:val="0"/>
      <w:marBottom w:val="0"/>
      <w:divBdr>
        <w:top w:val="none" w:sz="0" w:space="0" w:color="auto"/>
        <w:left w:val="none" w:sz="0" w:space="0" w:color="auto"/>
        <w:bottom w:val="none" w:sz="0" w:space="0" w:color="auto"/>
        <w:right w:val="none" w:sz="0" w:space="0" w:color="auto"/>
      </w:divBdr>
    </w:div>
    <w:div w:id="129592291">
      <w:marLeft w:val="0"/>
      <w:marRight w:val="0"/>
      <w:marTop w:val="0"/>
      <w:marBottom w:val="0"/>
      <w:divBdr>
        <w:top w:val="none" w:sz="0" w:space="0" w:color="auto"/>
        <w:left w:val="none" w:sz="0" w:space="0" w:color="auto"/>
        <w:bottom w:val="none" w:sz="0" w:space="0" w:color="auto"/>
        <w:right w:val="none" w:sz="0" w:space="0" w:color="auto"/>
      </w:divBdr>
    </w:div>
    <w:div w:id="130295599">
      <w:marLeft w:val="0"/>
      <w:marRight w:val="0"/>
      <w:marTop w:val="0"/>
      <w:marBottom w:val="0"/>
      <w:divBdr>
        <w:top w:val="none" w:sz="0" w:space="0" w:color="auto"/>
        <w:left w:val="none" w:sz="0" w:space="0" w:color="auto"/>
        <w:bottom w:val="none" w:sz="0" w:space="0" w:color="auto"/>
        <w:right w:val="none" w:sz="0" w:space="0" w:color="auto"/>
      </w:divBdr>
    </w:div>
    <w:div w:id="131292953">
      <w:marLeft w:val="0"/>
      <w:marRight w:val="0"/>
      <w:marTop w:val="0"/>
      <w:marBottom w:val="0"/>
      <w:divBdr>
        <w:top w:val="none" w:sz="0" w:space="0" w:color="auto"/>
        <w:left w:val="none" w:sz="0" w:space="0" w:color="auto"/>
        <w:bottom w:val="none" w:sz="0" w:space="0" w:color="auto"/>
        <w:right w:val="none" w:sz="0" w:space="0" w:color="auto"/>
      </w:divBdr>
    </w:div>
    <w:div w:id="131754064">
      <w:marLeft w:val="0"/>
      <w:marRight w:val="0"/>
      <w:marTop w:val="0"/>
      <w:marBottom w:val="0"/>
      <w:divBdr>
        <w:top w:val="none" w:sz="0" w:space="0" w:color="auto"/>
        <w:left w:val="none" w:sz="0" w:space="0" w:color="auto"/>
        <w:bottom w:val="none" w:sz="0" w:space="0" w:color="auto"/>
        <w:right w:val="none" w:sz="0" w:space="0" w:color="auto"/>
      </w:divBdr>
    </w:div>
    <w:div w:id="132213878">
      <w:marLeft w:val="0"/>
      <w:marRight w:val="0"/>
      <w:marTop w:val="0"/>
      <w:marBottom w:val="0"/>
      <w:divBdr>
        <w:top w:val="none" w:sz="0" w:space="0" w:color="auto"/>
        <w:left w:val="none" w:sz="0" w:space="0" w:color="auto"/>
        <w:bottom w:val="none" w:sz="0" w:space="0" w:color="auto"/>
        <w:right w:val="none" w:sz="0" w:space="0" w:color="auto"/>
      </w:divBdr>
    </w:div>
    <w:div w:id="133567280">
      <w:marLeft w:val="0"/>
      <w:marRight w:val="0"/>
      <w:marTop w:val="0"/>
      <w:marBottom w:val="0"/>
      <w:divBdr>
        <w:top w:val="none" w:sz="0" w:space="0" w:color="auto"/>
        <w:left w:val="none" w:sz="0" w:space="0" w:color="auto"/>
        <w:bottom w:val="none" w:sz="0" w:space="0" w:color="auto"/>
        <w:right w:val="none" w:sz="0" w:space="0" w:color="auto"/>
      </w:divBdr>
    </w:div>
    <w:div w:id="135414345">
      <w:marLeft w:val="0"/>
      <w:marRight w:val="0"/>
      <w:marTop w:val="0"/>
      <w:marBottom w:val="0"/>
      <w:divBdr>
        <w:top w:val="none" w:sz="0" w:space="0" w:color="auto"/>
        <w:left w:val="none" w:sz="0" w:space="0" w:color="auto"/>
        <w:bottom w:val="none" w:sz="0" w:space="0" w:color="auto"/>
        <w:right w:val="none" w:sz="0" w:space="0" w:color="auto"/>
      </w:divBdr>
    </w:div>
    <w:div w:id="135532100">
      <w:marLeft w:val="0"/>
      <w:marRight w:val="0"/>
      <w:marTop w:val="0"/>
      <w:marBottom w:val="0"/>
      <w:divBdr>
        <w:top w:val="none" w:sz="0" w:space="0" w:color="auto"/>
        <w:left w:val="none" w:sz="0" w:space="0" w:color="auto"/>
        <w:bottom w:val="none" w:sz="0" w:space="0" w:color="auto"/>
        <w:right w:val="none" w:sz="0" w:space="0" w:color="auto"/>
      </w:divBdr>
    </w:div>
    <w:div w:id="136532043">
      <w:marLeft w:val="0"/>
      <w:marRight w:val="0"/>
      <w:marTop w:val="0"/>
      <w:marBottom w:val="0"/>
      <w:divBdr>
        <w:top w:val="none" w:sz="0" w:space="0" w:color="auto"/>
        <w:left w:val="none" w:sz="0" w:space="0" w:color="auto"/>
        <w:bottom w:val="none" w:sz="0" w:space="0" w:color="auto"/>
        <w:right w:val="none" w:sz="0" w:space="0" w:color="auto"/>
      </w:divBdr>
    </w:div>
    <w:div w:id="138108935">
      <w:marLeft w:val="0"/>
      <w:marRight w:val="0"/>
      <w:marTop w:val="0"/>
      <w:marBottom w:val="0"/>
      <w:divBdr>
        <w:top w:val="none" w:sz="0" w:space="0" w:color="auto"/>
        <w:left w:val="none" w:sz="0" w:space="0" w:color="auto"/>
        <w:bottom w:val="none" w:sz="0" w:space="0" w:color="auto"/>
        <w:right w:val="none" w:sz="0" w:space="0" w:color="auto"/>
      </w:divBdr>
    </w:div>
    <w:div w:id="139732310">
      <w:marLeft w:val="0"/>
      <w:marRight w:val="0"/>
      <w:marTop w:val="0"/>
      <w:marBottom w:val="0"/>
      <w:divBdr>
        <w:top w:val="none" w:sz="0" w:space="0" w:color="auto"/>
        <w:left w:val="none" w:sz="0" w:space="0" w:color="auto"/>
        <w:bottom w:val="none" w:sz="0" w:space="0" w:color="auto"/>
        <w:right w:val="none" w:sz="0" w:space="0" w:color="auto"/>
      </w:divBdr>
      <w:divsChild>
        <w:div w:id="551424582">
          <w:marLeft w:val="0"/>
          <w:marRight w:val="0"/>
          <w:marTop w:val="0"/>
          <w:marBottom w:val="0"/>
          <w:divBdr>
            <w:top w:val="none" w:sz="0" w:space="0" w:color="auto"/>
            <w:left w:val="none" w:sz="0" w:space="0" w:color="auto"/>
            <w:bottom w:val="none" w:sz="0" w:space="0" w:color="auto"/>
            <w:right w:val="none" w:sz="0" w:space="0" w:color="auto"/>
          </w:divBdr>
        </w:div>
      </w:divsChild>
    </w:div>
    <w:div w:id="139930169">
      <w:marLeft w:val="0"/>
      <w:marRight w:val="0"/>
      <w:marTop w:val="0"/>
      <w:marBottom w:val="0"/>
      <w:divBdr>
        <w:top w:val="none" w:sz="0" w:space="0" w:color="auto"/>
        <w:left w:val="none" w:sz="0" w:space="0" w:color="auto"/>
        <w:bottom w:val="none" w:sz="0" w:space="0" w:color="auto"/>
        <w:right w:val="none" w:sz="0" w:space="0" w:color="auto"/>
      </w:divBdr>
    </w:div>
    <w:div w:id="140005700">
      <w:marLeft w:val="0"/>
      <w:marRight w:val="0"/>
      <w:marTop w:val="0"/>
      <w:marBottom w:val="0"/>
      <w:divBdr>
        <w:top w:val="none" w:sz="0" w:space="0" w:color="auto"/>
        <w:left w:val="none" w:sz="0" w:space="0" w:color="auto"/>
        <w:bottom w:val="none" w:sz="0" w:space="0" w:color="auto"/>
        <w:right w:val="none" w:sz="0" w:space="0" w:color="auto"/>
      </w:divBdr>
      <w:divsChild>
        <w:div w:id="1883715084">
          <w:marLeft w:val="0"/>
          <w:marRight w:val="0"/>
          <w:marTop w:val="0"/>
          <w:marBottom w:val="0"/>
          <w:divBdr>
            <w:top w:val="none" w:sz="0" w:space="0" w:color="auto"/>
            <w:left w:val="none" w:sz="0" w:space="0" w:color="auto"/>
            <w:bottom w:val="none" w:sz="0" w:space="0" w:color="auto"/>
            <w:right w:val="none" w:sz="0" w:space="0" w:color="auto"/>
          </w:divBdr>
        </w:div>
      </w:divsChild>
    </w:div>
    <w:div w:id="141048996">
      <w:marLeft w:val="0"/>
      <w:marRight w:val="0"/>
      <w:marTop w:val="0"/>
      <w:marBottom w:val="0"/>
      <w:divBdr>
        <w:top w:val="none" w:sz="0" w:space="0" w:color="auto"/>
        <w:left w:val="none" w:sz="0" w:space="0" w:color="auto"/>
        <w:bottom w:val="none" w:sz="0" w:space="0" w:color="auto"/>
        <w:right w:val="none" w:sz="0" w:space="0" w:color="auto"/>
      </w:divBdr>
    </w:div>
    <w:div w:id="141965873">
      <w:marLeft w:val="0"/>
      <w:marRight w:val="0"/>
      <w:marTop w:val="0"/>
      <w:marBottom w:val="0"/>
      <w:divBdr>
        <w:top w:val="none" w:sz="0" w:space="0" w:color="auto"/>
        <w:left w:val="none" w:sz="0" w:space="0" w:color="auto"/>
        <w:bottom w:val="none" w:sz="0" w:space="0" w:color="auto"/>
        <w:right w:val="none" w:sz="0" w:space="0" w:color="auto"/>
      </w:divBdr>
    </w:div>
    <w:div w:id="142697579">
      <w:marLeft w:val="0"/>
      <w:marRight w:val="0"/>
      <w:marTop w:val="0"/>
      <w:marBottom w:val="0"/>
      <w:divBdr>
        <w:top w:val="none" w:sz="0" w:space="0" w:color="auto"/>
        <w:left w:val="none" w:sz="0" w:space="0" w:color="auto"/>
        <w:bottom w:val="none" w:sz="0" w:space="0" w:color="auto"/>
        <w:right w:val="none" w:sz="0" w:space="0" w:color="auto"/>
      </w:divBdr>
      <w:divsChild>
        <w:div w:id="1453984232">
          <w:marLeft w:val="0"/>
          <w:marRight w:val="0"/>
          <w:marTop w:val="0"/>
          <w:marBottom w:val="0"/>
          <w:divBdr>
            <w:top w:val="none" w:sz="0" w:space="0" w:color="auto"/>
            <w:left w:val="none" w:sz="0" w:space="0" w:color="auto"/>
            <w:bottom w:val="none" w:sz="0" w:space="0" w:color="auto"/>
            <w:right w:val="none" w:sz="0" w:space="0" w:color="auto"/>
          </w:divBdr>
        </w:div>
      </w:divsChild>
    </w:div>
    <w:div w:id="142704457">
      <w:marLeft w:val="0"/>
      <w:marRight w:val="0"/>
      <w:marTop w:val="0"/>
      <w:marBottom w:val="0"/>
      <w:divBdr>
        <w:top w:val="none" w:sz="0" w:space="0" w:color="auto"/>
        <w:left w:val="none" w:sz="0" w:space="0" w:color="auto"/>
        <w:bottom w:val="none" w:sz="0" w:space="0" w:color="auto"/>
        <w:right w:val="none" w:sz="0" w:space="0" w:color="auto"/>
      </w:divBdr>
    </w:div>
    <w:div w:id="143011503">
      <w:marLeft w:val="0"/>
      <w:marRight w:val="0"/>
      <w:marTop w:val="0"/>
      <w:marBottom w:val="0"/>
      <w:divBdr>
        <w:top w:val="none" w:sz="0" w:space="0" w:color="auto"/>
        <w:left w:val="none" w:sz="0" w:space="0" w:color="auto"/>
        <w:bottom w:val="none" w:sz="0" w:space="0" w:color="auto"/>
        <w:right w:val="none" w:sz="0" w:space="0" w:color="auto"/>
      </w:divBdr>
    </w:div>
    <w:div w:id="143544395">
      <w:marLeft w:val="0"/>
      <w:marRight w:val="0"/>
      <w:marTop w:val="0"/>
      <w:marBottom w:val="0"/>
      <w:divBdr>
        <w:top w:val="none" w:sz="0" w:space="0" w:color="auto"/>
        <w:left w:val="none" w:sz="0" w:space="0" w:color="auto"/>
        <w:bottom w:val="none" w:sz="0" w:space="0" w:color="auto"/>
        <w:right w:val="none" w:sz="0" w:space="0" w:color="auto"/>
      </w:divBdr>
      <w:divsChild>
        <w:div w:id="1796409184">
          <w:marLeft w:val="0"/>
          <w:marRight w:val="0"/>
          <w:marTop w:val="0"/>
          <w:marBottom w:val="0"/>
          <w:divBdr>
            <w:top w:val="none" w:sz="0" w:space="0" w:color="auto"/>
            <w:left w:val="none" w:sz="0" w:space="0" w:color="auto"/>
            <w:bottom w:val="none" w:sz="0" w:space="0" w:color="auto"/>
            <w:right w:val="none" w:sz="0" w:space="0" w:color="auto"/>
          </w:divBdr>
        </w:div>
      </w:divsChild>
    </w:div>
    <w:div w:id="143855982">
      <w:marLeft w:val="0"/>
      <w:marRight w:val="0"/>
      <w:marTop w:val="0"/>
      <w:marBottom w:val="0"/>
      <w:divBdr>
        <w:top w:val="none" w:sz="0" w:space="0" w:color="auto"/>
        <w:left w:val="none" w:sz="0" w:space="0" w:color="auto"/>
        <w:bottom w:val="none" w:sz="0" w:space="0" w:color="auto"/>
        <w:right w:val="none" w:sz="0" w:space="0" w:color="auto"/>
      </w:divBdr>
    </w:div>
    <w:div w:id="144786517">
      <w:marLeft w:val="0"/>
      <w:marRight w:val="0"/>
      <w:marTop w:val="0"/>
      <w:marBottom w:val="0"/>
      <w:divBdr>
        <w:top w:val="none" w:sz="0" w:space="0" w:color="auto"/>
        <w:left w:val="none" w:sz="0" w:space="0" w:color="auto"/>
        <w:bottom w:val="none" w:sz="0" w:space="0" w:color="auto"/>
        <w:right w:val="none" w:sz="0" w:space="0" w:color="auto"/>
      </w:divBdr>
    </w:div>
    <w:div w:id="146290432">
      <w:marLeft w:val="0"/>
      <w:marRight w:val="0"/>
      <w:marTop w:val="0"/>
      <w:marBottom w:val="0"/>
      <w:divBdr>
        <w:top w:val="none" w:sz="0" w:space="0" w:color="auto"/>
        <w:left w:val="none" w:sz="0" w:space="0" w:color="auto"/>
        <w:bottom w:val="none" w:sz="0" w:space="0" w:color="auto"/>
        <w:right w:val="none" w:sz="0" w:space="0" w:color="auto"/>
      </w:divBdr>
    </w:div>
    <w:div w:id="146631273">
      <w:marLeft w:val="0"/>
      <w:marRight w:val="0"/>
      <w:marTop w:val="0"/>
      <w:marBottom w:val="0"/>
      <w:divBdr>
        <w:top w:val="none" w:sz="0" w:space="0" w:color="auto"/>
        <w:left w:val="none" w:sz="0" w:space="0" w:color="auto"/>
        <w:bottom w:val="none" w:sz="0" w:space="0" w:color="auto"/>
        <w:right w:val="none" w:sz="0" w:space="0" w:color="auto"/>
      </w:divBdr>
    </w:div>
    <w:div w:id="146947236">
      <w:marLeft w:val="0"/>
      <w:marRight w:val="0"/>
      <w:marTop w:val="0"/>
      <w:marBottom w:val="0"/>
      <w:divBdr>
        <w:top w:val="none" w:sz="0" w:space="0" w:color="auto"/>
        <w:left w:val="none" w:sz="0" w:space="0" w:color="auto"/>
        <w:bottom w:val="none" w:sz="0" w:space="0" w:color="auto"/>
        <w:right w:val="none" w:sz="0" w:space="0" w:color="auto"/>
      </w:divBdr>
    </w:div>
    <w:div w:id="147013444">
      <w:marLeft w:val="0"/>
      <w:marRight w:val="0"/>
      <w:marTop w:val="0"/>
      <w:marBottom w:val="0"/>
      <w:divBdr>
        <w:top w:val="none" w:sz="0" w:space="0" w:color="auto"/>
        <w:left w:val="none" w:sz="0" w:space="0" w:color="auto"/>
        <w:bottom w:val="none" w:sz="0" w:space="0" w:color="auto"/>
        <w:right w:val="none" w:sz="0" w:space="0" w:color="auto"/>
      </w:divBdr>
    </w:div>
    <w:div w:id="147552273">
      <w:marLeft w:val="0"/>
      <w:marRight w:val="0"/>
      <w:marTop w:val="0"/>
      <w:marBottom w:val="0"/>
      <w:divBdr>
        <w:top w:val="none" w:sz="0" w:space="0" w:color="auto"/>
        <w:left w:val="none" w:sz="0" w:space="0" w:color="auto"/>
        <w:bottom w:val="none" w:sz="0" w:space="0" w:color="auto"/>
        <w:right w:val="none" w:sz="0" w:space="0" w:color="auto"/>
      </w:divBdr>
    </w:div>
    <w:div w:id="147593252">
      <w:marLeft w:val="0"/>
      <w:marRight w:val="0"/>
      <w:marTop w:val="0"/>
      <w:marBottom w:val="0"/>
      <w:divBdr>
        <w:top w:val="none" w:sz="0" w:space="0" w:color="auto"/>
        <w:left w:val="none" w:sz="0" w:space="0" w:color="auto"/>
        <w:bottom w:val="none" w:sz="0" w:space="0" w:color="auto"/>
        <w:right w:val="none" w:sz="0" w:space="0" w:color="auto"/>
      </w:divBdr>
    </w:div>
    <w:div w:id="147677307">
      <w:marLeft w:val="0"/>
      <w:marRight w:val="0"/>
      <w:marTop w:val="0"/>
      <w:marBottom w:val="0"/>
      <w:divBdr>
        <w:top w:val="none" w:sz="0" w:space="0" w:color="auto"/>
        <w:left w:val="none" w:sz="0" w:space="0" w:color="auto"/>
        <w:bottom w:val="none" w:sz="0" w:space="0" w:color="auto"/>
        <w:right w:val="none" w:sz="0" w:space="0" w:color="auto"/>
      </w:divBdr>
    </w:div>
    <w:div w:id="148599849">
      <w:marLeft w:val="0"/>
      <w:marRight w:val="0"/>
      <w:marTop w:val="0"/>
      <w:marBottom w:val="0"/>
      <w:divBdr>
        <w:top w:val="none" w:sz="0" w:space="0" w:color="auto"/>
        <w:left w:val="none" w:sz="0" w:space="0" w:color="auto"/>
        <w:bottom w:val="none" w:sz="0" w:space="0" w:color="auto"/>
        <w:right w:val="none" w:sz="0" w:space="0" w:color="auto"/>
      </w:divBdr>
    </w:div>
    <w:div w:id="148641521">
      <w:marLeft w:val="0"/>
      <w:marRight w:val="0"/>
      <w:marTop w:val="0"/>
      <w:marBottom w:val="0"/>
      <w:divBdr>
        <w:top w:val="none" w:sz="0" w:space="0" w:color="auto"/>
        <w:left w:val="none" w:sz="0" w:space="0" w:color="auto"/>
        <w:bottom w:val="none" w:sz="0" w:space="0" w:color="auto"/>
        <w:right w:val="none" w:sz="0" w:space="0" w:color="auto"/>
      </w:divBdr>
      <w:divsChild>
        <w:div w:id="856308390">
          <w:marLeft w:val="0"/>
          <w:marRight w:val="0"/>
          <w:marTop w:val="0"/>
          <w:marBottom w:val="0"/>
          <w:divBdr>
            <w:top w:val="none" w:sz="0" w:space="0" w:color="auto"/>
            <w:left w:val="none" w:sz="0" w:space="0" w:color="auto"/>
            <w:bottom w:val="none" w:sz="0" w:space="0" w:color="auto"/>
            <w:right w:val="none" w:sz="0" w:space="0" w:color="auto"/>
          </w:divBdr>
        </w:div>
      </w:divsChild>
    </w:div>
    <w:div w:id="148710644">
      <w:marLeft w:val="0"/>
      <w:marRight w:val="0"/>
      <w:marTop w:val="0"/>
      <w:marBottom w:val="0"/>
      <w:divBdr>
        <w:top w:val="none" w:sz="0" w:space="0" w:color="auto"/>
        <w:left w:val="none" w:sz="0" w:space="0" w:color="auto"/>
        <w:bottom w:val="none" w:sz="0" w:space="0" w:color="auto"/>
        <w:right w:val="none" w:sz="0" w:space="0" w:color="auto"/>
      </w:divBdr>
    </w:div>
    <w:div w:id="148983568">
      <w:marLeft w:val="0"/>
      <w:marRight w:val="0"/>
      <w:marTop w:val="0"/>
      <w:marBottom w:val="0"/>
      <w:divBdr>
        <w:top w:val="none" w:sz="0" w:space="0" w:color="auto"/>
        <w:left w:val="none" w:sz="0" w:space="0" w:color="auto"/>
        <w:bottom w:val="none" w:sz="0" w:space="0" w:color="auto"/>
        <w:right w:val="none" w:sz="0" w:space="0" w:color="auto"/>
      </w:divBdr>
    </w:div>
    <w:div w:id="149252907">
      <w:marLeft w:val="0"/>
      <w:marRight w:val="0"/>
      <w:marTop w:val="0"/>
      <w:marBottom w:val="0"/>
      <w:divBdr>
        <w:top w:val="none" w:sz="0" w:space="0" w:color="auto"/>
        <w:left w:val="none" w:sz="0" w:space="0" w:color="auto"/>
        <w:bottom w:val="none" w:sz="0" w:space="0" w:color="auto"/>
        <w:right w:val="none" w:sz="0" w:space="0" w:color="auto"/>
      </w:divBdr>
    </w:div>
    <w:div w:id="149639510">
      <w:marLeft w:val="0"/>
      <w:marRight w:val="0"/>
      <w:marTop w:val="0"/>
      <w:marBottom w:val="0"/>
      <w:divBdr>
        <w:top w:val="none" w:sz="0" w:space="0" w:color="auto"/>
        <w:left w:val="none" w:sz="0" w:space="0" w:color="auto"/>
        <w:bottom w:val="none" w:sz="0" w:space="0" w:color="auto"/>
        <w:right w:val="none" w:sz="0" w:space="0" w:color="auto"/>
      </w:divBdr>
    </w:div>
    <w:div w:id="149640066">
      <w:marLeft w:val="0"/>
      <w:marRight w:val="0"/>
      <w:marTop w:val="0"/>
      <w:marBottom w:val="0"/>
      <w:divBdr>
        <w:top w:val="none" w:sz="0" w:space="0" w:color="auto"/>
        <w:left w:val="none" w:sz="0" w:space="0" w:color="auto"/>
        <w:bottom w:val="none" w:sz="0" w:space="0" w:color="auto"/>
        <w:right w:val="none" w:sz="0" w:space="0" w:color="auto"/>
      </w:divBdr>
    </w:div>
    <w:div w:id="149827656">
      <w:marLeft w:val="0"/>
      <w:marRight w:val="0"/>
      <w:marTop w:val="0"/>
      <w:marBottom w:val="0"/>
      <w:divBdr>
        <w:top w:val="none" w:sz="0" w:space="0" w:color="auto"/>
        <w:left w:val="none" w:sz="0" w:space="0" w:color="auto"/>
        <w:bottom w:val="none" w:sz="0" w:space="0" w:color="auto"/>
        <w:right w:val="none" w:sz="0" w:space="0" w:color="auto"/>
      </w:divBdr>
    </w:div>
    <w:div w:id="149906077">
      <w:marLeft w:val="0"/>
      <w:marRight w:val="0"/>
      <w:marTop w:val="0"/>
      <w:marBottom w:val="0"/>
      <w:divBdr>
        <w:top w:val="none" w:sz="0" w:space="0" w:color="auto"/>
        <w:left w:val="none" w:sz="0" w:space="0" w:color="auto"/>
        <w:bottom w:val="none" w:sz="0" w:space="0" w:color="auto"/>
        <w:right w:val="none" w:sz="0" w:space="0" w:color="auto"/>
      </w:divBdr>
    </w:div>
    <w:div w:id="150021054">
      <w:marLeft w:val="0"/>
      <w:marRight w:val="0"/>
      <w:marTop w:val="0"/>
      <w:marBottom w:val="0"/>
      <w:divBdr>
        <w:top w:val="none" w:sz="0" w:space="0" w:color="auto"/>
        <w:left w:val="none" w:sz="0" w:space="0" w:color="auto"/>
        <w:bottom w:val="none" w:sz="0" w:space="0" w:color="auto"/>
        <w:right w:val="none" w:sz="0" w:space="0" w:color="auto"/>
      </w:divBdr>
    </w:div>
    <w:div w:id="151260274">
      <w:marLeft w:val="0"/>
      <w:marRight w:val="0"/>
      <w:marTop w:val="0"/>
      <w:marBottom w:val="0"/>
      <w:divBdr>
        <w:top w:val="none" w:sz="0" w:space="0" w:color="auto"/>
        <w:left w:val="none" w:sz="0" w:space="0" w:color="auto"/>
        <w:bottom w:val="none" w:sz="0" w:space="0" w:color="auto"/>
        <w:right w:val="none" w:sz="0" w:space="0" w:color="auto"/>
      </w:divBdr>
    </w:div>
    <w:div w:id="151331484">
      <w:marLeft w:val="0"/>
      <w:marRight w:val="0"/>
      <w:marTop w:val="0"/>
      <w:marBottom w:val="0"/>
      <w:divBdr>
        <w:top w:val="none" w:sz="0" w:space="0" w:color="auto"/>
        <w:left w:val="none" w:sz="0" w:space="0" w:color="auto"/>
        <w:bottom w:val="none" w:sz="0" w:space="0" w:color="auto"/>
        <w:right w:val="none" w:sz="0" w:space="0" w:color="auto"/>
      </w:divBdr>
    </w:div>
    <w:div w:id="151414483">
      <w:marLeft w:val="0"/>
      <w:marRight w:val="0"/>
      <w:marTop w:val="0"/>
      <w:marBottom w:val="0"/>
      <w:divBdr>
        <w:top w:val="none" w:sz="0" w:space="0" w:color="auto"/>
        <w:left w:val="none" w:sz="0" w:space="0" w:color="auto"/>
        <w:bottom w:val="none" w:sz="0" w:space="0" w:color="auto"/>
        <w:right w:val="none" w:sz="0" w:space="0" w:color="auto"/>
      </w:divBdr>
      <w:divsChild>
        <w:div w:id="2036424484">
          <w:marLeft w:val="0"/>
          <w:marRight w:val="0"/>
          <w:marTop w:val="0"/>
          <w:marBottom w:val="0"/>
          <w:divBdr>
            <w:top w:val="none" w:sz="0" w:space="0" w:color="auto"/>
            <w:left w:val="none" w:sz="0" w:space="0" w:color="auto"/>
            <w:bottom w:val="none" w:sz="0" w:space="0" w:color="auto"/>
            <w:right w:val="none" w:sz="0" w:space="0" w:color="auto"/>
          </w:divBdr>
        </w:div>
      </w:divsChild>
    </w:div>
    <w:div w:id="151877729">
      <w:marLeft w:val="0"/>
      <w:marRight w:val="0"/>
      <w:marTop w:val="0"/>
      <w:marBottom w:val="0"/>
      <w:divBdr>
        <w:top w:val="none" w:sz="0" w:space="0" w:color="auto"/>
        <w:left w:val="none" w:sz="0" w:space="0" w:color="auto"/>
        <w:bottom w:val="none" w:sz="0" w:space="0" w:color="auto"/>
        <w:right w:val="none" w:sz="0" w:space="0" w:color="auto"/>
      </w:divBdr>
    </w:div>
    <w:div w:id="152569372">
      <w:marLeft w:val="0"/>
      <w:marRight w:val="0"/>
      <w:marTop w:val="0"/>
      <w:marBottom w:val="0"/>
      <w:divBdr>
        <w:top w:val="none" w:sz="0" w:space="0" w:color="auto"/>
        <w:left w:val="none" w:sz="0" w:space="0" w:color="auto"/>
        <w:bottom w:val="none" w:sz="0" w:space="0" w:color="auto"/>
        <w:right w:val="none" w:sz="0" w:space="0" w:color="auto"/>
      </w:divBdr>
    </w:div>
    <w:div w:id="154490012">
      <w:marLeft w:val="0"/>
      <w:marRight w:val="0"/>
      <w:marTop w:val="0"/>
      <w:marBottom w:val="0"/>
      <w:divBdr>
        <w:top w:val="none" w:sz="0" w:space="0" w:color="auto"/>
        <w:left w:val="none" w:sz="0" w:space="0" w:color="auto"/>
        <w:bottom w:val="none" w:sz="0" w:space="0" w:color="auto"/>
        <w:right w:val="none" w:sz="0" w:space="0" w:color="auto"/>
      </w:divBdr>
    </w:div>
    <w:div w:id="154491973">
      <w:marLeft w:val="0"/>
      <w:marRight w:val="0"/>
      <w:marTop w:val="0"/>
      <w:marBottom w:val="0"/>
      <w:divBdr>
        <w:top w:val="none" w:sz="0" w:space="0" w:color="auto"/>
        <w:left w:val="none" w:sz="0" w:space="0" w:color="auto"/>
        <w:bottom w:val="none" w:sz="0" w:space="0" w:color="auto"/>
        <w:right w:val="none" w:sz="0" w:space="0" w:color="auto"/>
      </w:divBdr>
    </w:div>
    <w:div w:id="155347757">
      <w:marLeft w:val="0"/>
      <w:marRight w:val="0"/>
      <w:marTop w:val="0"/>
      <w:marBottom w:val="0"/>
      <w:divBdr>
        <w:top w:val="none" w:sz="0" w:space="0" w:color="auto"/>
        <w:left w:val="none" w:sz="0" w:space="0" w:color="auto"/>
        <w:bottom w:val="none" w:sz="0" w:space="0" w:color="auto"/>
        <w:right w:val="none" w:sz="0" w:space="0" w:color="auto"/>
      </w:divBdr>
    </w:div>
    <w:div w:id="155462188">
      <w:marLeft w:val="0"/>
      <w:marRight w:val="0"/>
      <w:marTop w:val="0"/>
      <w:marBottom w:val="0"/>
      <w:divBdr>
        <w:top w:val="none" w:sz="0" w:space="0" w:color="auto"/>
        <w:left w:val="none" w:sz="0" w:space="0" w:color="auto"/>
        <w:bottom w:val="none" w:sz="0" w:space="0" w:color="auto"/>
        <w:right w:val="none" w:sz="0" w:space="0" w:color="auto"/>
      </w:divBdr>
    </w:div>
    <w:div w:id="155805548">
      <w:marLeft w:val="0"/>
      <w:marRight w:val="0"/>
      <w:marTop w:val="0"/>
      <w:marBottom w:val="0"/>
      <w:divBdr>
        <w:top w:val="none" w:sz="0" w:space="0" w:color="auto"/>
        <w:left w:val="none" w:sz="0" w:space="0" w:color="auto"/>
        <w:bottom w:val="none" w:sz="0" w:space="0" w:color="auto"/>
        <w:right w:val="none" w:sz="0" w:space="0" w:color="auto"/>
      </w:divBdr>
    </w:div>
    <w:div w:id="159152796">
      <w:marLeft w:val="0"/>
      <w:marRight w:val="0"/>
      <w:marTop w:val="0"/>
      <w:marBottom w:val="0"/>
      <w:divBdr>
        <w:top w:val="none" w:sz="0" w:space="0" w:color="auto"/>
        <w:left w:val="none" w:sz="0" w:space="0" w:color="auto"/>
        <w:bottom w:val="none" w:sz="0" w:space="0" w:color="auto"/>
        <w:right w:val="none" w:sz="0" w:space="0" w:color="auto"/>
      </w:divBdr>
    </w:div>
    <w:div w:id="159859247">
      <w:marLeft w:val="0"/>
      <w:marRight w:val="0"/>
      <w:marTop w:val="0"/>
      <w:marBottom w:val="0"/>
      <w:divBdr>
        <w:top w:val="none" w:sz="0" w:space="0" w:color="auto"/>
        <w:left w:val="none" w:sz="0" w:space="0" w:color="auto"/>
        <w:bottom w:val="none" w:sz="0" w:space="0" w:color="auto"/>
        <w:right w:val="none" w:sz="0" w:space="0" w:color="auto"/>
      </w:divBdr>
    </w:div>
    <w:div w:id="160588001">
      <w:marLeft w:val="0"/>
      <w:marRight w:val="0"/>
      <w:marTop w:val="0"/>
      <w:marBottom w:val="0"/>
      <w:divBdr>
        <w:top w:val="none" w:sz="0" w:space="0" w:color="auto"/>
        <w:left w:val="none" w:sz="0" w:space="0" w:color="auto"/>
        <w:bottom w:val="none" w:sz="0" w:space="0" w:color="auto"/>
        <w:right w:val="none" w:sz="0" w:space="0" w:color="auto"/>
      </w:divBdr>
      <w:divsChild>
        <w:div w:id="97530503">
          <w:marLeft w:val="0"/>
          <w:marRight w:val="0"/>
          <w:marTop w:val="0"/>
          <w:marBottom w:val="0"/>
          <w:divBdr>
            <w:top w:val="none" w:sz="0" w:space="0" w:color="auto"/>
            <w:left w:val="none" w:sz="0" w:space="0" w:color="auto"/>
            <w:bottom w:val="none" w:sz="0" w:space="0" w:color="auto"/>
            <w:right w:val="none" w:sz="0" w:space="0" w:color="auto"/>
          </w:divBdr>
        </w:div>
      </w:divsChild>
    </w:div>
    <w:div w:id="160782620">
      <w:marLeft w:val="0"/>
      <w:marRight w:val="0"/>
      <w:marTop w:val="0"/>
      <w:marBottom w:val="0"/>
      <w:divBdr>
        <w:top w:val="none" w:sz="0" w:space="0" w:color="auto"/>
        <w:left w:val="none" w:sz="0" w:space="0" w:color="auto"/>
        <w:bottom w:val="none" w:sz="0" w:space="0" w:color="auto"/>
        <w:right w:val="none" w:sz="0" w:space="0" w:color="auto"/>
      </w:divBdr>
    </w:div>
    <w:div w:id="160851366">
      <w:marLeft w:val="0"/>
      <w:marRight w:val="0"/>
      <w:marTop w:val="0"/>
      <w:marBottom w:val="0"/>
      <w:divBdr>
        <w:top w:val="none" w:sz="0" w:space="0" w:color="auto"/>
        <w:left w:val="none" w:sz="0" w:space="0" w:color="auto"/>
        <w:bottom w:val="none" w:sz="0" w:space="0" w:color="auto"/>
        <w:right w:val="none" w:sz="0" w:space="0" w:color="auto"/>
      </w:divBdr>
    </w:div>
    <w:div w:id="160976808">
      <w:marLeft w:val="0"/>
      <w:marRight w:val="0"/>
      <w:marTop w:val="0"/>
      <w:marBottom w:val="0"/>
      <w:divBdr>
        <w:top w:val="none" w:sz="0" w:space="0" w:color="auto"/>
        <w:left w:val="none" w:sz="0" w:space="0" w:color="auto"/>
        <w:bottom w:val="none" w:sz="0" w:space="0" w:color="auto"/>
        <w:right w:val="none" w:sz="0" w:space="0" w:color="auto"/>
      </w:divBdr>
    </w:div>
    <w:div w:id="161238909">
      <w:marLeft w:val="0"/>
      <w:marRight w:val="0"/>
      <w:marTop w:val="0"/>
      <w:marBottom w:val="0"/>
      <w:divBdr>
        <w:top w:val="none" w:sz="0" w:space="0" w:color="auto"/>
        <w:left w:val="none" w:sz="0" w:space="0" w:color="auto"/>
        <w:bottom w:val="none" w:sz="0" w:space="0" w:color="auto"/>
        <w:right w:val="none" w:sz="0" w:space="0" w:color="auto"/>
      </w:divBdr>
      <w:divsChild>
        <w:div w:id="2136480266">
          <w:marLeft w:val="0"/>
          <w:marRight w:val="0"/>
          <w:marTop w:val="0"/>
          <w:marBottom w:val="0"/>
          <w:divBdr>
            <w:top w:val="none" w:sz="0" w:space="0" w:color="auto"/>
            <w:left w:val="none" w:sz="0" w:space="0" w:color="auto"/>
            <w:bottom w:val="none" w:sz="0" w:space="0" w:color="auto"/>
            <w:right w:val="none" w:sz="0" w:space="0" w:color="auto"/>
          </w:divBdr>
        </w:div>
      </w:divsChild>
    </w:div>
    <w:div w:id="161506913">
      <w:marLeft w:val="0"/>
      <w:marRight w:val="0"/>
      <w:marTop w:val="0"/>
      <w:marBottom w:val="0"/>
      <w:divBdr>
        <w:top w:val="none" w:sz="0" w:space="0" w:color="auto"/>
        <w:left w:val="none" w:sz="0" w:space="0" w:color="auto"/>
        <w:bottom w:val="none" w:sz="0" w:space="0" w:color="auto"/>
        <w:right w:val="none" w:sz="0" w:space="0" w:color="auto"/>
      </w:divBdr>
    </w:div>
    <w:div w:id="161942284">
      <w:marLeft w:val="0"/>
      <w:marRight w:val="0"/>
      <w:marTop w:val="0"/>
      <w:marBottom w:val="0"/>
      <w:divBdr>
        <w:top w:val="none" w:sz="0" w:space="0" w:color="auto"/>
        <w:left w:val="none" w:sz="0" w:space="0" w:color="auto"/>
        <w:bottom w:val="none" w:sz="0" w:space="0" w:color="auto"/>
        <w:right w:val="none" w:sz="0" w:space="0" w:color="auto"/>
      </w:divBdr>
    </w:div>
    <w:div w:id="162401037">
      <w:marLeft w:val="0"/>
      <w:marRight w:val="0"/>
      <w:marTop w:val="0"/>
      <w:marBottom w:val="0"/>
      <w:divBdr>
        <w:top w:val="none" w:sz="0" w:space="0" w:color="auto"/>
        <w:left w:val="none" w:sz="0" w:space="0" w:color="auto"/>
        <w:bottom w:val="none" w:sz="0" w:space="0" w:color="auto"/>
        <w:right w:val="none" w:sz="0" w:space="0" w:color="auto"/>
      </w:divBdr>
    </w:div>
    <w:div w:id="163712856">
      <w:marLeft w:val="0"/>
      <w:marRight w:val="0"/>
      <w:marTop w:val="0"/>
      <w:marBottom w:val="0"/>
      <w:divBdr>
        <w:top w:val="none" w:sz="0" w:space="0" w:color="auto"/>
        <w:left w:val="none" w:sz="0" w:space="0" w:color="auto"/>
        <w:bottom w:val="none" w:sz="0" w:space="0" w:color="auto"/>
        <w:right w:val="none" w:sz="0" w:space="0" w:color="auto"/>
      </w:divBdr>
    </w:div>
    <w:div w:id="164051057">
      <w:marLeft w:val="0"/>
      <w:marRight w:val="0"/>
      <w:marTop w:val="0"/>
      <w:marBottom w:val="0"/>
      <w:divBdr>
        <w:top w:val="none" w:sz="0" w:space="0" w:color="auto"/>
        <w:left w:val="none" w:sz="0" w:space="0" w:color="auto"/>
        <w:bottom w:val="none" w:sz="0" w:space="0" w:color="auto"/>
        <w:right w:val="none" w:sz="0" w:space="0" w:color="auto"/>
      </w:divBdr>
    </w:div>
    <w:div w:id="165247871">
      <w:marLeft w:val="0"/>
      <w:marRight w:val="0"/>
      <w:marTop w:val="0"/>
      <w:marBottom w:val="0"/>
      <w:divBdr>
        <w:top w:val="none" w:sz="0" w:space="0" w:color="auto"/>
        <w:left w:val="none" w:sz="0" w:space="0" w:color="auto"/>
        <w:bottom w:val="none" w:sz="0" w:space="0" w:color="auto"/>
        <w:right w:val="none" w:sz="0" w:space="0" w:color="auto"/>
      </w:divBdr>
      <w:divsChild>
        <w:div w:id="1610972382">
          <w:marLeft w:val="0"/>
          <w:marRight w:val="0"/>
          <w:marTop w:val="0"/>
          <w:marBottom w:val="0"/>
          <w:divBdr>
            <w:top w:val="none" w:sz="0" w:space="0" w:color="auto"/>
            <w:left w:val="none" w:sz="0" w:space="0" w:color="auto"/>
            <w:bottom w:val="none" w:sz="0" w:space="0" w:color="auto"/>
            <w:right w:val="none" w:sz="0" w:space="0" w:color="auto"/>
          </w:divBdr>
        </w:div>
      </w:divsChild>
    </w:div>
    <w:div w:id="165440203">
      <w:marLeft w:val="0"/>
      <w:marRight w:val="0"/>
      <w:marTop w:val="0"/>
      <w:marBottom w:val="0"/>
      <w:divBdr>
        <w:top w:val="none" w:sz="0" w:space="0" w:color="auto"/>
        <w:left w:val="none" w:sz="0" w:space="0" w:color="auto"/>
        <w:bottom w:val="none" w:sz="0" w:space="0" w:color="auto"/>
        <w:right w:val="none" w:sz="0" w:space="0" w:color="auto"/>
      </w:divBdr>
    </w:div>
    <w:div w:id="165630938">
      <w:marLeft w:val="0"/>
      <w:marRight w:val="0"/>
      <w:marTop w:val="0"/>
      <w:marBottom w:val="0"/>
      <w:divBdr>
        <w:top w:val="none" w:sz="0" w:space="0" w:color="auto"/>
        <w:left w:val="none" w:sz="0" w:space="0" w:color="auto"/>
        <w:bottom w:val="none" w:sz="0" w:space="0" w:color="auto"/>
        <w:right w:val="none" w:sz="0" w:space="0" w:color="auto"/>
      </w:divBdr>
    </w:div>
    <w:div w:id="166099247">
      <w:marLeft w:val="0"/>
      <w:marRight w:val="0"/>
      <w:marTop w:val="0"/>
      <w:marBottom w:val="0"/>
      <w:divBdr>
        <w:top w:val="none" w:sz="0" w:space="0" w:color="auto"/>
        <w:left w:val="none" w:sz="0" w:space="0" w:color="auto"/>
        <w:bottom w:val="none" w:sz="0" w:space="0" w:color="auto"/>
        <w:right w:val="none" w:sz="0" w:space="0" w:color="auto"/>
      </w:divBdr>
      <w:divsChild>
        <w:div w:id="69547008">
          <w:marLeft w:val="0"/>
          <w:marRight w:val="0"/>
          <w:marTop w:val="0"/>
          <w:marBottom w:val="0"/>
          <w:divBdr>
            <w:top w:val="none" w:sz="0" w:space="0" w:color="auto"/>
            <w:left w:val="none" w:sz="0" w:space="0" w:color="auto"/>
            <w:bottom w:val="none" w:sz="0" w:space="0" w:color="auto"/>
            <w:right w:val="none" w:sz="0" w:space="0" w:color="auto"/>
          </w:divBdr>
        </w:div>
      </w:divsChild>
    </w:div>
    <w:div w:id="166213715">
      <w:marLeft w:val="0"/>
      <w:marRight w:val="0"/>
      <w:marTop w:val="0"/>
      <w:marBottom w:val="0"/>
      <w:divBdr>
        <w:top w:val="none" w:sz="0" w:space="0" w:color="auto"/>
        <w:left w:val="none" w:sz="0" w:space="0" w:color="auto"/>
        <w:bottom w:val="none" w:sz="0" w:space="0" w:color="auto"/>
        <w:right w:val="none" w:sz="0" w:space="0" w:color="auto"/>
      </w:divBdr>
    </w:div>
    <w:div w:id="166284999">
      <w:marLeft w:val="0"/>
      <w:marRight w:val="0"/>
      <w:marTop w:val="0"/>
      <w:marBottom w:val="0"/>
      <w:divBdr>
        <w:top w:val="none" w:sz="0" w:space="0" w:color="auto"/>
        <w:left w:val="none" w:sz="0" w:space="0" w:color="auto"/>
        <w:bottom w:val="none" w:sz="0" w:space="0" w:color="auto"/>
        <w:right w:val="none" w:sz="0" w:space="0" w:color="auto"/>
      </w:divBdr>
    </w:div>
    <w:div w:id="166487365">
      <w:marLeft w:val="0"/>
      <w:marRight w:val="0"/>
      <w:marTop w:val="0"/>
      <w:marBottom w:val="0"/>
      <w:divBdr>
        <w:top w:val="none" w:sz="0" w:space="0" w:color="auto"/>
        <w:left w:val="none" w:sz="0" w:space="0" w:color="auto"/>
        <w:bottom w:val="none" w:sz="0" w:space="0" w:color="auto"/>
        <w:right w:val="none" w:sz="0" w:space="0" w:color="auto"/>
      </w:divBdr>
    </w:div>
    <w:div w:id="166987752">
      <w:marLeft w:val="0"/>
      <w:marRight w:val="0"/>
      <w:marTop w:val="0"/>
      <w:marBottom w:val="0"/>
      <w:divBdr>
        <w:top w:val="none" w:sz="0" w:space="0" w:color="auto"/>
        <w:left w:val="none" w:sz="0" w:space="0" w:color="auto"/>
        <w:bottom w:val="none" w:sz="0" w:space="0" w:color="auto"/>
        <w:right w:val="none" w:sz="0" w:space="0" w:color="auto"/>
      </w:divBdr>
    </w:div>
    <w:div w:id="167722672">
      <w:marLeft w:val="0"/>
      <w:marRight w:val="0"/>
      <w:marTop w:val="0"/>
      <w:marBottom w:val="0"/>
      <w:divBdr>
        <w:top w:val="none" w:sz="0" w:space="0" w:color="auto"/>
        <w:left w:val="none" w:sz="0" w:space="0" w:color="auto"/>
        <w:bottom w:val="none" w:sz="0" w:space="0" w:color="auto"/>
        <w:right w:val="none" w:sz="0" w:space="0" w:color="auto"/>
      </w:divBdr>
    </w:div>
    <w:div w:id="167838057">
      <w:marLeft w:val="0"/>
      <w:marRight w:val="0"/>
      <w:marTop w:val="0"/>
      <w:marBottom w:val="0"/>
      <w:divBdr>
        <w:top w:val="none" w:sz="0" w:space="0" w:color="auto"/>
        <w:left w:val="none" w:sz="0" w:space="0" w:color="auto"/>
        <w:bottom w:val="none" w:sz="0" w:space="0" w:color="auto"/>
        <w:right w:val="none" w:sz="0" w:space="0" w:color="auto"/>
      </w:divBdr>
    </w:div>
    <w:div w:id="167913490">
      <w:marLeft w:val="0"/>
      <w:marRight w:val="0"/>
      <w:marTop w:val="0"/>
      <w:marBottom w:val="0"/>
      <w:divBdr>
        <w:top w:val="none" w:sz="0" w:space="0" w:color="auto"/>
        <w:left w:val="none" w:sz="0" w:space="0" w:color="auto"/>
        <w:bottom w:val="none" w:sz="0" w:space="0" w:color="auto"/>
        <w:right w:val="none" w:sz="0" w:space="0" w:color="auto"/>
      </w:divBdr>
    </w:div>
    <w:div w:id="168299307">
      <w:marLeft w:val="0"/>
      <w:marRight w:val="0"/>
      <w:marTop w:val="0"/>
      <w:marBottom w:val="0"/>
      <w:divBdr>
        <w:top w:val="none" w:sz="0" w:space="0" w:color="auto"/>
        <w:left w:val="none" w:sz="0" w:space="0" w:color="auto"/>
        <w:bottom w:val="none" w:sz="0" w:space="0" w:color="auto"/>
        <w:right w:val="none" w:sz="0" w:space="0" w:color="auto"/>
      </w:divBdr>
    </w:div>
    <w:div w:id="168521484">
      <w:marLeft w:val="0"/>
      <w:marRight w:val="0"/>
      <w:marTop w:val="0"/>
      <w:marBottom w:val="0"/>
      <w:divBdr>
        <w:top w:val="none" w:sz="0" w:space="0" w:color="auto"/>
        <w:left w:val="none" w:sz="0" w:space="0" w:color="auto"/>
        <w:bottom w:val="none" w:sz="0" w:space="0" w:color="auto"/>
        <w:right w:val="none" w:sz="0" w:space="0" w:color="auto"/>
      </w:divBdr>
      <w:divsChild>
        <w:div w:id="1428622614">
          <w:marLeft w:val="0"/>
          <w:marRight w:val="0"/>
          <w:marTop w:val="0"/>
          <w:marBottom w:val="0"/>
          <w:divBdr>
            <w:top w:val="none" w:sz="0" w:space="0" w:color="auto"/>
            <w:left w:val="none" w:sz="0" w:space="0" w:color="auto"/>
            <w:bottom w:val="none" w:sz="0" w:space="0" w:color="auto"/>
            <w:right w:val="none" w:sz="0" w:space="0" w:color="auto"/>
          </w:divBdr>
        </w:div>
      </w:divsChild>
    </w:div>
    <w:div w:id="168570996">
      <w:marLeft w:val="0"/>
      <w:marRight w:val="0"/>
      <w:marTop w:val="0"/>
      <w:marBottom w:val="0"/>
      <w:divBdr>
        <w:top w:val="none" w:sz="0" w:space="0" w:color="auto"/>
        <w:left w:val="none" w:sz="0" w:space="0" w:color="auto"/>
        <w:bottom w:val="none" w:sz="0" w:space="0" w:color="auto"/>
        <w:right w:val="none" w:sz="0" w:space="0" w:color="auto"/>
      </w:divBdr>
    </w:div>
    <w:div w:id="168830541">
      <w:marLeft w:val="0"/>
      <w:marRight w:val="0"/>
      <w:marTop w:val="0"/>
      <w:marBottom w:val="0"/>
      <w:divBdr>
        <w:top w:val="none" w:sz="0" w:space="0" w:color="auto"/>
        <w:left w:val="none" w:sz="0" w:space="0" w:color="auto"/>
        <w:bottom w:val="none" w:sz="0" w:space="0" w:color="auto"/>
        <w:right w:val="none" w:sz="0" w:space="0" w:color="auto"/>
      </w:divBdr>
    </w:div>
    <w:div w:id="168836738">
      <w:marLeft w:val="0"/>
      <w:marRight w:val="0"/>
      <w:marTop w:val="0"/>
      <w:marBottom w:val="0"/>
      <w:divBdr>
        <w:top w:val="none" w:sz="0" w:space="0" w:color="auto"/>
        <w:left w:val="none" w:sz="0" w:space="0" w:color="auto"/>
        <w:bottom w:val="none" w:sz="0" w:space="0" w:color="auto"/>
        <w:right w:val="none" w:sz="0" w:space="0" w:color="auto"/>
      </w:divBdr>
    </w:div>
    <w:div w:id="171189507">
      <w:marLeft w:val="0"/>
      <w:marRight w:val="0"/>
      <w:marTop w:val="0"/>
      <w:marBottom w:val="0"/>
      <w:divBdr>
        <w:top w:val="none" w:sz="0" w:space="0" w:color="auto"/>
        <w:left w:val="none" w:sz="0" w:space="0" w:color="auto"/>
        <w:bottom w:val="none" w:sz="0" w:space="0" w:color="auto"/>
        <w:right w:val="none" w:sz="0" w:space="0" w:color="auto"/>
      </w:divBdr>
    </w:div>
    <w:div w:id="171409174">
      <w:marLeft w:val="0"/>
      <w:marRight w:val="0"/>
      <w:marTop w:val="0"/>
      <w:marBottom w:val="0"/>
      <w:divBdr>
        <w:top w:val="none" w:sz="0" w:space="0" w:color="auto"/>
        <w:left w:val="none" w:sz="0" w:space="0" w:color="auto"/>
        <w:bottom w:val="none" w:sz="0" w:space="0" w:color="auto"/>
        <w:right w:val="none" w:sz="0" w:space="0" w:color="auto"/>
      </w:divBdr>
    </w:div>
    <w:div w:id="171838777">
      <w:marLeft w:val="0"/>
      <w:marRight w:val="0"/>
      <w:marTop w:val="0"/>
      <w:marBottom w:val="0"/>
      <w:divBdr>
        <w:top w:val="none" w:sz="0" w:space="0" w:color="auto"/>
        <w:left w:val="none" w:sz="0" w:space="0" w:color="auto"/>
        <w:bottom w:val="none" w:sz="0" w:space="0" w:color="auto"/>
        <w:right w:val="none" w:sz="0" w:space="0" w:color="auto"/>
      </w:divBdr>
    </w:div>
    <w:div w:id="171918963">
      <w:marLeft w:val="0"/>
      <w:marRight w:val="0"/>
      <w:marTop w:val="0"/>
      <w:marBottom w:val="0"/>
      <w:divBdr>
        <w:top w:val="none" w:sz="0" w:space="0" w:color="auto"/>
        <w:left w:val="none" w:sz="0" w:space="0" w:color="auto"/>
        <w:bottom w:val="none" w:sz="0" w:space="0" w:color="auto"/>
        <w:right w:val="none" w:sz="0" w:space="0" w:color="auto"/>
      </w:divBdr>
    </w:div>
    <w:div w:id="172305702">
      <w:marLeft w:val="0"/>
      <w:marRight w:val="0"/>
      <w:marTop w:val="0"/>
      <w:marBottom w:val="0"/>
      <w:divBdr>
        <w:top w:val="none" w:sz="0" w:space="0" w:color="auto"/>
        <w:left w:val="none" w:sz="0" w:space="0" w:color="auto"/>
        <w:bottom w:val="none" w:sz="0" w:space="0" w:color="auto"/>
        <w:right w:val="none" w:sz="0" w:space="0" w:color="auto"/>
      </w:divBdr>
    </w:div>
    <w:div w:id="173687708">
      <w:marLeft w:val="0"/>
      <w:marRight w:val="0"/>
      <w:marTop w:val="0"/>
      <w:marBottom w:val="0"/>
      <w:divBdr>
        <w:top w:val="none" w:sz="0" w:space="0" w:color="auto"/>
        <w:left w:val="none" w:sz="0" w:space="0" w:color="auto"/>
        <w:bottom w:val="none" w:sz="0" w:space="0" w:color="auto"/>
        <w:right w:val="none" w:sz="0" w:space="0" w:color="auto"/>
      </w:divBdr>
    </w:div>
    <w:div w:id="174149756">
      <w:marLeft w:val="0"/>
      <w:marRight w:val="0"/>
      <w:marTop w:val="0"/>
      <w:marBottom w:val="0"/>
      <w:divBdr>
        <w:top w:val="none" w:sz="0" w:space="0" w:color="auto"/>
        <w:left w:val="none" w:sz="0" w:space="0" w:color="auto"/>
        <w:bottom w:val="none" w:sz="0" w:space="0" w:color="auto"/>
        <w:right w:val="none" w:sz="0" w:space="0" w:color="auto"/>
      </w:divBdr>
    </w:div>
    <w:div w:id="174535392">
      <w:marLeft w:val="0"/>
      <w:marRight w:val="0"/>
      <w:marTop w:val="0"/>
      <w:marBottom w:val="0"/>
      <w:divBdr>
        <w:top w:val="none" w:sz="0" w:space="0" w:color="auto"/>
        <w:left w:val="none" w:sz="0" w:space="0" w:color="auto"/>
        <w:bottom w:val="none" w:sz="0" w:space="0" w:color="auto"/>
        <w:right w:val="none" w:sz="0" w:space="0" w:color="auto"/>
      </w:divBdr>
    </w:div>
    <w:div w:id="175658282">
      <w:marLeft w:val="0"/>
      <w:marRight w:val="0"/>
      <w:marTop w:val="0"/>
      <w:marBottom w:val="0"/>
      <w:divBdr>
        <w:top w:val="none" w:sz="0" w:space="0" w:color="auto"/>
        <w:left w:val="none" w:sz="0" w:space="0" w:color="auto"/>
        <w:bottom w:val="none" w:sz="0" w:space="0" w:color="auto"/>
        <w:right w:val="none" w:sz="0" w:space="0" w:color="auto"/>
      </w:divBdr>
    </w:div>
    <w:div w:id="176382697">
      <w:marLeft w:val="0"/>
      <w:marRight w:val="0"/>
      <w:marTop w:val="0"/>
      <w:marBottom w:val="0"/>
      <w:divBdr>
        <w:top w:val="none" w:sz="0" w:space="0" w:color="auto"/>
        <w:left w:val="none" w:sz="0" w:space="0" w:color="auto"/>
        <w:bottom w:val="none" w:sz="0" w:space="0" w:color="auto"/>
        <w:right w:val="none" w:sz="0" w:space="0" w:color="auto"/>
      </w:divBdr>
      <w:divsChild>
        <w:div w:id="561527629">
          <w:marLeft w:val="0"/>
          <w:marRight w:val="0"/>
          <w:marTop w:val="0"/>
          <w:marBottom w:val="0"/>
          <w:divBdr>
            <w:top w:val="none" w:sz="0" w:space="0" w:color="auto"/>
            <w:left w:val="none" w:sz="0" w:space="0" w:color="auto"/>
            <w:bottom w:val="none" w:sz="0" w:space="0" w:color="auto"/>
            <w:right w:val="none" w:sz="0" w:space="0" w:color="auto"/>
          </w:divBdr>
        </w:div>
      </w:divsChild>
    </w:div>
    <w:div w:id="176696747">
      <w:marLeft w:val="0"/>
      <w:marRight w:val="0"/>
      <w:marTop w:val="0"/>
      <w:marBottom w:val="0"/>
      <w:divBdr>
        <w:top w:val="none" w:sz="0" w:space="0" w:color="auto"/>
        <w:left w:val="none" w:sz="0" w:space="0" w:color="auto"/>
        <w:bottom w:val="none" w:sz="0" w:space="0" w:color="auto"/>
        <w:right w:val="none" w:sz="0" w:space="0" w:color="auto"/>
      </w:divBdr>
    </w:div>
    <w:div w:id="176893894">
      <w:marLeft w:val="0"/>
      <w:marRight w:val="0"/>
      <w:marTop w:val="0"/>
      <w:marBottom w:val="0"/>
      <w:divBdr>
        <w:top w:val="none" w:sz="0" w:space="0" w:color="auto"/>
        <w:left w:val="none" w:sz="0" w:space="0" w:color="auto"/>
        <w:bottom w:val="none" w:sz="0" w:space="0" w:color="auto"/>
        <w:right w:val="none" w:sz="0" w:space="0" w:color="auto"/>
      </w:divBdr>
    </w:div>
    <w:div w:id="177234901">
      <w:marLeft w:val="0"/>
      <w:marRight w:val="0"/>
      <w:marTop w:val="0"/>
      <w:marBottom w:val="0"/>
      <w:divBdr>
        <w:top w:val="none" w:sz="0" w:space="0" w:color="auto"/>
        <w:left w:val="none" w:sz="0" w:space="0" w:color="auto"/>
        <w:bottom w:val="none" w:sz="0" w:space="0" w:color="auto"/>
        <w:right w:val="none" w:sz="0" w:space="0" w:color="auto"/>
      </w:divBdr>
    </w:div>
    <w:div w:id="177238384">
      <w:marLeft w:val="0"/>
      <w:marRight w:val="0"/>
      <w:marTop w:val="0"/>
      <w:marBottom w:val="0"/>
      <w:divBdr>
        <w:top w:val="none" w:sz="0" w:space="0" w:color="auto"/>
        <w:left w:val="none" w:sz="0" w:space="0" w:color="auto"/>
        <w:bottom w:val="none" w:sz="0" w:space="0" w:color="auto"/>
        <w:right w:val="none" w:sz="0" w:space="0" w:color="auto"/>
      </w:divBdr>
      <w:divsChild>
        <w:div w:id="302736198">
          <w:marLeft w:val="0"/>
          <w:marRight w:val="0"/>
          <w:marTop w:val="0"/>
          <w:marBottom w:val="0"/>
          <w:divBdr>
            <w:top w:val="none" w:sz="0" w:space="0" w:color="auto"/>
            <w:left w:val="none" w:sz="0" w:space="0" w:color="auto"/>
            <w:bottom w:val="none" w:sz="0" w:space="0" w:color="auto"/>
            <w:right w:val="none" w:sz="0" w:space="0" w:color="auto"/>
          </w:divBdr>
        </w:div>
      </w:divsChild>
    </w:div>
    <w:div w:id="178158700">
      <w:marLeft w:val="0"/>
      <w:marRight w:val="0"/>
      <w:marTop w:val="0"/>
      <w:marBottom w:val="0"/>
      <w:divBdr>
        <w:top w:val="none" w:sz="0" w:space="0" w:color="auto"/>
        <w:left w:val="none" w:sz="0" w:space="0" w:color="auto"/>
        <w:bottom w:val="none" w:sz="0" w:space="0" w:color="auto"/>
        <w:right w:val="none" w:sz="0" w:space="0" w:color="auto"/>
      </w:divBdr>
    </w:div>
    <w:div w:id="178279258">
      <w:marLeft w:val="0"/>
      <w:marRight w:val="0"/>
      <w:marTop w:val="0"/>
      <w:marBottom w:val="0"/>
      <w:divBdr>
        <w:top w:val="none" w:sz="0" w:space="0" w:color="auto"/>
        <w:left w:val="none" w:sz="0" w:space="0" w:color="auto"/>
        <w:bottom w:val="none" w:sz="0" w:space="0" w:color="auto"/>
        <w:right w:val="none" w:sz="0" w:space="0" w:color="auto"/>
      </w:divBdr>
    </w:div>
    <w:div w:id="178279454">
      <w:marLeft w:val="0"/>
      <w:marRight w:val="0"/>
      <w:marTop w:val="0"/>
      <w:marBottom w:val="0"/>
      <w:divBdr>
        <w:top w:val="none" w:sz="0" w:space="0" w:color="auto"/>
        <w:left w:val="none" w:sz="0" w:space="0" w:color="auto"/>
        <w:bottom w:val="none" w:sz="0" w:space="0" w:color="auto"/>
        <w:right w:val="none" w:sz="0" w:space="0" w:color="auto"/>
      </w:divBdr>
      <w:divsChild>
        <w:div w:id="688528746">
          <w:marLeft w:val="0"/>
          <w:marRight w:val="0"/>
          <w:marTop w:val="0"/>
          <w:marBottom w:val="0"/>
          <w:divBdr>
            <w:top w:val="none" w:sz="0" w:space="0" w:color="auto"/>
            <w:left w:val="none" w:sz="0" w:space="0" w:color="auto"/>
            <w:bottom w:val="none" w:sz="0" w:space="0" w:color="auto"/>
            <w:right w:val="none" w:sz="0" w:space="0" w:color="auto"/>
          </w:divBdr>
        </w:div>
      </w:divsChild>
    </w:div>
    <w:div w:id="179128775">
      <w:marLeft w:val="0"/>
      <w:marRight w:val="0"/>
      <w:marTop w:val="0"/>
      <w:marBottom w:val="0"/>
      <w:divBdr>
        <w:top w:val="none" w:sz="0" w:space="0" w:color="auto"/>
        <w:left w:val="none" w:sz="0" w:space="0" w:color="auto"/>
        <w:bottom w:val="none" w:sz="0" w:space="0" w:color="auto"/>
        <w:right w:val="none" w:sz="0" w:space="0" w:color="auto"/>
      </w:divBdr>
    </w:div>
    <w:div w:id="179439567">
      <w:marLeft w:val="0"/>
      <w:marRight w:val="0"/>
      <w:marTop w:val="0"/>
      <w:marBottom w:val="0"/>
      <w:divBdr>
        <w:top w:val="none" w:sz="0" w:space="0" w:color="auto"/>
        <w:left w:val="none" w:sz="0" w:space="0" w:color="auto"/>
        <w:bottom w:val="none" w:sz="0" w:space="0" w:color="auto"/>
        <w:right w:val="none" w:sz="0" w:space="0" w:color="auto"/>
      </w:divBdr>
    </w:div>
    <w:div w:id="179584211">
      <w:marLeft w:val="0"/>
      <w:marRight w:val="0"/>
      <w:marTop w:val="0"/>
      <w:marBottom w:val="0"/>
      <w:divBdr>
        <w:top w:val="none" w:sz="0" w:space="0" w:color="auto"/>
        <w:left w:val="none" w:sz="0" w:space="0" w:color="auto"/>
        <w:bottom w:val="none" w:sz="0" w:space="0" w:color="auto"/>
        <w:right w:val="none" w:sz="0" w:space="0" w:color="auto"/>
      </w:divBdr>
    </w:div>
    <w:div w:id="179778602">
      <w:marLeft w:val="0"/>
      <w:marRight w:val="0"/>
      <w:marTop w:val="0"/>
      <w:marBottom w:val="0"/>
      <w:divBdr>
        <w:top w:val="none" w:sz="0" w:space="0" w:color="auto"/>
        <w:left w:val="none" w:sz="0" w:space="0" w:color="auto"/>
        <w:bottom w:val="none" w:sz="0" w:space="0" w:color="auto"/>
        <w:right w:val="none" w:sz="0" w:space="0" w:color="auto"/>
      </w:divBdr>
    </w:div>
    <w:div w:id="179782471">
      <w:marLeft w:val="0"/>
      <w:marRight w:val="0"/>
      <w:marTop w:val="0"/>
      <w:marBottom w:val="0"/>
      <w:divBdr>
        <w:top w:val="none" w:sz="0" w:space="0" w:color="auto"/>
        <w:left w:val="none" w:sz="0" w:space="0" w:color="auto"/>
        <w:bottom w:val="none" w:sz="0" w:space="0" w:color="auto"/>
        <w:right w:val="none" w:sz="0" w:space="0" w:color="auto"/>
      </w:divBdr>
    </w:div>
    <w:div w:id="180054012">
      <w:marLeft w:val="0"/>
      <w:marRight w:val="0"/>
      <w:marTop w:val="0"/>
      <w:marBottom w:val="0"/>
      <w:divBdr>
        <w:top w:val="none" w:sz="0" w:space="0" w:color="auto"/>
        <w:left w:val="none" w:sz="0" w:space="0" w:color="auto"/>
        <w:bottom w:val="none" w:sz="0" w:space="0" w:color="auto"/>
        <w:right w:val="none" w:sz="0" w:space="0" w:color="auto"/>
      </w:divBdr>
      <w:divsChild>
        <w:div w:id="45182617">
          <w:marLeft w:val="0"/>
          <w:marRight w:val="0"/>
          <w:marTop w:val="0"/>
          <w:marBottom w:val="0"/>
          <w:divBdr>
            <w:top w:val="none" w:sz="0" w:space="0" w:color="auto"/>
            <w:left w:val="none" w:sz="0" w:space="0" w:color="auto"/>
            <w:bottom w:val="none" w:sz="0" w:space="0" w:color="auto"/>
            <w:right w:val="none" w:sz="0" w:space="0" w:color="auto"/>
          </w:divBdr>
        </w:div>
      </w:divsChild>
    </w:div>
    <w:div w:id="180508704">
      <w:marLeft w:val="0"/>
      <w:marRight w:val="0"/>
      <w:marTop w:val="0"/>
      <w:marBottom w:val="0"/>
      <w:divBdr>
        <w:top w:val="none" w:sz="0" w:space="0" w:color="auto"/>
        <w:left w:val="none" w:sz="0" w:space="0" w:color="auto"/>
        <w:bottom w:val="none" w:sz="0" w:space="0" w:color="auto"/>
        <w:right w:val="none" w:sz="0" w:space="0" w:color="auto"/>
      </w:divBdr>
    </w:div>
    <w:div w:id="180556310">
      <w:marLeft w:val="0"/>
      <w:marRight w:val="0"/>
      <w:marTop w:val="0"/>
      <w:marBottom w:val="0"/>
      <w:divBdr>
        <w:top w:val="none" w:sz="0" w:space="0" w:color="auto"/>
        <w:left w:val="none" w:sz="0" w:space="0" w:color="auto"/>
        <w:bottom w:val="none" w:sz="0" w:space="0" w:color="auto"/>
        <w:right w:val="none" w:sz="0" w:space="0" w:color="auto"/>
      </w:divBdr>
    </w:div>
    <w:div w:id="181431865">
      <w:marLeft w:val="0"/>
      <w:marRight w:val="0"/>
      <w:marTop w:val="0"/>
      <w:marBottom w:val="0"/>
      <w:divBdr>
        <w:top w:val="none" w:sz="0" w:space="0" w:color="auto"/>
        <w:left w:val="none" w:sz="0" w:space="0" w:color="auto"/>
        <w:bottom w:val="none" w:sz="0" w:space="0" w:color="auto"/>
        <w:right w:val="none" w:sz="0" w:space="0" w:color="auto"/>
      </w:divBdr>
    </w:div>
    <w:div w:id="182017870">
      <w:marLeft w:val="0"/>
      <w:marRight w:val="0"/>
      <w:marTop w:val="0"/>
      <w:marBottom w:val="0"/>
      <w:divBdr>
        <w:top w:val="none" w:sz="0" w:space="0" w:color="auto"/>
        <w:left w:val="none" w:sz="0" w:space="0" w:color="auto"/>
        <w:bottom w:val="none" w:sz="0" w:space="0" w:color="auto"/>
        <w:right w:val="none" w:sz="0" w:space="0" w:color="auto"/>
      </w:divBdr>
    </w:div>
    <w:div w:id="182281957">
      <w:marLeft w:val="0"/>
      <w:marRight w:val="0"/>
      <w:marTop w:val="0"/>
      <w:marBottom w:val="0"/>
      <w:divBdr>
        <w:top w:val="none" w:sz="0" w:space="0" w:color="auto"/>
        <w:left w:val="none" w:sz="0" w:space="0" w:color="auto"/>
        <w:bottom w:val="none" w:sz="0" w:space="0" w:color="auto"/>
        <w:right w:val="none" w:sz="0" w:space="0" w:color="auto"/>
      </w:divBdr>
    </w:div>
    <w:div w:id="182668753">
      <w:marLeft w:val="0"/>
      <w:marRight w:val="0"/>
      <w:marTop w:val="0"/>
      <w:marBottom w:val="0"/>
      <w:divBdr>
        <w:top w:val="none" w:sz="0" w:space="0" w:color="auto"/>
        <w:left w:val="none" w:sz="0" w:space="0" w:color="auto"/>
        <w:bottom w:val="none" w:sz="0" w:space="0" w:color="auto"/>
        <w:right w:val="none" w:sz="0" w:space="0" w:color="auto"/>
      </w:divBdr>
    </w:div>
    <w:div w:id="182978629">
      <w:marLeft w:val="0"/>
      <w:marRight w:val="0"/>
      <w:marTop w:val="0"/>
      <w:marBottom w:val="0"/>
      <w:divBdr>
        <w:top w:val="none" w:sz="0" w:space="0" w:color="auto"/>
        <w:left w:val="none" w:sz="0" w:space="0" w:color="auto"/>
        <w:bottom w:val="none" w:sz="0" w:space="0" w:color="auto"/>
        <w:right w:val="none" w:sz="0" w:space="0" w:color="auto"/>
      </w:divBdr>
      <w:divsChild>
        <w:div w:id="94400723">
          <w:marLeft w:val="0"/>
          <w:marRight w:val="0"/>
          <w:marTop w:val="0"/>
          <w:marBottom w:val="0"/>
          <w:divBdr>
            <w:top w:val="none" w:sz="0" w:space="0" w:color="auto"/>
            <w:left w:val="none" w:sz="0" w:space="0" w:color="auto"/>
            <w:bottom w:val="none" w:sz="0" w:space="0" w:color="auto"/>
            <w:right w:val="none" w:sz="0" w:space="0" w:color="auto"/>
          </w:divBdr>
        </w:div>
      </w:divsChild>
    </w:div>
    <w:div w:id="183176906">
      <w:marLeft w:val="0"/>
      <w:marRight w:val="0"/>
      <w:marTop w:val="0"/>
      <w:marBottom w:val="0"/>
      <w:divBdr>
        <w:top w:val="none" w:sz="0" w:space="0" w:color="auto"/>
        <w:left w:val="none" w:sz="0" w:space="0" w:color="auto"/>
        <w:bottom w:val="none" w:sz="0" w:space="0" w:color="auto"/>
        <w:right w:val="none" w:sz="0" w:space="0" w:color="auto"/>
      </w:divBdr>
    </w:div>
    <w:div w:id="183567051">
      <w:marLeft w:val="0"/>
      <w:marRight w:val="0"/>
      <w:marTop w:val="0"/>
      <w:marBottom w:val="0"/>
      <w:divBdr>
        <w:top w:val="none" w:sz="0" w:space="0" w:color="auto"/>
        <w:left w:val="none" w:sz="0" w:space="0" w:color="auto"/>
        <w:bottom w:val="none" w:sz="0" w:space="0" w:color="auto"/>
        <w:right w:val="none" w:sz="0" w:space="0" w:color="auto"/>
      </w:divBdr>
    </w:div>
    <w:div w:id="183980541">
      <w:marLeft w:val="0"/>
      <w:marRight w:val="0"/>
      <w:marTop w:val="0"/>
      <w:marBottom w:val="0"/>
      <w:divBdr>
        <w:top w:val="none" w:sz="0" w:space="0" w:color="auto"/>
        <w:left w:val="none" w:sz="0" w:space="0" w:color="auto"/>
        <w:bottom w:val="none" w:sz="0" w:space="0" w:color="auto"/>
        <w:right w:val="none" w:sz="0" w:space="0" w:color="auto"/>
      </w:divBdr>
    </w:div>
    <w:div w:id="184055281">
      <w:marLeft w:val="0"/>
      <w:marRight w:val="0"/>
      <w:marTop w:val="0"/>
      <w:marBottom w:val="0"/>
      <w:divBdr>
        <w:top w:val="none" w:sz="0" w:space="0" w:color="auto"/>
        <w:left w:val="none" w:sz="0" w:space="0" w:color="auto"/>
        <w:bottom w:val="none" w:sz="0" w:space="0" w:color="auto"/>
        <w:right w:val="none" w:sz="0" w:space="0" w:color="auto"/>
      </w:divBdr>
    </w:div>
    <w:div w:id="185870334">
      <w:marLeft w:val="0"/>
      <w:marRight w:val="0"/>
      <w:marTop w:val="0"/>
      <w:marBottom w:val="0"/>
      <w:divBdr>
        <w:top w:val="none" w:sz="0" w:space="0" w:color="auto"/>
        <w:left w:val="none" w:sz="0" w:space="0" w:color="auto"/>
        <w:bottom w:val="none" w:sz="0" w:space="0" w:color="auto"/>
        <w:right w:val="none" w:sz="0" w:space="0" w:color="auto"/>
      </w:divBdr>
    </w:div>
    <w:div w:id="185872083">
      <w:marLeft w:val="0"/>
      <w:marRight w:val="0"/>
      <w:marTop w:val="0"/>
      <w:marBottom w:val="0"/>
      <w:divBdr>
        <w:top w:val="none" w:sz="0" w:space="0" w:color="auto"/>
        <w:left w:val="none" w:sz="0" w:space="0" w:color="auto"/>
        <w:bottom w:val="none" w:sz="0" w:space="0" w:color="auto"/>
        <w:right w:val="none" w:sz="0" w:space="0" w:color="auto"/>
      </w:divBdr>
    </w:div>
    <w:div w:id="186602661">
      <w:marLeft w:val="0"/>
      <w:marRight w:val="0"/>
      <w:marTop w:val="0"/>
      <w:marBottom w:val="0"/>
      <w:divBdr>
        <w:top w:val="none" w:sz="0" w:space="0" w:color="auto"/>
        <w:left w:val="none" w:sz="0" w:space="0" w:color="auto"/>
        <w:bottom w:val="none" w:sz="0" w:space="0" w:color="auto"/>
        <w:right w:val="none" w:sz="0" w:space="0" w:color="auto"/>
      </w:divBdr>
    </w:div>
    <w:div w:id="187644881">
      <w:marLeft w:val="0"/>
      <w:marRight w:val="0"/>
      <w:marTop w:val="0"/>
      <w:marBottom w:val="0"/>
      <w:divBdr>
        <w:top w:val="none" w:sz="0" w:space="0" w:color="auto"/>
        <w:left w:val="none" w:sz="0" w:space="0" w:color="auto"/>
        <w:bottom w:val="none" w:sz="0" w:space="0" w:color="auto"/>
        <w:right w:val="none" w:sz="0" w:space="0" w:color="auto"/>
      </w:divBdr>
    </w:div>
    <w:div w:id="187835852">
      <w:marLeft w:val="0"/>
      <w:marRight w:val="0"/>
      <w:marTop w:val="0"/>
      <w:marBottom w:val="0"/>
      <w:divBdr>
        <w:top w:val="none" w:sz="0" w:space="0" w:color="auto"/>
        <w:left w:val="none" w:sz="0" w:space="0" w:color="auto"/>
        <w:bottom w:val="none" w:sz="0" w:space="0" w:color="auto"/>
        <w:right w:val="none" w:sz="0" w:space="0" w:color="auto"/>
      </w:divBdr>
    </w:div>
    <w:div w:id="188833653">
      <w:marLeft w:val="0"/>
      <w:marRight w:val="0"/>
      <w:marTop w:val="0"/>
      <w:marBottom w:val="0"/>
      <w:divBdr>
        <w:top w:val="none" w:sz="0" w:space="0" w:color="auto"/>
        <w:left w:val="none" w:sz="0" w:space="0" w:color="auto"/>
        <w:bottom w:val="none" w:sz="0" w:space="0" w:color="auto"/>
        <w:right w:val="none" w:sz="0" w:space="0" w:color="auto"/>
      </w:divBdr>
    </w:div>
    <w:div w:id="188839206">
      <w:marLeft w:val="0"/>
      <w:marRight w:val="0"/>
      <w:marTop w:val="0"/>
      <w:marBottom w:val="0"/>
      <w:divBdr>
        <w:top w:val="none" w:sz="0" w:space="0" w:color="auto"/>
        <w:left w:val="none" w:sz="0" w:space="0" w:color="auto"/>
        <w:bottom w:val="none" w:sz="0" w:space="0" w:color="auto"/>
        <w:right w:val="none" w:sz="0" w:space="0" w:color="auto"/>
      </w:divBdr>
    </w:div>
    <w:div w:id="188839843">
      <w:marLeft w:val="0"/>
      <w:marRight w:val="0"/>
      <w:marTop w:val="0"/>
      <w:marBottom w:val="0"/>
      <w:divBdr>
        <w:top w:val="none" w:sz="0" w:space="0" w:color="auto"/>
        <w:left w:val="none" w:sz="0" w:space="0" w:color="auto"/>
        <w:bottom w:val="none" w:sz="0" w:space="0" w:color="auto"/>
        <w:right w:val="none" w:sz="0" w:space="0" w:color="auto"/>
      </w:divBdr>
    </w:div>
    <w:div w:id="189030238">
      <w:marLeft w:val="0"/>
      <w:marRight w:val="0"/>
      <w:marTop w:val="0"/>
      <w:marBottom w:val="0"/>
      <w:divBdr>
        <w:top w:val="none" w:sz="0" w:space="0" w:color="auto"/>
        <w:left w:val="none" w:sz="0" w:space="0" w:color="auto"/>
        <w:bottom w:val="none" w:sz="0" w:space="0" w:color="auto"/>
        <w:right w:val="none" w:sz="0" w:space="0" w:color="auto"/>
      </w:divBdr>
    </w:div>
    <w:div w:id="190193073">
      <w:marLeft w:val="0"/>
      <w:marRight w:val="0"/>
      <w:marTop w:val="0"/>
      <w:marBottom w:val="0"/>
      <w:divBdr>
        <w:top w:val="none" w:sz="0" w:space="0" w:color="auto"/>
        <w:left w:val="none" w:sz="0" w:space="0" w:color="auto"/>
        <w:bottom w:val="none" w:sz="0" w:space="0" w:color="auto"/>
        <w:right w:val="none" w:sz="0" w:space="0" w:color="auto"/>
      </w:divBdr>
    </w:div>
    <w:div w:id="191380691">
      <w:marLeft w:val="0"/>
      <w:marRight w:val="0"/>
      <w:marTop w:val="0"/>
      <w:marBottom w:val="0"/>
      <w:divBdr>
        <w:top w:val="none" w:sz="0" w:space="0" w:color="auto"/>
        <w:left w:val="none" w:sz="0" w:space="0" w:color="auto"/>
        <w:bottom w:val="none" w:sz="0" w:space="0" w:color="auto"/>
        <w:right w:val="none" w:sz="0" w:space="0" w:color="auto"/>
      </w:divBdr>
    </w:div>
    <w:div w:id="192693799">
      <w:marLeft w:val="0"/>
      <w:marRight w:val="0"/>
      <w:marTop w:val="0"/>
      <w:marBottom w:val="0"/>
      <w:divBdr>
        <w:top w:val="none" w:sz="0" w:space="0" w:color="auto"/>
        <w:left w:val="none" w:sz="0" w:space="0" w:color="auto"/>
        <w:bottom w:val="none" w:sz="0" w:space="0" w:color="auto"/>
        <w:right w:val="none" w:sz="0" w:space="0" w:color="auto"/>
      </w:divBdr>
    </w:div>
    <w:div w:id="192815305">
      <w:marLeft w:val="0"/>
      <w:marRight w:val="0"/>
      <w:marTop w:val="0"/>
      <w:marBottom w:val="0"/>
      <w:divBdr>
        <w:top w:val="none" w:sz="0" w:space="0" w:color="auto"/>
        <w:left w:val="none" w:sz="0" w:space="0" w:color="auto"/>
        <w:bottom w:val="none" w:sz="0" w:space="0" w:color="auto"/>
        <w:right w:val="none" w:sz="0" w:space="0" w:color="auto"/>
      </w:divBdr>
      <w:divsChild>
        <w:div w:id="1926112629">
          <w:marLeft w:val="0"/>
          <w:marRight w:val="0"/>
          <w:marTop w:val="0"/>
          <w:marBottom w:val="0"/>
          <w:divBdr>
            <w:top w:val="none" w:sz="0" w:space="0" w:color="auto"/>
            <w:left w:val="none" w:sz="0" w:space="0" w:color="auto"/>
            <w:bottom w:val="none" w:sz="0" w:space="0" w:color="auto"/>
            <w:right w:val="none" w:sz="0" w:space="0" w:color="auto"/>
          </w:divBdr>
        </w:div>
      </w:divsChild>
    </w:div>
    <w:div w:id="193230779">
      <w:marLeft w:val="0"/>
      <w:marRight w:val="0"/>
      <w:marTop w:val="0"/>
      <w:marBottom w:val="0"/>
      <w:divBdr>
        <w:top w:val="none" w:sz="0" w:space="0" w:color="auto"/>
        <w:left w:val="none" w:sz="0" w:space="0" w:color="auto"/>
        <w:bottom w:val="none" w:sz="0" w:space="0" w:color="auto"/>
        <w:right w:val="none" w:sz="0" w:space="0" w:color="auto"/>
      </w:divBdr>
      <w:divsChild>
        <w:div w:id="1338195048">
          <w:marLeft w:val="0"/>
          <w:marRight w:val="0"/>
          <w:marTop w:val="0"/>
          <w:marBottom w:val="0"/>
          <w:divBdr>
            <w:top w:val="none" w:sz="0" w:space="0" w:color="auto"/>
            <w:left w:val="none" w:sz="0" w:space="0" w:color="auto"/>
            <w:bottom w:val="none" w:sz="0" w:space="0" w:color="auto"/>
            <w:right w:val="none" w:sz="0" w:space="0" w:color="auto"/>
          </w:divBdr>
        </w:div>
      </w:divsChild>
    </w:div>
    <w:div w:id="193348342">
      <w:marLeft w:val="0"/>
      <w:marRight w:val="0"/>
      <w:marTop w:val="0"/>
      <w:marBottom w:val="0"/>
      <w:divBdr>
        <w:top w:val="none" w:sz="0" w:space="0" w:color="auto"/>
        <w:left w:val="none" w:sz="0" w:space="0" w:color="auto"/>
        <w:bottom w:val="none" w:sz="0" w:space="0" w:color="auto"/>
        <w:right w:val="none" w:sz="0" w:space="0" w:color="auto"/>
      </w:divBdr>
    </w:div>
    <w:div w:id="193541323">
      <w:marLeft w:val="0"/>
      <w:marRight w:val="0"/>
      <w:marTop w:val="0"/>
      <w:marBottom w:val="0"/>
      <w:divBdr>
        <w:top w:val="none" w:sz="0" w:space="0" w:color="auto"/>
        <w:left w:val="none" w:sz="0" w:space="0" w:color="auto"/>
        <w:bottom w:val="none" w:sz="0" w:space="0" w:color="auto"/>
        <w:right w:val="none" w:sz="0" w:space="0" w:color="auto"/>
      </w:divBdr>
    </w:div>
    <w:div w:id="193542369">
      <w:marLeft w:val="0"/>
      <w:marRight w:val="0"/>
      <w:marTop w:val="0"/>
      <w:marBottom w:val="0"/>
      <w:divBdr>
        <w:top w:val="none" w:sz="0" w:space="0" w:color="auto"/>
        <w:left w:val="none" w:sz="0" w:space="0" w:color="auto"/>
        <w:bottom w:val="none" w:sz="0" w:space="0" w:color="auto"/>
        <w:right w:val="none" w:sz="0" w:space="0" w:color="auto"/>
      </w:divBdr>
    </w:div>
    <w:div w:id="193809811">
      <w:marLeft w:val="0"/>
      <w:marRight w:val="0"/>
      <w:marTop w:val="0"/>
      <w:marBottom w:val="0"/>
      <w:divBdr>
        <w:top w:val="none" w:sz="0" w:space="0" w:color="auto"/>
        <w:left w:val="none" w:sz="0" w:space="0" w:color="auto"/>
        <w:bottom w:val="none" w:sz="0" w:space="0" w:color="auto"/>
        <w:right w:val="none" w:sz="0" w:space="0" w:color="auto"/>
      </w:divBdr>
    </w:div>
    <w:div w:id="194003005">
      <w:marLeft w:val="0"/>
      <w:marRight w:val="0"/>
      <w:marTop w:val="0"/>
      <w:marBottom w:val="0"/>
      <w:divBdr>
        <w:top w:val="none" w:sz="0" w:space="0" w:color="auto"/>
        <w:left w:val="none" w:sz="0" w:space="0" w:color="auto"/>
        <w:bottom w:val="none" w:sz="0" w:space="0" w:color="auto"/>
        <w:right w:val="none" w:sz="0" w:space="0" w:color="auto"/>
      </w:divBdr>
    </w:div>
    <w:div w:id="194269767">
      <w:marLeft w:val="0"/>
      <w:marRight w:val="0"/>
      <w:marTop w:val="0"/>
      <w:marBottom w:val="0"/>
      <w:divBdr>
        <w:top w:val="none" w:sz="0" w:space="0" w:color="auto"/>
        <w:left w:val="none" w:sz="0" w:space="0" w:color="auto"/>
        <w:bottom w:val="none" w:sz="0" w:space="0" w:color="auto"/>
        <w:right w:val="none" w:sz="0" w:space="0" w:color="auto"/>
      </w:divBdr>
    </w:div>
    <w:div w:id="194467054">
      <w:marLeft w:val="0"/>
      <w:marRight w:val="0"/>
      <w:marTop w:val="0"/>
      <w:marBottom w:val="0"/>
      <w:divBdr>
        <w:top w:val="none" w:sz="0" w:space="0" w:color="auto"/>
        <w:left w:val="none" w:sz="0" w:space="0" w:color="auto"/>
        <w:bottom w:val="none" w:sz="0" w:space="0" w:color="auto"/>
        <w:right w:val="none" w:sz="0" w:space="0" w:color="auto"/>
      </w:divBdr>
    </w:div>
    <w:div w:id="194580128">
      <w:marLeft w:val="0"/>
      <w:marRight w:val="0"/>
      <w:marTop w:val="0"/>
      <w:marBottom w:val="0"/>
      <w:divBdr>
        <w:top w:val="none" w:sz="0" w:space="0" w:color="auto"/>
        <w:left w:val="none" w:sz="0" w:space="0" w:color="auto"/>
        <w:bottom w:val="none" w:sz="0" w:space="0" w:color="auto"/>
        <w:right w:val="none" w:sz="0" w:space="0" w:color="auto"/>
      </w:divBdr>
    </w:div>
    <w:div w:id="195897995">
      <w:marLeft w:val="0"/>
      <w:marRight w:val="0"/>
      <w:marTop w:val="0"/>
      <w:marBottom w:val="0"/>
      <w:divBdr>
        <w:top w:val="none" w:sz="0" w:space="0" w:color="auto"/>
        <w:left w:val="none" w:sz="0" w:space="0" w:color="auto"/>
        <w:bottom w:val="none" w:sz="0" w:space="0" w:color="auto"/>
        <w:right w:val="none" w:sz="0" w:space="0" w:color="auto"/>
      </w:divBdr>
      <w:divsChild>
        <w:div w:id="1906723158">
          <w:marLeft w:val="0"/>
          <w:marRight w:val="0"/>
          <w:marTop w:val="0"/>
          <w:marBottom w:val="0"/>
          <w:divBdr>
            <w:top w:val="none" w:sz="0" w:space="0" w:color="auto"/>
            <w:left w:val="none" w:sz="0" w:space="0" w:color="auto"/>
            <w:bottom w:val="none" w:sz="0" w:space="0" w:color="auto"/>
            <w:right w:val="none" w:sz="0" w:space="0" w:color="auto"/>
          </w:divBdr>
        </w:div>
      </w:divsChild>
    </w:div>
    <w:div w:id="196043248">
      <w:marLeft w:val="0"/>
      <w:marRight w:val="0"/>
      <w:marTop w:val="0"/>
      <w:marBottom w:val="0"/>
      <w:divBdr>
        <w:top w:val="none" w:sz="0" w:space="0" w:color="auto"/>
        <w:left w:val="none" w:sz="0" w:space="0" w:color="auto"/>
        <w:bottom w:val="none" w:sz="0" w:space="0" w:color="auto"/>
        <w:right w:val="none" w:sz="0" w:space="0" w:color="auto"/>
      </w:divBdr>
      <w:divsChild>
        <w:div w:id="1215124513">
          <w:marLeft w:val="0"/>
          <w:marRight w:val="0"/>
          <w:marTop w:val="0"/>
          <w:marBottom w:val="0"/>
          <w:divBdr>
            <w:top w:val="none" w:sz="0" w:space="0" w:color="auto"/>
            <w:left w:val="none" w:sz="0" w:space="0" w:color="auto"/>
            <w:bottom w:val="none" w:sz="0" w:space="0" w:color="auto"/>
            <w:right w:val="none" w:sz="0" w:space="0" w:color="auto"/>
          </w:divBdr>
        </w:div>
      </w:divsChild>
    </w:div>
    <w:div w:id="196430826">
      <w:marLeft w:val="0"/>
      <w:marRight w:val="0"/>
      <w:marTop w:val="0"/>
      <w:marBottom w:val="0"/>
      <w:divBdr>
        <w:top w:val="none" w:sz="0" w:space="0" w:color="auto"/>
        <w:left w:val="none" w:sz="0" w:space="0" w:color="auto"/>
        <w:bottom w:val="none" w:sz="0" w:space="0" w:color="auto"/>
        <w:right w:val="none" w:sz="0" w:space="0" w:color="auto"/>
      </w:divBdr>
    </w:div>
    <w:div w:id="196627124">
      <w:marLeft w:val="0"/>
      <w:marRight w:val="0"/>
      <w:marTop w:val="0"/>
      <w:marBottom w:val="0"/>
      <w:divBdr>
        <w:top w:val="none" w:sz="0" w:space="0" w:color="auto"/>
        <w:left w:val="none" w:sz="0" w:space="0" w:color="auto"/>
        <w:bottom w:val="none" w:sz="0" w:space="0" w:color="auto"/>
        <w:right w:val="none" w:sz="0" w:space="0" w:color="auto"/>
      </w:divBdr>
    </w:div>
    <w:div w:id="196894058">
      <w:marLeft w:val="0"/>
      <w:marRight w:val="0"/>
      <w:marTop w:val="0"/>
      <w:marBottom w:val="0"/>
      <w:divBdr>
        <w:top w:val="none" w:sz="0" w:space="0" w:color="auto"/>
        <w:left w:val="none" w:sz="0" w:space="0" w:color="auto"/>
        <w:bottom w:val="none" w:sz="0" w:space="0" w:color="auto"/>
        <w:right w:val="none" w:sz="0" w:space="0" w:color="auto"/>
      </w:divBdr>
      <w:divsChild>
        <w:div w:id="892351905">
          <w:marLeft w:val="0"/>
          <w:marRight w:val="0"/>
          <w:marTop w:val="0"/>
          <w:marBottom w:val="0"/>
          <w:divBdr>
            <w:top w:val="none" w:sz="0" w:space="0" w:color="auto"/>
            <w:left w:val="none" w:sz="0" w:space="0" w:color="auto"/>
            <w:bottom w:val="none" w:sz="0" w:space="0" w:color="auto"/>
            <w:right w:val="none" w:sz="0" w:space="0" w:color="auto"/>
          </w:divBdr>
        </w:div>
      </w:divsChild>
    </w:div>
    <w:div w:id="197357357">
      <w:marLeft w:val="0"/>
      <w:marRight w:val="0"/>
      <w:marTop w:val="0"/>
      <w:marBottom w:val="0"/>
      <w:divBdr>
        <w:top w:val="none" w:sz="0" w:space="0" w:color="auto"/>
        <w:left w:val="none" w:sz="0" w:space="0" w:color="auto"/>
        <w:bottom w:val="none" w:sz="0" w:space="0" w:color="auto"/>
        <w:right w:val="none" w:sz="0" w:space="0" w:color="auto"/>
      </w:divBdr>
      <w:divsChild>
        <w:div w:id="1474175816">
          <w:marLeft w:val="0"/>
          <w:marRight w:val="0"/>
          <w:marTop w:val="0"/>
          <w:marBottom w:val="0"/>
          <w:divBdr>
            <w:top w:val="none" w:sz="0" w:space="0" w:color="auto"/>
            <w:left w:val="none" w:sz="0" w:space="0" w:color="auto"/>
            <w:bottom w:val="none" w:sz="0" w:space="0" w:color="auto"/>
            <w:right w:val="none" w:sz="0" w:space="0" w:color="auto"/>
          </w:divBdr>
        </w:div>
      </w:divsChild>
    </w:div>
    <w:div w:id="197395137">
      <w:marLeft w:val="0"/>
      <w:marRight w:val="0"/>
      <w:marTop w:val="0"/>
      <w:marBottom w:val="0"/>
      <w:divBdr>
        <w:top w:val="none" w:sz="0" w:space="0" w:color="auto"/>
        <w:left w:val="none" w:sz="0" w:space="0" w:color="auto"/>
        <w:bottom w:val="none" w:sz="0" w:space="0" w:color="auto"/>
        <w:right w:val="none" w:sz="0" w:space="0" w:color="auto"/>
      </w:divBdr>
    </w:div>
    <w:div w:id="197398969">
      <w:marLeft w:val="0"/>
      <w:marRight w:val="0"/>
      <w:marTop w:val="0"/>
      <w:marBottom w:val="0"/>
      <w:divBdr>
        <w:top w:val="none" w:sz="0" w:space="0" w:color="auto"/>
        <w:left w:val="none" w:sz="0" w:space="0" w:color="auto"/>
        <w:bottom w:val="none" w:sz="0" w:space="0" w:color="auto"/>
        <w:right w:val="none" w:sz="0" w:space="0" w:color="auto"/>
      </w:divBdr>
    </w:div>
    <w:div w:id="198394842">
      <w:marLeft w:val="0"/>
      <w:marRight w:val="0"/>
      <w:marTop w:val="0"/>
      <w:marBottom w:val="0"/>
      <w:divBdr>
        <w:top w:val="none" w:sz="0" w:space="0" w:color="auto"/>
        <w:left w:val="none" w:sz="0" w:space="0" w:color="auto"/>
        <w:bottom w:val="none" w:sz="0" w:space="0" w:color="auto"/>
        <w:right w:val="none" w:sz="0" w:space="0" w:color="auto"/>
      </w:divBdr>
      <w:divsChild>
        <w:div w:id="122118464">
          <w:marLeft w:val="0"/>
          <w:marRight w:val="0"/>
          <w:marTop w:val="0"/>
          <w:marBottom w:val="0"/>
          <w:divBdr>
            <w:top w:val="none" w:sz="0" w:space="0" w:color="auto"/>
            <w:left w:val="none" w:sz="0" w:space="0" w:color="auto"/>
            <w:bottom w:val="none" w:sz="0" w:space="0" w:color="auto"/>
            <w:right w:val="none" w:sz="0" w:space="0" w:color="auto"/>
          </w:divBdr>
        </w:div>
      </w:divsChild>
    </w:div>
    <w:div w:id="198510865">
      <w:marLeft w:val="0"/>
      <w:marRight w:val="0"/>
      <w:marTop w:val="0"/>
      <w:marBottom w:val="0"/>
      <w:divBdr>
        <w:top w:val="none" w:sz="0" w:space="0" w:color="auto"/>
        <w:left w:val="none" w:sz="0" w:space="0" w:color="auto"/>
        <w:bottom w:val="none" w:sz="0" w:space="0" w:color="auto"/>
        <w:right w:val="none" w:sz="0" w:space="0" w:color="auto"/>
      </w:divBdr>
    </w:div>
    <w:div w:id="198705266">
      <w:marLeft w:val="0"/>
      <w:marRight w:val="0"/>
      <w:marTop w:val="0"/>
      <w:marBottom w:val="0"/>
      <w:divBdr>
        <w:top w:val="none" w:sz="0" w:space="0" w:color="auto"/>
        <w:left w:val="none" w:sz="0" w:space="0" w:color="auto"/>
        <w:bottom w:val="none" w:sz="0" w:space="0" w:color="auto"/>
        <w:right w:val="none" w:sz="0" w:space="0" w:color="auto"/>
      </w:divBdr>
    </w:div>
    <w:div w:id="198855422">
      <w:marLeft w:val="0"/>
      <w:marRight w:val="0"/>
      <w:marTop w:val="0"/>
      <w:marBottom w:val="0"/>
      <w:divBdr>
        <w:top w:val="none" w:sz="0" w:space="0" w:color="auto"/>
        <w:left w:val="none" w:sz="0" w:space="0" w:color="auto"/>
        <w:bottom w:val="none" w:sz="0" w:space="0" w:color="auto"/>
        <w:right w:val="none" w:sz="0" w:space="0" w:color="auto"/>
      </w:divBdr>
    </w:div>
    <w:div w:id="198902518">
      <w:marLeft w:val="0"/>
      <w:marRight w:val="0"/>
      <w:marTop w:val="0"/>
      <w:marBottom w:val="0"/>
      <w:divBdr>
        <w:top w:val="none" w:sz="0" w:space="0" w:color="auto"/>
        <w:left w:val="none" w:sz="0" w:space="0" w:color="auto"/>
        <w:bottom w:val="none" w:sz="0" w:space="0" w:color="auto"/>
        <w:right w:val="none" w:sz="0" w:space="0" w:color="auto"/>
      </w:divBdr>
    </w:div>
    <w:div w:id="199125663">
      <w:marLeft w:val="0"/>
      <w:marRight w:val="0"/>
      <w:marTop w:val="0"/>
      <w:marBottom w:val="0"/>
      <w:divBdr>
        <w:top w:val="none" w:sz="0" w:space="0" w:color="auto"/>
        <w:left w:val="none" w:sz="0" w:space="0" w:color="auto"/>
        <w:bottom w:val="none" w:sz="0" w:space="0" w:color="auto"/>
        <w:right w:val="none" w:sz="0" w:space="0" w:color="auto"/>
      </w:divBdr>
    </w:div>
    <w:div w:id="199514921">
      <w:marLeft w:val="0"/>
      <w:marRight w:val="0"/>
      <w:marTop w:val="0"/>
      <w:marBottom w:val="0"/>
      <w:divBdr>
        <w:top w:val="none" w:sz="0" w:space="0" w:color="auto"/>
        <w:left w:val="none" w:sz="0" w:space="0" w:color="auto"/>
        <w:bottom w:val="none" w:sz="0" w:space="0" w:color="auto"/>
        <w:right w:val="none" w:sz="0" w:space="0" w:color="auto"/>
      </w:divBdr>
    </w:div>
    <w:div w:id="201136821">
      <w:marLeft w:val="0"/>
      <w:marRight w:val="0"/>
      <w:marTop w:val="0"/>
      <w:marBottom w:val="0"/>
      <w:divBdr>
        <w:top w:val="none" w:sz="0" w:space="0" w:color="auto"/>
        <w:left w:val="none" w:sz="0" w:space="0" w:color="auto"/>
        <w:bottom w:val="none" w:sz="0" w:space="0" w:color="auto"/>
        <w:right w:val="none" w:sz="0" w:space="0" w:color="auto"/>
      </w:divBdr>
    </w:div>
    <w:div w:id="201403665">
      <w:marLeft w:val="0"/>
      <w:marRight w:val="0"/>
      <w:marTop w:val="0"/>
      <w:marBottom w:val="0"/>
      <w:divBdr>
        <w:top w:val="none" w:sz="0" w:space="0" w:color="auto"/>
        <w:left w:val="none" w:sz="0" w:space="0" w:color="auto"/>
        <w:bottom w:val="none" w:sz="0" w:space="0" w:color="auto"/>
        <w:right w:val="none" w:sz="0" w:space="0" w:color="auto"/>
      </w:divBdr>
      <w:divsChild>
        <w:div w:id="1535654619">
          <w:marLeft w:val="0"/>
          <w:marRight w:val="0"/>
          <w:marTop w:val="0"/>
          <w:marBottom w:val="0"/>
          <w:divBdr>
            <w:top w:val="none" w:sz="0" w:space="0" w:color="auto"/>
            <w:left w:val="none" w:sz="0" w:space="0" w:color="auto"/>
            <w:bottom w:val="none" w:sz="0" w:space="0" w:color="auto"/>
            <w:right w:val="none" w:sz="0" w:space="0" w:color="auto"/>
          </w:divBdr>
        </w:div>
      </w:divsChild>
    </w:div>
    <w:div w:id="201481669">
      <w:marLeft w:val="0"/>
      <w:marRight w:val="0"/>
      <w:marTop w:val="0"/>
      <w:marBottom w:val="0"/>
      <w:divBdr>
        <w:top w:val="none" w:sz="0" w:space="0" w:color="auto"/>
        <w:left w:val="none" w:sz="0" w:space="0" w:color="auto"/>
        <w:bottom w:val="none" w:sz="0" w:space="0" w:color="auto"/>
        <w:right w:val="none" w:sz="0" w:space="0" w:color="auto"/>
      </w:divBdr>
    </w:div>
    <w:div w:id="201483033">
      <w:marLeft w:val="0"/>
      <w:marRight w:val="0"/>
      <w:marTop w:val="0"/>
      <w:marBottom w:val="0"/>
      <w:divBdr>
        <w:top w:val="none" w:sz="0" w:space="0" w:color="auto"/>
        <w:left w:val="none" w:sz="0" w:space="0" w:color="auto"/>
        <w:bottom w:val="none" w:sz="0" w:space="0" w:color="auto"/>
        <w:right w:val="none" w:sz="0" w:space="0" w:color="auto"/>
      </w:divBdr>
    </w:div>
    <w:div w:id="202062825">
      <w:marLeft w:val="0"/>
      <w:marRight w:val="0"/>
      <w:marTop w:val="0"/>
      <w:marBottom w:val="0"/>
      <w:divBdr>
        <w:top w:val="none" w:sz="0" w:space="0" w:color="auto"/>
        <w:left w:val="none" w:sz="0" w:space="0" w:color="auto"/>
        <w:bottom w:val="none" w:sz="0" w:space="0" w:color="auto"/>
        <w:right w:val="none" w:sz="0" w:space="0" w:color="auto"/>
      </w:divBdr>
    </w:div>
    <w:div w:id="202787808">
      <w:marLeft w:val="0"/>
      <w:marRight w:val="0"/>
      <w:marTop w:val="0"/>
      <w:marBottom w:val="0"/>
      <w:divBdr>
        <w:top w:val="none" w:sz="0" w:space="0" w:color="auto"/>
        <w:left w:val="none" w:sz="0" w:space="0" w:color="auto"/>
        <w:bottom w:val="none" w:sz="0" w:space="0" w:color="auto"/>
        <w:right w:val="none" w:sz="0" w:space="0" w:color="auto"/>
      </w:divBdr>
      <w:divsChild>
        <w:div w:id="1523012114">
          <w:marLeft w:val="0"/>
          <w:marRight w:val="0"/>
          <w:marTop w:val="0"/>
          <w:marBottom w:val="0"/>
          <w:divBdr>
            <w:top w:val="none" w:sz="0" w:space="0" w:color="auto"/>
            <w:left w:val="none" w:sz="0" w:space="0" w:color="auto"/>
            <w:bottom w:val="none" w:sz="0" w:space="0" w:color="auto"/>
            <w:right w:val="none" w:sz="0" w:space="0" w:color="auto"/>
          </w:divBdr>
        </w:div>
      </w:divsChild>
    </w:div>
    <w:div w:id="202911790">
      <w:marLeft w:val="0"/>
      <w:marRight w:val="0"/>
      <w:marTop w:val="0"/>
      <w:marBottom w:val="0"/>
      <w:divBdr>
        <w:top w:val="none" w:sz="0" w:space="0" w:color="auto"/>
        <w:left w:val="none" w:sz="0" w:space="0" w:color="auto"/>
        <w:bottom w:val="none" w:sz="0" w:space="0" w:color="auto"/>
        <w:right w:val="none" w:sz="0" w:space="0" w:color="auto"/>
      </w:divBdr>
    </w:div>
    <w:div w:id="204173848">
      <w:marLeft w:val="0"/>
      <w:marRight w:val="0"/>
      <w:marTop w:val="0"/>
      <w:marBottom w:val="0"/>
      <w:divBdr>
        <w:top w:val="none" w:sz="0" w:space="0" w:color="auto"/>
        <w:left w:val="none" w:sz="0" w:space="0" w:color="auto"/>
        <w:bottom w:val="none" w:sz="0" w:space="0" w:color="auto"/>
        <w:right w:val="none" w:sz="0" w:space="0" w:color="auto"/>
      </w:divBdr>
    </w:div>
    <w:div w:id="204290493">
      <w:marLeft w:val="0"/>
      <w:marRight w:val="0"/>
      <w:marTop w:val="0"/>
      <w:marBottom w:val="0"/>
      <w:divBdr>
        <w:top w:val="none" w:sz="0" w:space="0" w:color="auto"/>
        <w:left w:val="none" w:sz="0" w:space="0" w:color="auto"/>
        <w:bottom w:val="none" w:sz="0" w:space="0" w:color="auto"/>
        <w:right w:val="none" w:sz="0" w:space="0" w:color="auto"/>
      </w:divBdr>
    </w:div>
    <w:div w:id="204487999">
      <w:marLeft w:val="0"/>
      <w:marRight w:val="0"/>
      <w:marTop w:val="0"/>
      <w:marBottom w:val="0"/>
      <w:divBdr>
        <w:top w:val="none" w:sz="0" w:space="0" w:color="auto"/>
        <w:left w:val="none" w:sz="0" w:space="0" w:color="auto"/>
        <w:bottom w:val="none" w:sz="0" w:space="0" w:color="auto"/>
        <w:right w:val="none" w:sz="0" w:space="0" w:color="auto"/>
      </w:divBdr>
    </w:div>
    <w:div w:id="204489923">
      <w:marLeft w:val="0"/>
      <w:marRight w:val="0"/>
      <w:marTop w:val="0"/>
      <w:marBottom w:val="0"/>
      <w:divBdr>
        <w:top w:val="none" w:sz="0" w:space="0" w:color="auto"/>
        <w:left w:val="none" w:sz="0" w:space="0" w:color="auto"/>
        <w:bottom w:val="none" w:sz="0" w:space="0" w:color="auto"/>
        <w:right w:val="none" w:sz="0" w:space="0" w:color="auto"/>
      </w:divBdr>
    </w:div>
    <w:div w:id="204491216">
      <w:marLeft w:val="0"/>
      <w:marRight w:val="0"/>
      <w:marTop w:val="0"/>
      <w:marBottom w:val="0"/>
      <w:divBdr>
        <w:top w:val="none" w:sz="0" w:space="0" w:color="auto"/>
        <w:left w:val="none" w:sz="0" w:space="0" w:color="auto"/>
        <w:bottom w:val="none" w:sz="0" w:space="0" w:color="auto"/>
        <w:right w:val="none" w:sz="0" w:space="0" w:color="auto"/>
      </w:divBdr>
    </w:div>
    <w:div w:id="204492030">
      <w:marLeft w:val="0"/>
      <w:marRight w:val="0"/>
      <w:marTop w:val="0"/>
      <w:marBottom w:val="0"/>
      <w:divBdr>
        <w:top w:val="none" w:sz="0" w:space="0" w:color="auto"/>
        <w:left w:val="none" w:sz="0" w:space="0" w:color="auto"/>
        <w:bottom w:val="none" w:sz="0" w:space="0" w:color="auto"/>
        <w:right w:val="none" w:sz="0" w:space="0" w:color="auto"/>
      </w:divBdr>
    </w:div>
    <w:div w:id="204952049">
      <w:marLeft w:val="0"/>
      <w:marRight w:val="0"/>
      <w:marTop w:val="0"/>
      <w:marBottom w:val="0"/>
      <w:divBdr>
        <w:top w:val="none" w:sz="0" w:space="0" w:color="auto"/>
        <w:left w:val="none" w:sz="0" w:space="0" w:color="auto"/>
        <w:bottom w:val="none" w:sz="0" w:space="0" w:color="auto"/>
        <w:right w:val="none" w:sz="0" w:space="0" w:color="auto"/>
      </w:divBdr>
    </w:div>
    <w:div w:id="205064597">
      <w:marLeft w:val="0"/>
      <w:marRight w:val="0"/>
      <w:marTop w:val="0"/>
      <w:marBottom w:val="0"/>
      <w:divBdr>
        <w:top w:val="none" w:sz="0" w:space="0" w:color="auto"/>
        <w:left w:val="none" w:sz="0" w:space="0" w:color="auto"/>
        <w:bottom w:val="none" w:sz="0" w:space="0" w:color="auto"/>
        <w:right w:val="none" w:sz="0" w:space="0" w:color="auto"/>
      </w:divBdr>
    </w:div>
    <w:div w:id="205265116">
      <w:marLeft w:val="0"/>
      <w:marRight w:val="0"/>
      <w:marTop w:val="0"/>
      <w:marBottom w:val="0"/>
      <w:divBdr>
        <w:top w:val="none" w:sz="0" w:space="0" w:color="auto"/>
        <w:left w:val="none" w:sz="0" w:space="0" w:color="auto"/>
        <w:bottom w:val="none" w:sz="0" w:space="0" w:color="auto"/>
        <w:right w:val="none" w:sz="0" w:space="0" w:color="auto"/>
      </w:divBdr>
    </w:div>
    <w:div w:id="206456594">
      <w:marLeft w:val="0"/>
      <w:marRight w:val="0"/>
      <w:marTop w:val="0"/>
      <w:marBottom w:val="0"/>
      <w:divBdr>
        <w:top w:val="none" w:sz="0" w:space="0" w:color="auto"/>
        <w:left w:val="none" w:sz="0" w:space="0" w:color="auto"/>
        <w:bottom w:val="none" w:sz="0" w:space="0" w:color="auto"/>
        <w:right w:val="none" w:sz="0" w:space="0" w:color="auto"/>
      </w:divBdr>
    </w:div>
    <w:div w:id="206527304">
      <w:marLeft w:val="0"/>
      <w:marRight w:val="0"/>
      <w:marTop w:val="0"/>
      <w:marBottom w:val="0"/>
      <w:divBdr>
        <w:top w:val="none" w:sz="0" w:space="0" w:color="auto"/>
        <w:left w:val="none" w:sz="0" w:space="0" w:color="auto"/>
        <w:bottom w:val="none" w:sz="0" w:space="0" w:color="auto"/>
        <w:right w:val="none" w:sz="0" w:space="0" w:color="auto"/>
      </w:divBdr>
    </w:div>
    <w:div w:id="206643989">
      <w:marLeft w:val="0"/>
      <w:marRight w:val="0"/>
      <w:marTop w:val="0"/>
      <w:marBottom w:val="0"/>
      <w:divBdr>
        <w:top w:val="none" w:sz="0" w:space="0" w:color="auto"/>
        <w:left w:val="none" w:sz="0" w:space="0" w:color="auto"/>
        <w:bottom w:val="none" w:sz="0" w:space="0" w:color="auto"/>
        <w:right w:val="none" w:sz="0" w:space="0" w:color="auto"/>
      </w:divBdr>
    </w:div>
    <w:div w:id="206842809">
      <w:marLeft w:val="0"/>
      <w:marRight w:val="0"/>
      <w:marTop w:val="0"/>
      <w:marBottom w:val="0"/>
      <w:divBdr>
        <w:top w:val="none" w:sz="0" w:space="0" w:color="auto"/>
        <w:left w:val="none" w:sz="0" w:space="0" w:color="auto"/>
        <w:bottom w:val="none" w:sz="0" w:space="0" w:color="auto"/>
        <w:right w:val="none" w:sz="0" w:space="0" w:color="auto"/>
      </w:divBdr>
    </w:div>
    <w:div w:id="207108923">
      <w:marLeft w:val="0"/>
      <w:marRight w:val="0"/>
      <w:marTop w:val="0"/>
      <w:marBottom w:val="0"/>
      <w:divBdr>
        <w:top w:val="none" w:sz="0" w:space="0" w:color="auto"/>
        <w:left w:val="none" w:sz="0" w:space="0" w:color="auto"/>
        <w:bottom w:val="none" w:sz="0" w:space="0" w:color="auto"/>
        <w:right w:val="none" w:sz="0" w:space="0" w:color="auto"/>
      </w:divBdr>
    </w:div>
    <w:div w:id="207227126">
      <w:marLeft w:val="0"/>
      <w:marRight w:val="0"/>
      <w:marTop w:val="0"/>
      <w:marBottom w:val="0"/>
      <w:divBdr>
        <w:top w:val="none" w:sz="0" w:space="0" w:color="auto"/>
        <w:left w:val="none" w:sz="0" w:space="0" w:color="auto"/>
        <w:bottom w:val="none" w:sz="0" w:space="0" w:color="auto"/>
        <w:right w:val="none" w:sz="0" w:space="0" w:color="auto"/>
      </w:divBdr>
    </w:div>
    <w:div w:id="207380992">
      <w:marLeft w:val="0"/>
      <w:marRight w:val="0"/>
      <w:marTop w:val="0"/>
      <w:marBottom w:val="0"/>
      <w:divBdr>
        <w:top w:val="none" w:sz="0" w:space="0" w:color="auto"/>
        <w:left w:val="none" w:sz="0" w:space="0" w:color="auto"/>
        <w:bottom w:val="none" w:sz="0" w:space="0" w:color="auto"/>
        <w:right w:val="none" w:sz="0" w:space="0" w:color="auto"/>
      </w:divBdr>
    </w:div>
    <w:div w:id="207570871">
      <w:marLeft w:val="0"/>
      <w:marRight w:val="0"/>
      <w:marTop w:val="0"/>
      <w:marBottom w:val="0"/>
      <w:divBdr>
        <w:top w:val="none" w:sz="0" w:space="0" w:color="auto"/>
        <w:left w:val="none" w:sz="0" w:space="0" w:color="auto"/>
        <w:bottom w:val="none" w:sz="0" w:space="0" w:color="auto"/>
        <w:right w:val="none" w:sz="0" w:space="0" w:color="auto"/>
      </w:divBdr>
    </w:div>
    <w:div w:id="207618645">
      <w:marLeft w:val="0"/>
      <w:marRight w:val="0"/>
      <w:marTop w:val="0"/>
      <w:marBottom w:val="0"/>
      <w:divBdr>
        <w:top w:val="none" w:sz="0" w:space="0" w:color="auto"/>
        <w:left w:val="none" w:sz="0" w:space="0" w:color="auto"/>
        <w:bottom w:val="none" w:sz="0" w:space="0" w:color="auto"/>
        <w:right w:val="none" w:sz="0" w:space="0" w:color="auto"/>
      </w:divBdr>
    </w:div>
    <w:div w:id="207962633">
      <w:marLeft w:val="0"/>
      <w:marRight w:val="0"/>
      <w:marTop w:val="0"/>
      <w:marBottom w:val="0"/>
      <w:divBdr>
        <w:top w:val="none" w:sz="0" w:space="0" w:color="auto"/>
        <w:left w:val="none" w:sz="0" w:space="0" w:color="auto"/>
        <w:bottom w:val="none" w:sz="0" w:space="0" w:color="auto"/>
        <w:right w:val="none" w:sz="0" w:space="0" w:color="auto"/>
      </w:divBdr>
    </w:div>
    <w:div w:id="208037380">
      <w:marLeft w:val="0"/>
      <w:marRight w:val="0"/>
      <w:marTop w:val="0"/>
      <w:marBottom w:val="0"/>
      <w:divBdr>
        <w:top w:val="none" w:sz="0" w:space="0" w:color="auto"/>
        <w:left w:val="none" w:sz="0" w:space="0" w:color="auto"/>
        <w:bottom w:val="none" w:sz="0" w:space="0" w:color="auto"/>
        <w:right w:val="none" w:sz="0" w:space="0" w:color="auto"/>
      </w:divBdr>
    </w:div>
    <w:div w:id="208736045">
      <w:marLeft w:val="0"/>
      <w:marRight w:val="0"/>
      <w:marTop w:val="0"/>
      <w:marBottom w:val="0"/>
      <w:divBdr>
        <w:top w:val="none" w:sz="0" w:space="0" w:color="auto"/>
        <w:left w:val="none" w:sz="0" w:space="0" w:color="auto"/>
        <w:bottom w:val="none" w:sz="0" w:space="0" w:color="auto"/>
        <w:right w:val="none" w:sz="0" w:space="0" w:color="auto"/>
      </w:divBdr>
    </w:div>
    <w:div w:id="209070680">
      <w:marLeft w:val="0"/>
      <w:marRight w:val="0"/>
      <w:marTop w:val="0"/>
      <w:marBottom w:val="0"/>
      <w:divBdr>
        <w:top w:val="none" w:sz="0" w:space="0" w:color="auto"/>
        <w:left w:val="none" w:sz="0" w:space="0" w:color="auto"/>
        <w:bottom w:val="none" w:sz="0" w:space="0" w:color="auto"/>
        <w:right w:val="none" w:sz="0" w:space="0" w:color="auto"/>
      </w:divBdr>
    </w:div>
    <w:div w:id="209264636">
      <w:marLeft w:val="0"/>
      <w:marRight w:val="0"/>
      <w:marTop w:val="0"/>
      <w:marBottom w:val="0"/>
      <w:divBdr>
        <w:top w:val="none" w:sz="0" w:space="0" w:color="auto"/>
        <w:left w:val="none" w:sz="0" w:space="0" w:color="auto"/>
        <w:bottom w:val="none" w:sz="0" w:space="0" w:color="auto"/>
        <w:right w:val="none" w:sz="0" w:space="0" w:color="auto"/>
      </w:divBdr>
    </w:div>
    <w:div w:id="209926038">
      <w:marLeft w:val="0"/>
      <w:marRight w:val="0"/>
      <w:marTop w:val="0"/>
      <w:marBottom w:val="0"/>
      <w:divBdr>
        <w:top w:val="none" w:sz="0" w:space="0" w:color="auto"/>
        <w:left w:val="none" w:sz="0" w:space="0" w:color="auto"/>
        <w:bottom w:val="none" w:sz="0" w:space="0" w:color="auto"/>
        <w:right w:val="none" w:sz="0" w:space="0" w:color="auto"/>
      </w:divBdr>
    </w:div>
    <w:div w:id="210271198">
      <w:marLeft w:val="0"/>
      <w:marRight w:val="0"/>
      <w:marTop w:val="0"/>
      <w:marBottom w:val="0"/>
      <w:divBdr>
        <w:top w:val="none" w:sz="0" w:space="0" w:color="auto"/>
        <w:left w:val="none" w:sz="0" w:space="0" w:color="auto"/>
        <w:bottom w:val="none" w:sz="0" w:space="0" w:color="auto"/>
        <w:right w:val="none" w:sz="0" w:space="0" w:color="auto"/>
      </w:divBdr>
    </w:div>
    <w:div w:id="210577392">
      <w:marLeft w:val="0"/>
      <w:marRight w:val="0"/>
      <w:marTop w:val="0"/>
      <w:marBottom w:val="0"/>
      <w:divBdr>
        <w:top w:val="none" w:sz="0" w:space="0" w:color="auto"/>
        <w:left w:val="none" w:sz="0" w:space="0" w:color="auto"/>
        <w:bottom w:val="none" w:sz="0" w:space="0" w:color="auto"/>
        <w:right w:val="none" w:sz="0" w:space="0" w:color="auto"/>
      </w:divBdr>
    </w:div>
    <w:div w:id="211118500">
      <w:marLeft w:val="0"/>
      <w:marRight w:val="0"/>
      <w:marTop w:val="0"/>
      <w:marBottom w:val="0"/>
      <w:divBdr>
        <w:top w:val="none" w:sz="0" w:space="0" w:color="auto"/>
        <w:left w:val="none" w:sz="0" w:space="0" w:color="auto"/>
        <w:bottom w:val="none" w:sz="0" w:space="0" w:color="auto"/>
        <w:right w:val="none" w:sz="0" w:space="0" w:color="auto"/>
      </w:divBdr>
      <w:divsChild>
        <w:div w:id="1876113499">
          <w:marLeft w:val="0"/>
          <w:marRight w:val="0"/>
          <w:marTop w:val="0"/>
          <w:marBottom w:val="0"/>
          <w:divBdr>
            <w:top w:val="none" w:sz="0" w:space="0" w:color="auto"/>
            <w:left w:val="none" w:sz="0" w:space="0" w:color="auto"/>
            <w:bottom w:val="none" w:sz="0" w:space="0" w:color="auto"/>
            <w:right w:val="none" w:sz="0" w:space="0" w:color="auto"/>
          </w:divBdr>
        </w:div>
      </w:divsChild>
    </w:div>
    <w:div w:id="211818200">
      <w:marLeft w:val="0"/>
      <w:marRight w:val="0"/>
      <w:marTop w:val="0"/>
      <w:marBottom w:val="0"/>
      <w:divBdr>
        <w:top w:val="none" w:sz="0" w:space="0" w:color="auto"/>
        <w:left w:val="none" w:sz="0" w:space="0" w:color="auto"/>
        <w:bottom w:val="none" w:sz="0" w:space="0" w:color="auto"/>
        <w:right w:val="none" w:sz="0" w:space="0" w:color="auto"/>
      </w:divBdr>
    </w:div>
    <w:div w:id="212162570">
      <w:marLeft w:val="0"/>
      <w:marRight w:val="0"/>
      <w:marTop w:val="0"/>
      <w:marBottom w:val="0"/>
      <w:divBdr>
        <w:top w:val="none" w:sz="0" w:space="0" w:color="auto"/>
        <w:left w:val="none" w:sz="0" w:space="0" w:color="auto"/>
        <w:bottom w:val="none" w:sz="0" w:space="0" w:color="auto"/>
        <w:right w:val="none" w:sz="0" w:space="0" w:color="auto"/>
      </w:divBdr>
    </w:div>
    <w:div w:id="212234709">
      <w:marLeft w:val="0"/>
      <w:marRight w:val="0"/>
      <w:marTop w:val="0"/>
      <w:marBottom w:val="0"/>
      <w:divBdr>
        <w:top w:val="none" w:sz="0" w:space="0" w:color="auto"/>
        <w:left w:val="none" w:sz="0" w:space="0" w:color="auto"/>
        <w:bottom w:val="none" w:sz="0" w:space="0" w:color="auto"/>
        <w:right w:val="none" w:sz="0" w:space="0" w:color="auto"/>
      </w:divBdr>
    </w:div>
    <w:div w:id="213274387">
      <w:marLeft w:val="0"/>
      <w:marRight w:val="0"/>
      <w:marTop w:val="0"/>
      <w:marBottom w:val="0"/>
      <w:divBdr>
        <w:top w:val="none" w:sz="0" w:space="0" w:color="auto"/>
        <w:left w:val="none" w:sz="0" w:space="0" w:color="auto"/>
        <w:bottom w:val="none" w:sz="0" w:space="0" w:color="auto"/>
        <w:right w:val="none" w:sz="0" w:space="0" w:color="auto"/>
      </w:divBdr>
    </w:div>
    <w:div w:id="213275560">
      <w:marLeft w:val="0"/>
      <w:marRight w:val="0"/>
      <w:marTop w:val="0"/>
      <w:marBottom w:val="0"/>
      <w:divBdr>
        <w:top w:val="none" w:sz="0" w:space="0" w:color="auto"/>
        <w:left w:val="none" w:sz="0" w:space="0" w:color="auto"/>
        <w:bottom w:val="none" w:sz="0" w:space="0" w:color="auto"/>
        <w:right w:val="none" w:sz="0" w:space="0" w:color="auto"/>
      </w:divBdr>
    </w:div>
    <w:div w:id="213929595">
      <w:marLeft w:val="0"/>
      <w:marRight w:val="0"/>
      <w:marTop w:val="0"/>
      <w:marBottom w:val="0"/>
      <w:divBdr>
        <w:top w:val="none" w:sz="0" w:space="0" w:color="auto"/>
        <w:left w:val="none" w:sz="0" w:space="0" w:color="auto"/>
        <w:bottom w:val="none" w:sz="0" w:space="0" w:color="auto"/>
        <w:right w:val="none" w:sz="0" w:space="0" w:color="auto"/>
      </w:divBdr>
    </w:div>
    <w:div w:id="215317504">
      <w:marLeft w:val="0"/>
      <w:marRight w:val="0"/>
      <w:marTop w:val="0"/>
      <w:marBottom w:val="0"/>
      <w:divBdr>
        <w:top w:val="none" w:sz="0" w:space="0" w:color="auto"/>
        <w:left w:val="none" w:sz="0" w:space="0" w:color="auto"/>
        <w:bottom w:val="none" w:sz="0" w:space="0" w:color="auto"/>
        <w:right w:val="none" w:sz="0" w:space="0" w:color="auto"/>
      </w:divBdr>
    </w:div>
    <w:div w:id="215972720">
      <w:marLeft w:val="0"/>
      <w:marRight w:val="0"/>
      <w:marTop w:val="0"/>
      <w:marBottom w:val="0"/>
      <w:divBdr>
        <w:top w:val="none" w:sz="0" w:space="0" w:color="auto"/>
        <w:left w:val="none" w:sz="0" w:space="0" w:color="auto"/>
        <w:bottom w:val="none" w:sz="0" w:space="0" w:color="auto"/>
        <w:right w:val="none" w:sz="0" w:space="0" w:color="auto"/>
      </w:divBdr>
    </w:div>
    <w:div w:id="216166874">
      <w:marLeft w:val="0"/>
      <w:marRight w:val="0"/>
      <w:marTop w:val="0"/>
      <w:marBottom w:val="0"/>
      <w:divBdr>
        <w:top w:val="none" w:sz="0" w:space="0" w:color="auto"/>
        <w:left w:val="none" w:sz="0" w:space="0" w:color="auto"/>
        <w:bottom w:val="none" w:sz="0" w:space="0" w:color="auto"/>
        <w:right w:val="none" w:sz="0" w:space="0" w:color="auto"/>
      </w:divBdr>
    </w:div>
    <w:div w:id="218177008">
      <w:marLeft w:val="0"/>
      <w:marRight w:val="0"/>
      <w:marTop w:val="0"/>
      <w:marBottom w:val="0"/>
      <w:divBdr>
        <w:top w:val="none" w:sz="0" w:space="0" w:color="auto"/>
        <w:left w:val="none" w:sz="0" w:space="0" w:color="auto"/>
        <w:bottom w:val="none" w:sz="0" w:space="0" w:color="auto"/>
        <w:right w:val="none" w:sz="0" w:space="0" w:color="auto"/>
      </w:divBdr>
    </w:div>
    <w:div w:id="218631763">
      <w:marLeft w:val="0"/>
      <w:marRight w:val="0"/>
      <w:marTop w:val="0"/>
      <w:marBottom w:val="0"/>
      <w:divBdr>
        <w:top w:val="none" w:sz="0" w:space="0" w:color="auto"/>
        <w:left w:val="none" w:sz="0" w:space="0" w:color="auto"/>
        <w:bottom w:val="none" w:sz="0" w:space="0" w:color="auto"/>
        <w:right w:val="none" w:sz="0" w:space="0" w:color="auto"/>
      </w:divBdr>
    </w:div>
    <w:div w:id="218640238">
      <w:marLeft w:val="0"/>
      <w:marRight w:val="0"/>
      <w:marTop w:val="0"/>
      <w:marBottom w:val="0"/>
      <w:divBdr>
        <w:top w:val="none" w:sz="0" w:space="0" w:color="auto"/>
        <w:left w:val="none" w:sz="0" w:space="0" w:color="auto"/>
        <w:bottom w:val="none" w:sz="0" w:space="0" w:color="auto"/>
        <w:right w:val="none" w:sz="0" w:space="0" w:color="auto"/>
      </w:divBdr>
    </w:div>
    <w:div w:id="218827978">
      <w:marLeft w:val="0"/>
      <w:marRight w:val="0"/>
      <w:marTop w:val="0"/>
      <w:marBottom w:val="0"/>
      <w:divBdr>
        <w:top w:val="none" w:sz="0" w:space="0" w:color="auto"/>
        <w:left w:val="none" w:sz="0" w:space="0" w:color="auto"/>
        <w:bottom w:val="none" w:sz="0" w:space="0" w:color="auto"/>
        <w:right w:val="none" w:sz="0" w:space="0" w:color="auto"/>
      </w:divBdr>
    </w:div>
    <w:div w:id="219172368">
      <w:marLeft w:val="0"/>
      <w:marRight w:val="0"/>
      <w:marTop w:val="0"/>
      <w:marBottom w:val="0"/>
      <w:divBdr>
        <w:top w:val="none" w:sz="0" w:space="0" w:color="auto"/>
        <w:left w:val="none" w:sz="0" w:space="0" w:color="auto"/>
        <w:bottom w:val="none" w:sz="0" w:space="0" w:color="auto"/>
        <w:right w:val="none" w:sz="0" w:space="0" w:color="auto"/>
      </w:divBdr>
    </w:div>
    <w:div w:id="220144098">
      <w:marLeft w:val="0"/>
      <w:marRight w:val="0"/>
      <w:marTop w:val="0"/>
      <w:marBottom w:val="0"/>
      <w:divBdr>
        <w:top w:val="none" w:sz="0" w:space="0" w:color="auto"/>
        <w:left w:val="none" w:sz="0" w:space="0" w:color="auto"/>
        <w:bottom w:val="none" w:sz="0" w:space="0" w:color="auto"/>
        <w:right w:val="none" w:sz="0" w:space="0" w:color="auto"/>
      </w:divBdr>
    </w:div>
    <w:div w:id="221984530">
      <w:marLeft w:val="0"/>
      <w:marRight w:val="0"/>
      <w:marTop w:val="0"/>
      <w:marBottom w:val="0"/>
      <w:divBdr>
        <w:top w:val="none" w:sz="0" w:space="0" w:color="auto"/>
        <w:left w:val="none" w:sz="0" w:space="0" w:color="auto"/>
        <w:bottom w:val="none" w:sz="0" w:space="0" w:color="auto"/>
        <w:right w:val="none" w:sz="0" w:space="0" w:color="auto"/>
      </w:divBdr>
    </w:div>
    <w:div w:id="221985452">
      <w:marLeft w:val="0"/>
      <w:marRight w:val="0"/>
      <w:marTop w:val="0"/>
      <w:marBottom w:val="0"/>
      <w:divBdr>
        <w:top w:val="none" w:sz="0" w:space="0" w:color="auto"/>
        <w:left w:val="none" w:sz="0" w:space="0" w:color="auto"/>
        <w:bottom w:val="none" w:sz="0" w:space="0" w:color="auto"/>
        <w:right w:val="none" w:sz="0" w:space="0" w:color="auto"/>
      </w:divBdr>
    </w:div>
    <w:div w:id="222641165">
      <w:marLeft w:val="0"/>
      <w:marRight w:val="0"/>
      <w:marTop w:val="0"/>
      <w:marBottom w:val="0"/>
      <w:divBdr>
        <w:top w:val="none" w:sz="0" w:space="0" w:color="auto"/>
        <w:left w:val="none" w:sz="0" w:space="0" w:color="auto"/>
        <w:bottom w:val="none" w:sz="0" w:space="0" w:color="auto"/>
        <w:right w:val="none" w:sz="0" w:space="0" w:color="auto"/>
      </w:divBdr>
    </w:div>
    <w:div w:id="222789330">
      <w:marLeft w:val="0"/>
      <w:marRight w:val="0"/>
      <w:marTop w:val="0"/>
      <w:marBottom w:val="0"/>
      <w:divBdr>
        <w:top w:val="none" w:sz="0" w:space="0" w:color="auto"/>
        <w:left w:val="none" w:sz="0" w:space="0" w:color="auto"/>
        <w:bottom w:val="none" w:sz="0" w:space="0" w:color="auto"/>
        <w:right w:val="none" w:sz="0" w:space="0" w:color="auto"/>
      </w:divBdr>
    </w:div>
    <w:div w:id="223565962">
      <w:marLeft w:val="0"/>
      <w:marRight w:val="0"/>
      <w:marTop w:val="0"/>
      <w:marBottom w:val="0"/>
      <w:divBdr>
        <w:top w:val="none" w:sz="0" w:space="0" w:color="auto"/>
        <w:left w:val="none" w:sz="0" w:space="0" w:color="auto"/>
        <w:bottom w:val="none" w:sz="0" w:space="0" w:color="auto"/>
        <w:right w:val="none" w:sz="0" w:space="0" w:color="auto"/>
      </w:divBdr>
    </w:div>
    <w:div w:id="223567236">
      <w:marLeft w:val="0"/>
      <w:marRight w:val="0"/>
      <w:marTop w:val="0"/>
      <w:marBottom w:val="0"/>
      <w:divBdr>
        <w:top w:val="none" w:sz="0" w:space="0" w:color="auto"/>
        <w:left w:val="none" w:sz="0" w:space="0" w:color="auto"/>
        <w:bottom w:val="none" w:sz="0" w:space="0" w:color="auto"/>
        <w:right w:val="none" w:sz="0" w:space="0" w:color="auto"/>
      </w:divBdr>
    </w:div>
    <w:div w:id="224075786">
      <w:marLeft w:val="0"/>
      <w:marRight w:val="0"/>
      <w:marTop w:val="0"/>
      <w:marBottom w:val="0"/>
      <w:divBdr>
        <w:top w:val="none" w:sz="0" w:space="0" w:color="auto"/>
        <w:left w:val="none" w:sz="0" w:space="0" w:color="auto"/>
        <w:bottom w:val="none" w:sz="0" w:space="0" w:color="auto"/>
        <w:right w:val="none" w:sz="0" w:space="0" w:color="auto"/>
      </w:divBdr>
    </w:div>
    <w:div w:id="224145663">
      <w:marLeft w:val="0"/>
      <w:marRight w:val="0"/>
      <w:marTop w:val="0"/>
      <w:marBottom w:val="0"/>
      <w:divBdr>
        <w:top w:val="none" w:sz="0" w:space="0" w:color="auto"/>
        <w:left w:val="none" w:sz="0" w:space="0" w:color="auto"/>
        <w:bottom w:val="none" w:sz="0" w:space="0" w:color="auto"/>
        <w:right w:val="none" w:sz="0" w:space="0" w:color="auto"/>
      </w:divBdr>
    </w:div>
    <w:div w:id="224537016">
      <w:marLeft w:val="0"/>
      <w:marRight w:val="0"/>
      <w:marTop w:val="0"/>
      <w:marBottom w:val="0"/>
      <w:divBdr>
        <w:top w:val="none" w:sz="0" w:space="0" w:color="auto"/>
        <w:left w:val="none" w:sz="0" w:space="0" w:color="auto"/>
        <w:bottom w:val="none" w:sz="0" w:space="0" w:color="auto"/>
        <w:right w:val="none" w:sz="0" w:space="0" w:color="auto"/>
      </w:divBdr>
    </w:div>
    <w:div w:id="224802260">
      <w:marLeft w:val="0"/>
      <w:marRight w:val="0"/>
      <w:marTop w:val="0"/>
      <w:marBottom w:val="0"/>
      <w:divBdr>
        <w:top w:val="none" w:sz="0" w:space="0" w:color="auto"/>
        <w:left w:val="none" w:sz="0" w:space="0" w:color="auto"/>
        <w:bottom w:val="none" w:sz="0" w:space="0" w:color="auto"/>
        <w:right w:val="none" w:sz="0" w:space="0" w:color="auto"/>
      </w:divBdr>
    </w:div>
    <w:div w:id="225335878">
      <w:marLeft w:val="0"/>
      <w:marRight w:val="0"/>
      <w:marTop w:val="0"/>
      <w:marBottom w:val="0"/>
      <w:divBdr>
        <w:top w:val="none" w:sz="0" w:space="0" w:color="auto"/>
        <w:left w:val="none" w:sz="0" w:space="0" w:color="auto"/>
        <w:bottom w:val="none" w:sz="0" w:space="0" w:color="auto"/>
        <w:right w:val="none" w:sz="0" w:space="0" w:color="auto"/>
      </w:divBdr>
    </w:div>
    <w:div w:id="225797489">
      <w:marLeft w:val="0"/>
      <w:marRight w:val="0"/>
      <w:marTop w:val="0"/>
      <w:marBottom w:val="0"/>
      <w:divBdr>
        <w:top w:val="none" w:sz="0" w:space="0" w:color="auto"/>
        <w:left w:val="none" w:sz="0" w:space="0" w:color="auto"/>
        <w:bottom w:val="none" w:sz="0" w:space="0" w:color="auto"/>
        <w:right w:val="none" w:sz="0" w:space="0" w:color="auto"/>
      </w:divBdr>
    </w:div>
    <w:div w:id="226040356">
      <w:marLeft w:val="0"/>
      <w:marRight w:val="0"/>
      <w:marTop w:val="0"/>
      <w:marBottom w:val="0"/>
      <w:divBdr>
        <w:top w:val="none" w:sz="0" w:space="0" w:color="auto"/>
        <w:left w:val="none" w:sz="0" w:space="0" w:color="auto"/>
        <w:bottom w:val="none" w:sz="0" w:space="0" w:color="auto"/>
        <w:right w:val="none" w:sz="0" w:space="0" w:color="auto"/>
      </w:divBdr>
    </w:div>
    <w:div w:id="226040424">
      <w:marLeft w:val="0"/>
      <w:marRight w:val="0"/>
      <w:marTop w:val="0"/>
      <w:marBottom w:val="0"/>
      <w:divBdr>
        <w:top w:val="none" w:sz="0" w:space="0" w:color="auto"/>
        <w:left w:val="none" w:sz="0" w:space="0" w:color="auto"/>
        <w:bottom w:val="none" w:sz="0" w:space="0" w:color="auto"/>
        <w:right w:val="none" w:sz="0" w:space="0" w:color="auto"/>
      </w:divBdr>
    </w:div>
    <w:div w:id="226841459">
      <w:marLeft w:val="0"/>
      <w:marRight w:val="0"/>
      <w:marTop w:val="0"/>
      <w:marBottom w:val="0"/>
      <w:divBdr>
        <w:top w:val="none" w:sz="0" w:space="0" w:color="auto"/>
        <w:left w:val="none" w:sz="0" w:space="0" w:color="auto"/>
        <w:bottom w:val="none" w:sz="0" w:space="0" w:color="auto"/>
        <w:right w:val="none" w:sz="0" w:space="0" w:color="auto"/>
      </w:divBdr>
      <w:divsChild>
        <w:div w:id="2129624093">
          <w:marLeft w:val="0"/>
          <w:marRight w:val="0"/>
          <w:marTop w:val="0"/>
          <w:marBottom w:val="0"/>
          <w:divBdr>
            <w:top w:val="none" w:sz="0" w:space="0" w:color="auto"/>
            <w:left w:val="none" w:sz="0" w:space="0" w:color="auto"/>
            <w:bottom w:val="none" w:sz="0" w:space="0" w:color="auto"/>
            <w:right w:val="none" w:sz="0" w:space="0" w:color="auto"/>
          </w:divBdr>
        </w:div>
      </w:divsChild>
    </w:div>
    <w:div w:id="228998994">
      <w:marLeft w:val="0"/>
      <w:marRight w:val="0"/>
      <w:marTop w:val="0"/>
      <w:marBottom w:val="0"/>
      <w:divBdr>
        <w:top w:val="none" w:sz="0" w:space="0" w:color="auto"/>
        <w:left w:val="none" w:sz="0" w:space="0" w:color="auto"/>
        <w:bottom w:val="none" w:sz="0" w:space="0" w:color="auto"/>
        <w:right w:val="none" w:sz="0" w:space="0" w:color="auto"/>
      </w:divBdr>
    </w:div>
    <w:div w:id="229460796">
      <w:marLeft w:val="0"/>
      <w:marRight w:val="0"/>
      <w:marTop w:val="0"/>
      <w:marBottom w:val="0"/>
      <w:divBdr>
        <w:top w:val="none" w:sz="0" w:space="0" w:color="auto"/>
        <w:left w:val="none" w:sz="0" w:space="0" w:color="auto"/>
        <w:bottom w:val="none" w:sz="0" w:space="0" w:color="auto"/>
        <w:right w:val="none" w:sz="0" w:space="0" w:color="auto"/>
      </w:divBdr>
    </w:div>
    <w:div w:id="229534716">
      <w:marLeft w:val="0"/>
      <w:marRight w:val="0"/>
      <w:marTop w:val="0"/>
      <w:marBottom w:val="0"/>
      <w:divBdr>
        <w:top w:val="none" w:sz="0" w:space="0" w:color="auto"/>
        <w:left w:val="none" w:sz="0" w:space="0" w:color="auto"/>
        <w:bottom w:val="none" w:sz="0" w:space="0" w:color="auto"/>
        <w:right w:val="none" w:sz="0" w:space="0" w:color="auto"/>
      </w:divBdr>
    </w:div>
    <w:div w:id="230238906">
      <w:marLeft w:val="0"/>
      <w:marRight w:val="0"/>
      <w:marTop w:val="0"/>
      <w:marBottom w:val="0"/>
      <w:divBdr>
        <w:top w:val="none" w:sz="0" w:space="0" w:color="auto"/>
        <w:left w:val="none" w:sz="0" w:space="0" w:color="auto"/>
        <w:bottom w:val="none" w:sz="0" w:space="0" w:color="auto"/>
        <w:right w:val="none" w:sz="0" w:space="0" w:color="auto"/>
      </w:divBdr>
    </w:div>
    <w:div w:id="230699326">
      <w:marLeft w:val="0"/>
      <w:marRight w:val="0"/>
      <w:marTop w:val="0"/>
      <w:marBottom w:val="0"/>
      <w:divBdr>
        <w:top w:val="none" w:sz="0" w:space="0" w:color="auto"/>
        <w:left w:val="none" w:sz="0" w:space="0" w:color="auto"/>
        <w:bottom w:val="none" w:sz="0" w:space="0" w:color="auto"/>
        <w:right w:val="none" w:sz="0" w:space="0" w:color="auto"/>
      </w:divBdr>
    </w:div>
    <w:div w:id="231045287">
      <w:marLeft w:val="0"/>
      <w:marRight w:val="0"/>
      <w:marTop w:val="0"/>
      <w:marBottom w:val="0"/>
      <w:divBdr>
        <w:top w:val="none" w:sz="0" w:space="0" w:color="auto"/>
        <w:left w:val="none" w:sz="0" w:space="0" w:color="auto"/>
        <w:bottom w:val="none" w:sz="0" w:space="0" w:color="auto"/>
        <w:right w:val="none" w:sz="0" w:space="0" w:color="auto"/>
      </w:divBdr>
    </w:div>
    <w:div w:id="232398864">
      <w:marLeft w:val="0"/>
      <w:marRight w:val="0"/>
      <w:marTop w:val="0"/>
      <w:marBottom w:val="0"/>
      <w:divBdr>
        <w:top w:val="none" w:sz="0" w:space="0" w:color="auto"/>
        <w:left w:val="none" w:sz="0" w:space="0" w:color="auto"/>
        <w:bottom w:val="none" w:sz="0" w:space="0" w:color="auto"/>
        <w:right w:val="none" w:sz="0" w:space="0" w:color="auto"/>
      </w:divBdr>
    </w:div>
    <w:div w:id="233203450">
      <w:marLeft w:val="0"/>
      <w:marRight w:val="0"/>
      <w:marTop w:val="0"/>
      <w:marBottom w:val="0"/>
      <w:divBdr>
        <w:top w:val="none" w:sz="0" w:space="0" w:color="auto"/>
        <w:left w:val="none" w:sz="0" w:space="0" w:color="auto"/>
        <w:bottom w:val="none" w:sz="0" w:space="0" w:color="auto"/>
        <w:right w:val="none" w:sz="0" w:space="0" w:color="auto"/>
      </w:divBdr>
    </w:div>
    <w:div w:id="233662491">
      <w:marLeft w:val="0"/>
      <w:marRight w:val="0"/>
      <w:marTop w:val="0"/>
      <w:marBottom w:val="0"/>
      <w:divBdr>
        <w:top w:val="none" w:sz="0" w:space="0" w:color="auto"/>
        <w:left w:val="none" w:sz="0" w:space="0" w:color="auto"/>
        <w:bottom w:val="none" w:sz="0" w:space="0" w:color="auto"/>
        <w:right w:val="none" w:sz="0" w:space="0" w:color="auto"/>
      </w:divBdr>
    </w:div>
    <w:div w:id="233664930">
      <w:marLeft w:val="0"/>
      <w:marRight w:val="0"/>
      <w:marTop w:val="0"/>
      <w:marBottom w:val="0"/>
      <w:divBdr>
        <w:top w:val="none" w:sz="0" w:space="0" w:color="auto"/>
        <w:left w:val="none" w:sz="0" w:space="0" w:color="auto"/>
        <w:bottom w:val="none" w:sz="0" w:space="0" w:color="auto"/>
        <w:right w:val="none" w:sz="0" w:space="0" w:color="auto"/>
      </w:divBdr>
    </w:div>
    <w:div w:id="234124424">
      <w:marLeft w:val="0"/>
      <w:marRight w:val="0"/>
      <w:marTop w:val="0"/>
      <w:marBottom w:val="0"/>
      <w:divBdr>
        <w:top w:val="none" w:sz="0" w:space="0" w:color="auto"/>
        <w:left w:val="none" w:sz="0" w:space="0" w:color="auto"/>
        <w:bottom w:val="none" w:sz="0" w:space="0" w:color="auto"/>
        <w:right w:val="none" w:sz="0" w:space="0" w:color="auto"/>
      </w:divBdr>
    </w:div>
    <w:div w:id="234166623">
      <w:marLeft w:val="0"/>
      <w:marRight w:val="0"/>
      <w:marTop w:val="0"/>
      <w:marBottom w:val="0"/>
      <w:divBdr>
        <w:top w:val="none" w:sz="0" w:space="0" w:color="auto"/>
        <w:left w:val="none" w:sz="0" w:space="0" w:color="auto"/>
        <w:bottom w:val="none" w:sz="0" w:space="0" w:color="auto"/>
        <w:right w:val="none" w:sz="0" w:space="0" w:color="auto"/>
      </w:divBdr>
    </w:div>
    <w:div w:id="234358375">
      <w:marLeft w:val="0"/>
      <w:marRight w:val="0"/>
      <w:marTop w:val="0"/>
      <w:marBottom w:val="0"/>
      <w:divBdr>
        <w:top w:val="none" w:sz="0" w:space="0" w:color="auto"/>
        <w:left w:val="none" w:sz="0" w:space="0" w:color="auto"/>
        <w:bottom w:val="none" w:sz="0" w:space="0" w:color="auto"/>
        <w:right w:val="none" w:sz="0" w:space="0" w:color="auto"/>
      </w:divBdr>
    </w:div>
    <w:div w:id="234629416">
      <w:marLeft w:val="0"/>
      <w:marRight w:val="0"/>
      <w:marTop w:val="0"/>
      <w:marBottom w:val="0"/>
      <w:divBdr>
        <w:top w:val="none" w:sz="0" w:space="0" w:color="auto"/>
        <w:left w:val="none" w:sz="0" w:space="0" w:color="auto"/>
        <w:bottom w:val="none" w:sz="0" w:space="0" w:color="auto"/>
        <w:right w:val="none" w:sz="0" w:space="0" w:color="auto"/>
      </w:divBdr>
    </w:div>
    <w:div w:id="235551953">
      <w:marLeft w:val="0"/>
      <w:marRight w:val="0"/>
      <w:marTop w:val="0"/>
      <w:marBottom w:val="0"/>
      <w:divBdr>
        <w:top w:val="none" w:sz="0" w:space="0" w:color="auto"/>
        <w:left w:val="none" w:sz="0" w:space="0" w:color="auto"/>
        <w:bottom w:val="none" w:sz="0" w:space="0" w:color="auto"/>
        <w:right w:val="none" w:sz="0" w:space="0" w:color="auto"/>
      </w:divBdr>
    </w:div>
    <w:div w:id="236600288">
      <w:marLeft w:val="0"/>
      <w:marRight w:val="0"/>
      <w:marTop w:val="0"/>
      <w:marBottom w:val="0"/>
      <w:divBdr>
        <w:top w:val="none" w:sz="0" w:space="0" w:color="auto"/>
        <w:left w:val="none" w:sz="0" w:space="0" w:color="auto"/>
        <w:bottom w:val="none" w:sz="0" w:space="0" w:color="auto"/>
        <w:right w:val="none" w:sz="0" w:space="0" w:color="auto"/>
      </w:divBdr>
    </w:div>
    <w:div w:id="236672268">
      <w:marLeft w:val="0"/>
      <w:marRight w:val="0"/>
      <w:marTop w:val="0"/>
      <w:marBottom w:val="0"/>
      <w:divBdr>
        <w:top w:val="none" w:sz="0" w:space="0" w:color="auto"/>
        <w:left w:val="none" w:sz="0" w:space="0" w:color="auto"/>
        <w:bottom w:val="none" w:sz="0" w:space="0" w:color="auto"/>
        <w:right w:val="none" w:sz="0" w:space="0" w:color="auto"/>
      </w:divBdr>
    </w:div>
    <w:div w:id="237175250">
      <w:marLeft w:val="0"/>
      <w:marRight w:val="0"/>
      <w:marTop w:val="0"/>
      <w:marBottom w:val="0"/>
      <w:divBdr>
        <w:top w:val="none" w:sz="0" w:space="0" w:color="auto"/>
        <w:left w:val="none" w:sz="0" w:space="0" w:color="auto"/>
        <w:bottom w:val="none" w:sz="0" w:space="0" w:color="auto"/>
        <w:right w:val="none" w:sz="0" w:space="0" w:color="auto"/>
      </w:divBdr>
    </w:div>
    <w:div w:id="237597582">
      <w:marLeft w:val="0"/>
      <w:marRight w:val="0"/>
      <w:marTop w:val="0"/>
      <w:marBottom w:val="0"/>
      <w:divBdr>
        <w:top w:val="none" w:sz="0" w:space="0" w:color="auto"/>
        <w:left w:val="none" w:sz="0" w:space="0" w:color="auto"/>
        <w:bottom w:val="none" w:sz="0" w:space="0" w:color="auto"/>
        <w:right w:val="none" w:sz="0" w:space="0" w:color="auto"/>
      </w:divBdr>
      <w:divsChild>
        <w:div w:id="1136752645">
          <w:marLeft w:val="0"/>
          <w:marRight w:val="0"/>
          <w:marTop w:val="0"/>
          <w:marBottom w:val="0"/>
          <w:divBdr>
            <w:top w:val="none" w:sz="0" w:space="0" w:color="auto"/>
            <w:left w:val="none" w:sz="0" w:space="0" w:color="auto"/>
            <w:bottom w:val="none" w:sz="0" w:space="0" w:color="auto"/>
            <w:right w:val="none" w:sz="0" w:space="0" w:color="auto"/>
          </w:divBdr>
        </w:div>
      </w:divsChild>
    </w:div>
    <w:div w:id="237986536">
      <w:marLeft w:val="0"/>
      <w:marRight w:val="0"/>
      <w:marTop w:val="0"/>
      <w:marBottom w:val="0"/>
      <w:divBdr>
        <w:top w:val="none" w:sz="0" w:space="0" w:color="auto"/>
        <w:left w:val="none" w:sz="0" w:space="0" w:color="auto"/>
        <w:bottom w:val="none" w:sz="0" w:space="0" w:color="auto"/>
        <w:right w:val="none" w:sz="0" w:space="0" w:color="auto"/>
      </w:divBdr>
    </w:div>
    <w:div w:id="238633344">
      <w:marLeft w:val="0"/>
      <w:marRight w:val="0"/>
      <w:marTop w:val="0"/>
      <w:marBottom w:val="0"/>
      <w:divBdr>
        <w:top w:val="none" w:sz="0" w:space="0" w:color="auto"/>
        <w:left w:val="none" w:sz="0" w:space="0" w:color="auto"/>
        <w:bottom w:val="none" w:sz="0" w:space="0" w:color="auto"/>
        <w:right w:val="none" w:sz="0" w:space="0" w:color="auto"/>
      </w:divBdr>
      <w:divsChild>
        <w:div w:id="1064523385">
          <w:marLeft w:val="0"/>
          <w:marRight w:val="0"/>
          <w:marTop w:val="0"/>
          <w:marBottom w:val="0"/>
          <w:divBdr>
            <w:top w:val="none" w:sz="0" w:space="0" w:color="auto"/>
            <w:left w:val="none" w:sz="0" w:space="0" w:color="auto"/>
            <w:bottom w:val="none" w:sz="0" w:space="0" w:color="auto"/>
            <w:right w:val="none" w:sz="0" w:space="0" w:color="auto"/>
          </w:divBdr>
        </w:div>
      </w:divsChild>
    </w:div>
    <w:div w:id="238754601">
      <w:marLeft w:val="0"/>
      <w:marRight w:val="0"/>
      <w:marTop w:val="0"/>
      <w:marBottom w:val="0"/>
      <w:divBdr>
        <w:top w:val="none" w:sz="0" w:space="0" w:color="auto"/>
        <w:left w:val="none" w:sz="0" w:space="0" w:color="auto"/>
        <w:bottom w:val="none" w:sz="0" w:space="0" w:color="auto"/>
        <w:right w:val="none" w:sz="0" w:space="0" w:color="auto"/>
      </w:divBdr>
      <w:divsChild>
        <w:div w:id="859247187">
          <w:marLeft w:val="0"/>
          <w:marRight w:val="0"/>
          <w:marTop w:val="0"/>
          <w:marBottom w:val="0"/>
          <w:divBdr>
            <w:top w:val="none" w:sz="0" w:space="0" w:color="auto"/>
            <w:left w:val="none" w:sz="0" w:space="0" w:color="auto"/>
            <w:bottom w:val="none" w:sz="0" w:space="0" w:color="auto"/>
            <w:right w:val="none" w:sz="0" w:space="0" w:color="auto"/>
          </w:divBdr>
          <w:divsChild>
            <w:div w:id="275792708">
              <w:marLeft w:val="0"/>
              <w:marRight w:val="0"/>
              <w:marTop w:val="0"/>
              <w:marBottom w:val="0"/>
              <w:divBdr>
                <w:top w:val="none" w:sz="0" w:space="0" w:color="auto"/>
                <w:left w:val="none" w:sz="0" w:space="0" w:color="auto"/>
                <w:bottom w:val="none" w:sz="0" w:space="0" w:color="auto"/>
                <w:right w:val="none" w:sz="0" w:space="0" w:color="auto"/>
              </w:divBdr>
            </w:div>
            <w:div w:id="559364220">
              <w:marLeft w:val="0"/>
              <w:marRight w:val="0"/>
              <w:marTop w:val="0"/>
              <w:marBottom w:val="0"/>
              <w:divBdr>
                <w:top w:val="none" w:sz="0" w:space="0" w:color="auto"/>
                <w:left w:val="none" w:sz="0" w:space="0" w:color="auto"/>
                <w:bottom w:val="none" w:sz="0" w:space="0" w:color="auto"/>
                <w:right w:val="none" w:sz="0" w:space="0" w:color="auto"/>
              </w:divBdr>
            </w:div>
            <w:div w:id="2135982036">
              <w:marLeft w:val="0"/>
              <w:marRight w:val="0"/>
              <w:marTop w:val="0"/>
              <w:marBottom w:val="0"/>
              <w:divBdr>
                <w:top w:val="none" w:sz="0" w:space="0" w:color="auto"/>
                <w:left w:val="none" w:sz="0" w:space="0" w:color="auto"/>
                <w:bottom w:val="none" w:sz="0" w:space="0" w:color="auto"/>
                <w:right w:val="none" w:sz="0" w:space="0" w:color="auto"/>
              </w:divBdr>
            </w:div>
            <w:div w:id="315181743">
              <w:marLeft w:val="0"/>
              <w:marRight w:val="0"/>
              <w:marTop w:val="0"/>
              <w:marBottom w:val="0"/>
              <w:divBdr>
                <w:top w:val="none" w:sz="0" w:space="0" w:color="auto"/>
                <w:left w:val="none" w:sz="0" w:space="0" w:color="auto"/>
                <w:bottom w:val="none" w:sz="0" w:space="0" w:color="auto"/>
                <w:right w:val="none" w:sz="0" w:space="0" w:color="auto"/>
              </w:divBdr>
            </w:div>
            <w:div w:id="6979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1353">
      <w:marLeft w:val="0"/>
      <w:marRight w:val="0"/>
      <w:marTop w:val="0"/>
      <w:marBottom w:val="0"/>
      <w:divBdr>
        <w:top w:val="none" w:sz="0" w:space="0" w:color="auto"/>
        <w:left w:val="none" w:sz="0" w:space="0" w:color="auto"/>
        <w:bottom w:val="none" w:sz="0" w:space="0" w:color="auto"/>
        <w:right w:val="none" w:sz="0" w:space="0" w:color="auto"/>
      </w:divBdr>
    </w:div>
    <w:div w:id="239414396">
      <w:marLeft w:val="0"/>
      <w:marRight w:val="0"/>
      <w:marTop w:val="0"/>
      <w:marBottom w:val="0"/>
      <w:divBdr>
        <w:top w:val="none" w:sz="0" w:space="0" w:color="auto"/>
        <w:left w:val="none" w:sz="0" w:space="0" w:color="auto"/>
        <w:bottom w:val="none" w:sz="0" w:space="0" w:color="auto"/>
        <w:right w:val="none" w:sz="0" w:space="0" w:color="auto"/>
      </w:divBdr>
    </w:div>
    <w:div w:id="239601880">
      <w:marLeft w:val="0"/>
      <w:marRight w:val="0"/>
      <w:marTop w:val="0"/>
      <w:marBottom w:val="0"/>
      <w:divBdr>
        <w:top w:val="none" w:sz="0" w:space="0" w:color="auto"/>
        <w:left w:val="none" w:sz="0" w:space="0" w:color="auto"/>
        <w:bottom w:val="none" w:sz="0" w:space="0" w:color="auto"/>
        <w:right w:val="none" w:sz="0" w:space="0" w:color="auto"/>
      </w:divBdr>
    </w:div>
    <w:div w:id="240410129">
      <w:marLeft w:val="0"/>
      <w:marRight w:val="0"/>
      <w:marTop w:val="0"/>
      <w:marBottom w:val="0"/>
      <w:divBdr>
        <w:top w:val="none" w:sz="0" w:space="0" w:color="auto"/>
        <w:left w:val="none" w:sz="0" w:space="0" w:color="auto"/>
        <w:bottom w:val="none" w:sz="0" w:space="0" w:color="auto"/>
        <w:right w:val="none" w:sz="0" w:space="0" w:color="auto"/>
      </w:divBdr>
    </w:div>
    <w:div w:id="240607077">
      <w:marLeft w:val="0"/>
      <w:marRight w:val="0"/>
      <w:marTop w:val="0"/>
      <w:marBottom w:val="0"/>
      <w:divBdr>
        <w:top w:val="none" w:sz="0" w:space="0" w:color="auto"/>
        <w:left w:val="none" w:sz="0" w:space="0" w:color="auto"/>
        <w:bottom w:val="none" w:sz="0" w:space="0" w:color="auto"/>
        <w:right w:val="none" w:sz="0" w:space="0" w:color="auto"/>
      </w:divBdr>
    </w:div>
    <w:div w:id="242181985">
      <w:marLeft w:val="0"/>
      <w:marRight w:val="0"/>
      <w:marTop w:val="0"/>
      <w:marBottom w:val="0"/>
      <w:divBdr>
        <w:top w:val="none" w:sz="0" w:space="0" w:color="auto"/>
        <w:left w:val="none" w:sz="0" w:space="0" w:color="auto"/>
        <w:bottom w:val="none" w:sz="0" w:space="0" w:color="auto"/>
        <w:right w:val="none" w:sz="0" w:space="0" w:color="auto"/>
      </w:divBdr>
    </w:div>
    <w:div w:id="242447465">
      <w:marLeft w:val="0"/>
      <w:marRight w:val="0"/>
      <w:marTop w:val="0"/>
      <w:marBottom w:val="0"/>
      <w:divBdr>
        <w:top w:val="none" w:sz="0" w:space="0" w:color="auto"/>
        <w:left w:val="none" w:sz="0" w:space="0" w:color="auto"/>
        <w:bottom w:val="none" w:sz="0" w:space="0" w:color="auto"/>
        <w:right w:val="none" w:sz="0" w:space="0" w:color="auto"/>
      </w:divBdr>
    </w:div>
    <w:div w:id="242764627">
      <w:marLeft w:val="0"/>
      <w:marRight w:val="0"/>
      <w:marTop w:val="0"/>
      <w:marBottom w:val="0"/>
      <w:divBdr>
        <w:top w:val="none" w:sz="0" w:space="0" w:color="auto"/>
        <w:left w:val="none" w:sz="0" w:space="0" w:color="auto"/>
        <w:bottom w:val="none" w:sz="0" w:space="0" w:color="auto"/>
        <w:right w:val="none" w:sz="0" w:space="0" w:color="auto"/>
      </w:divBdr>
    </w:div>
    <w:div w:id="242882068">
      <w:marLeft w:val="0"/>
      <w:marRight w:val="0"/>
      <w:marTop w:val="0"/>
      <w:marBottom w:val="0"/>
      <w:divBdr>
        <w:top w:val="none" w:sz="0" w:space="0" w:color="auto"/>
        <w:left w:val="none" w:sz="0" w:space="0" w:color="auto"/>
        <w:bottom w:val="none" w:sz="0" w:space="0" w:color="auto"/>
        <w:right w:val="none" w:sz="0" w:space="0" w:color="auto"/>
      </w:divBdr>
    </w:div>
    <w:div w:id="243296121">
      <w:marLeft w:val="0"/>
      <w:marRight w:val="0"/>
      <w:marTop w:val="0"/>
      <w:marBottom w:val="0"/>
      <w:divBdr>
        <w:top w:val="none" w:sz="0" w:space="0" w:color="auto"/>
        <w:left w:val="none" w:sz="0" w:space="0" w:color="auto"/>
        <w:bottom w:val="none" w:sz="0" w:space="0" w:color="auto"/>
        <w:right w:val="none" w:sz="0" w:space="0" w:color="auto"/>
      </w:divBdr>
    </w:div>
    <w:div w:id="243805513">
      <w:marLeft w:val="0"/>
      <w:marRight w:val="0"/>
      <w:marTop w:val="0"/>
      <w:marBottom w:val="0"/>
      <w:divBdr>
        <w:top w:val="none" w:sz="0" w:space="0" w:color="auto"/>
        <w:left w:val="none" w:sz="0" w:space="0" w:color="auto"/>
        <w:bottom w:val="none" w:sz="0" w:space="0" w:color="auto"/>
        <w:right w:val="none" w:sz="0" w:space="0" w:color="auto"/>
      </w:divBdr>
    </w:div>
    <w:div w:id="243997611">
      <w:marLeft w:val="0"/>
      <w:marRight w:val="0"/>
      <w:marTop w:val="0"/>
      <w:marBottom w:val="0"/>
      <w:divBdr>
        <w:top w:val="none" w:sz="0" w:space="0" w:color="auto"/>
        <w:left w:val="none" w:sz="0" w:space="0" w:color="auto"/>
        <w:bottom w:val="none" w:sz="0" w:space="0" w:color="auto"/>
        <w:right w:val="none" w:sz="0" w:space="0" w:color="auto"/>
      </w:divBdr>
    </w:div>
    <w:div w:id="243998417">
      <w:marLeft w:val="0"/>
      <w:marRight w:val="0"/>
      <w:marTop w:val="0"/>
      <w:marBottom w:val="0"/>
      <w:divBdr>
        <w:top w:val="none" w:sz="0" w:space="0" w:color="auto"/>
        <w:left w:val="none" w:sz="0" w:space="0" w:color="auto"/>
        <w:bottom w:val="none" w:sz="0" w:space="0" w:color="auto"/>
        <w:right w:val="none" w:sz="0" w:space="0" w:color="auto"/>
      </w:divBdr>
    </w:div>
    <w:div w:id="244536461">
      <w:marLeft w:val="0"/>
      <w:marRight w:val="0"/>
      <w:marTop w:val="0"/>
      <w:marBottom w:val="0"/>
      <w:divBdr>
        <w:top w:val="none" w:sz="0" w:space="0" w:color="auto"/>
        <w:left w:val="none" w:sz="0" w:space="0" w:color="auto"/>
        <w:bottom w:val="none" w:sz="0" w:space="0" w:color="auto"/>
        <w:right w:val="none" w:sz="0" w:space="0" w:color="auto"/>
      </w:divBdr>
    </w:div>
    <w:div w:id="244582597">
      <w:marLeft w:val="0"/>
      <w:marRight w:val="0"/>
      <w:marTop w:val="0"/>
      <w:marBottom w:val="0"/>
      <w:divBdr>
        <w:top w:val="none" w:sz="0" w:space="0" w:color="auto"/>
        <w:left w:val="none" w:sz="0" w:space="0" w:color="auto"/>
        <w:bottom w:val="none" w:sz="0" w:space="0" w:color="auto"/>
        <w:right w:val="none" w:sz="0" w:space="0" w:color="auto"/>
      </w:divBdr>
    </w:div>
    <w:div w:id="245380914">
      <w:marLeft w:val="0"/>
      <w:marRight w:val="0"/>
      <w:marTop w:val="0"/>
      <w:marBottom w:val="0"/>
      <w:divBdr>
        <w:top w:val="none" w:sz="0" w:space="0" w:color="auto"/>
        <w:left w:val="none" w:sz="0" w:space="0" w:color="auto"/>
        <w:bottom w:val="none" w:sz="0" w:space="0" w:color="auto"/>
        <w:right w:val="none" w:sz="0" w:space="0" w:color="auto"/>
      </w:divBdr>
      <w:divsChild>
        <w:div w:id="353305337">
          <w:marLeft w:val="0"/>
          <w:marRight w:val="0"/>
          <w:marTop w:val="0"/>
          <w:marBottom w:val="0"/>
          <w:divBdr>
            <w:top w:val="none" w:sz="0" w:space="0" w:color="auto"/>
            <w:left w:val="none" w:sz="0" w:space="0" w:color="auto"/>
            <w:bottom w:val="none" w:sz="0" w:space="0" w:color="auto"/>
            <w:right w:val="none" w:sz="0" w:space="0" w:color="auto"/>
          </w:divBdr>
        </w:div>
      </w:divsChild>
    </w:div>
    <w:div w:id="246303930">
      <w:marLeft w:val="0"/>
      <w:marRight w:val="0"/>
      <w:marTop w:val="0"/>
      <w:marBottom w:val="0"/>
      <w:divBdr>
        <w:top w:val="none" w:sz="0" w:space="0" w:color="auto"/>
        <w:left w:val="none" w:sz="0" w:space="0" w:color="auto"/>
        <w:bottom w:val="none" w:sz="0" w:space="0" w:color="auto"/>
        <w:right w:val="none" w:sz="0" w:space="0" w:color="auto"/>
      </w:divBdr>
      <w:divsChild>
        <w:div w:id="769349482">
          <w:marLeft w:val="0"/>
          <w:marRight w:val="0"/>
          <w:marTop w:val="0"/>
          <w:marBottom w:val="0"/>
          <w:divBdr>
            <w:top w:val="none" w:sz="0" w:space="0" w:color="auto"/>
            <w:left w:val="none" w:sz="0" w:space="0" w:color="auto"/>
            <w:bottom w:val="none" w:sz="0" w:space="0" w:color="auto"/>
            <w:right w:val="none" w:sz="0" w:space="0" w:color="auto"/>
          </w:divBdr>
        </w:div>
      </w:divsChild>
    </w:div>
    <w:div w:id="246961225">
      <w:marLeft w:val="0"/>
      <w:marRight w:val="0"/>
      <w:marTop w:val="0"/>
      <w:marBottom w:val="0"/>
      <w:divBdr>
        <w:top w:val="none" w:sz="0" w:space="0" w:color="auto"/>
        <w:left w:val="none" w:sz="0" w:space="0" w:color="auto"/>
        <w:bottom w:val="none" w:sz="0" w:space="0" w:color="auto"/>
        <w:right w:val="none" w:sz="0" w:space="0" w:color="auto"/>
      </w:divBdr>
    </w:div>
    <w:div w:id="247467153">
      <w:marLeft w:val="0"/>
      <w:marRight w:val="0"/>
      <w:marTop w:val="0"/>
      <w:marBottom w:val="0"/>
      <w:divBdr>
        <w:top w:val="none" w:sz="0" w:space="0" w:color="auto"/>
        <w:left w:val="none" w:sz="0" w:space="0" w:color="auto"/>
        <w:bottom w:val="none" w:sz="0" w:space="0" w:color="auto"/>
        <w:right w:val="none" w:sz="0" w:space="0" w:color="auto"/>
      </w:divBdr>
    </w:div>
    <w:div w:id="247542006">
      <w:marLeft w:val="0"/>
      <w:marRight w:val="0"/>
      <w:marTop w:val="0"/>
      <w:marBottom w:val="0"/>
      <w:divBdr>
        <w:top w:val="none" w:sz="0" w:space="0" w:color="auto"/>
        <w:left w:val="none" w:sz="0" w:space="0" w:color="auto"/>
        <w:bottom w:val="none" w:sz="0" w:space="0" w:color="auto"/>
        <w:right w:val="none" w:sz="0" w:space="0" w:color="auto"/>
      </w:divBdr>
    </w:div>
    <w:div w:id="247692965">
      <w:marLeft w:val="0"/>
      <w:marRight w:val="0"/>
      <w:marTop w:val="0"/>
      <w:marBottom w:val="0"/>
      <w:divBdr>
        <w:top w:val="none" w:sz="0" w:space="0" w:color="auto"/>
        <w:left w:val="none" w:sz="0" w:space="0" w:color="auto"/>
        <w:bottom w:val="none" w:sz="0" w:space="0" w:color="auto"/>
        <w:right w:val="none" w:sz="0" w:space="0" w:color="auto"/>
      </w:divBdr>
    </w:div>
    <w:div w:id="248584011">
      <w:marLeft w:val="0"/>
      <w:marRight w:val="0"/>
      <w:marTop w:val="0"/>
      <w:marBottom w:val="0"/>
      <w:divBdr>
        <w:top w:val="none" w:sz="0" w:space="0" w:color="auto"/>
        <w:left w:val="none" w:sz="0" w:space="0" w:color="auto"/>
        <w:bottom w:val="none" w:sz="0" w:space="0" w:color="auto"/>
        <w:right w:val="none" w:sz="0" w:space="0" w:color="auto"/>
      </w:divBdr>
    </w:div>
    <w:div w:id="248585667">
      <w:marLeft w:val="0"/>
      <w:marRight w:val="0"/>
      <w:marTop w:val="0"/>
      <w:marBottom w:val="0"/>
      <w:divBdr>
        <w:top w:val="none" w:sz="0" w:space="0" w:color="auto"/>
        <w:left w:val="none" w:sz="0" w:space="0" w:color="auto"/>
        <w:bottom w:val="none" w:sz="0" w:space="0" w:color="auto"/>
        <w:right w:val="none" w:sz="0" w:space="0" w:color="auto"/>
      </w:divBdr>
    </w:div>
    <w:div w:id="249193479">
      <w:marLeft w:val="0"/>
      <w:marRight w:val="0"/>
      <w:marTop w:val="0"/>
      <w:marBottom w:val="0"/>
      <w:divBdr>
        <w:top w:val="none" w:sz="0" w:space="0" w:color="auto"/>
        <w:left w:val="none" w:sz="0" w:space="0" w:color="auto"/>
        <w:bottom w:val="none" w:sz="0" w:space="0" w:color="auto"/>
        <w:right w:val="none" w:sz="0" w:space="0" w:color="auto"/>
      </w:divBdr>
    </w:div>
    <w:div w:id="249235489">
      <w:marLeft w:val="0"/>
      <w:marRight w:val="0"/>
      <w:marTop w:val="0"/>
      <w:marBottom w:val="0"/>
      <w:divBdr>
        <w:top w:val="none" w:sz="0" w:space="0" w:color="auto"/>
        <w:left w:val="none" w:sz="0" w:space="0" w:color="auto"/>
        <w:bottom w:val="none" w:sz="0" w:space="0" w:color="auto"/>
        <w:right w:val="none" w:sz="0" w:space="0" w:color="auto"/>
      </w:divBdr>
    </w:div>
    <w:div w:id="249317581">
      <w:marLeft w:val="0"/>
      <w:marRight w:val="0"/>
      <w:marTop w:val="0"/>
      <w:marBottom w:val="0"/>
      <w:divBdr>
        <w:top w:val="none" w:sz="0" w:space="0" w:color="auto"/>
        <w:left w:val="none" w:sz="0" w:space="0" w:color="auto"/>
        <w:bottom w:val="none" w:sz="0" w:space="0" w:color="auto"/>
        <w:right w:val="none" w:sz="0" w:space="0" w:color="auto"/>
      </w:divBdr>
    </w:div>
    <w:div w:id="249852842">
      <w:marLeft w:val="0"/>
      <w:marRight w:val="0"/>
      <w:marTop w:val="0"/>
      <w:marBottom w:val="0"/>
      <w:divBdr>
        <w:top w:val="none" w:sz="0" w:space="0" w:color="auto"/>
        <w:left w:val="none" w:sz="0" w:space="0" w:color="auto"/>
        <w:bottom w:val="none" w:sz="0" w:space="0" w:color="auto"/>
        <w:right w:val="none" w:sz="0" w:space="0" w:color="auto"/>
      </w:divBdr>
    </w:div>
    <w:div w:id="250510479">
      <w:marLeft w:val="0"/>
      <w:marRight w:val="0"/>
      <w:marTop w:val="0"/>
      <w:marBottom w:val="0"/>
      <w:divBdr>
        <w:top w:val="none" w:sz="0" w:space="0" w:color="auto"/>
        <w:left w:val="none" w:sz="0" w:space="0" w:color="auto"/>
        <w:bottom w:val="none" w:sz="0" w:space="0" w:color="auto"/>
        <w:right w:val="none" w:sz="0" w:space="0" w:color="auto"/>
      </w:divBdr>
    </w:div>
    <w:div w:id="251668769">
      <w:marLeft w:val="0"/>
      <w:marRight w:val="0"/>
      <w:marTop w:val="0"/>
      <w:marBottom w:val="0"/>
      <w:divBdr>
        <w:top w:val="none" w:sz="0" w:space="0" w:color="auto"/>
        <w:left w:val="none" w:sz="0" w:space="0" w:color="auto"/>
        <w:bottom w:val="none" w:sz="0" w:space="0" w:color="auto"/>
        <w:right w:val="none" w:sz="0" w:space="0" w:color="auto"/>
      </w:divBdr>
    </w:div>
    <w:div w:id="252205965">
      <w:marLeft w:val="0"/>
      <w:marRight w:val="0"/>
      <w:marTop w:val="0"/>
      <w:marBottom w:val="0"/>
      <w:divBdr>
        <w:top w:val="none" w:sz="0" w:space="0" w:color="auto"/>
        <w:left w:val="none" w:sz="0" w:space="0" w:color="auto"/>
        <w:bottom w:val="none" w:sz="0" w:space="0" w:color="auto"/>
        <w:right w:val="none" w:sz="0" w:space="0" w:color="auto"/>
      </w:divBdr>
    </w:div>
    <w:div w:id="252516166">
      <w:marLeft w:val="0"/>
      <w:marRight w:val="0"/>
      <w:marTop w:val="0"/>
      <w:marBottom w:val="0"/>
      <w:divBdr>
        <w:top w:val="none" w:sz="0" w:space="0" w:color="auto"/>
        <w:left w:val="none" w:sz="0" w:space="0" w:color="auto"/>
        <w:bottom w:val="none" w:sz="0" w:space="0" w:color="auto"/>
        <w:right w:val="none" w:sz="0" w:space="0" w:color="auto"/>
      </w:divBdr>
    </w:div>
    <w:div w:id="252665836">
      <w:marLeft w:val="0"/>
      <w:marRight w:val="0"/>
      <w:marTop w:val="0"/>
      <w:marBottom w:val="0"/>
      <w:divBdr>
        <w:top w:val="none" w:sz="0" w:space="0" w:color="auto"/>
        <w:left w:val="none" w:sz="0" w:space="0" w:color="auto"/>
        <w:bottom w:val="none" w:sz="0" w:space="0" w:color="auto"/>
        <w:right w:val="none" w:sz="0" w:space="0" w:color="auto"/>
      </w:divBdr>
    </w:div>
    <w:div w:id="252737808">
      <w:marLeft w:val="0"/>
      <w:marRight w:val="0"/>
      <w:marTop w:val="0"/>
      <w:marBottom w:val="0"/>
      <w:divBdr>
        <w:top w:val="none" w:sz="0" w:space="0" w:color="auto"/>
        <w:left w:val="none" w:sz="0" w:space="0" w:color="auto"/>
        <w:bottom w:val="none" w:sz="0" w:space="0" w:color="auto"/>
        <w:right w:val="none" w:sz="0" w:space="0" w:color="auto"/>
      </w:divBdr>
    </w:div>
    <w:div w:id="252785750">
      <w:marLeft w:val="0"/>
      <w:marRight w:val="0"/>
      <w:marTop w:val="0"/>
      <w:marBottom w:val="0"/>
      <w:divBdr>
        <w:top w:val="none" w:sz="0" w:space="0" w:color="auto"/>
        <w:left w:val="none" w:sz="0" w:space="0" w:color="auto"/>
        <w:bottom w:val="none" w:sz="0" w:space="0" w:color="auto"/>
        <w:right w:val="none" w:sz="0" w:space="0" w:color="auto"/>
      </w:divBdr>
    </w:div>
    <w:div w:id="253516174">
      <w:marLeft w:val="0"/>
      <w:marRight w:val="0"/>
      <w:marTop w:val="0"/>
      <w:marBottom w:val="0"/>
      <w:divBdr>
        <w:top w:val="none" w:sz="0" w:space="0" w:color="auto"/>
        <w:left w:val="none" w:sz="0" w:space="0" w:color="auto"/>
        <w:bottom w:val="none" w:sz="0" w:space="0" w:color="auto"/>
        <w:right w:val="none" w:sz="0" w:space="0" w:color="auto"/>
      </w:divBdr>
    </w:div>
    <w:div w:id="253780610">
      <w:marLeft w:val="0"/>
      <w:marRight w:val="0"/>
      <w:marTop w:val="0"/>
      <w:marBottom w:val="0"/>
      <w:divBdr>
        <w:top w:val="none" w:sz="0" w:space="0" w:color="auto"/>
        <w:left w:val="none" w:sz="0" w:space="0" w:color="auto"/>
        <w:bottom w:val="none" w:sz="0" w:space="0" w:color="auto"/>
        <w:right w:val="none" w:sz="0" w:space="0" w:color="auto"/>
      </w:divBdr>
    </w:div>
    <w:div w:id="254022322">
      <w:marLeft w:val="0"/>
      <w:marRight w:val="0"/>
      <w:marTop w:val="0"/>
      <w:marBottom w:val="0"/>
      <w:divBdr>
        <w:top w:val="none" w:sz="0" w:space="0" w:color="auto"/>
        <w:left w:val="none" w:sz="0" w:space="0" w:color="auto"/>
        <w:bottom w:val="none" w:sz="0" w:space="0" w:color="auto"/>
        <w:right w:val="none" w:sz="0" w:space="0" w:color="auto"/>
      </w:divBdr>
    </w:div>
    <w:div w:id="254242398">
      <w:marLeft w:val="0"/>
      <w:marRight w:val="0"/>
      <w:marTop w:val="0"/>
      <w:marBottom w:val="0"/>
      <w:divBdr>
        <w:top w:val="none" w:sz="0" w:space="0" w:color="auto"/>
        <w:left w:val="none" w:sz="0" w:space="0" w:color="auto"/>
        <w:bottom w:val="none" w:sz="0" w:space="0" w:color="auto"/>
        <w:right w:val="none" w:sz="0" w:space="0" w:color="auto"/>
      </w:divBdr>
    </w:div>
    <w:div w:id="255019944">
      <w:marLeft w:val="0"/>
      <w:marRight w:val="0"/>
      <w:marTop w:val="0"/>
      <w:marBottom w:val="0"/>
      <w:divBdr>
        <w:top w:val="none" w:sz="0" w:space="0" w:color="auto"/>
        <w:left w:val="none" w:sz="0" w:space="0" w:color="auto"/>
        <w:bottom w:val="none" w:sz="0" w:space="0" w:color="auto"/>
        <w:right w:val="none" w:sz="0" w:space="0" w:color="auto"/>
      </w:divBdr>
    </w:div>
    <w:div w:id="255329613">
      <w:marLeft w:val="0"/>
      <w:marRight w:val="0"/>
      <w:marTop w:val="0"/>
      <w:marBottom w:val="0"/>
      <w:divBdr>
        <w:top w:val="none" w:sz="0" w:space="0" w:color="auto"/>
        <w:left w:val="none" w:sz="0" w:space="0" w:color="auto"/>
        <w:bottom w:val="none" w:sz="0" w:space="0" w:color="auto"/>
        <w:right w:val="none" w:sz="0" w:space="0" w:color="auto"/>
      </w:divBdr>
    </w:div>
    <w:div w:id="255867236">
      <w:marLeft w:val="0"/>
      <w:marRight w:val="0"/>
      <w:marTop w:val="0"/>
      <w:marBottom w:val="0"/>
      <w:divBdr>
        <w:top w:val="none" w:sz="0" w:space="0" w:color="auto"/>
        <w:left w:val="none" w:sz="0" w:space="0" w:color="auto"/>
        <w:bottom w:val="none" w:sz="0" w:space="0" w:color="auto"/>
        <w:right w:val="none" w:sz="0" w:space="0" w:color="auto"/>
      </w:divBdr>
    </w:div>
    <w:div w:id="256404105">
      <w:marLeft w:val="0"/>
      <w:marRight w:val="0"/>
      <w:marTop w:val="0"/>
      <w:marBottom w:val="0"/>
      <w:divBdr>
        <w:top w:val="none" w:sz="0" w:space="0" w:color="auto"/>
        <w:left w:val="none" w:sz="0" w:space="0" w:color="auto"/>
        <w:bottom w:val="none" w:sz="0" w:space="0" w:color="auto"/>
        <w:right w:val="none" w:sz="0" w:space="0" w:color="auto"/>
      </w:divBdr>
    </w:div>
    <w:div w:id="256669353">
      <w:marLeft w:val="0"/>
      <w:marRight w:val="0"/>
      <w:marTop w:val="0"/>
      <w:marBottom w:val="0"/>
      <w:divBdr>
        <w:top w:val="none" w:sz="0" w:space="0" w:color="auto"/>
        <w:left w:val="none" w:sz="0" w:space="0" w:color="auto"/>
        <w:bottom w:val="none" w:sz="0" w:space="0" w:color="auto"/>
        <w:right w:val="none" w:sz="0" w:space="0" w:color="auto"/>
      </w:divBdr>
    </w:div>
    <w:div w:id="256864713">
      <w:marLeft w:val="0"/>
      <w:marRight w:val="0"/>
      <w:marTop w:val="0"/>
      <w:marBottom w:val="0"/>
      <w:divBdr>
        <w:top w:val="none" w:sz="0" w:space="0" w:color="auto"/>
        <w:left w:val="none" w:sz="0" w:space="0" w:color="auto"/>
        <w:bottom w:val="none" w:sz="0" w:space="0" w:color="auto"/>
        <w:right w:val="none" w:sz="0" w:space="0" w:color="auto"/>
      </w:divBdr>
    </w:div>
    <w:div w:id="256866694">
      <w:marLeft w:val="0"/>
      <w:marRight w:val="0"/>
      <w:marTop w:val="0"/>
      <w:marBottom w:val="0"/>
      <w:divBdr>
        <w:top w:val="none" w:sz="0" w:space="0" w:color="auto"/>
        <w:left w:val="none" w:sz="0" w:space="0" w:color="auto"/>
        <w:bottom w:val="none" w:sz="0" w:space="0" w:color="auto"/>
        <w:right w:val="none" w:sz="0" w:space="0" w:color="auto"/>
      </w:divBdr>
    </w:div>
    <w:div w:id="257176228">
      <w:marLeft w:val="0"/>
      <w:marRight w:val="0"/>
      <w:marTop w:val="0"/>
      <w:marBottom w:val="0"/>
      <w:divBdr>
        <w:top w:val="none" w:sz="0" w:space="0" w:color="auto"/>
        <w:left w:val="none" w:sz="0" w:space="0" w:color="auto"/>
        <w:bottom w:val="none" w:sz="0" w:space="0" w:color="auto"/>
        <w:right w:val="none" w:sz="0" w:space="0" w:color="auto"/>
      </w:divBdr>
    </w:div>
    <w:div w:id="257296379">
      <w:marLeft w:val="0"/>
      <w:marRight w:val="0"/>
      <w:marTop w:val="0"/>
      <w:marBottom w:val="0"/>
      <w:divBdr>
        <w:top w:val="none" w:sz="0" w:space="0" w:color="auto"/>
        <w:left w:val="none" w:sz="0" w:space="0" w:color="auto"/>
        <w:bottom w:val="none" w:sz="0" w:space="0" w:color="auto"/>
        <w:right w:val="none" w:sz="0" w:space="0" w:color="auto"/>
      </w:divBdr>
    </w:div>
    <w:div w:id="258022819">
      <w:marLeft w:val="0"/>
      <w:marRight w:val="0"/>
      <w:marTop w:val="0"/>
      <w:marBottom w:val="0"/>
      <w:divBdr>
        <w:top w:val="none" w:sz="0" w:space="0" w:color="auto"/>
        <w:left w:val="none" w:sz="0" w:space="0" w:color="auto"/>
        <w:bottom w:val="none" w:sz="0" w:space="0" w:color="auto"/>
        <w:right w:val="none" w:sz="0" w:space="0" w:color="auto"/>
      </w:divBdr>
    </w:div>
    <w:div w:id="258296706">
      <w:marLeft w:val="0"/>
      <w:marRight w:val="0"/>
      <w:marTop w:val="0"/>
      <w:marBottom w:val="0"/>
      <w:divBdr>
        <w:top w:val="none" w:sz="0" w:space="0" w:color="auto"/>
        <w:left w:val="none" w:sz="0" w:space="0" w:color="auto"/>
        <w:bottom w:val="none" w:sz="0" w:space="0" w:color="auto"/>
        <w:right w:val="none" w:sz="0" w:space="0" w:color="auto"/>
      </w:divBdr>
    </w:div>
    <w:div w:id="258297719">
      <w:marLeft w:val="0"/>
      <w:marRight w:val="0"/>
      <w:marTop w:val="0"/>
      <w:marBottom w:val="0"/>
      <w:divBdr>
        <w:top w:val="none" w:sz="0" w:space="0" w:color="auto"/>
        <w:left w:val="none" w:sz="0" w:space="0" w:color="auto"/>
        <w:bottom w:val="none" w:sz="0" w:space="0" w:color="auto"/>
        <w:right w:val="none" w:sz="0" w:space="0" w:color="auto"/>
      </w:divBdr>
    </w:div>
    <w:div w:id="258875292">
      <w:marLeft w:val="0"/>
      <w:marRight w:val="0"/>
      <w:marTop w:val="0"/>
      <w:marBottom w:val="0"/>
      <w:divBdr>
        <w:top w:val="none" w:sz="0" w:space="0" w:color="auto"/>
        <w:left w:val="none" w:sz="0" w:space="0" w:color="auto"/>
        <w:bottom w:val="none" w:sz="0" w:space="0" w:color="auto"/>
        <w:right w:val="none" w:sz="0" w:space="0" w:color="auto"/>
      </w:divBdr>
    </w:div>
    <w:div w:id="259530199">
      <w:marLeft w:val="0"/>
      <w:marRight w:val="0"/>
      <w:marTop w:val="0"/>
      <w:marBottom w:val="0"/>
      <w:divBdr>
        <w:top w:val="none" w:sz="0" w:space="0" w:color="auto"/>
        <w:left w:val="none" w:sz="0" w:space="0" w:color="auto"/>
        <w:bottom w:val="none" w:sz="0" w:space="0" w:color="auto"/>
        <w:right w:val="none" w:sz="0" w:space="0" w:color="auto"/>
      </w:divBdr>
    </w:div>
    <w:div w:id="259992365">
      <w:marLeft w:val="0"/>
      <w:marRight w:val="0"/>
      <w:marTop w:val="0"/>
      <w:marBottom w:val="0"/>
      <w:divBdr>
        <w:top w:val="none" w:sz="0" w:space="0" w:color="auto"/>
        <w:left w:val="none" w:sz="0" w:space="0" w:color="auto"/>
        <w:bottom w:val="none" w:sz="0" w:space="0" w:color="auto"/>
        <w:right w:val="none" w:sz="0" w:space="0" w:color="auto"/>
      </w:divBdr>
    </w:div>
    <w:div w:id="260651529">
      <w:marLeft w:val="0"/>
      <w:marRight w:val="0"/>
      <w:marTop w:val="0"/>
      <w:marBottom w:val="0"/>
      <w:divBdr>
        <w:top w:val="none" w:sz="0" w:space="0" w:color="auto"/>
        <w:left w:val="none" w:sz="0" w:space="0" w:color="auto"/>
        <w:bottom w:val="none" w:sz="0" w:space="0" w:color="auto"/>
        <w:right w:val="none" w:sz="0" w:space="0" w:color="auto"/>
      </w:divBdr>
    </w:div>
    <w:div w:id="260992985">
      <w:marLeft w:val="0"/>
      <w:marRight w:val="0"/>
      <w:marTop w:val="0"/>
      <w:marBottom w:val="0"/>
      <w:divBdr>
        <w:top w:val="none" w:sz="0" w:space="0" w:color="auto"/>
        <w:left w:val="none" w:sz="0" w:space="0" w:color="auto"/>
        <w:bottom w:val="none" w:sz="0" w:space="0" w:color="auto"/>
        <w:right w:val="none" w:sz="0" w:space="0" w:color="auto"/>
      </w:divBdr>
    </w:div>
    <w:div w:id="261230416">
      <w:marLeft w:val="0"/>
      <w:marRight w:val="0"/>
      <w:marTop w:val="0"/>
      <w:marBottom w:val="0"/>
      <w:divBdr>
        <w:top w:val="none" w:sz="0" w:space="0" w:color="auto"/>
        <w:left w:val="none" w:sz="0" w:space="0" w:color="auto"/>
        <w:bottom w:val="none" w:sz="0" w:space="0" w:color="auto"/>
        <w:right w:val="none" w:sz="0" w:space="0" w:color="auto"/>
      </w:divBdr>
    </w:div>
    <w:div w:id="261300651">
      <w:marLeft w:val="0"/>
      <w:marRight w:val="0"/>
      <w:marTop w:val="0"/>
      <w:marBottom w:val="0"/>
      <w:divBdr>
        <w:top w:val="none" w:sz="0" w:space="0" w:color="auto"/>
        <w:left w:val="none" w:sz="0" w:space="0" w:color="auto"/>
        <w:bottom w:val="none" w:sz="0" w:space="0" w:color="auto"/>
        <w:right w:val="none" w:sz="0" w:space="0" w:color="auto"/>
      </w:divBdr>
      <w:divsChild>
        <w:div w:id="437985943">
          <w:marLeft w:val="0"/>
          <w:marRight w:val="0"/>
          <w:marTop w:val="0"/>
          <w:marBottom w:val="0"/>
          <w:divBdr>
            <w:top w:val="none" w:sz="0" w:space="0" w:color="auto"/>
            <w:left w:val="none" w:sz="0" w:space="0" w:color="auto"/>
            <w:bottom w:val="none" w:sz="0" w:space="0" w:color="auto"/>
            <w:right w:val="none" w:sz="0" w:space="0" w:color="auto"/>
          </w:divBdr>
        </w:div>
      </w:divsChild>
    </w:div>
    <w:div w:id="261691522">
      <w:marLeft w:val="0"/>
      <w:marRight w:val="0"/>
      <w:marTop w:val="0"/>
      <w:marBottom w:val="0"/>
      <w:divBdr>
        <w:top w:val="none" w:sz="0" w:space="0" w:color="auto"/>
        <w:left w:val="none" w:sz="0" w:space="0" w:color="auto"/>
        <w:bottom w:val="none" w:sz="0" w:space="0" w:color="auto"/>
        <w:right w:val="none" w:sz="0" w:space="0" w:color="auto"/>
      </w:divBdr>
    </w:div>
    <w:div w:id="262343407">
      <w:marLeft w:val="0"/>
      <w:marRight w:val="0"/>
      <w:marTop w:val="0"/>
      <w:marBottom w:val="0"/>
      <w:divBdr>
        <w:top w:val="none" w:sz="0" w:space="0" w:color="auto"/>
        <w:left w:val="none" w:sz="0" w:space="0" w:color="auto"/>
        <w:bottom w:val="none" w:sz="0" w:space="0" w:color="auto"/>
        <w:right w:val="none" w:sz="0" w:space="0" w:color="auto"/>
      </w:divBdr>
    </w:div>
    <w:div w:id="262542653">
      <w:marLeft w:val="0"/>
      <w:marRight w:val="0"/>
      <w:marTop w:val="0"/>
      <w:marBottom w:val="0"/>
      <w:divBdr>
        <w:top w:val="none" w:sz="0" w:space="0" w:color="auto"/>
        <w:left w:val="none" w:sz="0" w:space="0" w:color="auto"/>
        <w:bottom w:val="none" w:sz="0" w:space="0" w:color="auto"/>
        <w:right w:val="none" w:sz="0" w:space="0" w:color="auto"/>
      </w:divBdr>
    </w:div>
    <w:div w:id="263074500">
      <w:marLeft w:val="0"/>
      <w:marRight w:val="0"/>
      <w:marTop w:val="0"/>
      <w:marBottom w:val="0"/>
      <w:divBdr>
        <w:top w:val="none" w:sz="0" w:space="0" w:color="auto"/>
        <w:left w:val="none" w:sz="0" w:space="0" w:color="auto"/>
        <w:bottom w:val="none" w:sz="0" w:space="0" w:color="auto"/>
        <w:right w:val="none" w:sz="0" w:space="0" w:color="auto"/>
      </w:divBdr>
    </w:div>
    <w:div w:id="263660315">
      <w:marLeft w:val="0"/>
      <w:marRight w:val="0"/>
      <w:marTop w:val="0"/>
      <w:marBottom w:val="0"/>
      <w:divBdr>
        <w:top w:val="none" w:sz="0" w:space="0" w:color="auto"/>
        <w:left w:val="none" w:sz="0" w:space="0" w:color="auto"/>
        <w:bottom w:val="none" w:sz="0" w:space="0" w:color="auto"/>
        <w:right w:val="none" w:sz="0" w:space="0" w:color="auto"/>
      </w:divBdr>
    </w:div>
    <w:div w:id="264315055">
      <w:marLeft w:val="0"/>
      <w:marRight w:val="0"/>
      <w:marTop w:val="0"/>
      <w:marBottom w:val="0"/>
      <w:divBdr>
        <w:top w:val="none" w:sz="0" w:space="0" w:color="auto"/>
        <w:left w:val="none" w:sz="0" w:space="0" w:color="auto"/>
        <w:bottom w:val="none" w:sz="0" w:space="0" w:color="auto"/>
        <w:right w:val="none" w:sz="0" w:space="0" w:color="auto"/>
      </w:divBdr>
    </w:div>
    <w:div w:id="264921106">
      <w:marLeft w:val="0"/>
      <w:marRight w:val="0"/>
      <w:marTop w:val="0"/>
      <w:marBottom w:val="0"/>
      <w:divBdr>
        <w:top w:val="none" w:sz="0" w:space="0" w:color="auto"/>
        <w:left w:val="none" w:sz="0" w:space="0" w:color="auto"/>
        <w:bottom w:val="none" w:sz="0" w:space="0" w:color="auto"/>
        <w:right w:val="none" w:sz="0" w:space="0" w:color="auto"/>
      </w:divBdr>
    </w:div>
    <w:div w:id="264966643">
      <w:marLeft w:val="0"/>
      <w:marRight w:val="0"/>
      <w:marTop w:val="0"/>
      <w:marBottom w:val="0"/>
      <w:divBdr>
        <w:top w:val="none" w:sz="0" w:space="0" w:color="auto"/>
        <w:left w:val="none" w:sz="0" w:space="0" w:color="auto"/>
        <w:bottom w:val="none" w:sz="0" w:space="0" w:color="auto"/>
        <w:right w:val="none" w:sz="0" w:space="0" w:color="auto"/>
      </w:divBdr>
    </w:div>
    <w:div w:id="265160454">
      <w:marLeft w:val="0"/>
      <w:marRight w:val="0"/>
      <w:marTop w:val="0"/>
      <w:marBottom w:val="0"/>
      <w:divBdr>
        <w:top w:val="none" w:sz="0" w:space="0" w:color="auto"/>
        <w:left w:val="none" w:sz="0" w:space="0" w:color="auto"/>
        <w:bottom w:val="none" w:sz="0" w:space="0" w:color="auto"/>
        <w:right w:val="none" w:sz="0" w:space="0" w:color="auto"/>
      </w:divBdr>
    </w:div>
    <w:div w:id="265314244">
      <w:marLeft w:val="0"/>
      <w:marRight w:val="0"/>
      <w:marTop w:val="0"/>
      <w:marBottom w:val="0"/>
      <w:divBdr>
        <w:top w:val="none" w:sz="0" w:space="0" w:color="auto"/>
        <w:left w:val="none" w:sz="0" w:space="0" w:color="auto"/>
        <w:bottom w:val="none" w:sz="0" w:space="0" w:color="auto"/>
        <w:right w:val="none" w:sz="0" w:space="0" w:color="auto"/>
      </w:divBdr>
    </w:div>
    <w:div w:id="265382032">
      <w:marLeft w:val="0"/>
      <w:marRight w:val="0"/>
      <w:marTop w:val="0"/>
      <w:marBottom w:val="0"/>
      <w:divBdr>
        <w:top w:val="none" w:sz="0" w:space="0" w:color="auto"/>
        <w:left w:val="none" w:sz="0" w:space="0" w:color="auto"/>
        <w:bottom w:val="none" w:sz="0" w:space="0" w:color="auto"/>
        <w:right w:val="none" w:sz="0" w:space="0" w:color="auto"/>
      </w:divBdr>
    </w:div>
    <w:div w:id="266040991">
      <w:marLeft w:val="0"/>
      <w:marRight w:val="0"/>
      <w:marTop w:val="0"/>
      <w:marBottom w:val="0"/>
      <w:divBdr>
        <w:top w:val="none" w:sz="0" w:space="0" w:color="auto"/>
        <w:left w:val="none" w:sz="0" w:space="0" w:color="auto"/>
        <w:bottom w:val="none" w:sz="0" w:space="0" w:color="auto"/>
        <w:right w:val="none" w:sz="0" w:space="0" w:color="auto"/>
      </w:divBdr>
    </w:div>
    <w:div w:id="266083075">
      <w:marLeft w:val="0"/>
      <w:marRight w:val="0"/>
      <w:marTop w:val="0"/>
      <w:marBottom w:val="0"/>
      <w:divBdr>
        <w:top w:val="none" w:sz="0" w:space="0" w:color="auto"/>
        <w:left w:val="none" w:sz="0" w:space="0" w:color="auto"/>
        <w:bottom w:val="none" w:sz="0" w:space="0" w:color="auto"/>
        <w:right w:val="none" w:sz="0" w:space="0" w:color="auto"/>
      </w:divBdr>
    </w:div>
    <w:div w:id="266160470">
      <w:marLeft w:val="0"/>
      <w:marRight w:val="0"/>
      <w:marTop w:val="0"/>
      <w:marBottom w:val="0"/>
      <w:divBdr>
        <w:top w:val="none" w:sz="0" w:space="0" w:color="auto"/>
        <w:left w:val="none" w:sz="0" w:space="0" w:color="auto"/>
        <w:bottom w:val="none" w:sz="0" w:space="0" w:color="auto"/>
        <w:right w:val="none" w:sz="0" w:space="0" w:color="auto"/>
      </w:divBdr>
      <w:divsChild>
        <w:div w:id="1907959267">
          <w:marLeft w:val="0"/>
          <w:marRight w:val="0"/>
          <w:marTop w:val="0"/>
          <w:marBottom w:val="0"/>
          <w:divBdr>
            <w:top w:val="none" w:sz="0" w:space="0" w:color="auto"/>
            <w:left w:val="none" w:sz="0" w:space="0" w:color="auto"/>
            <w:bottom w:val="none" w:sz="0" w:space="0" w:color="auto"/>
            <w:right w:val="none" w:sz="0" w:space="0" w:color="auto"/>
          </w:divBdr>
        </w:div>
      </w:divsChild>
    </w:div>
    <w:div w:id="266163955">
      <w:marLeft w:val="0"/>
      <w:marRight w:val="0"/>
      <w:marTop w:val="0"/>
      <w:marBottom w:val="0"/>
      <w:divBdr>
        <w:top w:val="none" w:sz="0" w:space="0" w:color="auto"/>
        <w:left w:val="none" w:sz="0" w:space="0" w:color="auto"/>
        <w:bottom w:val="none" w:sz="0" w:space="0" w:color="auto"/>
        <w:right w:val="none" w:sz="0" w:space="0" w:color="auto"/>
      </w:divBdr>
    </w:div>
    <w:div w:id="266236000">
      <w:marLeft w:val="0"/>
      <w:marRight w:val="0"/>
      <w:marTop w:val="0"/>
      <w:marBottom w:val="0"/>
      <w:divBdr>
        <w:top w:val="none" w:sz="0" w:space="0" w:color="auto"/>
        <w:left w:val="none" w:sz="0" w:space="0" w:color="auto"/>
        <w:bottom w:val="none" w:sz="0" w:space="0" w:color="auto"/>
        <w:right w:val="none" w:sz="0" w:space="0" w:color="auto"/>
      </w:divBdr>
    </w:div>
    <w:div w:id="266427325">
      <w:marLeft w:val="0"/>
      <w:marRight w:val="0"/>
      <w:marTop w:val="0"/>
      <w:marBottom w:val="0"/>
      <w:divBdr>
        <w:top w:val="none" w:sz="0" w:space="0" w:color="auto"/>
        <w:left w:val="none" w:sz="0" w:space="0" w:color="auto"/>
        <w:bottom w:val="none" w:sz="0" w:space="0" w:color="auto"/>
        <w:right w:val="none" w:sz="0" w:space="0" w:color="auto"/>
      </w:divBdr>
    </w:div>
    <w:div w:id="266740921">
      <w:marLeft w:val="0"/>
      <w:marRight w:val="0"/>
      <w:marTop w:val="0"/>
      <w:marBottom w:val="0"/>
      <w:divBdr>
        <w:top w:val="none" w:sz="0" w:space="0" w:color="auto"/>
        <w:left w:val="none" w:sz="0" w:space="0" w:color="auto"/>
        <w:bottom w:val="none" w:sz="0" w:space="0" w:color="auto"/>
        <w:right w:val="none" w:sz="0" w:space="0" w:color="auto"/>
      </w:divBdr>
      <w:divsChild>
        <w:div w:id="2095855987">
          <w:marLeft w:val="0"/>
          <w:marRight w:val="0"/>
          <w:marTop w:val="0"/>
          <w:marBottom w:val="0"/>
          <w:divBdr>
            <w:top w:val="none" w:sz="0" w:space="0" w:color="auto"/>
            <w:left w:val="none" w:sz="0" w:space="0" w:color="auto"/>
            <w:bottom w:val="none" w:sz="0" w:space="0" w:color="auto"/>
            <w:right w:val="none" w:sz="0" w:space="0" w:color="auto"/>
          </w:divBdr>
        </w:div>
      </w:divsChild>
    </w:div>
    <w:div w:id="267272012">
      <w:marLeft w:val="0"/>
      <w:marRight w:val="0"/>
      <w:marTop w:val="0"/>
      <w:marBottom w:val="0"/>
      <w:divBdr>
        <w:top w:val="none" w:sz="0" w:space="0" w:color="auto"/>
        <w:left w:val="none" w:sz="0" w:space="0" w:color="auto"/>
        <w:bottom w:val="none" w:sz="0" w:space="0" w:color="auto"/>
        <w:right w:val="none" w:sz="0" w:space="0" w:color="auto"/>
      </w:divBdr>
    </w:div>
    <w:div w:id="267809264">
      <w:marLeft w:val="0"/>
      <w:marRight w:val="0"/>
      <w:marTop w:val="0"/>
      <w:marBottom w:val="0"/>
      <w:divBdr>
        <w:top w:val="none" w:sz="0" w:space="0" w:color="auto"/>
        <w:left w:val="none" w:sz="0" w:space="0" w:color="auto"/>
        <w:bottom w:val="none" w:sz="0" w:space="0" w:color="auto"/>
        <w:right w:val="none" w:sz="0" w:space="0" w:color="auto"/>
      </w:divBdr>
    </w:div>
    <w:div w:id="267859999">
      <w:marLeft w:val="0"/>
      <w:marRight w:val="0"/>
      <w:marTop w:val="0"/>
      <w:marBottom w:val="0"/>
      <w:divBdr>
        <w:top w:val="none" w:sz="0" w:space="0" w:color="auto"/>
        <w:left w:val="none" w:sz="0" w:space="0" w:color="auto"/>
        <w:bottom w:val="none" w:sz="0" w:space="0" w:color="auto"/>
        <w:right w:val="none" w:sz="0" w:space="0" w:color="auto"/>
      </w:divBdr>
    </w:div>
    <w:div w:id="268125040">
      <w:marLeft w:val="0"/>
      <w:marRight w:val="0"/>
      <w:marTop w:val="0"/>
      <w:marBottom w:val="0"/>
      <w:divBdr>
        <w:top w:val="none" w:sz="0" w:space="0" w:color="auto"/>
        <w:left w:val="none" w:sz="0" w:space="0" w:color="auto"/>
        <w:bottom w:val="none" w:sz="0" w:space="0" w:color="auto"/>
        <w:right w:val="none" w:sz="0" w:space="0" w:color="auto"/>
      </w:divBdr>
    </w:div>
    <w:div w:id="268239245">
      <w:marLeft w:val="0"/>
      <w:marRight w:val="0"/>
      <w:marTop w:val="0"/>
      <w:marBottom w:val="0"/>
      <w:divBdr>
        <w:top w:val="none" w:sz="0" w:space="0" w:color="auto"/>
        <w:left w:val="none" w:sz="0" w:space="0" w:color="auto"/>
        <w:bottom w:val="none" w:sz="0" w:space="0" w:color="auto"/>
        <w:right w:val="none" w:sz="0" w:space="0" w:color="auto"/>
      </w:divBdr>
    </w:div>
    <w:div w:id="268244765">
      <w:marLeft w:val="0"/>
      <w:marRight w:val="0"/>
      <w:marTop w:val="0"/>
      <w:marBottom w:val="0"/>
      <w:divBdr>
        <w:top w:val="none" w:sz="0" w:space="0" w:color="auto"/>
        <w:left w:val="none" w:sz="0" w:space="0" w:color="auto"/>
        <w:bottom w:val="none" w:sz="0" w:space="0" w:color="auto"/>
        <w:right w:val="none" w:sz="0" w:space="0" w:color="auto"/>
      </w:divBdr>
    </w:div>
    <w:div w:id="270549648">
      <w:marLeft w:val="0"/>
      <w:marRight w:val="0"/>
      <w:marTop w:val="0"/>
      <w:marBottom w:val="0"/>
      <w:divBdr>
        <w:top w:val="none" w:sz="0" w:space="0" w:color="auto"/>
        <w:left w:val="none" w:sz="0" w:space="0" w:color="auto"/>
        <w:bottom w:val="none" w:sz="0" w:space="0" w:color="auto"/>
        <w:right w:val="none" w:sz="0" w:space="0" w:color="auto"/>
      </w:divBdr>
    </w:div>
    <w:div w:id="272565610">
      <w:marLeft w:val="0"/>
      <w:marRight w:val="0"/>
      <w:marTop w:val="0"/>
      <w:marBottom w:val="0"/>
      <w:divBdr>
        <w:top w:val="none" w:sz="0" w:space="0" w:color="auto"/>
        <w:left w:val="none" w:sz="0" w:space="0" w:color="auto"/>
        <w:bottom w:val="none" w:sz="0" w:space="0" w:color="auto"/>
        <w:right w:val="none" w:sz="0" w:space="0" w:color="auto"/>
      </w:divBdr>
    </w:div>
    <w:div w:id="272908246">
      <w:marLeft w:val="0"/>
      <w:marRight w:val="0"/>
      <w:marTop w:val="0"/>
      <w:marBottom w:val="0"/>
      <w:divBdr>
        <w:top w:val="none" w:sz="0" w:space="0" w:color="auto"/>
        <w:left w:val="none" w:sz="0" w:space="0" w:color="auto"/>
        <w:bottom w:val="none" w:sz="0" w:space="0" w:color="auto"/>
        <w:right w:val="none" w:sz="0" w:space="0" w:color="auto"/>
      </w:divBdr>
    </w:div>
    <w:div w:id="273288007">
      <w:marLeft w:val="0"/>
      <w:marRight w:val="0"/>
      <w:marTop w:val="0"/>
      <w:marBottom w:val="0"/>
      <w:divBdr>
        <w:top w:val="none" w:sz="0" w:space="0" w:color="auto"/>
        <w:left w:val="none" w:sz="0" w:space="0" w:color="auto"/>
        <w:bottom w:val="none" w:sz="0" w:space="0" w:color="auto"/>
        <w:right w:val="none" w:sz="0" w:space="0" w:color="auto"/>
      </w:divBdr>
    </w:div>
    <w:div w:id="273368775">
      <w:marLeft w:val="0"/>
      <w:marRight w:val="0"/>
      <w:marTop w:val="0"/>
      <w:marBottom w:val="0"/>
      <w:divBdr>
        <w:top w:val="none" w:sz="0" w:space="0" w:color="auto"/>
        <w:left w:val="none" w:sz="0" w:space="0" w:color="auto"/>
        <w:bottom w:val="none" w:sz="0" w:space="0" w:color="auto"/>
        <w:right w:val="none" w:sz="0" w:space="0" w:color="auto"/>
      </w:divBdr>
    </w:div>
    <w:div w:id="274295700">
      <w:marLeft w:val="0"/>
      <w:marRight w:val="0"/>
      <w:marTop w:val="0"/>
      <w:marBottom w:val="0"/>
      <w:divBdr>
        <w:top w:val="none" w:sz="0" w:space="0" w:color="auto"/>
        <w:left w:val="none" w:sz="0" w:space="0" w:color="auto"/>
        <w:bottom w:val="none" w:sz="0" w:space="0" w:color="auto"/>
        <w:right w:val="none" w:sz="0" w:space="0" w:color="auto"/>
      </w:divBdr>
    </w:div>
    <w:div w:id="274750096">
      <w:marLeft w:val="0"/>
      <w:marRight w:val="0"/>
      <w:marTop w:val="0"/>
      <w:marBottom w:val="0"/>
      <w:divBdr>
        <w:top w:val="none" w:sz="0" w:space="0" w:color="auto"/>
        <w:left w:val="none" w:sz="0" w:space="0" w:color="auto"/>
        <w:bottom w:val="none" w:sz="0" w:space="0" w:color="auto"/>
        <w:right w:val="none" w:sz="0" w:space="0" w:color="auto"/>
      </w:divBdr>
    </w:div>
    <w:div w:id="274750661">
      <w:marLeft w:val="0"/>
      <w:marRight w:val="0"/>
      <w:marTop w:val="0"/>
      <w:marBottom w:val="0"/>
      <w:divBdr>
        <w:top w:val="none" w:sz="0" w:space="0" w:color="auto"/>
        <w:left w:val="none" w:sz="0" w:space="0" w:color="auto"/>
        <w:bottom w:val="none" w:sz="0" w:space="0" w:color="auto"/>
        <w:right w:val="none" w:sz="0" w:space="0" w:color="auto"/>
      </w:divBdr>
    </w:div>
    <w:div w:id="275259544">
      <w:marLeft w:val="0"/>
      <w:marRight w:val="0"/>
      <w:marTop w:val="0"/>
      <w:marBottom w:val="0"/>
      <w:divBdr>
        <w:top w:val="none" w:sz="0" w:space="0" w:color="auto"/>
        <w:left w:val="none" w:sz="0" w:space="0" w:color="auto"/>
        <w:bottom w:val="none" w:sz="0" w:space="0" w:color="auto"/>
        <w:right w:val="none" w:sz="0" w:space="0" w:color="auto"/>
      </w:divBdr>
    </w:div>
    <w:div w:id="275408590">
      <w:marLeft w:val="0"/>
      <w:marRight w:val="0"/>
      <w:marTop w:val="0"/>
      <w:marBottom w:val="0"/>
      <w:divBdr>
        <w:top w:val="none" w:sz="0" w:space="0" w:color="auto"/>
        <w:left w:val="none" w:sz="0" w:space="0" w:color="auto"/>
        <w:bottom w:val="none" w:sz="0" w:space="0" w:color="auto"/>
        <w:right w:val="none" w:sz="0" w:space="0" w:color="auto"/>
      </w:divBdr>
    </w:div>
    <w:div w:id="275453851">
      <w:marLeft w:val="0"/>
      <w:marRight w:val="0"/>
      <w:marTop w:val="0"/>
      <w:marBottom w:val="0"/>
      <w:divBdr>
        <w:top w:val="none" w:sz="0" w:space="0" w:color="auto"/>
        <w:left w:val="none" w:sz="0" w:space="0" w:color="auto"/>
        <w:bottom w:val="none" w:sz="0" w:space="0" w:color="auto"/>
        <w:right w:val="none" w:sz="0" w:space="0" w:color="auto"/>
      </w:divBdr>
    </w:div>
    <w:div w:id="276304282">
      <w:marLeft w:val="0"/>
      <w:marRight w:val="0"/>
      <w:marTop w:val="0"/>
      <w:marBottom w:val="0"/>
      <w:divBdr>
        <w:top w:val="none" w:sz="0" w:space="0" w:color="auto"/>
        <w:left w:val="none" w:sz="0" w:space="0" w:color="auto"/>
        <w:bottom w:val="none" w:sz="0" w:space="0" w:color="auto"/>
        <w:right w:val="none" w:sz="0" w:space="0" w:color="auto"/>
      </w:divBdr>
    </w:div>
    <w:div w:id="276566008">
      <w:marLeft w:val="0"/>
      <w:marRight w:val="0"/>
      <w:marTop w:val="0"/>
      <w:marBottom w:val="0"/>
      <w:divBdr>
        <w:top w:val="none" w:sz="0" w:space="0" w:color="auto"/>
        <w:left w:val="none" w:sz="0" w:space="0" w:color="auto"/>
        <w:bottom w:val="none" w:sz="0" w:space="0" w:color="auto"/>
        <w:right w:val="none" w:sz="0" w:space="0" w:color="auto"/>
      </w:divBdr>
    </w:div>
    <w:div w:id="277296961">
      <w:marLeft w:val="0"/>
      <w:marRight w:val="0"/>
      <w:marTop w:val="0"/>
      <w:marBottom w:val="0"/>
      <w:divBdr>
        <w:top w:val="none" w:sz="0" w:space="0" w:color="auto"/>
        <w:left w:val="none" w:sz="0" w:space="0" w:color="auto"/>
        <w:bottom w:val="none" w:sz="0" w:space="0" w:color="auto"/>
        <w:right w:val="none" w:sz="0" w:space="0" w:color="auto"/>
      </w:divBdr>
    </w:div>
    <w:div w:id="277758675">
      <w:marLeft w:val="0"/>
      <w:marRight w:val="0"/>
      <w:marTop w:val="0"/>
      <w:marBottom w:val="0"/>
      <w:divBdr>
        <w:top w:val="none" w:sz="0" w:space="0" w:color="auto"/>
        <w:left w:val="none" w:sz="0" w:space="0" w:color="auto"/>
        <w:bottom w:val="none" w:sz="0" w:space="0" w:color="auto"/>
        <w:right w:val="none" w:sz="0" w:space="0" w:color="auto"/>
      </w:divBdr>
    </w:div>
    <w:div w:id="277762076">
      <w:marLeft w:val="0"/>
      <w:marRight w:val="0"/>
      <w:marTop w:val="0"/>
      <w:marBottom w:val="0"/>
      <w:divBdr>
        <w:top w:val="none" w:sz="0" w:space="0" w:color="auto"/>
        <w:left w:val="none" w:sz="0" w:space="0" w:color="auto"/>
        <w:bottom w:val="none" w:sz="0" w:space="0" w:color="auto"/>
        <w:right w:val="none" w:sz="0" w:space="0" w:color="auto"/>
      </w:divBdr>
    </w:div>
    <w:div w:id="278029687">
      <w:marLeft w:val="0"/>
      <w:marRight w:val="0"/>
      <w:marTop w:val="0"/>
      <w:marBottom w:val="0"/>
      <w:divBdr>
        <w:top w:val="none" w:sz="0" w:space="0" w:color="auto"/>
        <w:left w:val="none" w:sz="0" w:space="0" w:color="auto"/>
        <w:bottom w:val="none" w:sz="0" w:space="0" w:color="auto"/>
        <w:right w:val="none" w:sz="0" w:space="0" w:color="auto"/>
      </w:divBdr>
      <w:divsChild>
        <w:div w:id="12461269">
          <w:marLeft w:val="0"/>
          <w:marRight w:val="0"/>
          <w:marTop w:val="0"/>
          <w:marBottom w:val="0"/>
          <w:divBdr>
            <w:top w:val="none" w:sz="0" w:space="0" w:color="auto"/>
            <w:left w:val="none" w:sz="0" w:space="0" w:color="auto"/>
            <w:bottom w:val="none" w:sz="0" w:space="0" w:color="auto"/>
            <w:right w:val="none" w:sz="0" w:space="0" w:color="auto"/>
          </w:divBdr>
          <w:divsChild>
            <w:div w:id="20226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5313">
      <w:marLeft w:val="0"/>
      <w:marRight w:val="0"/>
      <w:marTop w:val="0"/>
      <w:marBottom w:val="0"/>
      <w:divBdr>
        <w:top w:val="none" w:sz="0" w:space="0" w:color="auto"/>
        <w:left w:val="none" w:sz="0" w:space="0" w:color="auto"/>
        <w:bottom w:val="none" w:sz="0" w:space="0" w:color="auto"/>
        <w:right w:val="none" w:sz="0" w:space="0" w:color="auto"/>
      </w:divBdr>
    </w:div>
    <w:div w:id="279268032">
      <w:marLeft w:val="0"/>
      <w:marRight w:val="0"/>
      <w:marTop w:val="0"/>
      <w:marBottom w:val="0"/>
      <w:divBdr>
        <w:top w:val="none" w:sz="0" w:space="0" w:color="auto"/>
        <w:left w:val="none" w:sz="0" w:space="0" w:color="auto"/>
        <w:bottom w:val="none" w:sz="0" w:space="0" w:color="auto"/>
        <w:right w:val="none" w:sz="0" w:space="0" w:color="auto"/>
      </w:divBdr>
    </w:div>
    <w:div w:id="279653168">
      <w:marLeft w:val="0"/>
      <w:marRight w:val="0"/>
      <w:marTop w:val="0"/>
      <w:marBottom w:val="0"/>
      <w:divBdr>
        <w:top w:val="none" w:sz="0" w:space="0" w:color="auto"/>
        <w:left w:val="none" w:sz="0" w:space="0" w:color="auto"/>
        <w:bottom w:val="none" w:sz="0" w:space="0" w:color="auto"/>
        <w:right w:val="none" w:sz="0" w:space="0" w:color="auto"/>
      </w:divBdr>
    </w:div>
    <w:div w:id="280116810">
      <w:marLeft w:val="0"/>
      <w:marRight w:val="0"/>
      <w:marTop w:val="0"/>
      <w:marBottom w:val="0"/>
      <w:divBdr>
        <w:top w:val="none" w:sz="0" w:space="0" w:color="auto"/>
        <w:left w:val="none" w:sz="0" w:space="0" w:color="auto"/>
        <w:bottom w:val="none" w:sz="0" w:space="0" w:color="auto"/>
        <w:right w:val="none" w:sz="0" w:space="0" w:color="auto"/>
      </w:divBdr>
    </w:div>
    <w:div w:id="280459325">
      <w:marLeft w:val="0"/>
      <w:marRight w:val="0"/>
      <w:marTop w:val="0"/>
      <w:marBottom w:val="0"/>
      <w:divBdr>
        <w:top w:val="none" w:sz="0" w:space="0" w:color="auto"/>
        <w:left w:val="none" w:sz="0" w:space="0" w:color="auto"/>
        <w:bottom w:val="none" w:sz="0" w:space="0" w:color="auto"/>
        <w:right w:val="none" w:sz="0" w:space="0" w:color="auto"/>
      </w:divBdr>
    </w:div>
    <w:div w:id="280655106">
      <w:marLeft w:val="0"/>
      <w:marRight w:val="0"/>
      <w:marTop w:val="0"/>
      <w:marBottom w:val="0"/>
      <w:divBdr>
        <w:top w:val="none" w:sz="0" w:space="0" w:color="auto"/>
        <w:left w:val="none" w:sz="0" w:space="0" w:color="auto"/>
        <w:bottom w:val="none" w:sz="0" w:space="0" w:color="auto"/>
        <w:right w:val="none" w:sz="0" w:space="0" w:color="auto"/>
      </w:divBdr>
    </w:div>
    <w:div w:id="281306072">
      <w:marLeft w:val="0"/>
      <w:marRight w:val="0"/>
      <w:marTop w:val="0"/>
      <w:marBottom w:val="0"/>
      <w:divBdr>
        <w:top w:val="none" w:sz="0" w:space="0" w:color="auto"/>
        <w:left w:val="none" w:sz="0" w:space="0" w:color="auto"/>
        <w:bottom w:val="none" w:sz="0" w:space="0" w:color="auto"/>
        <w:right w:val="none" w:sz="0" w:space="0" w:color="auto"/>
      </w:divBdr>
    </w:div>
    <w:div w:id="281543452">
      <w:marLeft w:val="0"/>
      <w:marRight w:val="0"/>
      <w:marTop w:val="0"/>
      <w:marBottom w:val="0"/>
      <w:divBdr>
        <w:top w:val="none" w:sz="0" w:space="0" w:color="auto"/>
        <w:left w:val="none" w:sz="0" w:space="0" w:color="auto"/>
        <w:bottom w:val="none" w:sz="0" w:space="0" w:color="auto"/>
        <w:right w:val="none" w:sz="0" w:space="0" w:color="auto"/>
      </w:divBdr>
    </w:div>
    <w:div w:id="281692399">
      <w:marLeft w:val="0"/>
      <w:marRight w:val="0"/>
      <w:marTop w:val="0"/>
      <w:marBottom w:val="0"/>
      <w:divBdr>
        <w:top w:val="none" w:sz="0" w:space="0" w:color="auto"/>
        <w:left w:val="none" w:sz="0" w:space="0" w:color="auto"/>
        <w:bottom w:val="none" w:sz="0" w:space="0" w:color="auto"/>
        <w:right w:val="none" w:sz="0" w:space="0" w:color="auto"/>
      </w:divBdr>
    </w:div>
    <w:div w:id="281882639">
      <w:marLeft w:val="0"/>
      <w:marRight w:val="0"/>
      <w:marTop w:val="0"/>
      <w:marBottom w:val="0"/>
      <w:divBdr>
        <w:top w:val="none" w:sz="0" w:space="0" w:color="auto"/>
        <w:left w:val="none" w:sz="0" w:space="0" w:color="auto"/>
        <w:bottom w:val="none" w:sz="0" w:space="0" w:color="auto"/>
        <w:right w:val="none" w:sz="0" w:space="0" w:color="auto"/>
      </w:divBdr>
      <w:divsChild>
        <w:div w:id="1055274205">
          <w:marLeft w:val="0"/>
          <w:marRight w:val="0"/>
          <w:marTop w:val="0"/>
          <w:marBottom w:val="0"/>
          <w:divBdr>
            <w:top w:val="none" w:sz="0" w:space="0" w:color="auto"/>
            <w:left w:val="none" w:sz="0" w:space="0" w:color="auto"/>
            <w:bottom w:val="none" w:sz="0" w:space="0" w:color="auto"/>
            <w:right w:val="none" w:sz="0" w:space="0" w:color="auto"/>
          </w:divBdr>
        </w:div>
      </w:divsChild>
    </w:div>
    <w:div w:id="283118474">
      <w:marLeft w:val="0"/>
      <w:marRight w:val="0"/>
      <w:marTop w:val="0"/>
      <w:marBottom w:val="0"/>
      <w:divBdr>
        <w:top w:val="none" w:sz="0" w:space="0" w:color="auto"/>
        <w:left w:val="none" w:sz="0" w:space="0" w:color="auto"/>
        <w:bottom w:val="none" w:sz="0" w:space="0" w:color="auto"/>
        <w:right w:val="none" w:sz="0" w:space="0" w:color="auto"/>
      </w:divBdr>
    </w:div>
    <w:div w:id="284164769">
      <w:marLeft w:val="0"/>
      <w:marRight w:val="0"/>
      <w:marTop w:val="0"/>
      <w:marBottom w:val="0"/>
      <w:divBdr>
        <w:top w:val="none" w:sz="0" w:space="0" w:color="auto"/>
        <w:left w:val="none" w:sz="0" w:space="0" w:color="auto"/>
        <w:bottom w:val="none" w:sz="0" w:space="0" w:color="auto"/>
        <w:right w:val="none" w:sz="0" w:space="0" w:color="auto"/>
      </w:divBdr>
    </w:div>
    <w:div w:id="284233674">
      <w:marLeft w:val="0"/>
      <w:marRight w:val="0"/>
      <w:marTop w:val="0"/>
      <w:marBottom w:val="0"/>
      <w:divBdr>
        <w:top w:val="none" w:sz="0" w:space="0" w:color="auto"/>
        <w:left w:val="none" w:sz="0" w:space="0" w:color="auto"/>
        <w:bottom w:val="none" w:sz="0" w:space="0" w:color="auto"/>
        <w:right w:val="none" w:sz="0" w:space="0" w:color="auto"/>
      </w:divBdr>
    </w:div>
    <w:div w:id="284585003">
      <w:marLeft w:val="0"/>
      <w:marRight w:val="0"/>
      <w:marTop w:val="0"/>
      <w:marBottom w:val="0"/>
      <w:divBdr>
        <w:top w:val="none" w:sz="0" w:space="0" w:color="auto"/>
        <w:left w:val="none" w:sz="0" w:space="0" w:color="auto"/>
        <w:bottom w:val="none" w:sz="0" w:space="0" w:color="auto"/>
        <w:right w:val="none" w:sz="0" w:space="0" w:color="auto"/>
      </w:divBdr>
    </w:div>
    <w:div w:id="284894235">
      <w:marLeft w:val="0"/>
      <w:marRight w:val="0"/>
      <w:marTop w:val="0"/>
      <w:marBottom w:val="0"/>
      <w:divBdr>
        <w:top w:val="none" w:sz="0" w:space="0" w:color="auto"/>
        <w:left w:val="none" w:sz="0" w:space="0" w:color="auto"/>
        <w:bottom w:val="none" w:sz="0" w:space="0" w:color="auto"/>
        <w:right w:val="none" w:sz="0" w:space="0" w:color="auto"/>
      </w:divBdr>
    </w:div>
    <w:div w:id="285310850">
      <w:marLeft w:val="0"/>
      <w:marRight w:val="0"/>
      <w:marTop w:val="0"/>
      <w:marBottom w:val="0"/>
      <w:divBdr>
        <w:top w:val="none" w:sz="0" w:space="0" w:color="auto"/>
        <w:left w:val="none" w:sz="0" w:space="0" w:color="auto"/>
        <w:bottom w:val="none" w:sz="0" w:space="0" w:color="auto"/>
        <w:right w:val="none" w:sz="0" w:space="0" w:color="auto"/>
      </w:divBdr>
    </w:div>
    <w:div w:id="286201098">
      <w:marLeft w:val="0"/>
      <w:marRight w:val="0"/>
      <w:marTop w:val="0"/>
      <w:marBottom w:val="0"/>
      <w:divBdr>
        <w:top w:val="none" w:sz="0" w:space="0" w:color="auto"/>
        <w:left w:val="none" w:sz="0" w:space="0" w:color="auto"/>
        <w:bottom w:val="none" w:sz="0" w:space="0" w:color="auto"/>
        <w:right w:val="none" w:sz="0" w:space="0" w:color="auto"/>
      </w:divBdr>
    </w:div>
    <w:div w:id="286276020">
      <w:marLeft w:val="0"/>
      <w:marRight w:val="0"/>
      <w:marTop w:val="0"/>
      <w:marBottom w:val="0"/>
      <w:divBdr>
        <w:top w:val="none" w:sz="0" w:space="0" w:color="auto"/>
        <w:left w:val="none" w:sz="0" w:space="0" w:color="auto"/>
        <w:bottom w:val="none" w:sz="0" w:space="0" w:color="auto"/>
        <w:right w:val="none" w:sz="0" w:space="0" w:color="auto"/>
      </w:divBdr>
    </w:div>
    <w:div w:id="286859463">
      <w:marLeft w:val="0"/>
      <w:marRight w:val="0"/>
      <w:marTop w:val="0"/>
      <w:marBottom w:val="0"/>
      <w:divBdr>
        <w:top w:val="none" w:sz="0" w:space="0" w:color="auto"/>
        <w:left w:val="none" w:sz="0" w:space="0" w:color="auto"/>
        <w:bottom w:val="none" w:sz="0" w:space="0" w:color="auto"/>
        <w:right w:val="none" w:sz="0" w:space="0" w:color="auto"/>
      </w:divBdr>
    </w:div>
    <w:div w:id="287125279">
      <w:marLeft w:val="0"/>
      <w:marRight w:val="0"/>
      <w:marTop w:val="0"/>
      <w:marBottom w:val="0"/>
      <w:divBdr>
        <w:top w:val="none" w:sz="0" w:space="0" w:color="auto"/>
        <w:left w:val="none" w:sz="0" w:space="0" w:color="auto"/>
        <w:bottom w:val="none" w:sz="0" w:space="0" w:color="auto"/>
        <w:right w:val="none" w:sz="0" w:space="0" w:color="auto"/>
      </w:divBdr>
      <w:divsChild>
        <w:div w:id="61832465">
          <w:marLeft w:val="0"/>
          <w:marRight w:val="0"/>
          <w:marTop w:val="0"/>
          <w:marBottom w:val="0"/>
          <w:divBdr>
            <w:top w:val="none" w:sz="0" w:space="0" w:color="auto"/>
            <w:left w:val="none" w:sz="0" w:space="0" w:color="auto"/>
            <w:bottom w:val="none" w:sz="0" w:space="0" w:color="auto"/>
            <w:right w:val="none" w:sz="0" w:space="0" w:color="auto"/>
          </w:divBdr>
        </w:div>
      </w:divsChild>
    </w:div>
    <w:div w:id="287246194">
      <w:marLeft w:val="0"/>
      <w:marRight w:val="0"/>
      <w:marTop w:val="0"/>
      <w:marBottom w:val="0"/>
      <w:divBdr>
        <w:top w:val="none" w:sz="0" w:space="0" w:color="auto"/>
        <w:left w:val="none" w:sz="0" w:space="0" w:color="auto"/>
        <w:bottom w:val="none" w:sz="0" w:space="0" w:color="auto"/>
        <w:right w:val="none" w:sz="0" w:space="0" w:color="auto"/>
      </w:divBdr>
    </w:div>
    <w:div w:id="287517372">
      <w:marLeft w:val="0"/>
      <w:marRight w:val="0"/>
      <w:marTop w:val="0"/>
      <w:marBottom w:val="0"/>
      <w:divBdr>
        <w:top w:val="none" w:sz="0" w:space="0" w:color="auto"/>
        <w:left w:val="none" w:sz="0" w:space="0" w:color="auto"/>
        <w:bottom w:val="none" w:sz="0" w:space="0" w:color="auto"/>
        <w:right w:val="none" w:sz="0" w:space="0" w:color="auto"/>
      </w:divBdr>
    </w:div>
    <w:div w:id="287593342">
      <w:marLeft w:val="0"/>
      <w:marRight w:val="0"/>
      <w:marTop w:val="0"/>
      <w:marBottom w:val="0"/>
      <w:divBdr>
        <w:top w:val="none" w:sz="0" w:space="0" w:color="auto"/>
        <w:left w:val="none" w:sz="0" w:space="0" w:color="auto"/>
        <w:bottom w:val="none" w:sz="0" w:space="0" w:color="auto"/>
        <w:right w:val="none" w:sz="0" w:space="0" w:color="auto"/>
      </w:divBdr>
    </w:div>
    <w:div w:id="288709491">
      <w:marLeft w:val="0"/>
      <w:marRight w:val="0"/>
      <w:marTop w:val="0"/>
      <w:marBottom w:val="0"/>
      <w:divBdr>
        <w:top w:val="none" w:sz="0" w:space="0" w:color="auto"/>
        <w:left w:val="none" w:sz="0" w:space="0" w:color="auto"/>
        <w:bottom w:val="none" w:sz="0" w:space="0" w:color="auto"/>
        <w:right w:val="none" w:sz="0" w:space="0" w:color="auto"/>
      </w:divBdr>
    </w:div>
    <w:div w:id="289241718">
      <w:marLeft w:val="0"/>
      <w:marRight w:val="0"/>
      <w:marTop w:val="0"/>
      <w:marBottom w:val="0"/>
      <w:divBdr>
        <w:top w:val="none" w:sz="0" w:space="0" w:color="auto"/>
        <w:left w:val="none" w:sz="0" w:space="0" w:color="auto"/>
        <w:bottom w:val="none" w:sz="0" w:space="0" w:color="auto"/>
        <w:right w:val="none" w:sz="0" w:space="0" w:color="auto"/>
      </w:divBdr>
      <w:divsChild>
        <w:div w:id="1589343677">
          <w:marLeft w:val="0"/>
          <w:marRight w:val="0"/>
          <w:marTop w:val="0"/>
          <w:marBottom w:val="0"/>
          <w:divBdr>
            <w:top w:val="none" w:sz="0" w:space="0" w:color="auto"/>
            <w:left w:val="none" w:sz="0" w:space="0" w:color="auto"/>
            <w:bottom w:val="none" w:sz="0" w:space="0" w:color="auto"/>
            <w:right w:val="none" w:sz="0" w:space="0" w:color="auto"/>
          </w:divBdr>
        </w:div>
      </w:divsChild>
    </w:div>
    <w:div w:id="289559643">
      <w:marLeft w:val="0"/>
      <w:marRight w:val="0"/>
      <w:marTop w:val="0"/>
      <w:marBottom w:val="0"/>
      <w:divBdr>
        <w:top w:val="none" w:sz="0" w:space="0" w:color="auto"/>
        <w:left w:val="none" w:sz="0" w:space="0" w:color="auto"/>
        <w:bottom w:val="none" w:sz="0" w:space="0" w:color="auto"/>
        <w:right w:val="none" w:sz="0" w:space="0" w:color="auto"/>
      </w:divBdr>
    </w:div>
    <w:div w:id="290092461">
      <w:marLeft w:val="0"/>
      <w:marRight w:val="0"/>
      <w:marTop w:val="0"/>
      <w:marBottom w:val="0"/>
      <w:divBdr>
        <w:top w:val="none" w:sz="0" w:space="0" w:color="auto"/>
        <w:left w:val="none" w:sz="0" w:space="0" w:color="auto"/>
        <w:bottom w:val="none" w:sz="0" w:space="0" w:color="auto"/>
        <w:right w:val="none" w:sz="0" w:space="0" w:color="auto"/>
      </w:divBdr>
    </w:div>
    <w:div w:id="290213381">
      <w:marLeft w:val="0"/>
      <w:marRight w:val="0"/>
      <w:marTop w:val="0"/>
      <w:marBottom w:val="0"/>
      <w:divBdr>
        <w:top w:val="none" w:sz="0" w:space="0" w:color="auto"/>
        <w:left w:val="none" w:sz="0" w:space="0" w:color="auto"/>
        <w:bottom w:val="none" w:sz="0" w:space="0" w:color="auto"/>
        <w:right w:val="none" w:sz="0" w:space="0" w:color="auto"/>
      </w:divBdr>
    </w:div>
    <w:div w:id="290484104">
      <w:marLeft w:val="0"/>
      <w:marRight w:val="0"/>
      <w:marTop w:val="0"/>
      <w:marBottom w:val="0"/>
      <w:divBdr>
        <w:top w:val="none" w:sz="0" w:space="0" w:color="auto"/>
        <w:left w:val="none" w:sz="0" w:space="0" w:color="auto"/>
        <w:bottom w:val="none" w:sz="0" w:space="0" w:color="auto"/>
        <w:right w:val="none" w:sz="0" w:space="0" w:color="auto"/>
      </w:divBdr>
    </w:div>
    <w:div w:id="290592702">
      <w:marLeft w:val="0"/>
      <w:marRight w:val="0"/>
      <w:marTop w:val="0"/>
      <w:marBottom w:val="0"/>
      <w:divBdr>
        <w:top w:val="none" w:sz="0" w:space="0" w:color="auto"/>
        <w:left w:val="none" w:sz="0" w:space="0" w:color="auto"/>
        <w:bottom w:val="none" w:sz="0" w:space="0" w:color="auto"/>
        <w:right w:val="none" w:sz="0" w:space="0" w:color="auto"/>
      </w:divBdr>
    </w:div>
    <w:div w:id="291442396">
      <w:marLeft w:val="0"/>
      <w:marRight w:val="0"/>
      <w:marTop w:val="0"/>
      <w:marBottom w:val="0"/>
      <w:divBdr>
        <w:top w:val="none" w:sz="0" w:space="0" w:color="auto"/>
        <w:left w:val="none" w:sz="0" w:space="0" w:color="auto"/>
        <w:bottom w:val="none" w:sz="0" w:space="0" w:color="auto"/>
        <w:right w:val="none" w:sz="0" w:space="0" w:color="auto"/>
      </w:divBdr>
    </w:div>
    <w:div w:id="291635254">
      <w:marLeft w:val="0"/>
      <w:marRight w:val="0"/>
      <w:marTop w:val="0"/>
      <w:marBottom w:val="0"/>
      <w:divBdr>
        <w:top w:val="none" w:sz="0" w:space="0" w:color="auto"/>
        <w:left w:val="none" w:sz="0" w:space="0" w:color="auto"/>
        <w:bottom w:val="none" w:sz="0" w:space="0" w:color="auto"/>
        <w:right w:val="none" w:sz="0" w:space="0" w:color="auto"/>
      </w:divBdr>
    </w:div>
    <w:div w:id="292445269">
      <w:marLeft w:val="0"/>
      <w:marRight w:val="0"/>
      <w:marTop w:val="0"/>
      <w:marBottom w:val="0"/>
      <w:divBdr>
        <w:top w:val="none" w:sz="0" w:space="0" w:color="auto"/>
        <w:left w:val="none" w:sz="0" w:space="0" w:color="auto"/>
        <w:bottom w:val="none" w:sz="0" w:space="0" w:color="auto"/>
        <w:right w:val="none" w:sz="0" w:space="0" w:color="auto"/>
      </w:divBdr>
    </w:div>
    <w:div w:id="293367906">
      <w:marLeft w:val="0"/>
      <w:marRight w:val="0"/>
      <w:marTop w:val="0"/>
      <w:marBottom w:val="0"/>
      <w:divBdr>
        <w:top w:val="none" w:sz="0" w:space="0" w:color="auto"/>
        <w:left w:val="none" w:sz="0" w:space="0" w:color="auto"/>
        <w:bottom w:val="none" w:sz="0" w:space="0" w:color="auto"/>
        <w:right w:val="none" w:sz="0" w:space="0" w:color="auto"/>
      </w:divBdr>
    </w:div>
    <w:div w:id="294068158">
      <w:marLeft w:val="0"/>
      <w:marRight w:val="0"/>
      <w:marTop w:val="0"/>
      <w:marBottom w:val="0"/>
      <w:divBdr>
        <w:top w:val="none" w:sz="0" w:space="0" w:color="auto"/>
        <w:left w:val="none" w:sz="0" w:space="0" w:color="auto"/>
        <w:bottom w:val="none" w:sz="0" w:space="0" w:color="auto"/>
        <w:right w:val="none" w:sz="0" w:space="0" w:color="auto"/>
      </w:divBdr>
      <w:divsChild>
        <w:div w:id="1576934102">
          <w:marLeft w:val="0"/>
          <w:marRight w:val="0"/>
          <w:marTop w:val="0"/>
          <w:marBottom w:val="0"/>
          <w:divBdr>
            <w:top w:val="none" w:sz="0" w:space="0" w:color="auto"/>
            <w:left w:val="none" w:sz="0" w:space="0" w:color="auto"/>
            <w:bottom w:val="none" w:sz="0" w:space="0" w:color="auto"/>
            <w:right w:val="none" w:sz="0" w:space="0" w:color="auto"/>
          </w:divBdr>
        </w:div>
      </w:divsChild>
    </w:div>
    <w:div w:id="294337595">
      <w:marLeft w:val="0"/>
      <w:marRight w:val="0"/>
      <w:marTop w:val="0"/>
      <w:marBottom w:val="0"/>
      <w:divBdr>
        <w:top w:val="none" w:sz="0" w:space="0" w:color="auto"/>
        <w:left w:val="none" w:sz="0" w:space="0" w:color="auto"/>
        <w:bottom w:val="none" w:sz="0" w:space="0" w:color="auto"/>
        <w:right w:val="none" w:sz="0" w:space="0" w:color="auto"/>
      </w:divBdr>
    </w:div>
    <w:div w:id="295188184">
      <w:marLeft w:val="0"/>
      <w:marRight w:val="0"/>
      <w:marTop w:val="0"/>
      <w:marBottom w:val="0"/>
      <w:divBdr>
        <w:top w:val="none" w:sz="0" w:space="0" w:color="auto"/>
        <w:left w:val="none" w:sz="0" w:space="0" w:color="auto"/>
        <w:bottom w:val="none" w:sz="0" w:space="0" w:color="auto"/>
        <w:right w:val="none" w:sz="0" w:space="0" w:color="auto"/>
      </w:divBdr>
    </w:div>
    <w:div w:id="295570544">
      <w:marLeft w:val="0"/>
      <w:marRight w:val="0"/>
      <w:marTop w:val="0"/>
      <w:marBottom w:val="0"/>
      <w:divBdr>
        <w:top w:val="none" w:sz="0" w:space="0" w:color="auto"/>
        <w:left w:val="none" w:sz="0" w:space="0" w:color="auto"/>
        <w:bottom w:val="none" w:sz="0" w:space="0" w:color="auto"/>
        <w:right w:val="none" w:sz="0" w:space="0" w:color="auto"/>
      </w:divBdr>
    </w:div>
    <w:div w:id="296297070">
      <w:marLeft w:val="0"/>
      <w:marRight w:val="0"/>
      <w:marTop w:val="0"/>
      <w:marBottom w:val="0"/>
      <w:divBdr>
        <w:top w:val="none" w:sz="0" w:space="0" w:color="auto"/>
        <w:left w:val="none" w:sz="0" w:space="0" w:color="auto"/>
        <w:bottom w:val="none" w:sz="0" w:space="0" w:color="auto"/>
        <w:right w:val="none" w:sz="0" w:space="0" w:color="auto"/>
      </w:divBdr>
    </w:div>
    <w:div w:id="296304846">
      <w:marLeft w:val="0"/>
      <w:marRight w:val="0"/>
      <w:marTop w:val="0"/>
      <w:marBottom w:val="0"/>
      <w:divBdr>
        <w:top w:val="none" w:sz="0" w:space="0" w:color="auto"/>
        <w:left w:val="none" w:sz="0" w:space="0" w:color="auto"/>
        <w:bottom w:val="none" w:sz="0" w:space="0" w:color="auto"/>
        <w:right w:val="none" w:sz="0" w:space="0" w:color="auto"/>
      </w:divBdr>
    </w:div>
    <w:div w:id="298069714">
      <w:marLeft w:val="0"/>
      <w:marRight w:val="0"/>
      <w:marTop w:val="0"/>
      <w:marBottom w:val="0"/>
      <w:divBdr>
        <w:top w:val="none" w:sz="0" w:space="0" w:color="auto"/>
        <w:left w:val="none" w:sz="0" w:space="0" w:color="auto"/>
        <w:bottom w:val="none" w:sz="0" w:space="0" w:color="auto"/>
        <w:right w:val="none" w:sz="0" w:space="0" w:color="auto"/>
      </w:divBdr>
    </w:div>
    <w:div w:id="298072288">
      <w:marLeft w:val="0"/>
      <w:marRight w:val="0"/>
      <w:marTop w:val="0"/>
      <w:marBottom w:val="0"/>
      <w:divBdr>
        <w:top w:val="none" w:sz="0" w:space="0" w:color="auto"/>
        <w:left w:val="none" w:sz="0" w:space="0" w:color="auto"/>
        <w:bottom w:val="none" w:sz="0" w:space="0" w:color="auto"/>
        <w:right w:val="none" w:sz="0" w:space="0" w:color="auto"/>
      </w:divBdr>
    </w:div>
    <w:div w:id="298606662">
      <w:marLeft w:val="0"/>
      <w:marRight w:val="0"/>
      <w:marTop w:val="0"/>
      <w:marBottom w:val="0"/>
      <w:divBdr>
        <w:top w:val="none" w:sz="0" w:space="0" w:color="auto"/>
        <w:left w:val="none" w:sz="0" w:space="0" w:color="auto"/>
        <w:bottom w:val="none" w:sz="0" w:space="0" w:color="auto"/>
        <w:right w:val="none" w:sz="0" w:space="0" w:color="auto"/>
      </w:divBdr>
    </w:div>
    <w:div w:id="299387074">
      <w:marLeft w:val="0"/>
      <w:marRight w:val="0"/>
      <w:marTop w:val="0"/>
      <w:marBottom w:val="0"/>
      <w:divBdr>
        <w:top w:val="none" w:sz="0" w:space="0" w:color="auto"/>
        <w:left w:val="none" w:sz="0" w:space="0" w:color="auto"/>
        <w:bottom w:val="none" w:sz="0" w:space="0" w:color="auto"/>
        <w:right w:val="none" w:sz="0" w:space="0" w:color="auto"/>
      </w:divBdr>
    </w:div>
    <w:div w:id="299505664">
      <w:marLeft w:val="0"/>
      <w:marRight w:val="0"/>
      <w:marTop w:val="0"/>
      <w:marBottom w:val="0"/>
      <w:divBdr>
        <w:top w:val="none" w:sz="0" w:space="0" w:color="auto"/>
        <w:left w:val="none" w:sz="0" w:space="0" w:color="auto"/>
        <w:bottom w:val="none" w:sz="0" w:space="0" w:color="auto"/>
        <w:right w:val="none" w:sz="0" w:space="0" w:color="auto"/>
      </w:divBdr>
    </w:div>
    <w:div w:id="299767179">
      <w:marLeft w:val="0"/>
      <w:marRight w:val="0"/>
      <w:marTop w:val="0"/>
      <w:marBottom w:val="0"/>
      <w:divBdr>
        <w:top w:val="none" w:sz="0" w:space="0" w:color="auto"/>
        <w:left w:val="none" w:sz="0" w:space="0" w:color="auto"/>
        <w:bottom w:val="none" w:sz="0" w:space="0" w:color="auto"/>
        <w:right w:val="none" w:sz="0" w:space="0" w:color="auto"/>
      </w:divBdr>
    </w:div>
    <w:div w:id="299769495">
      <w:marLeft w:val="0"/>
      <w:marRight w:val="0"/>
      <w:marTop w:val="0"/>
      <w:marBottom w:val="0"/>
      <w:divBdr>
        <w:top w:val="none" w:sz="0" w:space="0" w:color="auto"/>
        <w:left w:val="none" w:sz="0" w:space="0" w:color="auto"/>
        <w:bottom w:val="none" w:sz="0" w:space="0" w:color="auto"/>
        <w:right w:val="none" w:sz="0" w:space="0" w:color="auto"/>
      </w:divBdr>
    </w:div>
    <w:div w:id="300185932">
      <w:marLeft w:val="0"/>
      <w:marRight w:val="0"/>
      <w:marTop w:val="0"/>
      <w:marBottom w:val="0"/>
      <w:divBdr>
        <w:top w:val="none" w:sz="0" w:space="0" w:color="auto"/>
        <w:left w:val="none" w:sz="0" w:space="0" w:color="auto"/>
        <w:bottom w:val="none" w:sz="0" w:space="0" w:color="auto"/>
        <w:right w:val="none" w:sz="0" w:space="0" w:color="auto"/>
      </w:divBdr>
    </w:div>
    <w:div w:id="300573752">
      <w:marLeft w:val="0"/>
      <w:marRight w:val="0"/>
      <w:marTop w:val="0"/>
      <w:marBottom w:val="0"/>
      <w:divBdr>
        <w:top w:val="none" w:sz="0" w:space="0" w:color="auto"/>
        <w:left w:val="none" w:sz="0" w:space="0" w:color="auto"/>
        <w:bottom w:val="none" w:sz="0" w:space="0" w:color="auto"/>
        <w:right w:val="none" w:sz="0" w:space="0" w:color="auto"/>
      </w:divBdr>
    </w:div>
    <w:div w:id="302078486">
      <w:marLeft w:val="0"/>
      <w:marRight w:val="0"/>
      <w:marTop w:val="0"/>
      <w:marBottom w:val="0"/>
      <w:divBdr>
        <w:top w:val="none" w:sz="0" w:space="0" w:color="auto"/>
        <w:left w:val="none" w:sz="0" w:space="0" w:color="auto"/>
        <w:bottom w:val="none" w:sz="0" w:space="0" w:color="auto"/>
        <w:right w:val="none" w:sz="0" w:space="0" w:color="auto"/>
      </w:divBdr>
    </w:div>
    <w:div w:id="302349645">
      <w:marLeft w:val="0"/>
      <w:marRight w:val="0"/>
      <w:marTop w:val="0"/>
      <w:marBottom w:val="0"/>
      <w:divBdr>
        <w:top w:val="none" w:sz="0" w:space="0" w:color="auto"/>
        <w:left w:val="none" w:sz="0" w:space="0" w:color="auto"/>
        <w:bottom w:val="none" w:sz="0" w:space="0" w:color="auto"/>
        <w:right w:val="none" w:sz="0" w:space="0" w:color="auto"/>
      </w:divBdr>
    </w:div>
    <w:div w:id="303629600">
      <w:marLeft w:val="0"/>
      <w:marRight w:val="0"/>
      <w:marTop w:val="0"/>
      <w:marBottom w:val="0"/>
      <w:divBdr>
        <w:top w:val="none" w:sz="0" w:space="0" w:color="auto"/>
        <w:left w:val="none" w:sz="0" w:space="0" w:color="auto"/>
        <w:bottom w:val="none" w:sz="0" w:space="0" w:color="auto"/>
        <w:right w:val="none" w:sz="0" w:space="0" w:color="auto"/>
      </w:divBdr>
    </w:div>
    <w:div w:id="304042191">
      <w:marLeft w:val="0"/>
      <w:marRight w:val="0"/>
      <w:marTop w:val="0"/>
      <w:marBottom w:val="0"/>
      <w:divBdr>
        <w:top w:val="none" w:sz="0" w:space="0" w:color="auto"/>
        <w:left w:val="none" w:sz="0" w:space="0" w:color="auto"/>
        <w:bottom w:val="none" w:sz="0" w:space="0" w:color="auto"/>
        <w:right w:val="none" w:sz="0" w:space="0" w:color="auto"/>
      </w:divBdr>
    </w:div>
    <w:div w:id="304051223">
      <w:marLeft w:val="0"/>
      <w:marRight w:val="0"/>
      <w:marTop w:val="0"/>
      <w:marBottom w:val="0"/>
      <w:divBdr>
        <w:top w:val="none" w:sz="0" w:space="0" w:color="auto"/>
        <w:left w:val="none" w:sz="0" w:space="0" w:color="auto"/>
        <w:bottom w:val="none" w:sz="0" w:space="0" w:color="auto"/>
        <w:right w:val="none" w:sz="0" w:space="0" w:color="auto"/>
      </w:divBdr>
    </w:div>
    <w:div w:id="304773848">
      <w:marLeft w:val="0"/>
      <w:marRight w:val="0"/>
      <w:marTop w:val="0"/>
      <w:marBottom w:val="0"/>
      <w:divBdr>
        <w:top w:val="none" w:sz="0" w:space="0" w:color="auto"/>
        <w:left w:val="none" w:sz="0" w:space="0" w:color="auto"/>
        <w:bottom w:val="none" w:sz="0" w:space="0" w:color="auto"/>
        <w:right w:val="none" w:sz="0" w:space="0" w:color="auto"/>
      </w:divBdr>
    </w:div>
    <w:div w:id="305554609">
      <w:marLeft w:val="0"/>
      <w:marRight w:val="0"/>
      <w:marTop w:val="0"/>
      <w:marBottom w:val="0"/>
      <w:divBdr>
        <w:top w:val="none" w:sz="0" w:space="0" w:color="auto"/>
        <w:left w:val="none" w:sz="0" w:space="0" w:color="auto"/>
        <w:bottom w:val="none" w:sz="0" w:space="0" w:color="auto"/>
        <w:right w:val="none" w:sz="0" w:space="0" w:color="auto"/>
      </w:divBdr>
    </w:div>
    <w:div w:id="306014909">
      <w:marLeft w:val="0"/>
      <w:marRight w:val="0"/>
      <w:marTop w:val="0"/>
      <w:marBottom w:val="0"/>
      <w:divBdr>
        <w:top w:val="none" w:sz="0" w:space="0" w:color="auto"/>
        <w:left w:val="none" w:sz="0" w:space="0" w:color="auto"/>
        <w:bottom w:val="none" w:sz="0" w:space="0" w:color="auto"/>
        <w:right w:val="none" w:sz="0" w:space="0" w:color="auto"/>
      </w:divBdr>
    </w:div>
    <w:div w:id="306322643">
      <w:marLeft w:val="0"/>
      <w:marRight w:val="0"/>
      <w:marTop w:val="0"/>
      <w:marBottom w:val="0"/>
      <w:divBdr>
        <w:top w:val="none" w:sz="0" w:space="0" w:color="auto"/>
        <w:left w:val="none" w:sz="0" w:space="0" w:color="auto"/>
        <w:bottom w:val="none" w:sz="0" w:space="0" w:color="auto"/>
        <w:right w:val="none" w:sz="0" w:space="0" w:color="auto"/>
      </w:divBdr>
    </w:div>
    <w:div w:id="306859428">
      <w:marLeft w:val="0"/>
      <w:marRight w:val="0"/>
      <w:marTop w:val="0"/>
      <w:marBottom w:val="0"/>
      <w:divBdr>
        <w:top w:val="none" w:sz="0" w:space="0" w:color="auto"/>
        <w:left w:val="none" w:sz="0" w:space="0" w:color="auto"/>
        <w:bottom w:val="none" w:sz="0" w:space="0" w:color="auto"/>
        <w:right w:val="none" w:sz="0" w:space="0" w:color="auto"/>
      </w:divBdr>
    </w:div>
    <w:div w:id="306978653">
      <w:marLeft w:val="0"/>
      <w:marRight w:val="0"/>
      <w:marTop w:val="0"/>
      <w:marBottom w:val="0"/>
      <w:divBdr>
        <w:top w:val="none" w:sz="0" w:space="0" w:color="auto"/>
        <w:left w:val="none" w:sz="0" w:space="0" w:color="auto"/>
        <w:bottom w:val="none" w:sz="0" w:space="0" w:color="auto"/>
        <w:right w:val="none" w:sz="0" w:space="0" w:color="auto"/>
      </w:divBdr>
    </w:div>
    <w:div w:id="307125835">
      <w:marLeft w:val="0"/>
      <w:marRight w:val="0"/>
      <w:marTop w:val="0"/>
      <w:marBottom w:val="0"/>
      <w:divBdr>
        <w:top w:val="none" w:sz="0" w:space="0" w:color="auto"/>
        <w:left w:val="none" w:sz="0" w:space="0" w:color="auto"/>
        <w:bottom w:val="none" w:sz="0" w:space="0" w:color="auto"/>
        <w:right w:val="none" w:sz="0" w:space="0" w:color="auto"/>
      </w:divBdr>
    </w:div>
    <w:div w:id="307245984">
      <w:marLeft w:val="0"/>
      <w:marRight w:val="0"/>
      <w:marTop w:val="0"/>
      <w:marBottom w:val="0"/>
      <w:divBdr>
        <w:top w:val="none" w:sz="0" w:space="0" w:color="auto"/>
        <w:left w:val="none" w:sz="0" w:space="0" w:color="auto"/>
        <w:bottom w:val="none" w:sz="0" w:space="0" w:color="auto"/>
        <w:right w:val="none" w:sz="0" w:space="0" w:color="auto"/>
      </w:divBdr>
      <w:divsChild>
        <w:div w:id="184288874">
          <w:marLeft w:val="0"/>
          <w:marRight w:val="0"/>
          <w:marTop w:val="0"/>
          <w:marBottom w:val="0"/>
          <w:divBdr>
            <w:top w:val="none" w:sz="0" w:space="0" w:color="auto"/>
            <w:left w:val="none" w:sz="0" w:space="0" w:color="auto"/>
            <w:bottom w:val="none" w:sz="0" w:space="0" w:color="auto"/>
            <w:right w:val="none" w:sz="0" w:space="0" w:color="auto"/>
          </w:divBdr>
        </w:div>
      </w:divsChild>
    </w:div>
    <w:div w:id="308169503">
      <w:marLeft w:val="0"/>
      <w:marRight w:val="0"/>
      <w:marTop w:val="0"/>
      <w:marBottom w:val="0"/>
      <w:divBdr>
        <w:top w:val="none" w:sz="0" w:space="0" w:color="auto"/>
        <w:left w:val="none" w:sz="0" w:space="0" w:color="auto"/>
        <w:bottom w:val="none" w:sz="0" w:space="0" w:color="auto"/>
        <w:right w:val="none" w:sz="0" w:space="0" w:color="auto"/>
      </w:divBdr>
      <w:divsChild>
        <w:div w:id="750278582">
          <w:marLeft w:val="0"/>
          <w:marRight w:val="0"/>
          <w:marTop w:val="0"/>
          <w:marBottom w:val="0"/>
          <w:divBdr>
            <w:top w:val="none" w:sz="0" w:space="0" w:color="auto"/>
            <w:left w:val="none" w:sz="0" w:space="0" w:color="auto"/>
            <w:bottom w:val="none" w:sz="0" w:space="0" w:color="auto"/>
            <w:right w:val="none" w:sz="0" w:space="0" w:color="auto"/>
          </w:divBdr>
        </w:div>
      </w:divsChild>
    </w:div>
    <w:div w:id="308562904">
      <w:marLeft w:val="0"/>
      <w:marRight w:val="0"/>
      <w:marTop w:val="0"/>
      <w:marBottom w:val="0"/>
      <w:divBdr>
        <w:top w:val="none" w:sz="0" w:space="0" w:color="auto"/>
        <w:left w:val="none" w:sz="0" w:space="0" w:color="auto"/>
        <w:bottom w:val="none" w:sz="0" w:space="0" w:color="auto"/>
        <w:right w:val="none" w:sz="0" w:space="0" w:color="auto"/>
      </w:divBdr>
    </w:div>
    <w:div w:id="308706998">
      <w:marLeft w:val="0"/>
      <w:marRight w:val="0"/>
      <w:marTop w:val="0"/>
      <w:marBottom w:val="0"/>
      <w:divBdr>
        <w:top w:val="none" w:sz="0" w:space="0" w:color="auto"/>
        <w:left w:val="none" w:sz="0" w:space="0" w:color="auto"/>
        <w:bottom w:val="none" w:sz="0" w:space="0" w:color="auto"/>
        <w:right w:val="none" w:sz="0" w:space="0" w:color="auto"/>
      </w:divBdr>
    </w:div>
    <w:div w:id="309411549">
      <w:marLeft w:val="0"/>
      <w:marRight w:val="0"/>
      <w:marTop w:val="0"/>
      <w:marBottom w:val="0"/>
      <w:divBdr>
        <w:top w:val="none" w:sz="0" w:space="0" w:color="auto"/>
        <w:left w:val="none" w:sz="0" w:space="0" w:color="auto"/>
        <w:bottom w:val="none" w:sz="0" w:space="0" w:color="auto"/>
        <w:right w:val="none" w:sz="0" w:space="0" w:color="auto"/>
      </w:divBdr>
    </w:div>
    <w:div w:id="310595110">
      <w:marLeft w:val="0"/>
      <w:marRight w:val="0"/>
      <w:marTop w:val="0"/>
      <w:marBottom w:val="0"/>
      <w:divBdr>
        <w:top w:val="none" w:sz="0" w:space="0" w:color="auto"/>
        <w:left w:val="none" w:sz="0" w:space="0" w:color="auto"/>
        <w:bottom w:val="none" w:sz="0" w:space="0" w:color="auto"/>
        <w:right w:val="none" w:sz="0" w:space="0" w:color="auto"/>
      </w:divBdr>
    </w:div>
    <w:div w:id="311372597">
      <w:marLeft w:val="0"/>
      <w:marRight w:val="0"/>
      <w:marTop w:val="0"/>
      <w:marBottom w:val="0"/>
      <w:divBdr>
        <w:top w:val="none" w:sz="0" w:space="0" w:color="auto"/>
        <w:left w:val="none" w:sz="0" w:space="0" w:color="auto"/>
        <w:bottom w:val="none" w:sz="0" w:space="0" w:color="auto"/>
        <w:right w:val="none" w:sz="0" w:space="0" w:color="auto"/>
      </w:divBdr>
    </w:div>
    <w:div w:id="311832706">
      <w:marLeft w:val="0"/>
      <w:marRight w:val="0"/>
      <w:marTop w:val="0"/>
      <w:marBottom w:val="0"/>
      <w:divBdr>
        <w:top w:val="none" w:sz="0" w:space="0" w:color="auto"/>
        <w:left w:val="none" w:sz="0" w:space="0" w:color="auto"/>
        <w:bottom w:val="none" w:sz="0" w:space="0" w:color="auto"/>
        <w:right w:val="none" w:sz="0" w:space="0" w:color="auto"/>
      </w:divBdr>
    </w:div>
    <w:div w:id="311912235">
      <w:marLeft w:val="0"/>
      <w:marRight w:val="0"/>
      <w:marTop w:val="0"/>
      <w:marBottom w:val="0"/>
      <w:divBdr>
        <w:top w:val="none" w:sz="0" w:space="0" w:color="auto"/>
        <w:left w:val="none" w:sz="0" w:space="0" w:color="auto"/>
        <w:bottom w:val="none" w:sz="0" w:space="0" w:color="auto"/>
        <w:right w:val="none" w:sz="0" w:space="0" w:color="auto"/>
      </w:divBdr>
    </w:div>
    <w:div w:id="312030785">
      <w:marLeft w:val="0"/>
      <w:marRight w:val="0"/>
      <w:marTop w:val="0"/>
      <w:marBottom w:val="0"/>
      <w:divBdr>
        <w:top w:val="none" w:sz="0" w:space="0" w:color="auto"/>
        <w:left w:val="none" w:sz="0" w:space="0" w:color="auto"/>
        <w:bottom w:val="none" w:sz="0" w:space="0" w:color="auto"/>
        <w:right w:val="none" w:sz="0" w:space="0" w:color="auto"/>
      </w:divBdr>
    </w:div>
    <w:div w:id="312760024">
      <w:marLeft w:val="0"/>
      <w:marRight w:val="0"/>
      <w:marTop w:val="0"/>
      <w:marBottom w:val="0"/>
      <w:divBdr>
        <w:top w:val="none" w:sz="0" w:space="0" w:color="auto"/>
        <w:left w:val="none" w:sz="0" w:space="0" w:color="auto"/>
        <w:bottom w:val="none" w:sz="0" w:space="0" w:color="auto"/>
        <w:right w:val="none" w:sz="0" w:space="0" w:color="auto"/>
      </w:divBdr>
    </w:div>
    <w:div w:id="312881319">
      <w:marLeft w:val="0"/>
      <w:marRight w:val="0"/>
      <w:marTop w:val="0"/>
      <w:marBottom w:val="0"/>
      <w:divBdr>
        <w:top w:val="none" w:sz="0" w:space="0" w:color="auto"/>
        <w:left w:val="none" w:sz="0" w:space="0" w:color="auto"/>
        <w:bottom w:val="none" w:sz="0" w:space="0" w:color="auto"/>
        <w:right w:val="none" w:sz="0" w:space="0" w:color="auto"/>
      </w:divBdr>
    </w:div>
    <w:div w:id="314264079">
      <w:marLeft w:val="0"/>
      <w:marRight w:val="0"/>
      <w:marTop w:val="0"/>
      <w:marBottom w:val="0"/>
      <w:divBdr>
        <w:top w:val="none" w:sz="0" w:space="0" w:color="auto"/>
        <w:left w:val="none" w:sz="0" w:space="0" w:color="auto"/>
        <w:bottom w:val="none" w:sz="0" w:space="0" w:color="auto"/>
        <w:right w:val="none" w:sz="0" w:space="0" w:color="auto"/>
      </w:divBdr>
    </w:div>
    <w:div w:id="314376596">
      <w:marLeft w:val="0"/>
      <w:marRight w:val="0"/>
      <w:marTop w:val="0"/>
      <w:marBottom w:val="0"/>
      <w:divBdr>
        <w:top w:val="none" w:sz="0" w:space="0" w:color="auto"/>
        <w:left w:val="none" w:sz="0" w:space="0" w:color="auto"/>
        <w:bottom w:val="none" w:sz="0" w:space="0" w:color="auto"/>
        <w:right w:val="none" w:sz="0" w:space="0" w:color="auto"/>
      </w:divBdr>
    </w:div>
    <w:div w:id="314376748">
      <w:marLeft w:val="0"/>
      <w:marRight w:val="0"/>
      <w:marTop w:val="0"/>
      <w:marBottom w:val="0"/>
      <w:divBdr>
        <w:top w:val="none" w:sz="0" w:space="0" w:color="auto"/>
        <w:left w:val="none" w:sz="0" w:space="0" w:color="auto"/>
        <w:bottom w:val="none" w:sz="0" w:space="0" w:color="auto"/>
        <w:right w:val="none" w:sz="0" w:space="0" w:color="auto"/>
      </w:divBdr>
    </w:div>
    <w:div w:id="314798980">
      <w:marLeft w:val="0"/>
      <w:marRight w:val="0"/>
      <w:marTop w:val="0"/>
      <w:marBottom w:val="0"/>
      <w:divBdr>
        <w:top w:val="none" w:sz="0" w:space="0" w:color="auto"/>
        <w:left w:val="none" w:sz="0" w:space="0" w:color="auto"/>
        <w:bottom w:val="none" w:sz="0" w:space="0" w:color="auto"/>
        <w:right w:val="none" w:sz="0" w:space="0" w:color="auto"/>
      </w:divBdr>
    </w:div>
    <w:div w:id="314914006">
      <w:marLeft w:val="0"/>
      <w:marRight w:val="0"/>
      <w:marTop w:val="0"/>
      <w:marBottom w:val="0"/>
      <w:divBdr>
        <w:top w:val="none" w:sz="0" w:space="0" w:color="auto"/>
        <w:left w:val="none" w:sz="0" w:space="0" w:color="auto"/>
        <w:bottom w:val="none" w:sz="0" w:space="0" w:color="auto"/>
        <w:right w:val="none" w:sz="0" w:space="0" w:color="auto"/>
      </w:divBdr>
    </w:div>
    <w:div w:id="314990821">
      <w:marLeft w:val="0"/>
      <w:marRight w:val="0"/>
      <w:marTop w:val="0"/>
      <w:marBottom w:val="0"/>
      <w:divBdr>
        <w:top w:val="none" w:sz="0" w:space="0" w:color="auto"/>
        <w:left w:val="none" w:sz="0" w:space="0" w:color="auto"/>
        <w:bottom w:val="none" w:sz="0" w:space="0" w:color="auto"/>
        <w:right w:val="none" w:sz="0" w:space="0" w:color="auto"/>
      </w:divBdr>
    </w:div>
    <w:div w:id="315692992">
      <w:marLeft w:val="0"/>
      <w:marRight w:val="0"/>
      <w:marTop w:val="0"/>
      <w:marBottom w:val="0"/>
      <w:divBdr>
        <w:top w:val="none" w:sz="0" w:space="0" w:color="auto"/>
        <w:left w:val="none" w:sz="0" w:space="0" w:color="auto"/>
        <w:bottom w:val="none" w:sz="0" w:space="0" w:color="auto"/>
        <w:right w:val="none" w:sz="0" w:space="0" w:color="auto"/>
      </w:divBdr>
    </w:div>
    <w:div w:id="315762888">
      <w:marLeft w:val="0"/>
      <w:marRight w:val="0"/>
      <w:marTop w:val="0"/>
      <w:marBottom w:val="0"/>
      <w:divBdr>
        <w:top w:val="none" w:sz="0" w:space="0" w:color="auto"/>
        <w:left w:val="none" w:sz="0" w:space="0" w:color="auto"/>
        <w:bottom w:val="none" w:sz="0" w:space="0" w:color="auto"/>
        <w:right w:val="none" w:sz="0" w:space="0" w:color="auto"/>
      </w:divBdr>
    </w:div>
    <w:div w:id="316224039">
      <w:marLeft w:val="0"/>
      <w:marRight w:val="0"/>
      <w:marTop w:val="0"/>
      <w:marBottom w:val="0"/>
      <w:divBdr>
        <w:top w:val="none" w:sz="0" w:space="0" w:color="auto"/>
        <w:left w:val="none" w:sz="0" w:space="0" w:color="auto"/>
        <w:bottom w:val="none" w:sz="0" w:space="0" w:color="auto"/>
        <w:right w:val="none" w:sz="0" w:space="0" w:color="auto"/>
      </w:divBdr>
    </w:div>
    <w:div w:id="317002872">
      <w:marLeft w:val="0"/>
      <w:marRight w:val="0"/>
      <w:marTop w:val="0"/>
      <w:marBottom w:val="0"/>
      <w:divBdr>
        <w:top w:val="none" w:sz="0" w:space="0" w:color="auto"/>
        <w:left w:val="none" w:sz="0" w:space="0" w:color="auto"/>
        <w:bottom w:val="none" w:sz="0" w:space="0" w:color="auto"/>
        <w:right w:val="none" w:sz="0" w:space="0" w:color="auto"/>
      </w:divBdr>
    </w:div>
    <w:div w:id="317268540">
      <w:marLeft w:val="0"/>
      <w:marRight w:val="0"/>
      <w:marTop w:val="0"/>
      <w:marBottom w:val="0"/>
      <w:divBdr>
        <w:top w:val="none" w:sz="0" w:space="0" w:color="auto"/>
        <w:left w:val="none" w:sz="0" w:space="0" w:color="auto"/>
        <w:bottom w:val="none" w:sz="0" w:space="0" w:color="auto"/>
        <w:right w:val="none" w:sz="0" w:space="0" w:color="auto"/>
      </w:divBdr>
    </w:div>
    <w:div w:id="318046543">
      <w:marLeft w:val="0"/>
      <w:marRight w:val="0"/>
      <w:marTop w:val="0"/>
      <w:marBottom w:val="0"/>
      <w:divBdr>
        <w:top w:val="none" w:sz="0" w:space="0" w:color="auto"/>
        <w:left w:val="none" w:sz="0" w:space="0" w:color="auto"/>
        <w:bottom w:val="none" w:sz="0" w:space="0" w:color="auto"/>
        <w:right w:val="none" w:sz="0" w:space="0" w:color="auto"/>
      </w:divBdr>
    </w:div>
    <w:div w:id="319580117">
      <w:marLeft w:val="0"/>
      <w:marRight w:val="0"/>
      <w:marTop w:val="0"/>
      <w:marBottom w:val="0"/>
      <w:divBdr>
        <w:top w:val="none" w:sz="0" w:space="0" w:color="auto"/>
        <w:left w:val="none" w:sz="0" w:space="0" w:color="auto"/>
        <w:bottom w:val="none" w:sz="0" w:space="0" w:color="auto"/>
        <w:right w:val="none" w:sz="0" w:space="0" w:color="auto"/>
      </w:divBdr>
    </w:div>
    <w:div w:id="319626856">
      <w:marLeft w:val="0"/>
      <w:marRight w:val="0"/>
      <w:marTop w:val="0"/>
      <w:marBottom w:val="0"/>
      <w:divBdr>
        <w:top w:val="none" w:sz="0" w:space="0" w:color="auto"/>
        <w:left w:val="none" w:sz="0" w:space="0" w:color="auto"/>
        <w:bottom w:val="none" w:sz="0" w:space="0" w:color="auto"/>
        <w:right w:val="none" w:sz="0" w:space="0" w:color="auto"/>
      </w:divBdr>
    </w:div>
    <w:div w:id="320088963">
      <w:marLeft w:val="0"/>
      <w:marRight w:val="0"/>
      <w:marTop w:val="0"/>
      <w:marBottom w:val="0"/>
      <w:divBdr>
        <w:top w:val="none" w:sz="0" w:space="0" w:color="auto"/>
        <w:left w:val="none" w:sz="0" w:space="0" w:color="auto"/>
        <w:bottom w:val="none" w:sz="0" w:space="0" w:color="auto"/>
        <w:right w:val="none" w:sz="0" w:space="0" w:color="auto"/>
      </w:divBdr>
    </w:div>
    <w:div w:id="320156056">
      <w:marLeft w:val="0"/>
      <w:marRight w:val="0"/>
      <w:marTop w:val="0"/>
      <w:marBottom w:val="0"/>
      <w:divBdr>
        <w:top w:val="none" w:sz="0" w:space="0" w:color="auto"/>
        <w:left w:val="none" w:sz="0" w:space="0" w:color="auto"/>
        <w:bottom w:val="none" w:sz="0" w:space="0" w:color="auto"/>
        <w:right w:val="none" w:sz="0" w:space="0" w:color="auto"/>
      </w:divBdr>
    </w:div>
    <w:div w:id="320619123">
      <w:marLeft w:val="0"/>
      <w:marRight w:val="0"/>
      <w:marTop w:val="0"/>
      <w:marBottom w:val="0"/>
      <w:divBdr>
        <w:top w:val="none" w:sz="0" w:space="0" w:color="auto"/>
        <w:left w:val="none" w:sz="0" w:space="0" w:color="auto"/>
        <w:bottom w:val="none" w:sz="0" w:space="0" w:color="auto"/>
        <w:right w:val="none" w:sz="0" w:space="0" w:color="auto"/>
      </w:divBdr>
    </w:div>
    <w:div w:id="320697168">
      <w:marLeft w:val="0"/>
      <w:marRight w:val="0"/>
      <w:marTop w:val="0"/>
      <w:marBottom w:val="0"/>
      <w:divBdr>
        <w:top w:val="none" w:sz="0" w:space="0" w:color="auto"/>
        <w:left w:val="none" w:sz="0" w:space="0" w:color="auto"/>
        <w:bottom w:val="none" w:sz="0" w:space="0" w:color="auto"/>
        <w:right w:val="none" w:sz="0" w:space="0" w:color="auto"/>
      </w:divBdr>
    </w:div>
    <w:div w:id="320894794">
      <w:marLeft w:val="0"/>
      <w:marRight w:val="0"/>
      <w:marTop w:val="0"/>
      <w:marBottom w:val="0"/>
      <w:divBdr>
        <w:top w:val="none" w:sz="0" w:space="0" w:color="auto"/>
        <w:left w:val="none" w:sz="0" w:space="0" w:color="auto"/>
        <w:bottom w:val="none" w:sz="0" w:space="0" w:color="auto"/>
        <w:right w:val="none" w:sz="0" w:space="0" w:color="auto"/>
      </w:divBdr>
    </w:div>
    <w:div w:id="321273802">
      <w:marLeft w:val="0"/>
      <w:marRight w:val="0"/>
      <w:marTop w:val="0"/>
      <w:marBottom w:val="0"/>
      <w:divBdr>
        <w:top w:val="none" w:sz="0" w:space="0" w:color="auto"/>
        <w:left w:val="none" w:sz="0" w:space="0" w:color="auto"/>
        <w:bottom w:val="none" w:sz="0" w:space="0" w:color="auto"/>
        <w:right w:val="none" w:sz="0" w:space="0" w:color="auto"/>
      </w:divBdr>
    </w:div>
    <w:div w:id="321276403">
      <w:marLeft w:val="0"/>
      <w:marRight w:val="0"/>
      <w:marTop w:val="0"/>
      <w:marBottom w:val="0"/>
      <w:divBdr>
        <w:top w:val="none" w:sz="0" w:space="0" w:color="auto"/>
        <w:left w:val="none" w:sz="0" w:space="0" w:color="auto"/>
        <w:bottom w:val="none" w:sz="0" w:space="0" w:color="auto"/>
        <w:right w:val="none" w:sz="0" w:space="0" w:color="auto"/>
      </w:divBdr>
    </w:div>
    <w:div w:id="321352611">
      <w:marLeft w:val="0"/>
      <w:marRight w:val="0"/>
      <w:marTop w:val="0"/>
      <w:marBottom w:val="0"/>
      <w:divBdr>
        <w:top w:val="none" w:sz="0" w:space="0" w:color="auto"/>
        <w:left w:val="none" w:sz="0" w:space="0" w:color="auto"/>
        <w:bottom w:val="none" w:sz="0" w:space="0" w:color="auto"/>
        <w:right w:val="none" w:sz="0" w:space="0" w:color="auto"/>
      </w:divBdr>
    </w:div>
    <w:div w:id="321590760">
      <w:marLeft w:val="0"/>
      <w:marRight w:val="0"/>
      <w:marTop w:val="0"/>
      <w:marBottom w:val="0"/>
      <w:divBdr>
        <w:top w:val="none" w:sz="0" w:space="0" w:color="auto"/>
        <w:left w:val="none" w:sz="0" w:space="0" w:color="auto"/>
        <w:bottom w:val="none" w:sz="0" w:space="0" w:color="auto"/>
        <w:right w:val="none" w:sz="0" w:space="0" w:color="auto"/>
      </w:divBdr>
    </w:div>
    <w:div w:id="323046622">
      <w:marLeft w:val="0"/>
      <w:marRight w:val="0"/>
      <w:marTop w:val="0"/>
      <w:marBottom w:val="0"/>
      <w:divBdr>
        <w:top w:val="none" w:sz="0" w:space="0" w:color="auto"/>
        <w:left w:val="none" w:sz="0" w:space="0" w:color="auto"/>
        <w:bottom w:val="none" w:sz="0" w:space="0" w:color="auto"/>
        <w:right w:val="none" w:sz="0" w:space="0" w:color="auto"/>
      </w:divBdr>
    </w:div>
    <w:div w:id="323701298">
      <w:marLeft w:val="0"/>
      <w:marRight w:val="0"/>
      <w:marTop w:val="0"/>
      <w:marBottom w:val="0"/>
      <w:divBdr>
        <w:top w:val="none" w:sz="0" w:space="0" w:color="auto"/>
        <w:left w:val="none" w:sz="0" w:space="0" w:color="auto"/>
        <w:bottom w:val="none" w:sz="0" w:space="0" w:color="auto"/>
        <w:right w:val="none" w:sz="0" w:space="0" w:color="auto"/>
      </w:divBdr>
    </w:div>
    <w:div w:id="324086768">
      <w:marLeft w:val="0"/>
      <w:marRight w:val="0"/>
      <w:marTop w:val="0"/>
      <w:marBottom w:val="0"/>
      <w:divBdr>
        <w:top w:val="none" w:sz="0" w:space="0" w:color="auto"/>
        <w:left w:val="none" w:sz="0" w:space="0" w:color="auto"/>
        <w:bottom w:val="none" w:sz="0" w:space="0" w:color="auto"/>
        <w:right w:val="none" w:sz="0" w:space="0" w:color="auto"/>
      </w:divBdr>
    </w:div>
    <w:div w:id="324288118">
      <w:marLeft w:val="0"/>
      <w:marRight w:val="0"/>
      <w:marTop w:val="0"/>
      <w:marBottom w:val="0"/>
      <w:divBdr>
        <w:top w:val="none" w:sz="0" w:space="0" w:color="auto"/>
        <w:left w:val="none" w:sz="0" w:space="0" w:color="auto"/>
        <w:bottom w:val="none" w:sz="0" w:space="0" w:color="auto"/>
        <w:right w:val="none" w:sz="0" w:space="0" w:color="auto"/>
      </w:divBdr>
    </w:div>
    <w:div w:id="324894047">
      <w:marLeft w:val="0"/>
      <w:marRight w:val="0"/>
      <w:marTop w:val="0"/>
      <w:marBottom w:val="0"/>
      <w:divBdr>
        <w:top w:val="none" w:sz="0" w:space="0" w:color="auto"/>
        <w:left w:val="none" w:sz="0" w:space="0" w:color="auto"/>
        <w:bottom w:val="none" w:sz="0" w:space="0" w:color="auto"/>
        <w:right w:val="none" w:sz="0" w:space="0" w:color="auto"/>
      </w:divBdr>
    </w:div>
    <w:div w:id="325059400">
      <w:marLeft w:val="0"/>
      <w:marRight w:val="0"/>
      <w:marTop w:val="0"/>
      <w:marBottom w:val="0"/>
      <w:divBdr>
        <w:top w:val="none" w:sz="0" w:space="0" w:color="auto"/>
        <w:left w:val="none" w:sz="0" w:space="0" w:color="auto"/>
        <w:bottom w:val="none" w:sz="0" w:space="0" w:color="auto"/>
        <w:right w:val="none" w:sz="0" w:space="0" w:color="auto"/>
      </w:divBdr>
    </w:div>
    <w:div w:id="325129456">
      <w:marLeft w:val="0"/>
      <w:marRight w:val="0"/>
      <w:marTop w:val="0"/>
      <w:marBottom w:val="0"/>
      <w:divBdr>
        <w:top w:val="none" w:sz="0" w:space="0" w:color="auto"/>
        <w:left w:val="none" w:sz="0" w:space="0" w:color="auto"/>
        <w:bottom w:val="none" w:sz="0" w:space="0" w:color="auto"/>
        <w:right w:val="none" w:sz="0" w:space="0" w:color="auto"/>
      </w:divBdr>
    </w:div>
    <w:div w:id="325131922">
      <w:marLeft w:val="0"/>
      <w:marRight w:val="0"/>
      <w:marTop w:val="0"/>
      <w:marBottom w:val="0"/>
      <w:divBdr>
        <w:top w:val="none" w:sz="0" w:space="0" w:color="auto"/>
        <w:left w:val="none" w:sz="0" w:space="0" w:color="auto"/>
        <w:bottom w:val="none" w:sz="0" w:space="0" w:color="auto"/>
        <w:right w:val="none" w:sz="0" w:space="0" w:color="auto"/>
      </w:divBdr>
    </w:div>
    <w:div w:id="325402434">
      <w:marLeft w:val="0"/>
      <w:marRight w:val="0"/>
      <w:marTop w:val="0"/>
      <w:marBottom w:val="0"/>
      <w:divBdr>
        <w:top w:val="none" w:sz="0" w:space="0" w:color="auto"/>
        <w:left w:val="none" w:sz="0" w:space="0" w:color="auto"/>
        <w:bottom w:val="none" w:sz="0" w:space="0" w:color="auto"/>
        <w:right w:val="none" w:sz="0" w:space="0" w:color="auto"/>
      </w:divBdr>
    </w:div>
    <w:div w:id="325476895">
      <w:marLeft w:val="0"/>
      <w:marRight w:val="0"/>
      <w:marTop w:val="0"/>
      <w:marBottom w:val="0"/>
      <w:divBdr>
        <w:top w:val="none" w:sz="0" w:space="0" w:color="auto"/>
        <w:left w:val="none" w:sz="0" w:space="0" w:color="auto"/>
        <w:bottom w:val="none" w:sz="0" w:space="0" w:color="auto"/>
        <w:right w:val="none" w:sz="0" w:space="0" w:color="auto"/>
      </w:divBdr>
    </w:div>
    <w:div w:id="325519366">
      <w:marLeft w:val="0"/>
      <w:marRight w:val="0"/>
      <w:marTop w:val="0"/>
      <w:marBottom w:val="0"/>
      <w:divBdr>
        <w:top w:val="none" w:sz="0" w:space="0" w:color="auto"/>
        <w:left w:val="none" w:sz="0" w:space="0" w:color="auto"/>
        <w:bottom w:val="none" w:sz="0" w:space="0" w:color="auto"/>
        <w:right w:val="none" w:sz="0" w:space="0" w:color="auto"/>
      </w:divBdr>
    </w:div>
    <w:div w:id="325519491">
      <w:marLeft w:val="0"/>
      <w:marRight w:val="0"/>
      <w:marTop w:val="0"/>
      <w:marBottom w:val="0"/>
      <w:divBdr>
        <w:top w:val="none" w:sz="0" w:space="0" w:color="auto"/>
        <w:left w:val="none" w:sz="0" w:space="0" w:color="auto"/>
        <w:bottom w:val="none" w:sz="0" w:space="0" w:color="auto"/>
        <w:right w:val="none" w:sz="0" w:space="0" w:color="auto"/>
      </w:divBdr>
    </w:div>
    <w:div w:id="326828655">
      <w:marLeft w:val="0"/>
      <w:marRight w:val="0"/>
      <w:marTop w:val="0"/>
      <w:marBottom w:val="0"/>
      <w:divBdr>
        <w:top w:val="none" w:sz="0" w:space="0" w:color="auto"/>
        <w:left w:val="none" w:sz="0" w:space="0" w:color="auto"/>
        <w:bottom w:val="none" w:sz="0" w:space="0" w:color="auto"/>
        <w:right w:val="none" w:sz="0" w:space="0" w:color="auto"/>
      </w:divBdr>
    </w:div>
    <w:div w:id="327101937">
      <w:marLeft w:val="0"/>
      <w:marRight w:val="0"/>
      <w:marTop w:val="0"/>
      <w:marBottom w:val="0"/>
      <w:divBdr>
        <w:top w:val="none" w:sz="0" w:space="0" w:color="auto"/>
        <w:left w:val="none" w:sz="0" w:space="0" w:color="auto"/>
        <w:bottom w:val="none" w:sz="0" w:space="0" w:color="auto"/>
        <w:right w:val="none" w:sz="0" w:space="0" w:color="auto"/>
      </w:divBdr>
    </w:div>
    <w:div w:id="327174227">
      <w:marLeft w:val="0"/>
      <w:marRight w:val="0"/>
      <w:marTop w:val="0"/>
      <w:marBottom w:val="0"/>
      <w:divBdr>
        <w:top w:val="none" w:sz="0" w:space="0" w:color="auto"/>
        <w:left w:val="none" w:sz="0" w:space="0" w:color="auto"/>
        <w:bottom w:val="none" w:sz="0" w:space="0" w:color="auto"/>
        <w:right w:val="none" w:sz="0" w:space="0" w:color="auto"/>
      </w:divBdr>
    </w:div>
    <w:div w:id="327296439">
      <w:marLeft w:val="0"/>
      <w:marRight w:val="0"/>
      <w:marTop w:val="0"/>
      <w:marBottom w:val="0"/>
      <w:divBdr>
        <w:top w:val="none" w:sz="0" w:space="0" w:color="auto"/>
        <w:left w:val="none" w:sz="0" w:space="0" w:color="auto"/>
        <w:bottom w:val="none" w:sz="0" w:space="0" w:color="auto"/>
        <w:right w:val="none" w:sz="0" w:space="0" w:color="auto"/>
      </w:divBdr>
    </w:div>
    <w:div w:id="327367248">
      <w:marLeft w:val="0"/>
      <w:marRight w:val="0"/>
      <w:marTop w:val="0"/>
      <w:marBottom w:val="0"/>
      <w:divBdr>
        <w:top w:val="none" w:sz="0" w:space="0" w:color="auto"/>
        <w:left w:val="none" w:sz="0" w:space="0" w:color="auto"/>
        <w:bottom w:val="none" w:sz="0" w:space="0" w:color="auto"/>
        <w:right w:val="none" w:sz="0" w:space="0" w:color="auto"/>
      </w:divBdr>
    </w:div>
    <w:div w:id="327486700">
      <w:marLeft w:val="0"/>
      <w:marRight w:val="0"/>
      <w:marTop w:val="0"/>
      <w:marBottom w:val="0"/>
      <w:divBdr>
        <w:top w:val="none" w:sz="0" w:space="0" w:color="auto"/>
        <w:left w:val="none" w:sz="0" w:space="0" w:color="auto"/>
        <w:bottom w:val="none" w:sz="0" w:space="0" w:color="auto"/>
        <w:right w:val="none" w:sz="0" w:space="0" w:color="auto"/>
      </w:divBdr>
    </w:div>
    <w:div w:id="327755419">
      <w:marLeft w:val="0"/>
      <w:marRight w:val="0"/>
      <w:marTop w:val="0"/>
      <w:marBottom w:val="0"/>
      <w:divBdr>
        <w:top w:val="none" w:sz="0" w:space="0" w:color="auto"/>
        <w:left w:val="none" w:sz="0" w:space="0" w:color="auto"/>
        <w:bottom w:val="none" w:sz="0" w:space="0" w:color="auto"/>
        <w:right w:val="none" w:sz="0" w:space="0" w:color="auto"/>
      </w:divBdr>
    </w:div>
    <w:div w:id="327951089">
      <w:marLeft w:val="0"/>
      <w:marRight w:val="0"/>
      <w:marTop w:val="0"/>
      <w:marBottom w:val="0"/>
      <w:divBdr>
        <w:top w:val="none" w:sz="0" w:space="0" w:color="auto"/>
        <w:left w:val="none" w:sz="0" w:space="0" w:color="auto"/>
        <w:bottom w:val="none" w:sz="0" w:space="0" w:color="auto"/>
        <w:right w:val="none" w:sz="0" w:space="0" w:color="auto"/>
      </w:divBdr>
    </w:div>
    <w:div w:id="328212599">
      <w:marLeft w:val="0"/>
      <w:marRight w:val="0"/>
      <w:marTop w:val="0"/>
      <w:marBottom w:val="0"/>
      <w:divBdr>
        <w:top w:val="none" w:sz="0" w:space="0" w:color="auto"/>
        <w:left w:val="none" w:sz="0" w:space="0" w:color="auto"/>
        <w:bottom w:val="none" w:sz="0" w:space="0" w:color="auto"/>
        <w:right w:val="none" w:sz="0" w:space="0" w:color="auto"/>
      </w:divBdr>
    </w:div>
    <w:div w:id="328216077">
      <w:marLeft w:val="0"/>
      <w:marRight w:val="0"/>
      <w:marTop w:val="0"/>
      <w:marBottom w:val="0"/>
      <w:divBdr>
        <w:top w:val="none" w:sz="0" w:space="0" w:color="auto"/>
        <w:left w:val="none" w:sz="0" w:space="0" w:color="auto"/>
        <w:bottom w:val="none" w:sz="0" w:space="0" w:color="auto"/>
        <w:right w:val="none" w:sz="0" w:space="0" w:color="auto"/>
      </w:divBdr>
    </w:div>
    <w:div w:id="328366639">
      <w:marLeft w:val="0"/>
      <w:marRight w:val="0"/>
      <w:marTop w:val="0"/>
      <w:marBottom w:val="0"/>
      <w:divBdr>
        <w:top w:val="none" w:sz="0" w:space="0" w:color="auto"/>
        <w:left w:val="none" w:sz="0" w:space="0" w:color="auto"/>
        <w:bottom w:val="none" w:sz="0" w:space="0" w:color="auto"/>
        <w:right w:val="none" w:sz="0" w:space="0" w:color="auto"/>
      </w:divBdr>
    </w:div>
    <w:div w:id="329141717">
      <w:marLeft w:val="0"/>
      <w:marRight w:val="0"/>
      <w:marTop w:val="0"/>
      <w:marBottom w:val="0"/>
      <w:divBdr>
        <w:top w:val="none" w:sz="0" w:space="0" w:color="auto"/>
        <w:left w:val="none" w:sz="0" w:space="0" w:color="auto"/>
        <w:bottom w:val="none" w:sz="0" w:space="0" w:color="auto"/>
        <w:right w:val="none" w:sz="0" w:space="0" w:color="auto"/>
      </w:divBdr>
      <w:divsChild>
        <w:div w:id="316618953">
          <w:marLeft w:val="0"/>
          <w:marRight w:val="0"/>
          <w:marTop w:val="0"/>
          <w:marBottom w:val="0"/>
          <w:divBdr>
            <w:top w:val="none" w:sz="0" w:space="0" w:color="auto"/>
            <w:left w:val="none" w:sz="0" w:space="0" w:color="auto"/>
            <w:bottom w:val="none" w:sz="0" w:space="0" w:color="auto"/>
            <w:right w:val="none" w:sz="0" w:space="0" w:color="auto"/>
          </w:divBdr>
        </w:div>
      </w:divsChild>
    </w:div>
    <w:div w:id="329145211">
      <w:marLeft w:val="0"/>
      <w:marRight w:val="0"/>
      <w:marTop w:val="0"/>
      <w:marBottom w:val="0"/>
      <w:divBdr>
        <w:top w:val="none" w:sz="0" w:space="0" w:color="auto"/>
        <w:left w:val="none" w:sz="0" w:space="0" w:color="auto"/>
        <w:bottom w:val="none" w:sz="0" w:space="0" w:color="auto"/>
        <w:right w:val="none" w:sz="0" w:space="0" w:color="auto"/>
      </w:divBdr>
    </w:div>
    <w:div w:id="329912879">
      <w:marLeft w:val="0"/>
      <w:marRight w:val="0"/>
      <w:marTop w:val="0"/>
      <w:marBottom w:val="0"/>
      <w:divBdr>
        <w:top w:val="none" w:sz="0" w:space="0" w:color="auto"/>
        <w:left w:val="none" w:sz="0" w:space="0" w:color="auto"/>
        <w:bottom w:val="none" w:sz="0" w:space="0" w:color="auto"/>
        <w:right w:val="none" w:sz="0" w:space="0" w:color="auto"/>
      </w:divBdr>
    </w:div>
    <w:div w:id="329917202">
      <w:marLeft w:val="0"/>
      <w:marRight w:val="0"/>
      <w:marTop w:val="0"/>
      <w:marBottom w:val="0"/>
      <w:divBdr>
        <w:top w:val="none" w:sz="0" w:space="0" w:color="auto"/>
        <w:left w:val="none" w:sz="0" w:space="0" w:color="auto"/>
        <w:bottom w:val="none" w:sz="0" w:space="0" w:color="auto"/>
        <w:right w:val="none" w:sz="0" w:space="0" w:color="auto"/>
      </w:divBdr>
      <w:divsChild>
        <w:div w:id="892085134">
          <w:marLeft w:val="0"/>
          <w:marRight w:val="0"/>
          <w:marTop w:val="0"/>
          <w:marBottom w:val="0"/>
          <w:divBdr>
            <w:top w:val="none" w:sz="0" w:space="0" w:color="auto"/>
            <w:left w:val="none" w:sz="0" w:space="0" w:color="auto"/>
            <w:bottom w:val="none" w:sz="0" w:space="0" w:color="auto"/>
            <w:right w:val="none" w:sz="0" w:space="0" w:color="auto"/>
          </w:divBdr>
        </w:div>
      </w:divsChild>
    </w:div>
    <w:div w:id="331180092">
      <w:marLeft w:val="0"/>
      <w:marRight w:val="0"/>
      <w:marTop w:val="0"/>
      <w:marBottom w:val="0"/>
      <w:divBdr>
        <w:top w:val="none" w:sz="0" w:space="0" w:color="auto"/>
        <w:left w:val="none" w:sz="0" w:space="0" w:color="auto"/>
        <w:bottom w:val="none" w:sz="0" w:space="0" w:color="auto"/>
        <w:right w:val="none" w:sz="0" w:space="0" w:color="auto"/>
      </w:divBdr>
      <w:divsChild>
        <w:div w:id="1443069855">
          <w:marLeft w:val="0"/>
          <w:marRight w:val="0"/>
          <w:marTop w:val="0"/>
          <w:marBottom w:val="0"/>
          <w:divBdr>
            <w:top w:val="none" w:sz="0" w:space="0" w:color="auto"/>
            <w:left w:val="none" w:sz="0" w:space="0" w:color="auto"/>
            <w:bottom w:val="none" w:sz="0" w:space="0" w:color="auto"/>
            <w:right w:val="none" w:sz="0" w:space="0" w:color="auto"/>
          </w:divBdr>
        </w:div>
      </w:divsChild>
    </w:div>
    <w:div w:id="331223199">
      <w:marLeft w:val="0"/>
      <w:marRight w:val="0"/>
      <w:marTop w:val="0"/>
      <w:marBottom w:val="0"/>
      <w:divBdr>
        <w:top w:val="none" w:sz="0" w:space="0" w:color="auto"/>
        <w:left w:val="none" w:sz="0" w:space="0" w:color="auto"/>
        <w:bottom w:val="none" w:sz="0" w:space="0" w:color="auto"/>
        <w:right w:val="none" w:sz="0" w:space="0" w:color="auto"/>
      </w:divBdr>
    </w:div>
    <w:div w:id="331571883">
      <w:marLeft w:val="0"/>
      <w:marRight w:val="0"/>
      <w:marTop w:val="0"/>
      <w:marBottom w:val="0"/>
      <w:divBdr>
        <w:top w:val="none" w:sz="0" w:space="0" w:color="auto"/>
        <w:left w:val="none" w:sz="0" w:space="0" w:color="auto"/>
        <w:bottom w:val="none" w:sz="0" w:space="0" w:color="auto"/>
        <w:right w:val="none" w:sz="0" w:space="0" w:color="auto"/>
      </w:divBdr>
    </w:div>
    <w:div w:id="331689734">
      <w:marLeft w:val="0"/>
      <w:marRight w:val="0"/>
      <w:marTop w:val="0"/>
      <w:marBottom w:val="0"/>
      <w:divBdr>
        <w:top w:val="none" w:sz="0" w:space="0" w:color="auto"/>
        <w:left w:val="none" w:sz="0" w:space="0" w:color="auto"/>
        <w:bottom w:val="none" w:sz="0" w:space="0" w:color="auto"/>
        <w:right w:val="none" w:sz="0" w:space="0" w:color="auto"/>
      </w:divBdr>
    </w:div>
    <w:div w:id="332344501">
      <w:marLeft w:val="0"/>
      <w:marRight w:val="0"/>
      <w:marTop w:val="0"/>
      <w:marBottom w:val="0"/>
      <w:divBdr>
        <w:top w:val="none" w:sz="0" w:space="0" w:color="auto"/>
        <w:left w:val="none" w:sz="0" w:space="0" w:color="auto"/>
        <w:bottom w:val="none" w:sz="0" w:space="0" w:color="auto"/>
        <w:right w:val="none" w:sz="0" w:space="0" w:color="auto"/>
      </w:divBdr>
    </w:div>
    <w:div w:id="333071722">
      <w:marLeft w:val="0"/>
      <w:marRight w:val="0"/>
      <w:marTop w:val="0"/>
      <w:marBottom w:val="0"/>
      <w:divBdr>
        <w:top w:val="none" w:sz="0" w:space="0" w:color="auto"/>
        <w:left w:val="none" w:sz="0" w:space="0" w:color="auto"/>
        <w:bottom w:val="none" w:sz="0" w:space="0" w:color="auto"/>
        <w:right w:val="none" w:sz="0" w:space="0" w:color="auto"/>
      </w:divBdr>
    </w:div>
    <w:div w:id="333187516">
      <w:marLeft w:val="0"/>
      <w:marRight w:val="0"/>
      <w:marTop w:val="0"/>
      <w:marBottom w:val="0"/>
      <w:divBdr>
        <w:top w:val="none" w:sz="0" w:space="0" w:color="auto"/>
        <w:left w:val="none" w:sz="0" w:space="0" w:color="auto"/>
        <w:bottom w:val="none" w:sz="0" w:space="0" w:color="auto"/>
        <w:right w:val="none" w:sz="0" w:space="0" w:color="auto"/>
      </w:divBdr>
    </w:div>
    <w:div w:id="333344710">
      <w:marLeft w:val="0"/>
      <w:marRight w:val="0"/>
      <w:marTop w:val="0"/>
      <w:marBottom w:val="0"/>
      <w:divBdr>
        <w:top w:val="none" w:sz="0" w:space="0" w:color="auto"/>
        <w:left w:val="none" w:sz="0" w:space="0" w:color="auto"/>
        <w:bottom w:val="none" w:sz="0" w:space="0" w:color="auto"/>
        <w:right w:val="none" w:sz="0" w:space="0" w:color="auto"/>
      </w:divBdr>
    </w:div>
    <w:div w:id="334305396">
      <w:marLeft w:val="0"/>
      <w:marRight w:val="0"/>
      <w:marTop w:val="0"/>
      <w:marBottom w:val="0"/>
      <w:divBdr>
        <w:top w:val="none" w:sz="0" w:space="0" w:color="auto"/>
        <w:left w:val="none" w:sz="0" w:space="0" w:color="auto"/>
        <w:bottom w:val="none" w:sz="0" w:space="0" w:color="auto"/>
        <w:right w:val="none" w:sz="0" w:space="0" w:color="auto"/>
      </w:divBdr>
    </w:div>
    <w:div w:id="334460453">
      <w:marLeft w:val="0"/>
      <w:marRight w:val="0"/>
      <w:marTop w:val="0"/>
      <w:marBottom w:val="0"/>
      <w:divBdr>
        <w:top w:val="none" w:sz="0" w:space="0" w:color="auto"/>
        <w:left w:val="none" w:sz="0" w:space="0" w:color="auto"/>
        <w:bottom w:val="none" w:sz="0" w:space="0" w:color="auto"/>
        <w:right w:val="none" w:sz="0" w:space="0" w:color="auto"/>
      </w:divBdr>
      <w:divsChild>
        <w:div w:id="1009330516">
          <w:marLeft w:val="0"/>
          <w:marRight w:val="0"/>
          <w:marTop w:val="0"/>
          <w:marBottom w:val="0"/>
          <w:divBdr>
            <w:top w:val="none" w:sz="0" w:space="0" w:color="auto"/>
            <w:left w:val="none" w:sz="0" w:space="0" w:color="auto"/>
            <w:bottom w:val="none" w:sz="0" w:space="0" w:color="auto"/>
            <w:right w:val="none" w:sz="0" w:space="0" w:color="auto"/>
          </w:divBdr>
        </w:div>
      </w:divsChild>
    </w:div>
    <w:div w:id="334769637">
      <w:marLeft w:val="0"/>
      <w:marRight w:val="0"/>
      <w:marTop w:val="0"/>
      <w:marBottom w:val="0"/>
      <w:divBdr>
        <w:top w:val="none" w:sz="0" w:space="0" w:color="auto"/>
        <w:left w:val="none" w:sz="0" w:space="0" w:color="auto"/>
        <w:bottom w:val="none" w:sz="0" w:space="0" w:color="auto"/>
        <w:right w:val="none" w:sz="0" w:space="0" w:color="auto"/>
      </w:divBdr>
    </w:div>
    <w:div w:id="335115292">
      <w:marLeft w:val="0"/>
      <w:marRight w:val="0"/>
      <w:marTop w:val="0"/>
      <w:marBottom w:val="0"/>
      <w:divBdr>
        <w:top w:val="none" w:sz="0" w:space="0" w:color="auto"/>
        <w:left w:val="none" w:sz="0" w:space="0" w:color="auto"/>
        <w:bottom w:val="none" w:sz="0" w:space="0" w:color="auto"/>
        <w:right w:val="none" w:sz="0" w:space="0" w:color="auto"/>
      </w:divBdr>
    </w:div>
    <w:div w:id="335234927">
      <w:marLeft w:val="0"/>
      <w:marRight w:val="0"/>
      <w:marTop w:val="0"/>
      <w:marBottom w:val="0"/>
      <w:divBdr>
        <w:top w:val="none" w:sz="0" w:space="0" w:color="auto"/>
        <w:left w:val="none" w:sz="0" w:space="0" w:color="auto"/>
        <w:bottom w:val="none" w:sz="0" w:space="0" w:color="auto"/>
        <w:right w:val="none" w:sz="0" w:space="0" w:color="auto"/>
      </w:divBdr>
    </w:div>
    <w:div w:id="335353829">
      <w:marLeft w:val="0"/>
      <w:marRight w:val="0"/>
      <w:marTop w:val="0"/>
      <w:marBottom w:val="0"/>
      <w:divBdr>
        <w:top w:val="none" w:sz="0" w:space="0" w:color="auto"/>
        <w:left w:val="none" w:sz="0" w:space="0" w:color="auto"/>
        <w:bottom w:val="none" w:sz="0" w:space="0" w:color="auto"/>
        <w:right w:val="none" w:sz="0" w:space="0" w:color="auto"/>
      </w:divBdr>
    </w:div>
    <w:div w:id="336232414">
      <w:marLeft w:val="0"/>
      <w:marRight w:val="0"/>
      <w:marTop w:val="0"/>
      <w:marBottom w:val="0"/>
      <w:divBdr>
        <w:top w:val="none" w:sz="0" w:space="0" w:color="auto"/>
        <w:left w:val="none" w:sz="0" w:space="0" w:color="auto"/>
        <w:bottom w:val="none" w:sz="0" w:space="0" w:color="auto"/>
        <w:right w:val="none" w:sz="0" w:space="0" w:color="auto"/>
      </w:divBdr>
    </w:div>
    <w:div w:id="336345480">
      <w:marLeft w:val="0"/>
      <w:marRight w:val="0"/>
      <w:marTop w:val="0"/>
      <w:marBottom w:val="0"/>
      <w:divBdr>
        <w:top w:val="none" w:sz="0" w:space="0" w:color="auto"/>
        <w:left w:val="none" w:sz="0" w:space="0" w:color="auto"/>
        <w:bottom w:val="none" w:sz="0" w:space="0" w:color="auto"/>
        <w:right w:val="none" w:sz="0" w:space="0" w:color="auto"/>
      </w:divBdr>
    </w:div>
    <w:div w:id="336614988">
      <w:marLeft w:val="0"/>
      <w:marRight w:val="0"/>
      <w:marTop w:val="0"/>
      <w:marBottom w:val="0"/>
      <w:divBdr>
        <w:top w:val="none" w:sz="0" w:space="0" w:color="auto"/>
        <w:left w:val="none" w:sz="0" w:space="0" w:color="auto"/>
        <w:bottom w:val="none" w:sz="0" w:space="0" w:color="auto"/>
        <w:right w:val="none" w:sz="0" w:space="0" w:color="auto"/>
      </w:divBdr>
      <w:divsChild>
        <w:div w:id="302856273">
          <w:marLeft w:val="0"/>
          <w:marRight w:val="0"/>
          <w:marTop w:val="0"/>
          <w:marBottom w:val="0"/>
          <w:divBdr>
            <w:top w:val="none" w:sz="0" w:space="0" w:color="auto"/>
            <w:left w:val="none" w:sz="0" w:space="0" w:color="auto"/>
            <w:bottom w:val="none" w:sz="0" w:space="0" w:color="auto"/>
            <w:right w:val="none" w:sz="0" w:space="0" w:color="auto"/>
          </w:divBdr>
        </w:div>
      </w:divsChild>
    </w:div>
    <w:div w:id="337200026">
      <w:marLeft w:val="0"/>
      <w:marRight w:val="0"/>
      <w:marTop w:val="0"/>
      <w:marBottom w:val="0"/>
      <w:divBdr>
        <w:top w:val="none" w:sz="0" w:space="0" w:color="auto"/>
        <w:left w:val="none" w:sz="0" w:space="0" w:color="auto"/>
        <w:bottom w:val="none" w:sz="0" w:space="0" w:color="auto"/>
        <w:right w:val="none" w:sz="0" w:space="0" w:color="auto"/>
      </w:divBdr>
    </w:div>
    <w:div w:id="337344713">
      <w:marLeft w:val="0"/>
      <w:marRight w:val="0"/>
      <w:marTop w:val="0"/>
      <w:marBottom w:val="0"/>
      <w:divBdr>
        <w:top w:val="none" w:sz="0" w:space="0" w:color="auto"/>
        <w:left w:val="none" w:sz="0" w:space="0" w:color="auto"/>
        <w:bottom w:val="none" w:sz="0" w:space="0" w:color="auto"/>
        <w:right w:val="none" w:sz="0" w:space="0" w:color="auto"/>
      </w:divBdr>
    </w:div>
    <w:div w:id="338391148">
      <w:marLeft w:val="0"/>
      <w:marRight w:val="0"/>
      <w:marTop w:val="0"/>
      <w:marBottom w:val="0"/>
      <w:divBdr>
        <w:top w:val="none" w:sz="0" w:space="0" w:color="auto"/>
        <w:left w:val="none" w:sz="0" w:space="0" w:color="auto"/>
        <w:bottom w:val="none" w:sz="0" w:space="0" w:color="auto"/>
        <w:right w:val="none" w:sz="0" w:space="0" w:color="auto"/>
      </w:divBdr>
    </w:div>
    <w:div w:id="338780221">
      <w:marLeft w:val="0"/>
      <w:marRight w:val="0"/>
      <w:marTop w:val="0"/>
      <w:marBottom w:val="0"/>
      <w:divBdr>
        <w:top w:val="none" w:sz="0" w:space="0" w:color="auto"/>
        <w:left w:val="none" w:sz="0" w:space="0" w:color="auto"/>
        <w:bottom w:val="none" w:sz="0" w:space="0" w:color="auto"/>
        <w:right w:val="none" w:sz="0" w:space="0" w:color="auto"/>
      </w:divBdr>
      <w:divsChild>
        <w:div w:id="1129201502">
          <w:marLeft w:val="0"/>
          <w:marRight w:val="0"/>
          <w:marTop w:val="0"/>
          <w:marBottom w:val="0"/>
          <w:divBdr>
            <w:top w:val="none" w:sz="0" w:space="0" w:color="auto"/>
            <w:left w:val="none" w:sz="0" w:space="0" w:color="auto"/>
            <w:bottom w:val="none" w:sz="0" w:space="0" w:color="auto"/>
            <w:right w:val="none" w:sz="0" w:space="0" w:color="auto"/>
          </w:divBdr>
        </w:div>
      </w:divsChild>
    </w:div>
    <w:div w:id="340789234">
      <w:marLeft w:val="0"/>
      <w:marRight w:val="0"/>
      <w:marTop w:val="0"/>
      <w:marBottom w:val="0"/>
      <w:divBdr>
        <w:top w:val="none" w:sz="0" w:space="0" w:color="auto"/>
        <w:left w:val="none" w:sz="0" w:space="0" w:color="auto"/>
        <w:bottom w:val="none" w:sz="0" w:space="0" w:color="auto"/>
        <w:right w:val="none" w:sz="0" w:space="0" w:color="auto"/>
      </w:divBdr>
    </w:div>
    <w:div w:id="340864383">
      <w:marLeft w:val="0"/>
      <w:marRight w:val="0"/>
      <w:marTop w:val="0"/>
      <w:marBottom w:val="0"/>
      <w:divBdr>
        <w:top w:val="none" w:sz="0" w:space="0" w:color="auto"/>
        <w:left w:val="none" w:sz="0" w:space="0" w:color="auto"/>
        <w:bottom w:val="none" w:sz="0" w:space="0" w:color="auto"/>
        <w:right w:val="none" w:sz="0" w:space="0" w:color="auto"/>
      </w:divBdr>
    </w:div>
    <w:div w:id="341049897">
      <w:marLeft w:val="0"/>
      <w:marRight w:val="0"/>
      <w:marTop w:val="0"/>
      <w:marBottom w:val="0"/>
      <w:divBdr>
        <w:top w:val="none" w:sz="0" w:space="0" w:color="auto"/>
        <w:left w:val="none" w:sz="0" w:space="0" w:color="auto"/>
        <w:bottom w:val="none" w:sz="0" w:space="0" w:color="auto"/>
        <w:right w:val="none" w:sz="0" w:space="0" w:color="auto"/>
      </w:divBdr>
    </w:div>
    <w:div w:id="341395170">
      <w:marLeft w:val="0"/>
      <w:marRight w:val="0"/>
      <w:marTop w:val="0"/>
      <w:marBottom w:val="0"/>
      <w:divBdr>
        <w:top w:val="none" w:sz="0" w:space="0" w:color="auto"/>
        <w:left w:val="none" w:sz="0" w:space="0" w:color="auto"/>
        <w:bottom w:val="none" w:sz="0" w:space="0" w:color="auto"/>
        <w:right w:val="none" w:sz="0" w:space="0" w:color="auto"/>
      </w:divBdr>
    </w:div>
    <w:div w:id="342167994">
      <w:marLeft w:val="0"/>
      <w:marRight w:val="0"/>
      <w:marTop w:val="0"/>
      <w:marBottom w:val="0"/>
      <w:divBdr>
        <w:top w:val="none" w:sz="0" w:space="0" w:color="auto"/>
        <w:left w:val="none" w:sz="0" w:space="0" w:color="auto"/>
        <w:bottom w:val="none" w:sz="0" w:space="0" w:color="auto"/>
        <w:right w:val="none" w:sz="0" w:space="0" w:color="auto"/>
      </w:divBdr>
    </w:div>
    <w:div w:id="342785818">
      <w:marLeft w:val="0"/>
      <w:marRight w:val="0"/>
      <w:marTop w:val="0"/>
      <w:marBottom w:val="0"/>
      <w:divBdr>
        <w:top w:val="none" w:sz="0" w:space="0" w:color="auto"/>
        <w:left w:val="none" w:sz="0" w:space="0" w:color="auto"/>
        <w:bottom w:val="none" w:sz="0" w:space="0" w:color="auto"/>
        <w:right w:val="none" w:sz="0" w:space="0" w:color="auto"/>
      </w:divBdr>
    </w:div>
    <w:div w:id="343754139">
      <w:marLeft w:val="0"/>
      <w:marRight w:val="0"/>
      <w:marTop w:val="0"/>
      <w:marBottom w:val="0"/>
      <w:divBdr>
        <w:top w:val="none" w:sz="0" w:space="0" w:color="auto"/>
        <w:left w:val="none" w:sz="0" w:space="0" w:color="auto"/>
        <w:bottom w:val="none" w:sz="0" w:space="0" w:color="auto"/>
        <w:right w:val="none" w:sz="0" w:space="0" w:color="auto"/>
      </w:divBdr>
    </w:div>
    <w:div w:id="344553673">
      <w:marLeft w:val="0"/>
      <w:marRight w:val="0"/>
      <w:marTop w:val="0"/>
      <w:marBottom w:val="0"/>
      <w:divBdr>
        <w:top w:val="none" w:sz="0" w:space="0" w:color="auto"/>
        <w:left w:val="none" w:sz="0" w:space="0" w:color="auto"/>
        <w:bottom w:val="none" w:sz="0" w:space="0" w:color="auto"/>
        <w:right w:val="none" w:sz="0" w:space="0" w:color="auto"/>
      </w:divBdr>
    </w:div>
    <w:div w:id="344940369">
      <w:marLeft w:val="0"/>
      <w:marRight w:val="0"/>
      <w:marTop w:val="0"/>
      <w:marBottom w:val="0"/>
      <w:divBdr>
        <w:top w:val="none" w:sz="0" w:space="0" w:color="auto"/>
        <w:left w:val="none" w:sz="0" w:space="0" w:color="auto"/>
        <w:bottom w:val="none" w:sz="0" w:space="0" w:color="auto"/>
        <w:right w:val="none" w:sz="0" w:space="0" w:color="auto"/>
      </w:divBdr>
    </w:div>
    <w:div w:id="345450610">
      <w:marLeft w:val="0"/>
      <w:marRight w:val="0"/>
      <w:marTop w:val="0"/>
      <w:marBottom w:val="0"/>
      <w:divBdr>
        <w:top w:val="none" w:sz="0" w:space="0" w:color="auto"/>
        <w:left w:val="none" w:sz="0" w:space="0" w:color="auto"/>
        <w:bottom w:val="none" w:sz="0" w:space="0" w:color="auto"/>
        <w:right w:val="none" w:sz="0" w:space="0" w:color="auto"/>
      </w:divBdr>
    </w:div>
    <w:div w:id="345525543">
      <w:marLeft w:val="0"/>
      <w:marRight w:val="0"/>
      <w:marTop w:val="0"/>
      <w:marBottom w:val="0"/>
      <w:divBdr>
        <w:top w:val="none" w:sz="0" w:space="0" w:color="auto"/>
        <w:left w:val="none" w:sz="0" w:space="0" w:color="auto"/>
        <w:bottom w:val="none" w:sz="0" w:space="0" w:color="auto"/>
        <w:right w:val="none" w:sz="0" w:space="0" w:color="auto"/>
      </w:divBdr>
    </w:div>
    <w:div w:id="346296767">
      <w:marLeft w:val="0"/>
      <w:marRight w:val="0"/>
      <w:marTop w:val="0"/>
      <w:marBottom w:val="0"/>
      <w:divBdr>
        <w:top w:val="none" w:sz="0" w:space="0" w:color="auto"/>
        <w:left w:val="none" w:sz="0" w:space="0" w:color="auto"/>
        <w:bottom w:val="none" w:sz="0" w:space="0" w:color="auto"/>
        <w:right w:val="none" w:sz="0" w:space="0" w:color="auto"/>
      </w:divBdr>
    </w:div>
    <w:div w:id="346755946">
      <w:marLeft w:val="0"/>
      <w:marRight w:val="0"/>
      <w:marTop w:val="0"/>
      <w:marBottom w:val="0"/>
      <w:divBdr>
        <w:top w:val="none" w:sz="0" w:space="0" w:color="auto"/>
        <w:left w:val="none" w:sz="0" w:space="0" w:color="auto"/>
        <w:bottom w:val="none" w:sz="0" w:space="0" w:color="auto"/>
        <w:right w:val="none" w:sz="0" w:space="0" w:color="auto"/>
      </w:divBdr>
    </w:div>
    <w:div w:id="347489810">
      <w:marLeft w:val="0"/>
      <w:marRight w:val="0"/>
      <w:marTop w:val="0"/>
      <w:marBottom w:val="0"/>
      <w:divBdr>
        <w:top w:val="none" w:sz="0" w:space="0" w:color="auto"/>
        <w:left w:val="none" w:sz="0" w:space="0" w:color="auto"/>
        <w:bottom w:val="none" w:sz="0" w:space="0" w:color="auto"/>
        <w:right w:val="none" w:sz="0" w:space="0" w:color="auto"/>
      </w:divBdr>
    </w:div>
    <w:div w:id="348411408">
      <w:marLeft w:val="0"/>
      <w:marRight w:val="0"/>
      <w:marTop w:val="0"/>
      <w:marBottom w:val="0"/>
      <w:divBdr>
        <w:top w:val="none" w:sz="0" w:space="0" w:color="auto"/>
        <w:left w:val="none" w:sz="0" w:space="0" w:color="auto"/>
        <w:bottom w:val="none" w:sz="0" w:space="0" w:color="auto"/>
        <w:right w:val="none" w:sz="0" w:space="0" w:color="auto"/>
      </w:divBdr>
    </w:div>
    <w:div w:id="348530672">
      <w:marLeft w:val="0"/>
      <w:marRight w:val="0"/>
      <w:marTop w:val="0"/>
      <w:marBottom w:val="0"/>
      <w:divBdr>
        <w:top w:val="none" w:sz="0" w:space="0" w:color="auto"/>
        <w:left w:val="none" w:sz="0" w:space="0" w:color="auto"/>
        <w:bottom w:val="none" w:sz="0" w:space="0" w:color="auto"/>
        <w:right w:val="none" w:sz="0" w:space="0" w:color="auto"/>
      </w:divBdr>
    </w:div>
    <w:div w:id="348719117">
      <w:marLeft w:val="0"/>
      <w:marRight w:val="0"/>
      <w:marTop w:val="0"/>
      <w:marBottom w:val="0"/>
      <w:divBdr>
        <w:top w:val="none" w:sz="0" w:space="0" w:color="auto"/>
        <w:left w:val="none" w:sz="0" w:space="0" w:color="auto"/>
        <w:bottom w:val="none" w:sz="0" w:space="0" w:color="auto"/>
        <w:right w:val="none" w:sz="0" w:space="0" w:color="auto"/>
      </w:divBdr>
    </w:div>
    <w:div w:id="349181661">
      <w:marLeft w:val="0"/>
      <w:marRight w:val="0"/>
      <w:marTop w:val="0"/>
      <w:marBottom w:val="0"/>
      <w:divBdr>
        <w:top w:val="none" w:sz="0" w:space="0" w:color="auto"/>
        <w:left w:val="none" w:sz="0" w:space="0" w:color="auto"/>
        <w:bottom w:val="none" w:sz="0" w:space="0" w:color="auto"/>
        <w:right w:val="none" w:sz="0" w:space="0" w:color="auto"/>
      </w:divBdr>
    </w:div>
    <w:div w:id="349186344">
      <w:marLeft w:val="0"/>
      <w:marRight w:val="0"/>
      <w:marTop w:val="0"/>
      <w:marBottom w:val="0"/>
      <w:divBdr>
        <w:top w:val="none" w:sz="0" w:space="0" w:color="auto"/>
        <w:left w:val="none" w:sz="0" w:space="0" w:color="auto"/>
        <w:bottom w:val="none" w:sz="0" w:space="0" w:color="auto"/>
        <w:right w:val="none" w:sz="0" w:space="0" w:color="auto"/>
      </w:divBdr>
    </w:div>
    <w:div w:id="349963115">
      <w:marLeft w:val="0"/>
      <w:marRight w:val="0"/>
      <w:marTop w:val="0"/>
      <w:marBottom w:val="0"/>
      <w:divBdr>
        <w:top w:val="none" w:sz="0" w:space="0" w:color="auto"/>
        <w:left w:val="none" w:sz="0" w:space="0" w:color="auto"/>
        <w:bottom w:val="none" w:sz="0" w:space="0" w:color="auto"/>
        <w:right w:val="none" w:sz="0" w:space="0" w:color="auto"/>
      </w:divBdr>
    </w:div>
    <w:div w:id="349988351">
      <w:marLeft w:val="0"/>
      <w:marRight w:val="0"/>
      <w:marTop w:val="0"/>
      <w:marBottom w:val="0"/>
      <w:divBdr>
        <w:top w:val="none" w:sz="0" w:space="0" w:color="auto"/>
        <w:left w:val="none" w:sz="0" w:space="0" w:color="auto"/>
        <w:bottom w:val="none" w:sz="0" w:space="0" w:color="auto"/>
        <w:right w:val="none" w:sz="0" w:space="0" w:color="auto"/>
      </w:divBdr>
    </w:div>
    <w:div w:id="350186740">
      <w:marLeft w:val="0"/>
      <w:marRight w:val="0"/>
      <w:marTop w:val="0"/>
      <w:marBottom w:val="0"/>
      <w:divBdr>
        <w:top w:val="none" w:sz="0" w:space="0" w:color="auto"/>
        <w:left w:val="none" w:sz="0" w:space="0" w:color="auto"/>
        <w:bottom w:val="none" w:sz="0" w:space="0" w:color="auto"/>
        <w:right w:val="none" w:sz="0" w:space="0" w:color="auto"/>
      </w:divBdr>
      <w:divsChild>
        <w:div w:id="937637225">
          <w:marLeft w:val="0"/>
          <w:marRight w:val="0"/>
          <w:marTop w:val="0"/>
          <w:marBottom w:val="0"/>
          <w:divBdr>
            <w:top w:val="none" w:sz="0" w:space="0" w:color="auto"/>
            <w:left w:val="none" w:sz="0" w:space="0" w:color="auto"/>
            <w:bottom w:val="none" w:sz="0" w:space="0" w:color="auto"/>
            <w:right w:val="none" w:sz="0" w:space="0" w:color="auto"/>
          </w:divBdr>
        </w:div>
      </w:divsChild>
    </w:div>
    <w:div w:id="351150908">
      <w:marLeft w:val="0"/>
      <w:marRight w:val="0"/>
      <w:marTop w:val="0"/>
      <w:marBottom w:val="0"/>
      <w:divBdr>
        <w:top w:val="none" w:sz="0" w:space="0" w:color="auto"/>
        <w:left w:val="none" w:sz="0" w:space="0" w:color="auto"/>
        <w:bottom w:val="none" w:sz="0" w:space="0" w:color="auto"/>
        <w:right w:val="none" w:sz="0" w:space="0" w:color="auto"/>
      </w:divBdr>
    </w:div>
    <w:div w:id="351343967">
      <w:marLeft w:val="0"/>
      <w:marRight w:val="0"/>
      <w:marTop w:val="0"/>
      <w:marBottom w:val="0"/>
      <w:divBdr>
        <w:top w:val="none" w:sz="0" w:space="0" w:color="auto"/>
        <w:left w:val="none" w:sz="0" w:space="0" w:color="auto"/>
        <w:bottom w:val="none" w:sz="0" w:space="0" w:color="auto"/>
        <w:right w:val="none" w:sz="0" w:space="0" w:color="auto"/>
      </w:divBdr>
    </w:div>
    <w:div w:id="351958736">
      <w:marLeft w:val="0"/>
      <w:marRight w:val="0"/>
      <w:marTop w:val="0"/>
      <w:marBottom w:val="0"/>
      <w:divBdr>
        <w:top w:val="none" w:sz="0" w:space="0" w:color="auto"/>
        <w:left w:val="none" w:sz="0" w:space="0" w:color="auto"/>
        <w:bottom w:val="none" w:sz="0" w:space="0" w:color="auto"/>
        <w:right w:val="none" w:sz="0" w:space="0" w:color="auto"/>
      </w:divBdr>
    </w:div>
    <w:div w:id="352000257">
      <w:marLeft w:val="0"/>
      <w:marRight w:val="0"/>
      <w:marTop w:val="0"/>
      <w:marBottom w:val="0"/>
      <w:divBdr>
        <w:top w:val="none" w:sz="0" w:space="0" w:color="auto"/>
        <w:left w:val="none" w:sz="0" w:space="0" w:color="auto"/>
        <w:bottom w:val="none" w:sz="0" w:space="0" w:color="auto"/>
        <w:right w:val="none" w:sz="0" w:space="0" w:color="auto"/>
      </w:divBdr>
    </w:div>
    <w:div w:id="352154472">
      <w:marLeft w:val="0"/>
      <w:marRight w:val="0"/>
      <w:marTop w:val="0"/>
      <w:marBottom w:val="0"/>
      <w:divBdr>
        <w:top w:val="none" w:sz="0" w:space="0" w:color="auto"/>
        <w:left w:val="none" w:sz="0" w:space="0" w:color="auto"/>
        <w:bottom w:val="none" w:sz="0" w:space="0" w:color="auto"/>
        <w:right w:val="none" w:sz="0" w:space="0" w:color="auto"/>
      </w:divBdr>
    </w:div>
    <w:div w:id="352196116">
      <w:marLeft w:val="0"/>
      <w:marRight w:val="0"/>
      <w:marTop w:val="0"/>
      <w:marBottom w:val="0"/>
      <w:divBdr>
        <w:top w:val="none" w:sz="0" w:space="0" w:color="auto"/>
        <w:left w:val="none" w:sz="0" w:space="0" w:color="auto"/>
        <w:bottom w:val="none" w:sz="0" w:space="0" w:color="auto"/>
        <w:right w:val="none" w:sz="0" w:space="0" w:color="auto"/>
      </w:divBdr>
    </w:div>
    <w:div w:id="352389076">
      <w:marLeft w:val="0"/>
      <w:marRight w:val="0"/>
      <w:marTop w:val="0"/>
      <w:marBottom w:val="0"/>
      <w:divBdr>
        <w:top w:val="none" w:sz="0" w:space="0" w:color="auto"/>
        <w:left w:val="none" w:sz="0" w:space="0" w:color="auto"/>
        <w:bottom w:val="none" w:sz="0" w:space="0" w:color="auto"/>
        <w:right w:val="none" w:sz="0" w:space="0" w:color="auto"/>
      </w:divBdr>
    </w:div>
    <w:div w:id="353532918">
      <w:marLeft w:val="0"/>
      <w:marRight w:val="0"/>
      <w:marTop w:val="0"/>
      <w:marBottom w:val="0"/>
      <w:divBdr>
        <w:top w:val="none" w:sz="0" w:space="0" w:color="auto"/>
        <w:left w:val="none" w:sz="0" w:space="0" w:color="auto"/>
        <w:bottom w:val="none" w:sz="0" w:space="0" w:color="auto"/>
        <w:right w:val="none" w:sz="0" w:space="0" w:color="auto"/>
      </w:divBdr>
    </w:div>
    <w:div w:id="353924250">
      <w:marLeft w:val="0"/>
      <w:marRight w:val="0"/>
      <w:marTop w:val="0"/>
      <w:marBottom w:val="0"/>
      <w:divBdr>
        <w:top w:val="none" w:sz="0" w:space="0" w:color="auto"/>
        <w:left w:val="none" w:sz="0" w:space="0" w:color="auto"/>
        <w:bottom w:val="none" w:sz="0" w:space="0" w:color="auto"/>
        <w:right w:val="none" w:sz="0" w:space="0" w:color="auto"/>
      </w:divBdr>
    </w:div>
    <w:div w:id="353961255">
      <w:marLeft w:val="0"/>
      <w:marRight w:val="0"/>
      <w:marTop w:val="0"/>
      <w:marBottom w:val="0"/>
      <w:divBdr>
        <w:top w:val="none" w:sz="0" w:space="0" w:color="auto"/>
        <w:left w:val="none" w:sz="0" w:space="0" w:color="auto"/>
        <w:bottom w:val="none" w:sz="0" w:space="0" w:color="auto"/>
        <w:right w:val="none" w:sz="0" w:space="0" w:color="auto"/>
      </w:divBdr>
    </w:div>
    <w:div w:id="354700318">
      <w:marLeft w:val="0"/>
      <w:marRight w:val="0"/>
      <w:marTop w:val="0"/>
      <w:marBottom w:val="0"/>
      <w:divBdr>
        <w:top w:val="none" w:sz="0" w:space="0" w:color="auto"/>
        <w:left w:val="none" w:sz="0" w:space="0" w:color="auto"/>
        <w:bottom w:val="none" w:sz="0" w:space="0" w:color="auto"/>
        <w:right w:val="none" w:sz="0" w:space="0" w:color="auto"/>
      </w:divBdr>
    </w:div>
    <w:div w:id="354817442">
      <w:marLeft w:val="0"/>
      <w:marRight w:val="0"/>
      <w:marTop w:val="0"/>
      <w:marBottom w:val="0"/>
      <w:divBdr>
        <w:top w:val="none" w:sz="0" w:space="0" w:color="auto"/>
        <w:left w:val="none" w:sz="0" w:space="0" w:color="auto"/>
        <w:bottom w:val="none" w:sz="0" w:space="0" w:color="auto"/>
        <w:right w:val="none" w:sz="0" w:space="0" w:color="auto"/>
      </w:divBdr>
    </w:div>
    <w:div w:id="354841872">
      <w:marLeft w:val="0"/>
      <w:marRight w:val="0"/>
      <w:marTop w:val="0"/>
      <w:marBottom w:val="0"/>
      <w:divBdr>
        <w:top w:val="none" w:sz="0" w:space="0" w:color="auto"/>
        <w:left w:val="none" w:sz="0" w:space="0" w:color="auto"/>
        <w:bottom w:val="none" w:sz="0" w:space="0" w:color="auto"/>
        <w:right w:val="none" w:sz="0" w:space="0" w:color="auto"/>
      </w:divBdr>
    </w:div>
    <w:div w:id="355426132">
      <w:marLeft w:val="0"/>
      <w:marRight w:val="0"/>
      <w:marTop w:val="0"/>
      <w:marBottom w:val="0"/>
      <w:divBdr>
        <w:top w:val="none" w:sz="0" w:space="0" w:color="auto"/>
        <w:left w:val="none" w:sz="0" w:space="0" w:color="auto"/>
        <w:bottom w:val="none" w:sz="0" w:space="0" w:color="auto"/>
        <w:right w:val="none" w:sz="0" w:space="0" w:color="auto"/>
      </w:divBdr>
    </w:div>
    <w:div w:id="355547799">
      <w:marLeft w:val="0"/>
      <w:marRight w:val="0"/>
      <w:marTop w:val="0"/>
      <w:marBottom w:val="0"/>
      <w:divBdr>
        <w:top w:val="none" w:sz="0" w:space="0" w:color="auto"/>
        <w:left w:val="none" w:sz="0" w:space="0" w:color="auto"/>
        <w:bottom w:val="none" w:sz="0" w:space="0" w:color="auto"/>
        <w:right w:val="none" w:sz="0" w:space="0" w:color="auto"/>
      </w:divBdr>
    </w:div>
    <w:div w:id="355620185">
      <w:marLeft w:val="0"/>
      <w:marRight w:val="0"/>
      <w:marTop w:val="0"/>
      <w:marBottom w:val="0"/>
      <w:divBdr>
        <w:top w:val="none" w:sz="0" w:space="0" w:color="auto"/>
        <w:left w:val="none" w:sz="0" w:space="0" w:color="auto"/>
        <w:bottom w:val="none" w:sz="0" w:space="0" w:color="auto"/>
        <w:right w:val="none" w:sz="0" w:space="0" w:color="auto"/>
      </w:divBdr>
    </w:div>
    <w:div w:id="356197528">
      <w:marLeft w:val="0"/>
      <w:marRight w:val="0"/>
      <w:marTop w:val="0"/>
      <w:marBottom w:val="0"/>
      <w:divBdr>
        <w:top w:val="none" w:sz="0" w:space="0" w:color="auto"/>
        <w:left w:val="none" w:sz="0" w:space="0" w:color="auto"/>
        <w:bottom w:val="none" w:sz="0" w:space="0" w:color="auto"/>
        <w:right w:val="none" w:sz="0" w:space="0" w:color="auto"/>
      </w:divBdr>
    </w:div>
    <w:div w:id="356272971">
      <w:marLeft w:val="0"/>
      <w:marRight w:val="0"/>
      <w:marTop w:val="0"/>
      <w:marBottom w:val="0"/>
      <w:divBdr>
        <w:top w:val="none" w:sz="0" w:space="0" w:color="auto"/>
        <w:left w:val="none" w:sz="0" w:space="0" w:color="auto"/>
        <w:bottom w:val="none" w:sz="0" w:space="0" w:color="auto"/>
        <w:right w:val="none" w:sz="0" w:space="0" w:color="auto"/>
      </w:divBdr>
    </w:div>
    <w:div w:id="356539115">
      <w:marLeft w:val="0"/>
      <w:marRight w:val="0"/>
      <w:marTop w:val="0"/>
      <w:marBottom w:val="0"/>
      <w:divBdr>
        <w:top w:val="none" w:sz="0" w:space="0" w:color="auto"/>
        <w:left w:val="none" w:sz="0" w:space="0" w:color="auto"/>
        <w:bottom w:val="none" w:sz="0" w:space="0" w:color="auto"/>
        <w:right w:val="none" w:sz="0" w:space="0" w:color="auto"/>
      </w:divBdr>
    </w:div>
    <w:div w:id="357048352">
      <w:marLeft w:val="0"/>
      <w:marRight w:val="0"/>
      <w:marTop w:val="0"/>
      <w:marBottom w:val="0"/>
      <w:divBdr>
        <w:top w:val="none" w:sz="0" w:space="0" w:color="auto"/>
        <w:left w:val="none" w:sz="0" w:space="0" w:color="auto"/>
        <w:bottom w:val="none" w:sz="0" w:space="0" w:color="auto"/>
        <w:right w:val="none" w:sz="0" w:space="0" w:color="auto"/>
      </w:divBdr>
    </w:div>
    <w:div w:id="357659289">
      <w:marLeft w:val="0"/>
      <w:marRight w:val="0"/>
      <w:marTop w:val="0"/>
      <w:marBottom w:val="0"/>
      <w:divBdr>
        <w:top w:val="none" w:sz="0" w:space="0" w:color="auto"/>
        <w:left w:val="none" w:sz="0" w:space="0" w:color="auto"/>
        <w:bottom w:val="none" w:sz="0" w:space="0" w:color="auto"/>
        <w:right w:val="none" w:sz="0" w:space="0" w:color="auto"/>
      </w:divBdr>
    </w:div>
    <w:div w:id="357857190">
      <w:marLeft w:val="0"/>
      <w:marRight w:val="0"/>
      <w:marTop w:val="0"/>
      <w:marBottom w:val="0"/>
      <w:divBdr>
        <w:top w:val="none" w:sz="0" w:space="0" w:color="auto"/>
        <w:left w:val="none" w:sz="0" w:space="0" w:color="auto"/>
        <w:bottom w:val="none" w:sz="0" w:space="0" w:color="auto"/>
        <w:right w:val="none" w:sz="0" w:space="0" w:color="auto"/>
      </w:divBdr>
    </w:div>
    <w:div w:id="358051391">
      <w:marLeft w:val="0"/>
      <w:marRight w:val="0"/>
      <w:marTop w:val="0"/>
      <w:marBottom w:val="0"/>
      <w:divBdr>
        <w:top w:val="none" w:sz="0" w:space="0" w:color="auto"/>
        <w:left w:val="none" w:sz="0" w:space="0" w:color="auto"/>
        <w:bottom w:val="none" w:sz="0" w:space="0" w:color="auto"/>
        <w:right w:val="none" w:sz="0" w:space="0" w:color="auto"/>
      </w:divBdr>
    </w:div>
    <w:div w:id="358241247">
      <w:marLeft w:val="0"/>
      <w:marRight w:val="0"/>
      <w:marTop w:val="0"/>
      <w:marBottom w:val="0"/>
      <w:divBdr>
        <w:top w:val="none" w:sz="0" w:space="0" w:color="auto"/>
        <w:left w:val="none" w:sz="0" w:space="0" w:color="auto"/>
        <w:bottom w:val="none" w:sz="0" w:space="0" w:color="auto"/>
        <w:right w:val="none" w:sz="0" w:space="0" w:color="auto"/>
      </w:divBdr>
    </w:div>
    <w:div w:id="358506669">
      <w:marLeft w:val="0"/>
      <w:marRight w:val="0"/>
      <w:marTop w:val="0"/>
      <w:marBottom w:val="0"/>
      <w:divBdr>
        <w:top w:val="none" w:sz="0" w:space="0" w:color="auto"/>
        <w:left w:val="none" w:sz="0" w:space="0" w:color="auto"/>
        <w:bottom w:val="none" w:sz="0" w:space="0" w:color="auto"/>
        <w:right w:val="none" w:sz="0" w:space="0" w:color="auto"/>
      </w:divBdr>
    </w:div>
    <w:div w:id="358549494">
      <w:marLeft w:val="0"/>
      <w:marRight w:val="0"/>
      <w:marTop w:val="0"/>
      <w:marBottom w:val="0"/>
      <w:divBdr>
        <w:top w:val="none" w:sz="0" w:space="0" w:color="auto"/>
        <w:left w:val="none" w:sz="0" w:space="0" w:color="auto"/>
        <w:bottom w:val="none" w:sz="0" w:space="0" w:color="auto"/>
        <w:right w:val="none" w:sz="0" w:space="0" w:color="auto"/>
      </w:divBdr>
    </w:div>
    <w:div w:id="358818795">
      <w:marLeft w:val="0"/>
      <w:marRight w:val="0"/>
      <w:marTop w:val="0"/>
      <w:marBottom w:val="0"/>
      <w:divBdr>
        <w:top w:val="none" w:sz="0" w:space="0" w:color="auto"/>
        <w:left w:val="none" w:sz="0" w:space="0" w:color="auto"/>
        <w:bottom w:val="none" w:sz="0" w:space="0" w:color="auto"/>
        <w:right w:val="none" w:sz="0" w:space="0" w:color="auto"/>
      </w:divBdr>
    </w:div>
    <w:div w:id="358966935">
      <w:marLeft w:val="0"/>
      <w:marRight w:val="0"/>
      <w:marTop w:val="0"/>
      <w:marBottom w:val="0"/>
      <w:divBdr>
        <w:top w:val="none" w:sz="0" w:space="0" w:color="auto"/>
        <w:left w:val="none" w:sz="0" w:space="0" w:color="auto"/>
        <w:bottom w:val="none" w:sz="0" w:space="0" w:color="auto"/>
        <w:right w:val="none" w:sz="0" w:space="0" w:color="auto"/>
      </w:divBdr>
    </w:div>
    <w:div w:id="359011359">
      <w:marLeft w:val="0"/>
      <w:marRight w:val="0"/>
      <w:marTop w:val="0"/>
      <w:marBottom w:val="0"/>
      <w:divBdr>
        <w:top w:val="none" w:sz="0" w:space="0" w:color="auto"/>
        <w:left w:val="none" w:sz="0" w:space="0" w:color="auto"/>
        <w:bottom w:val="none" w:sz="0" w:space="0" w:color="auto"/>
        <w:right w:val="none" w:sz="0" w:space="0" w:color="auto"/>
      </w:divBdr>
    </w:div>
    <w:div w:id="359211658">
      <w:marLeft w:val="0"/>
      <w:marRight w:val="0"/>
      <w:marTop w:val="0"/>
      <w:marBottom w:val="0"/>
      <w:divBdr>
        <w:top w:val="none" w:sz="0" w:space="0" w:color="auto"/>
        <w:left w:val="none" w:sz="0" w:space="0" w:color="auto"/>
        <w:bottom w:val="none" w:sz="0" w:space="0" w:color="auto"/>
        <w:right w:val="none" w:sz="0" w:space="0" w:color="auto"/>
      </w:divBdr>
    </w:div>
    <w:div w:id="359283224">
      <w:marLeft w:val="0"/>
      <w:marRight w:val="0"/>
      <w:marTop w:val="0"/>
      <w:marBottom w:val="0"/>
      <w:divBdr>
        <w:top w:val="none" w:sz="0" w:space="0" w:color="auto"/>
        <w:left w:val="none" w:sz="0" w:space="0" w:color="auto"/>
        <w:bottom w:val="none" w:sz="0" w:space="0" w:color="auto"/>
        <w:right w:val="none" w:sz="0" w:space="0" w:color="auto"/>
      </w:divBdr>
    </w:div>
    <w:div w:id="359941306">
      <w:marLeft w:val="0"/>
      <w:marRight w:val="0"/>
      <w:marTop w:val="0"/>
      <w:marBottom w:val="0"/>
      <w:divBdr>
        <w:top w:val="none" w:sz="0" w:space="0" w:color="auto"/>
        <w:left w:val="none" w:sz="0" w:space="0" w:color="auto"/>
        <w:bottom w:val="none" w:sz="0" w:space="0" w:color="auto"/>
        <w:right w:val="none" w:sz="0" w:space="0" w:color="auto"/>
      </w:divBdr>
    </w:div>
    <w:div w:id="361174834">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361825904">
      <w:marLeft w:val="0"/>
      <w:marRight w:val="0"/>
      <w:marTop w:val="0"/>
      <w:marBottom w:val="0"/>
      <w:divBdr>
        <w:top w:val="none" w:sz="0" w:space="0" w:color="auto"/>
        <w:left w:val="none" w:sz="0" w:space="0" w:color="auto"/>
        <w:bottom w:val="none" w:sz="0" w:space="0" w:color="auto"/>
        <w:right w:val="none" w:sz="0" w:space="0" w:color="auto"/>
      </w:divBdr>
    </w:div>
    <w:div w:id="362246076">
      <w:marLeft w:val="0"/>
      <w:marRight w:val="0"/>
      <w:marTop w:val="0"/>
      <w:marBottom w:val="0"/>
      <w:divBdr>
        <w:top w:val="none" w:sz="0" w:space="0" w:color="auto"/>
        <w:left w:val="none" w:sz="0" w:space="0" w:color="auto"/>
        <w:bottom w:val="none" w:sz="0" w:space="0" w:color="auto"/>
        <w:right w:val="none" w:sz="0" w:space="0" w:color="auto"/>
      </w:divBdr>
    </w:div>
    <w:div w:id="362438189">
      <w:marLeft w:val="0"/>
      <w:marRight w:val="0"/>
      <w:marTop w:val="0"/>
      <w:marBottom w:val="0"/>
      <w:divBdr>
        <w:top w:val="none" w:sz="0" w:space="0" w:color="auto"/>
        <w:left w:val="none" w:sz="0" w:space="0" w:color="auto"/>
        <w:bottom w:val="none" w:sz="0" w:space="0" w:color="auto"/>
        <w:right w:val="none" w:sz="0" w:space="0" w:color="auto"/>
      </w:divBdr>
    </w:div>
    <w:div w:id="362826467">
      <w:marLeft w:val="0"/>
      <w:marRight w:val="0"/>
      <w:marTop w:val="0"/>
      <w:marBottom w:val="0"/>
      <w:divBdr>
        <w:top w:val="none" w:sz="0" w:space="0" w:color="auto"/>
        <w:left w:val="none" w:sz="0" w:space="0" w:color="auto"/>
        <w:bottom w:val="none" w:sz="0" w:space="0" w:color="auto"/>
        <w:right w:val="none" w:sz="0" w:space="0" w:color="auto"/>
      </w:divBdr>
    </w:div>
    <w:div w:id="363215079">
      <w:marLeft w:val="0"/>
      <w:marRight w:val="0"/>
      <w:marTop w:val="0"/>
      <w:marBottom w:val="0"/>
      <w:divBdr>
        <w:top w:val="none" w:sz="0" w:space="0" w:color="auto"/>
        <w:left w:val="none" w:sz="0" w:space="0" w:color="auto"/>
        <w:bottom w:val="none" w:sz="0" w:space="0" w:color="auto"/>
        <w:right w:val="none" w:sz="0" w:space="0" w:color="auto"/>
      </w:divBdr>
    </w:div>
    <w:div w:id="363403736">
      <w:marLeft w:val="0"/>
      <w:marRight w:val="0"/>
      <w:marTop w:val="0"/>
      <w:marBottom w:val="0"/>
      <w:divBdr>
        <w:top w:val="none" w:sz="0" w:space="0" w:color="auto"/>
        <w:left w:val="none" w:sz="0" w:space="0" w:color="auto"/>
        <w:bottom w:val="none" w:sz="0" w:space="0" w:color="auto"/>
        <w:right w:val="none" w:sz="0" w:space="0" w:color="auto"/>
      </w:divBdr>
    </w:div>
    <w:div w:id="363479527">
      <w:marLeft w:val="0"/>
      <w:marRight w:val="0"/>
      <w:marTop w:val="0"/>
      <w:marBottom w:val="0"/>
      <w:divBdr>
        <w:top w:val="none" w:sz="0" w:space="0" w:color="auto"/>
        <w:left w:val="none" w:sz="0" w:space="0" w:color="auto"/>
        <w:bottom w:val="none" w:sz="0" w:space="0" w:color="auto"/>
        <w:right w:val="none" w:sz="0" w:space="0" w:color="auto"/>
      </w:divBdr>
    </w:div>
    <w:div w:id="364252923">
      <w:marLeft w:val="0"/>
      <w:marRight w:val="0"/>
      <w:marTop w:val="0"/>
      <w:marBottom w:val="0"/>
      <w:divBdr>
        <w:top w:val="none" w:sz="0" w:space="0" w:color="auto"/>
        <w:left w:val="none" w:sz="0" w:space="0" w:color="auto"/>
        <w:bottom w:val="none" w:sz="0" w:space="0" w:color="auto"/>
        <w:right w:val="none" w:sz="0" w:space="0" w:color="auto"/>
      </w:divBdr>
    </w:div>
    <w:div w:id="364253703">
      <w:marLeft w:val="0"/>
      <w:marRight w:val="0"/>
      <w:marTop w:val="0"/>
      <w:marBottom w:val="0"/>
      <w:divBdr>
        <w:top w:val="none" w:sz="0" w:space="0" w:color="auto"/>
        <w:left w:val="none" w:sz="0" w:space="0" w:color="auto"/>
        <w:bottom w:val="none" w:sz="0" w:space="0" w:color="auto"/>
        <w:right w:val="none" w:sz="0" w:space="0" w:color="auto"/>
      </w:divBdr>
    </w:div>
    <w:div w:id="365063763">
      <w:marLeft w:val="0"/>
      <w:marRight w:val="0"/>
      <w:marTop w:val="0"/>
      <w:marBottom w:val="0"/>
      <w:divBdr>
        <w:top w:val="none" w:sz="0" w:space="0" w:color="auto"/>
        <w:left w:val="none" w:sz="0" w:space="0" w:color="auto"/>
        <w:bottom w:val="none" w:sz="0" w:space="0" w:color="auto"/>
        <w:right w:val="none" w:sz="0" w:space="0" w:color="auto"/>
      </w:divBdr>
    </w:div>
    <w:div w:id="365449387">
      <w:marLeft w:val="0"/>
      <w:marRight w:val="0"/>
      <w:marTop w:val="0"/>
      <w:marBottom w:val="0"/>
      <w:divBdr>
        <w:top w:val="none" w:sz="0" w:space="0" w:color="auto"/>
        <w:left w:val="none" w:sz="0" w:space="0" w:color="auto"/>
        <w:bottom w:val="none" w:sz="0" w:space="0" w:color="auto"/>
        <w:right w:val="none" w:sz="0" w:space="0" w:color="auto"/>
      </w:divBdr>
    </w:div>
    <w:div w:id="365495673">
      <w:marLeft w:val="0"/>
      <w:marRight w:val="0"/>
      <w:marTop w:val="0"/>
      <w:marBottom w:val="0"/>
      <w:divBdr>
        <w:top w:val="none" w:sz="0" w:space="0" w:color="auto"/>
        <w:left w:val="none" w:sz="0" w:space="0" w:color="auto"/>
        <w:bottom w:val="none" w:sz="0" w:space="0" w:color="auto"/>
        <w:right w:val="none" w:sz="0" w:space="0" w:color="auto"/>
      </w:divBdr>
      <w:divsChild>
        <w:div w:id="1213075474">
          <w:marLeft w:val="0"/>
          <w:marRight w:val="0"/>
          <w:marTop w:val="0"/>
          <w:marBottom w:val="0"/>
          <w:divBdr>
            <w:top w:val="none" w:sz="0" w:space="0" w:color="auto"/>
            <w:left w:val="none" w:sz="0" w:space="0" w:color="auto"/>
            <w:bottom w:val="none" w:sz="0" w:space="0" w:color="auto"/>
            <w:right w:val="none" w:sz="0" w:space="0" w:color="auto"/>
          </w:divBdr>
        </w:div>
      </w:divsChild>
    </w:div>
    <w:div w:id="365760863">
      <w:marLeft w:val="0"/>
      <w:marRight w:val="0"/>
      <w:marTop w:val="0"/>
      <w:marBottom w:val="0"/>
      <w:divBdr>
        <w:top w:val="none" w:sz="0" w:space="0" w:color="auto"/>
        <w:left w:val="none" w:sz="0" w:space="0" w:color="auto"/>
        <w:bottom w:val="none" w:sz="0" w:space="0" w:color="auto"/>
        <w:right w:val="none" w:sz="0" w:space="0" w:color="auto"/>
      </w:divBdr>
    </w:div>
    <w:div w:id="366028159">
      <w:marLeft w:val="0"/>
      <w:marRight w:val="0"/>
      <w:marTop w:val="0"/>
      <w:marBottom w:val="0"/>
      <w:divBdr>
        <w:top w:val="none" w:sz="0" w:space="0" w:color="auto"/>
        <w:left w:val="none" w:sz="0" w:space="0" w:color="auto"/>
        <w:bottom w:val="none" w:sz="0" w:space="0" w:color="auto"/>
        <w:right w:val="none" w:sz="0" w:space="0" w:color="auto"/>
      </w:divBdr>
    </w:div>
    <w:div w:id="366030139">
      <w:marLeft w:val="0"/>
      <w:marRight w:val="0"/>
      <w:marTop w:val="0"/>
      <w:marBottom w:val="0"/>
      <w:divBdr>
        <w:top w:val="none" w:sz="0" w:space="0" w:color="auto"/>
        <w:left w:val="none" w:sz="0" w:space="0" w:color="auto"/>
        <w:bottom w:val="none" w:sz="0" w:space="0" w:color="auto"/>
        <w:right w:val="none" w:sz="0" w:space="0" w:color="auto"/>
      </w:divBdr>
    </w:div>
    <w:div w:id="366564026">
      <w:marLeft w:val="0"/>
      <w:marRight w:val="0"/>
      <w:marTop w:val="0"/>
      <w:marBottom w:val="0"/>
      <w:divBdr>
        <w:top w:val="none" w:sz="0" w:space="0" w:color="auto"/>
        <w:left w:val="none" w:sz="0" w:space="0" w:color="auto"/>
        <w:bottom w:val="none" w:sz="0" w:space="0" w:color="auto"/>
        <w:right w:val="none" w:sz="0" w:space="0" w:color="auto"/>
      </w:divBdr>
    </w:div>
    <w:div w:id="366835263">
      <w:marLeft w:val="0"/>
      <w:marRight w:val="0"/>
      <w:marTop w:val="0"/>
      <w:marBottom w:val="0"/>
      <w:divBdr>
        <w:top w:val="none" w:sz="0" w:space="0" w:color="auto"/>
        <w:left w:val="none" w:sz="0" w:space="0" w:color="auto"/>
        <w:bottom w:val="none" w:sz="0" w:space="0" w:color="auto"/>
        <w:right w:val="none" w:sz="0" w:space="0" w:color="auto"/>
      </w:divBdr>
    </w:div>
    <w:div w:id="367031597">
      <w:marLeft w:val="0"/>
      <w:marRight w:val="0"/>
      <w:marTop w:val="0"/>
      <w:marBottom w:val="0"/>
      <w:divBdr>
        <w:top w:val="none" w:sz="0" w:space="0" w:color="auto"/>
        <w:left w:val="none" w:sz="0" w:space="0" w:color="auto"/>
        <w:bottom w:val="none" w:sz="0" w:space="0" w:color="auto"/>
        <w:right w:val="none" w:sz="0" w:space="0" w:color="auto"/>
      </w:divBdr>
    </w:div>
    <w:div w:id="367411792">
      <w:marLeft w:val="0"/>
      <w:marRight w:val="0"/>
      <w:marTop w:val="0"/>
      <w:marBottom w:val="0"/>
      <w:divBdr>
        <w:top w:val="none" w:sz="0" w:space="0" w:color="auto"/>
        <w:left w:val="none" w:sz="0" w:space="0" w:color="auto"/>
        <w:bottom w:val="none" w:sz="0" w:space="0" w:color="auto"/>
        <w:right w:val="none" w:sz="0" w:space="0" w:color="auto"/>
      </w:divBdr>
      <w:divsChild>
        <w:div w:id="862784950">
          <w:marLeft w:val="0"/>
          <w:marRight w:val="0"/>
          <w:marTop w:val="0"/>
          <w:marBottom w:val="0"/>
          <w:divBdr>
            <w:top w:val="none" w:sz="0" w:space="0" w:color="auto"/>
            <w:left w:val="none" w:sz="0" w:space="0" w:color="auto"/>
            <w:bottom w:val="none" w:sz="0" w:space="0" w:color="auto"/>
            <w:right w:val="none" w:sz="0" w:space="0" w:color="auto"/>
          </w:divBdr>
        </w:div>
      </w:divsChild>
    </w:div>
    <w:div w:id="367417936">
      <w:marLeft w:val="0"/>
      <w:marRight w:val="0"/>
      <w:marTop w:val="0"/>
      <w:marBottom w:val="0"/>
      <w:divBdr>
        <w:top w:val="none" w:sz="0" w:space="0" w:color="auto"/>
        <w:left w:val="none" w:sz="0" w:space="0" w:color="auto"/>
        <w:bottom w:val="none" w:sz="0" w:space="0" w:color="auto"/>
        <w:right w:val="none" w:sz="0" w:space="0" w:color="auto"/>
      </w:divBdr>
      <w:divsChild>
        <w:div w:id="1689596465">
          <w:marLeft w:val="0"/>
          <w:marRight w:val="0"/>
          <w:marTop w:val="0"/>
          <w:marBottom w:val="0"/>
          <w:divBdr>
            <w:top w:val="none" w:sz="0" w:space="0" w:color="auto"/>
            <w:left w:val="none" w:sz="0" w:space="0" w:color="auto"/>
            <w:bottom w:val="none" w:sz="0" w:space="0" w:color="auto"/>
            <w:right w:val="none" w:sz="0" w:space="0" w:color="auto"/>
          </w:divBdr>
        </w:div>
      </w:divsChild>
    </w:div>
    <w:div w:id="367802429">
      <w:marLeft w:val="0"/>
      <w:marRight w:val="0"/>
      <w:marTop w:val="0"/>
      <w:marBottom w:val="0"/>
      <w:divBdr>
        <w:top w:val="none" w:sz="0" w:space="0" w:color="auto"/>
        <w:left w:val="none" w:sz="0" w:space="0" w:color="auto"/>
        <w:bottom w:val="none" w:sz="0" w:space="0" w:color="auto"/>
        <w:right w:val="none" w:sz="0" w:space="0" w:color="auto"/>
      </w:divBdr>
    </w:div>
    <w:div w:id="368143541">
      <w:marLeft w:val="0"/>
      <w:marRight w:val="0"/>
      <w:marTop w:val="0"/>
      <w:marBottom w:val="0"/>
      <w:divBdr>
        <w:top w:val="none" w:sz="0" w:space="0" w:color="auto"/>
        <w:left w:val="none" w:sz="0" w:space="0" w:color="auto"/>
        <w:bottom w:val="none" w:sz="0" w:space="0" w:color="auto"/>
        <w:right w:val="none" w:sz="0" w:space="0" w:color="auto"/>
      </w:divBdr>
    </w:div>
    <w:div w:id="368532569">
      <w:marLeft w:val="0"/>
      <w:marRight w:val="0"/>
      <w:marTop w:val="0"/>
      <w:marBottom w:val="0"/>
      <w:divBdr>
        <w:top w:val="none" w:sz="0" w:space="0" w:color="auto"/>
        <w:left w:val="none" w:sz="0" w:space="0" w:color="auto"/>
        <w:bottom w:val="none" w:sz="0" w:space="0" w:color="auto"/>
        <w:right w:val="none" w:sz="0" w:space="0" w:color="auto"/>
      </w:divBdr>
    </w:div>
    <w:div w:id="369184082">
      <w:marLeft w:val="0"/>
      <w:marRight w:val="0"/>
      <w:marTop w:val="0"/>
      <w:marBottom w:val="0"/>
      <w:divBdr>
        <w:top w:val="none" w:sz="0" w:space="0" w:color="auto"/>
        <w:left w:val="none" w:sz="0" w:space="0" w:color="auto"/>
        <w:bottom w:val="none" w:sz="0" w:space="0" w:color="auto"/>
        <w:right w:val="none" w:sz="0" w:space="0" w:color="auto"/>
      </w:divBdr>
    </w:div>
    <w:div w:id="369259202">
      <w:marLeft w:val="0"/>
      <w:marRight w:val="0"/>
      <w:marTop w:val="0"/>
      <w:marBottom w:val="0"/>
      <w:divBdr>
        <w:top w:val="none" w:sz="0" w:space="0" w:color="auto"/>
        <w:left w:val="none" w:sz="0" w:space="0" w:color="auto"/>
        <w:bottom w:val="none" w:sz="0" w:space="0" w:color="auto"/>
        <w:right w:val="none" w:sz="0" w:space="0" w:color="auto"/>
      </w:divBdr>
    </w:div>
    <w:div w:id="369651734">
      <w:marLeft w:val="0"/>
      <w:marRight w:val="0"/>
      <w:marTop w:val="0"/>
      <w:marBottom w:val="0"/>
      <w:divBdr>
        <w:top w:val="none" w:sz="0" w:space="0" w:color="auto"/>
        <w:left w:val="none" w:sz="0" w:space="0" w:color="auto"/>
        <w:bottom w:val="none" w:sz="0" w:space="0" w:color="auto"/>
        <w:right w:val="none" w:sz="0" w:space="0" w:color="auto"/>
      </w:divBdr>
    </w:div>
    <w:div w:id="369770546">
      <w:marLeft w:val="0"/>
      <w:marRight w:val="0"/>
      <w:marTop w:val="0"/>
      <w:marBottom w:val="0"/>
      <w:divBdr>
        <w:top w:val="none" w:sz="0" w:space="0" w:color="auto"/>
        <w:left w:val="none" w:sz="0" w:space="0" w:color="auto"/>
        <w:bottom w:val="none" w:sz="0" w:space="0" w:color="auto"/>
        <w:right w:val="none" w:sz="0" w:space="0" w:color="auto"/>
      </w:divBdr>
    </w:div>
    <w:div w:id="370763222">
      <w:marLeft w:val="0"/>
      <w:marRight w:val="0"/>
      <w:marTop w:val="0"/>
      <w:marBottom w:val="0"/>
      <w:divBdr>
        <w:top w:val="none" w:sz="0" w:space="0" w:color="auto"/>
        <w:left w:val="none" w:sz="0" w:space="0" w:color="auto"/>
        <w:bottom w:val="none" w:sz="0" w:space="0" w:color="auto"/>
        <w:right w:val="none" w:sz="0" w:space="0" w:color="auto"/>
      </w:divBdr>
    </w:div>
    <w:div w:id="370957175">
      <w:marLeft w:val="0"/>
      <w:marRight w:val="0"/>
      <w:marTop w:val="0"/>
      <w:marBottom w:val="0"/>
      <w:divBdr>
        <w:top w:val="none" w:sz="0" w:space="0" w:color="auto"/>
        <w:left w:val="none" w:sz="0" w:space="0" w:color="auto"/>
        <w:bottom w:val="none" w:sz="0" w:space="0" w:color="auto"/>
        <w:right w:val="none" w:sz="0" w:space="0" w:color="auto"/>
      </w:divBdr>
    </w:div>
    <w:div w:id="371227538">
      <w:marLeft w:val="0"/>
      <w:marRight w:val="0"/>
      <w:marTop w:val="0"/>
      <w:marBottom w:val="0"/>
      <w:divBdr>
        <w:top w:val="none" w:sz="0" w:space="0" w:color="auto"/>
        <w:left w:val="none" w:sz="0" w:space="0" w:color="auto"/>
        <w:bottom w:val="none" w:sz="0" w:space="0" w:color="auto"/>
        <w:right w:val="none" w:sz="0" w:space="0" w:color="auto"/>
      </w:divBdr>
    </w:div>
    <w:div w:id="371349525">
      <w:marLeft w:val="0"/>
      <w:marRight w:val="0"/>
      <w:marTop w:val="0"/>
      <w:marBottom w:val="0"/>
      <w:divBdr>
        <w:top w:val="none" w:sz="0" w:space="0" w:color="auto"/>
        <w:left w:val="none" w:sz="0" w:space="0" w:color="auto"/>
        <w:bottom w:val="none" w:sz="0" w:space="0" w:color="auto"/>
        <w:right w:val="none" w:sz="0" w:space="0" w:color="auto"/>
      </w:divBdr>
    </w:div>
    <w:div w:id="371459766">
      <w:marLeft w:val="0"/>
      <w:marRight w:val="0"/>
      <w:marTop w:val="0"/>
      <w:marBottom w:val="0"/>
      <w:divBdr>
        <w:top w:val="none" w:sz="0" w:space="0" w:color="auto"/>
        <w:left w:val="none" w:sz="0" w:space="0" w:color="auto"/>
        <w:bottom w:val="none" w:sz="0" w:space="0" w:color="auto"/>
        <w:right w:val="none" w:sz="0" w:space="0" w:color="auto"/>
      </w:divBdr>
    </w:div>
    <w:div w:id="37185181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0"/>
      <w:marBottom w:val="0"/>
      <w:divBdr>
        <w:top w:val="none" w:sz="0" w:space="0" w:color="auto"/>
        <w:left w:val="none" w:sz="0" w:space="0" w:color="auto"/>
        <w:bottom w:val="none" w:sz="0" w:space="0" w:color="auto"/>
        <w:right w:val="none" w:sz="0" w:space="0" w:color="auto"/>
      </w:divBdr>
    </w:div>
    <w:div w:id="372391515">
      <w:marLeft w:val="0"/>
      <w:marRight w:val="0"/>
      <w:marTop w:val="0"/>
      <w:marBottom w:val="0"/>
      <w:divBdr>
        <w:top w:val="none" w:sz="0" w:space="0" w:color="auto"/>
        <w:left w:val="none" w:sz="0" w:space="0" w:color="auto"/>
        <w:bottom w:val="none" w:sz="0" w:space="0" w:color="auto"/>
        <w:right w:val="none" w:sz="0" w:space="0" w:color="auto"/>
      </w:divBdr>
    </w:div>
    <w:div w:id="372466633">
      <w:marLeft w:val="0"/>
      <w:marRight w:val="0"/>
      <w:marTop w:val="0"/>
      <w:marBottom w:val="0"/>
      <w:divBdr>
        <w:top w:val="none" w:sz="0" w:space="0" w:color="auto"/>
        <w:left w:val="none" w:sz="0" w:space="0" w:color="auto"/>
        <w:bottom w:val="none" w:sz="0" w:space="0" w:color="auto"/>
        <w:right w:val="none" w:sz="0" w:space="0" w:color="auto"/>
      </w:divBdr>
    </w:div>
    <w:div w:id="372966982">
      <w:marLeft w:val="0"/>
      <w:marRight w:val="0"/>
      <w:marTop w:val="0"/>
      <w:marBottom w:val="0"/>
      <w:divBdr>
        <w:top w:val="none" w:sz="0" w:space="0" w:color="auto"/>
        <w:left w:val="none" w:sz="0" w:space="0" w:color="auto"/>
        <w:bottom w:val="none" w:sz="0" w:space="0" w:color="auto"/>
        <w:right w:val="none" w:sz="0" w:space="0" w:color="auto"/>
      </w:divBdr>
    </w:div>
    <w:div w:id="373190843">
      <w:marLeft w:val="0"/>
      <w:marRight w:val="0"/>
      <w:marTop w:val="0"/>
      <w:marBottom w:val="0"/>
      <w:divBdr>
        <w:top w:val="none" w:sz="0" w:space="0" w:color="auto"/>
        <w:left w:val="none" w:sz="0" w:space="0" w:color="auto"/>
        <w:bottom w:val="none" w:sz="0" w:space="0" w:color="auto"/>
        <w:right w:val="none" w:sz="0" w:space="0" w:color="auto"/>
      </w:divBdr>
    </w:div>
    <w:div w:id="373434507">
      <w:marLeft w:val="0"/>
      <w:marRight w:val="0"/>
      <w:marTop w:val="0"/>
      <w:marBottom w:val="0"/>
      <w:divBdr>
        <w:top w:val="none" w:sz="0" w:space="0" w:color="auto"/>
        <w:left w:val="none" w:sz="0" w:space="0" w:color="auto"/>
        <w:bottom w:val="none" w:sz="0" w:space="0" w:color="auto"/>
        <w:right w:val="none" w:sz="0" w:space="0" w:color="auto"/>
      </w:divBdr>
    </w:div>
    <w:div w:id="373626160">
      <w:marLeft w:val="0"/>
      <w:marRight w:val="0"/>
      <w:marTop w:val="0"/>
      <w:marBottom w:val="0"/>
      <w:divBdr>
        <w:top w:val="none" w:sz="0" w:space="0" w:color="auto"/>
        <w:left w:val="none" w:sz="0" w:space="0" w:color="auto"/>
        <w:bottom w:val="none" w:sz="0" w:space="0" w:color="auto"/>
        <w:right w:val="none" w:sz="0" w:space="0" w:color="auto"/>
      </w:divBdr>
    </w:div>
    <w:div w:id="373696477">
      <w:marLeft w:val="0"/>
      <w:marRight w:val="0"/>
      <w:marTop w:val="0"/>
      <w:marBottom w:val="0"/>
      <w:divBdr>
        <w:top w:val="none" w:sz="0" w:space="0" w:color="auto"/>
        <w:left w:val="none" w:sz="0" w:space="0" w:color="auto"/>
        <w:bottom w:val="none" w:sz="0" w:space="0" w:color="auto"/>
        <w:right w:val="none" w:sz="0" w:space="0" w:color="auto"/>
      </w:divBdr>
    </w:div>
    <w:div w:id="374424548">
      <w:marLeft w:val="0"/>
      <w:marRight w:val="0"/>
      <w:marTop w:val="0"/>
      <w:marBottom w:val="0"/>
      <w:divBdr>
        <w:top w:val="none" w:sz="0" w:space="0" w:color="auto"/>
        <w:left w:val="none" w:sz="0" w:space="0" w:color="auto"/>
        <w:bottom w:val="none" w:sz="0" w:space="0" w:color="auto"/>
        <w:right w:val="none" w:sz="0" w:space="0" w:color="auto"/>
      </w:divBdr>
    </w:div>
    <w:div w:id="374501626">
      <w:marLeft w:val="0"/>
      <w:marRight w:val="0"/>
      <w:marTop w:val="0"/>
      <w:marBottom w:val="0"/>
      <w:divBdr>
        <w:top w:val="none" w:sz="0" w:space="0" w:color="auto"/>
        <w:left w:val="none" w:sz="0" w:space="0" w:color="auto"/>
        <w:bottom w:val="none" w:sz="0" w:space="0" w:color="auto"/>
        <w:right w:val="none" w:sz="0" w:space="0" w:color="auto"/>
      </w:divBdr>
    </w:div>
    <w:div w:id="375011733">
      <w:marLeft w:val="0"/>
      <w:marRight w:val="0"/>
      <w:marTop w:val="0"/>
      <w:marBottom w:val="200"/>
      <w:divBdr>
        <w:top w:val="none" w:sz="0" w:space="0" w:color="auto"/>
        <w:left w:val="none" w:sz="0" w:space="0" w:color="auto"/>
        <w:bottom w:val="none" w:sz="0" w:space="0" w:color="auto"/>
        <w:right w:val="none" w:sz="0" w:space="0" w:color="auto"/>
      </w:divBdr>
    </w:div>
    <w:div w:id="375473978">
      <w:marLeft w:val="0"/>
      <w:marRight w:val="0"/>
      <w:marTop w:val="0"/>
      <w:marBottom w:val="0"/>
      <w:divBdr>
        <w:top w:val="none" w:sz="0" w:space="0" w:color="auto"/>
        <w:left w:val="none" w:sz="0" w:space="0" w:color="auto"/>
        <w:bottom w:val="none" w:sz="0" w:space="0" w:color="auto"/>
        <w:right w:val="none" w:sz="0" w:space="0" w:color="auto"/>
      </w:divBdr>
    </w:div>
    <w:div w:id="375857049">
      <w:marLeft w:val="0"/>
      <w:marRight w:val="0"/>
      <w:marTop w:val="0"/>
      <w:marBottom w:val="0"/>
      <w:divBdr>
        <w:top w:val="none" w:sz="0" w:space="0" w:color="auto"/>
        <w:left w:val="none" w:sz="0" w:space="0" w:color="auto"/>
        <w:bottom w:val="none" w:sz="0" w:space="0" w:color="auto"/>
        <w:right w:val="none" w:sz="0" w:space="0" w:color="auto"/>
      </w:divBdr>
    </w:div>
    <w:div w:id="375859453">
      <w:marLeft w:val="0"/>
      <w:marRight w:val="0"/>
      <w:marTop w:val="0"/>
      <w:marBottom w:val="0"/>
      <w:divBdr>
        <w:top w:val="none" w:sz="0" w:space="0" w:color="auto"/>
        <w:left w:val="none" w:sz="0" w:space="0" w:color="auto"/>
        <w:bottom w:val="none" w:sz="0" w:space="0" w:color="auto"/>
        <w:right w:val="none" w:sz="0" w:space="0" w:color="auto"/>
      </w:divBdr>
    </w:div>
    <w:div w:id="375928697">
      <w:marLeft w:val="0"/>
      <w:marRight w:val="0"/>
      <w:marTop w:val="0"/>
      <w:marBottom w:val="0"/>
      <w:divBdr>
        <w:top w:val="none" w:sz="0" w:space="0" w:color="auto"/>
        <w:left w:val="none" w:sz="0" w:space="0" w:color="auto"/>
        <w:bottom w:val="none" w:sz="0" w:space="0" w:color="auto"/>
        <w:right w:val="none" w:sz="0" w:space="0" w:color="auto"/>
      </w:divBdr>
    </w:div>
    <w:div w:id="376242857">
      <w:marLeft w:val="0"/>
      <w:marRight w:val="0"/>
      <w:marTop w:val="0"/>
      <w:marBottom w:val="0"/>
      <w:divBdr>
        <w:top w:val="none" w:sz="0" w:space="0" w:color="auto"/>
        <w:left w:val="none" w:sz="0" w:space="0" w:color="auto"/>
        <w:bottom w:val="none" w:sz="0" w:space="0" w:color="auto"/>
        <w:right w:val="none" w:sz="0" w:space="0" w:color="auto"/>
      </w:divBdr>
    </w:div>
    <w:div w:id="376321194">
      <w:marLeft w:val="0"/>
      <w:marRight w:val="0"/>
      <w:marTop w:val="0"/>
      <w:marBottom w:val="0"/>
      <w:divBdr>
        <w:top w:val="none" w:sz="0" w:space="0" w:color="auto"/>
        <w:left w:val="none" w:sz="0" w:space="0" w:color="auto"/>
        <w:bottom w:val="none" w:sz="0" w:space="0" w:color="auto"/>
        <w:right w:val="none" w:sz="0" w:space="0" w:color="auto"/>
      </w:divBdr>
    </w:div>
    <w:div w:id="376395389">
      <w:marLeft w:val="0"/>
      <w:marRight w:val="0"/>
      <w:marTop w:val="0"/>
      <w:marBottom w:val="0"/>
      <w:divBdr>
        <w:top w:val="none" w:sz="0" w:space="0" w:color="auto"/>
        <w:left w:val="none" w:sz="0" w:space="0" w:color="auto"/>
        <w:bottom w:val="none" w:sz="0" w:space="0" w:color="auto"/>
        <w:right w:val="none" w:sz="0" w:space="0" w:color="auto"/>
      </w:divBdr>
    </w:div>
    <w:div w:id="376517495">
      <w:marLeft w:val="0"/>
      <w:marRight w:val="0"/>
      <w:marTop w:val="0"/>
      <w:marBottom w:val="0"/>
      <w:divBdr>
        <w:top w:val="none" w:sz="0" w:space="0" w:color="auto"/>
        <w:left w:val="none" w:sz="0" w:space="0" w:color="auto"/>
        <w:bottom w:val="none" w:sz="0" w:space="0" w:color="auto"/>
        <w:right w:val="none" w:sz="0" w:space="0" w:color="auto"/>
      </w:divBdr>
    </w:div>
    <w:div w:id="376706278">
      <w:marLeft w:val="0"/>
      <w:marRight w:val="0"/>
      <w:marTop w:val="0"/>
      <w:marBottom w:val="0"/>
      <w:divBdr>
        <w:top w:val="none" w:sz="0" w:space="0" w:color="auto"/>
        <w:left w:val="none" w:sz="0" w:space="0" w:color="auto"/>
        <w:bottom w:val="none" w:sz="0" w:space="0" w:color="auto"/>
        <w:right w:val="none" w:sz="0" w:space="0" w:color="auto"/>
      </w:divBdr>
    </w:div>
    <w:div w:id="377365612">
      <w:marLeft w:val="0"/>
      <w:marRight w:val="0"/>
      <w:marTop w:val="0"/>
      <w:marBottom w:val="0"/>
      <w:divBdr>
        <w:top w:val="none" w:sz="0" w:space="0" w:color="auto"/>
        <w:left w:val="none" w:sz="0" w:space="0" w:color="auto"/>
        <w:bottom w:val="none" w:sz="0" w:space="0" w:color="auto"/>
        <w:right w:val="none" w:sz="0" w:space="0" w:color="auto"/>
      </w:divBdr>
    </w:div>
    <w:div w:id="377510230">
      <w:marLeft w:val="0"/>
      <w:marRight w:val="0"/>
      <w:marTop w:val="0"/>
      <w:marBottom w:val="0"/>
      <w:divBdr>
        <w:top w:val="none" w:sz="0" w:space="0" w:color="auto"/>
        <w:left w:val="none" w:sz="0" w:space="0" w:color="auto"/>
        <w:bottom w:val="none" w:sz="0" w:space="0" w:color="auto"/>
        <w:right w:val="none" w:sz="0" w:space="0" w:color="auto"/>
      </w:divBdr>
      <w:divsChild>
        <w:div w:id="531113954">
          <w:marLeft w:val="0"/>
          <w:marRight w:val="0"/>
          <w:marTop w:val="0"/>
          <w:marBottom w:val="0"/>
          <w:divBdr>
            <w:top w:val="none" w:sz="0" w:space="0" w:color="auto"/>
            <w:left w:val="none" w:sz="0" w:space="0" w:color="auto"/>
            <w:bottom w:val="none" w:sz="0" w:space="0" w:color="auto"/>
            <w:right w:val="none" w:sz="0" w:space="0" w:color="auto"/>
          </w:divBdr>
        </w:div>
      </w:divsChild>
    </w:div>
    <w:div w:id="377631537">
      <w:marLeft w:val="0"/>
      <w:marRight w:val="0"/>
      <w:marTop w:val="0"/>
      <w:marBottom w:val="0"/>
      <w:divBdr>
        <w:top w:val="none" w:sz="0" w:space="0" w:color="auto"/>
        <w:left w:val="none" w:sz="0" w:space="0" w:color="auto"/>
        <w:bottom w:val="none" w:sz="0" w:space="0" w:color="auto"/>
        <w:right w:val="none" w:sz="0" w:space="0" w:color="auto"/>
      </w:divBdr>
    </w:div>
    <w:div w:id="377781959">
      <w:marLeft w:val="0"/>
      <w:marRight w:val="0"/>
      <w:marTop w:val="0"/>
      <w:marBottom w:val="0"/>
      <w:divBdr>
        <w:top w:val="none" w:sz="0" w:space="0" w:color="auto"/>
        <w:left w:val="none" w:sz="0" w:space="0" w:color="auto"/>
        <w:bottom w:val="none" w:sz="0" w:space="0" w:color="auto"/>
        <w:right w:val="none" w:sz="0" w:space="0" w:color="auto"/>
      </w:divBdr>
    </w:div>
    <w:div w:id="378628964">
      <w:marLeft w:val="0"/>
      <w:marRight w:val="0"/>
      <w:marTop w:val="0"/>
      <w:marBottom w:val="0"/>
      <w:divBdr>
        <w:top w:val="none" w:sz="0" w:space="0" w:color="auto"/>
        <w:left w:val="none" w:sz="0" w:space="0" w:color="auto"/>
        <w:bottom w:val="none" w:sz="0" w:space="0" w:color="auto"/>
        <w:right w:val="none" w:sz="0" w:space="0" w:color="auto"/>
      </w:divBdr>
    </w:div>
    <w:div w:id="37874721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79784507">
      <w:marLeft w:val="0"/>
      <w:marRight w:val="0"/>
      <w:marTop w:val="0"/>
      <w:marBottom w:val="0"/>
      <w:divBdr>
        <w:top w:val="none" w:sz="0" w:space="0" w:color="auto"/>
        <w:left w:val="none" w:sz="0" w:space="0" w:color="auto"/>
        <w:bottom w:val="none" w:sz="0" w:space="0" w:color="auto"/>
        <w:right w:val="none" w:sz="0" w:space="0" w:color="auto"/>
      </w:divBdr>
      <w:divsChild>
        <w:div w:id="268465905">
          <w:marLeft w:val="0"/>
          <w:marRight w:val="0"/>
          <w:marTop w:val="0"/>
          <w:marBottom w:val="0"/>
          <w:divBdr>
            <w:top w:val="none" w:sz="0" w:space="0" w:color="auto"/>
            <w:left w:val="none" w:sz="0" w:space="0" w:color="auto"/>
            <w:bottom w:val="none" w:sz="0" w:space="0" w:color="auto"/>
            <w:right w:val="none" w:sz="0" w:space="0" w:color="auto"/>
          </w:divBdr>
        </w:div>
      </w:divsChild>
    </w:div>
    <w:div w:id="381102851">
      <w:marLeft w:val="0"/>
      <w:marRight w:val="0"/>
      <w:marTop w:val="0"/>
      <w:marBottom w:val="0"/>
      <w:divBdr>
        <w:top w:val="none" w:sz="0" w:space="0" w:color="auto"/>
        <w:left w:val="none" w:sz="0" w:space="0" w:color="auto"/>
        <w:bottom w:val="none" w:sz="0" w:space="0" w:color="auto"/>
        <w:right w:val="none" w:sz="0" w:space="0" w:color="auto"/>
      </w:divBdr>
    </w:div>
    <w:div w:id="381447575">
      <w:marLeft w:val="0"/>
      <w:marRight w:val="0"/>
      <w:marTop w:val="0"/>
      <w:marBottom w:val="0"/>
      <w:divBdr>
        <w:top w:val="none" w:sz="0" w:space="0" w:color="auto"/>
        <w:left w:val="none" w:sz="0" w:space="0" w:color="auto"/>
        <w:bottom w:val="none" w:sz="0" w:space="0" w:color="auto"/>
        <w:right w:val="none" w:sz="0" w:space="0" w:color="auto"/>
      </w:divBdr>
    </w:div>
    <w:div w:id="381635419">
      <w:marLeft w:val="0"/>
      <w:marRight w:val="0"/>
      <w:marTop w:val="0"/>
      <w:marBottom w:val="0"/>
      <w:divBdr>
        <w:top w:val="none" w:sz="0" w:space="0" w:color="auto"/>
        <w:left w:val="none" w:sz="0" w:space="0" w:color="auto"/>
        <w:bottom w:val="none" w:sz="0" w:space="0" w:color="auto"/>
        <w:right w:val="none" w:sz="0" w:space="0" w:color="auto"/>
      </w:divBdr>
    </w:div>
    <w:div w:id="382220249">
      <w:marLeft w:val="0"/>
      <w:marRight w:val="0"/>
      <w:marTop w:val="0"/>
      <w:marBottom w:val="0"/>
      <w:divBdr>
        <w:top w:val="none" w:sz="0" w:space="0" w:color="auto"/>
        <w:left w:val="none" w:sz="0" w:space="0" w:color="auto"/>
        <w:bottom w:val="none" w:sz="0" w:space="0" w:color="auto"/>
        <w:right w:val="none" w:sz="0" w:space="0" w:color="auto"/>
      </w:divBdr>
      <w:divsChild>
        <w:div w:id="396172434">
          <w:marLeft w:val="0"/>
          <w:marRight w:val="0"/>
          <w:marTop w:val="0"/>
          <w:marBottom w:val="0"/>
          <w:divBdr>
            <w:top w:val="none" w:sz="0" w:space="0" w:color="auto"/>
            <w:left w:val="none" w:sz="0" w:space="0" w:color="auto"/>
            <w:bottom w:val="none" w:sz="0" w:space="0" w:color="auto"/>
            <w:right w:val="none" w:sz="0" w:space="0" w:color="auto"/>
          </w:divBdr>
        </w:div>
      </w:divsChild>
    </w:div>
    <w:div w:id="383141081">
      <w:marLeft w:val="0"/>
      <w:marRight w:val="0"/>
      <w:marTop w:val="0"/>
      <w:marBottom w:val="0"/>
      <w:divBdr>
        <w:top w:val="none" w:sz="0" w:space="0" w:color="auto"/>
        <w:left w:val="none" w:sz="0" w:space="0" w:color="auto"/>
        <w:bottom w:val="none" w:sz="0" w:space="0" w:color="auto"/>
        <w:right w:val="none" w:sz="0" w:space="0" w:color="auto"/>
      </w:divBdr>
    </w:div>
    <w:div w:id="383452310">
      <w:marLeft w:val="0"/>
      <w:marRight w:val="0"/>
      <w:marTop w:val="0"/>
      <w:marBottom w:val="0"/>
      <w:divBdr>
        <w:top w:val="none" w:sz="0" w:space="0" w:color="auto"/>
        <w:left w:val="none" w:sz="0" w:space="0" w:color="auto"/>
        <w:bottom w:val="none" w:sz="0" w:space="0" w:color="auto"/>
        <w:right w:val="none" w:sz="0" w:space="0" w:color="auto"/>
      </w:divBdr>
    </w:div>
    <w:div w:id="383524738">
      <w:marLeft w:val="0"/>
      <w:marRight w:val="0"/>
      <w:marTop w:val="0"/>
      <w:marBottom w:val="0"/>
      <w:divBdr>
        <w:top w:val="none" w:sz="0" w:space="0" w:color="auto"/>
        <w:left w:val="none" w:sz="0" w:space="0" w:color="auto"/>
        <w:bottom w:val="none" w:sz="0" w:space="0" w:color="auto"/>
        <w:right w:val="none" w:sz="0" w:space="0" w:color="auto"/>
      </w:divBdr>
    </w:div>
    <w:div w:id="384064636">
      <w:marLeft w:val="0"/>
      <w:marRight w:val="0"/>
      <w:marTop w:val="0"/>
      <w:marBottom w:val="0"/>
      <w:divBdr>
        <w:top w:val="none" w:sz="0" w:space="0" w:color="auto"/>
        <w:left w:val="none" w:sz="0" w:space="0" w:color="auto"/>
        <w:bottom w:val="none" w:sz="0" w:space="0" w:color="auto"/>
        <w:right w:val="none" w:sz="0" w:space="0" w:color="auto"/>
      </w:divBdr>
    </w:div>
    <w:div w:id="384262231">
      <w:marLeft w:val="0"/>
      <w:marRight w:val="0"/>
      <w:marTop w:val="0"/>
      <w:marBottom w:val="0"/>
      <w:divBdr>
        <w:top w:val="none" w:sz="0" w:space="0" w:color="auto"/>
        <w:left w:val="none" w:sz="0" w:space="0" w:color="auto"/>
        <w:bottom w:val="none" w:sz="0" w:space="0" w:color="auto"/>
        <w:right w:val="none" w:sz="0" w:space="0" w:color="auto"/>
      </w:divBdr>
    </w:div>
    <w:div w:id="384305207">
      <w:marLeft w:val="0"/>
      <w:marRight w:val="0"/>
      <w:marTop w:val="0"/>
      <w:marBottom w:val="0"/>
      <w:divBdr>
        <w:top w:val="none" w:sz="0" w:space="0" w:color="auto"/>
        <w:left w:val="none" w:sz="0" w:space="0" w:color="auto"/>
        <w:bottom w:val="none" w:sz="0" w:space="0" w:color="auto"/>
        <w:right w:val="none" w:sz="0" w:space="0" w:color="auto"/>
      </w:divBdr>
    </w:div>
    <w:div w:id="384452210">
      <w:marLeft w:val="0"/>
      <w:marRight w:val="0"/>
      <w:marTop w:val="0"/>
      <w:marBottom w:val="0"/>
      <w:divBdr>
        <w:top w:val="none" w:sz="0" w:space="0" w:color="auto"/>
        <w:left w:val="none" w:sz="0" w:space="0" w:color="auto"/>
        <w:bottom w:val="none" w:sz="0" w:space="0" w:color="auto"/>
        <w:right w:val="none" w:sz="0" w:space="0" w:color="auto"/>
      </w:divBdr>
    </w:div>
    <w:div w:id="384834955">
      <w:marLeft w:val="0"/>
      <w:marRight w:val="0"/>
      <w:marTop w:val="0"/>
      <w:marBottom w:val="0"/>
      <w:divBdr>
        <w:top w:val="none" w:sz="0" w:space="0" w:color="auto"/>
        <w:left w:val="none" w:sz="0" w:space="0" w:color="auto"/>
        <w:bottom w:val="none" w:sz="0" w:space="0" w:color="auto"/>
        <w:right w:val="none" w:sz="0" w:space="0" w:color="auto"/>
      </w:divBdr>
    </w:div>
    <w:div w:id="384840633">
      <w:marLeft w:val="0"/>
      <w:marRight w:val="0"/>
      <w:marTop w:val="0"/>
      <w:marBottom w:val="0"/>
      <w:divBdr>
        <w:top w:val="none" w:sz="0" w:space="0" w:color="auto"/>
        <w:left w:val="none" w:sz="0" w:space="0" w:color="auto"/>
        <w:bottom w:val="none" w:sz="0" w:space="0" w:color="auto"/>
        <w:right w:val="none" w:sz="0" w:space="0" w:color="auto"/>
      </w:divBdr>
      <w:divsChild>
        <w:div w:id="1038818370">
          <w:marLeft w:val="0"/>
          <w:marRight w:val="0"/>
          <w:marTop w:val="0"/>
          <w:marBottom w:val="0"/>
          <w:divBdr>
            <w:top w:val="none" w:sz="0" w:space="0" w:color="auto"/>
            <w:left w:val="none" w:sz="0" w:space="0" w:color="auto"/>
            <w:bottom w:val="none" w:sz="0" w:space="0" w:color="auto"/>
            <w:right w:val="none" w:sz="0" w:space="0" w:color="auto"/>
          </w:divBdr>
        </w:div>
      </w:divsChild>
    </w:div>
    <w:div w:id="385420733">
      <w:marLeft w:val="0"/>
      <w:marRight w:val="0"/>
      <w:marTop w:val="0"/>
      <w:marBottom w:val="0"/>
      <w:divBdr>
        <w:top w:val="none" w:sz="0" w:space="0" w:color="auto"/>
        <w:left w:val="none" w:sz="0" w:space="0" w:color="auto"/>
        <w:bottom w:val="none" w:sz="0" w:space="0" w:color="auto"/>
        <w:right w:val="none" w:sz="0" w:space="0" w:color="auto"/>
      </w:divBdr>
      <w:divsChild>
        <w:div w:id="621618513">
          <w:marLeft w:val="0"/>
          <w:marRight w:val="0"/>
          <w:marTop w:val="0"/>
          <w:marBottom w:val="0"/>
          <w:divBdr>
            <w:top w:val="none" w:sz="0" w:space="0" w:color="auto"/>
            <w:left w:val="none" w:sz="0" w:space="0" w:color="auto"/>
            <w:bottom w:val="none" w:sz="0" w:space="0" w:color="auto"/>
            <w:right w:val="none" w:sz="0" w:space="0" w:color="auto"/>
          </w:divBdr>
        </w:div>
      </w:divsChild>
    </w:div>
    <w:div w:id="386532959">
      <w:marLeft w:val="0"/>
      <w:marRight w:val="0"/>
      <w:marTop w:val="0"/>
      <w:marBottom w:val="0"/>
      <w:divBdr>
        <w:top w:val="none" w:sz="0" w:space="0" w:color="auto"/>
        <w:left w:val="none" w:sz="0" w:space="0" w:color="auto"/>
        <w:bottom w:val="none" w:sz="0" w:space="0" w:color="auto"/>
        <w:right w:val="none" w:sz="0" w:space="0" w:color="auto"/>
      </w:divBdr>
    </w:div>
    <w:div w:id="387268546">
      <w:marLeft w:val="0"/>
      <w:marRight w:val="0"/>
      <w:marTop w:val="0"/>
      <w:marBottom w:val="0"/>
      <w:divBdr>
        <w:top w:val="none" w:sz="0" w:space="0" w:color="auto"/>
        <w:left w:val="none" w:sz="0" w:space="0" w:color="auto"/>
        <w:bottom w:val="none" w:sz="0" w:space="0" w:color="auto"/>
        <w:right w:val="none" w:sz="0" w:space="0" w:color="auto"/>
      </w:divBdr>
    </w:div>
    <w:div w:id="388040972">
      <w:marLeft w:val="0"/>
      <w:marRight w:val="0"/>
      <w:marTop w:val="0"/>
      <w:marBottom w:val="0"/>
      <w:divBdr>
        <w:top w:val="none" w:sz="0" w:space="0" w:color="auto"/>
        <w:left w:val="none" w:sz="0" w:space="0" w:color="auto"/>
        <w:bottom w:val="none" w:sz="0" w:space="0" w:color="auto"/>
        <w:right w:val="none" w:sz="0" w:space="0" w:color="auto"/>
      </w:divBdr>
    </w:div>
    <w:div w:id="388309447">
      <w:marLeft w:val="0"/>
      <w:marRight w:val="0"/>
      <w:marTop w:val="0"/>
      <w:marBottom w:val="0"/>
      <w:divBdr>
        <w:top w:val="none" w:sz="0" w:space="0" w:color="auto"/>
        <w:left w:val="none" w:sz="0" w:space="0" w:color="auto"/>
        <w:bottom w:val="none" w:sz="0" w:space="0" w:color="auto"/>
        <w:right w:val="none" w:sz="0" w:space="0" w:color="auto"/>
      </w:divBdr>
    </w:div>
    <w:div w:id="388461696">
      <w:marLeft w:val="0"/>
      <w:marRight w:val="0"/>
      <w:marTop w:val="0"/>
      <w:marBottom w:val="0"/>
      <w:divBdr>
        <w:top w:val="none" w:sz="0" w:space="0" w:color="auto"/>
        <w:left w:val="none" w:sz="0" w:space="0" w:color="auto"/>
        <w:bottom w:val="none" w:sz="0" w:space="0" w:color="auto"/>
        <w:right w:val="none" w:sz="0" w:space="0" w:color="auto"/>
      </w:divBdr>
    </w:div>
    <w:div w:id="389116306">
      <w:marLeft w:val="0"/>
      <w:marRight w:val="0"/>
      <w:marTop w:val="0"/>
      <w:marBottom w:val="0"/>
      <w:divBdr>
        <w:top w:val="none" w:sz="0" w:space="0" w:color="auto"/>
        <w:left w:val="none" w:sz="0" w:space="0" w:color="auto"/>
        <w:bottom w:val="none" w:sz="0" w:space="0" w:color="auto"/>
        <w:right w:val="none" w:sz="0" w:space="0" w:color="auto"/>
      </w:divBdr>
    </w:div>
    <w:div w:id="389501498">
      <w:marLeft w:val="0"/>
      <w:marRight w:val="0"/>
      <w:marTop w:val="0"/>
      <w:marBottom w:val="0"/>
      <w:divBdr>
        <w:top w:val="none" w:sz="0" w:space="0" w:color="auto"/>
        <w:left w:val="none" w:sz="0" w:space="0" w:color="auto"/>
        <w:bottom w:val="none" w:sz="0" w:space="0" w:color="auto"/>
        <w:right w:val="none" w:sz="0" w:space="0" w:color="auto"/>
      </w:divBdr>
    </w:div>
    <w:div w:id="390278132">
      <w:marLeft w:val="0"/>
      <w:marRight w:val="0"/>
      <w:marTop w:val="0"/>
      <w:marBottom w:val="0"/>
      <w:divBdr>
        <w:top w:val="none" w:sz="0" w:space="0" w:color="auto"/>
        <w:left w:val="none" w:sz="0" w:space="0" w:color="auto"/>
        <w:bottom w:val="none" w:sz="0" w:space="0" w:color="auto"/>
        <w:right w:val="none" w:sz="0" w:space="0" w:color="auto"/>
      </w:divBdr>
    </w:div>
    <w:div w:id="392234684">
      <w:marLeft w:val="0"/>
      <w:marRight w:val="0"/>
      <w:marTop w:val="0"/>
      <w:marBottom w:val="0"/>
      <w:divBdr>
        <w:top w:val="none" w:sz="0" w:space="0" w:color="auto"/>
        <w:left w:val="none" w:sz="0" w:space="0" w:color="auto"/>
        <w:bottom w:val="none" w:sz="0" w:space="0" w:color="auto"/>
        <w:right w:val="none" w:sz="0" w:space="0" w:color="auto"/>
      </w:divBdr>
    </w:div>
    <w:div w:id="392698571">
      <w:marLeft w:val="0"/>
      <w:marRight w:val="0"/>
      <w:marTop w:val="0"/>
      <w:marBottom w:val="0"/>
      <w:divBdr>
        <w:top w:val="none" w:sz="0" w:space="0" w:color="auto"/>
        <w:left w:val="none" w:sz="0" w:space="0" w:color="auto"/>
        <w:bottom w:val="none" w:sz="0" w:space="0" w:color="auto"/>
        <w:right w:val="none" w:sz="0" w:space="0" w:color="auto"/>
      </w:divBdr>
    </w:div>
    <w:div w:id="393044374">
      <w:marLeft w:val="0"/>
      <w:marRight w:val="0"/>
      <w:marTop w:val="0"/>
      <w:marBottom w:val="0"/>
      <w:divBdr>
        <w:top w:val="none" w:sz="0" w:space="0" w:color="auto"/>
        <w:left w:val="none" w:sz="0" w:space="0" w:color="auto"/>
        <w:bottom w:val="none" w:sz="0" w:space="0" w:color="auto"/>
        <w:right w:val="none" w:sz="0" w:space="0" w:color="auto"/>
      </w:divBdr>
    </w:div>
    <w:div w:id="393429168">
      <w:marLeft w:val="0"/>
      <w:marRight w:val="0"/>
      <w:marTop w:val="0"/>
      <w:marBottom w:val="0"/>
      <w:divBdr>
        <w:top w:val="none" w:sz="0" w:space="0" w:color="auto"/>
        <w:left w:val="none" w:sz="0" w:space="0" w:color="auto"/>
        <w:bottom w:val="none" w:sz="0" w:space="0" w:color="auto"/>
        <w:right w:val="none" w:sz="0" w:space="0" w:color="auto"/>
      </w:divBdr>
    </w:div>
    <w:div w:id="395205445">
      <w:marLeft w:val="0"/>
      <w:marRight w:val="0"/>
      <w:marTop w:val="0"/>
      <w:marBottom w:val="0"/>
      <w:divBdr>
        <w:top w:val="none" w:sz="0" w:space="0" w:color="auto"/>
        <w:left w:val="none" w:sz="0" w:space="0" w:color="auto"/>
        <w:bottom w:val="none" w:sz="0" w:space="0" w:color="auto"/>
        <w:right w:val="none" w:sz="0" w:space="0" w:color="auto"/>
      </w:divBdr>
    </w:div>
    <w:div w:id="395712078">
      <w:marLeft w:val="0"/>
      <w:marRight w:val="0"/>
      <w:marTop w:val="0"/>
      <w:marBottom w:val="0"/>
      <w:divBdr>
        <w:top w:val="none" w:sz="0" w:space="0" w:color="auto"/>
        <w:left w:val="none" w:sz="0" w:space="0" w:color="auto"/>
        <w:bottom w:val="none" w:sz="0" w:space="0" w:color="auto"/>
        <w:right w:val="none" w:sz="0" w:space="0" w:color="auto"/>
      </w:divBdr>
    </w:div>
    <w:div w:id="395786407">
      <w:marLeft w:val="0"/>
      <w:marRight w:val="0"/>
      <w:marTop w:val="0"/>
      <w:marBottom w:val="0"/>
      <w:divBdr>
        <w:top w:val="none" w:sz="0" w:space="0" w:color="auto"/>
        <w:left w:val="none" w:sz="0" w:space="0" w:color="auto"/>
        <w:bottom w:val="none" w:sz="0" w:space="0" w:color="auto"/>
        <w:right w:val="none" w:sz="0" w:space="0" w:color="auto"/>
      </w:divBdr>
    </w:div>
    <w:div w:id="395934416">
      <w:marLeft w:val="0"/>
      <w:marRight w:val="0"/>
      <w:marTop w:val="0"/>
      <w:marBottom w:val="0"/>
      <w:divBdr>
        <w:top w:val="none" w:sz="0" w:space="0" w:color="auto"/>
        <w:left w:val="none" w:sz="0" w:space="0" w:color="auto"/>
        <w:bottom w:val="none" w:sz="0" w:space="0" w:color="auto"/>
        <w:right w:val="none" w:sz="0" w:space="0" w:color="auto"/>
      </w:divBdr>
    </w:div>
    <w:div w:id="397019219">
      <w:marLeft w:val="0"/>
      <w:marRight w:val="0"/>
      <w:marTop w:val="0"/>
      <w:marBottom w:val="0"/>
      <w:divBdr>
        <w:top w:val="none" w:sz="0" w:space="0" w:color="auto"/>
        <w:left w:val="none" w:sz="0" w:space="0" w:color="auto"/>
        <w:bottom w:val="none" w:sz="0" w:space="0" w:color="auto"/>
        <w:right w:val="none" w:sz="0" w:space="0" w:color="auto"/>
      </w:divBdr>
    </w:div>
    <w:div w:id="397442927">
      <w:marLeft w:val="0"/>
      <w:marRight w:val="0"/>
      <w:marTop w:val="0"/>
      <w:marBottom w:val="0"/>
      <w:divBdr>
        <w:top w:val="none" w:sz="0" w:space="0" w:color="auto"/>
        <w:left w:val="none" w:sz="0" w:space="0" w:color="auto"/>
        <w:bottom w:val="none" w:sz="0" w:space="0" w:color="auto"/>
        <w:right w:val="none" w:sz="0" w:space="0" w:color="auto"/>
      </w:divBdr>
    </w:div>
    <w:div w:id="397476973">
      <w:marLeft w:val="0"/>
      <w:marRight w:val="0"/>
      <w:marTop w:val="0"/>
      <w:marBottom w:val="0"/>
      <w:divBdr>
        <w:top w:val="none" w:sz="0" w:space="0" w:color="auto"/>
        <w:left w:val="none" w:sz="0" w:space="0" w:color="auto"/>
        <w:bottom w:val="none" w:sz="0" w:space="0" w:color="auto"/>
        <w:right w:val="none" w:sz="0" w:space="0" w:color="auto"/>
      </w:divBdr>
    </w:div>
    <w:div w:id="398094280">
      <w:marLeft w:val="0"/>
      <w:marRight w:val="0"/>
      <w:marTop w:val="0"/>
      <w:marBottom w:val="0"/>
      <w:divBdr>
        <w:top w:val="none" w:sz="0" w:space="0" w:color="auto"/>
        <w:left w:val="none" w:sz="0" w:space="0" w:color="auto"/>
        <w:bottom w:val="none" w:sz="0" w:space="0" w:color="auto"/>
        <w:right w:val="none" w:sz="0" w:space="0" w:color="auto"/>
      </w:divBdr>
    </w:div>
    <w:div w:id="398752084">
      <w:marLeft w:val="0"/>
      <w:marRight w:val="0"/>
      <w:marTop w:val="0"/>
      <w:marBottom w:val="0"/>
      <w:divBdr>
        <w:top w:val="none" w:sz="0" w:space="0" w:color="auto"/>
        <w:left w:val="none" w:sz="0" w:space="0" w:color="auto"/>
        <w:bottom w:val="none" w:sz="0" w:space="0" w:color="auto"/>
        <w:right w:val="none" w:sz="0" w:space="0" w:color="auto"/>
      </w:divBdr>
    </w:div>
    <w:div w:id="399600501">
      <w:marLeft w:val="0"/>
      <w:marRight w:val="0"/>
      <w:marTop w:val="0"/>
      <w:marBottom w:val="0"/>
      <w:divBdr>
        <w:top w:val="none" w:sz="0" w:space="0" w:color="auto"/>
        <w:left w:val="none" w:sz="0" w:space="0" w:color="auto"/>
        <w:bottom w:val="none" w:sz="0" w:space="0" w:color="auto"/>
        <w:right w:val="none" w:sz="0" w:space="0" w:color="auto"/>
      </w:divBdr>
    </w:div>
    <w:div w:id="399718348">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sChild>
        <w:div w:id="631325841">
          <w:marLeft w:val="0"/>
          <w:marRight w:val="0"/>
          <w:marTop w:val="0"/>
          <w:marBottom w:val="0"/>
          <w:divBdr>
            <w:top w:val="none" w:sz="0" w:space="0" w:color="auto"/>
            <w:left w:val="none" w:sz="0" w:space="0" w:color="auto"/>
            <w:bottom w:val="none" w:sz="0" w:space="0" w:color="auto"/>
            <w:right w:val="none" w:sz="0" w:space="0" w:color="auto"/>
          </w:divBdr>
        </w:div>
      </w:divsChild>
    </w:div>
    <w:div w:id="400644618">
      <w:marLeft w:val="0"/>
      <w:marRight w:val="0"/>
      <w:marTop w:val="0"/>
      <w:marBottom w:val="0"/>
      <w:divBdr>
        <w:top w:val="none" w:sz="0" w:space="0" w:color="auto"/>
        <w:left w:val="none" w:sz="0" w:space="0" w:color="auto"/>
        <w:bottom w:val="none" w:sz="0" w:space="0" w:color="auto"/>
        <w:right w:val="none" w:sz="0" w:space="0" w:color="auto"/>
      </w:divBdr>
      <w:divsChild>
        <w:div w:id="1053965694">
          <w:marLeft w:val="0"/>
          <w:marRight w:val="0"/>
          <w:marTop w:val="0"/>
          <w:marBottom w:val="0"/>
          <w:divBdr>
            <w:top w:val="none" w:sz="0" w:space="0" w:color="auto"/>
            <w:left w:val="none" w:sz="0" w:space="0" w:color="auto"/>
            <w:bottom w:val="none" w:sz="0" w:space="0" w:color="auto"/>
            <w:right w:val="none" w:sz="0" w:space="0" w:color="auto"/>
          </w:divBdr>
        </w:div>
      </w:divsChild>
    </w:div>
    <w:div w:id="402065396">
      <w:marLeft w:val="0"/>
      <w:marRight w:val="0"/>
      <w:marTop w:val="0"/>
      <w:marBottom w:val="0"/>
      <w:divBdr>
        <w:top w:val="none" w:sz="0" w:space="0" w:color="auto"/>
        <w:left w:val="none" w:sz="0" w:space="0" w:color="auto"/>
        <w:bottom w:val="none" w:sz="0" w:space="0" w:color="auto"/>
        <w:right w:val="none" w:sz="0" w:space="0" w:color="auto"/>
      </w:divBdr>
    </w:div>
    <w:div w:id="402724608">
      <w:marLeft w:val="0"/>
      <w:marRight w:val="0"/>
      <w:marTop w:val="0"/>
      <w:marBottom w:val="0"/>
      <w:divBdr>
        <w:top w:val="none" w:sz="0" w:space="0" w:color="auto"/>
        <w:left w:val="none" w:sz="0" w:space="0" w:color="auto"/>
        <w:bottom w:val="none" w:sz="0" w:space="0" w:color="auto"/>
        <w:right w:val="none" w:sz="0" w:space="0" w:color="auto"/>
      </w:divBdr>
    </w:div>
    <w:div w:id="403378246">
      <w:marLeft w:val="0"/>
      <w:marRight w:val="0"/>
      <w:marTop w:val="0"/>
      <w:marBottom w:val="0"/>
      <w:divBdr>
        <w:top w:val="none" w:sz="0" w:space="0" w:color="auto"/>
        <w:left w:val="none" w:sz="0" w:space="0" w:color="auto"/>
        <w:bottom w:val="none" w:sz="0" w:space="0" w:color="auto"/>
        <w:right w:val="none" w:sz="0" w:space="0" w:color="auto"/>
      </w:divBdr>
    </w:div>
    <w:div w:id="403725625">
      <w:marLeft w:val="0"/>
      <w:marRight w:val="0"/>
      <w:marTop w:val="0"/>
      <w:marBottom w:val="0"/>
      <w:divBdr>
        <w:top w:val="none" w:sz="0" w:space="0" w:color="auto"/>
        <w:left w:val="none" w:sz="0" w:space="0" w:color="auto"/>
        <w:bottom w:val="none" w:sz="0" w:space="0" w:color="auto"/>
        <w:right w:val="none" w:sz="0" w:space="0" w:color="auto"/>
      </w:divBdr>
    </w:div>
    <w:div w:id="404029569">
      <w:marLeft w:val="0"/>
      <w:marRight w:val="0"/>
      <w:marTop w:val="0"/>
      <w:marBottom w:val="0"/>
      <w:divBdr>
        <w:top w:val="none" w:sz="0" w:space="0" w:color="auto"/>
        <w:left w:val="none" w:sz="0" w:space="0" w:color="auto"/>
        <w:bottom w:val="none" w:sz="0" w:space="0" w:color="auto"/>
        <w:right w:val="none" w:sz="0" w:space="0" w:color="auto"/>
      </w:divBdr>
    </w:div>
    <w:div w:id="404181014">
      <w:marLeft w:val="0"/>
      <w:marRight w:val="0"/>
      <w:marTop w:val="0"/>
      <w:marBottom w:val="0"/>
      <w:divBdr>
        <w:top w:val="none" w:sz="0" w:space="0" w:color="auto"/>
        <w:left w:val="none" w:sz="0" w:space="0" w:color="auto"/>
        <w:bottom w:val="none" w:sz="0" w:space="0" w:color="auto"/>
        <w:right w:val="none" w:sz="0" w:space="0" w:color="auto"/>
      </w:divBdr>
    </w:div>
    <w:div w:id="404380563">
      <w:marLeft w:val="0"/>
      <w:marRight w:val="0"/>
      <w:marTop w:val="0"/>
      <w:marBottom w:val="0"/>
      <w:divBdr>
        <w:top w:val="none" w:sz="0" w:space="0" w:color="auto"/>
        <w:left w:val="none" w:sz="0" w:space="0" w:color="auto"/>
        <w:bottom w:val="none" w:sz="0" w:space="0" w:color="auto"/>
        <w:right w:val="none" w:sz="0" w:space="0" w:color="auto"/>
      </w:divBdr>
    </w:div>
    <w:div w:id="405420285">
      <w:marLeft w:val="0"/>
      <w:marRight w:val="0"/>
      <w:marTop w:val="0"/>
      <w:marBottom w:val="0"/>
      <w:divBdr>
        <w:top w:val="none" w:sz="0" w:space="0" w:color="auto"/>
        <w:left w:val="none" w:sz="0" w:space="0" w:color="auto"/>
        <w:bottom w:val="none" w:sz="0" w:space="0" w:color="auto"/>
        <w:right w:val="none" w:sz="0" w:space="0" w:color="auto"/>
      </w:divBdr>
    </w:div>
    <w:div w:id="406145972">
      <w:marLeft w:val="0"/>
      <w:marRight w:val="0"/>
      <w:marTop w:val="0"/>
      <w:marBottom w:val="0"/>
      <w:divBdr>
        <w:top w:val="none" w:sz="0" w:space="0" w:color="auto"/>
        <w:left w:val="none" w:sz="0" w:space="0" w:color="auto"/>
        <w:bottom w:val="none" w:sz="0" w:space="0" w:color="auto"/>
        <w:right w:val="none" w:sz="0" w:space="0" w:color="auto"/>
      </w:divBdr>
    </w:div>
    <w:div w:id="406343152">
      <w:marLeft w:val="0"/>
      <w:marRight w:val="0"/>
      <w:marTop w:val="0"/>
      <w:marBottom w:val="0"/>
      <w:divBdr>
        <w:top w:val="none" w:sz="0" w:space="0" w:color="auto"/>
        <w:left w:val="none" w:sz="0" w:space="0" w:color="auto"/>
        <w:bottom w:val="none" w:sz="0" w:space="0" w:color="auto"/>
        <w:right w:val="none" w:sz="0" w:space="0" w:color="auto"/>
      </w:divBdr>
    </w:div>
    <w:div w:id="407701213">
      <w:marLeft w:val="0"/>
      <w:marRight w:val="0"/>
      <w:marTop w:val="0"/>
      <w:marBottom w:val="0"/>
      <w:divBdr>
        <w:top w:val="none" w:sz="0" w:space="0" w:color="auto"/>
        <w:left w:val="none" w:sz="0" w:space="0" w:color="auto"/>
        <w:bottom w:val="none" w:sz="0" w:space="0" w:color="auto"/>
        <w:right w:val="none" w:sz="0" w:space="0" w:color="auto"/>
      </w:divBdr>
    </w:div>
    <w:div w:id="408305925">
      <w:marLeft w:val="0"/>
      <w:marRight w:val="0"/>
      <w:marTop w:val="0"/>
      <w:marBottom w:val="0"/>
      <w:divBdr>
        <w:top w:val="none" w:sz="0" w:space="0" w:color="auto"/>
        <w:left w:val="none" w:sz="0" w:space="0" w:color="auto"/>
        <w:bottom w:val="none" w:sz="0" w:space="0" w:color="auto"/>
        <w:right w:val="none" w:sz="0" w:space="0" w:color="auto"/>
      </w:divBdr>
    </w:div>
    <w:div w:id="408429033">
      <w:marLeft w:val="0"/>
      <w:marRight w:val="0"/>
      <w:marTop w:val="0"/>
      <w:marBottom w:val="0"/>
      <w:divBdr>
        <w:top w:val="none" w:sz="0" w:space="0" w:color="auto"/>
        <w:left w:val="none" w:sz="0" w:space="0" w:color="auto"/>
        <w:bottom w:val="none" w:sz="0" w:space="0" w:color="auto"/>
        <w:right w:val="none" w:sz="0" w:space="0" w:color="auto"/>
      </w:divBdr>
      <w:divsChild>
        <w:div w:id="177080328">
          <w:marLeft w:val="0"/>
          <w:marRight w:val="0"/>
          <w:marTop w:val="0"/>
          <w:marBottom w:val="0"/>
          <w:divBdr>
            <w:top w:val="none" w:sz="0" w:space="0" w:color="auto"/>
            <w:left w:val="none" w:sz="0" w:space="0" w:color="auto"/>
            <w:bottom w:val="none" w:sz="0" w:space="0" w:color="auto"/>
            <w:right w:val="none" w:sz="0" w:space="0" w:color="auto"/>
          </w:divBdr>
        </w:div>
      </w:divsChild>
    </w:div>
    <w:div w:id="408770058">
      <w:marLeft w:val="0"/>
      <w:marRight w:val="0"/>
      <w:marTop w:val="0"/>
      <w:marBottom w:val="0"/>
      <w:divBdr>
        <w:top w:val="none" w:sz="0" w:space="0" w:color="auto"/>
        <w:left w:val="none" w:sz="0" w:space="0" w:color="auto"/>
        <w:bottom w:val="none" w:sz="0" w:space="0" w:color="auto"/>
        <w:right w:val="none" w:sz="0" w:space="0" w:color="auto"/>
      </w:divBdr>
    </w:div>
    <w:div w:id="409740644">
      <w:marLeft w:val="0"/>
      <w:marRight w:val="0"/>
      <w:marTop w:val="0"/>
      <w:marBottom w:val="0"/>
      <w:divBdr>
        <w:top w:val="none" w:sz="0" w:space="0" w:color="auto"/>
        <w:left w:val="none" w:sz="0" w:space="0" w:color="auto"/>
        <w:bottom w:val="none" w:sz="0" w:space="0" w:color="auto"/>
        <w:right w:val="none" w:sz="0" w:space="0" w:color="auto"/>
      </w:divBdr>
      <w:divsChild>
        <w:div w:id="1525049365">
          <w:marLeft w:val="0"/>
          <w:marRight w:val="0"/>
          <w:marTop w:val="0"/>
          <w:marBottom w:val="0"/>
          <w:divBdr>
            <w:top w:val="none" w:sz="0" w:space="0" w:color="auto"/>
            <w:left w:val="none" w:sz="0" w:space="0" w:color="auto"/>
            <w:bottom w:val="none" w:sz="0" w:space="0" w:color="auto"/>
            <w:right w:val="none" w:sz="0" w:space="0" w:color="auto"/>
          </w:divBdr>
        </w:div>
      </w:divsChild>
    </w:div>
    <w:div w:id="410662228">
      <w:marLeft w:val="0"/>
      <w:marRight w:val="0"/>
      <w:marTop w:val="0"/>
      <w:marBottom w:val="0"/>
      <w:divBdr>
        <w:top w:val="none" w:sz="0" w:space="0" w:color="auto"/>
        <w:left w:val="none" w:sz="0" w:space="0" w:color="auto"/>
        <w:bottom w:val="none" w:sz="0" w:space="0" w:color="auto"/>
        <w:right w:val="none" w:sz="0" w:space="0" w:color="auto"/>
      </w:divBdr>
    </w:div>
    <w:div w:id="412704072">
      <w:marLeft w:val="0"/>
      <w:marRight w:val="0"/>
      <w:marTop w:val="0"/>
      <w:marBottom w:val="0"/>
      <w:divBdr>
        <w:top w:val="none" w:sz="0" w:space="0" w:color="auto"/>
        <w:left w:val="none" w:sz="0" w:space="0" w:color="auto"/>
        <w:bottom w:val="none" w:sz="0" w:space="0" w:color="auto"/>
        <w:right w:val="none" w:sz="0" w:space="0" w:color="auto"/>
      </w:divBdr>
      <w:divsChild>
        <w:div w:id="1585457285">
          <w:marLeft w:val="0"/>
          <w:marRight w:val="0"/>
          <w:marTop w:val="0"/>
          <w:marBottom w:val="0"/>
          <w:divBdr>
            <w:top w:val="none" w:sz="0" w:space="0" w:color="auto"/>
            <w:left w:val="none" w:sz="0" w:space="0" w:color="auto"/>
            <w:bottom w:val="none" w:sz="0" w:space="0" w:color="auto"/>
            <w:right w:val="none" w:sz="0" w:space="0" w:color="auto"/>
          </w:divBdr>
        </w:div>
      </w:divsChild>
    </w:div>
    <w:div w:id="413169513">
      <w:marLeft w:val="0"/>
      <w:marRight w:val="0"/>
      <w:marTop w:val="0"/>
      <w:marBottom w:val="0"/>
      <w:divBdr>
        <w:top w:val="none" w:sz="0" w:space="0" w:color="auto"/>
        <w:left w:val="none" w:sz="0" w:space="0" w:color="auto"/>
        <w:bottom w:val="none" w:sz="0" w:space="0" w:color="auto"/>
        <w:right w:val="none" w:sz="0" w:space="0" w:color="auto"/>
      </w:divBdr>
    </w:div>
    <w:div w:id="414522782">
      <w:marLeft w:val="0"/>
      <w:marRight w:val="0"/>
      <w:marTop w:val="0"/>
      <w:marBottom w:val="0"/>
      <w:divBdr>
        <w:top w:val="none" w:sz="0" w:space="0" w:color="auto"/>
        <w:left w:val="none" w:sz="0" w:space="0" w:color="auto"/>
        <w:bottom w:val="none" w:sz="0" w:space="0" w:color="auto"/>
        <w:right w:val="none" w:sz="0" w:space="0" w:color="auto"/>
      </w:divBdr>
      <w:divsChild>
        <w:div w:id="263152591">
          <w:marLeft w:val="0"/>
          <w:marRight w:val="0"/>
          <w:marTop w:val="0"/>
          <w:marBottom w:val="0"/>
          <w:divBdr>
            <w:top w:val="none" w:sz="0" w:space="0" w:color="auto"/>
            <w:left w:val="none" w:sz="0" w:space="0" w:color="auto"/>
            <w:bottom w:val="none" w:sz="0" w:space="0" w:color="auto"/>
            <w:right w:val="none" w:sz="0" w:space="0" w:color="auto"/>
          </w:divBdr>
        </w:div>
      </w:divsChild>
    </w:div>
    <w:div w:id="414669434">
      <w:marLeft w:val="0"/>
      <w:marRight w:val="0"/>
      <w:marTop w:val="0"/>
      <w:marBottom w:val="0"/>
      <w:divBdr>
        <w:top w:val="none" w:sz="0" w:space="0" w:color="auto"/>
        <w:left w:val="none" w:sz="0" w:space="0" w:color="auto"/>
        <w:bottom w:val="none" w:sz="0" w:space="0" w:color="auto"/>
        <w:right w:val="none" w:sz="0" w:space="0" w:color="auto"/>
      </w:divBdr>
    </w:div>
    <w:div w:id="414785040">
      <w:marLeft w:val="0"/>
      <w:marRight w:val="0"/>
      <w:marTop w:val="0"/>
      <w:marBottom w:val="0"/>
      <w:divBdr>
        <w:top w:val="none" w:sz="0" w:space="0" w:color="auto"/>
        <w:left w:val="none" w:sz="0" w:space="0" w:color="auto"/>
        <w:bottom w:val="none" w:sz="0" w:space="0" w:color="auto"/>
        <w:right w:val="none" w:sz="0" w:space="0" w:color="auto"/>
      </w:divBdr>
    </w:div>
    <w:div w:id="415247449">
      <w:marLeft w:val="0"/>
      <w:marRight w:val="0"/>
      <w:marTop w:val="0"/>
      <w:marBottom w:val="0"/>
      <w:divBdr>
        <w:top w:val="none" w:sz="0" w:space="0" w:color="auto"/>
        <w:left w:val="none" w:sz="0" w:space="0" w:color="auto"/>
        <w:bottom w:val="none" w:sz="0" w:space="0" w:color="auto"/>
        <w:right w:val="none" w:sz="0" w:space="0" w:color="auto"/>
      </w:divBdr>
    </w:div>
    <w:div w:id="416371141">
      <w:marLeft w:val="0"/>
      <w:marRight w:val="0"/>
      <w:marTop w:val="0"/>
      <w:marBottom w:val="0"/>
      <w:divBdr>
        <w:top w:val="none" w:sz="0" w:space="0" w:color="auto"/>
        <w:left w:val="none" w:sz="0" w:space="0" w:color="auto"/>
        <w:bottom w:val="none" w:sz="0" w:space="0" w:color="auto"/>
        <w:right w:val="none" w:sz="0" w:space="0" w:color="auto"/>
      </w:divBdr>
    </w:div>
    <w:div w:id="416485138">
      <w:marLeft w:val="0"/>
      <w:marRight w:val="0"/>
      <w:marTop w:val="0"/>
      <w:marBottom w:val="0"/>
      <w:divBdr>
        <w:top w:val="none" w:sz="0" w:space="0" w:color="auto"/>
        <w:left w:val="none" w:sz="0" w:space="0" w:color="auto"/>
        <w:bottom w:val="none" w:sz="0" w:space="0" w:color="auto"/>
        <w:right w:val="none" w:sz="0" w:space="0" w:color="auto"/>
      </w:divBdr>
    </w:div>
    <w:div w:id="416486352">
      <w:marLeft w:val="0"/>
      <w:marRight w:val="0"/>
      <w:marTop w:val="0"/>
      <w:marBottom w:val="0"/>
      <w:divBdr>
        <w:top w:val="none" w:sz="0" w:space="0" w:color="auto"/>
        <w:left w:val="none" w:sz="0" w:space="0" w:color="auto"/>
        <w:bottom w:val="none" w:sz="0" w:space="0" w:color="auto"/>
        <w:right w:val="none" w:sz="0" w:space="0" w:color="auto"/>
      </w:divBdr>
    </w:div>
    <w:div w:id="416707780">
      <w:marLeft w:val="0"/>
      <w:marRight w:val="0"/>
      <w:marTop w:val="0"/>
      <w:marBottom w:val="0"/>
      <w:divBdr>
        <w:top w:val="none" w:sz="0" w:space="0" w:color="auto"/>
        <w:left w:val="none" w:sz="0" w:space="0" w:color="auto"/>
        <w:bottom w:val="none" w:sz="0" w:space="0" w:color="auto"/>
        <w:right w:val="none" w:sz="0" w:space="0" w:color="auto"/>
      </w:divBdr>
    </w:div>
    <w:div w:id="417753563">
      <w:marLeft w:val="0"/>
      <w:marRight w:val="0"/>
      <w:marTop w:val="0"/>
      <w:marBottom w:val="0"/>
      <w:divBdr>
        <w:top w:val="none" w:sz="0" w:space="0" w:color="auto"/>
        <w:left w:val="none" w:sz="0" w:space="0" w:color="auto"/>
        <w:bottom w:val="none" w:sz="0" w:space="0" w:color="auto"/>
        <w:right w:val="none" w:sz="0" w:space="0" w:color="auto"/>
      </w:divBdr>
    </w:div>
    <w:div w:id="418673497">
      <w:marLeft w:val="0"/>
      <w:marRight w:val="0"/>
      <w:marTop w:val="0"/>
      <w:marBottom w:val="0"/>
      <w:divBdr>
        <w:top w:val="none" w:sz="0" w:space="0" w:color="auto"/>
        <w:left w:val="none" w:sz="0" w:space="0" w:color="auto"/>
        <w:bottom w:val="none" w:sz="0" w:space="0" w:color="auto"/>
        <w:right w:val="none" w:sz="0" w:space="0" w:color="auto"/>
      </w:divBdr>
    </w:div>
    <w:div w:id="418674233">
      <w:marLeft w:val="0"/>
      <w:marRight w:val="0"/>
      <w:marTop w:val="0"/>
      <w:marBottom w:val="0"/>
      <w:divBdr>
        <w:top w:val="none" w:sz="0" w:space="0" w:color="auto"/>
        <w:left w:val="none" w:sz="0" w:space="0" w:color="auto"/>
        <w:bottom w:val="none" w:sz="0" w:space="0" w:color="auto"/>
        <w:right w:val="none" w:sz="0" w:space="0" w:color="auto"/>
      </w:divBdr>
    </w:div>
    <w:div w:id="419176402">
      <w:marLeft w:val="0"/>
      <w:marRight w:val="0"/>
      <w:marTop w:val="0"/>
      <w:marBottom w:val="0"/>
      <w:divBdr>
        <w:top w:val="none" w:sz="0" w:space="0" w:color="auto"/>
        <w:left w:val="none" w:sz="0" w:space="0" w:color="auto"/>
        <w:bottom w:val="none" w:sz="0" w:space="0" w:color="auto"/>
        <w:right w:val="none" w:sz="0" w:space="0" w:color="auto"/>
      </w:divBdr>
    </w:div>
    <w:div w:id="419252395">
      <w:marLeft w:val="0"/>
      <w:marRight w:val="0"/>
      <w:marTop w:val="0"/>
      <w:marBottom w:val="0"/>
      <w:divBdr>
        <w:top w:val="none" w:sz="0" w:space="0" w:color="auto"/>
        <w:left w:val="none" w:sz="0" w:space="0" w:color="auto"/>
        <w:bottom w:val="none" w:sz="0" w:space="0" w:color="auto"/>
        <w:right w:val="none" w:sz="0" w:space="0" w:color="auto"/>
      </w:divBdr>
    </w:div>
    <w:div w:id="419568330">
      <w:marLeft w:val="0"/>
      <w:marRight w:val="0"/>
      <w:marTop w:val="0"/>
      <w:marBottom w:val="0"/>
      <w:divBdr>
        <w:top w:val="none" w:sz="0" w:space="0" w:color="auto"/>
        <w:left w:val="none" w:sz="0" w:space="0" w:color="auto"/>
        <w:bottom w:val="none" w:sz="0" w:space="0" w:color="auto"/>
        <w:right w:val="none" w:sz="0" w:space="0" w:color="auto"/>
      </w:divBdr>
    </w:div>
    <w:div w:id="420177009">
      <w:marLeft w:val="0"/>
      <w:marRight w:val="0"/>
      <w:marTop w:val="0"/>
      <w:marBottom w:val="0"/>
      <w:divBdr>
        <w:top w:val="none" w:sz="0" w:space="0" w:color="auto"/>
        <w:left w:val="none" w:sz="0" w:space="0" w:color="auto"/>
        <w:bottom w:val="none" w:sz="0" w:space="0" w:color="auto"/>
        <w:right w:val="none" w:sz="0" w:space="0" w:color="auto"/>
      </w:divBdr>
    </w:div>
    <w:div w:id="421221510">
      <w:marLeft w:val="0"/>
      <w:marRight w:val="0"/>
      <w:marTop w:val="0"/>
      <w:marBottom w:val="0"/>
      <w:divBdr>
        <w:top w:val="none" w:sz="0" w:space="0" w:color="auto"/>
        <w:left w:val="none" w:sz="0" w:space="0" w:color="auto"/>
        <w:bottom w:val="none" w:sz="0" w:space="0" w:color="auto"/>
        <w:right w:val="none" w:sz="0" w:space="0" w:color="auto"/>
      </w:divBdr>
    </w:div>
    <w:div w:id="421798837">
      <w:marLeft w:val="0"/>
      <w:marRight w:val="0"/>
      <w:marTop w:val="0"/>
      <w:marBottom w:val="0"/>
      <w:divBdr>
        <w:top w:val="none" w:sz="0" w:space="0" w:color="auto"/>
        <w:left w:val="none" w:sz="0" w:space="0" w:color="auto"/>
        <w:bottom w:val="none" w:sz="0" w:space="0" w:color="auto"/>
        <w:right w:val="none" w:sz="0" w:space="0" w:color="auto"/>
      </w:divBdr>
    </w:div>
    <w:div w:id="423258392">
      <w:marLeft w:val="0"/>
      <w:marRight w:val="0"/>
      <w:marTop w:val="0"/>
      <w:marBottom w:val="0"/>
      <w:divBdr>
        <w:top w:val="none" w:sz="0" w:space="0" w:color="auto"/>
        <w:left w:val="none" w:sz="0" w:space="0" w:color="auto"/>
        <w:bottom w:val="none" w:sz="0" w:space="0" w:color="auto"/>
        <w:right w:val="none" w:sz="0" w:space="0" w:color="auto"/>
      </w:divBdr>
    </w:div>
    <w:div w:id="423377236">
      <w:marLeft w:val="0"/>
      <w:marRight w:val="0"/>
      <w:marTop w:val="0"/>
      <w:marBottom w:val="0"/>
      <w:divBdr>
        <w:top w:val="none" w:sz="0" w:space="0" w:color="auto"/>
        <w:left w:val="none" w:sz="0" w:space="0" w:color="auto"/>
        <w:bottom w:val="none" w:sz="0" w:space="0" w:color="auto"/>
        <w:right w:val="none" w:sz="0" w:space="0" w:color="auto"/>
      </w:divBdr>
      <w:divsChild>
        <w:div w:id="1031686790">
          <w:marLeft w:val="0"/>
          <w:marRight w:val="0"/>
          <w:marTop w:val="0"/>
          <w:marBottom w:val="0"/>
          <w:divBdr>
            <w:top w:val="none" w:sz="0" w:space="0" w:color="auto"/>
            <w:left w:val="none" w:sz="0" w:space="0" w:color="auto"/>
            <w:bottom w:val="none" w:sz="0" w:space="0" w:color="auto"/>
            <w:right w:val="none" w:sz="0" w:space="0" w:color="auto"/>
          </w:divBdr>
        </w:div>
      </w:divsChild>
    </w:div>
    <w:div w:id="424035813">
      <w:marLeft w:val="0"/>
      <w:marRight w:val="0"/>
      <w:marTop w:val="0"/>
      <w:marBottom w:val="0"/>
      <w:divBdr>
        <w:top w:val="none" w:sz="0" w:space="0" w:color="auto"/>
        <w:left w:val="none" w:sz="0" w:space="0" w:color="auto"/>
        <w:bottom w:val="none" w:sz="0" w:space="0" w:color="auto"/>
        <w:right w:val="none" w:sz="0" w:space="0" w:color="auto"/>
      </w:divBdr>
    </w:div>
    <w:div w:id="424569948">
      <w:marLeft w:val="0"/>
      <w:marRight w:val="0"/>
      <w:marTop w:val="0"/>
      <w:marBottom w:val="0"/>
      <w:divBdr>
        <w:top w:val="none" w:sz="0" w:space="0" w:color="auto"/>
        <w:left w:val="none" w:sz="0" w:space="0" w:color="auto"/>
        <w:bottom w:val="none" w:sz="0" w:space="0" w:color="auto"/>
        <w:right w:val="none" w:sz="0" w:space="0" w:color="auto"/>
      </w:divBdr>
    </w:div>
    <w:div w:id="424688793">
      <w:marLeft w:val="0"/>
      <w:marRight w:val="0"/>
      <w:marTop w:val="0"/>
      <w:marBottom w:val="0"/>
      <w:divBdr>
        <w:top w:val="none" w:sz="0" w:space="0" w:color="auto"/>
        <w:left w:val="none" w:sz="0" w:space="0" w:color="auto"/>
        <w:bottom w:val="none" w:sz="0" w:space="0" w:color="auto"/>
        <w:right w:val="none" w:sz="0" w:space="0" w:color="auto"/>
      </w:divBdr>
    </w:div>
    <w:div w:id="424691253">
      <w:marLeft w:val="0"/>
      <w:marRight w:val="0"/>
      <w:marTop w:val="0"/>
      <w:marBottom w:val="0"/>
      <w:divBdr>
        <w:top w:val="none" w:sz="0" w:space="0" w:color="auto"/>
        <w:left w:val="none" w:sz="0" w:space="0" w:color="auto"/>
        <w:bottom w:val="none" w:sz="0" w:space="0" w:color="auto"/>
        <w:right w:val="none" w:sz="0" w:space="0" w:color="auto"/>
      </w:divBdr>
    </w:div>
    <w:div w:id="424691492">
      <w:marLeft w:val="0"/>
      <w:marRight w:val="0"/>
      <w:marTop w:val="0"/>
      <w:marBottom w:val="0"/>
      <w:divBdr>
        <w:top w:val="none" w:sz="0" w:space="0" w:color="auto"/>
        <w:left w:val="none" w:sz="0" w:space="0" w:color="auto"/>
        <w:bottom w:val="none" w:sz="0" w:space="0" w:color="auto"/>
        <w:right w:val="none" w:sz="0" w:space="0" w:color="auto"/>
      </w:divBdr>
    </w:div>
    <w:div w:id="424959580">
      <w:marLeft w:val="0"/>
      <w:marRight w:val="0"/>
      <w:marTop w:val="0"/>
      <w:marBottom w:val="0"/>
      <w:divBdr>
        <w:top w:val="none" w:sz="0" w:space="0" w:color="auto"/>
        <w:left w:val="none" w:sz="0" w:space="0" w:color="auto"/>
        <w:bottom w:val="none" w:sz="0" w:space="0" w:color="auto"/>
        <w:right w:val="none" w:sz="0" w:space="0" w:color="auto"/>
      </w:divBdr>
    </w:div>
    <w:div w:id="425224761">
      <w:marLeft w:val="0"/>
      <w:marRight w:val="0"/>
      <w:marTop w:val="0"/>
      <w:marBottom w:val="0"/>
      <w:divBdr>
        <w:top w:val="none" w:sz="0" w:space="0" w:color="auto"/>
        <w:left w:val="none" w:sz="0" w:space="0" w:color="auto"/>
        <w:bottom w:val="none" w:sz="0" w:space="0" w:color="auto"/>
        <w:right w:val="none" w:sz="0" w:space="0" w:color="auto"/>
      </w:divBdr>
    </w:div>
    <w:div w:id="425349776">
      <w:marLeft w:val="0"/>
      <w:marRight w:val="0"/>
      <w:marTop w:val="0"/>
      <w:marBottom w:val="0"/>
      <w:divBdr>
        <w:top w:val="none" w:sz="0" w:space="0" w:color="auto"/>
        <w:left w:val="none" w:sz="0" w:space="0" w:color="auto"/>
        <w:bottom w:val="none" w:sz="0" w:space="0" w:color="auto"/>
        <w:right w:val="none" w:sz="0" w:space="0" w:color="auto"/>
      </w:divBdr>
    </w:div>
    <w:div w:id="425419202">
      <w:marLeft w:val="0"/>
      <w:marRight w:val="0"/>
      <w:marTop w:val="0"/>
      <w:marBottom w:val="0"/>
      <w:divBdr>
        <w:top w:val="none" w:sz="0" w:space="0" w:color="auto"/>
        <w:left w:val="none" w:sz="0" w:space="0" w:color="auto"/>
        <w:bottom w:val="none" w:sz="0" w:space="0" w:color="auto"/>
        <w:right w:val="none" w:sz="0" w:space="0" w:color="auto"/>
      </w:divBdr>
    </w:div>
    <w:div w:id="425881628">
      <w:marLeft w:val="0"/>
      <w:marRight w:val="0"/>
      <w:marTop w:val="0"/>
      <w:marBottom w:val="0"/>
      <w:divBdr>
        <w:top w:val="none" w:sz="0" w:space="0" w:color="auto"/>
        <w:left w:val="none" w:sz="0" w:space="0" w:color="auto"/>
        <w:bottom w:val="none" w:sz="0" w:space="0" w:color="auto"/>
        <w:right w:val="none" w:sz="0" w:space="0" w:color="auto"/>
      </w:divBdr>
    </w:div>
    <w:div w:id="426387657">
      <w:marLeft w:val="0"/>
      <w:marRight w:val="0"/>
      <w:marTop w:val="0"/>
      <w:marBottom w:val="0"/>
      <w:divBdr>
        <w:top w:val="none" w:sz="0" w:space="0" w:color="auto"/>
        <w:left w:val="none" w:sz="0" w:space="0" w:color="auto"/>
        <w:bottom w:val="none" w:sz="0" w:space="0" w:color="auto"/>
        <w:right w:val="none" w:sz="0" w:space="0" w:color="auto"/>
      </w:divBdr>
    </w:div>
    <w:div w:id="426460499">
      <w:marLeft w:val="0"/>
      <w:marRight w:val="0"/>
      <w:marTop w:val="0"/>
      <w:marBottom w:val="0"/>
      <w:divBdr>
        <w:top w:val="none" w:sz="0" w:space="0" w:color="auto"/>
        <w:left w:val="none" w:sz="0" w:space="0" w:color="auto"/>
        <w:bottom w:val="none" w:sz="0" w:space="0" w:color="auto"/>
        <w:right w:val="none" w:sz="0" w:space="0" w:color="auto"/>
      </w:divBdr>
    </w:div>
    <w:div w:id="427389227">
      <w:marLeft w:val="0"/>
      <w:marRight w:val="0"/>
      <w:marTop w:val="0"/>
      <w:marBottom w:val="0"/>
      <w:divBdr>
        <w:top w:val="none" w:sz="0" w:space="0" w:color="auto"/>
        <w:left w:val="none" w:sz="0" w:space="0" w:color="auto"/>
        <w:bottom w:val="none" w:sz="0" w:space="0" w:color="auto"/>
        <w:right w:val="none" w:sz="0" w:space="0" w:color="auto"/>
      </w:divBdr>
    </w:div>
    <w:div w:id="427509141">
      <w:marLeft w:val="0"/>
      <w:marRight w:val="0"/>
      <w:marTop w:val="0"/>
      <w:marBottom w:val="0"/>
      <w:divBdr>
        <w:top w:val="none" w:sz="0" w:space="0" w:color="auto"/>
        <w:left w:val="none" w:sz="0" w:space="0" w:color="auto"/>
        <w:bottom w:val="none" w:sz="0" w:space="0" w:color="auto"/>
        <w:right w:val="none" w:sz="0" w:space="0" w:color="auto"/>
      </w:divBdr>
    </w:div>
    <w:div w:id="427774683">
      <w:marLeft w:val="0"/>
      <w:marRight w:val="0"/>
      <w:marTop w:val="0"/>
      <w:marBottom w:val="0"/>
      <w:divBdr>
        <w:top w:val="none" w:sz="0" w:space="0" w:color="auto"/>
        <w:left w:val="none" w:sz="0" w:space="0" w:color="auto"/>
        <w:bottom w:val="none" w:sz="0" w:space="0" w:color="auto"/>
        <w:right w:val="none" w:sz="0" w:space="0" w:color="auto"/>
      </w:divBdr>
    </w:div>
    <w:div w:id="428814843">
      <w:marLeft w:val="0"/>
      <w:marRight w:val="0"/>
      <w:marTop w:val="0"/>
      <w:marBottom w:val="0"/>
      <w:divBdr>
        <w:top w:val="none" w:sz="0" w:space="0" w:color="auto"/>
        <w:left w:val="none" w:sz="0" w:space="0" w:color="auto"/>
        <w:bottom w:val="none" w:sz="0" w:space="0" w:color="auto"/>
        <w:right w:val="none" w:sz="0" w:space="0" w:color="auto"/>
      </w:divBdr>
    </w:div>
    <w:div w:id="429204269">
      <w:marLeft w:val="0"/>
      <w:marRight w:val="0"/>
      <w:marTop w:val="0"/>
      <w:marBottom w:val="0"/>
      <w:divBdr>
        <w:top w:val="none" w:sz="0" w:space="0" w:color="auto"/>
        <w:left w:val="none" w:sz="0" w:space="0" w:color="auto"/>
        <w:bottom w:val="none" w:sz="0" w:space="0" w:color="auto"/>
        <w:right w:val="none" w:sz="0" w:space="0" w:color="auto"/>
      </w:divBdr>
    </w:div>
    <w:div w:id="430320337">
      <w:marLeft w:val="0"/>
      <w:marRight w:val="0"/>
      <w:marTop w:val="0"/>
      <w:marBottom w:val="0"/>
      <w:divBdr>
        <w:top w:val="none" w:sz="0" w:space="0" w:color="auto"/>
        <w:left w:val="none" w:sz="0" w:space="0" w:color="auto"/>
        <w:bottom w:val="none" w:sz="0" w:space="0" w:color="auto"/>
        <w:right w:val="none" w:sz="0" w:space="0" w:color="auto"/>
      </w:divBdr>
      <w:divsChild>
        <w:div w:id="1408917174">
          <w:marLeft w:val="0"/>
          <w:marRight w:val="0"/>
          <w:marTop w:val="0"/>
          <w:marBottom w:val="0"/>
          <w:divBdr>
            <w:top w:val="none" w:sz="0" w:space="0" w:color="auto"/>
            <w:left w:val="none" w:sz="0" w:space="0" w:color="auto"/>
            <w:bottom w:val="none" w:sz="0" w:space="0" w:color="auto"/>
            <w:right w:val="none" w:sz="0" w:space="0" w:color="auto"/>
          </w:divBdr>
        </w:div>
      </w:divsChild>
    </w:div>
    <w:div w:id="430510417">
      <w:marLeft w:val="0"/>
      <w:marRight w:val="0"/>
      <w:marTop w:val="0"/>
      <w:marBottom w:val="0"/>
      <w:divBdr>
        <w:top w:val="none" w:sz="0" w:space="0" w:color="auto"/>
        <w:left w:val="none" w:sz="0" w:space="0" w:color="auto"/>
        <w:bottom w:val="none" w:sz="0" w:space="0" w:color="auto"/>
        <w:right w:val="none" w:sz="0" w:space="0" w:color="auto"/>
      </w:divBdr>
    </w:div>
    <w:div w:id="430514742">
      <w:marLeft w:val="0"/>
      <w:marRight w:val="0"/>
      <w:marTop w:val="0"/>
      <w:marBottom w:val="0"/>
      <w:divBdr>
        <w:top w:val="none" w:sz="0" w:space="0" w:color="auto"/>
        <w:left w:val="none" w:sz="0" w:space="0" w:color="auto"/>
        <w:bottom w:val="none" w:sz="0" w:space="0" w:color="auto"/>
        <w:right w:val="none" w:sz="0" w:space="0" w:color="auto"/>
      </w:divBdr>
    </w:div>
    <w:div w:id="431049967">
      <w:marLeft w:val="0"/>
      <w:marRight w:val="0"/>
      <w:marTop w:val="0"/>
      <w:marBottom w:val="0"/>
      <w:divBdr>
        <w:top w:val="none" w:sz="0" w:space="0" w:color="auto"/>
        <w:left w:val="none" w:sz="0" w:space="0" w:color="auto"/>
        <w:bottom w:val="none" w:sz="0" w:space="0" w:color="auto"/>
        <w:right w:val="none" w:sz="0" w:space="0" w:color="auto"/>
      </w:divBdr>
    </w:div>
    <w:div w:id="431098428">
      <w:marLeft w:val="0"/>
      <w:marRight w:val="0"/>
      <w:marTop w:val="0"/>
      <w:marBottom w:val="0"/>
      <w:divBdr>
        <w:top w:val="none" w:sz="0" w:space="0" w:color="auto"/>
        <w:left w:val="none" w:sz="0" w:space="0" w:color="auto"/>
        <w:bottom w:val="none" w:sz="0" w:space="0" w:color="auto"/>
        <w:right w:val="none" w:sz="0" w:space="0" w:color="auto"/>
      </w:divBdr>
    </w:div>
    <w:div w:id="431710543">
      <w:marLeft w:val="0"/>
      <w:marRight w:val="0"/>
      <w:marTop w:val="0"/>
      <w:marBottom w:val="0"/>
      <w:divBdr>
        <w:top w:val="none" w:sz="0" w:space="0" w:color="auto"/>
        <w:left w:val="none" w:sz="0" w:space="0" w:color="auto"/>
        <w:bottom w:val="none" w:sz="0" w:space="0" w:color="auto"/>
        <w:right w:val="none" w:sz="0" w:space="0" w:color="auto"/>
      </w:divBdr>
    </w:div>
    <w:div w:id="432633020">
      <w:marLeft w:val="0"/>
      <w:marRight w:val="0"/>
      <w:marTop w:val="0"/>
      <w:marBottom w:val="0"/>
      <w:divBdr>
        <w:top w:val="none" w:sz="0" w:space="0" w:color="auto"/>
        <w:left w:val="none" w:sz="0" w:space="0" w:color="auto"/>
        <w:bottom w:val="none" w:sz="0" w:space="0" w:color="auto"/>
        <w:right w:val="none" w:sz="0" w:space="0" w:color="auto"/>
      </w:divBdr>
    </w:div>
    <w:div w:id="432634639">
      <w:marLeft w:val="0"/>
      <w:marRight w:val="0"/>
      <w:marTop w:val="0"/>
      <w:marBottom w:val="0"/>
      <w:divBdr>
        <w:top w:val="none" w:sz="0" w:space="0" w:color="auto"/>
        <w:left w:val="none" w:sz="0" w:space="0" w:color="auto"/>
        <w:bottom w:val="none" w:sz="0" w:space="0" w:color="auto"/>
        <w:right w:val="none" w:sz="0" w:space="0" w:color="auto"/>
      </w:divBdr>
    </w:div>
    <w:div w:id="432822595">
      <w:marLeft w:val="0"/>
      <w:marRight w:val="0"/>
      <w:marTop w:val="0"/>
      <w:marBottom w:val="0"/>
      <w:divBdr>
        <w:top w:val="none" w:sz="0" w:space="0" w:color="auto"/>
        <w:left w:val="none" w:sz="0" w:space="0" w:color="auto"/>
        <w:bottom w:val="none" w:sz="0" w:space="0" w:color="auto"/>
        <w:right w:val="none" w:sz="0" w:space="0" w:color="auto"/>
      </w:divBdr>
    </w:div>
    <w:div w:id="432823069">
      <w:marLeft w:val="0"/>
      <w:marRight w:val="0"/>
      <w:marTop w:val="0"/>
      <w:marBottom w:val="0"/>
      <w:divBdr>
        <w:top w:val="none" w:sz="0" w:space="0" w:color="auto"/>
        <w:left w:val="none" w:sz="0" w:space="0" w:color="auto"/>
        <w:bottom w:val="none" w:sz="0" w:space="0" w:color="auto"/>
        <w:right w:val="none" w:sz="0" w:space="0" w:color="auto"/>
      </w:divBdr>
    </w:div>
    <w:div w:id="432942380">
      <w:marLeft w:val="0"/>
      <w:marRight w:val="0"/>
      <w:marTop w:val="0"/>
      <w:marBottom w:val="0"/>
      <w:divBdr>
        <w:top w:val="none" w:sz="0" w:space="0" w:color="auto"/>
        <w:left w:val="none" w:sz="0" w:space="0" w:color="auto"/>
        <w:bottom w:val="none" w:sz="0" w:space="0" w:color="auto"/>
        <w:right w:val="none" w:sz="0" w:space="0" w:color="auto"/>
      </w:divBdr>
    </w:div>
    <w:div w:id="434443611">
      <w:marLeft w:val="0"/>
      <w:marRight w:val="0"/>
      <w:marTop w:val="0"/>
      <w:marBottom w:val="0"/>
      <w:divBdr>
        <w:top w:val="none" w:sz="0" w:space="0" w:color="auto"/>
        <w:left w:val="none" w:sz="0" w:space="0" w:color="auto"/>
        <w:bottom w:val="none" w:sz="0" w:space="0" w:color="auto"/>
        <w:right w:val="none" w:sz="0" w:space="0" w:color="auto"/>
      </w:divBdr>
    </w:div>
    <w:div w:id="434597997">
      <w:marLeft w:val="0"/>
      <w:marRight w:val="0"/>
      <w:marTop w:val="0"/>
      <w:marBottom w:val="0"/>
      <w:divBdr>
        <w:top w:val="none" w:sz="0" w:space="0" w:color="auto"/>
        <w:left w:val="none" w:sz="0" w:space="0" w:color="auto"/>
        <w:bottom w:val="none" w:sz="0" w:space="0" w:color="auto"/>
        <w:right w:val="none" w:sz="0" w:space="0" w:color="auto"/>
      </w:divBdr>
    </w:div>
    <w:div w:id="435104017">
      <w:marLeft w:val="0"/>
      <w:marRight w:val="0"/>
      <w:marTop w:val="0"/>
      <w:marBottom w:val="0"/>
      <w:divBdr>
        <w:top w:val="none" w:sz="0" w:space="0" w:color="auto"/>
        <w:left w:val="none" w:sz="0" w:space="0" w:color="auto"/>
        <w:bottom w:val="none" w:sz="0" w:space="0" w:color="auto"/>
        <w:right w:val="none" w:sz="0" w:space="0" w:color="auto"/>
      </w:divBdr>
    </w:div>
    <w:div w:id="436146069">
      <w:marLeft w:val="0"/>
      <w:marRight w:val="0"/>
      <w:marTop w:val="0"/>
      <w:marBottom w:val="0"/>
      <w:divBdr>
        <w:top w:val="none" w:sz="0" w:space="0" w:color="auto"/>
        <w:left w:val="none" w:sz="0" w:space="0" w:color="auto"/>
        <w:bottom w:val="none" w:sz="0" w:space="0" w:color="auto"/>
        <w:right w:val="none" w:sz="0" w:space="0" w:color="auto"/>
      </w:divBdr>
      <w:divsChild>
        <w:div w:id="1035616204">
          <w:marLeft w:val="0"/>
          <w:marRight w:val="0"/>
          <w:marTop w:val="0"/>
          <w:marBottom w:val="0"/>
          <w:divBdr>
            <w:top w:val="none" w:sz="0" w:space="0" w:color="auto"/>
            <w:left w:val="none" w:sz="0" w:space="0" w:color="auto"/>
            <w:bottom w:val="none" w:sz="0" w:space="0" w:color="auto"/>
            <w:right w:val="none" w:sz="0" w:space="0" w:color="auto"/>
          </w:divBdr>
        </w:div>
      </w:divsChild>
    </w:div>
    <w:div w:id="436602021">
      <w:marLeft w:val="0"/>
      <w:marRight w:val="0"/>
      <w:marTop w:val="0"/>
      <w:marBottom w:val="0"/>
      <w:divBdr>
        <w:top w:val="none" w:sz="0" w:space="0" w:color="auto"/>
        <w:left w:val="none" w:sz="0" w:space="0" w:color="auto"/>
        <w:bottom w:val="none" w:sz="0" w:space="0" w:color="auto"/>
        <w:right w:val="none" w:sz="0" w:space="0" w:color="auto"/>
      </w:divBdr>
    </w:div>
    <w:div w:id="436944416">
      <w:marLeft w:val="0"/>
      <w:marRight w:val="0"/>
      <w:marTop w:val="0"/>
      <w:marBottom w:val="0"/>
      <w:divBdr>
        <w:top w:val="none" w:sz="0" w:space="0" w:color="auto"/>
        <w:left w:val="none" w:sz="0" w:space="0" w:color="auto"/>
        <w:bottom w:val="none" w:sz="0" w:space="0" w:color="auto"/>
        <w:right w:val="none" w:sz="0" w:space="0" w:color="auto"/>
      </w:divBdr>
    </w:div>
    <w:div w:id="437485233">
      <w:marLeft w:val="0"/>
      <w:marRight w:val="0"/>
      <w:marTop w:val="0"/>
      <w:marBottom w:val="0"/>
      <w:divBdr>
        <w:top w:val="none" w:sz="0" w:space="0" w:color="auto"/>
        <w:left w:val="none" w:sz="0" w:space="0" w:color="auto"/>
        <w:bottom w:val="none" w:sz="0" w:space="0" w:color="auto"/>
        <w:right w:val="none" w:sz="0" w:space="0" w:color="auto"/>
      </w:divBdr>
      <w:divsChild>
        <w:div w:id="844444746">
          <w:marLeft w:val="0"/>
          <w:marRight w:val="0"/>
          <w:marTop w:val="0"/>
          <w:marBottom w:val="0"/>
          <w:divBdr>
            <w:top w:val="none" w:sz="0" w:space="0" w:color="auto"/>
            <w:left w:val="none" w:sz="0" w:space="0" w:color="auto"/>
            <w:bottom w:val="none" w:sz="0" w:space="0" w:color="auto"/>
            <w:right w:val="none" w:sz="0" w:space="0" w:color="auto"/>
          </w:divBdr>
        </w:div>
      </w:divsChild>
    </w:div>
    <w:div w:id="437675017">
      <w:marLeft w:val="0"/>
      <w:marRight w:val="0"/>
      <w:marTop w:val="0"/>
      <w:marBottom w:val="0"/>
      <w:divBdr>
        <w:top w:val="none" w:sz="0" w:space="0" w:color="auto"/>
        <w:left w:val="none" w:sz="0" w:space="0" w:color="auto"/>
        <w:bottom w:val="none" w:sz="0" w:space="0" w:color="auto"/>
        <w:right w:val="none" w:sz="0" w:space="0" w:color="auto"/>
      </w:divBdr>
    </w:div>
    <w:div w:id="438062601">
      <w:marLeft w:val="0"/>
      <w:marRight w:val="0"/>
      <w:marTop w:val="0"/>
      <w:marBottom w:val="0"/>
      <w:divBdr>
        <w:top w:val="none" w:sz="0" w:space="0" w:color="auto"/>
        <w:left w:val="none" w:sz="0" w:space="0" w:color="auto"/>
        <w:bottom w:val="none" w:sz="0" w:space="0" w:color="auto"/>
        <w:right w:val="none" w:sz="0" w:space="0" w:color="auto"/>
      </w:divBdr>
    </w:div>
    <w:div w:id="438455839">
      <w:marLeft w:val="0"/>
      <w:marRight w:val="0"/>
      <w:marTop w:val="0"/>
      <w:marBottom w:val="0"/>
      <w:divBdr>
        <w:top w:val="none" w:sz="0" w:space="0" w:color="auto"/>
        <w:left w:val="none" w:sz="0" w:space="0" w:color="auto"/>
        <w:bottom w:val="none" w:sz="0" w:space="0" w:color="auto"/>
        <w:right w:val="none" w:sz="0" w:space="0" w:color="auto"/>
      </w:divBdr>
    </w:div>
    <w:div w:id="438722623">
      <w:marLeft w:val="0"/>
      <w:marRight w:val="0"/>
      <w:marTop w:val="0"/>
      <w:marBottom w:val="0"/>
      <w:divBdr>
        <w:top w:val="none" w:sz="0" w:space="0" w:color="auto"/>
        <w:left w:val="none" w:sz="0" w:space="0" w:color="auto"/>
        <w:bottom w:val="none" w:sz="0" w:space="0" w:color="auto"/>
        <w:right w:val="none" w:sz="0" w:space="0" w:color="auto"/>
      </w:divBdr>
    </w:div>
    <w:div w:id="439760862">
      <w:marLeft w:val="0"/>
      <w:marRight w:val="0"/>
      <w:marTop w:val="0"/>
      <w:marBottom w:val="0"/>
      <w:divBdr>
        <w:top w:val="none" w:sz="0" w:space="0" w:color="auto"/>
        <w:left w:val="none" w:sz="0" w:space="0" w:color="auto"/>
        <w:bottom w:val="none" w:sz="0" w:space="0" w:color="auto"/>
        <w:right w:val="none" w:sz="0" w:space="0" w:color="auto"/>
      </w:divBdr>
    </w:div>
    <w:div w:id="439835577">
      <w:marLeft w:val="0"/>
      <w:marRight w:val="0"/>
      <w:marTop w:val="0"/>
      <w:marBottom w:val="0"/>
      <w:divBdr>
        <w:top w:val="none" w:sz="0" w:space="0" w:color="auto"/>
        <w:left w:val="none" w:sz="0" w:space="0" w:color="auto"/>
        <w:bottom w:val="none" w:sz="0" w:space="0" w:color="auto"/>
        <w:right w:val="none" w:sz="0" w:space="0" w:color="auto"/>
      </w:divBdr>
    </w:div>
    <w:div w:id="439957236">
      <w:marLeft w:val="0"/>
      <w:marRight w:val="0"/>
      <w:marTop w:val="0"/>
      <w:marBottom w:val="0"/>
      <w:divBdr>
        <w:top w:val="none" w:sz="0" w:space="0" w:color="auto"/>
        <w:left w:val="none" w:sz="0" w:space="0" w:color="auto"/>
        <w:bottom w:val="none" w:sz="0" w:space="0" w:color="auto"/>
        <w:right w:val="none" w:sz="0" w:space="0" w:color="auto"/>
      </w:divBdr>
    </w:div>
    <w:div w:id="440490957">
      <w:marLeft w:val="0"/>
      <w:marRight w:val="0"/>
      <w:marTop w:val="0"/>
      <w:marBottom w:val="0"/>
      <w:divBdr>
        <w:top w:val="none" w:sz="0" w:space="0" w:color="auto"/>
        <w:left w:val="none" w:sz="0" w:space="0" w:color="auto"/>
        <w:bottom w:val="none" w:sz="0" w:space="0" w:color="auto"/>
        <w:right w:val="none" w:sz="0" w:space="0" w:color="auto"/>
      </w:divBdr>
    </w:div>
    <w:div w:id="440689040">
      <w:marLeft w:val="0"/>
      <w:marRight w:val="0"/>
      <w:marTop w:val="0"/>
      <w:marBottom w:val="0"/>
      <w:divBdr>
        <w:top w:val="none" w:sz="0" w:space="0" w:color="auto"/>
        <w:left w:val="none" w:sz="0" w:space="0" w:color="auto"/>
        <w:bottom w:val="none" w:sz="0" w:space="0" w:color="auto"/>
        <w:right w:val="none" w:sz="0" w:space="0" w:color="auto"/>
      </w:divBdr>
    </w:div>
    <w:div w:id="441263138">
      <w:marLeft w:val="0"/>
      <w:marRight w:val="0"/>
      <w:marTop w:val="0"/>
      <w:marBottom w:val="0"/>
      <w:divBdr>
        <w:top w:val="none" w:sz="0" w:space="0" w:color="auto"/>
        <w:left w:val="none" w:sz="0" w:space="0" w:color="auto"/>
        <w:bottom w:val="none" w:sz="0" w:space="0" w:color="auto"/>
        <w:right w:val="none" w:sz="0" w:space="0" w:color="auto"/>
      </w:divBdr>
      <w:divsChild>
        <w:div w:id="1567642720">
          <w:marLeft w:val="0"/>
          <w:marRight w:val="0"/>
          <w:marTop w:val="0"/>
          <w:marBottom w:val="0"/>
          <w:divBdr>
            <w:top w:val="none" w:sz="0" w:space="0" w:color="auto"/>
            <w:left w:val="none" w:sz="0" w:space="0" w:color="auto"/>
            <w:bottom w:val="none" w:sz="0" w:space="0" w:color="auto"/>
            <w:right w:val="none" w:sz="0" w:space="0" w:color="auto"/>
          </w:divBdr>
        </w:div>
      </w:divsChild>
    </w:div>
    <w:div w:id="441267429">
      <w:marLeft w:val="0"/>
      <w:marRight w:val="0"/>
      <w:marTop w:val="0"/>
      <w:marBottom w:val="0"/>
      <w:divBdr>
        <w:top w:val="none" w:sz="0" w:space="0" w:color="auto"/>
        <w:left w:val="none" w:sz="0" w:space="0" w:color="auto"/>
        <w:bottom w:val="none" w:sz="0" w:space="0" w:color="auto"/>
        <w:right w:val="none" w:sz="0" w:space="0" w:color="auto"/>
      </w:divBdr>
    </w:div>
    <w:div w:id="441534500">
      <w:marLeft w:val="0"/>
      <w:marRight w:val="0"/>
      <w:marTop w:val="0"/>
      <w:marBottom w:val="0"/>
      <w:divBdr>
        <w:top w:val="none" w:sz="0" w:space="0" w:color="auto"/>
        <w:left w:val="none" w:sz="0" w:space="0" w:color="auto"/>
        <w:bottom w:val="none" w:sz="0" w:space="0" w:color="auto"/>
        <w:right w:val="none" w:sz="0" w:space="0" w:color="auto"/>
      </w:divBdr>
    </w:div>
    <w:div w:id="441994851">
      <w:marLeft w:val="0"/>
      <w:marRight w:val="0"/>
      <w:marTop w:val="0"/>
      <w:marBottom w:val="0"/>
      <w:divBdr>
        <w:top w:val="none" w:sz="0" w:space="0" w:color="auto"/>
        <w:left w:val="none" w:sz="0" w:space="0" w:color="auto"/>
        <w:bottom w:val="none" w:sz="0" w:space="0" w:color="auto"/>
        <w:right w:val="none" w:sz="0" w:space="0" w:color="auto"/>
      </w:divBdr>
    </w:div>
    <w:div w:id="442723321">
      <w:marLeft w:val="0"/>
      <w:marRight w:val="0"/>
      <w:marTop w:val="0"/>
      <w:marBottom w:val="0"/>
      <w:divBdr>
        <w:top w:val="none" w:sz="0" w:space="0" w:color="auto"/>
        <w:left w:val="none" w:sz="0" w:space="0" w:color="auto"/>
        <w:bottom w:val="none" w:sz="0" w:space="0" w:color="auto"/>
        <w:right w:val="none" w:sz="0" w:space="0" w:color="auto"/>
      </w:divBdr>
    </w:div>
    <w:div w:id="442848671">
      <w:marLeft w:val="0"/>
      <w:marRight w:val="0"/>
      <w:marTop w:val="0"/>
      <w:marBottom w:val="0"/>
      <w:divBdr>
        <w:top w:val="none" w:sz="0" w:space="0" w:color="auto"/>
        <w:left w:val="none" w:sz="0" w:space="0" w:color="auto"/>
        <w:bottom w:val="none" w:sz="0" w:space="0" w:color="auto"/>
        <w:right w:val="none" w:sz="0" w:space="0" w:color="auto"/>
      </w:divBdr>
    </w:div>
    <w:div w:id="443036790">
      <w:marLeft w:val="0"/>
      <w:marRight w:val="0"/>
      <w:marTop w:val="0"/>
      <w:marBottom w:val="0"/>
      <w:divBdr>
        <w:top w:val="none" w:sz="0" w:space="0" w:color="auto"/>
        <w:left w:val="none" w:sz="0" w:space="0" w:color="auto"/>
        <w:bottom w:val="none" w:sz="0" w:space="0" w:color="auto"/>
        <w:right w:val="none" w:sz="0" w:space="0" w:color="auto"/>
      </w:divBdr>
    </w:div>
    <w:div w:id="443425197">
      <w:marLeft w:val="0"/>
      <w:marRight w:val="0"/>
      <w:marTop w:val="0"/>
      <w:marBottom w:val="0"/>
      <w:divBdr>
        <w:top w:val="none" w:sz="0" w:space="0" w:color="auto"/>
        <w:left w:val="none" w:sz="0" w:space="0" w:color="auto"/>
        <w:bottom w:val="none" w:sz="0" w:space="0" w:color="auto"/>
        <w:right w:val="none" w:sz="0" w:space="0" w:color="auto"/>
      </w:divBdr>
    </w:div>
    <w:div w:id="444078288">
      <w:marLeft w:val="0"/>
      <w:marRight w:val="0"/>
      <w:marTop w:val="0"/>
      <w:marBottom w:val="0"/>
      <w:divBdr>
        <w:top w:val="none" w:sz="0" w:space="0" w:color="auto"/>
        <w:left w:val="none" w:sz="0" w:space="0" w:color="auto"/>
        <w:bottom w:val="none" w:sz="0" w:space="0" w:color="auto"/>
        <w:right w:val="none" w:sz="0" w:space="0" w:color="auto"/>
      </w:divBdr>
    </w:div>
    <w:div w:id="444277483">
      <w:marLeft w:val="0"/>
      <w:marRight w:val="0"/>
      <w:marTop w:val="0"/>
      <w:marBottom w:val="0"/>
      <w:divBdr>
        <w:top w:val="none" w:sz="0" w:space="0" w:color="auto"/>
        <w:left w:val="none" w:sz="0" w:space="0" w:color="auto"/>
        <w:bottom w:val="none" w:sz="0" w:space="0" w:color="auto"/>
        <w:right w:val="none" w:sz="0" w:space="0" w:color="auto"/>
      </w:divBdr>
    </w:div>
    <w:div w:id="445202611">
      <w:marLeft w:val="0"/>
      <w:marRight w:val="0"/>
      <w:marTop w:val="0"/>
      <w:marBottom w:val="0"/>
      <w:divBdr>
        <w:top w:val="none" w:sz="0" w:space="0" w:color="auto"/>
        <w:left w:val="none" w:sz="0" w:space="0" w:color="auto"/>
        <w:bottom w:val="none" w:sz="0" w:space="0" w:color="auto"/>
        <w:right w:val="none" w:sz="0" w:space="0" w:color="auto"/>
      </w:divBdr>
    </w:div>
    <w:div w:id="445544993">
      <w:marLeft w:val="0"/>
      <w:marRight w:val="0"/>
      <w:marTop w:val="0"/>
      <w:marBottom w:val="0"/>
      <w:divBdr>
        <w:top w:val="none" w:sz="0" w:space="0" w:color="auto"/>
        <w:left w:val="none" w:sz="0" w:space="0" w:color="auto"/>
        <w:bottom w:val="none" w:sz="0" w:space="0" w:color="auto"/>
        <w:right w:val="none" w:sz="0" w:space="0" w:color="auto"/>
      </w:divBdr>
    </w:div>
    <w:div w:id="445739744">
      <w:marLeft w:val="0"/>
      <w:marRight w:val="0"/>
      <w:marTop w:val="0"/>
      <w:marBottom w:val="0"/>
      <w:divBdr>
        <w:top w:val="none" w:sz="0" w:space="0" w:color="auto"/>
        <w:left w:val="none" w:sz="0" w:space="0" w:color="auto"/>
        <w:bottom w:val="none" w:sz="0" w:space="0" w:color="auto"/>
        <w:right w:val="none" w:sz="0" w:space="0" w:color="auto"/>
      </w:divBdr>
    </w:div>
    <w:div w:id="446511942">
      <w:marLeft w:val="0"/>
      <w:marRight w:val="0"/>
      <w:marTop w:val="0"/>
      <w:marBottom w:val="0"/>
      <w:divBdr>
        <w:top w:val="none" w:sz="0" w:space="0" w:color="auto"/>
        <w:left w:val="none" w:sz="0" w:space="0" w:color="auto"/>
        <w:bottom w:val="none" w:sz="0" w:space="0" w:color="auto"/>
        <w:right w:val="none" w:sz="0" w:space="0" w:color="auto"/>
      </w:divBdr>
    </w:div>
    <w:div w:id="446587719">
      <w:marLeft w:val="0"/>
      <w:marRight w:val="0"/>
      <w:marTop w:val="0"/>
      <w:marBottom w:val="0"/>
      <w:divBdr>
        <w:top w:val="none" w:sz="0" w:space="0" w:color="auto"/>
        <w:left w:val="none" w:sz="0" w:space="0" w:color="auto"/>
        <w:bottom w:val="none" w:sz="0" w:space="0" w:color="auto"/>
        <w:right w:val="none" w:sz="0" w:space="0" w:color="auto"/>
      </w:divBdr>
    </w:div>
    <w:div w:id="446895674">
      <w:marLeft w:val="0"/>
      <w:marRight w:val="0"/>
      <w:marTop w:val="0"/>
      <w:marBottom w:val="0"/>
      <w:divBdr>
        <w:top w:val="none" w:sz="0" w:space="0" w:color="auto"/>
        <w:left w:val="none" w:sz="0" w:space="0" w:color="auto"/>
        <w:bottom w:val="none" w:sz="0" w:space="0" w:color="auto"/>
        <w:right w:val="none" w:sz="0" w:space="0" w:color="auto"/>
      </w:divBdr>
    </w:div>
    <w:div w:id="447235980">
      <w:marLeft w:val="0"/>
      <w:marRight w:val="0"/>
      <w:marTop w:val="0"/>
      <w:marBottom w:val="0"/>
      <w:divBdr>
        <w:top w:val="none" w:sz="0" w:space="0" w:color="auto"/>
        <w:left w:val="none" w:sz="0" w:space="0" w:color="auto"/>
        <w:bottom w:val="none" w:sz="0" w:space="0" w:color="auto"/>
        <w:right w:val="none" w:sz="0" w:space="0" w:color="auto"/>
      </w:divBdr>
    </w:div>
    <w:div w:id="447428921">
      <w:marLeft w:val="0"/>
      <w:marRight w:val="0"/>
      <w:marTop w:val="0"/>
      <w:marBottom w:val="0"/>
      <w:divBdr>
        <w:top w:val="none" w:sz="0" w:space="0" w:color="auto"/>
        <w:left w:val="none" w:sz="0" w:space="0" w:color="auto"/>
        <w:bottom w:val="none" w:sz="0" w:space="0" w:color="auto"/>
        <w:right w:val="none" w:sz="0" w:space="0" w:color="auto"/>
      </w:divBdr>
      <w:divsChild>
        <w:div w:id="829442874">
          <w:marLeft w:val="0"/>
          <w:marRight w:val="0"/>
          <w:marTop w:val="0"/>
          <w:marBottom w:val="0"/>
          <w:divBdr>
            <w:top w:val="none" w:sz="0" w:space="0" w:color="auto"/>
            <w:left w:val="none" w:sz="0" w:space="0" w:color="auto"/>
            <w:bottom w:val="none" w:sz="0" w:space="0" w:color="auto"/>
            <w:right w:val="none" w:sz="0" w:space="0" w:color="auto"/>
          </w:divBdr>
        </w:div>
      </w:divsChild>
    </w:div>
    <w:div w:id="448008718">
      <w:marLeft w:val="0"/>
      <w:marRight w:val="0"/>
      <w:marTop w:val="0"/>
      <w:marBottom w:val="0"/>
      <w:divBdr>
        <w:top w:val="none" w:sz="0" w:space="0" w:color="auto"/>
        <w:left w:val="none" w:sz="0" w:space="0" w:color="auto"/>
        <w:bottom w:val="none" w:sz="0" w:space="0" w:color="auto"/>
        <w:right w:val="none" w:sz="0" w:space="0" w:color="auto"/>
      </w:divBdr>
    </w:div>
    <w:div w:id="449016397">
      <w:marLeft w:val="0"/>
      <w:marRight w:val="0"/>
      <w:marTop w:val="0"/>
      <w:marBottom w:val="0"/>
      <w:divBdr>
        <w:top w:val="none" w:sz="0" w:space="0" w:color="auto"/>
        <w:left w:val="none" w:sz="0" w:space="0" w:color="auto"/>
        <w:bottom w:val="none" w:sz="0" w:space="0" w:color="auto"/>
        <w:right w:val="none" w:sz="0" w:space="0" w:color="auto"/>
      </w:divBdr>
    </w:div>
    <w:div w:id="449469541">
      <w:marLeft w:val="0"/>
      <w:marRight w:val="0"/>
      <w:marTop w:val="0"/>
      <w:marBottom w:val="0"/>
      <w:divBdr>
        <w:top w:val="none" w:sz="0" w:space="0" w:color="auto"/>
        <w:left w:val="none" w:sz="0" w:space="0" w:color="auto"/>
        <w:bottom w:val="none" w:sz="0" w:space="0" w:color="auto"/>
        <w:right w:val="none" w:sz="0" w:space="0" w:color="auto"/>
      </w:divBdr>
    </w:div>
    <w:div w:id="449782270">
      <w:marLeft w:val="0"/>
      <w:marRight w:val="0"/>
      <w:marTop w:val="0"/>
      <w:marBottom w:val="0"/>
      <w:divBdr>
        <w:top w:val="none" w:sz="0" w:space="0" w:color="auto"/>
        <w:left w:val="none" w:sz="0" w:space="0" w:color="auto"/>
        <w:bottom w:val="none" w:sz="0" w:space="0" w:color="auto"/>
        <w:right w:val="none" w:sz="0" w:space="0" w:color="auto"/>
      </w:divBdr>
    </w:div>
    <w:div w:id="450051270">
      <w:marLeft w:val="0"/>
      <w:marRight w:val="0"/>
      <w:marTop w:val="0"/>
      <w:marBottom w:val="0"/>
      <w:divBdr>
        <w:top w:val="none" w:sz="0" w:space="0" w:color="auto"/>
        <w:left w:val="none" w:sz="0" w:space="0" w:color="auto"/>
        <w:bottom w:val="none" w:sz="0" w:space="0" w:color="auto"/>
        <w:right w:val="none" w:sz="0" w:space="0" w:color="auto"/>
      </w:divBdr>
    </w:div>
    <w:div w:id="450171283">
      <w:marLeft w:val="0"/>
      <w:marRight w:val="0"/>
      <w:marTop w:val="0"/>
      <w:marBottom w:val="0"/>
      <w:divBdr>
        <w:top w:val="none" w:sz="0" w:space="0" w:color="auto"/>
        <w:left w:val="none" w:sz="0" w:space="0" w:color="auto"/>
        <w:bottom w:val="none" w:sz="0" w:space="0" w:color="auto"/>
        <w:right w:val="none" w:sz="0" w:space="0" w:color="auto"/>
      </w:divBdr>
    </w:div>
    <w:div w:id="450176473">
      <w:marLeft w:val="0"/>
      <w:marRight w:val="0"/>
      <w:marTop w:val="0"/>
      <w:marBottom w:val="0"/>
      <w:divBdr>
        <w:top w:val="none" w:sz="0" w:space="0" w:color="auto"/>
        <w:left w:val="none" w:sz="0" w:space="0" w:color="auto"/>
        <w:bottom w:val="none" w:sz="0" w:space="0" w:color="auto"/>
        <w:right w:val="none" w:sz="0" w:space="0" w:color="auto"/>
      </w:divBdr>
    </w:div>
    <w:div w:id="450248139">
      <w:marLeft w:val="0"/>
      <w:marRight w:val="0"/>
      <w:marTop w:val="0"/>
      <w:marBottom w:val="0"/>
      <w:divBdr>
        <w:top w:val="none" w:sz="0" w:space="0" w:color="auto"/>
        <w:left w:val="none" w:sz="0" w:space="0" w:color="auto"/>
        <w:bottom w:val="none" w:sz="0" w:space="0" w:color="auto"/>
        <w:right w:val="none" w:sz="0" w:space="0" w:color="auto"/>
      </w:divBdr>
      <w:divsChild>
        <w:div w:id="491651763">
          <w:marLeft w:val="0"/>
          <w:marRight w:val="0"/>
          <w:marTop w:val="0"/>
          <w:marBottom w:val="0"/>
          <w:divBdr>
            <w:top w:val="none" w:sz="0" w:space="0" w:color="auto"/>
            <w:left w:val="none" w:sz="0" w:space="0" w:color="auto"/>
            <w:bottom w:val="none" w:sz="0" w:space="0" w:color="auto"/>
            <w:right w:val="none" w:sz="0" w:space="0" w:color="auto"/>
          </w:divBdr>
        </w:div>
      </w:divsChild>
    </w:div>
    <w:div w:id="450710149">
      <w:marLeft w:val="0"/>
      <w:marRight w:val="0"/>
      <w:marTop w:val="0"/>
      <w:marBottom w:val="0"/>
      <w:divBdr>
        <w:top w:val="none" w:sz="0" w:space="0" w:color="auto"/>
        <w:left w:val="none" w:sz="0" w:space="0" w:color="auto"/>
        <w:bottom w:val="none" w:sz="0" w:space="0" w:color="auto"/>
        <w:right w:val="none" w:sz="0" w:space="0" w:color="auto"/>
      </w:divBdr>
    </w:div>
    <w:div w:id="451823154">
      <w:marLeft w:val="0"/>
      <w:marRight w:val="0"/>
      <w:marTop w:val="0"/>
      <w:marBottom w:val="0"/>
      <w:divBdr>
        <w:top w:val="none" w:sz="0" w:space="0" w:color="auto"/>
        <w:left w:val="none" w:sz="0" w:space="0" w:color="auto"/>
        <w:bottom w:val="none" w:sz="0" w:space="0" w:color="auto"/>
        <w:right w:val="none" w:sz="0" w:space="0" w:color="auto"/>
      </w:divBdr>
      <w:divsChild>
        <w:div w:id="1449544446">
          <w:marLeft w:val="0"/>
          <w:marRight w:val="0"/>
          <w:marTop w:val="0"/>
          <w:marBottom w:val="0"/>
          <w:divBdr>
            <w:top w:val="none" w:sz="0" w:space="0" w:color="auto"/>
            <w:left w:val="none" w:sz="0" w:space="0" w:color="auto"/>
            <w:bottom w:val="none" w:sz="0" w:space="0" w:color="auto"/>
            <w:right w:val="none" w:sz="0" w:space="0" w:color="auto"/>
          </w:divBdr>
        </w:div>
      </w:divsChild>
    </w:div>
    <w:div w:id="452092395">
      <w:marLeft w:val="0"/>
      <w:marRight w:val="0"/>
      <w:marTop w:val="0"/>
      <w:marBottom w:val="0"/>
      <w:divBdr>
        <w:top w:val="none" w:sz="0" w:space="0" w:color="auto"/>
        <w:left w:val="none" w:sz="0" w:space="0" w:color="auto"/>
        <w:bottom w:val="none" w:sz="0" w:space="0" w:color="auto"/>
        <w:right w:val="none" w:sz="0" w:space="0" w:color="auto"/>
      </w:divBdr>
    </w:div>
    <w:div w:id="452990421">
      <w:marLeft w:val="0"/>
      <w:marRight w:val="0"/>
      <w:marTop w:val="0"/>
      <w:marBottom w:val="0"/>
      <w:divBdr>
        <w:top w:val="none" w:sz="0" w:space="0" w:color="auto"/>
        <w:left w:val="none" w:sz="0" w:space="0" w:color="auto"/>
        <w:bottom w:val="none" w:sz="0" w:space="0" w:color="auto"/>
        <w:right w:val="none" w:sz="0" w:space="0" w:color="auto"/>
      </w:divBdr>
      <w:divsChild>
        <w:div w:id="1419718803">
          <w:marLeft w:val="0"/>
          <w:marRight w:val="0"/>
          <w:marTop w:val="0"/>
          <w:marBottom w:val="0"/>
          <w:divBdr>
            <w:top w:val="none" w:sz="0" w:space="0" w:color="auto"/>
            <w:left w:val="none" w:sz="0" w:space="0" w:color="auto"/>
            <w:bottom w:val="none" w:sz="0" w:space="0" w:color="auto"/>
            <w:right w:val="none" w:sz="0" w:space="0" w:color="auto"/>
          </w:divBdr>
        </w:div>
      </w:divsChild>
    </w:div>
    <w:div w:id="453446804">
      <w:marLeft w:val="0"/>
      <w:marRight w:val="0"/>
      <w:marTop w:val="0"/>
      <w:marBottom w:val="0"/>
      <w:divBdr>
        <w:top w:val="none" w:sz="0" w:space="0" w:color="auto"/>
        <w:left w:val="none" w:sz="0" w:space="0" w:color="auto"/>
        <w:bottom w:val="none" w:sz="0" w:space="0" w:color="auto"/>
        <w:right w:val="none" w:sz="0" w:space="0" w:color="auto"/>
      </w:divBdr>
    </w:div>
    <w:div w:id="453596337">
      <w:marLeft w:val="0"/>
      <w:marRight w:val="0"/>
      <w:marTop w:val="0"/>
      <w:marBottom w:val="0"/>
      <w:divBdr>
        <w:top w:val="none" w:sz="0" w:space="0" w:color="auto"/>
        <w:left w:val="none" w:sz="0" w:space="0" w:color="auto"/>
        <w:bottom w:val="none" w:sz="0" w:space="0" w:color="auto"/>
        <w:right w:val="none" w:sz="0" w:space="0" w:color="auto"/>
      </w:divBdr>
    </w:div>
    <w:div w:id="454057315">
      <w:marLeft w:val="0"/>
      <w:marRight w:val="0"/>
      <w:marTop w:val="0"/>
      <w:marBottom w:val="0"/>
      <w:divBdr>
        <w:top w:val="none" w:sz="0" w:space="0" w:color="auto"/>
        <w:left w:val="none" w:sz="0" w:space="0" w:color="auto"/>
        <w:bottom w:val="none" w:sz="0" w:space="0" w:color="auto"/>
        <w:right w:val="none" w:sz="0" w:space="0" w:color="auto"/>
      </w:divBdr>
    </w:div>
    <w:div w:id="454562305">
      <w:marLeft w:val="0"/>
      <w:marRight w:val="0"/>
      <w:marTop w:val="0"/>
      <w:marBottom w:val="0"/>
      <w:divBdr>
        <w:top w:val="none" w:sz="0" w:space="0" w:color="auto"/>
        <w:left w:val="none" w:sz="0" w:space="0" w:color="auto"/>
        <w:bottom w:val="none" w:sz="0" w:space="0" w:color="auto"/>
        <w:right w:val="none" w:sz="0" w:space="0" w:color="auto"/>
      </w:divBdr>
    </w:div>
    <w:div w:id="454565686">
      <w:marLeft w:val="0"/>
      <w:marRight w:val="0"/>
      <w:marTop w:val="0"/>
      <w:marBottom w:val="0"/>
      <w:divBdr>
        <w:top w:val="none" w:sz="0" w:space="0" w:color="auto"/>
        <w:left w:val="none" w:sz="0" w:space="0" w:color="auto"/>
        <w:bottom w:val="none" w:sz="0" w:space="0" w:color="auto"/>
        <w:right w:val="none" w:sz="0" w:space="0" w:color="auto"/>
      </w:divBdr>
    </w:div>
    <w:div w:id="454829179">
      <w:marLeft w:val="0"/>
      <w:marRight w:val="0"/>
      <w:marTop w:val="0"/>
      <w:marBottom w:val="0"/>
      <w:divBdr>
        <w:top w:val="none" w:sz="0" w:space="0" w:color="auto"/>
        <w:left w:val="none" w:sz="0" w:space="0" w:color="auto"/>
        <w:bottom w:val="none" w:sz="0" w:space="0" w:color="auto"/>
        <w:right w:val="none" w:sz="0" w:space="0" w:color="auto"/>
      </w:divBdr>
    </w:div>
    <w:div w:id="454909237">
      <w:marLeft w:val="0"/>
      <w:marRight w:val="0"/>
      <w:marTop w:val="0"/>
      <w:marBottom w:val="0"/>
      <w:divBdr>
        <w:top w:val="none" w:sz="0" w:space="0" w:color="auto"/>
        <w:left w:val="none" w:sz="0" w:space="0" w:color="auto"/>
        <w:bottom w:val="none" w:sz="0" w:space="0" w:color="auto"/>
        <w:right w:val="none" w:sz="0" w:space="0" w:color="auto"/>
      </w:divBdr>
    </w:div>
    <w:div w:id="455877836">
      <w:marLeft w:val="0"/>
      <w:marRight w:val="0"/>
      <w:marTop w:val="0"/>
      <w:marBottom w:val="0"/>
      <w:divBdr>
        <w:top w:val="none" w:sz="0" w:space="0" w:color="auto"/>
        <w:left w:val="none" w:sz="0" w:space="0" w:color="auto"/>
        <w:bottom w:val="none" w:sz="0" w:space="0" w:color="auto"/>
        <w:right w:val="none" w:sz="0" w:space="0" w:color="auto"/>
      </w:divBdr>
    </w:div>
    <w:div w:id="456068122">
      <w:marLeft w:val="0"/>
      <w:marRight w:val="0"/>
      <w:marTop w:val="0"/>
      <w:marBottom w:val="0"/>
      <w:divBdr>
        <w:top w:val="none" w:sz="0" w:space="0" w:color="auto"/>
        <w:left w:val="none" w:sz="0" w:space="0" w:color="auto"/>
        <w:bottom w:val="none" w:sz="0" w:space="0" w:color="auto"/>
        <w:right w:val="none" w:sz="0" w:space="0" w:color="auto"/>
      </w:divBdr>
      <w:divsChild>
        <w:div w:id="262735960">
          <w:marLeft w:val="0"/>
          <w:marRight w:val="0"/>
          <w:marTop w:val="0"/>
          <w:marBottom w:val="0"/>
          <w:divBdr>
            <w:top w:val="none" w:sz="0" w:space="0" w:color="auto"/>
            <w:left w:val="none" w:sz="0" w:space="0" w:color="auto"/>
            <w:bottom w:val="none" w:sz="0" w:space="0" w:color="auto"/>
            <w:right w:val="none" w:sz="0" w:space="0" w:color="auto"/>
          </w:divBdr>
        </w:div>
      </w:divsChild>
    </w:div>
    <w:div w:id="457142262">
      <w:marLeft w:val="0"/>
      <w:marRight w:val="0"/>
      <w:marTop w:val="0"/>
      <w:marBottom w:val="0"/>
      <w:divBdr>
        <w:top w:val="none" w:sz="0" w:space="0" w:color="auto"/>
        <w:left w:val="none" w:sz="0" w:space="0" w:color="auto"/>
        <w:bottom w:val="none" w:sz="0" w:space="0" w:color="auto"/>
        <w:right w:val="none" w:sz="0" w:space="0" w:color="auto"/>
      </w:divBdr>
    </w:div>
    <w:div w:id="457263582">
      <w:marLeft w:val="0"/>
      <w:marRight w:val="0"/>
      <w:marTop w:val="0"/>
      <w:marBottom w:val="0"/>
      <w:divBdr>
        <w:top w:val="none" w:sz="0" w:space="0" w:color="auto"/>
        <w:left w:val="none" w:sz="0" w:space="0" w:color="auto"/>
        <w:bottom w:val="none" w:sz="0" w:space="0" w:color="auto"/>
        <w:right w:val="none" w:sz="0" w:space="0" w:color="auto"/>
      </w:divBdr>
    </w:div>
    <w:div w:id="457451526">
      <w:marLeft w:val="0"/>
      <w:marRight w:val="0"/>
      <w:marTop w:val="0"/>
      <w:marBottom w:val="0"/>
      <w:divBdr>
        <w:top w:val="none" w:sz="0" w:space="0" w:color="auto"/>
        <w:left w:val="none" w:sz="0" w:space="0" w:color="auto"/>
        <w:bottom w:val="none" w:sz="0" w:space="0" w:color="auto"/>
        <w:right w:val="none" w:sz="0" w:space="0" w:color="auto"/>
      </w:divBdr>
      <w:divsChild>
        <w:div w:id="745691677">
          <w:marLeft w:val="0"/>
          <w:marRight w:val="0"/>
          <w:marTop w:val="0"/>
          <w:marBottom w:val="0"/>
          <w:divBdr>
            <w:top w:val="none" w:sz="0" w:space="0" w:color="auto"/>
            <w:left w:val="none" w:sz="0" w:space="0" w:color="auto"/>
            <w:bottom w:val="none" w:sz="0" w:space="0" w:color="auto"/>
            <w:right w:val="none" w:sz="0" w:space="0" w:color="auto"/>
          </w:divBdr>
          <w:divsChild>
            <w:div w:id="877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923">
      <w:marLeft w:val="0"/>
      <w:marRight w:val="0"/>
      <w:marTop w:val="0"/>
      <w:marBottom w:val="0"/>
      <w:divBdr>
        <w:top w:val="none" w:sz="0" w:space="0" w:color="auto"/>
        <w:left w:val="none" w:sz="0" w:space="0" w:color="auto"/>
        <w:bottom w:val="none" w:sz="0" w:space="0" w:color="auto"/>
        <w:right w:val="none" w:sz="0" w:space="0" w:color="auto"/>
      </w:divBdr>
    </w:div>
    <w:div w:id="458186395">
      <w:marLeft w:val="0"/>
      <w:marRight w:val="0"/>
      <w:marTop w:val="0"/>
      <w:marBottom w:val="0"/>
      <w:divBdr>
        <w:top w:val="none" w:sz="0" w:space="0" w:color="auto"/>
        <w:left w:val="none" w:sz="0" w:space="0" w:color="auto"/>
        <w:bottom w:val="none" w:sz="0" w:space="0" w:color="auto"/>
        <w:right w:val="none" w:sz="0" w:space="0" w:color="auto"/>
      </w:divBdr>
    </w:div>
    <w:div w:id="459691929">
      <w:marLeft w:val="0"/>
      <w:marRight w:val="0"/>
      <w:marTop w:val="0"/>
      <w:marBottom w:val="0"/>
      <w:divBdr>
        <w:top w:val="none" w:sz="0" w:space="0" w:color="auto"/>
        <w:left w:val="none" w:sz="0" w:space="0" w:color="auto"/>
        <w:bottom w:val="none" w:sz="0" w:space="0" w:color="auto"/>
        <w:right w:val="none" w:sz="0" w:space="0" w:color="auto"/>
      </w:divBdr>
    </w:div>
    <w:div w:id="460539941">
      <w:marLeft w:val="0"/>
      <w:marRight w:val="0"/>
      <w:marTop w:val="0"/>
      <w:marBottom w:val="0"/>
      <w:divBdr>
        <w:top w:val="none" w:sz="0" w:space="0" w:color="auto"/>
        <w:left w:val="none" w:sz="0" w:space="0" w:color="auto"/>
        <w:bottom w:val="none" w:sz="0" w:space="0" w:color="auto"/>
        <w:right w:val="none" w:sz="0" w:space="0" w:color="auto"/>
      </w:divBdr>
    </w:div>
    <w:div w:id="461196485">
      <w:marLeft w:val="0"/>
      <w:marRight w:val="0"/>
      <w:marTop w:val="0"/>
      <w:marBottom w:val="0"/>
      <w:divBdr>
        <w:top w:val="none" w:sz="0" w:space="0" w:color="auto"/>
        <w:left w:val="none" w:sz="0" w:space="0" w:color="auto"/>
        <w:bottom w:val="none" w:sz="0" w:space="0" w:color="auto"/>
        <w:right w:val="none" w:sz="0" w:space="0" w:color="auto"/>
      </w:divBdr>
    </w:div>
    <w:div w:id="461197768">
      <w:marLeft w:val="0"/>
      <w:marRight w:val="0"/>
      <w:marTop w:val="0"/>
      <w:marBottom w:val="0"/>
      <w:divBdr>
        <w:top w:val="none" w:sz="0" w:space="0" w:color="auto"/>
        <w:left w:val="none" w:sz="0" w:space="0" w:color="auto"/>
        <w:bottom w:val="none" w:sz="0" w:space="0" w:color="auto"/>
        <w:right w:val="none" w:sz="0" w:space="0" w:color="auto"/>
      </w:divBdr>
    </w:div>
    <w:div w:id="461462443">
      <w:marLeft w:val="0"/>
      <w:marRight w:val="0"/>
      <w:marTop w:val="0"/>
      <w:marBottom w:val="0"/>
      <w:divBdr>
        <w:top w:val="none" w:sz="0" w:space="0" w:color="auto"/>
        <w:left w:val="none" w:sz="0" w:space="0" w:color="auto"/>
        <w:bottom w:val="none" w:sz="0" w:space="0" w:color="auto"/>
        <w:right w:val="none" w:sz="0" w:space="0" w:color="auto"/>
      </w:divBdr>
    </w:div>
    <w:div w:id="461969207">
      <w:marLeft w:val="0"/>
      <w:marRight w:val="0"/>
      <w:marTop w:val="0"/>
      <w:marBottom w:val="0"/>
      <w:divBdr>
        <w:top w:val="none" w:sz="0" w:space="0" w:color="auto"/>
        <w:left w:val="none" w:sz="0" w:space="0" w:color="auto"/>
        <w:bottom w:val="none" w:sz="0" w:space="0" w:color="auto"/>
        <w:right w:val="none" w:sz="0" w:space="0" w:color="auto"/>
      </w:divBdr>
    </w:div>
    <w:div w:id="462114520">
      <w:marLeft w:val="0"/>
      <w:marRight w:val="0"/>
      <w:marTop w:val="0"/>
      <w:marBottom w:val="0"/>
      <w:divBdr>
        <w:top w:val="none" w:sz="0" w:space="0" w:color="auto"/>
        <w:left w:val="none" w:sz="0" w:space="0" w:color="auto"/>
        <w:bottom w:val="none" w:sz="0" w:space="0" w:color="auto"/>
        <w:right w:val="none" w:sz="0" w:space="0" w:color="auto"/>
      </w:divBdr>
    </w:div>
    <w:div w:id="462118055">
      <w:marLeft w:val="0"/>
      <w:marRight w:val="0"/>
      <w:marTop w:val="0"/>
      <w:marBottom w:val="0"/>
      <w:divBdr>
        <w:top w:val="none" w:sz="0" w:space="0" w:color="auto"/>
        <w:left w:val="none" w:sz="0" w:space="0" w:color="auto"/>
        <w:bottom w:val="none" w:sz="0" w:space="0" w:color="auto"/>
        <w:right w:val="none" w:sz="0" w:space="0" w:color="auto"/>
      </w:divBdr>
    </w:div>
    <w:div w:id="462820073">
      <w:marLeft w:val="0"/>
      <w:marRight w:val="0"/>
      <w:marTop w:val="0"/>
      <w:marBottom w:val="0"/>
      <w:divBdr>
        <w:top w:val="none" w:sz="0" w:space="0" w:color="auto"/>
        <w:left w:val="none" w:sz="0" w:space="0" w:color="auto"/>
        <w:bottom w:val="none" w:sz="0" w:space="0" w:color="auto"/>
        <w:right w:val="none" w:sz="0" w:space="0" w:color="auto"/>
      </w:divBdr>
    </w:div>
    <w:div w:id="462845992">
      <w:marLeft w:val="0"/>
      <w:marRight w:val="0"/>
      <w:marTop w:val="0"/>
      <w:marBottom w:val="0"/>
      <w:divBdr>
        <w:top w:val="none" w:sz="0" w:space="0" w:color="auto"/>
        <w:left w:val="none" w:sz="0" w:space="0" w:color="auto"/>
        <w:bottom w:val="none" w:sz="0" w:space="0" w:color="auto"/>
        <w:right w:val="none" w:sz="0" w:space="0" w:color="auto"/>
      </w:divBdr>
      <w:divsChild>
        <w:div w:id="2068600181">
          <w:marLeft w:val="0"/>
          <w:marRight w:val="0"/>
          <w:marTop w:val="0"/>
          <w:marBottom w:val="0"/>
          <w:divBdr>
            <w:top w:val="none" w:sz="0" w:space="0" w:color="auto"/>
            <w:left w:val="none" w:sz="0" w:space="0" w:color="auto"/>
            <w:bottom w:val="none" w:sz="0" w:space="0" w:color="auto"/>
            <w:right w:val="none" w:sz="0" w:space="0" w:color="auto"/>
          </w:divBdr>
        </w:div>
      </w:divsChild>
    </w:div>
    <w:div w:id="463013298">
      <w:marLeft w:val="0"/>
      <w:marRight w:val="0"/>
      <w:marTop w:val="0"/>
      <w:marBottom w:val="0"/>
      <w:divBdr>
        <w:top w:val="none" w:sz="0" w:space="0" w:color="auto"/>
        <w:left w:val="none" w:sz="0" w:space="0" w:color="auto"/>
        <w:bottom w:val="none" w:sz="0" w:space="0" w:color="auto"/>
        <w:right w:val="none" w:sz="0" w:space="0" w:color="auto"/>
      </w:divBdr>
    </w:div>
    <w:div w:id="463740435">
      <w:marLeft w:val="0"/>
      <w:marRight w:val="0"/>
      <w:marTop w:val="0"/>
      <w:marBottom w:val="0"/>
      <w:divBdr>
        <w:top w:val="none" w:sz="0" w:space="0" w:color="auto"/>
        <w:left w:val="none" w:sz="0" w:space="0" w:color="auto"/>
        <w:bottom w:val="none" w:sz="0" w:space="0" w:color="auto"/>
        <w:right w:val="none" w:sz="0" w:space="0" w:color="auto"/>
      </w:divBdr>
    </w:div>
    <w:div w:id="463935733">
      <w:marLeft w:val="0"/>
      <w:marRight w:val="0"/>
      <w:marTop w:val="0"/>
      <w:marBottom w:val="0"/>
      <w:divBdr>
        <w:top w:val="none" w:sz="0" w:space="0" w:color="auto"/>
        <w:left w:val="none" w:sz="0" w:space="0" w:color="auto"/>
        <w:bottom w:val="none" w:sz="0" w:space="0" w:color="auto"/>
        <w:right w:val="none" w:sz="0" w:space="0" w:color="auto"/>
      </w:divBdr>
    </w:div>
    <w:div w:id="465396506">
      <w:marLeft w:val="0"/>
      <w:marRight w:val="0"/>
      <w:marTop w:val="0"/>
      <w:marBottom w:val="0"/>
      <w:divBdr>
        <w:top w:val="none" w:sz="0" w:space="0" w:color="auto"/>
        <w:left w:val="none" w:sz="0" w:space="0" w:color="auto"/>
        <w:bottom w:val="none" w:sz="0" w:space="0" w:color="auto"/>
        <w:right w:val="none" w:sz="0" w:space="0" w:color="auto"/>
      </w:divBdr>
    </w:div>
    <w:div w:id="465858890">
      <w:marLeft w:val="0"/>
      <w:marRight w:val="0"/>
      <w:marTop w:val="0"/>
      <w:marBottom w:val="0"/>
      <w:divBdr>
        <w:top w:val="none" w:sz="0" w:space="0" w:color="auto"/>
        <w:left w:val="none" w:sz="0" w:space="0" w:color="auto"/>
        <w:bottom w:val="none" w:sz="0" w:space="0" w:color="auto"/>
        <w:right w:val="none" w:sz="0" w:space="0" w:color="auto"/>
      </w:divBdr>
    </w:div>
    <w:div w:id="467746716">
      <w:marLeft w:val="0"/>
      <w:marRight w:val="0"/>
      <w:marTop w:val="0"/>
      <w:marBottom w:val="0"/>
      <w:divBdr>
        <w:top w:val="none" w:sz="0" w:space="0" w:color="auto"/>
        <w:left w:val="none" w:sz="0" w:space="0" w:color="auto"/>
        <w:bottom w:val="none" w:sz="0" w:space="0" w:color="auto"/>
        <w:right w:val="none" w:sz="0" w:space="0" w:color="auto"/>
      </w:divBdr>
    </w:div>
    <w:div w:id="468205605">
      <w:marLeft w:val="0"/>
      <w:marRight w:val="0"/>
      <w:marTop w:val="0"/>
      <w:marBottom w:val="0"/>
      <w:divBdr>
        <w:top w:val="none" w:sz="0" w:space="0" w:color="auto"/>
        <w:left w:val="none" w:sz="0" w:space="0" w:color="auto"/>
        <w:bottom w:val="none" w:sz="0" w:space="0" w:color="auto"/>
        <w:right w:val="none" w:sz="0" w:space="0" w:color="auto"/>
      </w:divBdr>
    </w:div>
    <w:div w:id="468405215">
      <w:marLeft w:val="0"/>
      <w:marRight w:val="0"/>
      <w:marTop w:val="0"/>
      <w:marBottom w:val="0"/>
      <w:divBdr>
        <w:top w:val="none" w:sz="0" w:space="0" w:color="auto"/>
        <w:left w:val="none" w:sz="0" w:space="0" w:color="auto"/>
        <w:bottom w:val="none" w:sz="0" w:space="0" w:color="auto"/>
        <w:right w:val="none" w:sz="0" w:space="0" w:color="auto"/>
      </w:divBdr>
    </w:div>
    <w:div w:id="468860643">
      <w:marLeft w:val="0"/>
      <w:marRight w:val="0"/>
      <w:marTop w:val="0"/>
      <w:marBottom w:val="0"/>
      <w:divBdr>
        <w:top w:val="none" w:sz="0" w:space="0" w:color="auto"/>
        <w:left w:val="none" w:sz="0" w:space="0" w:color="auto"/>
        <w:bottom w:val="none" w:sz="0" w:space="0" w:color="auto"/>
        <w:right w:val="none" w:sz="0" w:space="0" w:color="auto"/>
      </w:divBdr>
      <w:divsChild>
        <w:div w:id="1946575593">
          <w:marLeft w:val="0"/>
          <w:marRight w:val="0"/>
          <w:marTop w:val="0"/>
          <w:marBottom w:val="0"/>
          <w:divBdr>
            <w:top w:val="none" w:sz="0" w:space="0" w:color="auto"/>
            <w:left w:val="none" w:sz="0" w:space="0" w:color="auto"/>
            <w:bottom w:val="none" w:sz="0" w:space="0" w:color="auto"/>
            <w:right w:val="none" w:sz="0" w:space="0" w:color="auto"/>
          </w:divBdr>
        </w:div>
      </w:divsChild>
    </w:div>
    <w:div w:id="468941995">
      <w:marLeft w:val="0"/>
      <w:marRight w:val="0"/>
      <w:marTop w:val="0"/>
      <w:marBottom w:val="0"/>
      <w:divBdr>
        <w:top w:val="none" w:sz="0" w:space="0" w:color="auto"/>
        <w:left w:val="none" w:sz="0" w:space="0" w:color="auto"/>
        <w:bottom w:val="none" w:sz="0" w:space="0" w:color="auto"/>
        <w:right w:val="none" w:sz="0" w:space="0" w:color="auto"/>
      </w:divBdr>
    </w:div>
    <w:div w:id="468979311">
      <w:marLeft w:val="0"/>
      <w:marRight w:val="0"/>
      <w:marTop w:val="0"/>
      <w:marBottom w:val="0"/>
      <w:divBdr>
        <w:top w:val="none" w:sz="0" w:space="0" w:color="auto"/>
        <w:left w:val="none" w:sz="0" w:space="0" w:color="auto"/>
        <w:bottom w:val="none" w:sz="0" w:space="0" w:color="auto"/>
        <w:right w:val="none" w:sz="0" w:space="0" w:color="auto"/>
      </w:divBdr>
      <w:divsChild>
        <w:div w:id="1483153988">
          <w:marLeft w:val="0"/>
          <w:marRight w:val="0"/>
          <w:marTop w:val="0"/>
          <w:marBottom w:val="0"/>
          <w:divBdr>
            <w:top w:val="none" w:sz="0" w:space="0" w:color="auto"/>
            <w:left w:val="none" w:sz="0" w:space="0" w:color="auto"/>
            <w:bottom w:val="none" w:sz="0" w:space="0" w:color="auto"/>
            <w:right w:val="none" w:sz="0" w:space="0" w:color="auto"/>
          </w:divBdr>
        </w:div>
      </w:divsChild>
    </w:div>
    <w:div w:id="469635744">
      <w:marLeft w:val="0"/>
      <w:marRight w:val="0"/>
      <w:marTop w:val="0"/>
      <w:marBottom w:val="0"/>
      <w:divBdr>
        <w:top w:val="none" w:sz="0" w:space="0" w:color="auto"/>
        <w:left w:val="none" w:sz="0" w:space="0" w:color="auto"/>
        <w:bottom w:val="none" w:sz="0" w:space="0" w:color="auto"/>
        <w:right w:val="none" w:sz="0" w:space="0" w:color="auto"/>
      </w:divBdr>
    </w:div>
    <w:div w:id="469830847">
      <w:marLeft w:val="0"/>
      <w:marRight w:val="0"/>
      <w:marTop w:val="0"/>
      <w:marBottom w:val="0"/>
      <w:divBdr>
        <w:top w:val="none" w:sz="0" w:space="0" w:color="auto"/>
        <w:left w:val="none" w:sz="0" w:space="0" w:color="auto"/>
        <w:bottom w:val="none" w:sz="0" w:space="0" w:color="auto"/>
        <w:right w:val="none" w:sz="0" w:space="0" w:color="auto"/>
      </w:divBdr>
    </w:div>
    <w:div w:id="469980805">
      <w:marLeft w:val="0"/>
      <w:marRight w:val="0"/>
      <w:marTop w:val="0"/>
      <w:marBottom w:val="0"/>
      <w:divBdr>
        <w:top w:val="none" w:sz="0" w:space="0" w:color="auto"/>
        <w:left w:val="none" w:sz="0" w:space="0" w:color="auto"/>
        <w:bottom w:val="none" w:sz="0" w:space="0" w:color="auto"/>
        <w:right w:val="none" w:sz="0" w:space="0" w:color="auto"/>
      </w:divBdr>
      <w:divsChild>
        <w:div w:id="2092699987">
          <w:marLeft w:val="0"/>
          <w:marRight w:val="0"/>
          <w:marTop w:val="0"/>
          <w:marBottom w:val="0"/>
          <w:divBdr>
            <w:top w:val="none" w:sz="0" w:space="0" w:color="auto"/>
            <w:left w:val="none" w:sz="0" w:space="0" w:color="auto"/>
            <w:bottom w:val="none" w:sz="0" w:space="0" w:color="auto"/>
            <w:right w:val="none" w:sz="0" w:space="0" w:color="auto"/>
          </w:divBdr>
          <w:divsChild>
            <w:div w:id="1538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3833">
      <w:marLeft w:val="0"/>
      <w:marRight w:val="0"/>
      <w:marTop w:val="0"/>
      <w:marBottom w:val="0"/>
      <w:divBdr>
        <w:top w:val="none" w:sz="0" w:space="0" w:color="auto"/>
        <w:left w:val="none" w:sz="0" w:space="0" w:color="auto"/>
        <w:bottom w:val="none" w:sz="0" w:space="0" w:color="auto"/>
        <w:right w:val="none" w:sz="0" w:space="0" w:color="auto"/>
      </w:divBdr>
    </w:div>
    <w:div w:id="470368522">
      <w:marLeft w:val="0"/>
      <w:marRight w:val="0"/>
      <w:marTop w:val="0"/>
      <w:marBottom w:val="0"/>
      <w:divBdr>
        <w:top w:val="none" w:sz="0" w:space="0" w:color="auto"/>
        <w:left w:val="none" w:sz="0" w:space="0" w:color="auto"/>
        <w:bottom w:val="none" w:sz="0" w:space="0" w:color="auto"/>
        <w:right w:val="none" w:sz="0" w:space="0" w:color="auto"/>
      </w:divBdr>
      <w:divsChild>
        <w:div w:id="498159395">
          <w:marLeft w:val="0"/>
          <w:marRight w:val="0"/>
          <w:marTop w:val="0"/>
          <w:marBottom w:val="0"/>
          <w:divBdr>
            <w:top w:val="none" w:sz="0" w:space="0" w:color="auto"/>
            <w:left w:val="none" w:sz="0" w:space="0" w:color="auto"/>
            <w:bottom w:val="none" w:sz="0" w:space="0" w:color="auto"/>
            <w:right w:val="none" w:sz="0" w:space="0" w:color="auto"/>
          </w:divBdr>
        </w:div>
      </w:divsChild>
    </w:div>
    <w:div w:id="470708682">
      <w:marLeft w:val="0"/>
      <w:marRight w:val="0"/>
      <w:marTop w:val="0"/>
      <w:marBottom w:val="0"/>
      <w:divBdr>
        <w:top w:val="none" w:sz="0" w:space="0" w:color="auto"/>
        <w:left w:val="none" w:sz="0" w:space="0" w:color="auto"/>
        <w:bottom w:val="none" w:sz="0" w:space="0" w:color="auto"/>
        <w:right w:val="none" w:sz="0" w:space="0" w:color="auto"/>
      </w:divBdr>
    </w:div>
    <w:div w:id="471678674">
      <w:marLeft w:val="0"/>
      <w:marRight w:val="0"/>
      <w:marTop w:val="0"/>
      <w:marBottom w:val="0"/>
      <w:divBdr>
        <w:top w:val="none" w:sz="0" w:space="0" w:color="auto"/>
        <w:left w:val="none" w:sz="0" w:space="0" w:color="auto"/>
        <w:bottom w:val="none" w:sz="0" w:space="0" w:color="auto"/>
        <w:right w:val="none" w:sz="0" w:space="0" w:color="auto"/>
      </w:divBdr>
    </w:div>
    <w:div w:id="471944977">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472219009">
      <w:marLeft w:val="0"/>
      <w:marRight w:val="0"/>
      <w:marTop w:val="0"/>
      <w:marBottom w:val="0"/>
      <w:divBdr>
        <w:top w:val="none" w:sz="0" w:space="0" w:color="auto"/>
        <w:left w:val="none" w:sz="0" w:space="0" w:color="auto"/>
        <w:bottom w:val="none" w:sz="0" w:space="0" w:color="auto"/>
        <w:right w:val="none" w:sz="0" w:space="0" w:color="auto"/>
      </w:divBdr>
    </w:div>
    <w:div w:id="472449101">
      <w:marLeft w:val="0"/>
      <w:marRight w:val="0"/>
      <w:marTop w:val="0"/>
      <w:marBottom w:val="0"/>
      <w:divBdr>
        <w:top w:val="none" w:sz="0" w:space="0" w:color="auto"/>
        <w:left w:val="none" w:sz="0" w:space="0" w:color="auto"/>
        <w:bottom w:val="none" w:sz="0" w:space="0" w:color="auto"/>
        <w:right w:val="none" w:sz="0" w:space="0" w:color="auto"/>
      </w:divBdr>
    </w:div>
    <w:div w:id="473373960">
      <w:marLeft w:val="0"/>
      <w:marRight w:val="0"/>
      <w:marTop w:val="0"/>
      <w:marBottom w:val="0"/>
      <w:divBdr>
        <w:top w:val="none" w:sz="0" w:space="0" w:color="auto"/>
        <w:left w:val="none" w:sz="0" w:space="0" w:color="auto"/>
        <w:bottom w:val="none" w:sz="0" w:space="0" w:color="auto"/>
        <w:right w:val="none" w:sz="0" w:space="0" w:color="auto"/>
      </w:divBdr>
    </w:div>
    <w:div w:id="473719459">
      <w:marLeft w:val="0"/>
      <w:marRight w:val="0"/>
      <w:marTop w:val="0"/>
      <w:marBottom w:val="0"/>
      <w:divBdr>
        <w:top w:val="none" w:sz="0" w:space="0" w:color="auto"/>
        <w:left w:val="none" w:sz="0" w:space="0" w:color="auto"/>
        <w:bottom w:val="none" w:sz="0" w:space="0" w:color="auto"/>
        <w:right w:val="none" w:sz="0" w:space="0" w:color="auto"/>
      </w:divBdr>
    </w:div>
    <w:div w:id="474031853">
      <w:marLeft w:val="0"/>
      <w:marRight w:val="0"/>
      <w:marTop w:val="0"/>
      <w:marBottom w:val="0"/>
      <w:divBdr>
        <w:top w:val="none" w:sz="0" w:space="0" w:color="auto"/>
        <w:left w:val="none" w:sz="0" w:space="0" w:color="auto"/>
        <w:bottom w:val="none" w:sz="0" w:space="0" w:color="auto"/>
        <w:right w:val="none" w:sz="0" w:space="0" w:color="auto"/>
      </w:divBdr>
    </w:div>
    <w:div w:id="474565366">
      <w:marLeft w:val="0"/>
      <w:marRight w:val="0"/>
      <w:marTop w:val="0"/>
      <w:marBottom w:val="0"/>
      <w:divBdr>
        <w:top w:val="none" w:sz="0" w:space="0" w:color="auto"/>
        <w:left w:val="none" w:sz="0" w:space="0" w:color="auto"/>
        <w:bottom w:val="none" w:sz="0" w:space="0" w:color="auto"/>
        <w:right w:val="none" w:sz="0" w:space="0" w:color="auto"/>
      </w:divBdr>
    </w:div>
    <w:div w:id="474952037">
      <w:marLeft w:val="0"/>
      <w:marRight w:val="0"/>
      <w:marTop w:val="0"/>
      <w:marBottom w:val="0"/>
      <w:divBdr>
        <w:top w:val="none" w:sz="0" w:space="0" w:color="auto"/>
        <w:left w:val="none" w:sz="0" w:space="0" w:color="auto"/>
        <w:bottom w:val="none" w:sz="0" w:space="0" w:color="auto"/>
        <w:right w:val="none" w:sz="0" w:space="0" w:color="auto"/>
      </w:divBdr>
    </w:div>
    <w:div w:id="475072976">
      <w:marLeft w:val="0"/>
      <w:marRight w:val="0"/>
      <w:marTop w:val="0"/>
      <w:marBottom w:val="0"/>
      <w:divBdr>
        <w:top w:val="none" w:sz="0" w:space="0" w:color="auto"/>
        <w:left w:val="none" w:sz="0" w:space="0" w:color="auto"/>
        <w:bottom w:val="none" w:sz="0" w:space="0" w:color="auto"/>
        <w:right w:val="none" w:sz="0" w:space="0" w:color="auto"/>
      </w:divBdr>
    </w:div>
    <w:div w:id="475492316">
      <w:marLeft w:val="0"/>
      <w:marRight w:val="0"/>
      <w:marTop w:val="0"/>
      <w:marBottom w:val="0"/>
      <w:divBdr>
        <w:top w:val="none" w:sz="0" w:space="0" w:color="auto"/>
        <w:left w:val="none" w:sz="0" w:space="0" w:color="auto"/>
        <w:bottom w:val="none" w:sz="0" w:space="0" w:color="auto"/>
        <w:right w:val="none" w:sz="0" w:space="0" w:color="auto"/>
      </w:divBdr>
    </w:div>
    <w:div w:id="475495362">
      <w:marLeft w:val="0"/>
      <w:marRight w:val="0"/>
      <w:marTop w:val="0"/>
      <w:marBottom w:val="0"/>
      <w:divBdr>
        <w:top w:val="none" w:sz="0" w:space="0" w:color="auto"/>
        <w:left w:val="none" w:sz="0" w:space="0" w:color="auto"/>
        <w:bottom w:val="none" w:sz="0" w:space="0" w:color="auto"/>
        <w:right w:val="none" w:sz="0" w:space="0" w:color="auto"/>
      </w:divBdr>
    </w:div>
    <w:div w:id="475538458">
      <w:marLeft w:val="0"/>
      <w:marRight w:val="0"/>
      <w:marTop w:val="0"/>
      <w:marBottom w:val="0"/>
      <w:divBdr>
        <w:top w:val="none" w:sz="0" w:space="0" w:color="auto"/>
        <w:left w:val="none" w:sz="0" w:space="0" w:color="auto"/>
        <w:bottom w:val="none" w:sz="0" w:space="0" w:color="auto"/>
        <w:right w:val="none" w:sz="0" w:space="0" w:color="auto"/>
      </w:divBdr>
    </w:div>
    <w:div w:id="476149539">
      <w:marLeft w:val="0"/>
      <w:marRight w:val="0"/>
      <w:marTop w:val="0"/>
      <w:marBottom w:val="0"/>
      <w:divBdr>
        <w:top w:val="none" w:sz="0" w:space="0" w:color="auto"/>
        <w:left w:val="none" w:sz="0" w:space="0" w:color="auto"/>
        <w:bottom w:val="none" w:sz="0" w:space="0" w:color="auto"/>
        <w:right w:val="none" w:sz="0" w:space="0" w:color="auto"/>
      </w:divBdr>
    </w:div>
    <w:div w:id="476844000">
      <w:marLeft w:val="0"/>
      <w:marRight w:val="0"/>
      <w:marTop w:val="0"/>
      <w:marBottom w:val="0"/>
      <w:divBdr>
        <w:top w:val="none" w:sz="0" w:space="0" w:color="auto"/>
        <w:left w:val="none" w:sz="0" w:space="0" w:color="auto"/>
        <w:bottom w:val="none" w:sz="0" w:space="0" w:color="auto"/>
        <w:right w:val="none" w:sz="0" w:space="0" w:color="auto"/>
      </w:divBdr>
    </w:div>
    <w:div w:id="477186164">
      <w:marLeft w:val="0"/>
      <w:marRight w:val="0"/>
      <w:marTop w:val="0"/>
      <w:marBottom w:val="0"/>
      <w:divBdr>
        <w:top w:val="none" w:sz="0" w:space="0" w:color="auto"/>
        <w:left w:val="none" w:sz="0" w:space="0" w:color="auto"/>
        <w:bottom w:val="none" w:sz="0" w:space="0" w:color="auto"/>
        <w:right w:val="none" w:sz="0" w:space="0" w:color="auto"/>
      </w:divBdr>
    </w:div>
    <w:div w:id="477503277">
      <w:marLeft w:val="0"/>
      <w:marRight w:val="0"/>
      <w:marTop w:val="0"/>
      <w:marBottom w:val="0"/>
      <w:divBdr>
        <w:top w:val="none" w:sz="0" w:space="0" w:color="auto"/>
        <w:left w:val="none" w:sz="0" w:space="0" w:color="auto"/>
        <w:bottom w:val="none" w:sz="0" w:space="0" w:color="auto"/>
        <w:right w:val="none" w:sz="0" w:space="0" w:color="auto"/>
      </w:divBdr>
    </w:div>
    <w:div w:id="477960507">
      <w:marLeft w:val="0"/>
      <w:marRight w:val="0"/>
      <w:marTop w:val="0"/>
      <w:marBottom w:val="0"/>
      <w:divBdr>
        <w:top w:val="none" w:sz="0" w:space="0" w:color="auto"/>
        <w:left w:val="none" w:sz="0" w:space="0" w:color="auto"/>
        <w:bottom w:val="none" w:sz="0" w:space="0" w:color="auto"/>
        <w:right w:val="none" w:sz="0" w:space="0" w:color="auto"/>
      </w:divBdr>
    </w:div>
    <w:div w:id="478116625">
      <w:marLeft w:val="0"/>
      <w:marRight w:val="0"/>
      <w:marTop w:val="0"/>
      <w:marBottom w:val="0"/>
      <w:divBdr>
        <w:top w:val="none" w:sz="0" w:space="0" w:color="auto"/>
        <w:left w:val="none" w:sz="0" w:space="0" w:color="auto"/>
        <w:bottom w:val="none" w:sz="0" w:space="0" w:color="auto"/>
        <w:right w:val="none" w:sz="0" w:space="0" w:color="auto"/>
      </w:divBdr>
    </w:div>
    <w:div w:id="478307797">
      <w:marLeft w:val="0"/>
      <w:marRight w:val="0"/>
      <w:marTop w:val="0"/>
      <w:marBottom w:val="0"/>
      <w:divBdr>
        <w:top w:val="none" w:sz="0" w:space="0" w:color="auto"/>
        <w:left w:val="none" w:sz="0" w:space="0" w:color="auto"/>
        <w:bottom w:val="none" w:sz="0" w:space="0" w:color="auto"/>
        <w:right w:val="none" w:sz="0" w:space="0" w:color="auto"/>
      </w:divBdr>
    </w:div>
    <w:div w:id="479228151">
      <w:marLeft w:val="0"/>
      <w:marRight w:val="0"/>
      <w:marTop w:val="0"/>
      <w:marBottom w:val="0"/>
      <w:divBdr>
        <w:top w:val="none" w:sz="0" w:space="0" w:color="auto"/>
        <w:left w:val="none" w:sz="0" w:space="0" w:color="auto"/>
        <w:bottom w:val="none" w:sz="0" w:space="0" w:color="auto"/>
        <w:right w:val="none" w:sz="0" w:space="0" w:color="auto"/>
      </w:divBdr>
      <w:divsChild>
        <w:div w:id="56361548">
          <w:marLeft w:val="0"/>
          <w:marRight w:val="0"/>
          <w:marTop w:val="0"/>
          <w:marBottom w:val="0"/>
          <w:divBdr>
            <w:top w:val="none" w:sz="0" w:space="0" w:color="auto"/>
            <w:left w:val="none" w:sz="0" w:space="0" w:color="auto"/>
            <w:bottom w:val="none" w:sz="0" w:space="0" w:color="auto"/>
            <w:right w:val="none" w:sz="0" w:space="0" w:color="auto"/>
          </w:divBdr>
        </w:div>
      </w:divsChild>
    </w:div>
    <w:div w:id="479230798">
      <w:marLeft w:val="0"/>
      <w:marRight w:val="0"/>
      <w:marTop w:val="0"/>
      <w:marBottom w:val="0"/>
      <w:divBdr>
        <w:top w:val="none" w:sz="0" w:space="0" w:color="auto"/>
        <w:left w:val="none" w:sz="0" w:space="0" w:color="auto"/>
        <w:bottom w:val="none" w:sz="0" w:space="0" w:color="auto"/>
        <w:right w:val="none" w:sz="0" w:space="0" w:color="auto"/>
      </w:divBdr>
    </w:div>
    <w:div w:id="479352333">
      <w:marLeft w:val="0"/>
      <w:marRight w:val="0"/>
      <w:marTop w:val="0"/>
      <w:marBottom w:val="0"/>
      <w:divBdr>
        <w:top w:val="none" w:sz="0" w:space="0" w:color="auto"/>
        <w:left w:val="none" w:sz="0" w:space="0" w:color="auto"/>
        <w:bottom w:val="none" w:sz="0" w:space="0" w:color="auto"/>
        <w:right w:val="none" w:sz="0" w:space="0" w:color="auto"/>
      </w:divBdr>
      <w:divsChild>
        <w:div w:id="737438098">
          <w:marLeft w:val="0"/>
          <w:marRight w:val="0"/>
          <w:marTop w:val="0"/>
          <w:marBottom w:val="0"/>
          <w:divBdr>
            <w:top w:val="none" w:sz="0" w:space="0" w:color="auto"/>
            <w:left w:val="none" w:sz="0" w:space="0" w:color="auto"/>
            <w:bottom w:val="none" w:sz="0" w:space="0" w:color="auto"/>
            <w:right w:val="none" w:sz="0" w:space="0" w:color="auto"/>
          </w:divBdr>
        </w:div>
      </w:divsChild>
    </w:div>
    <w:div w:id="479998895">
      <w:marLeft w:val="0"/>
      <w:marRight w:val="0"/>
      <w:marTop w:val="0"/>
      <w:marBottom w:val="0"/>
      <w:divBdr>
        <w:top w:val="none" w:sz="0" w:space="0" w:color="auto"/>
        <w:left w:val="none" w:sz="0" w:space="0" w:color="auto"/>
        <w:bottom w:val="none" w:sz="0" w:space="0" w:color="auto"/>
        <w:right w:val="none" w:sz="0" w:space="0" w:color="auto"/>
      </w:divBdr>
    </w:div>
    <w:div w:id="480005190">
      <w:marLeft w:val="0"/>
      <w:marRight w:val="0"/>
      <w:marTop w:val="0"/>
      <w:marBottom w:val="0"/>
      <w:divBdr>
        <w:top w:val="none" w:sz="0" w:space="0" w:color="auto"/>
        <w:left w:val="none" w:sz="0" w:space="0" w:color="auto"/>
        <w:bottom w:val="none" w:sz="0" w:space="0" w:color="auto"/>
        <w:right w:val="none" w:sz="0" w:space="0" w:color="auto"/>
      </w:divBdr>
    </w:div>
    <w:div w:id="480318349">
      <w:marLeft w:val="0"/>
      <w:marRight w:val="0"/>
      <w:marTop w:val="0"/>
      <w:marBottom w:val="0"/>
      <w:divBdr>
        <w:top w:val="none" w:sz="0" w:space="0" w:color="auto"/>
        <w:left w:val="none" w:sz="0" w:space="0" w:color="auto"/>
        <w:bottom w:val="none" w:sz="0" w:space="0" w:color="auto"/>
        <w:right w:val="none" w:sz="0" w:space="0" w:color="auto"/>
      </w:divBdr>
    </w:div>
    <w:div w:id="481777006">
      <w:marLeft w:val="0"/>
      <w:marRight w:val="0"/>
      <w:marTop w:val="0"/>
      <w:marBottom w:val="0"/>
      <w:divBdr>
        <w:top w:val="none" w:sz="0" w:space="0" w:color="auto"/>
        <w:left w:val="none" w:sz="0" w:space="0" w:color="auto"/>
        <w:bottom w:val="none" w:sz="0" w:space="0" w:color="auto"/>
        <w:right w:val="none" w:sz="0" w:space="0" w:color="auto"/>
      </w:divBdr>
    </w:div>
    <w:div w:id="482894000">
      <w:marLeft w:val="0"/>
      <w:marRight w:val="0"/>
      <w:marTop w:val="0"/>
      <w:marBottom w:val="0"/>
      <w:divBdr>
        <w:top w:val="none" w:sz="0" w:space="0" w:color="auto"/>
        <w:left w:val="none" w:sz="0" w:space="0" w:color="auto"/>
        <w:bottom w:val="none" w:sz="0" w:space="0" w:color="auto"/>
        <w:right w:val="none" w:sz="0" w:space="0" w:color="auto"/>
      </w:divBdr>
    </w:div>
    <w:div w:id="483083458">
      <w:marLeft w:val="0"/>
      <w:marRight w:val="0"/>
      <w:marTop w:val="0"/>
      <w:marBottom w:val="0"/>
      <w:divBdr>
        <w:top w:val="none" w:sz="0" w:space="0" w:color="auto"/>
        <w:left w:val="none" w:sz="0" w:space="0" w:color="auto"/>
        <w:bottom w:val="none" w:sz="0" w:space="0" w:color="auto"/>
        <w:right w:val="none" w:sz="0" w:space="0" w:color="auto"/>
      </w:divBdr>
    </w:div>
    <w:div w:id="483401491">
      <w:marLeft w:val="0"/>
      <w:marRight w:val="0"/>
      <w:marTop w:val="0"/>
      <w:marBottom w:val="0"/>
      <w:divBdr>
        <w:top w:val="none" w:sz="0" w:space="0" w:color="auto"/>
        <w:left w:val="none" w:sz="0" w:space="0" w:color="auto"/>
        <w:bottom w:val="none" w:sz="0" w:space="0" w:color="auto"/>
        <w:right w:val="none" w:sz="0" w:space="0" w:color="auto"/>
      </w:divBdr>
    </w:div>
    <w:div w:id="483736925">
      <w:marLeft w:val="0"/>
      <w:marRight w:val="0"/>
      <w:marTop w:val="0"/>
      <w:marBottom w:val="0"/>
      <w:divBdr>
        <w:top w:val="none" w:sz="0" w:space="0" w:color="auto"/>
        <w:left w:val="none" w:sz="0" w:space="0" w:color="auto"/>
        <w:bottom w:val="none" w:sz="0" w:space="0" w:color="auto"/>
        <w:right w:val="none" w:sz="0" w:space="0" w:color="auto"/>
      </w:divBdr>
    </w:div>
    <w:div w:id="484586781">
      <w:marLeft w:val="0"/>
      <w:marRight w:val="0"/>
      <w:marTop w:val="0"/>
      <w:marBottom w:val="0"/>
      <w:divBdr>
        <w:top w:val="none" w:sz="0" w:space="0" w:color="auto"/>
        <w:left w:val="none" w:sz="0" w:space="0" w:color="auto"/>
        <w:bottom w:val="none" w:sz="0" w:space="0" w:color="auto"/>
        <w:right w:val="none" w:sz="0" w:space="0" w:color="auto"/>
      </w:divBdr>
    </w:div>
    <w:div w:id="484587503">
      <w:marLeft w:val="0"/>
      <w:marRight w:val="0"/>
      <w:marTop w:val="0"/>
      <w:marBottom w:val="0"/>
      <w:divBdr>
        <w:top w:val="none" w:sz="0" w:space="0" w:color="auto"/>
        <w:left w:val="none" w:sz="0" w:space="0" w:color="auto"/>
        <w:bottom w:val="none" w:sz="0" w:space="0" w:color="auto"/>
        <w:right w:val="none" w:sz="0" w:space="0" w:color="auto"/>
      </w:divBdr>
    </w:div>
    <w:div w:id="487136208">
      <w:marLeft w:val="0"/>
      <w:marRight w:val="0"/>
      <w:marTop w:val="0"/>
      <w:marBottom w:val="0"/>
      <w:divBdr>
        <w:top w:val="none" w:sz="0" w:space="0" w:color="auto"/>
        <w:left w:val="none" w:sz="0" w:space="0" w:color="auto"/>
        <w:bottom w:val="none" w:sz="0" w:space="0" w:color="auto"/>
        <w:right w:val="none" w:sz="0" w:space="0" w:color="auto"/>
      </w:divBdr>
      <w:divsChild>
        <w:div w:id="720010690">
          <w:marLeft w:val="0"/>
          <w:marRight w:val="0"/>
          <w:marTop w:val="0"/>
          <w:marBottom w:val="0"/>
          <w:divBdr>
            <w:top w:val="none" w:sz="0" w:space="0" w:color="auto"/>
            <w:left w:val="none" w:sz="0" w:space="0" w:color="auto"/>
            <w:bottom w:val="none" w:sz="0" w:space="0" w:color="auto"/>
            <w:right w:val="none" w:sz="0" w:space="0" w:color="auto"/>
          </w:divBdr>
        </w:div>
      </w:divsChild>
    </w:div>
    <w:div w:id="487289661">
      <w:marLeft w:val="0"/>
      <w:marRight w:val="0"/>
      <w:marTop w:val="0"/>
      <w:marBottom w:val="0"/>
      <w:divBdr>
        <w:top w:val="none" w:sz="0" w:space="0" w:color="auto"/>
        <w:left w:val="none" w:sz="0" w:space="0" w:color="auto"/>
        <w:bottom w:val="none" w:sz="0" w:space="0" w:color="auto"/>
        <w:right w:val="none" w:sz="0" w:space="0" w:color="auto"/>
      </w:divBdr>
    </w:div>
    <w:div w:id="487399796">
      <w:marLeft w:val="0"/>
      <w:marRight w:val="0"/>
      <w:marTop w:val="0"/>
      <w:marBottom w:val="0"/>
      <w:divBdr>
        <w:top w:val="none" w:sz="0" w:space="0" w:color="auto"/>
        <w:left w:val="none" w:sz="0" w:space="0" w:color="auto"/>
        <w:bottom w:val="none" w:sz="0" w:space="0" w:color="auto"/>
        <w:right w:val="none" w:sz="0" w:space="0" w:color="auto"/>
      </w:divBdr>
    </w:div>
    <w:div w:id="487405341">
      <w:marLeft w:val="0"/>
      <w:marRight w:val="0"/>
      <w:marTop w:val="0"/>
      <w:marBottom w:val="0"/>
      <w:divBdr>
        <w:top w:val="none" w:sz="0" w:space="0" w:color="auto"/>
        <w:left w:val="none" w:sz="0" w:space="0" w:color="auto"/>
        <w:bottom w:val="none" w:sz="0" w:space="0" w:color="auto"/>
        <w:right w:val="none" w:sz="0" w:space="0" w:color="auto"/>
      </w:divBdr>
    </w:div>
    <w:div w:id="487406941">
      <w:marLeft w:val="0"/>
      <w:marRight w:val="0"/>
      <w:marTop w:val="0"/>
      <w:marBottom w:val="0"/>
      <w:divBdr>
        <w:top w:val="none" w:sz="0" w:space="0" w:color="auto"/>
        <w:left w:val="none" w:sz="0" w:space="0" w:color="auto"/>
        <w:bottom w:val="none" w:sz="0" w:space="0" w:color="auto"/>
        <w:right w:val="none" w:sz="0" w:space="0" w:color="auto"/>
      </w:divBdr>
    </w:div>
    <w:div w:id="487599492">
      <w:marLeft w:val="0"/>
      <w:marRight w:val="0"/>
      <w:marTop w:val="0"/>
      <w:marBottom w:val="0"/>
      <w:divBdr>
        <w:top w:val="none" w:sz="0" w:space="0" w:color="auto"/>
        <w:left w:val="none" w:sz="0" w:space="0" w:color="auto"/>
        <w:bottom w:val="none" w:sz="0" w:space="0" w:color="auto"/>
        <w:right w:val="none" w:sz="0" w:space="0" w:color="auto"/>
      </w:divBdr>
    </w:div>
    <w:div w:id="487867934">
      <w:marLeft w:val="0"/>
      <w:marRight w:val="0"/>
      <w:marTop w:val="0"/>
      <w:marBottom w:val="0"/>
      <w:divBdr>
        <w:top w:val="none" w:sz="0" w:space="0" w:color="auto"/>
        <w:left w:val="none" w:sz="0" w:space="0" w:color="auto"/>
        <w:bottom w:val="none" w:sz="0" w:space="0" w:color="auto"/>
        <w:right w:val="none" w:sz="0" w:space="0" w:color="auto"/>
      </w:divBdr>
    </w:div>
    <w:div w:id="488061481">
      <w:marLeft w:val="0"/>
      <w:marRight w:val="0"/>
      <w:marTop w:val="0"/>
      <w:marBottom w:val="0"/>
      <w:divBdr>
        <w:top w:val="none" w:sz="0" w:space="0" w:color="auto"/>
        <w:left w:val="none" w:sz="0" w:space="0" w:color="auto"/>
        <w:bottom w:val="none" w:sz="0" w:space="0" w:color="auto"/>
        <w:right w:val="none" w:sz="0" w:space="0" w:color="auto"/>
      </w:divBdr>
    </w:div>
    <w:div w:id="489322739">
      <w:marLeft w:val="0"/>
      <w:marRight w:val="0"/>
      <w:marTop w:val="0"/>
      <w:marBottom w:val="0"/>
      <w:divBdr>
        <w:top w:val="none" w:sz="0" w:space="0" w:color="auto"/>
        <w:left w:val="none" w:sz="0" w:space="0" w:color="auto"/>
        <w:bottom w:val="none" w:sz="0" w:space="0" w:color="auto"/>
        <w:right w:val="none" w:sz="0" w:space="0" w:color="auto"/>
      </w:divBdr>
    </w:div>
    <w:div w:id="489712225">
      <w:marLeft w:val="0"/>
      <w:marRight w:val="0"/>
      <w:marTop w:val="0"/>
      <w:marBottom w:val="0"/>
      <w:divBdr>
        <w:top w:val="none" w:sz="0" w:space="0" w:color="auto"/>
        <w:left w:val="none" w:sz="0" w:space="0" w:color="auto"/>
        <w:bottom w:val="none" w:sz="0" w:space="0" w:color="auto"/>
        <w:right w:val="none" w:sz="0" w:space="0" w:color="auto"/>
      </w:divBdr>
    </w:div>
    <w:div w:id="489836526">
      <w:marLeft w:val="0"/>
      <w:marRight w:val="0"/>
      <w:marTop w:val="0"/>
      <w:marBottom w:val="0"/>
      <w:divBdr>
        <w:top w:val="none" w:sz="0" w:space="0" w:color="auto"/>
        <w:left w:val="none" w:sz="0" w:space="0" w:color="auto"/>
        <w:bottom w:val="none" w:sz="0" w:space="0" w:color="auto"/>
        <w:right w:val="none" w:sz="0" w:space="0" w:color="auto"/>
      </w:divBdr>
    </w:div>
    <w:div w:id="489953890">
      <w:marLeft w:val="0"/>
      <w:marRight w:val="0"/>
      <w:marTop w:val="0"/>
      <w:marBottom w:val="0"/>
      <w:divBdr>
        <w:top w:val="none" w:sz="0" w:space="0" w:color="auto"/>
        <w:left w:val="none" w:sz="0" w:space="0" w:color="auto"/>
        <w:bottom w:val="none" w:sz="0" w:space="0" w:color="auto"/>
        <w:right w:val="none" w:sz="0" w:space="0" w:color="auto"/>
      </w:divBdr>
    </w:div>
    <w:div w:id="490606180">
      <w:marLeft w:val="0"/>
      <w:marRight w:val="0"/>
      <w:marTop w:val="0"/>
      <w:marBottom w:val="0"/>
      <w:divBdr>
        <w:top w:val="none" w:sz="0" w:space="0" w:color="auto"/>
        <w:left w:val="none" w:sz="0" w:space="0" w:color="auto"/>
        <w:bottom w:val="none" w:sz="0" w:space="0" w:color="auto"/>
        <w:right w:val="none" w:sz="0" w:space="0" w:color="auto"/>
      </w:divBdr>
    </w:div>
    <w:div w:id="491218275">
      <w:marLeft w:val="0"/>
      <w:marRight w:val="0"/>
      <w:marTop w:val="0"/>
      <w:marBottom w:val="0"/>
      <w:divBdr>
        <w:top w:val="none" w:sz="0" w:space="0" w:color="auto"/>
        <w:left w:val="none" w:sz="0" w:space="0" w:color="auto"/>
        <w:bottom w:val="none" w:sz="0" w:space="0" w:color="auto"/>
        <w:right w:val="none" w:sz="0" w:space="0" w:color="auto"/>
      </w:divBdr>
    </w:div>
    <w:div w:id="491485988">
      <w:marLeft w:val="0"/>
      <w:marRight w:val="0"/>
      <w:marTop w:val="0"/>
      <w:marBottom w:val="0"/>
      <w:divBdr>
        <w:top w:val="none" w:sz="0" w:space="0" w:color="auto"/>
        <w:left w:val="none" w:sz="0" w:space="0" w:color="auto"/>
        <w:bottom w:val="none" w:sz="0" w:space="0" w:color="auto"/>
        <w:right w:val="none" w:sz="0" w:space="0" w:color="auto"/>
      </w:divBdr>
    </w:div>
    <w:div w:id="491877576">
      <w:marLeft w:val="0"/>
      <w:marRight w:val="0"/>
      <w:marTop w:val="0"/>
      <w:marBottom w:val="0"/>
      <w:divBdr>
        <w:top w:val="none" w:sz="0" w:space="0" w:color="auto"/>
        <w:left w:val="none" w:sz="0" w:space="0" w:color="auto"/>
        <w:bottom w:val="none" w:sz="0" w:space="0" w:color="auto"/>
        <w:right w:val="none" w:sz="0" w:space="0" w:color="auto"/>
      </w:divBdr>
    </w:div>
    <w:div w:id="492840267">
      <w:marLeft w:val="0"/>
      <w:marRight w:val="0"/>
      <w:marTop w:val="0"/>
      <w:marBottom w:val="0"/>
      <w:divBdr>
        <w:top w:val="none" w:sz="0" w:space="0" w:color="auto"/>
        <w:left w:val="none" w:sz="0" w:space="0" w:color="auto"/>
        <w:bottom w:val="none" w:sz="0" w:space="0" w:color="auto"/>
        <w:right w:val="none" w:sz="0" w:space="0" w:color="auto"/>
      </w:divBdr>
    </w:div>
    <w:div w:id="493036244">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493182189">
      <w:marLeft w:val="0"/>
      <w:marRight w:val="0"/>
      <w:marTop w:val="0"/>
      <w:marBottom w:val="0"/>
      <w:divBdr>
        <w:top w:val="none" w:sz="0" w:space="0" w:color="auto"/>
        <w:left w:val="none" w:sz="0" w:space="0" w:color="auto"/>
        <w:bottom w:val="none" w:sz="0" w:space="0" w:color="auto"/>
        <w:right w:val="none" w:sz="0" w:space="0" w:color="auto"/>
      </w:divBdr>
    </w:div>
    <w:div w:id="493882866">
      <w:marLeft w:val="0"/>
      <w:marRight w:val="0"/>
      <w:marTop w:val="0"/>
      <w:marBottom w:val="0"/>
      <w:divBdr>
        <w:top w:val="none" w:sz="0" w:space="0" w:color="auto"/>
        <w:left w:val="none" w:sz="0" w:space="0" w:color="auto"/>
        <w:bottom w:val="none" w:sz="0" w:space="0" w:color="auto"/>
        <w:right w:val="none" w:sz="0" w:space="0" w:color="auto"/>
      </w:divBdr>
    </w:div>
    <w:div w:id="493956718">
      <w:marLeft w:val="0"/>
      <w:marRight w:val="0"/>
      <w:marTop w:val="0"/>
      <w:marBottom w:val="0"/>
      <w:divBdr>
        <w:top w:val="none" w:sz="0" w:space="0" w:color="auto"/>
        <w:left w:val="none" w:sz="0" w:space="0" w:color="auto"/>
        <w:bottom w:val="none" w:sz="0" w:space="0" w:color="auto"/>
        <w:right w:val="none" w:sz="0" w:space="0" w:color="auto"/>
      </w:divBdr>
    </w:div>
    <w:div w:id="494029543">
      <w:marLeft w:val="0"/>
      <w:marRight w:val="0"/>
      <w:marTop w:val="0"/>
      <w:marBottom w:val="0"/>
      <w:divBdr>
        <w:top w:val="none" w:sz="0" w:space="0" w:color="auto"/>
        <w:left w:val="none" w:sz="0" w:space="0" w:color="auto"/>
        <w:bottom w:val="none" w:sz="0" w:space="0" w:color="auto"/>
        <w:right w:val="none" w:sz="0" w:space="0" w:color="auto"/>
      </w:divBdr>
    </w:div>
    <w:div w:id="494224161">
      <w:marLeft w:val="0"/>
      <w:marRight w:val="0"/>
      <w:marTop w:val="0"/>
      <w:marBottom w:val="0"/>
      <w:divBdr>
        <w:top w:val="none" w:sz="0" w:space="0" w:color="auto"/>
        <w:left w:val="none" w:sz="0" w:space="0" w:color="auto"/>
        <w:bottom w:val="none" w:sz="0" w:space="0" w:color="auto"/>
        <w:right w:val="none" w:sz="0" w:space="0" w:color="auto"/>
      </w:divBdr>
    </w:div>
    <w:div w:id="494759884">
      <w:marLeft w:val="0"/>
      <w:marRight w:val="0"/>
      <w:marTop w:val="0"/>
      <w:marBottom w:val="0"/>
      <w:divBdr>
        <w:top w:val="none" w:sz="0" w:space="0" w:color="auto"/>
        <w:left w:val="none" w:sz="0" w:space="0" w:color="auto"/>
        <w:bottom w:val="none" w:sz="0" w:space="0" w:color="auto"/>
        <w:right w:val="none" w:sz="0" w:space="0" w:color="auto"/>
      </w:divBdr>
    </w:div>
    <w:div w:id="495192965">
      <w:marLeft w:val="0"/>
      <w:marRight w:val="0"/>
      <w:marTop w:val="0"/>
      <w:marBottom w:val="0"/>
      <w:divBdr>
        <w:top w:val="none" w:sz="0" w:space="0" w:color="auto"/>
        <w:left w:val="none" w:sz="0" w:space="0" w:color="auto"/>
        <w:bottom w:val="none" w:sz="0" w:space="0" w:color="auto"/>
        <w:right w:val="none" w:sz="0" w:space="0" w:color="auto"/>
      </w:divBdr>
    </w:div>
    <w:div w:id="495611530">
      <w:marLeft w:val="0"/>
      <w:marRight w:val="0"/>
      <w:marTop w:val="0"/>
      <w:marBottom w:val="0"/>
      <w:divBdr>
        <w:top w:val="none" w:sz="0" w:space="0" w:color="auto"/>
        <w:left w:val="none" w:sz="0" w:space="0" w:color="auto"/>
        <w:bottom w:val="none" w:sz="0" w:space="0" w:color="auto"/>
        <w:right w:val="none" w:sz="0" w:space="0" w:color="auto"/>
      </w:divBdr>
    </w:div>
    <w:div w:id="495657360">
      <w:marLeft w:val="0"/>
      <w:marRight w:val="0"/>
      <w:marTop w:val="0"/>
      <w:marBottom w:val="0"/>
      <w:divBdr>
        <w:top w:val="none" w:sz="0" w:space="0" w:color="auto"/>
        <w:left w:val="none" w:sz="0" w:space="0" w:color="auto"/>
        <w:bottom w:val="none" w:sz="0" w:space="0" w:color="auto"/>
        <w:right w:val="none" w:sz="0" w:space="0" w:color="auto"/>
      </w:divBdr>
    </w:div>
    <w:div w:id="496309943">
      <w:marLeft w:val="0"/>
      <w:marRight w:val="0"/>
      <w:marTop w:val="0"/>
      <w:marBottom w:val="0"/>
      <w:divBdr>
        <w:top w:val="none" w:sz="0" w:space="0" w:color="auto"/>
        <w:left w:val="none" w:sz="0" w:space="0" w:color="auto"/>
        <w:bottom w:val="none" w:sz="0" w:space="0" w:color="auto"/>
        <w:right w:val="none" w:sz="0" w:space="0" w:color="auto"/>
      </w:divBdr>
    </w:div>
    <w:div w:id="496459653">
      <w:marLeft w:val="0"/>
      <w:marRight w:val="0"/>
      <w:marTop w:val="0"/>
      <w:marBottom w:val="0"/>
      <w:divBdr>
        <w:top w:val="none" w:sz="0" w:space="0" w:color="auto"/>
        <w:left w:val="none" w:sz="0" w:space="0" w:color="auto"/>
        <w:bottom w:val="none" w:sz="0" w:space="0" w:color="auto"/>
        <w:right w:val="none" w:sz="0" w:space="0" w:color="auto"/>
      </w:divBdr>
    </w:div>
    <w:div w:id="497232255">
      <w:marLeft w:val="0"/>
      <w:marRight w:val="0"/>
      <w:marTop w:val="0"/>
      <w:marBottom w:val="0"/>
      <w:divBdr>
        <w:top w:val="none" w:sz="0" w:space="0" w:color="auto"/>
        <w:left w:val="none" w:sz="0" w:space="0" w:color="auto"/>
        <w:bottom w:val="none" w:sz="0" w:space="0" w:color="auto"/>
        <w:right w:val="none" w:sz="0" w:space="0" w:color="auto"/>
      </w:divBdr>
    </w:div>
    <w:div w:id="497427641">
      <w:marLeft w:val="0"/>
      <w:marRight w:val="0"/>
      <w:marTop w:val="0"/>
      <w:marBottom w:val="0"/>
      <w:divBdr>
        <w:top w:val="none" w:sz="0" w:space="0" w:color="auto"/>
        <w:left w:val="none" w:sz="0" w:space="0" w:color="auto"/>
        <w:bottom w:val="none" w:sz="0" w:space="0" w:color="auto"/>
        <w:right w:val="none" w:sz="0" w:space="0" w:color="auto"/>
      </w:divBdr>
      <w:divsChild>
        <w:div w:id="1838570013">
          <w:marLeft w:val="0"/>
          <w:marRight w:val="0"/>
          <w:marTop w:val="0"/>
          <w:marBottom w:val="0"/>
          <w:divBdr>
            <w:top w:val="none" w:sz="0" w:space="0" w:color="auto"/>
            <w:left w:val="none" w:sz="0" w:space="0" w:color="auto"/>
            <w:bottom w:val="none" w:sz="0" w:space="0" w:color="auto"/>
            <w:right w:val="none" w:sz="0" w:space="0" w:color="auto"/>
          </w:divBdr>
        </w:div>
      </w:divsChild>
    </w:div>
    <w:div w:id="497498957">
      <w:marLeft w:val="0"/>
      <w:marRight w:val="0"/>
      <w:marTop w:val="0"/>
      <w:marBottom w:val="0"/>
      <w:divBdr>
        <w:top w:val="none" w:sz="0" w:space="0" w:color="auto"/>
        <w:left w:val="none" w:sz="0" w:space="0" w:color="auto"/>
        <w:bottom w:val="none" w:sz="0" w:space="0" w:color="auto"/>
        <w:right w:val="none" w:sz="0" w:space="0" w:color="auto"/>
      </w:divBdr>
    </w:div>
    <w:div w:id="497816841">
      <w:marLeft w:val="0"/>
      <w:marRight w:val="0"/>
      <w:marTop w:val="0"/>
      <w:marBottom w:val="0"/>
      <w:divBdr>
        <w:top w:val="none" w:sz="0" w:space="0" w:color="auto"/>
        <w:left w:val="none" w:sz="0" w:space="0" w:color="auto"/>
        <w:bottom w:val="none" w:sz="0" w:space="0" w:color="auto"/>
        <w:right w:val="none" w:sz="0" w:space="0" w:color="auto"/>
      </w:divBdr>
    </w:div>
    <w:div w:id="498081022">
      <w:marLeft w:val="0"/>
      <w:marRight w:val="0"/>
      <w:marTop w:val="0"/>
      <w:marBottom w:val="0"/>
      <w:divBdr>
        <w:top w:val="none" w:sz="0" w:space="0" w:color="auto"/>
        <w:left w:val="none" w:sz="0" w:space="0" w:color="auto"/>
        <w:bottom w:val="none" w:sz="0" w:space="0" w:color="auto"/>
        <w:right w:val="none" w:sz="0" w:space="0" w:color="auto"/>
      </w:divBdr>
    </w:div>
    <w:div w:id="499124527">
      <w:marLeft w:val="0"/>
      <w:marRight w:val="0"/>
      <w:marTop w:val="0"/>
      <w:marBottom w:val="0"/>
      <w:divBdr>
        <w:top w:val="none" w:sz="0" w:space="0" w:color="auto"/>
        <w:left w:val="none" w:sz="0" w:space="0" w:color="auto"/>
        <w:bottom w:val="none" w:sz="0" w:space="0" w:color="auto"/>
        <w:right w:val="none" w:sz="0" w:space="0" w:color="auto"/>
      </w:divBdr>
    </w:div>
    <w:div w:id="499201530">
      <w:marLeft w:val="0"/>
      <w:marRight w:val="0"/>
      <w:marTop w:val="0"/>
      <w:marBottom w:val="0"/>
      <w:divBdr>
        <w:top w:val="none" w:sz="0" w:space="0" w:color="auto"/>
        <w:left w:val="none" w:sz="0" w:space="0" w:color="auto"/>
        <w:bottom w:val="none" w:sz="0" w:space="0" w:color="auto"/>
        <w:right w:val="none" w:sz="0" w:space="0" w:color="auto"/>
      </w:divBdr>
    </w:div>
    <w:div w:id="499851782">
      <w:marLeft w:val="0"/>
      <w:marRight w:val="0"/>
      <w:marTop w:val="0"/>
      <w:marBottom w:val="0"/>
      <w:divBdr>
        <w:top w:val="none" w:sz="0" w:space="0" w:color="auto"/>
        <w:left w:val="none" w:sz="0" w:space="0" w:color="auto"/>
        <w:bottom w:val="none" w:sz="0" w:space="0" w:color="auto"/>
        <w:right w:val="none" w:sz="0" w:space="0" w:color="auto"/>
      </w:divBdr>
      <w:divsChild>
        <w:div w:id="1940605701">
          <w:marLeft w:val="0"/>
          <w:marRight w:val="0"/>
          <w:marTop w:val="0"/>
          <w:marBottom w:val="0"/>
          <w:divBdr>
            <w:top w:val="none" w:sz="0" w:space="0" w:color="auto"/>
            <w:left w:val="none" w:sz="0" w:space="0" w:color="auto"/>
            <w:bottom w:val="none" w:sz="0" w:space="0" w:color="auto"/>
            <w:right w:val="none" w:sz="0" w:space="0" w:color="auto"/>
          </w:divBdr>
        </w:div>
      </w:divsChild>
    </w:div>
    <w:div w:id="500046496">
      <w:marLeft w:val="0"/>
      <w:marRight w:val="0"/>
      <w:marTop w:val="0"/>
      <w:marBottom w:val="0"/>
      <w:divBdr>
        <w:top w:val="none" w:sz="0" w:space="0" w:color="auto"/>
        <w:left w:val="none" w:sz="0" w:space="0" w:color="auto"/>
        <w:bottom w:val="none" w:sz="0" w:space="0" w:color="auto"/>
        <w:right w:val="none" w:sz="0" w:space="0" w:color="auto"/>
      </w:divBdr>
    </w:div>
    <w:div w:id="501698454">
      <w:marLeft w:val="0"/>
      <w:marRight w:val="0"/>
      <w:marTop w:val="0"/>
      <w:marBottom w:val="0"/>
      <w:divBdr>
        <w:top w:val="none" w:sz="0" w:space="0" w:color="auto"/>
        <w:left w:val="none" w:sz="0" w:space="0" w:color="auto"/>
        <w:bottom w:val="none" w:sz="0" w:space="0" w:color="auto"/>
        <w:right w:val="none" w:sz="0" w:space="0" w:color="auto"/>
      </w:divBdr>
    </w:div>
    <w:div w:id="502471476">
      <w:marLeft w:val="0"/>
      <w:marRight w:val="0"/>
      <w:marTop w:val="0"/>
      <w:marBottom w:val="0"/>
      <w:divBdr>
        <w:top w:val="none" w:sz="0" w:space="0" w:color="auto"/>
        <w:left w:val="none" w:sz="0" w:space="0" w:color="auto"/>
        <w:bottom w:val="none" w:sz="0" w:space="0" w:color="auto"/>
        <w:right w:val="none" w:sz="0" w:space="0" w:color="auto"/>
      </w:divBdr>
    </w:div>
    <w:div w:id="504133477">
      <w:marLeft w:val="0"/>
      <w:marRight w:val="0"/>
      <w:marTop w:val="0"/>
      <w:marBottom w:val="0"/>
      <w:divBdr>
        <w:top w:val="none" w:sz="0" w:space="0" w:color="auto"/>
        <w:left w:val="none" w:sz="0" w:space="0" w:color="auto"/>
        <w:bottom w:val="none" w:sz="0" w:space="0" w:color="auto"/>
        <w:right w:val="none" w:sz="0" w:space="0" w:color="auto"/>
      </w:divBdr>
    </w:div>
    <w:div w:id="504174839">
      <w:marLeft w:val="0"/>
      <w:marRight w:val="0"/>
      <w:marTop w:val="0"/>
      <w:marBottom w:val="0"/>
      <w:divBdr>
        <w:top w:val="none" w:sz="0" w:space="0" w:color="auto"/>
        <w:left w:val="none" w:sz="0" w:space="0" w:color="auto"/>
        <w:bottom w:val="none" w:sz="0" w:space="0" w:color="auto"/>
        <w:right w:val="none" w:sz="0" w:space="0" w:color="auto"/>
      </w:divBdr>
    </w:div>
    <w:div w:id="504442845">
      <w:marLeft w:val="0"/>
      <w:marRight w:val="0"/>
      <w:marTop w:val="0"/>
      <w:marBottom w:val="0"/>
      <w:divBdr>
        <w:top w:val="none" w:sz="0" w:space="0" w:color="auto"/>
        <w:left w:val="none" w:sz="0" w:space="0" w:color="auto"/>
        <w:bottom w:val="none" w:sz="0" w:space="0" w:color="auto"/>
        <w:right w:val="none" w:sz="0" w:space="0" w:color="auto"/>
      </w:divBdr>
    </w:div>
    <w:div w:id="504784545">
      <w:marLeft w:val="0"/>
      <w:marRight w:val="0"/>
      <w:marTop w:val="0"/>
      <w:marBottom w:val="0"/>
      <w:divBdr>
        <w:top w:val="none" w:sz="0" w:space="0" w:color="auto"/>
        <w:left w:val="none" w:sz="0" w:space="0" w:color="auto"/>
        <w:bottom w:val="none" w:sz="0" w:space="0" w:color="auto"/>
        <w:right w:val="none" w:sz="0" w:space="0" w:color="auto"/>
      </w:divBdr>
    </w:div>
    <w:div w:id="504786786">
      <w:marLeft w:val="0"/>
      <w:marRight w:val="0"/>
      <w:marTop w:val="0"/>
      <w:marBottom w:val="0"/>
      <w:divBdr>
        <w:top w:val="none" w:sz="0" w:space="0" w:color="auto"/>
        <w:left w:val="none" w:sz="0" w:space="0" w:color="auto"/>
        <w:bottom w:val="none" w:sz="0" w:space="0" w:color="auto"/>
        <w:right w:val="none" w:sz="0" w:space="0" w:color="auto"/>
      </w:divBdr>
    </w:div>
    <w:div w:id="504824522">
      <w:marLeft w:val="0"/>
      <w:marRight w:val="0"/>
      <w:marTop w:val="0"/>
      <w:marBottom w:val="0"/>
      <w:divBdr>
        <w:top w:val="none" w:sz="0" w:space="0" w:color="auto"/>
        <w:left w:val="none" w:sz="0" w:space="0" w:color="auto"/>
        <w:bottom w:val="none" w:sz="0" w:space="0" w:color="auto"/>
        <w:right w:val="none" w:sz="0" w:space="0" w:color="auto"/>
      </w:divBdr>
    </w:div>
    <w:div w:id="504974784">
      <w:marLeft w:val="0"/>
      <w:marRight w:val="0"/>
      <w:marTop w:val="0"/>
      <w:marBottom w:val="0"/>
      <w:divBdr>
        <w:top w:val="none" w:sz="0" w:space="0" w:color="auto"/>
        <w:left w:val="none" w:sz="0" w:space="0" w:color="auto"/>
        <w:bottom w:val="none" w:sz="0" w:space="0" w:color="auto"/>
        <w:right w:val="none" w:sz="0" w:space="0" w:color="auto"/>
      </w:divBdr>
      <w:divsChild>
        <w:div w:id="2111118522">
          <w:marLeft w:val="0"/>
          <w:marRight w:val="0"/>
          <w:marTop w:val="0"/>
          <w:marBottom w:val="0"/>
          <w:divBdr>
            <w:top w:val="none" w:sz="0" w:space="0" w:color="auto"/>
            <w:left w:val="none" w:sz="0" w:space="0" w:color="auto"/>
            <w:bottom w:val="none" w:sz="0" w:space="0" w:color="auto"/>
            <w:right w:val="none" w:sz="0" w:space="0" w:color="auto"/>
          </w:divBdr>
        </w:div>
      </w:divsChild>
    </w:div>
    <w:div w:id="505169970">
      <w:marLeft w:val="0"/>
      <w:marRight w:val="0"/>
      <w:marTop w:val="0"/>
      <w:marBottom w:val="0"/>
      <w:divBdr>
        <w:top w:val="none" w:sz="0" w:space="0" w:color="auto"/>
        <w:left w:val="none" w:sz="0" w:space="0" w:color="auto"/>
        <w:bottom w:val="none" w:sz="0" w:space="0" w:color="auto"/>
        <w:right w:val="none" w:sz="0" w:space="0" w:color="auto"/>
      </w:divBdr>
    </w:div>
    <w:div w:id="505245449">
      <w:marLeft w:val="0"/>
      <w:marRight w:val="0"/>
      <w:marTop w:val="0"/>
      <w:marBottom w:val="0"/>
      <w:divBdr>
        <w:top w:val="none" w:sz="0" w:space="0" w:color="auto"/>
        <w:left w:val="none" w:sz="0" w:space="0" w:color="auto"/>
        <w:bottom w:val="none" w:sz="0" w:space="0" w:color="auto"/>
        <w:right w:val="none" w:sz="0" w:space="0" w:color="auto"/>
      </w:divBdr>
    </w:div>
    <w:div w:id="505292340">
      <w:marLeft w:val="0"/>
      <w:marRight w:val="0"/>
      <w:marTop w:val="0"/>
      <w:marBottom w:val="0"/>
      <w:divBdr>
        <w:top w:val="none" w:sz="0" w:space="0" w:color="auto"/>
        <w:left w:val="none" w:sz="0" w:space="0" w:color="auto"/>
        <w:bottom w:val="none" w:sz="0" w:space="0" w:color="auto"/>
        <w:right w:val="none" w:sz="0" w:space="0" w:color="auto"/>
      </w:divBdr>
    </w:div>
    <w:div w:id="505441154">
      <w:marLeft w:val="0"/>
      <w:marRight w:val="0"/>
      <w:marTop w:val="0"/>
      <w:marBottom w:val="0"/>
      <w:divBdr>
        <w:top w:val="none" w:sz="0" w:space="0" w:color="auto"/>
        <w:left w:val="none" w:sz="0" w:space="0" w:color="auto"/>
        <w:bottom w:val="none" w:sz="0" w:space="0" w:color="auto"/>
        <w:right w:val="none" w:sz="0" w:space="0" w:color="auto"/>
      </w:divBdr>
    </w:div>
    <w:div w:id="505555643">
      <w:marLeft w:val="0"/>
      <w:marRight w:val="0"/>
      <w:marTop w:val="0"/>
      <w:marBottom w:val="0"/>
      <w:divBdr>
        <w:top w:val="none" w:sz="0" w:space="0" w:color="auto"/>
        <w:left w:val="none" w:sz="0" w:space="0" w:color="auto"/>
        <w:bottom w:val="none" w:sz="0" w:space="0" w:color="auto"/>
        <w:right w:val="none" w:sz="0" w:space="0" w:color="auto"/>
      </w:divBdr>
    </w:div>
    <w:div w:id="506673399">
      <w:marLeft w:val="0"/>
      <w:marRight w:val="0"/>
      <w:marTop w:val="0"/>
      <w:marBottom w:val="0"/>
      <w:divBdr>
        <w:top w:val="none" w:sz="0" w:space="0" w:color="auto"/>
        <w:left w:val="none" w:sz="0" w:space="0" w:color="auto"/>
        <w:bottom w:val="none" w:sz="0" w:space="0" w:color="auto"/>
        <w:right w:val="none" w:sz="0" w:space="0" w:color="auto"/>
      </w:divBdr>
    </w:div>
    <w:div w:id="506752663">
      <w:marLeft w:val="0"/>
      <w:marRight w:val="0"/>
      <w:marTop w:val="0"/>
      <w:marBottom w:val="0"/>
      <w:divBdr>
        <w:top w:val="none" w:sz="0" w:space="0" w:color="auto"/>
        <w:left w:val="none" w:sz="0" w:space="0" w:color="auto"/>
        <w:bottom w:val="none" w:sz="0" w:space="0" w:color="auto"/>
        <w:right w:val="none" w:sz="0" w:space="0" w:color="auto"/>
      </w:divBdr>
    </w:div>
    <w:div w:id="507449476">
      <w:marLeft w:val="0"/>
      <w:marRight w:val="0"/>
      <w:marTop w:val="0"/>
      <w:marBottom w:val="0"/>
      <w:divBdr>
        <w:top w:val="none" w:sz="0" w:space="0" w:color="auto"/>
        <w:left w:val="none" w:sz="0" w:space="0" w:color="auto"/>
        <w:bottom w:val="none" w:sz="0" w:space="0" w:color="auto"/>
        <w:right w:val="none" w:sz="0" w:space="0" w:color="auto"/>
      </w:divBdr>
    </w:div>
    <w:div w:id="508376693">
      <w:marLeft w:val="0"/>
      <w:marRight w:val="0"/>
      <w:marTop w:val="0"/>
      <w:marBottom w:val="0"/>
      <w:divBdr>
        <w:top w:val="none" w:sz="0" w:space="0" w:color="auto"/>
        <w:left w:val="none" w:sz="0" w:space="0" w:color="auto"/>
        <w:bottom w:val="none" w:sz="0" w:space="0" w:color="auto"/>
        <w:right w:val="none" w:sz="0" w:space="0" w:color="auto"/>
      </w:divBdr>
    </w:div>
    <w:div w:id="508787479">
      <w:marLeft w:val="0"/>
      <w:marRight w:val="0"/>
      <w:marTop w:val="0"/>
      <w:marBottom w:val="0"/>
      <w:divBdr>
        <w:top w:val="none" w:sz="0" w:space="0" w:color="auto"/>
        <w:left w:val="none" w:sz="0" w:space="0" w:color="auto"/>
        <w:bottom w:val="none" w:sz="0" w:space="0" w:color="auto"/>
        <w:right w:val="none" w:sz="0" w:space="0" w:color="auto"/>
      </w:divBdr>
      <w:divsChild>
        <w:div w:id="1949384496">
          <w:marLeft w:val="0"/>
          <w:marRight w:val="0"/>
          <w:marTop w:val="0"/>
          <w:marBottom w:val="0"/>
          <w:divBdr>
            <w:top w:val="none" w:sz="0" w:space="0" w:color="auto"/>
            <w:left w:val="none" w:sz="0" w:space="0" w:color="auto"/>
            <w:bottom w:val="none" w:sz="0" w:space="0" w:color="auto"/>
            <w:right w:val="none" w:sz="0" w:space="0" w:color="auto"/>
          </w:divBdr>
        </w:div>
      </w:divsChild>
    </w:div>
    <w:div w:id="509224073">
      <w:marLeft w:val="0"/>
      <w:marRight w:val="0"/>
      <w:marTop w:val="0"/>
      <w:marBottom w:val="0"/>
      <w:divBdr>
        <w:top w:val="none" w:sz="0" w:space="0" w:color="auto"/>
        <w:left w:val="none" w:sz="0" w:space="0" w:color="auto"/>
        <w:bottom w:val="none" w:sz="0" w:space="0" w:color="auto"/>
        <w:right w:val="none" w:sz="0" w:space="0" w:color="auto"/>
      </w:divBdr>
    </w:div>
    <w:div w:id="509565468">
      <w:marLeft w:val="0"/>
      <w:marRight w:val="0"/>
      <w:marTop w:val="0"/>
      <w:marBottom w:val="0"/>
      <w:divBdr>
        <w:top w:val="none" w:sz="0" w:space="0" w:color="auto"/>
        <w:left w:val="none" w:sz="0" w:space="0" w:color="auto"/>
        <w:bottom w:val="none" w:sz="0" w:space="0" w:color="auto"/>
        <w:right w:val="none" w:sz="0" w:space="0" w:color="auto"/>
      </w:divBdr>
      <w:divsChild>
        <w:div w:id="782070452">
          <w:marLeft w:val="0"/>
          <w:marRight w:val="0"/>
          <w:marTop w:val="0"/>
          <w:marBottom w:val="0"/>
          <w:divBdr>
            <w:top w:val="none" w:sz="0" w:space="0" w:color="auto"/>
            <w:left w:val="none" w:sz="0" w:space="0" w:color="auto"/>
            <w:bottom w:val="none" w:sz="0" w:space="0" w:color="auto"/>
            <w:right w:val="none" w:sz="0" w:space="0" w:color="auto"/>
          </w:divBdr>
        </w:div>
      </w:divsChild>
    </w:div>
    <w:div w:id="509610035">
      <w:marLeft w:val="0"/>
      <w:marRight w:val="0"/>
      <w:marTop w:val="0"/>
      <w:marBottom w:val="0"/>
      <w:divBdr>
        <w:top w:val="none" w:sz="0" w:space="0" w:color="auto"/>
        <w:left w:val="none" w:sz="0" w:space="0" w:color="auto"/>
        <w:bottom w:val="none" w:sz="0" w:space="0" w:color="auto"/>
        <w:right w:val="none" w:sz="0" w:space="0" w:color="auto"/>
      </w:divBdr>
    </w:div>
    <w:div w:id="510098879">
      <w:marLeft w:val="0"/>
      <w:marRight w:val="0"/>
      <w:marTop w:val="0"/>
      <w:marBottom w:val="0"/>
      <w:divBdr>
        <w:top w:val="none" w:sz="0" w:space="0" w:color="auto"/>
        <w:left w:val="none" w:sz="0" w:space="0" w:color="auto"/>
        <w:bottom w:val="none" w:sz="0" w:space="0" w:color="auto"/>
        <w:right w:val="none" w:sz="0" w:space="0" w:color="auto"/>
      </w:divBdr>
    </w:div>
    <w:div w:id="510220302">
      <w:marLeft w:val="0"/>
      <w:marRight w:val="0"/>
      <w:marTop w:val="0"/>
      <w:marBottom w:val="0"/>
      <w:divBdr>
        <w:top w:val="none" w:sz="0" w:space="0" w:color="auto"/>
        <w:left w:val="none" w:sz="0" w:space="0" w:color="auto"/>
        <w:bottom w:val="none" w:sz="0" w:space="0" w:color="auto"/>
        <w:right w:val="none" w:sz="0" w:space="0" w:color="auto"/>
      </w:divBdr>
    </w:div>
    <w:div w:id="510267654">
      <w:marLeft w:val="0"/>
      <w:marRight w:val="0"/>
      <w:marTop w:val="0"/>
      <w:marBottom w:val="0"/>
      <w:divBdr>
        <w:top w:val="none" w:sz="0" w:space="0" w:color="auto"/>
        <w:left w:val="none" w:sz="0" w:space="0" w:color="auto"/>
        <w:bottom w:val="none" w:sz="0" w:space="0" w:color="auto"/>
        <w:right w:val="none" w:sz="0" w:space="0" w:color="auto"/>
      </w:divBdr>
    </w:div>
    <w:div w:id="510487024">
      <w:marLeft w:val="0"/>
      <w:marRight w:val="0"/>
      <w:marTop w:val="0"/>
      <w:marBottom w:val="0"/>
      <w:divBdr>
        <w:top w:val="none" w:sz="0" w:space="0" w:color="auto"/>
        <w:left w:val="none" w:sz="0" w:space="0" w:color="auto"/>
        <w:bottom w:val="none" w:sz="0" w:space="0" w:color="auto"/>
        <w:right w:val="none" w:sz="0" w:space="0" w:color="auto"/>
      </w:divBdr>
    </w:div>
    <w:div w:id="510724927">
      <w:marLeft w:val="0"/>
      <w:marRight w:val="0"/>
      <w:marTop w:val="0"/>
      <w:marBottom w:val="0"/>
      <w:divBdr>
        <w:top w:val="none" w:sz="0" w:space="0" w:color="auto"/>
        <w:left w:val="none" w:sz="0" w:space="0" w:color="auto"/>
        <w:bottom w:val="none" w:sz="0" w:space="0" w:color="auto"/>
        <w:right w:val="none" w:sz="0" w:space="0" w:color="auto"/>
      </w:divBdr>
    </w:div>
    <w:div w:id="510799207">
      <w:marLeft w:val="0"/>
      <w:marRight w:val="0"/>
      <w:marTop w:val="0"/>
      <w:marBottom w:val="0"/>
      <w:divBdr>
        <w:top w:val="none" w:sz="0" w:space="0" w:color="auto"/>
        <w:left w:val="none" w:sz="0" w:space="0" w:color="auto"/>
        <w:bottom w:val="none" w:sz="0" w:space="0" w:color="auto"/>
        <w:right w:val="none" w:sz="0" w:space="0" w:color="auto"/>
      </w:divBdr>
    </w:div>
    <w:div w:id="511604551">
      <w:marLeft w:val="0"/>
      <w:marRight w:val="0"/>
      <w:marTop w:val="0"/>
      <w:marBottom w:val="0"/>
      <w:divBdr>
        <w:top w:val="none" w:sz="0" w:space="0" w:color="auto"/>
        <w:left w:val="none" w:sz="0" w:space="0" w:color="auto"/>
        <w:bottom w:val="none" w:sz="0" w:space="0" w:color="auto"/>
        <w:right w:val="none" w:sz="0" w:space="0" w:color="auto"/>
      </w:divBdr>
    </w:div>
    <w:div w:id="512039080">
      <w:marLeft w:val="0"/>
      <w:marRight w:val="0"/>
      <w:marTop w:val="0"/>
      <w:marBottom w:val="0"/>
      <w:divBdr>
        <w:top w:val="none" w:sz="0" w:space="0" w:color="auto"/>
        <w:left w:val="none" w:sz="0" w:space="0" w:color="auto"/>
        <w:bottom w:val="none" w:sz="0" w:space="0" w:color="auto"/>
        <w:right w:val="none" w:sz="0" w:space="0" w:color="auto"/>
      </w:divBdr>
    </w:div>
    <w:div w:id="512384380">
      <w:marLeft w:val="0"/>
      <w:marRight w:val="0"/>
      <w:marTop w:val="0"/>
      <w:marBottom w:val="0"/>
      <w:divBdr>
        <w:top w:val="none" w:sz="0" w:space="0" w:color="auto"/>
        <w:left w:val="none" w:sz="0" w:space="0" w:color="auto"/>
        <w:bottom w:val="none" w:sz="0" w:space="0" w:color="auto"/>
        <w:right w:val="none" w:sz="0" w:space="0" w:color="auto"/>
      </w:divBdr>
    </w:div>
    <w:div w:id="512646654">
      <w:marLeft w:val="0"/>
      <w:marRight w:val="0"/>
      <w:marTop w:val="0"/>
      <w:marBottom w:val="0"/>
      <w:divBdr>
        <w:top w:val="none" w:sz="0" w:space="0" w:color="auto"/>
        <w:left w:val="none" w:sz="0" w:space="0" w:color="auto"/>
        <w:bottom w:val="none" w:sz="0" w:space="0" w:color="auto"/>
        <w:right w:val="none" w:sz="0" w:space="0" w:color="auto"/>
      </w:divBdr>
    </w:div>
    <w:div w:id="513308604">
      <w:marLeft w:val="0"/>
      <w:marRight w:val="0"/>
      <w:marTop w:val="0"/>
      <w:marBottom w:val="0"/>
      <w:divBdr>
        <w:top w:val="none" w:sz="0" w:space="0" w:color="auto"/>
        <w:left w:val="none" w:sz="0" w:space="0" w:color="auto"/>
        <w:bottom w:val="none" w:sz="0" w:space="0" w:color="auto"/>
        <w:right w:val="none" w:sz="0" w:space="0" w:color="auto"/>
      </w:divBdr>
    </w:div>
    <w:div w:id="513569145">
      <w:marLeft w:val="0"/>
      <w:marRight w:val="0"/>
      <w:marTop w:val="0"/>
      <w:marBottom w:val="0"/>
      <w:divBdr>
        <w:top w:val="none" w:sz="0" w:space="0" w:color="auto"/>
        <w:left w:val="none" w:sz="0" w:space="0" w:color="auto"/>
        <w:bottom w:val="none" w:sz="0" w:space="0" w:color="auto"/>
        <w:right w:val="none" w:sz="0" w:space="0" w:color="auto"/>
      </w:divBdr>
      <w:divsChild>
        <w:div w:id="223832996">
          <w:marLeft w:val="0"/>
          <w:marRight w:val="0"/>
          <w:marTop w:val="0"/>
          <w:marBottom w:val="0"/>
          <w:divBdr>
            <w:top w:val="none" w:sz="0" w:space="0" w:color="auto"/>
            <w:left w:val="none" w:sz="0" w:space="0" w:color="auto"/>
            <w:bottom w:val="none" w:sz="0" w:space="0" w:color="auto"/>
            <w:right w:val="none" w:sz="0" w:space="0" w:color="auto"/>
          </w:divBdr>
        </w:div>
      </w:divsChild>
    </w:div>
    <w:div w:id="514225517">
      <w:marLeft w:val="0"/>
      <w:marRight w:val="0"/>
      <w:marTop w:val="0"/>
      <w:marBottom w:val="0"/>
      <w:divBdr>
        <w:top w:val="none" w:sz="0" w:space="0" w:color="auto"/>
        <w:left w:val="none" w:sz="0" w:space="0" w:color="auto"/>
        <w:bottom w:val="none" w:sz="0" w:space="0" w:color="auto"/>
        <w:right w:val="none" w:sz="0" w:space="0" w:color="auto"/>
      </w:divBdr>
    </w:div>
    <w:div w:id="514271919">
      <w:marLeft w:val="0"/>
      <w:marRight w:val="0"/>
      <w:marTop w:val="0"/>
      <w:marBottom w:val="0"/>
      <w:divBdr>
        <w:top w:val="none" w:sz="0" w:space="0" w:color="auto"/>
        <w:left w:val="none" w:sz="0" w:space="0" w:color="auto"/>
        <w:bottom w:val="none" w:sz="0" w:space="0" w:color="auto"/>
        <w:right w:val="none" w:sz="0" w:space="0" w:color="auto"/>
      </w:divBdr>
    </w:div>
    <w:div w:id="514880586">
      <w:marLeft w:val="0"/>
      <w:marRight w:val="0"/>
      <w:marTop w:val="0"/>
      <w:marBottom w:val="0"/>
      <w:divBdr>
        <w:top w:val="none" w:sz="0" w:space="0" w:color="auto"/>
        <w:left w:val="none" w:sz="0" w:space="0" w:color="auto"/>
        <w:bottom w:val="none" w:sz="0" w:space="0" w:color="auto"/>
        <w:right w:val="none" w:sz="0" w:space="0" w:color="auto"/>
      </w:divBdr>
    </w:div>
    <w:div w:id="514882251">
      <w:marLeft w:val="0"/>
      <w:marRight w:val="0"/>
      <w:marTop w:val="0"/>
      <w:marBottom w:val="0"/>
      <w:divBdr>
        <w:top w:val="none" w:sz="0" w:space="0" w:color="auto"/>
        <w:left w:val="none" w:sz="0" w:space="0" w:color="auto"/>
        <w:bottom w:val="none" w:sz="0" w:space="0" w:color="auto"/>
        <w:right w:val="none" w:sz="0" w:space="0" w:color="auto"/>
      </w:divBdr>
    </w:div>
    <w:div w:id="514927769">
      <w:marLeft w:val="0"/>
      <w:marRight w:val="0"/>
      <w:marTop w:val="0"/>
      <w:marBottom w:val="0"/>
      <w:divBdr>
        <w:top w:val="none" w:sz="0" w:space="0" w:color="auto"/>
        <w:left w:val="none" w:sz="0" w:space="0" w:color="auto"/>
        <w:bottom w:val="none" w:sz="0" w:space="0" w:color="auto"/>
        <w:right w:val="none" w:sz="0" w:space="0" w:color="auto"/>
      </w:divBdr>
    </w:div>
    <w:div w:id="515123211">
      <w:marLeft w:val="0"/>
      <w:marRight w:val="0"/>
      <w:marTop w:val="0"/>
      <w:marBottom w:val="0"/>
      <w:divBdr>
        <w:top w:val="none" w:sz="0" w:space="0" w:color="auto"/>
        <w:left w:val="none" w:sz="0" w:space="0" w:color="auto"/>
        <w:bottom w:val="none" w:sz="0" w:space="0" w:color="auto"/>
        <w:right w:val="none" w:sz="0" w:space="0" w:color="auto"/>
      </w:divBdr>
    </w:div>
    <w:div w:id="515314518">
      <w:marLeft w:val="0"/>
      <w:marRight w:val="0"/>
      <w:marTop w:val="0"/>
      <w:marBottom w:val="0"/>
      <w:divBdr>
        <w:top w:val="none" w:sz="0" w:space="0" w:color="auto"/>
        <w:left w:val="none" w:sz="0" w:space="0" w:color="auto"/>
        <w:bottom w:val="none" w:sz="0" w:space="0" w:color="auto"/>
        <w:right w:val="none" w:sz="0" w:space="0" w:color="auto"/>
      </w:divBdr>
    </w:div>
    <w:div w:id="516768768">
      <w:marLeft w:val="0"/>
      <w:marRight w:val="0"/>
      <w:marTop w:val="0"/>
      <w:marBottom w:val="0"/>
      <w:divBdr>
        <w:top w:val="none" w:sz="0" w:space="0" w:color="auto"/>
        <w:left w:val="none" w:sz="0" w:space="0" w:color="auto"/>
        <w:bottom w:val="none" w:sz="0" w:space="0" w:color="auto"/>
        <w:right w:val="none" w:sz="0" w:space="0" w:color="auto"/>
      </w:divBdr>
      <w:divsChild>
        <w:div w:id="148834298">
          <w:marLeft w:val="0"/>
          <w:marRight w:val="0"/>
          <w:marTop w:val="0"/>
          <w:marBottom w:val="0"/>
          <w:divBdr>
            <w:top w:val="none" w:sz="0" w:space="0" w:color="auto"/>
            <w:left w:val="none" w:sz="0" w:space="0" w:color="auto"/>
            <w:bottom w:val="none" w:sz="0" w:space="0" w:color="auto"/>
            <w:right w:val="none" w:sz="0" w:space="0" w:color="auto"/>
          </w:divBdr>
          <w:divsChild>
            <w:div w:id="1790316591">
              <w:marLeft w:val="0"/>
              <w:marRight w:val="0"/>
              <w:marTop w:val="0"/>
              <w:marBottom w:val="0"/>
              <w:divBdr>
                <w:top w:val="none" w:sz="0" w:space="0" w:color="auto"/>
                <w:left w:val="none" w:sz="0" w:space="0" w:color="auto"/>
                <w:bottom w:val="none" w:sz="0" w:space="0" w:color="auto"/>
                <w:right w:val="none" w:sz="0" w:space="0" w:color="auto"/>
              </w:divBdr>
            </w:div>
            <w:div w:id="1752699573">
              <w:marLeft w:val="0"/>
              <w:marRight w:val="0"/>
              <w:marTop w:val="0"/>
              <w:marBottom w:val="0"/>
              <w:divBdr>
                <w:top w:val="none" w:sz="0" w:space="0" w:color="auto"/>
                <w:left w:val="none" w:sz="0" w:space="0" w:color="auto"/>
                <w:bottom w:val="none" w:sz="0" w:space="0" w:color="auto"/>
                <w:right w:val="none" w:sz="0" w:space="0" w:color="auto"/>
              </w:divBdr>
            </w:div>
            <w:div w:id="816606337">
              <w:marLeft w:val="0"/>
              <w:marRight w:val="0"/>
              <w:marTop w:val="0"/>
              <w:marBottom w:val="0"/>
              <w:divBdr>
                <w:top w:val="none" w:sz="0" w:space="0" w:color="auto"/>
                <w:left w:val="none" w:sz="0" w:space="0" w:color="auto"/>
                <w:bottom w:val="none" w:sz="0" w:space="0" w:color="auto"/>
                <w:right w:val="none" w:sz="0" w:space="0" w:color="auto"/>
              </w:divBdr>
            </w:div>
            <w:div w:id="771709578">
              <w:marLeft w:val="0"/>
              <w:marRight w:val="0"/>
              <w:marTop w:val="0"/>
              <w:marBottom w:val="0"/>
              <w:divBdr>
                <w:top w:val="none" w:sz="0" w:space="0" w:color="auto"/>
                <w:left w:val="none" w:sz="0" w:space="0" w:color="auto"/>
                <w:bottom w:val="none" w:sz="0" w:space="0" w:color="auto"/>
                <w:right w:val="none" w:sz="0" w:space="0" w:color="auto"/>
              </w:divBdr>
            </w:div>
            <w:div w:id="29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9103">
      <w:marLeft w:val="0"/>
      <w:marRight w:val="0"/>
      <w:marTop w:val="0"/>
      <w:marBottom w:val="0"/>
      <w:divBdr>
        <w:top w:val="none" w:sz="0" w:space="0" w:color="auto"/>
        <w:left w:val="none" w:sz="0" w:space="0" w:color="auto"/>
        <w:bottom w:val="none" w:sz="0" w:space="0" w:color="auto"/>
        <w:right w:val="none" w:sz="0" w:space="0" w:color="auto"/>
      </w:divBdr>
    </w:div>
    <w:div w:id="517697854">
      <w:marLeft w:val="0"/>
      <w:marRight w:val="0"/>
      <w:marTop w:val="0"/>
      <w:marBottom w:val="0"/>
      <w:divBdr>
        <w:top w:val="none" w:sz="0" w:space="0" w:color="auto"/>
        <w:left w:val="none" w:sz="0" w:space="0" w:color="auto"/>
        <w:bottom w:val="none" w:sz="0" w:space="0" w:color="auto"/>
        <w:right w:val="none" w:sz="0" w:space="0" w:color="auto"/>
      </w:divBdr>
    </w:div>
    <w:div w:id="518200026">
      <w:marLeft w:val="0"/>
      <w:marRight w:val="0"/>
      <w:marTop w:val="0"/>
      <w:marBottom w:val="0"/>
      <w:divBdr>
        <w:top w:val="none" w:sz="0" w:space="0" w:color="auto"/>
        <w:left w:val="none" w:sz="0" w:space="0" w:color="auto"/>
        <w:bottom w:val="none" w:sz="0" w:space="0" w:color="auto"/>
        <w:right w:val="none" w:sz="0" w:space="0" w:color="auto"/>
      </w:divBdr>
    </w:div>
    <w:div w:id="519052213">
      <w:marLeft w:val="0"/>
      <w:marRight w:val="0"/>
      <w:marTop w:val="0"/>
      <w:marBottom w:val="0"/>
      <w:divBdr>
        <w:top w:val="none" w:sz="0" w:space="0" w:color="auto"/>
        <w:left w:val="none" w:sz="0" w:space="0" w:color="auto"/>
        <w:bottom w:val="none" w:sz="0" w:space="0" w:color="auto"/>
        <w:right w:val="none" w:sz="0" w:space="0" w:color="auto"/>
      </w:divBdr>
    </w:div>
    <w:div w:id="519127998">
      <w:marLeft w:val="0"/>
      <w:marRight w:val="0"/>
      <w:marTop w:val="0"/>
      <w:marBottom w:val="0"/>
      <w:divBdr>
        <w:top w:val="none" w:sz="0" w:space="0" w:color="auto"/>
        <w:left w:val="none" w:sz="0" w:space="0" w:color="auto"/>
        <w:bottom w:val="none" w:sz="0" w:space="0" w:color="auto"/>
        <w:right w:val="none" w:sz="0" w:space="0" w:color="auto"/>
      </w:divBdr>
    </w:div>
    <w:div w:id="519661728">
      <w:marLeft w:val="0"/>
      <w:marRight w:val="0"/>
      <w:marTop w:val="0"/>
      <w:marBottom w:val="0"/>
      <w:divBdr>
        <w:top w:val="none" w:sz="0" w:space="0" w:color="auto"/>
        <w:left w:val="none" w:sz="0" w:space="0" w:color="auto"/>
        <w:bottom w:val="none" w:sz="0" w:space="0" w:color="auto"/>
        <w:right w:val="none" w:sz="0" w:space="0" w:color="auto"/>
      </w:divBdr>
    </w:div>
    <w:div w:id="519784640">
      <w:marLeft w:val="0"/>
      <w:marRight w:val="0"/>
      <w:marTop w:val="0"/>
      <w:marBottom w:val="0"/>
      <w:divBdr>
        <w:top w:val="none" w:sz="0" w:space="0" w:color="auto"/>
        <w:left w:val="none" w:sz="0" w:space="0" w:color="auto"/>
        <w:bottom w:val="none" w:sz="0" w:space="0" w:color="auto"/>
        <w:right w:val="none" w:sz="0" w:space="0" w:color="auto"/>
      </w:divBdr>
    </w:div>
    <w:div w:id="519901913">
      <w:marLeft w:val="0"/>
      <w:marRight w:val="0"/>
      <w:marTop w:val="0"/>
      <w:marBottom w:val="0"/>
      <w:divBdr>
        <w:top w:val="none" w:sz="0" w:space="0" w:color="auto"/>
        <w:left w:val="none" w:sz="0" w:space="0" w:color="auto"/>
        <w:bottom w:val="none" w:sz="0" w:space="0" w:color="auto"/>
        <w:right w:val="none" w:sz="0" w:space="0" w:color="auto"/>
      </w:divBdr>
    </w:div>
    <w:div w:id="520241942">
      <w:marLeft w:val="0"/>
      <w:marRight w:val="0"/>
      <w:marTop w:val="0"/>
      <w:marBottom w:val="0"/>
      <w:divBdr>
        <w:top w:val="none" w:sz="0" w:space="0" w:color="auto"/>
        <w:left w:val="none" w:sz="0" w:space="0" w:color="auto"/>
        <w:bottom w:val="none" w:sz="0" w:space="0" w:color="auto"/>
        <w:right w:val="none" w:sz="0" w:space="0" w:color="auto"/>
      </w:divBdr>
    </w:div>
    <w:div w:id="520362957">
      <w:marLeft w:val="0"/>
      <w:marRight w:val="0"/>
      <w:marTop w:val="0"/>
      <w:marBottom w:val="0"/>
      <w:divBdr>
        <w:top w:val="none" w:sz="0" w:space="0" w:color="auto"/>
        <w:left w:val="none" w:sz="0" w:space="0" w:color="auto"/>
        <w:bottom w:val="none" w:sz="0" w:space="0" w:color="auto"/>
        <w:right w:val="none" w:sz="0" w:space="0" w:color="auto"/>
      </w:divBdr>
    </w:div>
    <w:div w:id="521213052">
      <w:marLeft w:val="0"/>
      <w:marRight w:val="0"/>
      <w:marTop w:val="0"/>
      <w:marBottom w:val="0"/>
      <w:divBdr>
        <w:top w:val="none" w:sz="0" w:space="0" w:color="auto"/>
        <w:left w:val="none" w:sz="0" w:space="0" w:color="auto"/>
        <w:bottom w:val="none" w:sz="0" w:space="0" w:color="auto"/>
        <w:right w:val="none" w:sz="0" w:space="0" w:color="auto"/>
      </w:divBdr>
    </w:div>
    <w:div w:id="521749993">
      <w:marLeft w:val="0"/>
      <w:marRight w:val="0"/>
      <w:marTop w:val="0"/>
      <w:marBottom w:val="0"/>
      <w:divBdr>
        <w:top w:val="none" w:sz="0" w:space="0" w:color="auto"/>
        <w:left w:val="none" w:sz="0" w:space="0" w:color="auto"/>
        <w:bottom w:val="none" w:sz="0" w:space="0" w:color="auto"/>
        <w:right w:val="none" w:sz="0" w:space="0" w:color="auto"/>
      </w:divBdr>
    </w:div>
    <w:div w:id="521823378">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2328089">
      <w:marLeft w:val="0"/>
      <w:marRight w:val="0"/>
      <w:marTop w:val="0"/>
      <w:marBottom w:val="0"/>
      <w:divBdr>
        <w:top w:val="none" w:sz="0" w:space="0" w:color="auto"/>
        <w:left w:val="none" w:sz="0" w:space="0" w:color="auto"/>
        <w:bottom w:val="none" w:sz="0" w:space="0" w:color="auto"/>
        <w:right w:val="none" w:sz="0" w:space="0" w:color="auto"/>
      </w:divBdr>
    </w:div>
    <w:div w:id="523520357">
      <w:marLeft w:val="0"/>
      <w:marRight w:val="0"/>
      <w:marTop w:val="0"/>
      <w:marBottom w:val="0"/>
      <w:divBdr>
        <w:top w:val="none" w:sz="0" w:space="0" w:color="auto"/>
        <w:left w:val="none" w:sz="0" w:space="0" w:color="auto"/>
        <w:bottom w:val="none" w:sz="0" w:space="0" w:color="auto"/>
        <w:right w:val="none" w:sz="0" w:space="0" w:color="auto"/>
      </w:divBdr>
    </w:div>
    <w:div w:id="523904780">
      <w:marLeft w:val="0"/>
      <w:marRight w:val="0"/>
      <w:marTop w:val="0"/>
      <w:marBottom w:val="0"/>
      <w:divBdr>
        <w:top w:val="none" w:sz="0" w:space="0" w:color="auto"/>
        <w:left w:val="none" w:sz="0" w:space="0" w:color="auto"/>
        <w:bottom w:val="none" w:sz="0" w:space="0" w:color="auto"/>
        <w:right w:val="none" w:sz="0" w:space="0" w:color="auto"/>
      </w:divBdr>
    </w:div>
    <w:div w:id="524096930">
      <w:marLeft w:val="0"/>
      <w:marRight w:val="0"/>
      <w:marTop w:val="0"/>
      <w:marBottom w:val="0"/>
      <w:divBdr>
        <w:top w:val="none" w:sz="0" w:space="0" w:color="auto"/>
        <w:left w:val="none" w:sz="0" w:space="0" w:color="auto"/>
        <w:bottom w:val="none" w:sz="0" w:space="0" w:color="auto"/>
        <w:right w:val="none" w:sz="0" w:space="0" w:color="auto"/>
      </w:divBdr>
    </w:div>
    <w:div w:id="524488610">
      <w:marLeft w:val="0"/>
      <w:marRight w:val="0"/>
      <w:marTop w:val="0"/>
      <w:marBottom w:val="0"/>
      <w:divBdr>
        <w:top w:val="none" w:sz="0" w:space="0" w:color="auto"/>
        <w:left w:val="none" w:sz="0" w:space="0" w:color="auto"/>
        <w:bottom w:val="none" w:sz="0" w:space="0" w:color="auto"/>
        <w:right w:val="none" w:sz="0" w:space="0" w:color="auto"/>
      </w:divBdr>
    </w:div>
    <w:div w:id="525485909">
      <w:marLeft w:val="0"/>
      <w:marRight w:val="0"/>
      <w:marTop w:val="0"/>
      <w:marBottom w:val="0"/>
      <w:divBdr>
        <w:top w:val="none" w:sz="0" w:space="0" w:color="auto"/>
        <w:left w:val="none" w:sz="0" w:space="0" w:color="auto"/>
        <w:bottom w:val="none" w:sz="0" w:space="0" w:color="auto"/>
        <w:right w:val="none" w:sz="0" w:space="0" w:color="auto"/>
      </w:divBdr>
    </w:div>
    <w:div w:id="525949004">
      <w:marLeft w:val="0"/>
      <w:marRight w:val="0"/>
      <w:marTop w:val="0"/>
      <w:marBottom w:val="0"/>
      <w:divBdr>
        <w:top w:val="none" w:sz="0" w:space="0" w:color="auto"/>
        <w:left w:val="none" w:sz="0" w:space="0" w:color="auto"/>
        <w:bottom w:val="none" w:sz="0" w:space="0" w:color="auto"/>
        <w:right w:val="none" w:sz="0" w:space="0" w:color="auto"/>
      </w:divBdr>
    </w:div>
    <w:div w:id="526065396">
      <w:marLeft w:val="0"/>
      <w:marRight w:val="0"/>
      <w:marTop w:val="0"/>
      <w:marBottom w:val="0"/>
      <w:divBdr>
        <w:top w:val="none" w:sz="0" w:space="0" w:color="auto"/>
        <w:left w:val="none" w:sz="0" w:space="0" w:color="auto"/>
        <w:bottom w:val="none" w:sz="0" w:space="0" w:color="auto"/>
        <w:right w:val="none" w:sz="0" w:space="0" w:color="auto"/>
      </w:divBdr>
    </w:div>
    <w:div w:id="526606569">
      <w:marLeft w:val="0"/>
      <w:marRight w:val="0"/>
      <w:marTop w:val="0"/>
      <w:marBottom w:val="0"/>
      <w:divBdr>
        <w:top w:val="none" w:sz="0" w:space="0" w:color="auto"/>
        <w:left w:val="none" w:sz="0" w:space="0" w:color="auto"/>
        <w:bottom w:val="none" w:sz="0" w:space="0" w:color="auto"/>
        <w:right w:val="none" w:sz="0" w:space="0" w:color="auto"/>
      </w:divBdr>
    </w:div>
    <w:div w:id="527569138">
      <w:marLeft w:val="0"/>
      <w:marRight w:val="0"/>
      <w:marTop w:val="0"/>
      <w:marBottom w:val="0"/>
      <w:divBdr>
        <w:top w:val="none" w:sz="0" w:space="0" w:color="auto"/>
        <w:left w:val="none" w:sz="0" w:space="0" w:color="auto"/>
        <w:bottom w:val="none" w:sz="0" w:space="0" w:color="auto"/>
        <w:right w:val="none" w:sz="0" w:space="0" w:color="auto"/>
      </w:divBdr>
    </w:div>
    <w:div w:id="528224702">
      <w:marLeft w:val="0"/>
      <w:marRight w:val="0"/>
      <w:marTop w:val="0"/>
      <w:marBottom w:val="0"/>
      <w:divBdr>
        <w:top w:val="none" w:sz="0" w:space="0" w:color="auto"/>
        <w:left w:val="none" w:sz="0" w:space="0" w:color="auto"/>
        <w:bottom w:val="none" w:sz="0" w:space="0" w:color="auto"/>
        <w:right w:val="none" w:sz="0" w:space="0" w:color="auto"/>
      </w:divBdr>
    </w:div>
    <w:div w:id="528299999">
      <w:marLeft w:val="0"/>
      <w:marRight w:val="0"/>
      <w:marTop w:val="0"/>
      <w:marBottom w:val="0"/>
      <w:divBdr>
        <w:top w:val="none" w:sz="0" w:space="0" w:color="auto"/>
        <w:left w:val="none" w:sz="0" w:space="0" w:color="auto"/>
        <w:bottom w:val="none" w:sz="0" w:space="0" w:color="auto"/>
        <w:right w:val="none" w:sz="0" w:space="0" w:color="auto"/>
      </w:divBdr>
    </w:div>
    <w:div w:id="528372539">
      <w:marLeft w:val="0"/>
      <w:marRight w:val="0"/>
      <w:marTop w:val="0"/>
      <w:marBottom w:val="0"/>
      <w:divBdr>
        <w:top w:val="none" w:sz="0" w:space="0" w:color="auto"/>
        <w:left w:val="none" w:sz="0" w:space="0" w:color="auto"/>
        <w:bottom w:val="none" w:sz="0" w:space="0" w:color="auto"/>
        <w:right w:val="none" w:sz="0" w:space="0" w:color="auto"/>
      </w:divBdr>
    </w:div>
    <w:div w:id="528875916">
      <w:marLeft w:val="0"/>
      <w:marRight w:val="0"/>
      <w:marTop w:val="0"/>
      <w:marBottom w:val="0"/>
      <w:divBdr>
        <w:top w:val="none" w:sz="0" w:space="0" w:color="auto"/>
        <w:left w:val="none" w:sz="0" w:space="0" w:color="auto"/>
        <w:bottom w:val="none" w:sz="0" w:space="0" w:color="auto"/>
        <w:right w:val="none" w:sz="0" w:space="0" w:color="auto"/>
      </w:divBdr>
    </w:div>
    <w:div w:id="529227834">
      <w:marLeft w:val="0"/>
      <w:marRight w:val="0"/>
      <w:marTop w:val="0"/>
      <w:marBottom w:val="0"/>
      <w:divBdr>
        <w:top w:val="none" w:sz="0" w:space="0" w:color="auto"/>
        <w:left w:val="none" w:sz="0" w:space="0" w:color="auto"/>
        <w:bottom w:val="none" w:sz="0" w:space="0" w:color="auto"/>
        <w:right w:val="none" w:sz="0" w:space="0" w:color="auto"/>
      </w:divBdr>
    </w:div>
    <w:div w:id="529414701">
      <w:marLeft w:val="0"/>
      <w:marRight w:val="0"/>
      <w:marTop w:val="0"/>
      <w:marBottom w:val="0"/>
      <w:divBdr>
        <w:top w:val="none" w:sz="0" w:space="0" w:color="auto"/>
        <w:left w:val="none" w:sz="0" w:space="0" w:color="auto"/>
        <w:bottom w:val="none" w:sz="0" w:space="0" w:color="auto"/>
        <w:right w:val="none" w:sz="0" w:space="0" w:color="auto"/>
      </w:divBdr>
    </w:div>
    <w:div w:id="529417096">
      <w:marLeft w:val="0"/>
      <w:marRight w:val="0"/>
      <w:marTop w:val="0"/>
      <w:marBottom w:val="0"/>
      <w:divBdr>
        <w:top w:val="none" w:sz="0" w:space="0" w:color="auto"/>
        <w:left w:val="none" w:sz="0" w:space="0" w:color="auto"/>
        <w:bottom w:val="none" w:sz="0" w:space="0" w:color="auto"/>
        <w:right w:val="none" w:sz="0" w:space="0" w:color="auto"/>
      </w:divBdr>
      <w:divsChild>
        <w:div w:id="1225489114">
          <w:marLeft w:val="0"/>
          <w:marRight w:val="0"/>
          <w:marTop w:val="0"/>
          <w:marBottom w:val="0"/>
          <w:divBdr>
            <w:top w:val="none" w:sz="0" w:space="0" w:color="auto"/>
            <w:left w:val="none" w:sz="0" w:space="0" w:color="auto"/>
            <w:bottom w:val="none" w:sz="0" w:space="0" w:color="auto"/>
            <w:right w:val="none" w:sz="0" w:space="0" w:color="auto"/>
          </w:divBdr>
        </w:div>
      </w:divsChild>
    </w:div>
    <w:div w:id="529801296">
      <w:marLeft w:val="0"/>
      <w:marRight w:val="0"/>
      <w:marTop w:val="0"/>
      <w:marBottom w:val="0"/>
      <w:divBdr>
        <w:top w:val="none" w:sz="0" w:space="0" w:color="auto"/>
        <w:left w:val="none" w:sz="0" w:space="0" w:color="auto"/>
        <w:bottom w:val="none" w:sz="0" w:space="0" w:color="auto"/>
        <w:right w:val="none" w:sz="0" w:space="0" w:color="auto"/>
      </w:divBdr>
    </w:div>
    <w:div w:id="529996175">
      <w:marLeft w:val="0"/>
      <w:marRight w:val="0"/>
      <w:marTop w:val="0"/>
      <w:marBottom w:val="0"/>
      <w:divBdr>
        <w:top w:val="none" w:sz="0" w:space="0" w:color="auto"/>
        <w:left w:val="none" w:sz="0" w:space="0" w:color="auto"/>
        <w:bottom w:val="none" w:sz="0" w:space="0" w:color="auto"/>
        <w:right w:val="none" w:sz="0" w:space="0" w:color="auto"/>
      </w:divBdr>
    </w:div>
    <w:div w:id="530268144">
      <w:marLeft w:val="0"/>
      <w:marRight w:val="0"/>
      <w:marTop w:val="0"/>
      <w:marBottom w:val="0"/>
      <w:divBdr>
        <w:top w:val="none" w:sz="0" w:space="0" w:color="auto"/>
        <w:left w:val="none" w:sz="0" w:space="0" w:color="auto"/>
        <w:bottom w:val="none" w:sz="0" w:space="0" w:color="auto"/>
        <w:right w:val="none" w:sz="0" w:space="0" w:color="auto"/>
      </w:divBdr>
    </w:div>
    <w:div w:id="531042455">
      <w:marLeft w:val="0"/>
      <w:marRight w:val="0"/>
      <w:marTop w:val="0"/>
      <w:marBottom w:val="0"/>
      <w:divBdr>
        <w:top w:val="none" w:sz="0" w:space="0" w:color="auto"/>
        <w:left w:val="none" w:sz="0" w:space="0" w:color="auto"/>
        <w:bottom w:val="none" w:sz="0" w:space="0" w:color="auto"/>
        <w:right w:val="none" w:sz="0" w:space="0" w:color="auto"/>
      </w:divBdr>
    </w:div>
    <w:div w:id="532693873">
      <w:marLeft w:val="0"/>
      <w:marRight w:val="0"/>
      <w:marTop w:val="0"/>
      <w:marBottom w:val="0"/>
      <w:divBdr>
        <w:top w:val="none" w:sz="0" w:space="0" w:color="auto"/>
        <w:left w:val="none" w:sz="0" w:space="0" w:color="auto"/>
        <w:bottom w:val="none" w:sz="0" w:space="0" w:color="auto"/>
        <w:right w:val="none" w:sz="0" w:space="0" w:color="auto"/>
      </w:divBdr>
      <w:divsChild>
        <w:div w:id="443961657">
          <w:marLeft w:val="0"/>
          <w:marRight w:val="0"/>
          <w:marTop w:val="0"/>
          <w:marBottom w:val="0"/>
          <w:divBdr>
            <w:top w:val="none" w:sz="0" w:space="0" w:color="auto"/>
            <w:left w:val="none" w:sz="0" w:space="0" w:color="auto"/>
            <w:bottom w:val="none" w:sz="0" w:space="0" w:color="auto"/>
            <w:right w:val="none" w:sz="0" w:space="0" w:color="auto"/>
          </w:divBdr>
        </w:div>
      </w:divsChild>
    </w:div>
    <w:div w:id="533151997">
      <w:marLeft w:val="0"/>
      <w:marRight w:val="0"/>
      <w:marTop w:val="0"/>
      <w:marBottom w:val="0"/>
      <w:divBdr>
        <w:top w:val="none" w:sz="0" w:space="0" w:color="auto"/>
        <w:left w:val="none" w:sz="0" w:space="0" w:color="auto"/>
        <w:bottom w:val="none" w:sz="0" w:space="0" w:color="auto"/>
        <w:right w:val="none" w:sz="0" w:space="0" w:color="auto"/>
      </w:divBdr>
    </w:div>
    <w:div w:id="533537603">
      <w:marLeft w:val="0"/>
      <w:marRight w:val="0"/>
      <w:marTop w:val="0"/>
      <w:marBottom w:val="0"/>
      <w:divBdr>
        <w:top w:val="none" w:sz="0" w:space="0" w:color="auto"/>
        <w:left w:val="none" w:sz="0" w:space="0" w:color="auto"/>
        <w:bottom w:val="none" w:sz="0" w:space="0" w:color="auto"/>
        <w:right w:val="none" w:sz="0" w:space="0" w:color="auto"/>
      </w:divBdr>
    </w:div>
    <w:div w:id="534540698">
      <w:marLeft w:val="0"/>
      <w:marRight w:val="0"/>
      <w:marTop w:val="0"/>
      <w:marBottom w:val="0"/>
      <w:divBdr>
        <w:top w:val="none" w:sz="0" w:space="0" w:color="auto"/>
        <w:left w:val="none" w:sz="0" w:space="0" w:color="auto"/>
        <w:bottom w:val="none" w:sz="0" w:space="0" w:color="auto"/>
        <w:right w:val="none" w:sz="0" w:space="0" w:color="auto"/>
      </w:divBdr>
    </w:div>
    <w:div w:id="534660124">
      <w:marLeft w:val="0"/>
      <w:marRight w:val="0"/>
      <w:marTop w:val="0"/>
      <w:marBottom w:val="0"/>
      <w:divBdr>
        <w:top w:val="none" w:sz="0" w:space="0" w:color="auto"/>
        <w:left w:val="none" w:sz="0" w:space="0" w:color="auto"/>
        <w:bottom w:val="none" w:sz="0" w:space="0" w:color="auto"/>
        <w:right w:val="none" w:sz="0" w:space="0" w:color="auto"/>
      </w:divBdr>
    </w:div>
    <w:div w:id="535243216">
      <w:marLeft w:val="0"/>
      <w:marRight w:val="0"/>
      <w:marTop w:val="0"/>
      <w:marBottom w:val="0"/>
      <w:divBdr>
        <w:top w:val="none" w:sz="0" w:space="0" w:color="auto"/>
        <w:left w:val="none" w:sz="0" w:space="0" w:color="auto"/>
        <w:bottom w:val="none" w:sz="0" w:space="0" w:color="auto"/>
        <w:right w:val="none" w:sz="0" w:space="0" w:color="auto"/>
      </w:divBdr>
    </w:div>
    <w:div w:id="535502941">
      <w:marLeft w:val="0"/>
      <w:marRight w:val="0"/>
      <w:marTop w:val="0"/>
      <w:marBottom w:val="0"/>
      <w:divBdr>
        <w:top w:val="none" w:sz="0" w:space="0" w:color="auto"/>
        <w:left w:val="none" w:sz="0" w:space="0" w:color="auto"/>
        <w:bottom w:val="none" w:sz="0" w:space="0" w:color="auto"/>
        <w:right w:val="none" w:sz="0" w:space="0" w:color="auto"/>
      </w:divBdr>
    </w:div>
    <w:div w:id="535587209">
      <w:marLeft w:val="0"/>
      <w:marRight w:val="0"/>
      <w:marTop w:val="0"/>
      <w:marBottom w:val="0"/>
      <w:divBdr>
        <w:top w:val="none" w:sz="0" w:space="0" w:color="auto"/>
        <w:left w:val="none" w:sz="0" w:space="0" w:color="auto"/>
        <w:bottom w:val="none" w:sz="0" w:space="0" w:color="auto"/>
        <w:right w:val="none" w:sz="0" w:space="0" w:color="auto"/>
      </w:divBdr>
    </w:div>
    <w:div w:id="535775803">
      <w:marLeft w:val="0"/>
      <w:marRight w:val="0"/>
      <w:marTop w:val="0"/>
      <w:marBottom w:val="0"/>
      <w:divBdr>
        <w:top w:val="none" w:sz="0" w:space="0" w:color="auto"/>
        <w:left w:val="none" w:sz="0" w:space="0" w:color="auto"/>
        <w:bottom w:val="none" w:sz="0" w:space="0" w:color="auto"/>
        <w:right w:val="none" w:sz="0" w:space="0" w:color="auto"/>
      </w:divBdr>
    </w:div>
    <w:div w:id="536509419">
      <w:marLeft w:val="0"/>
      <w:marRight w:val="0"/>
      <w:marTop w:val="0"/>
      <w:marBottom w:val="0"/>
      <w:divBdr>
        <w:top w:val="none" w:sz="0" w:space="0" w:color="auto"/>
        <w:left w:val="none" w:sz="0" w:space="0" w:color="auto"/>
        <w:bottom w:val="none" w:sz="0" w:space="0" w:color="auto"/>
        <w:right w:val="none" w:sz="0" w:space="0" w:color="auto"/>
      </w:divBdr>
    </w:div>
    <w:div w:id="536620145">
      <w:marLeft w:val="0"/>
      <w:marRight w:val="0"/>
      <w:marTop w:val="0"/>
      <w:marBottom w:val="0"/>
      <w:divBdr>
        <w:top w:val="none" w:sz="0" w:space="0" w:color="auto"/>
        <w:left w:val="none" w:sz="0" w:space="0" w:color="auto"/>
        <w:bottom w:val="none" w:sz="0" w:space="0" w:color="auto"/>
        <w:right w:val="none" w:sz="0" w:space="0" w:color="auto"/>
      </w:divBdr>
    </w:div>
    <w:div w:id="539366581">
      <w:marLeft w:val="0"/>
      <w:marRight w:val="0"/>
      <w:marTop w:val="0"/>
      <w:marBottom w:val="0"/>
      <w:divBdr>
        <w:top w:val="none" w:sz="0" w:space="0" w:color="auto"/>
        <w:left w:val="none" w:sz="0" w:space="0" w:color="auto"/>
        <w:bottom w:val="none" w:sz="0" w:space="0" w:color="auto"/>
        <w:right w:val="none" w:sz="0" w:space="0" w:color="auto"/>
      </w:divBdr>
    </w:div>
    <w:div w:id="539903157">
      <w:marLeft w:val="0"/>
      <w:marRight w:val="0"/>
      <w:marTop w:val="0"/>
      <w:marBottom w:val="0"/>
      <w:divBdr>
        <w:top w:val="none" w:sz="0" w:space="0" w:color="auto"/>
        <w:left w:val="none" w:sz="0" w:space="0" w:color="auto"/>
        <w:bottom w:val="none" w:sz="0" w:space="0" w:color="auto"/>
        <w:right w:val="none" w:sz="0" w:space="0" w:color="auto"/>
      </w:divBdr>
    </w:div>
    <w:div w:id="540048090">
      <w:marLeft w:val="0"/>
      <w:marRight w:val="0"/>
      <w:marTop w:val="0"/>
      <w:marBottom w:val="0"/>
      <w:divBdr>
        <w:top w:val="none" w:sz="0" w:space="0" w:color="auto"/>
        <w:left w:val="none" w:sz="0" w:space="0" w:color="auto"/>
        <w:bottom w:val="none" w:sz="0" w:space="0" w:color="auto"/>
        <w:right w:val="none" w:sz="0" w:space="0" w:color="auto"/>
      </w:divBdr>
    </w:div>
    <w:div w:id="540089897">
      <w:marLeft w:val="0"/>
      <w:marRight w:val="0"/>
      <w:marTop w:val="0"/>
      <w:marBottom w:val="0"/>
      <w:divBdr>
        <w:top w:val="none" w:sz="0" w:space="0" w:color="auto"/>
        <w:left w:val="none" w:sz="0" w:space="0" w:color="auto"/>
        <w:bottom w:val="none" w:sz="0" w:space="0" w:color="auto"/>
        <w:right w:val="none" w:sz="0" w:space="0" w:color="auto"/>
      </w:divBdr>
    </w:div>
    <w:div w:id="540484671">
      <w:marLeft w:val="0"/>
      <w:marRight w:val="0"/>
      <w:marTop w:val="0"/>
      <w:marBottom w:val="0"/>
      <w:divBdr>
        <w:top w:val="none" w:sz="0" w:space="0" w:color="auto"/>
        <w:left w:val="none" w:sz="0" w:space="0" w:color="auto"/>
        <w:bottom w:val="none" w:sz="0" w:space="0" w:color="auto"/>
        <w:right w:val="none" w:sz="0" w:space="0" w:color="auto"/>
      </w:divBdr>
    </w:div>
    <w:div w:id="540559839">
      <w:marLeft w:val="0"/>
      <w:marRight w:val="0"/>
      <w:marTop w:val="0"/>
      <w:marBottom w:val="0"/>
      <w:divBdr>
        <w:top w:val="none" w:sz="0" w:space="0" w:color="auto"/>
        <w:left w:val="none" w:sz="0" w:space="0" w:color="auto"/>
        <w:bottom w:val="none" w:sz="0" w:space="0" w:color="auto"/>
        <w:right w:val="none" w:sz="0" w:space="0" w:color="auto"/>
      </w:divBdr>
    </w:div>
    <w:div w:id="540944429">
      <w:marLeft w:val="0"/>
      <w:marRight w:val="0"/>
      <w:marTop w:val="0"/>
      <w:marBottom w:val="0"/>
      <w:divBdr>
        <w:top w:val="none" w:sz="0" w:space="0" w:color="auto"/>
        <w:left w:val="none" w:sz="0" w:space="0" w:color="auto"/>
        <w:bottom w:val="none" w:sz="0" w:space="0" w:color="auto"/>
        <w:right w:val="none" w:sz="0" w:space="0" w:color="auto"/>
      </w:divBdr>
    </w:div>
    <w:div w:id="542179532">
      <w:marLeft w:val="0"/>
      <w:marRight w:val="0"/>
      <w:marTop w:val="0"/>
      <w:marBottom w:val="0"/>
      <w:divBdr>
        <w:top w:val="none" w:sz="0" w:space="0" w:color="auto"/>
        <w:left w:val="none" w:sz="0" w:space="0" w:color="auto"/>
        <w:bottom w:val="none" w:sz="0" w:space="0" w:color="auto"/>
        <w:right w:val="none" w:sz="0" w:space="0" w:color="auto"/>
      </w:divBdr>
    </w:div>
    <w:div w:id="542526869">
      <w:marLeft w:val="0"/>
      <w:marRight w:val="0"/>
      <w:marTop w:val="0"/>
      <w:marBottom w:val="0"/>
      <w:divBdr>
        <w:top w:val="none" w:sz="0" w:space="0" w:color="auto"/>
        <w:left w:val="none" w:sz="0" w:space="0" w:color="auto"/>
        <w:bottom w:val="none" w:sz="0" w:space="0" w:color="auto"/>
        <w:right w:val="none" w:sz="0" w:space="0" w:color="auto"/>
      </w:divBdr>
    </w:div>
    <w:div w:id="542786984">
      <w:marLeft w:val="0"/>
      <w:marRight w:val="0"/>
      <w:marTop w:val="0"/>
      <w:marBottom w:val="0"/>
      <w:divBdr>
        <w:top w:val="none" w:sz="0" w:space="0" w:color="auto"/>
        <w:left w:val="none" w:sz="0" w:space="0" w:color="auto"/>
        <w:bottom w:val="none" w:sz="0" w:space="0" w:color="auto"/>
        <w:right w:val="none" w:sz="0" w:space="0" w:color="auto"/>
      </w:divBdr>
    </w:div>
    <w:div w:id="543180577">
      <w:marLeft w:val="0"/>
      <w:marRight w:val="0"/>
      <w:marTop w:val="0"/>
      <w:marBottom w:val="0"/>
      <w:divBdr>
        <w:top w:val="none" w:sz="0" w:space="0" w:color="auto"/>
        <w:left w:val="none" w:sz="0" w:space="0" w:color="auto"/>
        <w:bottom w:val="none" w:sz="0" w:space="0" w:color="auto"/>
        <w:right w:val="none" w:sz="0" w:space="0" w:color="auto"/>
      </w:divBdr>
    </w:div>
    <w:div w:id="543491483">
      <w:marLeft w:val="0"/>
      <w:marRight w:val="0"/>
      <w:marTop w:val="0"/>
      <w:marBottom w:val="0"/>
      <w:divBdr>
        <w:top w:val="none" w:sz="0" w:space="0" w:color="auto"/>
        <w:left w:val="none" w:sz="0" w:space="0" w:color="auto"/>
        <w:bottom w:val="none" w:sz="0" w:space="0" w:color="auto"/>
        <w:right w:val="none" w:sz="0" w:space="0" w:color="auto"/>
      </w:divBdr>
    </w:div>
    <w:div w:id="543952755">
      <w:marLeft w:val="0"/>
      <w:marRight w:val="0"/>
      <w:marTop w:val="0"/>
      <w:marBottom w:val="0"/>
      <w:divBdr>
        <w:top w:val="none" w:sz="0" w:space="0" w:color="auto"/>
        <w:left w:val="none" w:sz="0" w:space="0" w:color="auto"/>
        <w:bottom w:val="none" w:sz="0" w:space="0" w:color="auto"/>
        <w:right w:val="none" w:sz="0" w:space="0" w:color="auto"/>
      </w:divBdr>
    </w:div>
    <w:div w:id="545026621">
      <w:marLeft w:val="0"/>
      <w:marRight w:val="0"/>
      <w:marTop w:val="0"/>
      <w:marBottom w:val="0"/>
      <w:divBdr>
        <w:top w:val="none" w:sz="0" w:space="0" w:color="auto"/>
        <w:left w:val="none" w:sz="0" w:space="0" w:color="auto"/>
        <w:bottom w:val="none" w:sz="0" w:space="0" w:color="auto"/>
        <w:right w:val="none" w:sz="0" w:space="0" w:color="auto"/>
      </w:divBdr>
    </w:div>
    <w:div w:id="546575654">
      <w:marLeft w:val="0"/>
      <w:marRight w:val="0"/>
      <w:marTop w:val="0"/>
      <w:marBottom w:val="0"/>
      <w:divBdr>
        <w:top w:val="none" w:sz="0" w:space="0" w:color="auto"/>
        <w:left w:val="none" w:sz="0" w:space="0" w:color="auto"/>
        <w:bottom w:val="none" w:sz="0" w:space="0" w:color="auto"/>
        <w:right w:val="none" w:sz="0" w:space="0" w:color="auto"/>
      </w:divBdr>
    </w:div>
    <w:div w:id="547499350">
      <w:marLeft w:val="0"/>
      <w:marRight w:val="0"/>
      <w:marTop w:val="0"/>
      <w:marBottom w:val="0"/>
      <w:divBdr>
        <w:top w:val="none" w:sz="0" w:space="0" w:color="auto"/>
        <w:left w:val="none" w:sz="0" w:space="0" w:color="auto"/>
        <w:bottom w:val="none" w:sz="0" w:space="0" w:color="auto"/>
        <w:right w:val="none" w:sz="0" w:space="0" w:color="auto"/>
      </w:divBdr>
    </w:div>
    <w:div w:id="548490488">
      <w:marLeft w:val="0"/>
      <w:marRight w:val="0"/>
      <w:marTop w:val="0"/>
      <w:marBottom w:val="0"/>
      <w:divBdr>
        <w:top w:val="none" w:sz="0" w:space="0" w:color="auto"/>
        <w:left w:val="none" w:sz="0" w:space="0" w:color="auto"/>
        <w:bottom w:val="none" w:sz="0" w:space="0" w:color="auto"/>
        <w:right w:val="none" w:sz="0" w:space="0" w:color="auto"/>
      </w:divBdr>
    </w:div>
    <w:div w:id="548685661">
      <w:marLeft w:val="0"/>
      <w:marRight w:val="0"/>
      <w:marTop w:val="0"/>
      <w:marBottom w:val="0"/>
      <w:divBdr>
        <w:top w:val="none" w:sz="0" w:space="0" w:color="auto"/>
        <w:left w:val="none" w:sz="0" w:space="0" w:color="auto"/>
        <w:bottom w:val="none" w:sz="0" w:space="0" w:color="auto"/>
        <w:right w:val="none" w:sz="0" w:space="0" w:color="auto"/>
      </w:divBdr>
      <w:divsChild>
        <w:div w:id="81683053">
          <w:marLeft w:val="0"/>
          <w:marRight w:val="0"/>
          <w:marTop w:val="0"/>
          <w:marBottom w:val="0"/>
          <w:divBdr>
            <w:top w:val="none" w:sz="0" w:space="0" w:color="auto"/>
            <w:left w:val="none" w:sz="0" w:space="0" w:color="auto"/>
            <w:bottom w:val="none" w:sz="0" w:space="0" w:color="auto"/>
            <w:right w:val="none" w:sz="0" w:space="0" w:color="auto"/>
          </w:divBdr>
        </w:div>
      </w:divsChild>
    </w:div>
    <w:div w:id="548953781">
      <w:marLeft w:val="0"/>
      <w:marRight w:val="0"/>
      <w:marTop w:val="0"/>
      <w:marBottom w:val="0"/>
      <w:divBdr>
        <w:top w:val="none" w:sz="0" w:space="0" w:color="auto"/>
        <w:left w:val="none" w:sz="0" w:space="0" w:color="auto"/>
        <w:bottom w:val="none" w:sz="0" w:space="0" w:color="auto"/>
        <w:right w:val="none" w:sz="0" w:space="0" w:color="auto"/>
      </w:divBdr>
    </w:div>
    <w:div w:id="549074652">
      <w:marLeft w:val="0"/>
      <w:marRight w:val="0"/>
      <w:marTop w:val="0"/>
      <w:marBottom w:val="0"/>
      <w:divBdr>
        <w:top w:val="none" w:sz="0" w:space="0" w:color="auto"/>
        <w:left w:val="none" w:sz="0" w:space="0" w:color="auto"/>
        <w:bottom w:val="none" w:sz="0" w:space="0" w:color="auto"/>
        <w:right w:val="none" w:sz="0" w:space="0" w:color="auto"/>
      </w:divBdr>
    </w:div>
    <w:div w:id="549541332">
      <w:marLeft w:val="0"/>
      <w:marRight w:val="0"/>
      <w:marTop w:val="0"/>
      <w:marBottom w:val="0"/>
      <w:divBdr>
        <w:top w:val="none" w:sz="0" w:space="0" w:color="auto"/>
        <w:left w:val="none" w:sz="0" w:space="0" w:color="auto"/>
        <w:bottom w:val="none" w:sz="0" w:space="0" w:color="auto"/>
        <w:right w:val="none" w:sz="0" w:space="0" w:color="auto"/>
      </w:divBdr>
    </w:div>
    <w:div w:id="550263488">
      <w:marLeft w:val="0"/>
      <w:marRight w:val="0"/>
      <w:marTop w:val="0"/>
      <w:marBottom w:val="0"/>
      <w:divBdr>
        <w:top w:val="none" w:sz="0" w:space="0" w:color="auto"/>
        <w:left w:val="none" w:sz="0" w:space="0" w:color="auto"/>
        <w:bottom w:val="none" w:sz="0" w:space="0" w:color="auto"/>
        <w:right w:val="none" w:sz="0" w:space="0" w:color="auto"/>
      </w:divBdr>
    </w:div>
    <w:div w:id="550388845">
      <w:marLeft w:val="0"/>
      <w:marRight w:val="0"/>
      <w:marTop w:val="0"/>
      <w:marBottom w:val="0"/>
      <w:divBdr>
        <w:top w:val="none" w:sz="0" w:space="0" w:color="auto"/>
        <w:left w:val="none" w:sz="0" w:space="0" w:color="auto"/>
        <w:bottom w:val="none" w:sz="0" w:space="0" w:color="auto"/>
        <w:right w:val="none" w:sz="0" w:space="0" w:color="auto"/>
      </w:divBdr>
    </w:div>
    <w:div w:id="551038240">
      <w:marLeft w:val="0"/>
      <w:marRight w:val="0"/>
      <w:marTop w:val="0"/>
      <w:marBottom w:val="0"/>
      <w:divBdr>
        <w:top w:val="none" w:sz="0" w:space="0" w:color="auto"/>
        <w:left w:val="none" w:sz="0" w:space="0" w:color="auto"/>
        <w:bottom w:val="none" w:sz="0" w:space="0" w:color="auto"/>
        <w:right w:val="none" w:sz="0" w:space="0" w:color="auto"/>
      </w:divBdr>
    </w:div>
    <w:div w:id="551622417">
      <w:marLeft w:val="0"/>
      <w:marRight w:val="0"/>
      <w:marTop w:val="0"/>
      <w:marBottom w:val="0"/>
      <w:divBdr>
        <w:top w:val="none" w:sz="0" w:space="0" w:color="auto"/>
        <w:left w:val="none" w:sz="0" w:space="0" w:color="auto"/>
        <w:bottom w:val="none" w:sz="0" w:space="0" w:color="auto"/>
        <w:right w:val="none" w:sz="0" w:space="0" w:color="auto"/>
      </w:divBdr>
      <w:divsChild>
        <w:div w:id="908491559">
          <w:marLeft w:val="0"/>
          <w:marRight w:val="0"/>
          <w:marTop w:val="0"/>
          <w:marBottom w:val="0"/>
          <w:divBdr>
            <w:top w:val="none" w:sz="0" w:space="0" w:color="auto"/>
            <w:left w:val="none" w:sz="0" w:space="0" w:color="auto"/>
            <w:bottom w:val="none" w:sz="0" w:space="0" w:color="auto"/>
            <w:right w:val="none" w:sz="0" w:space="0" w:color="auto"/>
          </w:divBdr>
        </w:div>
      </w:divsChild>
    </w:div>
    <w:div w:id="552884697">
      <w:marLeft w:val="0"/>
      <w:marRight w:val="0"/>
      <w:marTop w:val="0"/>
      <w:marBottom w:val="0"/>
      <w:divBdr>
        <w:top w:val="none" w:sz="0" w:space="0" w:color="auto"/>
        <w:left w:val="none" w:sz="0" w:space="0" w:color="auto"/>
        <w:bottom w:val="none" w:sz="0" w:space="0" w:color="auto"/>
        <w:right w:val="none" w:sz="0" w:space="0" w:color="auto"/>
      </w:divBdr>
    </w:div>
    <w:div w:id="553002387">
      <w:marLeft w:val="0"/>
      <w:marRight w:val="0"/>
      <w:marTop w:val="0"/>
      <w:marBottom w:val="0"/>
      <w:divBdr>
        <w:top w:val="none" w:sz="0" w:space="0" w:color="auto"/>
        <w:left w:val="none" w:sz="0" w:space="0" w:color="auto"/>
        <w:bottom w:val="none" w:sz="0" w:space="0" w:color="auto"/>
        <w:right w:val="none" w:sz="0" w:space="0" w:color="auto"/>
      </w:divBdr>
    </w:div>
    <w:div w:id="554006530">
      <w:marLeft w:val="0"/>
      <w:marRight w:val="0"/>
      <w:marTop w:val="0"/>
      <w:marBottom w:val="0"/>
      <w:divBdr>
        <w:top w:val="none" w:sz="0" w:space="0" w:color="auto"/>
        <w:left w:val="none" w:sz="0" w:space="0" w:color="auto"/>
        <w:bottom w:val="none" w:sz="0" w:space="0" w:color="auto"/>
        <w:right w:val="none" w:sz="0" w:space="0" w:color="auto"/>
      </w:divBdr>
    </w:div>
    <w:div w:id="554583940">
      <w:marLeft w:val="0"/>
      <w:marRight w:val="0"/>
      <w:marTop w:val="0"/>
      <w:marBottom w:val="0"/>
      <w:divBdr>
        <w:top w:val="none" w:sz="0" w:space="0" w:color="auto"/>
        <w:left w:val="none" w:sz="0" w:space="0" w:color="auto"/>
        <w:bottom w:val="none" w:sz="0" w:space="0" w:color="auto"/>
        <w:right w:val="none" w:sz="0" w:space="0" w:color="auto"/>
      </w:divBdr>
    </w:div>
    <w:div w:id="555973225">
      <w:marLeft w:val="0"/>
      <w:marRight w:val="0"/>
      <w:marTop w:val="0"/>
      <w:marBottom w:val="0"/>
      <w:divBdr>
        <w:top w:val="none" w:sz="0" w:space="0" w:color="auto"/>
        <w:left w:val="none" w:sz="0" w:space="0" w:color="auto"/>
        <w:bottom w:val="none" w:sz="0" w:space="0" w:color="auto"/>
        <w:right w:val="none" w:sz="0" w:space="0" w:color="auto"/>
      </w:divBdr>
    </w:div>
    <w:div w:id="556480129">
      <w:marLeft w:val="0"/>
      <w:marRight w:val="0"/>
      <w:marTop w:val="0"/>
      <w:marBottom w:val="0"/>
      <w:divBdr>
        <w:top w:val="none" w:sz="0" w:space="0" w:color="auto"/>
        <w:left w:val="none" w:sz="0" w:space="0" w:color="auto"/>
        <w:bottom w:val="none" w:sz="0" w:space="0" w:color="auto"/>
        <w:right w:val="none" w:sz="0" w:space="0" w:color="auto"/>
      </w:divBdr>
    </w:div>
    <w:div w:id="558176075">
      <w:marLeft w:val="0"/>
      <w:marRight w:val="0"/>
      <w:marTop w:val="0"/>
      <w:marBottom w:val="0"/>
      <w:divBdr>
        <w:top w:val="none" w:sz="0" w:space="0" w:color="auto"/>
        <w:left w:val="none" w:sz="0" w:space="0" w:color="auto"/>
        <w:bottom w:val="none" w:sz="0" w:space="0" w:color="auto"/>
        <w:right w:val="none" w:sz="0" w:space="0" w:color="auto"/>
      </w:divBdr>
    </w:div>
    <w:div w:id="558326580">
      <w:marLeft w:val="0"/>
      <w:marRight w:val="0"/>
      <w:marTop w:val="0"/>
      <w:marBottom w:val="0"/>
      <w:divBdr>
        <w:top w:val="none" w:sz="0" w:space="0" w:color="auto"/>
        <w:left w:val="none" w:sz="0" w:space="0" w:color="auto"/>
        <w:bottom w:val="none" w:sz="0" w:space="0" w:color="auto"/>
        <w:right w:val="none" w:sz="0" w:space="0" w:color="auto"/>
      </w:divBdr>
    </w:div>
    <w:div w:id="559947057">
      <w:marLeft w:val="0"/>
      <w:marRight w:val="0"/>
      <w:marTop w:val="0"/>
      <w:marBottom w:val="0"/>
      <w:divBdr>
        <w:top w:val="none" w:sz="0" w:space="0" w:color="auto"/>
        <w:left w:val="none" w:sz="0" w:space="0" w:color="auto"/>
        <w:bottom w:val="none" w:sz="0" w:space="0" w:color="auto"/>
        <w:right w:val="none" w:sz="0" w:space="0" w:color="auto"/>
      </w:divBdr>
    </w:div>
    <w:div w:id="560092999">
      <w:marLeft w:val="0"/>
      <w:marRight w:val="0"/>
      <w:marTop w:val="0"/>
      <w:marBottom w:val="0"/>
      <w:divBdr>
        <w:top w:val="none" w:sz="0" w:space="0" w:color="auto"/>
        <w:left w:val="none" w:sz="0" w:space="0" w:color="auto"/>
        <w:bottom w:val="none" w:sz="0" w:space="0" w:color="auto"/>
        <w:right w:val="none" w:sz="0" w:space="0" w:color="auto"/>
      </w:divBdr>
    </w:div>
    <w:div w:id="560094185">
      <w:marLeft w:val="0"/>
      <w:marRight w:val="0"/>
      <w:marTop w:val="0"/>
      <w:marBottom w:val="0"/>
      <w:divBdr>
        <w:top w:val="none" w:sz="0" w:space="0" w:color="auto"/>
        <w:left w:val="none" w:sz="0" w:space="0" w:color="auto"/>
        <w:bottom w:val="none" w:sz="0" w:space="0" w:color="auto"/>
        <w:right w:val="none" w:sz="0" w:space="0" w:color="auto"/>
      </w:divBdr>
    </w:div>
    <w:div w:id="560559980">
      <w:marLeft w:val="0"/>
      <w:marRight w:val="0"/>
      <w:marTop w:val="0"/>
      <w:marBottom w:val="0"/>
      <w:divBdr>
        <w:top w:val="none" w:sz="0" w:space="0" w:color="auto"/>
        <w:left w:val="none" w:sz="0" w:space="0" w:color="auto"/>
        <w:bottom w:val="none" w:sz="0" w:space="0" w:color="auto"/>
        <w:right w:val="none" w:sz="0" w:space="0" w:color="auto"/>
      </w:divBdr>
    </w:div>
    <w:div w:id="561018096">
      <w:marLeft w:val="0"/>
      <w:marRight w:val="0"/>
      <w:marTop w:val="0"/>
      <w:marBottom w:val="0"/>
      <w:divBdr>
        <w:top w:val="none" w:sz="0" w:space="0" w:color="auto"/>
        <w:left w:val="none" w:sz="0" w:space="0" w:color="auto"/>
        <w:bottom w:val="none" w:sz="0" w:space="0" w:color="auto"/>
        <w:right w:val="none" w:sz="0" w:space="0" w:color="auto"/>
      </w:divBdr>
    </w:div>
    <w:div w:id="561062367">
      <w:marLeft w:val="0"/>
      <w:marRight w:val="0"/>
      <w:marTop w:val="0"/>
      <w:marBottom w:val="0"/>
      <w:divBdr>
        <w:top w:val="none" w:sz="0" w:space="0" w:color="auto"/>
        <w:left w:val="none" w:sz="0" w:space="0" w:color="auto"/>
        <w:bottom w:val="none" w:sz="0" w:space="0" w:color="auto"/>
        <w:right w:val="none" w:sz="0" w:space="0" w:color="auto"/>
      </w:divBdr>
    </w:div>
    <w:div w:id="562105866">
      <w:marLeft w:val="0"/>
      <w:marRight w:val="0"/>
      <w:marTop w:val="0"/>
      <w:marBottom w:val="0"/>
      <w:divBdr>
        <w:top w:val="none" w:sz="0" w:space="0" w:color="auto"/>
        <w:left w:val="none" w:sz="0" w:space="0" w:color="auto"/>
        <w:bottom w:val="none" w:sz="0" w:space="0" w:color="auto"/>
        <w:right w:val="none" w:sz="0" w:space="0" w:color="auto"/>
      </w:divBdr>
    </w:div>
    <w:div w:id="562252321">
      <w:marLeft w:val="0"/>
      <w:marRight w:val="0"/>
      <w:marTop w:val="0"/>
      <w:marBottom w:val="0"/>
      <w:divBdr>
        <w:top w:val="none" w:sz="0" w:space="0" w:color="auto"/>
        <w:left w:val="none" w:sz="0" w:space="0" w:color="auto"/>
        <w:bottom w:val="none" w:sz="0" w:space="0" w:color="auto"/>
        <w:right w:val="none" w:sz="0" w:space="0" w:color="auto"/>
      </w:divBdr>
    </w:div>
    <w:div w:id="562374336">
      <w:marLeft w:val="0"/>
      <w:marRight w:val="0"/>
      <w:marTop w:val="0"/>
      <w:marBottom w:val="0"/>
      <w:divBdr>
        <w:top w:val="none" w:sz="0" w:space="0" w:color="auto"/>
        <w:left w:val="none" w:sz="0" w:space="0" w:color="auto"/>
        <w:bottom w:val="none" w:sz="0" w:space="0" w:color="auto"/>
        <w:right w:val="none" w:sz="0" w:space="0" w:color="auto"/>
      </w:divBdr>
    </w:div>
    <w:div w:id="562644448">
      <w:marLeft w:val="0"/>
      <w:marRight w:val="0"/>
      <w:marTop w:val="0"/>
      <w:marBottom w:val="0"/>
      <w:divBdr>
        <w:top w:val="none" w:sz="0" w:space="0" w:color="auto"/>
        <w:left w:val="none" w:sz="0" w:space="0" w:color="auto"/>
        <w:bottom w:val="none" w:sz="0" w:space="0" w:color="auto"/>
        <w:right w:val="none" w:sz="0" w:space="0" w:color="auto"/>
      </w:divBdr>
    </w:div>
    <w:div w:id="563374257">
      <w:marLeft w:val="0"/>
      <w:marRight w:val="0"/>
      <w:marTop w:val="0"/>
      <w:marBottom w:val="0"/>
      <w:divBdr>
        <w:top w:val="none" w:sz="0" w:space="0" w:color="auto"/>
        <w:left w:val="none" w:sz="0" w:space="0" w:color="auto"/>
        <w:bottom w:val="none" w:sz="0" w:space="0" w:color="auto"/>
        <w:right w:val="none" w:sz="0" w:space="0" w:color="auto"/>
      </w:divBdr>
    </w:div>
    <w:div w:id="564341772">
      <w:marLeft w:val="0"/>
      <w:marRight w:val="0"/>
      <w:marTop w:val="0"/>
      <w:marBottom w:val="0"/>
      <w:divBdr>
        <w:top w:val="none" w:sz="0" w:space="0" w:color="auto"/>
        <w:left w:val="none" w:sz="0" w:space="0" w:color="auto"/>
        <w:bottom w:val="none" w:sz="0" w:space="0" w:color="auto"/>
        <w:right w:val="none" w:sz="0" w:space="0" w:color="auto"/>
      </w:divBdr>
    </w:div>
    <w:div w:id="564678678">
      <w:marLeft w:val="0"/>
      <w:marRight w:val="0"/>
      <w:marTop w:val="0"/>
      <w:marBottom w:val="0"/>
      <w:divBdr>
        <w:top w:val="none" w:sz="0" w:space="0" w:color="auto"/>
        <w:left w:val="none" w:sz="0" w:space="0" w:color="auto"/>
        <w:bottom w:val="none" w:sz="0" w:space="0" w:color="auto"/>
        <w:right w:val="none" w:sz="0" w:space="0" w:color="auto"/>
      </w:divBdr>
    </w:div>
    <w:div w:id="564730366">
      <w:marLeft w:val="0"/>
      <w:marRight w:val="0"/>
      <w:marTop w:val="0"/>
      <w:marBottom w:val="0"/>
      <w:divBdr>
        <w:top w:val="none" w:sz="0" w:space="0" w:color="auto"/>
        <w:left w:val="none" w:sz="0" w:space="0" w:color="auto"/>
        <w:bottom w:val="none" w:sz="0" w:space="0" w:color="auto"/>
        <w:right w:val="none" w:sz="0" w:space="0" w:color="auto"/>
      </w:divBdr>
    </w:div>
    <w:div w:id="567107493">
      <w:marLeft w:val="0"/>
      <w:marRight w:val="0"/>
      <w:marTop w:val="0"/>
      <w:marBottom w:val="0"/>
      <w:divBdr>
        <w:top w:val="none" w:sz="0" w:space="0" w:color="auto"/>
        <w:left w:val="none" w:sz="0" w:space="0" w:color="auto"/>
        <w:bottom w:val="none" w:sz="0" w:space="0" w:color="auto"/>
        <w:right w:val="none" w:sz="0" w:space="0" w:color="auto"/>
      </w:divBdr>
    </w:div>
    <w:div w:id="568149481">
      <w:marLeft w:val="0"/>
      <w:marRight w:val="0"/>
      <w:marTop w:val="0"/>
      <w:marBottom w:val="0"/>
      <w:divBdr>
        <w:top w:val="none" w:sz="0" w:space="0" w:color="auto"/>
        <w:left w:val="none" w:sz="0" w:space="0" w:color="auto"/>
        <w:bottom w:val="none" w:sz="0" w:space="0" w:color="auto"/>
        <w:right w:val="none" w:sz="0" w:space="0" w:color="auto"/>
      </w:divBdr>
    </w:div>
    <w:div w:id="568460055">
      <w:marLeft w:val="0"/>
      <w:marRight w:val="0"/>
      <w:marTop w:val="0"/>
      <w:marBottom w:val="0"/>
      <w:divBdr>
        <w:top w:val="none" w:sz="0" w:space="0" w:color="auto"/>
        <w:left w:val="none" w:sz="0" w:space="0" w:color="auto"/>
        <w:bottom w:val="none" w:sz="0" w:space="0" w:color="auto"/>
        <w:right w:val="none" w:sz="0" w:space="0" w:color="auto"/>
      </w:divBdr>
    </w:div>
    <w:div w:id="568879905">
      <w:marLeft w:val="0"/>
      <w:marRight w:val="0"/>
      <w:marTop w:val="0"/>
      <w:marBottom w:val="0"/>
      <w:divBdr>
        <w:top w:val="none" w:sz="0" w:space="0" w:color="auto"/>
        <w:left w:val="none" w:sz="0" w:space="0" w:color="auto"/>
        <w:bottom w:val="none" w:sz="0" w:space="0" w:color="auto"/>
        <w:right w:val="none" w:sz="0" w:space="0" w:color="auto"/>
      </w:divBdr>
    </w:div>
    <w:div w:id="569465866">
      <w:marLeft w:val="0"/>
      <w:marRight w:val="0"/>
      <w:marTop w:val="0"/>
      <w:marBottom w:val="0"/>
      <w:divBdr>
        <w:top w:val="none" w:sz="0" w:space="0" w:color="auto"/>
        <w:left w:val="none" w:sz="0" w:space="0" w:color="auto"/>
        <w:bottom w:val="none" w:sz="0" w:space="0" w:color="auto"/>
        <w:right w:val="none" w:sz="0" w:space="0" w:color="auto"/>
      </w:divBdr>
    </w:div>
    <w:div w:id="569730968">
      <w:marLeft w:val="0"/>
      <w:marRight w:val="0"/>
      <w:marTop w:val="0"/>
      <w:marBottom w:val="0"/>
      <w:divBdr>
        <w:top w:val="none" w:sz="0" w:space="0" w:color="auto"/>
        <w:left w:val="none" w:sz="0" w:space="0" w:color="auto"/>
        <w:bottom w:val="none" w:sz="0" w:space="0" w:color="auto"/>
        <w:right w:val="none" w:sz="0" w:space="0" w:color="auto"/>
      </w:divBdr>
    </w:div>
    <w:div w:id="569970643">
      <w:marLeft w:val="0"/>
      <w:marRight w:val="0"/>
      <w:marTop w:val="0"/>
      <w:marBottom w:val="0"/>
      <w:divBdr>
        <w:top w:val="none" w:sz="0" w:space="0" w:color="auto"/>
        <w:left w:val="none" w:sz="0" w:space="0" w:color="auto"/>
        <w:bottom w:val="none" w:sz="0" w:space="0" w:color="auto"/>
        <w:right w:val="none" w:sz="0" w:space="0" w:color="auto"/>
      </w:divBdr>
    </w:div>
    <w:div w:id="570696699">
      <w:marLeft w:val="0"/>
      <w:marRight w:val="0"/>
      <w:marTop w:val="0"/>
      <w:marBottom w:val="0"/>
      <w:divBdr>
        <w:top w:val="none" w:sz="0" w:space="0" w:color="auto"/>
        <w:left w:val="none" w:sz="0" w:space="0" w:color="auto"/>
        <w:bottom w:val="none" w:sz="0" w:space="0" w:color="auto"/>
        <w:right w:val="none" w:sz="0" w:space="0" w:color="auto"/>
      </w:divBdr>
      <w:divsChild>
        <w:div w:id="67776042">
          <w:marLeft w:val="0"/>
          <w:marRight w:val="0"/>
          <w:marTop w:val="0"/>
          <w:marBottom w:val="0"/>
          <w:divBdr>
            <w:top w:val="none" w:sz="0" w:space="0" w:color="auto"/>
            <w:left w:val="none" w:sz="0" w:space="0" w:color="auto"/>
            <w:bottom w:val="none" w:sz="0" w:space="0" w:color="auto"/>
            <w:right w:val="none" w:sz="0" w:space="0" w:color="auto"/>
          </w:divBdr>
        </w:div>
      </w:divsChild>
    </w:div>
    <w:div w:id="571083468">
      <w:marLeft w:val="0"/>
      <w:marRight w:val="0"/>
      <w:marTop w:val="0"/>
      <w:marBottom w:val="0"/>
      <w:divBdr>
        <w:top w:val="none" w:sz="0" w:space="0" w:color="auto"/>
        <w:left w:val="none" w:sz="0" w:space="0" w:color="auto"/>
        <w:bottom w:val="none" w:sz="0" w:space="0" w:color="auto"/>
        <w:right w:val="none" w:sz="0" w:space="0" w:color="auto"/>
      </w:divBdr>
    </w:div>
    <w:div w:id="571283136">
      <w:marLeft w:val="0"/>
      <w:marRight w:val="0"/>
      <w:marTop w:val="0"/>
      <w:marBottom w:val="0"/>
      <w:divBdr>
        <w:top w:val="none" w:sz="0" w:space="0" w:color="auto"/>
        <w:left w:val="none" w:sz="0" w:space="0" w:color="auto"/>
        <w:bottom w:val="none" w:sz="0" w:space="0" w:color="auto"/>
        <w:right w:val="none" w:sz="0" w:space="0" w:color="auto"/>
      </w:divBdr>
    </w:div>
    <w:div w:id="572197769">
      <w:marLeft w:val="0"/>
      <w:marRight w:val="0"/>
      <w:marTop w:val="0"/>
      <w:marBottom w:val="0"/>
      <w:divBdr>
        <w:top w:val="none" w:sz="0" w:space="0" w:color="auto"/>
        <w:left w:val="none" w:sz="0" w:space="0" w:color="auto"/>
        <w:bottom w:val="none" w:sz="0" w:space="0" w:color="auto"/>
        <w:right w:val="none" w:sz="0" w:space="0" w:color="auto"/>
      </w:divBdr>
    </w:div>
    <w:div w:id="572203012">
      <w:marLeft w:val="0"/>
      <w:marRight w:val="0"/>
      <w:marTop w:val="0"/>
      <w:marBottom w:val="0"/>
      <w:divBdr>
        <w:top w:val="none" w:sz="0" w:space="0" w:color="auto"/>
        <w:left w:val="none" w:sz="0" w:space="0" w:color="auto"/>
        <w:bottom w:val="none" w:sz="0" w:space="0" w:color="auto"/>
        <w:right w:val="none" w:sz="0" w:space="0" w:color="auto"/>
      </w:divBdr>
    </w:div>
    <w:div w:id="572592394">
      <w:marLeft w:val="0"/>
      <w:marRight w:val="0"/>
      <w:marTop w:val="0"/>
      <w:marBottom w:val="0"/>
      <w:divBdr>
        <w:top w:val="none" w:sz="0" w:space="0" w:color="auto"/>
        <w:left w:val="none" w:sz="0" w:space="0" w:color="auto"/>
        <w:bottom w:val="none" w:sz="0" w:space="0" w:color="auto"/>
        <w:right w:val="none" w:sz="0" w:space="0" w:color="auto"/>
      </w:divBdr>
    </w:div>
    <w:div w:id="572735039">
      <w:marLeft w:val="0"/>
      <w:marRight w:val="0"/>
      <w:marTop w:val="0"/>
      <w:marBottom w:val="0"/>
      <w:divBdr>
        <w:top w:val="none" w:sz="0" w:space="0" w:color="auto"/>
        <w:left w:val="none" w:sz="0" w:space="0" w:color="auto"/>
        <w:bottom w:val="none" w:sz="0" w:space="0" w:color="auto"/>
        <w:right w:val="none" w:sz="0" w:space="0" w:color="auto"/>
      </w:divBdr>
    </w:div>
    <w:div w:id="572735384">
      <w:marLeft w:val="0"/>
      <w:marRight w:val="0"/>
      <w:marTop w:val="0"/>
      <w:marBottom w:val="0"/>
      <w:divBdr>
        <w:top w:val="none" w:sz="0" w:space="0" w:color="auto"/>
        <w:left w:val="none" w:sz="0" w:space="0" w:color="auto"/>
        <w:bottom w:val="none" w:sz="0" w:space="0" w:color="auto"/>
        <w:right w:val="none" w:sz="0" w:space="0" w:color="auto"/>
      </w:divBdr>
    </w:div>
    <w:div w:id="573128814">
      <w:marLeft w:val="0"/>
      <w:marRight w:val="0"/>
      <w:marTop w:val="0"/>
      <w:marBottom w:val="0"/>
      <w:divBdr>
        <w:top w:val="none" w:sz="0" w:space="0" w:color="auto"/>
        <w:left w:val="none" w:sz="0" w:space="0" w:color="auto"/>
        <w:bottom w:val="none" w:sz="0" w:space="0" w:color="auto"/>
        <w:right w:val="none" w:sz="0" w:space="0" w:color="auto"/>
      </w:divBdr>
    </w:div>
    <w:div w:id="573469910">
      <w:marLeft w:val="0"/>
      <w:marRight w:val="0"/>
      <w:marTop w:val="0"/>
      <w:marBottom w:val="0"/>
      <w:divBdr>
        <w:top w:val="none" w:sz="0" w:space="0" w:color="auto"/>
        <w:left w:val="none" w:sz="0" w:space="0" w:color="auto"/>
        <w:bottom w:val="none" w:sz="0" w:space="0" w:color="auto"/>
        <w:right w:val="none" w:sz="0" w:space="0" w:color="auto"/>
      </w:divBdr>
    </w:div>
    <w:div w:id="573659395">
      <w:marLeft w:val="0"/>
      <w:marRight w:val="0"/>
      <w:marTop w:val="0"/>
      <w:marBottom w:val="0"/>
      <w:divBdr>
        <w:top w:val="none" w:sz="0" w:space="0" w:color="auto"/>
        <w:left w:val="none" w:sz="0" w:space="0" w:color="auto"/>
        <w:bottom w:val="none" w:sz="0" w:space="0" w:color="auto"/>
        <w:right w:val="none" w:sz="0" w:space="0" w:color="auto"/>
      </w:divBdr>
    </w:div>
    <w:div w:id="574167277">
      <w:marLeft w:val="0"/>
      <w:marRight w:val="0"/>
      <w:marTop w:val="0"/>
      <w:marBottom w:val="0"/>
      <w:divBdr>
        <w:top w:val="none" w:sz="0" w:space="0" w:color="auto"/>
        <w:left w:val="none" w:sz="0" w:space="0" w:color="auto"/>
        <w:bottom w:val="none" w:sz="0" w:space="0" w:color="auto"/>
        <w:right w:val="none" w:sz="0" w:space="0" w:color="auto"/>
      </w:divBdr>
    </w:div>
    <w:div w:id="574321570">
      <w:marLeft w:val="0"/>
      <w:marRight w:val="0"/>
      <w:marTop w:val="0"/>
      <w:marBottom w:val="0"/>
      <w:divBdr>
        <w:top w:val="none" w:sz="0" w:space="0" w:color="auto"/>
        <w:left w:val="none" w:sz="0" w:space="0" w:color="auto"/>
        <w:bottom w:val="none" w:sz="0" w:space="0" w:color="auto"/>
        <w:right w:val="none" w:sz="0" w:space="0" w:color="auto"/>
      </w:divBdr>
    </w:div>
    <w:div w:id="574361657">
      <w:marLeft w:val="0"/>
      <w:marRight w:val="0"/>
      <w:marTop w:val="0"/>
      <w:marBottom w:val="0"/>
      <w:divBdr>
        <w:top w:val="none" w:sz="0" w:space="0" w:color="auto"/>
        <w:left w:val="none" w:sz="0" w:space="0" w:color="auto"/>
        <w:bottom w:val="none" w:sz="0" w:space="0" w:color="auto"/>
        <w:right w:val="none" w:sz="0" w:space="0" w:color="auto"/>
      </w:divBdr>
    </w:div>
    <w:div w:id="574975382">
      <w:marLeft w:val="0"/>
      <w:marRight w:val="0"/>
      <w:marTop w:val="0"/>
      <w:marBottom w:val="0"/>
      <w:divBdr>
        <w:top w:val="none" w:sz="0" w:space="0" w:color="auto"/>
        <w:left w:val="none" w:sz="0" w:space="0" w:color="auto"/>
        <w:bottom w:val="none" w:sz="0" w:space="0" w:color="auto"/>
        <w:right w:val="none" w:sz="0" w:space="0" w:color="auto"/>
      </w:divBdr>
    </w:div>
    <w:div w:id="575020306">
      <w:marLeft w:val="0"/>
      <w:marRight w:val="0"/>
      <w:marTop w:val="0"/>
      <w:marBottom w:val="0"/>
      <w:divBdr>
        <w:top w:val="none" w:sz="0" w:space="0" w:color="auto"/>
        <w:left w:val="none" w:sz="0" w:space="0" w:color="auto"/>
        <w:bottom w:val="none" w:sz="0" w:space="0" w:color="auto"/>
        <w:right w:val="none" w:sz="0" w:space="0" w:color="auto"/>
      </w:divBdr>
    </w:div>
    <w:div w:id="575282088">
      <w:marLeft w:val="0"/>
      <w:marRight w:val="0"/>
      <w:marTop w:val="0"/>
      <w:marBottom w:val="0"/>
      <w:divBdr>
        <w:top w:val="none" w:sz="0" w:space="0" w:color="auto"/>
        <w:left w:val="none" w:sz="0" w:space="0" w:color="auto"/>
        <w:bottom w:val="none" w:sz="0" w:space="0" w:color="auto"/>
        <w:right w:val="none" w:sz="0" w:space="0" w:color="auto"/>
      </w:divBdr>
    </w:div>
    <w:div w:id="575407873">
      <w:marLeft w:val="0"/>
      <w:marRight w:val="0"/>
      <w:marTop w:val="0"/>
      <w:marBottom w:val="0"/>
      <w:divBdr>
        <w:top w:val="none" w:sz="0" w:space="0" w:color="auto"/>
        <w:left w:val="none" w:sz="0" w:space="0" w:color="auto"/>
        <w:bottom w:val="none" w:sz="0" w:space="0" w:color="auto"/>
        <w:right w:val="none" w:sz="0" w:space="0" w:color="auto"/>
      </w:divBdr>
    </w:div>
    <w:div w:id="576018368">
      <w:marLeft w:val="0"/>
      <w:marRight w:val="0"/>
      <w:marTop w:val="0"/>
      <w:marBottom w:val="0"/>
      <w:divBdr>
        <w:top w:val="none" w:sz="0" w:space="0" w:color="auto"/>
        <w:left w:val="none" w:sz="0" w:space="0" w:color="auto"/>
        <w:bottom w:val="none" w:sz="0" w:space="0" w:color="auto"/>
        <w:right w:val="none" w:sz="0" w:space="0" w:color="auto"/>
      </w:divBdr>
    </w:div>
    <w:div w:id="576481252">
      <w:marLeft w:val="0"/>
      <w:marRight w:val="0"/>
      <w:marTop w:val="0"/>
      <w:marBottom w:val="0"/>
      <w:divBdr>
        <w:top w:val="none" w:sz="0" w:space="0" w:color="auto"/>
        <w:left w:val="none" w:sz="0" w:space="0" w:color="auto"/>
        <w:bottom w:val="none" w:sz="0" w:space="0" w:color="auto"/>
        <w:right w:val="none" w:sz="0" w:space="0" w:color="auto"/>
      </w:divBdr>
    </w:div>
    <w:div w:id="576862158">
      <w:marLeft w:val="0"/>
      <w:marRight w:val="0"/>
      <w:marTop w:val="0"/>
      <w:marBottom w:val="0"/>
      <w:divBdr>
        <w:top w:val="none" w:sz="0" w:space="0" w:color="auto"/>
        <w:left w:val="none" w:sz="0" w:space="0" w:color="auto"/>
        <w:bottom w:val="none" w:sz="0" w:space="0" w:color="auto"/>
        <w:right w:val="none" w:sz="0" w:space="0" w:color="auto"/>
      </w:divBdr>
    </w:div>
    <w:div w:id="577059127">
      <w:marLeft w:val="0"/>
      <w:marRight w:val="0"/>
      <w:marTop w:val="0"/>
      <w:marBottom w:val="0"/>
      <w:divBdr>
        <w:top w:val="none" w:sz="0" w:space="0" w:color="auto"/>
        <w:left w:val="none" w:sz="0" w:space="0" w:color="auto"/>
        <w:bottom w:val="none" w:sz="0" w:space="0" w:color="auto"/>
        <w:right w:val="none" w:sz="0" w:space="0" w:color="auto"/>
      </w:divBdr>
    </w:div>
    <w:div w:id="577322040">
      <w:marLeft w:val="0"/>
      <w:marRight w:val="0"/>
      <w:marTop w:val="0"/>
      <w:marBottom w:val="0"/>
      <w:divBdr>
        <w:top w:val="none" w:sz="0" w:space="0" w:color="auto"/>
        <w:left w:val="none" w:sz="0" w:space="0" w:color="auto"/>
        <w:bottom w:val="none" w:sz="0" w:space="0" w:color="auto"/>
        <w:right w:val="none" w:sz="0" w:space="0" w:color="auto"/>
      </w:divBdr>
    </w:div>
    <w:div w:id="577903763">
      <w:marLeft w:val="0"/>
      <w:marRight w:val="0"/>
      <w:marTop w:val="0"/>
      <w:marBottom w:val="0"/>
      <w:divBdr>
        <w:top w:val="none" w:sz="0" w:space="0" w:color="auto"/>
        <w:left w:val="none" w:sz="0" w:space="0" w:color="auto"/>
        <w:bottom w:val="none" w:sz="0" w:space="0" w:color="auto"/>
        <w:right w:val="none" w:sz="0" w:space="0" w:color="auto"/>
      </w:divBdr>
    </w:div>
    <w:div w:id="578641912">
      <w:marLeft w:val="0"/>
      <w:marRight w:val="0"/>
      <w:marTop w:val="0"/>
      <w:marBottom w:val="0"/>
      <w:divBdr>
        <w:top w:val="none" w:sz="0" w:space="0" w:color="auto"/>
        <w:left w:val="none" w:sz="0" w:space="0" w:color="auto"/>
        <w:bottom w:val="none" w:sz="0" w:space="0" w:color="auto"/>
        <w:right w:val="none" w:sz="0" w:space="0" w:color="auto"/>
      </w:divBdr>
    </w:div>
    <w:div w:id="579484831">
      <w:marLeft w:val="0"/>
      <w:marRight w:val="0"/>
      <w:marTop w:val="0"/>
      <w:marBottom w:val="0"/>
      <w:divBdr>
        <w:top w:val="none" w:sz="0" w:space="0" w:color="auto"/>
        <w:left w:val="none" w:sz="0" w:space="0" w:color="auto"/>
        <w:bottom w:val="none" w:sz="0" w:space="0" w:color="auto"/>
        <w:right w:val="none" w:sz="0" w:space="0" w:color="auto"/>
      </w:divBdr>
    </w:div>
    <w:div w:id="579680805">
      <w:marLeft w:val="0"/>
      <w:marRight w:val="0"/>
      <w:marTop w:val="0"/>
      <w:marBottom w:val="0"/>
      <w:divBdr>
        <w:top w:val="none" w:sz="0" w:space="0" w:color="auto"/>
        <w:left w:val="none" w:sz="0" w:space="0" w:color="auto"/>
        <w:bottom w:val="none" w:sz="0" w:space="0" w:color="auto"/>
        <w:right w:val="none" w:sz="0" w:space="0" w:color="auto"/>
      </w:divBdr>
    </w:div>
    <w:div w:id="579758717">
      <w:marLeft w:val="0"/>
      <w:marRight w:val="0"/>
      <w:marTop w:val="0"/>
      <w:marBottom w:val="0"/>
      <w:divBdr>
        <w:top w:val="none" w:sz="0" w:space="0" w:color="auto"/>
        <w:left w:val="none" w:sz="0" w:space="0" w:color="auto"/>
        <w:bottom w:val="none" w:sz="0" w:space="0" w:color="auto"/>
        <w:right w:val="none" w:sz="0" w:space="0" w:color="auto"/>
      </w:divBdr>
    </w:div>
    <w:div w:id="580020540">
      <w:marLeft w:val="0"/>
      <w:marRight w:val="0"/>
      <w:marTop w:val="0"/>
      <w:marBottom w:val="0"/>
      <w:divBdr>
        <w:top w:val="none" w:sz="0" w:space="0" w:color="auto"/>
        <w:left w:val="none" w:sz="0" w:space="0" w:color="auto"/>
        <w:bottom w:val="none" w:sz="0" w:space="0" w:color="auto"/>
        <w:right w:val="none" w:sz="0" w:space="0" w:color="auto"/>
      </w:divBdr>
    </w:div>
    <w:div w:id="580025979">
      <w:marLeft w:val="0"/>
      <w:marRight w:val="0"/>
      <w:marTop w:val="0"/>
      <w:marBottom w:val="0"/>
      <w:divBdr>
        <w:top w:val="none" w:sz="0" w:space="0" w:color="auto"/>
        <w:left w:val="none" w:sz="0" w:space="0" w:color="auto"/>
        <w:bottom w:val="none" w:sz="0" w:space="0" w:color="auto"/>
        <w:right w:val="none" w:sz="0" w:space="0" w:color="auto"/>
      </w:divBdr>
    </w:div>
    <w:div w:id="580060957">
      <w:marLeft w:val="0"/>
      <w:marRight w:val="0"/>
      <w:marTop w:val="0"/>
      <w:marBottom w:val="0"/>
      <w:divBdr>
        <w:top w:val="none" w:sz="0" w:space="0" w:color="auto"/>
        <w:left w:val="none" w:sz="0" w:space="0" w:color="auto"/>
        <w:bottom w:val="none" w:sz="0" w:space="0" w:color="auto"/>
        <w:right w:val="none" w:sz="0" w:space="0" w:color="auto"/>
      </w:divBdr>
      <w:divsChild>
        <w:div w:id="1927574757">
          <w:marLeft w:val="0"/>
          <w:marRight w:val="0"/>
          <w:marTop w:val="0"/>
          <w:marBottom w:val="0"/>
          <w:divBdr>
            <w:top w:val="none" w:sz="0" w:space="0" w:color="auto"/>
            <w:left w:val="none" w:sz="0" w:space="0" w:color="auto"/>
            <w:bottom w:val="none" w:sz="0" w:space="0" w:color="auto"/>
            <w:right w:val="none" w:sz="0" w:space="0" w:color="auto"/>
          </w:divBdr>
        </w:div>
      </w:divsChild>
    </w:div>
    <w:div w:id="581835241">
      <w:marLeft w:val="0"/>
      <w:marRight w:val="0"/>
      <w:marTop w:val="0"/>
      <w:marBottom w:val="0"/>
      <w:divBdr>
        <w:top w:val="none" w:sz="0" w:space="0" w:color="auto"/>
        <w:left w:val="none" w:sz="0" w:space="0" w:color="auto"/>
        <w:bottom w:val="none" w:sz="0" w:space="0" w:color="auto"/>
        <w:right w:val="none" w:sz="0" w:space="0" w:color="auto"/>
      </w:divBdr>
    </w:div>
    <w:div w:id="581835895">
      <w:marLeft w:val="0"/>
      <w:marRight w:val="0"/>
      <w:marTop w:val="0"/>
      <w:marBottom w:val="0"/>
      <w:divBdr>
        <w:top w:val="none" w:sz="0" w:space="0" w:color="auto"/>
        <w:left w:val="none" w:sz="0" w:space="0" w:color="auto"/>
        <w:bottom w:val="none" w:sz="0" w:space="0" w:color="auto"/>
        <w:right w:val="none" w:sz="0" w:space="0" w:color="auto"/>
      </w:divBdr>
    </w:div>
    <w:div w:id="581838256">
      <w:marLeft w:val="0"/>
      <w:marRight w:val="0"/>
      <w:marTop w:val="0"/>
      <w:marBottom w:val="0"/>
      <w:divBdr>
        <w:top w:val="none" w:sz="0" w:space="0" w:color="auto"/>
        <w:left w:val="none" w:sz="0" w:space="0" w:color="auto"/>
        <w:bottom w:val="none" w:sz="0" w:space="0" w:color="auto"/>
        <w:right w:val="none" w:sz="0" w:space="0" w:color="auto"/>
      </w:divBdr>
    </w:div>
    <w:div w:id="581839113">
      <w:marLeft w:val="0"/>
      <w:marRight w:val="0"/>
      <w:marTop w:val="0"/>
      <w:marBottom w:val="0"/>
      <w:divBdr>
        <w:top w:val="none" w:sz="0" w:space="0" w:color="auto"/>
        <w:left w:val="none" w:sz="0" w:space="0" w:color="auto"/>
        <w:bottom w:val="none" w:sz="0" w:space="0" w:color="auto"/>
        <w:right w:val="none" w:sz="0" w:space="0" w:color="auto"/>
      </w:divBdr>
    </w:div>
    <w:div w:id="582419162">
      <w:marLeft w:val="0"/>
      <w:marRight w:val="0"/>
      <w:marTop w:val="0"/>
      <w:marBottom w:val="0"/>
      <w:divBdr>
        <w:top w:val="none" w:sz="0" w:space="0" w:color="auto"/>
        <w:left w:val="none" w:sz="0" w:space="0" w:color="auto"/>
        <w:bottom w:val="none" w:sz="0" w:space="0" w:color="auto"/>
        <w:right w:val="none" w:sz="0" w:space="0" w:color="auto"/>
      </w:divBdr>
    </w:div>
    <w:div w:id="582565703">
      <w:marLeft w:val="0"/>
      <w:marRight w:val="0"/>
      <w:marTop w:val="0"/>
      <w:marBottom w:val="0"/>
      <w:divBdr>
        <w:top w:val="none" w:sz="0" w:space="0" w:color="auto"/>
        <w:left w:val="none" w:sz="0" w:space="0" w:color="auto"/>
        <w:bottom w:val="none" w:sz="0" w:space="0" w:color="auto"/>
        <w:right w:val="none" w:sz="0" w:space="0" w:color="auto"/>
      </w:divBdr>
    </w:div>
    <w:div w:id="582646817">
      <w:marLeft w:val="0"/>
      <w:marRight w:val="0"/>
      <w:marTop w:val="0"/>
      <w:marBottom w:val="0"/>
      <w:divBdr>
        <w:top w:val="none" w:sz="0" w:space="0" w:color="auto"/>
        <w:left w:val="none" w:sz="0" w:space="0" w:color="auto"/>
        <w:bottom w:val="none" w:sz="0" w:space="0" w:color="auto"/>
        <w:right w:val="none" w:sz="0" w:space="0" w:color="auto"/>
      </w:divBdr>
    </w:div>
    <w:div w:id="582960224">
      <w:marLeft w:val="0"/>
      <w:marRight w:val="0"/>
      <w:marTop w:val="0"/>
      <w:marBottom w:val="0"/>
      <w:divBdr>
        <w:top w:val="none" w:sz="0" w:space="0" w:color="auto"/>
        <w:left w:val="none" w:sz="0" w:space="0" w:color="auto"/>
        <w:bottom w:val="none" w:sz="0" w:space="0" w:color="auto"/>
        <w:right w:val="none" w:sz="0" w:space="0" w:color="auto"/>
      </w:divBdr>
    </w:div>
    <w:div w:id="583415826">
      <w:marLeft w:val="0"/>
      <w:marRight w:val="0"/>
      <w:marTop w:val="0"/>
      <w:marBottom w:val="0"/>
      <w:divBdr>
        <w:top w:val="none" w:sz="0" w:space="0" w:color="auto"/>
        <w:left w:val="none" w:sz="0" w:space="0" w:color="auto"/>
        <w:bottom w:val="none" w:sz="0" w:space="0" w:color="auto"/>
        <w:right w:val="none" w:sz="0" w:space="0" w:color="auto"/>
      </w:divBdr>
    </w:div>
    <w:div w:id="583536424">
      <w:marLeft w:val="0"/>
      <w:marRight w:val="0"/>
      <w:marTop w:val="0"/>
      <w:marBottom w:val="0"/>
      <w:divBdr>
        <w:top w:val="none" w:sz="0" w:space="0" w:color="auto"/>
        <w:left w:val="none" w:sz="0" w:space="0" w:color="auto"/>
        <w:bottom w:val="none" w:sz="0" w:space="0" w:color="auto"/>
        <w:right w:val="none" w:sz="0" w:space="0" w:color="auto"/>
      </w:divBdr>
    </w:div>
    <w:div w:id="584454532">
      <w:marLeft w:val="0"/>
      <w:marRight w:val="0"/>
      <w:marTop w:val="0"/>
      <w:marBottom w:val="0"/>
      <w:divBdr>
        <w:top w:val="none" w:sz="0" w:space="0" w:color="auto"/>
        <w:left w:val="none" w:sz="0" w:space="0" w:color="auto"/>
        <w:bottom w:val="none" w:sz="0" w:space="0" w:color="auto"/>
        <w:right w:val="none" w:sz="0" w:space="0" w:color="auto"/>
      </w:divBdr>
    </w:div>
    <w:div w:id="584656106">
      <w:marLeft w:val="0"/>
      <w:marRight w:val="0"/>
      <w:marTop w:val="0"/>
      <w:marBottom w:val="0"/>
      <w:divBdr>
        <w:top w:val="none" w:sz="0" w:space="0" w:color="auto"/>
        <w:left w:val="none" w:sz="0" w:space="0" w:color="auto"/>
        <w:bottom w:val="none" w:sz="0" w:space="0" w:color="auto"/>
        <w:right w:val="none" w:sz="0" w:space="0" w:color="auto"/>
      </w:divBdr>
    </w:div>
    <w:div w:id="585698143">
      <w:marLeft w:val="0"/>
      <w:marRight w:val="0"/>
      <w:marTop w:val="0"/>
      <w:marBottom w:val="0"/>
      <w:divBdr>
        <w:top w:val="none" w:sz="0" w:space="0" w:color="auto"/>
        <w:left w:val="none" w:sz="0" w:space="0" w:color="auto"/>
        <w:bottom w:val="none" w:sz="0" w:space="0" w:color="auto"/>
        <w:right w:val="none" w:sz="0" w:space="0" w:color="auto"/>
      </w:divBdr>
    </w:div>
    <w:div w:id="586160599">
      <w:marLeft w:val="0"/>
      <w:marRight w:val="0"/>
      <w:marTop w:val="0"/>
      <w:marBottom w:val="0"/>
      <w:divBdr>
        <w:top w:val="none" w:sz="0" w:space="0" w:color="auto"/>
        <w:left w:val="none" w:sz="0" w:space="0" w:color="auto"/>
        <w:bottom w:val="none" w:sz="0" w:space="0" w:color="auto"/>
        <w:right w:val="none" w:sz="0" w:space="0" w:color="auto"/>
      </w:divBdr>
    </w:div>
    <w:div w:id="586310031">
      <w:marLeft w:val="0"/>
      <w:marRight w:val="0"/>
      <w:marTop w:val="0"/>
      <w:marBottom w:val="0"/>
      <w:divBdr>
        <w:top w:val="none" w:sz="0" w:space="0" w:color="auto"/>
        <w:left w:val="none" w:sz="0" w:space="0" w:color="auto"/>
        <w:bottom w:val="none" w:sz="0" w:space="0" w:color="auto"/>
        <w:right w:val="none" w:sz="0" w:space="0" w:color="auto"/>
      </w:divBdr>
    </w:div>
    <w:div w:id="587688270">
      <w:marLeft w:val="0"/>
      <w:marRight w:val="0"/>
      <w:marTop w:val="0"/>
      <w:marBottom w:val="0"/>
      <w:divBdr>
        <w:top w:val="none" w:sz="0" w:space="0" w:color="auto"/>
        <w:left w:val="none" w:sz="0" w:space="0" w:color="auto"/>
        <w:bottom w:val="none" w:sz="0" w:space="0" w:color="auto"/>
        <w:right w:val="none" w:sz="0" w:space="0" w:color="auto"/>
      </w:divBdr>
    </w:div>
    <w:div w:id="588540500">
      <w:marLeft w:val="0"/>
      <w:marRight w:val="0"/>
      <w:marTop w:val="0"/>
      <w:marBottom w:val="0"/>
      <w:divBdr>
        <w:top w:val="none" w:sz="0" w:space="0" w:color="auto"/>
        <w:left w:val="none" w:sz="0" w:space="0" w:color="auto"/>
        <w:bottom w:val="none" w:sz="0" w:space="0" w:color="auto"/>
        <w:right w:val="none" w:sz="0" w:space="0" w:color="auto"/>
      </w:divBdr>
    </w:div>
    <w:div w:id="588736043">
      <w:marLeft w:val="0"/>
      <w:marRight w:val="0"/>
      <w:marTop w:val="0"/>
      <w:marBottom w:val="0"/>
      <w:divBdr>
        <w:top w:val="none" w:sz="0" w:space="0" w:color="auto"/>
        <w:left w:val="none" w:sz="0" w:space="0" w:color="auto"/>
        <w:bottom w:val="none" w:sz="0" w:space="0" w:color="auto"/>
        <w:right w:val="none" w:sz="0" w:space="0" w:color="auto"/>
      </w:divBdr>
    </w:div>
    <w:div w:id="588850433">
      <w:marLeft w:val="0"/>
      <w:marRight w:val="0"/>
      <w:marTop w:val="0"/>
      <w:marBottom w:val="0"/>
      <w:divBdr>
        <w:top w:val="none" w:sz="0" w:space="0" w:color="auto"/>
        <w:left w:val="none" w:sz="0" w:space="0" w:color="auto"/>
        <w:bottom w:val="none" w:sz="0" w:space="0" w:color="auto"/>
        <w:right w:val="none" w:sz="0" w:space="0" w:color="auto"/>
      </w:divBdr>
    </w:div>
    <w:div w:id="588926154">
      <w:marLeft w:val="0"/>
      <w:marRight w:val="0"/>
      <w:marTop w:val="0"/>
      <w:marBottom w:val="0"/>
      <w:divBdr>
        <w:top w:val="none" w:sz="0" w:space="0" w:color="auto"/>
        <w:left w:val="none" w:sz="0" w:space="0" w:color="auto"/>
        <w:bottom w:val="none" w:sz="0" w:space="0" w:color="auto"/>
        <w:right w:val="none" w:sz="0" w:space="0" w:color="auto"/>
      </w:divBdr>
      <w:divsChild>
        <w:div w:id="228343760">
          <w:marLeft w:val="0"/>
          <w:marRight w:val="0"/>
          <w:marTop w:val="0"/>
          <w:marBottom w:val="0"/>
          <w:divBdr>
            <w:top w:val="none" w:sz="0" w:space="0" w:color="auto"/>
            <w:left w:val="none" w:sz="0" w:space="0" w:color="auto"/>
            <w:bottom w:val="none" w:sz="0" w:space="0" w:color="auto"/>
            <w:right w:val="none" w:sz="0" w:space="0" w:color="auto"/>
          </w:divBdr>
        </w:div>
      </w:divsChild>
    </w:div>
    <w:div w:id="589243703">
      <w:marLeft w:val="0"/>
      <w:marRight w:val="0"/>
      <w:marTop w:val="0"/>
      <w:marBottom w:val="0"/>
      <w:divBdr>
        <w:top w:val="none" w:sz="0" w:space="0" w:color="auto"/>
        <w:left w:val="none" w:sz="0" w:space="0" w:color="auto"/>
        <w:bottom w:val="none" w:sz="0" w:space="0" w:color="auto"/>
        <w:right w:val="none" w:sz="0" w:space="0" w:color="auto"/>
      </w:divBdr>
    </w:div>
    <w:div w:id="589507789">
      <w:marLeft w:val="0"/>
      <w:marRight w:val="0"/>
      <w:marTop w:val="0"/>
      <w:marBottom w:val="0"/>
      <w:divBdr>
        <w:top w:val="none" w:sz="0" w:space="0" w:color="auto"/>
        <w:left w:val="none" w:sz="0" w:space="0" w:color="auto"/>
        <w:bottom w:val="none" w:sz="0" w:space="0" w:color="auto"/>
        <w:right w:val="none" w:sz="0" w:space="0" w:color="auto"/>
      </w:divBdr>
    </w:div>
    <w:div w:id="589582517">
      <w:marLeft w:val="0"/>
      <w:marRight w:val="0"/>
      <w:marTop w:val="0"/>
      <w:marBottom w:val="0"/>
      <w:divBdr>
        <w:top w:val="none" w:sz="0" w:space="0" w:color="auto"/>
        <w:left w:val="none" w:sz="0" w:space="0" w:color="auto"/>
        <w:bottom w:val="none" w:sz="0" w:space="0" w:color="auto"/>
        <w:right w:val="none" w:sz="0" w:space="0" w:color="auto"/>
      </w:divBdr>
    </w:div>
    <w:div w:id="589627555">
      <w:marLeft w:val="0"/>
      <w:marRight w:val="0"/>
      <w:marTop w:val="0"/>
      <w:marBottom w:val="0"/>
      <w:divBdr>
        <w:top w:val="none" w:sz="0" w:space="0" w:color="auto"/>
        <w:left w:val="none" w:sz="0" w:space="0" w:color="auto"/>
        <w:bottom w:val="none" w:sz="0" w:space="0" w:color="auto"/>
        <w:right w:val="none" w:sz="0" w:space="0" w:color="auto"/>
      </w:divBdr>
    </w:div>
    <w:div w:id="589630522">
      <w:marLeft w:val="0"/>
      <w:marRight w:val="0"/>
      <w:marTop w:val="0"/>
      <w:marBottom w:val="0"/>
      <w:divBdr>
        <w:top w:val="none" w:sz="0" w:space="0" w:color="auto"/>
        <w:left w:val="none" w:sz="0" w:space="0" w:color="auto"/>
        <w:bottom w:val="none" w:sz="0" w:space="0" w:color="auto"/>
        <w:right w:val="none" w:sz="0" w:space="0" w:color="auto"/>
      </w:divBdr>
    </w:div>
    <w:div w:id="589898262">
      <w:marLeft w:val="0"/>
      <w:marRight w:val="0"/>
      <w:marTop w:val="0"/>
      <w:marBottom w:val="0"/>
      <w:divBdr>
        <w:top w:val="none" w:sz="0" w:space="0" w:color="auto"/>
        <w:left w:val="none" w:sz="0" w:space="0" w:color="auto"/>
        <w:bottom w:val="none" w:sz="0" w:space="0" w:color="auto"/>
        <w:right w:val="none" w:sz="0" w:space="0" w:color="auto"/>
      </w:divBdr>
    </w:div>
    <w:div w:id="590118630">
      <w:marLeft w:val="0"/>
      <w:marRight w:val="0"/>
      <w:marTop w:val="0"/>
      <w:marBottom w:val="0"/>
      <w:divBdr>
        <w:top w:val="none" w:sz="0" w:space="0" w:color="auto"/>
        <w:left w:val="none" w:sz="0" w:space="0" w:color="auto"/>
        <w:bottom w:val="none" w:sz="0" w:space="0" w:color="auto"/>
        <w:right w:val="none" w:sz="0" w:space="0" w:color="auto"/>
      </w:divBdr>
    </w:div>
    <w:div w:id="591089462">
      <w:marLeft w:val="0"/>
      <w:marRight w:val="0"/>
      <w:marTop w:val="0"/>
      <w:marBottom w:val="0"/>
      <w:divBdr>
        <w:top w:val="none" w:sz="0" w:space="0" w:color="auto"/>
        <w:left w:val="none" w:sz="0" w:space="0" w:color="auto"/>
        <w:bottom w:val="none" w:sz="0" w:space="0" w:color="auto"/>
        <w:right w:val="none" w:sz="0" w:space="0" w:color="auto"/>
      </w:divBdr>
    </w:div>
    <w:div w:id="591158080">
      <w:marLeft w:val="0"/>
      <w:marRight w:val="0"/>
      <w:marTop w:val="0"/>
      <w:marBottom w:val="0"/>
      <w:divBdr>
        <w:top w:val="none" w:sz="0" w:space="0" w:color="auto"/>
        <w:left w:val="none" w:sz="0" w:space="0" w:color="auto"/>
        <w:bottom w:val="none" w:sz="0" w:space="0" w:color="auto"/>
        <w:right w:val="none" w:sz="0" w:space="0" w:color="auto"/>
      </w:divBdr>
    </w:div>
    <w:div w:id="591285033">
      <w:marLeft w:val="0"/>
      <w:marRight w:val="0"/>
      <w:marTop w:val="0"/>
      <w:marBottom w:val="0"/>
      <w:divBdr>
        <w:top w:val="none" w:sz="0" w:space="0" w:color="auto"/>
        <w:left w:val="none" w:sz="0" w:space="0" w:color="auto"/>
        <w:bottom w:val="none" w:sz="0" w:space="0" w:color="auto"/>
        <w:right w:val="none" w:sz="0" w:space="0" w:color="auto"/>
      </w:divBdr>
    </w:div>
    <w:div w:id="591594867">
      <w:marLeft w:val="0"/>
      <w:marRight w:val="0"/>
      <w:marTop w:val="0"/>
      <w:marBottom w:val="0"/>
      <w:divBdr>
        <w:top w:val="none" w:sz="0" w:space="0" w:color="auto"/>
        <w:left w:val="none" w:sz="0" w:space="0" w:color="auto"/>
        <w:bottom w:val="none" w:sz="0" w:space="0" w:color="auto"/>
        <w:right w:val="none" w:sz="0" w:space="0" w:color="auto"/>
      </w:divBdr>
    </w:div>
    <w:div w:id="592203220">
      <w:marLeft w:val="0"/>
      <w:marRight w:val="0"/>
      <w:marTop w:val="0"/>
      <w:marBottom w:val="0"/>
      <w:divBdr>
        <w:top w:val="none" w:sz="0" w:space="0" w:color="auto"/>
        <w:left w:val="none" w:sz="0" w:space="0" w:color="auto"/>
        <w:bottom w:val="none" w:sz="0" w:space="0" w:color="auto"/>
        <w:right w:val="none" w:sz="0" w:space="0" w:color="auto"/>
      </w:divBdr>
    </w:div>
    <w:div w:id="592324068">
      <w:marLeft w:val="0"/>
      <w:marRight w:val="0"/>
      <w:marTop w:val="0"/>
      <w:marBottom w:val="0"/>
      <w:divBdr>
        <w:top w:val="none" w:sz="0" w:space="0" w:color="auto"/>
        <w:left w:val="none" w:sz="0" w:space="0" w:color="auto"/>
        <w:bottom w:val="none" w:sz="0" w:space="0" w:color="auto"/>
        <w:right w:val="none" w:sz="0" w:space="0" w:color="auto"/>
      </w:divBdr>
    </w:div>
    <w:div w:id="592396387">
      <w:marLeft w:val="0"/>
      <w:marRight w:val="0"/>
      <w:marTop w:val="0"/>
      <w:marBottom w:val="0"/>
      <w:divBdr>
        <w:top w:val="none" w:sz="0" w:space="0" w:color="auto"/>
        <w:left w:val="none" w:sz="0" w:space="0" w:color="auto"/>
        <w:bottom w:val="none" w:sz="0" w:space="0" w:color="auto"/>
        <w:right w:val="none" w:sz="0" w:space="0" w:color="auto"/>
      </w:divBdr>
    </w:div>
    <w:div w:id="592512880">
      <w:marLeft w:val="0"/>
      <w:marRight w:val="0"/>
      <w:marTop w:val="0"/>
      <w:marBottom w:val="0"/>
      <w:divBdr>
        <w:top w:val="none" w:sz="0" w:space="0" w:color="auto"/>
        <w:left w:val="none" w:sz="0" w:space="0" w:color="auto"/>
        <w:bottom w:val="none" w:sz="0" w:space="0" w:color="auto"/>
        <w:right w:val="none" w:sz="0" w:space="0" w:color="auto"/>
      </w:divBdr>
    </w:div>
    <w:div w:id="593628935">
      <w:marLeft w:val="0"/>
      <w:marRight w:val="0"/>
      <w:marTop w:val="0"/>
      <w:marBottom w:val="0"/>
      <w:divBdr>
        <w:top w:val="none" w:sz="0" w:space="0" w:color="auto"/>
        <w:left w:val="none" w:sz="0" w:space="0" w:color="auto"/>
        <w:bottom w:val="none" w:sz="0" w:space="0" w:color="auto"/>
        <w:right w:val="none" w:sz="0" w:space="0" w:color="auto"/>
      </w:divBdr>
    </w:div>
    <w:div w:id="593898398">
      <w:marLeft w:val="0"/>
      <w:marRight w:val="0"/>
      <w:marTop w:val="0"/>
      <w:marBottom w:val="0"/>
      <w:divBdr>
        <w:top w:val="none" w:sz="0" w:space="0" w:color="auto"/>
        <w:left w:val="none" w:sz="0" w:space="0" w:color="auto"/>
        <w:bottom w:val="none" w:sz="0" w:space="0" w:color="auto"/>
        <w:right w:val="none" w:sz="0" w:space="0" w:color="auto"/>
      </w:divBdr>
    </w:div>
    <w:div w:id="594166005">
      <w:marLeft w:val="0"/>
      <w:marRight w:val="0"/>
      <w:marTop w:val="0"/>
      <w:marBottom w:val="0"/>
      <w:divBdr>
        <w:top w:val="none" w:sz="0" w:space="0" w:color="auto"/>
        <w:left w:val="none" w:sz="0" w:space="0" w:color="auto"/>
        <w:bottom w:val="none" w:sz="0" w:space="0" w:color="auto"/>
        <w:right w:val="none" w:sz="0" w:space="0" w:color="auto"/>
      </w:divBdr>
    </w:div>
    <w:div w:id="594167404">
      <w:marLeft w:val="0"/>
      <w:marRight w:val="0"/>
      <w:marTop w:val="0"/>
      <w:marBottom w:val="0"/>
      <w:divBdr>
        <w:top w:val="none" w:sz="0" w:space="0" w:color="auto"/>
        <w:left w:val="none" w:sz="0" w:space="0" w:color="auto"/>
        <w:bottom w:val="none" w:sz="0" w:space="0" w:color="auto"/>
        <w:right w:val="none" w:sz="0" w:space="0" w:color="auto"/>
      </w:divBdr>
    </w:div>
    <w:div w:id="594630727">
      <w:marLeft w:val="0"/>
      <w:marRight w:val="0"/>
      <w:marTop w:val="0"/>
      <w:marBottom w:val="0"/>
      <w:divBdr>
        <w:top w:val="none" w:sz="0" w:space="0" w:color="auto"/>
        <w:left w:val="none" w:sz="0" w:space="0" w:color="auto"/>
        <w:bottom w:val="none" w:sz="0" w:space="0" w:color="auto"/>
        <w:right w:val="none" w:sz="0" w:space="0" w:color="auto"/>
      </w:divBdr>
    </w:div>
    <w:div w:id="594751901">
      <w:marLeft w:val="0"/>
      <w:marRight w:val="0"/>
      <w:marTop w:val="0"/>
      <w:marBottom w:val="0"/>
      <w:divBdr>
        <w:top w:val="none" w:sz="0" w:space="0" w:color="auto"/>
        <w:left w:val="none" w:sz="0" w:space="0" w:color="auto"/>
        <w:bottom w:val="none" w:sz="0" w:space="0" w:color="auto"/>
        <w:right w:val="none" w:sz="0" w:space="0" w:color="auto"/>
      </w:divBdr>
    </w:div>
    <w:div w:id="594826715">
      <w:marLeft w:val="0"/>
      <w:marRight w:val="0"/>
      <w:marTop w:val="0"/>
      <w:marBottom w:val="0"/>
      <w:divBdr>
        <w:top w:val="none" w:sz="0" w:space="0" w:color="auto"/>
        <w:left w:val="none" w:sz="0" w:space="0" w:color="auto"/>
        <w:bottom w:val="none" w:sz="0" w:space="0" w:color="auto"/>
        <w:right w:val="none" w:sz="0" w:space="0" w:color="auto"/>
      </w:divBdr>
    </w:div>
    <w:div w:id="595095881">
      <w:marLeft w:val="0"/>
      <w:marRight w:val="0"/>
      <w:marTop w:val="0"/>
      <w:marBottom w:val="0"/>
      <w:divBdr>
        <w:top w:val="none" w:sz="0" w:space="0" w:color="auto"/>
        <w:left w:val="none" w:sz="0" w:space="0" w:color="auto"/>
        <w:bottom w:val="none" w:sz="0" w:space="0" w:color="auto"/>
        <w:right w:val="none" w:sz="0" w:space="0" w:color="auto"/>
      </w:divBdr>
    </w:div>
    <w:div w:id="595551444">
      <w:marLeft w:val="0"/>
      <w:marRight w:val="0"/>
      <w:marTop w:val="0"/>
      <w:marBottom w:val="0"/>
      <w:divBdr>
        <w:top w:val="none" w:sz="0" w:space="0" w:color="auto"/>
        <w:left w:val="none" w:sz="0" w:space="0" w:color="auto"/>
        <w:bottom w:val="none" w:sz="0" w:space="0" w:color="auto"/>
        <w:right w:val="none" w:sz="0" w:space="0" w:color="auto"/>
      </w:divBdr>
    </w:div>
    <w:div w:id="595671134">
      <w:marLeft w:val="0"/>
      <w:marRight w:val="0"/>
      <w:marTop w:val="0"/>
      <w:marBottom w:val="0"/>
      <w:divBdr>
        <w:top w:val="none" w:sz="0" w:space="0" w:color="auto"/>
        <w:left w:val="none" w:sz="0" w:space="0" w:color="auto"/>
        <w:bottom w:val="none" w:sz="0" w:space="0" w:color="auto"/>
        <w:right w:val="none" w:sz="0" w:space="0" w:color="auto"/>
      </w:divBdr>
    </w:div>
    <w:div w:id="595943770">
      <w:marLeft w:val="0"/>
      <w:marRight w:val="0"/>
      <w:marTop w:val="0"/>
      <w:marBottom w:val="0"/>
      <w:divBdr>
        <w:top w:val="none" w:sz="0" w:space="0" w:color="auto"/>
        <w:left w:val="none" w:sz="0" w:space="0" w:color="auto"/>
        <w:bottom w:val="none" w:sz="0" w:space="0" w:color="auto"/>
        <w:right w:val="none" w:sz="0" w:space="0" w:color="auto"/>
      </w:divBdr>
    </w:div>
    <w:div w:id="596182813">
      <w:marLeft w:val="0"/>
      <w:marRight w:val="0"/>
      <w:marTop w:val="0"/>
      <w:marBottom w:val="0"/>
      <w:divBdr>
        <w:top w:val="none" w:sz="0" w:space="0" w:color="auto"/>
        <w:left w:val="none" w:sz="0" w:space="0" w:color="auto"/>
        <w:bottom w:val="none" w:sz="0" w:space="0" w:color="auto"/>
        <w:right w:val="none" w:sz="0" w:space="0" w:color="auto"/>
      </w:divBdr>
    </w:div>
    <w:div w:id="596594350">
      <w:marLeft w:val="0"/>
      <w:marRight w:val="0"/>
      <w:marTop w:val="0"/>
      <w:marBottom w:val="0"/>
      <w:divBdr>
        <w:top w:val="none" w:sz="0" w:space="0" w:color="auto"/>
        <w:left w:val="none" w:sz="0" w:space="0" w:color="auto"/>
        <w:bottom w:val="none" w:sz="0" w:space="0" w:color="auto"/>
        <w:right w:val="none" w:sz="0" w:space="0" w:color="auto"/>
      </w:divBdr>
    </w:div>
    <w:div w:id="596913866">
      <w:marLeft w:val="0"/>
      <w:marRight w:val="0"/>
      <w:marTop w:val="0"/>
      <w:marBottom w:val="0"/>
      <w:divBdr>
        <w:top w:val="none" w:sz="0" w:space="0" w:color="auto"/>
        <w:left w:val="none" w:sz="0" w:space="0" w:color="auto"/>
        <w:bottom w:val="none" w:sz="0" w:space="0" w:color="auto"/>
        <w:right w:val="none" w:sz="0" w:space="0" w:color="auto"/>
      </w:divBdr>
    </w:div>
    <w:div w:id="596985840">
      <w:marLeft w:val="0"/>
      <w:marRight w:val="0"/>
      <w:marTop w:val="0"/>
      <w:marBottom w:val="0"/>
      <w:divBdr>
        <w:top w:val="none" w:sz="0" w:space="0" w:color="auto"/>
        <w:left w:val="none" w:sz="0" w:space="0" w:color="auto"/>
        <w:bottom w:val="none" w:sz="0" w:space="0" w:color="auto"/>
        <w:right w:val="none" w:sz="0" w:space="0" w:color="auto"/>
      </w:divBdr>
    </w:div>
    <w:div w:id="597563800">
      <w:marLeft w:val="0"/>
      <w:marRight w:val="0"/>
      <w:marTop w:val="0"/>
      <w:marBottom w:val="0"/>
      <w:divBdr>
        <w:top w:val="none" w:sz="0" w:space="0" w:color="auto"/>
        <w:left w:val="none" w:sz="0" w:space="0" w:color="auto"/>
        <w:bottom w:val="none" w:sz="0" w:space="0" w:color="auto"/>
        <w:right w:val="none" w:sz="0" w:space="0" w:color="auto"/>
      </w:divBdr>
    </w:div>
    <w:div w:id="598027738">
      <w:marLeft w:val="0"/>
      <w:marRight w:val="0"/>
      <w:marTop w:val="0"/>
      <w:marBottom w:val="0"/>
      <w:divBdr>
        <w:top w:val="none" w:sz="0" w:space="0" w:color="auto"/>
        <w:left w:val="none" w:sz="0" w:space="0" w:color="auto"/>
        <w:bottom w:val="none" w:sz="0" w:space="0" w:color="auto"/>
        <w:right w:val="none" w:sz="0" w:space="0" w:color="auto"/>
      </w:divBdr>
    </w:div>
    <w:div w:id="598219665">
      <w:marLeft w:val="0"/>
      <w:marRight w:val="0"/>
      <w:marTop w:val="0"/>
      <w:marBottom w:val="0"/>
      <w:divBdr>
        <w:top w:val="none" w:sz="0" w:space="0" w:color="auto"/>
        <w:left w:val="none" w:sz="0" w:space="0" w:color="auto"/>
        <w:bottom w:val="none" w:sz="0" w:space="0" w:color="auto"/>
        <w:right w:val="none" w:sz="0" w:space="0" w:color="auto"/>
      </w:divBdr>
    </w:div>
    <w:div w:id="598875836">
      <w:marLeft w:val="0"/>
      <w:marRight w:val="0"/>
      <w:marTop w:val="0"/>
      <w:marBottom w:val="0"/>
      <w:divBdr>
        <w:top w:val="none" w:sz="0" w:space="0" w:color="auto"/>
        <w:left w:val="none" w:sz="0" w:space="0" w:color="auto"/>
        <w:bottom w:val="none" w:sz="0" w:space="0" w:color="auto"/>
        <w:right w:val="none" w:sz="0" w:space="0" w:color="auto"/>
      </w:divBdr>
    </w:div>
    <w:div w:id="599144679">
      <w:marLeft w:val="0"/>
      <w:marRight w:val="0"/>
      <w:marTop w:val="0"/>
      <w:marBottom w:val="0"/>
      <w:divBdr>
        <w:top w:val="none" w:sz="0" w:space="0" w:color="auto"/>
        <w:left w:val="none" w:sz="0" w:space="0" w:color="auto"/>
        <w:bottom w:val="none" w:sz="0" w:space="0" w:color="auto"/>
        <w:right w:val="none" w:sz="0" w:space="0" w:color="auto"/>
      </w:divBdr>
    </w:div>
    <w:div w:id="599677418">
      <w:marLeft w:val="0"/>
      <w:marRight w:val="0"/>
      <w:marTop w:val="0"/>
      <w:marBottom w:val="0"/>
      <w:divBdr>
        <w:top w:val="none" w:sz="0" w:space="0" w:color="auto"/>
        <w:left w:val="none" w:sz="0" w:space="0" w:color="auto"/>
        <w:bottom w:val="none" w:sz="0" w:space="0" w:color="auto"/>
        <w:right w:val="none" w:sz="0" w:space="0" w:color="auto"/>
      </w:divBdr>
    </w:div>
    <w:div w:id="601492560">
      <w:marLeft w:val="0"/>
      <w:marRight w:val="0"/>
      <w:marTop w:val="0"/>
      <w:marBottom w:val="0"/>
      <w:divBdr>
        <w:top w:val="none" w:sz="0" w:space="0" w:color="auto"/>
        <w:left w:val="none" w:sz="0" w:space="0" w:color="auto"/>
        <w:bottom w:val="none" w:sz="0" w:space="0" w:color="auto"/>
        <w:right w:val="none" w:sz="0" w:space="0" w:color="auto"/>
      </w:divBdr>
    </w:div>
    <w:div w:id="601574421">
      <w:marLeft w:val="0"/>
      <w:marRight w:val="0"/>
      <w:marTop w:val="0"/>
      <w:marBottom w:val="0"/>
      <w:divBdr>
        <w:top w:val="none" w:sz="0" w:space="0" w:color="auto"/>
        <w:left w:val="none" w:sz="0" w:space="0" w:color="auto"/>
        <w:bottom w:val="none" w:sz="0" w:space="0" w:color="auto"/>
        <w:right w:val="none" w:sz="0" w:space="0" w:color="auto"/>
      </w:divBdr>
    </w:div>
    <w:div w:id="602153171">
      <w:marLeft w:val="0"/>
      <w:marRight w:val="0"/>
      <w:marTop w:val="0"/>
      <w:marBottom w:val="0"/>
      <w:divBdr>
        <w:top w:val="none" w:sz="0" w:space="0" w:color="auto"/>
        <w:left w:val="none" w:sz="0" w:space="0" w:color="auto"/>
        <w:bottom w:val="none" w:sz="0" w:space="0" w:color="auto"/>
        <w:right w:val="none" w:sz="0" w:space="0" w:color="auto"/>
      </w:divBdr>
    </w:div>
    <w:div w:id="602348200">
      <w:marLeft w:val="0"/>
      <w:marRight w:val="0"/>
      <w:marTop w:val="0"/>
      <w:marBottom w:val="0"/>
      <w:divBdr>
        <w:top w:val="none" w:sz="0" w:space="0" w:color="auto"/>
        <w:left w:val="none" w:sz="0" w:space="0" w:color="auto"/>
        <w:bottom w:val="none" w:sz="0" w:space="0" w:color="auto"/>
        <w:right w:val="none" w:sz="0" w:space="0" w:color="auto"/>
      </w:divBdr>
    </w:div>
    <w:div w:id="602998621">
      <w:marLeft w:val="0"/>
      <w:marRight w:val="0"/>
      <w:marTop w:val="0"/>
      <w:marBottom w:val="0"/>
      <w:divBdr>
        <w:top w:val="none" w:sz="0" w:space="0" w:color="auto"/>
        <w:left w:val="none" w:sz="0" w:space="0" w:color="auto"/>
        <w:bottom w:val="none" w:sz="0" w:space="0" w:color="auto"/>
        <w:right w:val="none" w:sz="0" w:space="0" w:color="auto"/>
      </w:divBdr>
    </w:div>
    <w:div w:id="603422354">
      <w:marLeft w:val="0"/>
      <w:marRight w:val="0"/>
      <w:marTop w:val="0"/>
      <w:marBottom w:val="0"/>
      <w:divBdr>
        <w:top w:val="none" w:sz="0" w:space="0" w:color="auto"/>
        <w:left w:val="none" w:sz="0" w:space="0" w:color="auto"/>
        <w:bottom w:val="none" w:sz="0" w:space="0" w:color="auto"/>
        <w:right w:val="none" w:sz="0" w:space="0" w:color="auto"/>
      </w:divBdr>
    </w:div>
    <w:div w:id="603462921">
      <w:marLeft w:val="0"/>
      <w:marRight w:val="0"/>
      <w:marTop w:val="0"/>
      <w:marBottom w:val="0"/>
      <w:divBdr>
        <w:top w:val="none" w:sz="0" w:space="0" w:color="auto"/>
        <w:left w:val="none" w:sz="0" w:space="0" w:color="auto"/>
        <w:bottom w:val="none" w:sz="0" w:space="0" w:color="auto"/>
        <w:right w:val="none" w:sz="0" w:space="0" w:color="auto"/>
      </w:divBdr>
    </w:div>
    <w:div w:id="604313736">
      <w:marLeft w:val="0"/>
      <w:marRight w:val="0"/>
      <w:marTop w:val="0"/>
      <w:marBottom w:val="0"/>
      <w:divBdr>
        <w:top w:val="none" w:sz="0" w:space="0" w:color="auto"/>
        <w:left w:val="none" w:sz="0" w:space="0" w:color="auto"/>
        <w:bottom w:val="none" w:sz="0" w:space="0" w:color="auto"/>
        <w:right w:val="none" w:sz="0" w:space="0" w:color="auto"/>
      </w:divBdr>
    </w:div>
    <w:div w:id="604845069">
      <w:marLeft w:val="0"/>
      <w:marRight w:val="0"/>
      <w:marTop w:val="0"/>
      <w:marBottom w:val="0"/>
      <w:divBdr>
        <w:top w:val="none" w:sz="0" w:space="0" w:color="auto"/>
        <w:left w:val="none" w:sz="0" w:space="0" w:color="auto"/>
        <w:bottom w:val="none" w:sz="0" w:space="0" w:color="auto"/>
        <w:right w:val="none" w:sz="0" w:space="0" w:color="auto"/>
      </w:divBdr>
      <w:divsChild>
        <w:div w:id="1223129831">
          <w:marLeft w:val="0"/>
          <w:marRight w:val="0"/>
          <w:marTop w:val="0"/>
          <w:marBottom w:val="0"/>
          <w:divBdr>
            <w:top w:val="none" w:sz="0" w:space="0" w:color="auto"/>
            <w:left w:val="none" w:sz="0" w:space="0" w:color="auto"/>
            <w:bottom w:val="none" w:sz="0" w:space="0" w:color="auto"/>
            <w:right w:val="none" w:sz="0" w:space="0" w:color="auto"/>
          </w:divBdr>
        </w:div>
      </w:divsChild>
    </w:div>
    <w:div w:id="605116997">
      <w:marLeft w:val="0"/>
      <w:marRight w:val="0"/>
      <w:marTop w:val="0"/>
      <w:marBottom w:val="0"/>
      <w:divBdr>
        <w:top w:val="none" w:sz="0" w:space="0" w:color="auto"/>
        <w:left w:val="none" w:sz="0" w:space="0" w:color="auto"/>
        <w:bottom w:val="none" w:sz="0" w:space="0" w:color="auto"/>
        <w:right w:val="none" w:sz="0" w:space="0" w:color="auto"/>
      </w:divBdr>
      <w:divsChild>
        <w:div w:id="1117135829">
          <w:marLeft w:val="0"/>
          <w:marRight w:val="0"/>
          <w:marTop w:val="0"/>
          <w:marBottom w:val="0"/>
          <w:divBdr>
            <w:top w:val="none" w:sz="0" w:space="0" w:color="auto"/>
            <w:left w:val="none" w:sz="0" w:space="0" w:color="auto"/>
            <w:bottom w:val="none" w:sz="0" w:space="0" w:color="auto"/>
            <w:right w:val="none" w:sz="0" w:space="0" w:color="auto"/>
          </w:divBdr>
        </w:div>
      </w:divsChild>
    </w:div>
    <w:div w:id="606229080">
      <w:marLeft w:val="0"/>
      <w:marRight w:val="0"/>
      <w:marTop w:val="0"/>
      <w:marBottom w:val="0"/>
      <w:divBdr>
        <w:top w:val="none" w:sz="0" w:space="0" w:color="auto"/>
        <w:left w:val="none" w:sz="0" w:space="0" w:color="auto"/>
        <w:bottom w:val="none" w:sz="0" w:space="0" w:color="auto"/>
        <w:right w:val="none" w:sz="0" w:space="0" w:color="auto"/>
      </w:divBdr>
    </w:div>
    <w:div w:id="607082477">
      <w:marLeft w:val="0"/>
      <w:marRight w:val="0"/>
      <w:marTop w:val="0"/>
      <w:marBottom w:val="0"/>
      <w:divBdr>
        <w:top w:val="none" w:sz="0" w:space="0" w:color="auto"/>
        <w:left w:val="none" w:sz="0" w:space="0" w:color="auto"/>
        <w:bottom w:val="none" w:sz="0" w:space="0" w:color="auto"/>
        <w:right w:val="none" w:sz="0" w:space="0" w:color="auto"/>
      </w:divBdr>
    </w:div>
    <w:div w:id="607353088">
      <w:marLeft w:val="0"/>
      <w:marRight w:val="0"/>
      <w:marTop w:val="0"/>
      <w:marBottom w:val="0"/>
      <w:divBdr>
        <w:top w:val="none" w:sz="0" w:space="0" w:color="auto"/>
        <w:left w:val="none" w:sz="0" w:space="0" w:color="auto"/>
        <w:bottom w:val="none" w:sz="0" w:space="0" w:color="auto"/>
        <w:right w:val="none" w:sz="0" w:space="0" w:color="auto"/>
      </w:divBdr>
    </w:div>
    <w:div w:id="609439641">
      <w:marLeft w:val="0"/>
      <w:marRight w:val="0"/>
      <w:marTop w:val="0"/>
      <w:marBottom w:val="0"/>
      <w:divBdr>
        <w:top w:val="none" w:sz="0" w:space="0" w:color="auto"/>
        <w:left w:val="none" w:sz="0" w:space="0" w:color="auto"/>
        <w:bottom w:val="none" w:sz="0" w:space="0" w:color="auto"/>
        <w:right w:val="none" w:sz="0" w:space="0" w:color="auto"/>
      </w:divBdr>
    </w:div>
    <w:div w:id="609550940">
      <w:marLeft w:val="0"/>
      <w:marRight w:val="0"/>
      <w:marTop w:val="0"/>
      <w:marBottom w:val="0"/>
      <w:divBdr>
        <w:top w:val="none" w:sz="0" w:space="0" w:color="auto"/>
        <w:left w:val="none" w:sz="0" w:space="0" w:color="auto"/>
        <w:bottom w:val="none" w:sz="0" w:space="0" w:color="auto"/>
        <w:right w:val="none" w:sz="0" w:space="0" w:color="auto"/>
      </w:divBdr>
    </w:div>
    <w:div w:id="609967547">
      <w:marLeft w:val="0"/>
      <w:marRight w:val="0"/>
      <w:marTop w:val="0"/>
      <w:marBottom w:val="0"/>
      <w:divBdr>
        <w:top w:val="none" w:sz="0" w:space="0" w:color="auto"/>
        <w:left w:val="none" w:sz="0" w:space="0" w:color="auto"/>
        <w:bottom w:val="none" w:sz="0" w:space="0" w:color="auto"/>
        <w:right w:val="none" w:sz="0" w:space="0" w:color="auto"/>
      </w:divBdr>
    </w:div>
    <w:div w:id="609975021">
      <w:marLeft w:val="0"/>
      <w:marRight w:val="0"/>
      <w:marTop w:val="0"/>
      <w:marBottom w:val="0"/>
      <w:divBdr>
        <w:top w:val="none" w:sz="0" w:space="0" w:color="auto"/>
        <w:left w:val="none" w:sz="0" w:space="0" w:color="auto"/>
        <w:bottom w:val="none" w:sz="0" w:space="0" w:color="auto"/>
        <w:right w:val="none" w:sz="0" w:space="0" w:color="auto"/>
      </w:divBdr>
    </w:div>
    <w:div w:id="610017829">
      <w:marLeft w:val="0"/>
      <w:marRight w:val="0"/>
      <w:marTop w:val="0"/>
      <w:marBottom w:val="0"/>
      <w:divBdr>
        <w:top w:val="none" w:sz="0" w:space="0" w:color="auto"/>
        <w:left w:val="none" w:sz="0" w:space="0" w:color="auto"/>
        <w:bottom w:val="none" w:sz="0" w:space="0" w:color="auto"/>
        <w:right w:val="none" w:sz="0" w:space="0" w:color="auto"/>
      </w:divBdr>
    </w:div>
    <w:div w:id="610554398">
      <w:marLeft w:val="0"/>
      <w:marRight w:val="0"/>
      <w:marTop w:val="0"/>
      <w:marBottom w:val="0"/>
      <w:divBdr>
        <w:top w:val="none" w:sz="0" w:space="0" w:color="auto"/>
        <w:left w:val="none" w:sz="0" w:space="0" w:color="auto"/>
        <w:bottom w:val="none" w:sz="0" w:space="0" w:color="auto"/>
        <w:right w:val="none" w:sz="0" w:space="0" w:color="auto"/>
      </w:divBdr>
    </w:div>
    <w:div w:id="610666097">
      <w:marLeft w:val="0"/>
      <w:marRight w:val="0"/>
      <w:marTop w:val="0"/>
      <w:marBottom w:val="0"/>
      <w:divBdr>
        <w:top w:val="none" w:sz="0" w:space="0" w:color="auto"/>
        <w:left w:val="none" w:sz="0" w:space="0" w:color="auto"/>
        <w:bottom w:val="none" w:sz="0" w:space="0" w:color="auto"/>
        <w:right w:val="none" w:sz="0" w:space="0" w:color="auto"/>
      </w:divBdr>
    </w:div>
    <w:div w:id="611133297">
      <w:marLeft w:val="0"/>
      <w:marRight w:val="0"/>
      <w:marTop w:val="0"/>
      <w:marBottom w:val="0"/>
      <w:divBdr>
        <w:top w:val="none" w:sz="0" w:space="0" w:color="auto"/>
        <w:left w:val="none" w:sz="0" w:space="0" w:color="auto"/>
        <w:bottom w:val="none" w:sz="0" w:space="0" w:color="auto"/>
        <w:right w:val="none" w:sz="0" w:space="0" w:color="auto"/>
      </w:divBdr>
    </w:div>
    <w:div w:id="611740597">
      <w:marLeft w:val="0"/>
      <w:marRight w:val="0"/>
      <w:marTop w:val="0"/>
      <w:marBottom w:val="0"/>
      <w:divBdr>
        <w:top w:val="none" w:sz="0" w:space="0" w:color="auto"/>
        <w:left w:val="none" w:sz="0" w:space="0" w:color="auto"/>
        <w:bottom w:val="none" w:sz="0" w:space="0" w:color="auto"/>
        <w:right w:val="none" w:sz="0" w:space="0" w:color="auto"/>
      </w:divBdr>
    </w:div>
    <w:div w:id="612058525">
      <w:marLeft w:val="0"/>
      <w:marRight w:val="0"/>
      <w:marTop w:val="0"/>
      <w:marBottom w:val="0"/>
      <w:divBdr>
        <w:top w:val="none" w:sz="0" w:space="0" w:color="auto"/>
        <w:left w:val="none" w:sz="0" w:space="0" w:color="auto"/>
        <w:bottom w:val="none" w:sz="0" w:space="0" w:color="auto"/>
        <w:right w:val="none" w:sz="0" w:space="0" w:color="auto"/>
      </w:divBdr>
    </w:div>
    <w:div w:id="613026128">
      <w:marLeft w:val="0"/>
      <w:marRight w:val="0"/>
      <w:marTop w:val="0"/>
      <w:marBottom w:val="0"/>
      <w:divBdr>
        <w:top w:val="none" w:sz="0" w:space="0" w:color="auto"/>
        <w:left w:val="none" w:sz="0" w:space="0" w:color="auto"/>
        <w:bottom w:val="none" w:sz="0" w:space="0" w:color="auto"/>
        <w:right w:val="none" w:sz="0" w:space="0" w:color="auto"/>
      </w:divBdr>
    </w:div>
    <w:div w:id="614754923">
      <w:marLeft w:val="0"/>
      <w:marRight w:val="0"/>
      <w:marTop w:val="0"/>
      <w:marBottom w:val="0"/>
      <w:divBdr>
        <w:top w:val="none" w:sz="0" w:space="0" w:color="auto"/>
        <w:left w:val="none" w:sz="0" w:space="0" w:color="auto"/>
        <w:bottom w:val="none" w:sz="0" w:space="0" w:color="auto"/>
        <w:right w:val="none" w:sz="0" w:space="0" w:color="auto"/>
      </w:divBdr>
    </w:div>
    <w:div w:id="615217992">
      <w:marLeft w:val="0"/>
      <w:marRight w:val="0"/>
      <w:marTop w:val="0"/>
      <w:marBottom w:val="0"/>
      <w:divBdr>
        <w:top w:val="none" w:sz="0" w:space="0" w:color="auto"/>
        <w:left w:val="none" w:sz="0" w:space="0" w:color="auto"/>
        <w:bottom w:val="none" w:sz="0" w:space="0" w:color="auto"/>
        <w:right w:val="none" w:sz="0" w:space="0" w:color="auto"/>
      </w:divBdr>
    </w:div>
    <w:div w:id="615719927">
      <w:marLeft w:val="0"/>
      <w:marRight w:val="0"/>
      <w:marTop w:val="0"/>
      <w:marBottom w:val="0"/>
      <w:divBdr>
        <w:top w:val="none" w:sz="0" w:space="0" w:color="auto"/>
        <w:left w:val="none" w:sz="0" w:space="0" w:color="auto"/>
        <w:bottom w:val="none" w:sz="0" w:space="0" w:color="auto"/>
        <w:right w:val="none" w:sz="0" w:space="0" w:color="auto"/>
      </w:divBdr>
    </w:div>
    <w:div w:id="616564364">
      <w:marLeft w:val="0"/>
      <w:marRight w:val="0"/>
      <w:marTop w:val="0"/>
      <w:marBottom w:val="0"/>
      <w:divBdr>
        <w:top w:val="none" w:sz="0" w:space="0" w:color="auto"/>
        <w:left w:val="none" w:sz="0" w:space="0" w:color="auto"/>
        <w:bottom w:val="none" w:sz="0" w:space="0" w:color="auto"/>
        <w:right w:val="none" w:sz="0" w:space="0" w:color="auto"/>
      </w:divBdr>
    </w:div>
    <w:div w:id="616957172">
      <w:marLeft w:val="0"/>
      <w:marRight w:val="0"/>
      <w:marTop w:val="0"/>
      <w:marBottom w:val="0"/>
      <w:divBdr>
        <w:top w:val="none" w:sz="0" w:space="0" w:color="auto"/>
        <w:left w:val="none" w:sz="0" w:space="0" w:color="auto"/>
        <w:bottom w:val="none" w:sz="0" w:space="0" w:color="auto"/>
        <w:right w:val="none" w:sz="0" w:space="0" w:color="auto"/>
      </w:divBdr>
      <w:divsChild>
        <w:div w:id="750810211">
          <w:marLeft w:val="0"/>
          <w:marRight w:val="0"/>
          <w:marTop w:val="0"/>
          <w:marBottom w:val="0"/>
          <w:divBdr>
            <w:top w:val="none" w:sz="0" w:space="0" w:color="auto"/>
            <w:left w:val="none" w:sz="0" w:space="0" w:color="auto"/>
            <w:bottom w:val="none" w:sz="0" w:space="0" w:color="auto"/>
            <w:right w:val="none" w:sz="0" w:space="0" w:color="auto"/>
          </w:divBdr>
        </w:div>
      </w:divsChild>
    </w:div>
    <w:div w:id="617030712">
      <w:marLeft w:val="0"/>
      <w:marRight w:val="0"/>
      <w:marTop w:val="0"/>
      <w:marBottom w:val="0"/>
      <w:divBdr>
        <w:top w:val="none" w:sz="0" w:space="0" w:color="auto"/>
        <w:left w:val="none" w:sz="0" w:space="0" w:color="auto"/>
        <w:bottom w:val="none" w:sz="0" w:space="0" w:color="auto"/>
        <w:right w:val="none" w:sz="0" w:space="0" w:color="auto"/>
      </w:divBdr>
    </w:div>
    <w:div w:id="617687608">
      <w:marLeft w:val="0"/>
      <w:marRight w:val="0"/>
      <w:marTop w:val="0"/>
      <w:marBottom w:val="0"/>
      <w:divBdr>
        <w:top w:val="none" w:sz="0" w:space="0" w:color="auto"/>
        <w:left w:val="none" w:sz="0" w:space="0" w:color="auto"/>
        <w:bottom w:val="none" w:sz="0" w:space="0" w:color="auto"/>
        <w:right w:val="none" w:sz="0" w:space="0" w:color="auto"/>
      </w:divBdr>
    </w:div>
    <w:div w:id="617949711">
      <w:marLeft w:val="0"/>
      <w:marRight w:val="0"/>
      <w:marTop w:val="0"/>
      <w:marBottom w:val="0"/>
      <w:divBdr>
        <w:top w:val="none" w:sz="0" w:space="0" w:color="auto"/>
        <w:left w:val="none" w:sz="0" w:space="0" w:color="auto"/>
        <w:bottom w:val="none" w:sz="0" w:space="0" w:color="auto"/>
        <w:right w:val="none" w:sz="0" w:space="0" w:color="auto"/>
      </w:divBdr>
    </w:div>
    <w:div w:id="618032465">
      <w:marLeft w:val="0"/>
      <w:marRight w:val="0"/>
      <w:marTop w:val="0"/>
      <w:marBottom w:val="0"/>
      <w:divBdr>
        <w:top w:val="none" w:sz="0" w:space="0" w:color="auto"/>
        <w:left w:val="none" w:sz="0" w:space="0" w:color="auto"/>
        <w:bottom w:val="none" w:sz="0" w:space="0" w:color="auto"/>
        <w:right w:val="none" w:sz="0" w:space="0" w:color="auto"/>
      </w:divBdr>
    </w:div>
    <w:div w:id="618145471">
      <w:marLeft w:val="0"/>
      <w:marRight w:val="0"/>
      <w:marTop w:val="0"/>
      <w:marBottom w:val="0"/>
      <w:divBdr>
        <w:top w:val="none" w:sz="0" w:space="0" w:color="auto"/>
        <w:left w:val="none" w:sz="0" w:space="0" w:color="auto"/>
        <w:bottom w:val="none" w:sz="0" w:space="0" w:color="auto"/>
        <w:right w:val="none" w:sz="0" w:space="0" w:color="auto"/>
      </w:divBdr>
    </w:div>
    <w:div w:id="618419783">
      <w:marLeft w:val="0"/>
      <w:marRight w:val="0"/>
      <w:marTop w:val="0"/>
      <w:marBottom w:val="0"/>
      <w:divBdr>
        <w:top w:val="none" w:sz="0" w:space="0" w:color="auto"/>
        <w:left w:val="none" w:sz="0" w:space="0" w:color="auto"/>
        <w:bottom w:val="none" w:sz="0" w:space="0" w:color="auto"/>
        <w:right w:val="none" w:sz="0" w:space="0" w:color="auto"/>
      </w:divBdr>
    </w:div>
    <w:div w:id="619452690">
      <w:marLeft w:val="0"/>
      <w:marRight w:val="0"/>
      <w:marTop w:val="0"/>
      <w:marBottom w:val="0"/>
      <w:divBdr>
        <w:top w:val="none" w:sz="0" w:space="0" w:color="auto"/>
        <w:left w:val="none" w:sz="0" w:space="0" w:color="auto"/>
        <w:bottom w:val="none" w:sz="0" w:space="0" w:color="auto"/>
        <w:right w:val="none" w:sz="0" w:space="0" w:color="auto"/>
      </w:divBdr>
    </w:div>
    <w:div w:id="619454220">
      <w:marLeft w:val="0"/>
      <w:marRight w:val="0"/>
      <w:marTop w:val="0"/>
      <w:marBottom w:val="0"/>
      <w:divBdr>
        <w:top w:val="none" w:sz="0" w:space="0" w:color="auto"/>
        <w:left w:val="none" w:sz="0" w:space="0" w:color="auto"/>
        <w:bottom w:val="none" w:sz="0" w:space="0" w:color="auto"/>
        <w:right w:val="none" w:sz="0" w:space="0" w:color="auto"/>
      </w:divBdr>
    </w:div>
    <w:div w:id="619456015">
      <w:marLeft w:val="0"/>
      <w:marRight w:val="0"/>
      <w:marTop w:val="0"/>
      <w:marBottom w:val="0"/>
      <w:divBdr>
        <w:top w:val="none" w:sz="0" w:space="0" w:color="auto"/>
        <w:left w:val="none" w:sz="0" w:space="0" w:color="auto"/>
        <w:bottom w:val="none" w:sz="0" w:space="0" w:color="auto"/>
        <w:right w:val="none" w:sz="0" w:space="0" w:color="auto"/>
      </w:divBdr>
    </w:div>
    <w:div w:id="619607041">
      <w:marLeft w:val="0"/>
      <w:marRight w:val="0"/>
      <w:marTop w:val="0"/>
      <w:marBottom w:val="0"/>
      <w:divBdr>
        <w:top w:val="none" w:sz="0" w:space="0" w:color="auto"/>
        <w:left w:val="none" w:sz="0" w:space="0" w:color="auto"/>
        <w:bottom w:val="none" w:sz="0" w:space="0" w:color="auto"/>
        <w:right w:val="none" w:sz="0" w:space="0" w:color="auto"/>
      </w:divBdr>
    </w:div>
    <w:div w:id="619723546">
      <w:marLeft w:val="0"/>
      <w:marRight w:val="0"/>
      <w:marTop w:val="0"/>
      <w:marBottom w:val="0"/>
      <w:divBdr>
        <w:top w:val="none" w:sz="0" w:space="0" w:color="auto"/>
        <w:left w:val="none" w:sz="0" w:space="0" w:color="auto"/>
        <w:bottom w:val="none" w:sz="0" w:space="0" w:color="auto"/>
        <w:right w:val="none" w:sz="0" w:space="0" w:color="auto"/>
      </w:divBdr>
    </w:div>
    <w:div w:id="619797577">
      <w:marLeft w:val="0"/>
      <w:marRight w:val="0"/>
      <w:marTop w:val="0"/>
      <w:marBottom w:val="0"/>
      <w:divBdr>
        <w:top w:val="none" w:sz="0" w:space="0" w:color="auto"/>
        <w:left w:val="none" w:sz="0" w:space="0" w:color="auto"/>
        <w:bottom w:val="none" w:sz="0" w:space="0" w:color="auto"/>
        <w:right w:val="none" w:sz="0" w:space="0" w:color="auto"/>
      </w:divBdr>
    </w:div>
    <w:div w:id="620234316">
      <w:marLeft w:val="0"/>
      <w:marRight w:val="0"/>
      <w:marTop w:val="0"/>
      <w:marBottom w:val="0"/>
      <w:divBdr>
        <w:top w:val="none" w:sz="0" w:space="0" w:color="auto"/>
        <w:left w:val="none" w:sz="0" w:space="0" w:color="auto"/>
        <w:bottom w:val="none" w:sz="0" w:space="0" w:color="auto"/>
        <w:right w:val="none" w:sz="0" w:space="0" w:color="auto"/>
      </w:divBdr>
    </w:div>
    <w:div w:id="620495613">
      <w:marLeft w:val="0"/>
      <w:marRight w:val="0"/>
      <w:marTop w:val="0"/>
      <w:marBottom w:val="0"/>
      <w:divBdr>
        <w:top w:val="none" w:sz="0" w:space="0" w:color="auto"/>
        <w:left w:val="none" w:sz="0" w:space="0" w:color="auto"/>
        <w:bottom w:val="none" w:sz="0" w:space="0" w:color="auto"/>
        <w:right w:val="none" w:sz="0" w:space="0" w:color="auto"/>
      </w:divBdr>
    </w:div>
    <w:div w:id="620919309">
      <w:marLeft w:val="0"/>
      <w:marRight w:val="0"/>
      <w:marTop w:val="0"/>
      <w:marBottom w:val="0"/>
      <w:divBdr>
        <w:top w:val="none" w:sz="0" w:space="0" w:color="auto"/>
        <w:left w:val="none" w:sz="0" w:space="0" w:color="auto"/>
        <w:bottom w:val="none" w:sz="0" w:space="0" w:color="auto"/>
        <w:right w:val="none" w:sz="0" w:space="0" w:color="auto"/>
      </w:divBdr>
    </w:div>
    <w:div w:id="621426248">
      <w:marLeft w:val="0"/>
      <w:marRight w:val="0"/>
      <w:marTop w:val="0"/>
      <w:marBottom w:val="0"/>
      <w:divBdr>
        <w:top w:val="none" w:sz="0" w:space="0" w:color="auto"/>
        <w:left w:val="none" w:sz="0" w:space="0" w:color="auto"/>
        <w:bottom w:val="none" w:sz="0" w:space="0" w:color="auto"/>
        <w:right w:val="none" w:sz="0" w:space="0" w:color="auto"/>
      </w:divBdr>
    </w:div>
    <w:div w:id="622732933">
      <w:marLeft w:val="0"/>
      <w:marRight w:val="0"/>
      <w:marTop w:val="0"/>
      <w:marBottom w:val="0"/>
      <w:divBdr>
        <w:top w:val="none" w:sz="0" w:space="0" w:color="auto"/>
        <w:left w:val="none" w:sz="0" w:space="0" w:color="auto"/>
        <w:bottom w:val="none" w:sz="0" w:space="0" w:color="auto"/>
        <w:right w:val="none" w:sz="0" w:space="0" w:color="auto"/>
      </w:divBdr>
    </w:div>
    <w:div w:id="623080712">
      <w:marLeft w:val="0"/>
      <w:marRight w:val="0"/>
      <w:marTop w:val="0"/>
      <w:marBottom w:val="0"/>
      <w:divBdr>
        <w:top w:val="none" w:sz="0" w:space="0" w:color="auto"/>
        <w:left w:val="none" w:sz="0" w:space="0" w:color="auto"/>
        <w:bottom w:val="none" w:sz="0" w:space="0" w:color="auto"/>
        <w:right w:val="none" w:sz="0" w:space="0" w:color="auto"/>
      </w:divBdr>
    </w:div>
    <w:div w:id="623384612">
      <w:marLeft w:val="0"/>
      <w:marRight w:val="0"/>
      <w:marTop w:val="0"/>
      <w:marBottom w:val="0"/>
      <w:divBdr>
        <w:top w:val="none" w:sz="0" w:space="0" w:color="auto"/>
        <w:left w:val="none" w:sz="0" w:space="0" w:color="auto"/>
        <w:bottom w:val="none" w:sz="0" w:space="0" w:color="auto"/>
        <w:right w:val="none" w:sz="0" w:space="0" w:color="auto"/>
      </w:divBdr>
    </w:div>
    <w:div w:id="623461069">
      <w:marLeft w:val="0"/>
      <w:marRight w:val="0"/>
      <w:marTop w:val="0"/>
      <w:marBottom w:val="0"/>
      <w:divBdr>
        <w:top w:val="none" w:sz="0" w:space="0" w:color="auto"/>
        <w:left w:val="none" w:sz="0" w:space="0" w:color="auto"/>
        <w:bottom w:val="none" w:sz="0" w:space="0" w:color="auto"/>
        <w:right w:val="none" w:sz="0" w:space="0" w:color="auto"/>
      </w:divBdr>
    </w:div>
    <w:div w:id="623511282">
      <w:marLeft w:val="0"/>
      <w:marRight w:val="0"/>
      <w:marTop w:val="0"/>
      <w:marBottom w:val="0"/>
      <w:divBdr>
        <w:top w:val="none" w:sz="0" w:space="0" w:color="auto"/>
        <w:left w:val="none" w:sz="0" w:space="0" w:color="auto"/>
        <w:bottom w:val="none" w:sz="0" w:space="0" w:color="auto"/>
        <w:right w:val="none" w:sz="0" w:space="0" w:color="auto"/>
      </w:divBdr>
    </w:div>
    <w:div w:id="623972440">
      <w:marLeft w:val="0"/>
      <w:marRight w:val="0"/>
      <w:marTop w:val="0"/>
      <w:marBottom w:val="0"/>
      <w:divBdr>
        <w:top w:val="none" w:sz="0" w:space="0" w:color="auto"/>
        <w:left w:val="none" w:sz="0" w:space="0" w:color="auto"/>
        <w:bottom w:val="none" w:sz="0" w:space="0" w:color="auto"/>
        <w:right w:val="none" w:sz="0" w:space="0" w:color="auto"/>
      </w:divBdr>
    </w:div>
    <w:div w:id="624310789">
      <w:marLeft w:val="0"/>
      <w:marRight w:val="0"/>
      <w:marTop w:val="0"/>
      <w:marBottom w:val="0"/>
      <w:divBdr>
        <w:top w:val="none" w:sz="0" w:space="0" w:color="auto"/>
        <w:left w:val="none" w:sz="0" w:space="0" w:color="auto"/>
        <w:bottom w:val="none" w:sz="0" w:space="0" w:color="auto"/>
        <w:right w:val="none" w:sz="0" w:space="0" w:color="auto"/>
      </w:divBdr>
    </w:div>
    <w:div w:id="624383705">
      <w:marLeft w:val="0"/>
      <w:marRight w:val="0"/>
      <w:marTop w:val="0"/>
      <w:marBottom w:val="0"/>
      <w:divBdr>
        <w:top w:val="none" w:sz="0" w:space="0" w:color="auto"/>
        <w:left w:val="none" w:sz="0" w:space="0" w:color="auto"/>
        <w:bottom w:val="none" w:sz="0" w:space="0" w:color="auto"/>
        <w:right w:val="none" w:sz="0" w:space="0" w:color="auto"/>
      </w:divBdr>
    </w:div>
    <w:div w:id="624627355">
      <w:marLeft w:val="0"/>
      <w:marRight w:val="0"/>
      <w:marTop w:val="0"/>
      <w:marBottom w:val="0"/>
      <w:divBdr>
        <w:top w:val="none" w:sz="0" w:space="0" w:color="auto"/>
        <w:left w:val="none" w:sz="0" w:space="0" w:color="auto"/>
        <w:bottom w:val="none" w:sz="0" w:space="0" w:color="auto"/>
        <w:right w:val="none" w:sz="0" w:space="0" w:color="auto"/>
      </w:divBdr>
    </w:div>
    <w:div w:id="625043564">
      <w:marLeft w:val="0"/>
      <w:marRight w:val="0"/>
      <w:marTop w:val="0"/>
      <w:marBottom w:val="0"/>
      <w:divBdr>
        <w:top w:val="none" w:sz="0" w:space="0" w:color="auto"/>
        <w:left w:val="none" w:sz="0" w:space="0" w:color="auto"/>
        <w:bottom w:val="none" w:sz="0" w:space="0" w:color="auto"/>
        <w:right w:val="none" w:sz="0" w:space="0" w:color="auto"/>
      </w:divBdr>
    </w:div>
    <w:div w:id="626083527">
      <w:marLeft w:val="0"/>
      <w:marRight w:val="0"/>
      <w:marTop w:val="0"/>
      <w:marBottom w:val="0"/>
      <w:divBdr>
        <w:top w:val="none" w:sz="0" w:space="0" w:color="auto"/>
        <w:left w:val="none" w:sz="0" w:space="0" w:color="auto"/>
        <w:bottom w:val="none" w:sz="0" w:space="0" w:color="auto"/>
        <w:right w:val="none" w:sz="0" w:space="0" w:color="auto"/>
      </w:divBdr>
    </w:div>
    <w:div w:id="626356387">
      <w:marLeft w:val="0"/>
      <w:marRight w:val="0"/>
      <w:marTop w:val="0"/>
      <w:marBottom w:val="0"/>
      <w:divBdr>
        <w:top w:val="none" w:sz="0" w:space="0" w:color="auto"/>
        <w:left w:val="none" w:sz="0" w:space="0" w:color="auto"/>
        <w:bottom w:val="none" w:sz="0" w:space="0" w:color="auto"/>
        <w:right w:val="none" w:sz="0" w:space="0" w:color="auto"/>
      </w:divBdr>
    </w:div>
    <w:div w:id="626854948">
      <w:marLeft w:val="0"/>
      <w:marRight w:val="0"/>
      <w:marTop w:val="0"/>
      <w:marBottom w:val="0"/>
      <w:divBdr>
        <w:top w:val="none" w:sz="0" w:space="0" w:color="auto"/>
        <w:left w:val="none" w:sz="0" w:space="0" w:color="auto"/>
        <w:bottom w:val="none" w:sz="0" w:space="0" w:color="auto"/>
        <w:right w:val="none" w:sz="0" w:space="0" w:color="auto"/>
      </w:divBdr>
    </w:div>
    <w:div w:id="627273167">
      <w:marLeft w:val="0"/>
      <w:marRight w:val="0"/>
      <w:marTop w:val="0"/>
      <w:marBottom w:val="0"/>
      <w:divBdr>
        <w:top w:val="none" w:sz="0" w:space="0" w:color="auto"/>
        <w:left w:val="none" w:sz="0" w:space="0" w:color="auto"/>
        <w:bottom w:val="none" w:sz="0" w:space="0" w:color="auto"/>
        <w:right w:val="none" w:sz="0" w:space="0" w:color="auto"/>
      </w:divBdr>
    </w:div>
    <w:div w:id="627859191">
      <w:marLeft w:val="0"/>
      <w:marRight w:val="0"/>
      <w:marTop w:val="0"/>
      <w:marBottom w:val="0"/>
      <w:divBdr>
        <w:top w:val="none" w:sz="0" w:space="0" w:color="auto"/>
        <w:left w:val="none" w:sz="0" w:space="0" w:color="auto"/>
        <w:bottom w:val="none" w:sz="0" w:space="0" w:color="auto"/>
        <w:right w:val="none" w:sz="0" w:space="0" w:color="auto"/>
      </w:divBdr>
    </w:div>
    <w:div w:id="627980564">
      <w:marLeft w:val="0"/>
      <w:marRight w:val="0"/>
      <w:marTop w:val="0"/>
      <w:marBottom w:val="0"/>
      <w:divBdr>
        <w:top w:val="none" w:sz="0" w:space="0" w:color="auto"/>
        <w:left w:val="none" w:sz="0" w:space="0" w:color="auto"/>
        <w:bottom w:val="none" w:sz="0" w:space="0" w:color="auto"/>
        <w:right w:val="none" w:sz="0" w:space="0" w:color="auto"/>
      </w:divBdr>
    </w:div>
    <w:div w:id="628126997">
      <w:marLeft w:val="0"/>
      <w:marRight w:val="0"/>
      <w:marTop w:val="0"/>
      <w:marBottom w:val="0"/>
      <w:divBdr>
        <w:top w:val="none" w:sz="0" w:space="0" w:color="auto"/>
        <w:left w:val="none" w:sz="0" w:space="0" w:color="auto"/>
        <w:bottom w:val="none" w:sz="0" w:space="0" w:color="auto"/>
        <w:right w:val="none" w:sz="0" w:space="0" w:color="auto"/>
      </w:divBdr>
    </w:div>
    <w:div w:id="628976073">
      <w:marLeft w:val="0"/>
      <w:marRight w:val="0"/>
      <w:marTop w:val="0"/>
      <w:marBottom w:val="0"/>
      <w:divBdr>
        <w:top w:val="none" w:sz="0" w:space="0" w:color="auto"/>
        <w:left w:val="none" w:sz="0" w:space="0" w:color="auto"/>
        <w:bottom w:val="none" w:sz="0" w:space="0" w:color="auto"/>
        <w:right w:val="none" w:sz="0" w:space="0" w:color="auto"/>
      </w:divBdr>
    </w:div>
    <w:div w:id="629551422">
      <w:marLeft w:val="0"/>
      <w:marRight w:val="0"/>
      <w:marTop w:val="0"/>
      <w:marBottom w:val="0"/>
      <w:divBdr>
        <w:top w:val="none" w:sz="0" w:space="0" w:color="auto"/>
        <w:left w:val="none" w:sz="0" w:space="0" w:color="auto"/>
        <w:bottom w:val="none" w:sz="0" w:space="0" w:color="auto"/>
        <w:right w:val="none" w:sz="0" w:space="0" w:color="auto"/>
      </w:divBdr>
    </w:div>
    <w:div w:id="629945764">
      <w:marLeft w:val="0"/>
      <w:marRight w:val="0"/>
      <w:marTop w:val="0"/>
      <w:marBottom w:val="0"/>
      <w:divBdr>
        <w:top w:val="none" w:sz="0" w:space="0" w:color="auto"/>
        <w:left w:val="none" w:sz="0" w:space="0" w:color="auto"/>
        <w:bottom w:val="none" w:sz="0" w:space="0" w:color="auto"/>
        <w:right w:val="none" w:sz="0" w:space="0" w:color="auto"/>
      </w:divBdr>
    </w:div>
    <w:div w:id="631055095">
      <w:marLeft w:val="0"/>
      <w:marRight w:val="0"/>
      <w:marTop w:val="0"/>
      <w:marBottom w:val="0"/>
      <w:divBdr>
        <w:top w:val="none" w:sz="0" w:space="0" w:color="auto"/>
        <w:left w:val="none" w:sz="0" w:space="0" w:color="auto"/>
        <w:bottom w:val="none" w:sz="0" w:space="0" w:color="auto"/>
        <w:right w:val="none" w:sz="0" w:space="0" w:color="auto"/>
      </w:divBdr>
    </w:div>
    <w:div w:id="631329364">
      <w:marLeft w:val="0"/>
      <w:marRight w:val="0"/>
      <w:marTop w:val="0"/>
      <w:marBottom w:val="0"/>
      <w:divBdr>
        <w:top w:val="none" w:sz="0" w:space="0" w:color="auto"/>
        <w:left w:val="none" w:sz="0" w:space="0" w:color="auto"/>
        <w:bottom w:val="none" w:sz="0" w:space="0" w:color="auto"/>
        <w:right w:val="none" w:sz="0" w:space="0" w:color="auto"/>
      </w:divBdr>
      <w:divsChild>
        <w:div w:id="383220679">
          <w:marLeft w:val="0"/>
          <w:marRight w:val="0"/>
          <w:marTop w:val="0"/>
          <w:marBottom w:val="0"/>
          <w:divBdr>
            <w:top w:val="none" w:sz="0" w:space="0" w:color="auto"/>
            <w:left w:val="none" w:sz="0" w:space="0" w:color="auto"/>
            <w:bottom w:val="none" w:sz="0" w:space="0" w:color="auto"/>
            <w:right w:val="none" w:sz="0" w:space="0" w:color="auto"/>
          </w:divBdr>
        </w:div>
      </w:divsChild>
    </w:div>
    <w:div w:id="632292706">
      <w:marLeft w:val="0"/>
      <w:marRight w:val="0"/>
      <w:marTop w:val="0"/>
      <w:marBottom w:val="0"/>
      <w:divBdr>
        <w:top w:val="none" w:sz="0" w:space="0" w:color="auto"/>
        <w:left w:val="none" w:sz="0" w:space="0" w:color="auto"/>
        <w:bottom w:val="none" w:sz="0" w:space="0" w:color="auto"/>
        <w:right w:val="none" w:sz="0" w:space="0" w:color="auto"/>
      </w:divBdr>
    </w:div>
    <w:div w:id="632567238">
      <w:marLeft w:val="0"/>
      <w:marRight w:val="0"/>
      <w:marTop w:val="0"/>
      <w:marBottom w:val="0"/>
      <w:divBdr>
        <w:top w:val="none" w:sz="0" w:space="0" w:color="auto"/>
        <w:left w:val="none" w:sz="0" w:space="0" w:color="auto"/>
        <w:bottom w:val="none" w:sz="0" w:space="0" w:color="auto"/>
        <w:right w:val="none" w:sz="0" w:space="0" w:color="auto"/>
      </w:divBdr>
    </w:div>
    <w:div w:id="633021655">
      <w:marLeft w:val="0"/>
      <w:marRight w:val="0"/>
      <w:marTop w:val="0"/>
      <w:marBottom w:val="0"/>
      <w:divBdr>
        <w:top w:val="none" w:sz="0" w:space="0" w:color="auto"/>
        <w:left w:val="none" w:sz="0" w:space="0" w:color="auto"/>
        <w:bottom w:val="none" w:sz="0" w:space="0" w:color="auto"/>
        <w:right w:val="none" w:sz="0" w:space="0" w:color="auto"/>
      </w:divBdr>
    </w:div>
    <w:div w:id="633022384">
      <w:marLeft w:val="0"/>
      <w:marRight w:val="0"/>
      <w:marTop w:val="0"/>
      <w:marBottom w:val="0"/>
      <w:divBdr>
        <w:top w:val="none" w:sz="0" w:space="0" w:color="auto"/>
        <w:left w:val="none" w:sz="0" w:space="0" w:color="auto"/>
        <w:bottom w:val="none" w:sz="0" w:space="0" w:color="auto"/>
        <w:right w:val="none" w:sz="0" w:space="0" w:color="auto"/>
      </w:divBdr>
    </w:div>
    <w:div w:id="633023253">
      <w:marLeft w:val="0"/>
      <w:marRight w:val="0"/>
      <w:marTop w:val="0"/>
      <w:marBottom w:val="0"/>
      <w:divBdr>
        <w:top w:val="none" w:sz="0" w:space="0" w:color="auto"/>
        <w:left w:val="none" w:sz="0" w:space="0" w:color="auto"/>
        <w:bottom w:val="none" w:sz="0" w:space="0" w:color="auto"/>
        <w:right w:val="none" w:sz="0" w:space="0" w:color="auto"/>
      </w:divBdr>
    </w:div>
    <w:div w:id="634027254">
      <w:marLeft w:val="0"/>
      <w:marRight w:val="0"/>
      <w:marTop w:val="0"/>
      <w:marBottom w:val="0"/>
      <w:divBdr>
        <w:top w:val="none" w:sz="0" w:space="0" w:color="auto"/>
        <w:left w:val="none" w:sz="0" w:space="0" w:color="auto"/>
        <w:bottom w:val="none" w:sz="0" w:space="0" w:color="auto"/>
        <w:right w:val="none" w:sz="0" w:space="0" w:color="auto"/>
      </w:divBdr>
    </w:div>
    <w:div w:id="634064691">
      <w:marLeft w:val="0"/>
      <w:marRight w:val="0"/>
      <w:marTop w:val="0"/>
      <w:marBottom w:val="0"/>
      <w:divBdr>
        <w:top w:val="none" w:sz="0" w:space="0" w:color="auto"/>
        <w:left w:val="none" w:sz="0" w:space="0" w:color="auto"/>
        <w:bottom w:val="none" w:sz="0" w:space="0" w:color="auto"/>
        <w:right w:val="none" w:sz="0" w:space="0" w:color="auto"/>
      </w:divBdr>
    </w:div>
    <w:div w:id="634068548">
      <w:marLeft w:val="0"/>
      <w:marRight w:val="0"/>
      <w:marTop w:val="0"/>
      <w:marBottom w:val="0"/>
      <w:divBdr>
        <w:top w:val="none" w:sz="0" w:space="0" w:color="auto"/>
        <w:left w:val="none" w:sz="0" w:space="0" w:color="auto"/>
        <w:bottom w:val="none" w:sz="0" w:space="0" w:color="auto"/>
        <w:right w:val="none" w:sz="0" w:space="0" w:color="auto"/>
      </w:divBdr>
      <w:divsChild>
        <w:div w:id="865674831">
          <w:marLeft w:val="0"/>
          <w:marRight w:val="0"/>
          <w:marTop w:val="0"/>
          <w:marBottom w:val="0"/>
          <w:divBdr>
            <w:top w:val="none" w:sz="0" w:space="0" w:color="auto"/>
            <w:left w:val="none" w:sz="0" w:space="0" w:color="auto"/>
            <w:bottom w:val="none" w:sz="0" w:space="0" w:color="auto"/>
            <w:right w:val="none" w:sz="0" w:space="0" w:color="auto"/>
          </w:divBdr>
        </w:div>
      </w:divsChild>
    </w:div>
    <w:div w:id="634411952">
      <w:marLeft w:val="0"/>
      <w:marRight w:val="0"/>
      <w:marTop w:val="0"/>
      <w:marBottom w:val="0"/>
      <w:divBdr>
        <w:top w:val="none" w:sz="0" w:space="0" w:color="auto"/>
        <w:left w:val="none" w:sz="0" w:space="0" w:color="auto"/>
        <w:bottom w:val="none" w:sz="0" w:space="0" w:color="auto"/>
        <w:right w:val="none" w:sz="0" w:space="0" w:color="auto"/>
      </w:divBdr>
    </w:div>
    <w:div w:id="636104521">
      <w:marLeft w:val="0"/>
      <w:marRight w:val="0"/>
      <w:marTop w:val="0"/>
      <w:marBottom w:val="0"/>
      <w:divBdr>
        <w:top w:val="none" w:sz="0" w:space="0" w:color="auto"/>
        <w:left w:val="none" w:sz="0" w:space="0" w:color="auto"/>
        <w:bottom w:val="none" w:sz="0" w:space="0" w:color="auto"/>
        <w:right w:val="none" w:sz="0" w:space="0" w:color="auto"/>
      </w:divBdr>
    </w:div>
    <w:div w:id="636302226">
      <w:marLeft w:val="0"/>
      <w:marRight w:val="0"/>
      <w:marTop w:val="0"/>
      <w:marBottom w:val="0"/>
      <w:divBdr>
        <w:top w:val="none" w:sz="0" w:space="0" w:color="auto"/>
        <w:left w:val="none" w:sz="0" w:space="0" w:color="auto"/>
        <w:bottom w:val="none" w:sz="0" w:space="0" w:color="auto"/>
        <w:right w:val="none" w:sz="0" w:space="0" w:color="auto"/>
      </w:divBdr>
    </w:div>
    <w:div w:id="636766017">
      <w:marLeft w:val="0"/>
      <w:marRight w:val="0"/>
      <w:marTop w:val="0"/>
      <w:marBottom w:val="0"/>
      <w:divBdr>
        <w:top w:val="none" w:sz="0" w:space="0" w:color="auto"/>
        <w:left w:val="none" w:sz="0" w:space="0" w:color="auto"/>
        <w:bottom w:val="none" w:sz="0" w:space="0" w:color="auto"/>
        <w:right w:val="none" w:sz="0" w:space="0" w:color="auto"/>
      </w:divBdr>
    </w:div>
    <w:div w:id="636766673">
      <w:marLeft w:val="0"/>
      <w:marRight w:val="0"/>
      <w:marTop w:val="0"/>
      <w:marBottom w:val="0"/>
      <w:divBdr>
        <w:top w:val="none" w:sz="0" w:space="0" w:color="auto"/>
        <w:left w:val="none" w:sz="0" w:space="0" w:color="auto"/>
        <w:bottom w:val="none" w:sz="0" w:space="0" w:color="auto"/>
        <w:right w:val="none" w:sz="0" w:space="0" w:color="auto"/>
      </w:divBdr>
    </w:div>
    <w:div w:id="637495277">
      <w:marLeft w:val="0"/>
      <w:marRight w:val="0"/>
      <w:marTop w:val="0"/>
      <w:marBottom w:val="0"/>
      <w:divBdr>
        <w:top w:val="none" w:sz="0" w:space="0" w:color="auto"/>
        <w:left w:val="none" w:sz="0" w:space="0" w:color="auto"/>
        <w:bottom w:val="none" w:sz="0" w:space="0" w:color="auto"/>
        <w:right w:val="none" w:sz="0" w:space="0" w:color="auto"/>
      </w:divBdr>
    </w:div>
    <w:div w:id="637497698">
      <w:marLeft w:val="0"/>
      <w:marRight w:val="0"/>
      <w:marTop w:val="0"/>
      <w:marBottom w:val="0"/>
      <w:divBdr>
        <w:top w:val="none" w:sz="0" w:space="0" w:color="auto"/>
        <w:left w:val="none" w:sz="0" w:space="0" w:color="auto"/>
        <w:bottom w:val="none" w:sz="0" w:space="0" w:color="auto"/>
        <w:right w:val="none" w:sz="0" w:space="0" w:color="auto"/>
      </w:divBdr>
    </w:div>
    <w:div w:id="638191196">
      <w:marLeft w:val="0"/>
      <w:marRight w:val="0"/>
      <w:marTop w:val="0"/>
      <w:marBottom w:val="0"/>
      <w:divBdr>
        <w:top w:val="none" w:sz="0" w:space="0" w:color="auto"/>
        <w:left w:val="none" w:sz="0" w:space="0" w:color="auto"/>
        <w:bottom w:val="none" w:sz="0" w:space="0" w:color="auto"/>
        <w:right w:val="none" w:sz="0" w:space="0" w:color="auto"/>
      </w:divBdr>
    </w:div>
    <w:div w:id="638267883">
      <w:marLeft w:val="0"/>
      <w:marRight w:val="0"/>
      <w:marTop w:val="0"/>
      <w:marBottom w:val="0"/>
      <w:divBdr>
        <w:top w:val="none" w:sz="0" w:space="0" w:color="auto"/>
        <w:left w:val="none" w:sz="0" w:space="0" w:color="auto"/>
        <w:bottom w:val="none" w:sz="0" w:space="0" w:color="auto"/>
        <w:right w:val="none" w:sz="0" w:space="0" w:color="auto"/>
      </w:divBdr>
    </w:div>
    <w:div w:id="638341403">
      <w:marLeft w:val="0"/>
      <w:marRight w:val="0"/>
      <w:marTop w:val="0"/>
      <w:marBottom w:val="0"/>
      <w:divBdr>
        <w:top w:val="none" w:sz="0" w:space="0" w:color="auto"/>
        <w:left w:val="none" w:sz="0" w:space="0" w:color="auto"/>
        <w:bottom w:val="none" w:sz="0" w:space="0" w:color="auto"/>
        <w:right w:val="none" w:sz="0" w:space="0" w:color="auto"/>
      </w:divBdr>
    </w:div>
    <w:div w:id="638998466">
      <w:marLeft w:val="0"/>
      <w:marRight w:val="0"/>
      <w:marTop w:val="0"/>
      <w:marBottom w:val="0"/>
      <w:divBdr>
        <w:top w:val="none" w:sz="0" w:space="0" w:color="auto"/>
        <w:left w:val="none" w:sz="0" w:space="0" w:color="auto"/>
        <w:bottom w:val="none" w:sz="0" w:space="0" w:color="auto"/>
        <w:right w:val="none" w:sz="0" w:space="0" w:color="auto"/>
      </w:divBdr>
    </w:div>
    <w:div w:id="640110402">
      <w:marLeft w:val="0"/>
      <w:marRight w:val="0"/>
      <w:marTop w:val="0"/>
      <w:marBottom w:val="0"/>
      <w:divBdr>
        <w:top w:val="none" w:sz="0" w:space="0" w:color="auto"/>
        <w:left w:val="none" w:sz="0" w:space="0" w:color="auto"/>
        <w:bottom w:val="none" w:sz="0" w:space="0" w:color="auto"/>
        <w:right w:val="none" w:sz="0" w:space="0" w:color="auto"/>
      </w:divBdr>
    </w:div>
    <w:div w:id="641428691">
      <w:marLeft w:val="0"/>
      <w:marRight w:val="0"/>
      <w:marTop w:val="0"/>
      <w:marBottom w:val="0"/>
      <w:divBdr>
        <w:top w:val="none" w:sz="0" w:space="0" w:color="auto"/>
        <w:left w:val="none" w:sz="0" w:space="0" w:color="auto"/>
        <w:bottom w:val="none" w:sz="0" w:space="0" w:color="auto"/>
        <w:right w:val="none" w:sz="0" w:space="0" w:color="auto"/>
      </w:divBdr>
    </w:div>
    <w:div w:id="642387204">
      <w:marLeft w:val="0"/>
      <w:marRight w:val="0"/>
      <w:marTop w:val="0"/>
      <w:marBottom w:val="0"/>
      <w:divBdr>
        <w:top w:val="none" w:sz="0" w:space="0" w:color="auto"/>
        <w:left w:val="none" w:sz="0" w:space="0" w:color="auto"/>
        <w:bottom w:val="none" w:sz="0" w:space="0" w:color="auto"/>
        <w:right w:val="none" w:sz="0" w:space="0" w:color="auto"/>
      </w:divBdr>
    </w:div>
    <w:div w:id="643318426">
      <w:marLeft w:val="0"/>
      <w:marRight w:val="0"/>
      <w:marTop w:val="0"/>
      <w:marBottom w:val="0"/>
      <w:divBdr>
        <w:top w:val="none" w:sz="0" w:space="0" w:color="auto"/>
        <w:left w:val="none" w:sz="0" w:space="0" w:color="auto"/>
        <w:bottom w:val="none" w:sz="0" w:space="0" w:color="auto"/>
        <w:right w:val="none" w:sz="0" w:space="0" w:color="auto"/>
      </w:divBdr>
    </w:div>
    <w:div w:id="643320329">
      <w:marLeft w:val="0"/>
      <w:marRight w:val="0"/>
      <w:marTop w:val="0"/>
      <w:marBottom w:val="0"/>
      <w:divBdr>
        <w:top w:val="none" w:sz="0" w:space="0" w:color="auto"/>
        <w:left w:val="none" w:sz="0" w:space="0" w:color="auto"/>
        <w:bottom w:val="none" w:sz="0" w:space="0" w:color="auto"/>
        <w:right w:val="none" w:sz="0" w:space="0" w:color="auto"/>
      </w:divBdr>
    </w:div>
    <w:div w:id="643849829">
      <w:marLeft w:val="0"/>
      <w:marRight w:val="0"/>
      <w:marTop w:val="0"/>
      <w:marBottom w:val="0"/>
      <w:divBdr>
        <w:top w:val="none" w:sz="0" w:space="0" w:color="auto"/>
        <w:left w:val="none" w:sz="0" w:space="0" w:color="auto"/>
        <w:bottom w:val="none" w:sz="0" w:space="0" w:color="auto"/>
        <w:right w:val="none" w:sz="0" w:space="0" w:color="auto"/>
      </w:divBdr>
    </w:div>
    <w:div w:id="643971905">
      <w:marLeft w:val="0"/>
      <w:marRight w:val="0"/>
      <w:marTop w:val="0"/>
      <w:marBottom w:val="0"/>
      <w:divBdr>
        <w:top w:val="none" w:sz="0" w:space="0" w:color="auto"/>
        <w:left w:val="none" w:sz="0" w:space="0" w:color="auto"/>
        <w:bottom w:val="none" w:sz="0" w:space="0" w:color="auto"/>
        <w:right w:val="none" w:sz="0" w:space="0" w:color="auto"/>
      </w:divBdr>
    </w:div>
    <w:div w:id="644748131">
      <w:marLeft w:val="0"/>
      <w:marRight w:val="0"/>
      <w:marTop w:val="0"/>
      <w:marBottom w:val="0"/>
      <w:divBdr>
        <w:top w:val="none" w:sz="0" w:space="0" w:color="auto"/>
        <w:left w:val="none" w:sz="0" w:space="0" w:color="auto"/>
        <w:bottom w:val="none" w:sz="0" w:space="0" w:color="auto"/>
        <w:right w:val="none" w:sz="0" w:space="0" w:color="auto"/>
      </w:divBdr>
    </w:div>
    <w:div w:id="645742434">
      <w:marLeft w:val="0"/>
      <w:marRight w:val="0"/>
      <w:marTop w:val="0"/>
      <w:marBottom w:val="0"/>
      <w:divBdr>
        <w:top w:val="none" w:sz="0" w:space="0" w:color="auto"/>
        <w:left w:val="none" w:sz="0" w:space="0" w:color="auto"/>
        <w:bottom w:val="none" w:sz="0" w:space="0" w:color="auto"/>
        <w:right w:val="none" w:sz="0" w:space="0" w:color="auto"/>
      </w:divBdr>
    </w:div>
    <w:div w:id="646126276">
      <w:marLeft w:val="0"/>
      <w:marRight w:val="0"/>
      <w:marTop w:val="0"/>
      <w:marBottom w:val="0"/>
      <w:divBdr>
        <w:top w:val="none" w:sz="0" w:space="0" w:color="auto"/>
        <w:left w:val="none" w:sz="0" w:space="0" w:color="auto"/>
        <w:bottom w:val="none" w:sz="0" w:space="0" w:color="auto"/>
        <w:right w:val="none" w:sz="0" w:space="0" w:color="auto"/>
      </w:divBdr>
    </w:div>
    <w:div w:id="646323074">
      <w:marLeft w:val="0"/>
      <w:marRight w:val="0"/>
      <w:marTop w:val="0"/>
      <w:marBottom w:val="0"/>
      <w:divBdr>
        <w:top w:val="none" w:sz="0" w:space="0" w:color="auto"/>
        <w:left w:val="none" w:sz="0" w:space="0" w:color="auto"/>
        <w:bottom w:val="none" w:sz="0" w:space="0" w:color="auto"/>
        <w:right w:val="none" w:sz="0" w:space="0" w:color="auto"/>
      </w:divBdr>
    </w:div>
    <w:div w:id="647169669">
      <w:marLeft w:val="0"/>
      <w:marRight w:val="0"/>
      <w:marTop w:val="0"/>
      <w:marBottom w:val="0"/>
      <w:divBdr>
        <w:top w:val="none" w:sz="0" w:space="0" w:color="auto"/>
        <w:left w:val="none" w:sz="0" w:space="0" w:color="auto"/>
        <w:bottom w:val="none" w:sz="0" w:space="0" w:color="auto"/>
        <w:right w:val="none" w:sz="0" w:space="0" w:color="auto"/>
      </w:divBdr>
    </w:div>
    <w:div w:id="648288891">
      <w:marLeft w:val="0"/>
      <w:marRight w:val="0"/>
      <w:marTop w:val="0"/>
      <w:marBottom w:val="0"/>
      <w:divBdr>
        <w:top w:val="none" w:sz="0" w:space="0" w:color="auto"/>
        <w:left w:val="none" w:sz="0" w:space="0" w:color="auto"/>
        <w:bottom w:val="none" w:sz="0" w:space="0" w:color="auto"/>
        <w:right w:val="none" w:sz="0" w:space="0" w:color="auto"/>
      </w:divBdr>
    </w:div>
    <w:div w:id="648826152">
      <w:marLeft w:val="0"/>
      <w:marRight w:val="0"/>
      <w:marTop w:val="0"/>
      <w:marBottom w:val="0"/>
      <w:divBdr>
        <w:top w:val="none" w:sz="0" w:space="0" w:color="auto"/>
        <w:left w:val="none" w:sz="0" w:space="0" w:color="auto"/>
        <w:bottom w:val="none" w:sz="0" w:space="0" w:color="auto"/>
        <w:right w:val="none" w:sz="0" w:space="0" w:color="auto"/>
      </w:divBdr>
    </w:div>
    <w:div w:id="649408002">
      <w:marLeft w:val="0"/>
      <w:marRight w:val="0"/>
      <w:marTop w:val="0"/>
      <w:marBottom w:val="0"/>
      <w:divBdr>
        <w:top w:val="none" w:sz="0" w:space="0" w:color="auto"/>
        <w:left w:val="none" w:sz="0" w:space="0" w:color="auto"/>
        <w:bottom w:val="none" w:sz="0" w:space="0" w:color="auto"/>
        <w:right w:val="none" w:sz="0" w:space="0" w:color="auto"/>
      </w:divBdr>
    </w:div>
    <w:div w:id="649479997">
      <w:marLeft w:val="0"/>
      <w:marRight w:val="0"/>
      <w:marTop w:val="0"/>
      <w:marBottom w:val="0"/>
      <w:divBdr>
        <w:top w:val="none" w:sz="0" w:space="0" w:color="auto"/>
        <w:left w:val="none" w:sz="0" w:space="0" w:color="auto"/>
        <w:bottom w:val="none" w:sz="0" w:space="0" w:color="auto"/>
        <w:right w:val="none" w:sz="0" w:space="0" w:color="auto"/>
      </w:divBdr>
    </w:div>
    <w:div w:id="649559640">
      <w:marLeft w:val="0"/>
      <w:marRight w:val="0"/>
      <w:marTop w:val="0"/>
      <w:marBottom w:val="0"/>
      <w:divBdr>
        <w:top w:val="none" w:sz="0" w:space="0" w:color="auto"/>
        <w:left w:val="none" w:sz="0" w:space="0" w:color="auto"/>
        <w:bottom w:val="none" w:sz="0" w:space="0" w:color="auto"/>
        <w:right w:val="none" w:sz="0" w:space="0" w:color="auto"/>
      </w:divBdr>
    </w:div>
    <w:div w:id="650017646">
      <w:marLeft w:val="0"/>
      <w:marRight w:val="0"/>
      <w:marTop w:val="0"/>
      <w:marBottom w:val="0"/>
      <w:divBdr>
        <w:top w:val="none" w:sz="0" w:space="0" w:color="auto"/>
        <w:left w:val="none" w:sz="0" w:space="0" w:color="auto"/>
        <w:bottom w:val="none" w:sz="0" w:space="0" w:color="auto"/>
        <w:right w:val="none" w:sz="0" w:space="0" w:color="auto"/>
      </w:divBdr>
    </w:div>
    <w:div w:id="650060554">
      <w:marLeft w:val="0"/>
      <w:marRight w:val="0"/>
      <w:marTop w:val="0"/>
      <w:marBottom w:val="0"/>
      <w:divBdr>
        <w:top w:val="none" w:sz="0" w:space="0" w:color="auto"/>
        <w:left w:val="none" w:sz="0" w:space="0" w:color="auto"/>
        <w:bottom w:val="none" w:sz="0" w:space="0" w:color="auto"/>
        <w:right w:val="none" w:sz="0" w:space="0" w:color="auto"/>
      </w:divBdr>
    </w:div>
    <w:div w:id="650720955">
      <w:marLeft w:val="0"/>
      <w:marRight w:val="0"/>
      <w:marTop w:val="0"/>
      <w:marBottom w:val="0"/>
      <w:divBdr>
        <w:top w:val="none" w:sz="0" w:space="0" w:color="auto"/>
        <w:left w:val="none" w:sz="0" w:space="0" w:color="auto"/>
        <w:bottom w:val="none" w:sz="0" w:space="0" w:color="auto"/>
        <w:right w:val="none" w:sz="0" w:space="0" w:color="auto"/>
      </w:divBdr>
    </w:div>
    <w:div w:id="650721212">
      <w:marLeft w:val="0"/>
      <w:marRight w:val="0"/>
      <w:marTop w:val="0"/>
      <w:marBottom w:val="0"/>
      <w:divBdr>
        <w:top w:val="none" w:sz="0" w:space="0" w:color="auto"/>
        <w:left w:val="none" w:sz="0" w:space="0" w:color="auto"/>
        <w:bottom w:val="none" w:sz="0" w:space="0" w:color="auto"/>
        <w:right w:val="none" w:sz="0" w:space="0" w:color="auto"/>
      </w:divBdr>
    </w:div>
    <w:div w:id="650913748">
      <w:marLeft w:val="0"/>
      <w:marRight w:val="0"/>
      <w:marTop w:val="0"/>
      <w:marBottom w:val="0"/>
      <w:divBdr>
        <w:top w:val="none" w:sz="0" w:space="0" w:color="auto"/>
        <w:left w:val="none" w:sz="0" w:space="0" w:color="auto"/>
        <w:bottom w:val="none" w:sz="0" w:space="0" w:color="auto"/>
        <w:right w:val="none" w:sz="0" w:space="0" w:color="auto"/>
      </w:divBdr>
    </w:div>
    <w:div w:id="651838327">
      <w:marLeft w:val="0"/>
      <w:marRight w:val="0"/>
      <w:marTop w:val="0"/>
      <w:marBottom w:val="0"/>
      <w:divBdr>
        <w:top w:val="none" w:sz="0" w:space="0" w:color="auto"/>
        <w:left w:val="none" w:sz="0" w:space="0" w:color="auto"/>
        <w:bottom w:val="none" w:sz="0" w:space="0" w:color="auto"/>
        <w:right w:val="none" w:sz="0" w:space="0" w:color="auto"/>
      </w:divBdr>
    </w:div>
    <w:div w:id="651952225">
      <w:marLeft w:val="0"/>
      <w:marRight w:val="0"/>
      <w:marTop w:val="0"/>
      <w:marBottom w:val="0"/>
      <w:divBdr>
        <w:top w:val="none" w:sz="0" w:space="0" w:color="auto"/>
        <w:left w:val="none" w:sz="0" w:space="0" w:color="auto"/>
        <w:bottom w:val="none" w:sz="0" w:space="0" w:color="auto"/>
        <w:right w:val="none" w:sz="0" w:space="0" w:color="auto"/>
      </w:divBdr>
    </w:div>
    <w:div w:id="652561917">
      <w:marLeft w:val="0"/>
      <w:marRight w:val="0"/>
      <w:marTop w:val="0"/>
      <w:marBottom w:val="0"/>
      <w:divBdr>
        <w:top w:val="none" w:sz="0" w:space="0" w:color="auto"/>
        <w:left w:val="none" w:sz="0" w:space="0" w:color="auto"/>
        <w:bottom w:val="none" w:sz="0" w:space="0" w:color="auto"/>
        <w:right w:val="none" w:sz="0" w:space="0" w:color="auto"/>
      </w:divBdr>
    </w:div>
    <w:div w:id="652564479">
      <w:marLeft w:val="0"/>
      <w:marRight w:val="0"/>
      <w:marTop w:val="0"/>
      <w:marBottom w:val="0"/>
      <w:divBdr>
        <w:top w:val="none" w:sz="0" w:space="0" w:color="auto"/>
        <w:left w:val="none" w:sz="0" w:space="0" w:color="auto"/>
        <w:bottom w:val="none" w:sz="0" w:space="0" w:color="auto"/>
        <w:right w:val="none" w:sz="0" w:space="0" w:color="auto"/>
      </w:divBdr>
    </w:div>
    <w:div w:id="652873428">
      <w:marLeft w:val="0"/>
      <w:marRight w:val="0"/>
      <w:marTop w:val="0"/>
      <w:marBottom w:val="0"/>
      <w:divBdr>
        <w:top w:val="none" w:sz="0" w:space="0" w:color="auto"/>
        <w:left w:val="none" w:sz="0" w:space="0" w:color="auto"/>
        <w:bottom w:val="none" w:sz="0" w:space="0" w:color="auto"/>
        <w:right w:val="none" w:sz="0" w:space="0" w:color="auto"/>
      </w:divBdr>
    </w:div>
    <w:div w:id="652874006">
      <w:marLeft w:val="0"/>
      <w:marRight w:val="0"/>
      <w:marTop w:val="0"/>
      <w:marBottom w:val="0"/>
      <w:divBdr>
        <w:top w:val="none" w:sz="0" w:space="0" w:color="auto"/>
        <w:left w:val="none" w:sz="0" w:space="0" w:color="auto"/>
        <w:bottom w:val="none" w:sz="0" w:space="0" w:color="auto"/>
        <w:right w:val="none" w:sz="0" w:space="0" w:color="auto"/>
      </w:divBdr>
    </w:div>
    <w:div w:id="653290658">
      <w:marLeft w:val="0"/>
      <w:marRight w:val="0"/>
      <w:marTop w:val="0"/>
      <w:marBottom w:val="0"/>
      <w:divBdr>
        <w:top w:val="none" w:sz="0" w:space="0" w:color="auto"/>
        <w:left w:val="none" w:sz="0" w:space="0" w:color="auto"/>
        <w:bottom w:val="none" w:sz="0" w:space="0" w:color="auto"/>
        <w:right w:val="none" w:sz="0" w:space="0" w:color="auto"/>
      </w:divBdr>
    </w:div>
    <w:div w:id="654605819">
      <w:marLeft w:val="0"/>
      <w:marRight w:val="0"/>
      <w:marTop w:val="0"/>
      <w:marBottom w:val="0"/>
      <w:divBdr>
        <w:top w:val="none" w:sz="0" w:space="0" w:color="auto"/>
        <w:left w:val="none" w:sz="0" w:space="0" w:color="auto"/>
        <w:bottom w:val="none" w:sz="0" w:space="0" w:color="auto"/>
        <w:right w:val="none" w:sz="0" w:space="0" w:color="auto"/>
      </w:divBdr>
    </w:div>
    <w:div w:id="654800633">
      <w:marLeft w:val="0"/>
      <w:marRight w:val="0"/>
      <w:marTop w:val="0"/>
      <w:marBottom w:val="0"/>
      <w:divBdr>
        <w:top w:val="none" w:sz="0" w:space="0" w:color="auto"/>
        <w:left w:val="none" w:sz="0" w:space="0" w:color="auto"/>
        <w:bottom w:val="none" w:sz="0" w:space="0" w:color="auto"/>
        <w:right w:val="none" w:sz="0" w:space="0" w:color="auto"/>
      </w:divBdr>
    </w:div>
    <w:div w:id="655036811">
      <w:marLeft w:val="0"/>
      <w:marRight w:val="0"/>
      <w:marTop w:val="0"/>
      <w:marBottom w:val="0"/>
      <w:divBdr>
        <w:top w:val="none" w:sz="0" w:space="0" w:color="auto"/>
        <w:left w:val="none" w:sz="0" w:space="0" w:color="auto"/>
        <w:bottom w:val="none" w:sz="0" w:space="0" w:color="auto"/>
        <w:right w:val="none" w:sz="0" w:space="0" w:color="auto"/>
      </w:divBdr>
    </w:div>
    <w:div w:id="655231322">
      <w:marLeft w:val="0"/>
      <w:marRight w:val="0"/>
      <w:marTop w:val="0"/>
      <w:marBottom w:val="0"/>
      <w:divBdr>
        <w:top w:val="none" w:sz="0" w:space="0" w:color="auto"/>
        <w:left w:val="none" w:sz="0" w:space="0" w:color="auto"/>
        <w:bottom w:val="none" w:sz="0" w:space="0" w:color="auto"/>
        <w:right w:val="none" w:sz="0" w:space="0" w:color="auto"/>
      </w:divBdr>
    </w:div>
    <w:div w:id="655575323">
      <w:marLeft w:val="0"/>
      <w:marRight w:val="0"/>
      <w:marTop w:val="0"/>
      <w:marBottom w:val="0"/>
      <w:divBdr>
        <w:top w:val="none" w:sz="0" w:space="0" w:color="auto"/>
        <w:left w:val="none" w:sz="0" w:space="0" w:color="auto"/>
        <w:bottom w:val="none" w:sz="0" w:space="0" w:color="auto"/>
        <w:right w:val="none" w:sz="0" w:space="0" w:color="auto"/>
      </w:divBdr>
    </w:div>
    <w:div w:id="656109255">
      <w:marLeft w:val="0"/>
      <w:marRight w:val="0"/>
      <w:marTop w:val="0"/>
      <w:marBottom w:val="0"/>
      <w:divBdr>
        <w:top w:val="none" w:sz="0" w:space="0" w:color="auto"/>
        <w:left w:val="none" w:sz="0" w:space="0" w:color="auto"/>
        <w:bottom w:val="none" w:sz="0" w:space="0" w:color="auto"/>
        <w:right w:val="none" w:sz="0" w:space="0" w:color="auto"/>
      </w:divBdr>
    </w:div>
    <w:div w:id="656110887">
      <w:marLeft w:val="0"/>
      <w:marRight w:val="0"/>
      <w:marTop w:val="0"/>
      <w:marBottom w:val="0"/>
      <w:divBdr>
        <w:top w:val="none" w:sz="0" w:space="0" w:color="auto"/>
        <w:left w:val="none" w:sz="0" w:space="0" w:color="auto"/>
        <w:bottom w:val="none" w:sz="0" w:space="0" w:color="auto"/>
        <w:right w:val="none" w:sz="0" w:space="0" w:color="auto"/>
      </w:divBdr>
    </w:div>
    <w:div w:id="656500318">
      <w:marLeft w:val="0"/>
      <w:marRight w:val="0"/>
      <w:marTop w:val="0"/>
      <w:marBottom w:val="0"/>
      <w:divBdr>
        <w:top w:val="none" w:sz="0" w:space="0" w:color="auto"/>
        <w:left w:val="none" w:sz="0" w:space="0" w:color="auto"/>
        <w:bottom w:val="none" w:sz="0" w:space="0" w:color="auto"/>
        <w:right w:val="none" w:sz="0" w:space="0" w:color="auto"/>
      </w:divBdr>
    </w:div>
    <w:div w:id="656881558">
      <w:marLeft w:val="0"/>
      <w:marRight w:val="0"/>
      <w:marTop w:val="0"/>
      <w:marBottom w:val="0"/>
      <w:divBdr>
        <w:top w:val="none" w:sz="0" w:space="0" w:color="auto"/>
        <w:left w:val="none" w:sz="0" w:space="0" w:color="auto"/>
        <w:bottom w:val="none" w:sz="0" w:space="0" w:color="auto"/>
        <w:right w:val="none" w:sz="0" w:space="0" w:color="auto"/>
      </w:divBdr>
    </w:div>
    <w:div w:id="656882037">
      <w:marLeft w:val="0"/>
      <w:marRight w:val="0"/>
      <w:marTop w:val="0"/>
      <w:marBottom w:val="0"/>
      <w:divBdr>
        <w:top w:val="none" w:sz="0" w:space="0" w:color="auto"/>
        <w:left w:val="none" w:sz="0" w:space="0" w:color="auto"/>
        <w:bottom w:val="none" w:sz="0" w:space="0" w:color="auto"/>
        <w:right w:val="none" w:sz="0" w:space="0" w:color="auto"/>
      </w:divBdr>
    </w:div>
    <w:div w:id="657076210">
      <w:marLeft w:val="0"/>
      <w:marRight w:val="0"/>
      <w:marTop w:val="0"/>
      <w:marBottom w:val="0"/>
      <w:divBdr>
        <w:top w:val="none" w:sz="0" w:space="0" w:color="auto"/>
        <w:left w:val="none" w:sz="0" w:space="0" w:color="auto"/>
        <w:bottom w:val="none" w:sz="0" w:space="0" w:color="auto"/>
        <w:right w:val="none" w:sz="0" w:space="0" w:color="auto"/>
      </w:divBdr>
    </w:div>
    <w:div w:id="657463043">
      <w:marLeft w:val="0"/>
      <w:marRight w:val="0"/>
      <w:marTop w:val="0"/>
      <w:marBottom w:val="0"/>
      <w:divBdr>
        <w:top w:val="none" w:sz="0" w:space="0" w:color="auto"/>
        <w:left w:val="none" w:sz="0" w:space="0" w:color="auto"/>
        <w:bottom w:val="none" w:sz="0" w:space="0" w:color="auto"/>
        <w:right w:val="none" w:sz="0" w:space="0" w:color="auto"/>
      </w:divBdr>
    </w:div>
    <w:div w:id="659164938">
      <w:marLeft w:val="0"/>
      <w:marRight w:val="0"/>
      <w:marTop w:val="0"/>
      <w:marBottom w:val="0"/>
      <w:divBdr>
        <w:top w:val="none" w:sz="0" w:space="0" w:color="auto"/>
        <w:left w:val="none" w:sz="0" w:space="0" w:color="auto"/>
        <w:bottom w:val="none" w:sz="0" w:space="0" w:color="auto"/>
        <w:right w:val="none" w:sz="0" w:space="0" w:color="auto"/>
      </w:divBdr>
    </w:div>
    <w:div w:id="659425759">
      <w:marLeft w:val="0"/>
      <w:marRight w:val="0"/>
      <w:marTop w:val="0"/>
      <w:marBottom w:val="0"/>
      <w:divBdr>
        <w:top w:val="none" w:sz="0" w:space="0" w:color="auto"/>
        <w:left w:val="none" w:sz="0" w:space="0" w:color="auto"/>
        <w:bottom w:val="none" w:sz="0" w:space="0" w:color="auto"/>
        <w:right w:val="none" w:sz="0" w:space="0" w:color="auto"/>
      </w:divBdr>
    </w:div>
    <w:div w:id="659583433">
      <w:marLeft w:val="0"/>
      <w:marRight w:val="0"/>
      <w:marTop w:val="0"/>
      <w:marBottom w:val="0"/>
      <w:divBdr>
        <w:top w:val="none" w:sz="0" w:space="0" w:color="auto"/>
        <w:left w:val="none" w:sz="0" w:space="0" w:color="auto"/>
        <w:bottom w:val="none" w:sz="0" w:space="0" w:color="auto"/>
        <w:right w:val="none" w:sz="0" w:space="0" w:color="auto"/>
      </w:divBdr>
    </w:div>
    <w:div w:id="659584131">
      <w:marLeft w:val="0"/>
      <w:marRight w:val="0"/>
      <w:marTop w:val="0"/>
      <w:marBottom w:val="0"/>
      <w:divBdr>
        <w:top w:val="none" w:sz="0" w:space="0" w:color="auto"/>
        <w:left w:val="none" w:sz="0" w:space="0" w:color="auto"/>
        <w:bottom w:val="none" w:sz="0" w:space="0" w:color="auto"/>
        <w:right w:val="none" w:sz="0" w:space="0" w:color="auto"/>
      </w:divBdr>
    </w:div>
    <w:div w:id="660624052">
      <w:marLeft w:val="0"/>
      <w:marRight w:val="0"/>
      <w:marTop w:val="0"/>
      <w:marBottom w:val="0"/>
      <w:divBdr>
        <w:top w:val="none" w:sz="0" w:space="0" w:color="auto"/>
        <w:left w:val="none" w:sz="0" w:space="0" w:color="auto"/>
        <w:bottom w:val="none" w:sz="0" w:space="0" w:color="auto"/>
        <w:right w:val="none" w:sz="0" w:space="0" w:color="auto"/>
      </w:divBdr>
    </w:div>
    <w:div w:id="661740347">
      <w:marLeft w:val="0"/>
      <w:marRight w:val="0"/>
      <w:marTop w:val="0"/>
      <w:marBottom w:val="0"/>
      <w:divBdr>
        <w:top w:val="none" w:sz="0" w:space="0" w:color="auto"/>
        <w:left w:val="none" w:sz="0" w:space="0" w:color="auto"/>
        <w:bottom w:val="none" w:sz="0" w:space="0" w:color="auto"/>
        <w:right w:val="none" w:sz="0" w:space="0" w:color="auto"/>
      </w:divBdr>
    </w:div>
    <w:div w:id="662046185">
      <w:marLeft w:val="0"/>
      <w:marRight w:val="0"/>
      <w:marTop w:val="0"/>
      <w:marBottom w:val="0"/>
      <w:divBdr>
        <w:top w:val="none" w:sz="0" w:space="0" w:color="auto"/>
        <w:left w:val="none" w:sz="0" w:space="0" w:color="auto"/>
        <w:bottom w:val="none" w:sz="0" w:space="0" w:color="auto"/>
        <w:right w:val="none" w:sz="0" w:space="0" w:color="auto"/>
      </w:divBdr>
    </w:div>
    <w:div w:id="662900295">
      <w:marLeft w:val="0"/>
      <w:marRight w:val="0"/>
      <w:marTop w:val="0"/>
      <w:marBottom w:val="0"/>
      <w:divBdr>
        <w:top w:val="none" w:sz="0" w:space="0" w:color="auto"/>
        <w:left w:val="none" w:sz="0" w:space="0" w:color="auto"/>
        <w:bottom w:val="none" w:sz="0" w:space="0" w:color="auto"/>
        <w:right w:val="none" w:sz="0" w:space="0" w:color="auto"/>
      </w:divBdr>
    </w:div>
    <w:div w:id="663167551">
      <w:marLeft w:val="0"/>
      <w:marRight w:val="0"/>
      <w:marTop w:val="0"/>
      <w:marBottom w:val="0"/>
      <w:divBdr>
        <w:top w:val="none" w:sz="0" w:space="0" w:color="auto"/>
        <w:left w:val="none" w:sz="0" w:space="0" w:color="auto"/>
        <w:bottom w:val="none" w:sz="0" w:space="0" w:color="auto"/>
        <w:right w:val="none" w:sz="0" w:space="0" w:color="auto"/>
      </w:divBdr>
    </w:div>
    <w:div w:id="663314112">
      <w:marLeft w:val="0"/>
      <w:marRight w:val="0"/>
      <w:marTop w:val="0"/>
      <w:marBottom w:val="0"/>
      <w:divBdr>
        <w:top w:val="none" w:sz="0" w:space="0" w:color="auto"/>
        <w:left w:val="none" w:sz="0" w:space="0" w:color="auto"/>
        <w:bottom w:val="none" w:sz="0" w:space="0" w:color="auto"/>
        <w:right w:val="none" w:sz="0" w:space="0" w:color="auto"/>
      </w:divBdr>
    </w:div>
    <w:div w:id="663627131">
      <w:marLeft w:val="0"/>
      <w:marRight w:val="0"/>
      <w:marTop w:val="0"/>
      <w:marBottom w:val="0"/>
      <w:divBdr>
        <w:top w:val="none" w:sz="0" w:space="0" w:color="auto"/>
        <w:left w:val="none" w:sz="0" w:space="0" w:color="auto"/>
        <w:bottom w:val="none" w:sz="0" w:space="0" w:color="auto"/>
        <w:right w:val="none" w:sz="0" w:space="0" w:color="auto"/>
      </w:divBdr>
    </w:div>
    <w:div w:id="663893311">
      <w:marLeft w:val="0"/>
      <w:marRight w:val="0"/>
      <w:marTop w:val="0"/>
      <w:marBottom w:val="0"/>
      <w:divBdr>
        <w:top w:val="none" w:sz="0" w:space="0" w:color="auto"/>
        <w:left w:val="none" w:sz="0" w:space="0" w:color="auto"/>
        <w:bottom w:val="none" w:sz="0" w:space="0" w:color="auto"/>
        <w:right w:val="none" w:sz="0" w:space="0" w:color="auto"/>
      </w:divBdr>
      <w:divsChild>
        <w:div w:id="1810896999">
          <w:marLeft w:val="0"/>
          <w:marRight w:val="0"/>
          <w:marTop w:val="0"/>
          <w:marBottom w:val="0"/>
          <w:divBdr>
            <w:top w:val="none" w:sz="0" w:space="0" w:color="auto"/>
            <w:left w:val="none" w:sz="0" w:space="0" w:color="auto"/>
            <w:bottom w:val="none" w:sz="0" w:space="0" w:color="auto"/>
            <w:right w:val="none" w:sz="0" w:space="0" w:color="auto"/>
          </w:divBdr>
        </w:div>
      </w:divsChild>
    </w:div>
    <w:div w:id="664556960">
      <w:marLeft w:val="0"/>
      <w:marRight w:val="0"/>
      <w:marTop w:val="0"/>
      <w:marBottom w:val="0"/>
      <w:divBdr>
        <w:top w:val="none" w:sz="0" w:space="0" w:color="auto"/>
        <w:left w:val="none" w:sz="0" w:space="0" w:color="auto"/>
        <w:bottom w:val="none" w:sz="0" w:space="0" w:color="auto"/>
        <w:right w:val="none" w:sz="0" w:space="0" w:color="auto"/>
      </w:divBdr>
    </w:div>
    <w:div w:id="664626590">
      <w:marLeft w:val="0"/>
      <w:marRight w:val="0"/>
      <w:marTop w:val="0"/>
      <w:marBottom w:val="0"/>
      <w:divBdr>
        <w:top w:val="none" w:sz="0" w:space="0" w:color="auto"/>
        <w:left w:val="none" w:sz="0" w:space="0" w:color="auto"/>
        <w:bottom w:val="none" w:sz="0" w:space="0" w:color="auto"/>
        <w:right w:val="none" w:sz="0" w:space="0" w:color="auto"/>
      </w:divBdr>
    </w:div>
    <w:div w:id="665087459">
      <w:marLeft w:val="0"/>
      <w:marRight w:val="0"/>
      <w:marTop w:val="0"/>
      <w:marBottom w:val="0"/>
      <w:divBdr>
        <w:top w:val="none" w:sz="0" w:space="0" w:color="auto"/>
        <w:left w:val="none" w:sz="0" w:space="0" w:color="auto"/>
        <w:bottom w:val="none" w:sz="0" w:space="0" w:color="auto"/>
        <w:right w:val="none" w:sz="0" w:space="0" w:color="auto"/>
      </w:divBdr>
    </w:div>
    <w:div w:id="665205608">
      <w:marLeft w:val="0"/>
      <w:marRight w:val="0"/>
      <w:marTop w:val="0"/>
      <w:marBottom w:val="0"/>
      <w:divBdr>
        <w:top w:val="none" w:sz="0" w:space="0" w:color="auto"/>
        <w:left w:val="none" w:sz="0" w:space="0" w:color="auto"/>
        <w:bottom w:val="none" w:sz="0" w:space="0" w:color="auto"/>
        <w:right w:val="none" w:sz="0" w:space="0" w:color="auto"/>
      </w:divBdr>
      <w:divsChild>
        <w:div w:id="1697540401">
          <w:marLeft w:val="0"/>
          <w:marRight w:val="0"/>
          <w:marTop w:val="0"/>
          <w:marBottom w:val="0"/>
          <w:divBdr>
            <w:top w:val="none" w:sz="0" w:space="0" w:color="auto"/>
            <w:left w:val="none" w:sz="0" w:space="0" w:color="auto"/>
            <w:bottom w:val="none" w:sz="0" w:space="0" w:color="auto"/>
            <w:right w:val="none" w:sz="0" w:space="0" w:color="auto"/>
          </w:divBdr>
        </w:div>
      </w:divsChild>
    </w:div>
    <w:div w:id="665859794">
      <w:marLeft w:val="0"/>
      <w:marRight w:val="0"/>
      <w:marTop w:val="0"/>
      <w:marBottom w:val="0"/>
      <w:divBdr>
        <w:top w:val="none" w:sz="0" w:space="0" w:color="auto"/>
        <w:left w:val="none" w:sz="0" w:space="0" w:color="auto"/>
        <w:bottom w:val="none" w:sz="0" w:space="0" w:color="auto"/>
        <w:right w:val="none" w:sz="0" w:space="0" w:color="auto"/>
      </w:divBdr>
      <w:divsChild>
        <w:div w:id="1801025305">
          <w:marLeft w:val="0"/>
          <w:marRight w:val="0"/>
          <w:marTop w:val="0"/>
          <w:marBottom w:val="0"/>
          <w:divBdr>
            <w:top w:val="none" w:sz="0" w:space="0" w:color="auto"/>
            <w:left w:val="none" w:sz="0" w:space="0" w:color="auto"/>
            <w:bottom w:val="none" w:sz="0" w:space="0" w:color="auto"/>
            <w:right w:val="none" w:sz="0" w:space="0" w:color="auto"/>
          </w:divBdr>
        </w:div>
      </w:divsChild>
    </w:div>
    <w:div w:id="666056096">
      <w:marLeft w:val="0"/>
      <w:marRight w:val="0"/>
      <w:marTop w:val="0"/>
      <w:marBottom w:val="0"/>
      <w:divBdr>
        <w:top w:val="none" w:sz="0" w:space="0" w:color="auto"/>
        <w:left w:val="none" w:sz="0" w:space="0" w:color="auto"/>
        <w:bottom w:val="none" w:sz="0" w:space="0" w:color="auto"/>
        <w:right w:val="none" w:sz="0" w:space="0" w:color="auto"/>
      </w:divBdr>
    </w:div>
    <w:div w:id="666596567">
      <w:marLeft w:val="0"/>
      <w:marRight w:val="0"/>
      <w:marTop w:val="0"/>
      <w:marBottom w:val="0"/>
      <w:divBdr>
        <w:top w:val="none" w:sz="0" w:space="0" w:color="auto"/>
        <w:left w:val="none" w:sz="0" w:space="0" w:color="auto"/>
        <w:bottom w:val="none" w:sz="0" w:space="0" w:color="auto"/>
        <w:right w:val="none" w:sz="0" w:space="0" w:color="auto"/>
      </w:divBdr>
    </w:div>
    <w:div w:id="666788667">
      <w:marLeft w:val="0"/>
      <w:marRight w:val="0"/>
      <w:marTop w:val="0"/>
      <w:marBottom w:val="0"/>
      <w:divBdr>
        <w:top w:val="none" w:sz="0" w:space="0" w:color="auto"/>
        <w:left w:val="none" w:sz="0" w:space="0" w:color="auto"/>
        <w:bottom w:val="none" w:sz="0" w:space="0" w:color="auto"/>
        <w:right w:val="none" w:sz="0" w:space="0" w:color="auto"/>
      </w:divBdr>
    </w:div>
    <w:div w:id="666861080">
      <w:marLeft w:val="0"/>
      <w:marRight w:val="0"/>
      <w:marTop w:val="0"/>
      <w:marBottom w:val="0"/>
      <w:divBdr>
        <w:top w:val="none" w:sz="0" w:space="0" w:color="auto"/>
        <w:left w:val="none" w:sz="0" w:space="0" w:color="auto"/>
        <w:bottom w:val="none" w:sz="0" w:space="0" w:color="auto"/>
        <w:right w:val="none" w:sz="0" w:space="0" w:color="auto"/>
      </w:divBdr>
    </w:div>
    <w:div w:id="667169366">
      <w:marLeft w:val="0"/>
      <w:marRight w:val="0"/>
      <w:marTop w:val="0"/>
      <w:marBottom w:val="0"/>
      <w:divBdr>
        <w:top w:val="none" w:sz="0" w:space="0" w:color="auto"/>
        <w:left w:val="none" w:sz="0" w:space="0" w:color="auto"/>
        <w:bottom w:val="none" w:sz="0" w:space="0" w:color="auto"/>
        <w:right w:val="none" w:sz="0" w:space="0" w:color="auto"/>
      </w:divBdr>
    </w:div>
    <w:div w:id="667172288">
      <w:marLeft w:val="0"/>
      <w:marRight w:val="0"/>
      <w:marTop w:val="0"/>
      <w:marBottom w:val="0"/>
      <w:divBdr>
        <w:top w:val="none" w:sz="0" w:space="0" w:color="auto"/>
        <w:left w:val="none" w:sz="0" w:space="0" w:color="auto"/>
        <w:bottom w:val="none" w:sz="0" w:space="0" w:color="auto"/>
        <w:right w:val="none" w:sz="0" w:space="0" w:color="auto"/>
      </w:divBdr>
      <w:divsChild>
        <w:div w:id="1750805625">
          <w:marLeft w:val="0"/>
          <w:marRight w:val="0"/>
          <w:marTop w:val="0"/>
          <w:marBottom w:val="0"/>
          <w:divBdr>
            <w:top w:val="none" w:sz="0" w:space="0" w:color="auto"/>
            <w:left w:val="none" w:sz="0" w:space="0" w:color="auto"/>
            <w:bottom w:val="none" w:sz="0" w:space="0" w:color="auto"/>
            <w:right w:val="none" w:sz="0" w:space="0" w:color="auto"/>
          </w:divBdr>
        </w:div>
      </w:divsChild>
    </w:div>
    <w:div w:id="667251638">
      <w:marLeft w:val="0"/>
      <w:marRight w:val="0"/>
      <w:marTop w:val="0"/>
      <w:marBottom w:val="200"/>
      <w:divBdr>
        <w:top w:val="none" w:sz="0" w:space="0" w:color="auto"/>
        <w:left w:val="none" w:sz="0" w:space="0" w:color="auto"/>
        <w:bottom w:val="none" w:sz="0" w:space="0" w:color="auto"/>
        <w:right w:val="none" w:sz="0" w:space="0" w:color="auto"/>
      </w:divBdr>
    </w:div>
    <w:div w:id="667636613">
      <w:marLeft w:val="0"/>
      <w:marRight w:val="0"/>
      <w:marTop w:val="0"/>
      <w:marBottom w:val="0"/>
      <w:divBdr>
        <w:top w:val="none" w:sz="0" w:space="0" w:color="auto"/>
        <w:left w:val="none" w:sz="0" w:space="0" w:color="auto"/>
        <w:bottom w:val="none" w:sz="0" w:space="0" w:color="auto"/>
        <w:right w:val="none" w:sz="0" w:space="0" w:color="auto"/>
      </w:divBdr>
    </w:div>
    <w:div w:id="667946792">
      <w:marLeft w:val="0"/>
      <w:marRight w:val="0"/>
      <w:marTop w:val="0"/>
      <w:marBottom w:val="0"/>
      <w:divBdr>
        <w:top w:val="none" w:sz="0" w:space="0" w:color="auto"/>
        <w:left w:val="none" w:sz="0" w:space="0" w:color="auto"/>
        <w:bottom w:val="none" w:sz="0" w:space="0" w:color="auto"/>
        <w:right w:val="none" w:sz="0" w:space="0" w:color="auto"/>
      </w:divBdr>
    </w:div>
    <w:div w:id="668678825">
      <w:marLeft w:val="0"/>
      <w:marRight w:val="0"/>
      <w:marTop w:val="0"/>
      <w:marBottom w:val="0"/>
      <w:divBdr>
        <w:top w:val="none" w:sz="0" w:space="0" w:color="auto"/>
        <w:left w:val="none" w:sz="0" w:space="0" w:color="auto"/>
        <w:bottom w:val="none" w:sz="0" w:space="0" w:color="auto"/>
        <w:right w:val="none" w:sz="0" w:space="0" w:color="auto"/>
      </w:divBdr>
    </w:div>
    <w:div w:id="669793792">
      <w:marLeft w:val="0"/>
      <w:marRight w:val="0"/>
      <w:marTop w:val="0"/>
      <w:marBottom w:val="0"/>
      <w:divBdr>
        <w:top w:val="none" w:sz="0" w:space="0" w:color="auto"/>
        <w:left w:val="none" w:sz="0" w:space="0" w:color="auto"/>
        <w:bottom w:val="none" w:sz="0" w:space="0" w:color="auto"/>
        <w:right w:val="none" w:sz="0" w:space="0" w:color="auto"/>
      </w:divBdr>
    </w:div>
    <w:div w:id="670260030">
      <w:marLeft w:val="0"/>
      <w:marRight w:val="0"/>
      <w:marTop w:val="0"/>
      <w:marBottom w:val="0"/>
      <w:divBdr>
        <w:top w:val="none" w:sz="0" w:space="0" w:color="auto"/>
        <w:left w:val="none" w:sz="0" w:space="0" w:color="auto"/>
        <w:bottom w:val="none" w:sz="0" w:space="0" w:color="auto"/>
        <w:right w:val="none" w:sz="0" w:space="0" w:color="auto"/>
      </w:divBdr>
    </w:div>
    <w:div w:id="671297312">
      <w:marLeft w:val="0"/>
      <w:marRight w:val="0"/>
      <w:marTop w:val="0"/>
      <w:marBottom w:val="0"/>
      <w:divBdr>
        <w:top w:val="none" w:sz="0" w:space="0" w:color="auto"/>
        <w:left w:val="none" w:sz="0" w:space="0" w:color="auto"/>
        <w:bottom w:val="none" w:sz="0" w:space="0" w:color="auto"/>
        <w:right w:val="none" w:sz="0" w:space="0" w:color="auto"/>
      </w:divBdr>
    </w:div>
    <w:div w:id="672414523">
      <w:marLeft w:val="0"/>
      <w:marRight w:val="0"/>
      <w:marTop w:val="0"/>
      <w:marBottom w:val="0"/>
      <w:divBdr>
        <w:top w:val="none" w:sz="0" w:space="0" w:color="auto"/>
        <w:left w:val="none" w:sz="0" w:space="0" w:color="auto"/>
        <w:bottom w:val="none" w:sz="0" w:space="0" w:color="auto"/>
        <w:right w:val="none" w:sz="0" w:space="0" w:color="auto"/>
      </w:divBdr>
    </w:div>
    <w:div w:id="672607084">
      <w:marLeft w:val="0"/>
      <w:marRight w:val="0"/>
      <w:marTop w:val="0"/>
      <w:marBottom w:val="0"/>
      <w:divBdr>
        <w:top w:val="none" w:sz="0" w:space="0" w:color="auto"/>
        <w:left w:val="none" w:sz="0" w:space="0" w:color="auto"/>
        <w:bottom w:val="none" w:sz="0" w:space="0" w:color="auto"/>
        <w:right w:val="none" w:sz="0" w:space="0" w:color="auto"/>
      </w:divBdr>
    </w:div>
    <w:div w:id="673142962">
      <w:marLeft w:val="0"/>
      <w:marRight w:val="0"/>
      <w:marTop w:val="0"/>
      <w:marBottom w:val="0"/>
      <w:divBdr>
        <w:top w:val="none" w:sz="0" w:space="0" w:color="auto"/>
        <w:left w:val="none" w:sz="0" w:space="0" w:color="auto"/>
        <w:bottom w:val="none" w:sz="0" w:space="0" w:color="auto"/>
        <w:right w:val="none" w:sz="0" w:space="0" w:color="auto"/>
      </w:divBdr>
    </w:div>
    <w:div w:id="673608102">
      <w:marLeft w:val="0"/>
      <w:marRight w:val="0"/>
      <w:marTop w:val="0"/>
      <w:marBottom w:val="0"/>
      <w:divBdr>
        <w:top w:val="none" w:sz="0" w:space="0" w:color="auto"/>
        <w:left w:val="none" w:sz="0" w:space="0" w:color="auto"/>
        <w:bottom w:val="none" w:sz="0" w:space="0" w:color="auto"/>
        <w:right w:val="none" w:sz="0" w:space="0" w:color="auto"/>
      </w:divBdr>
    </w:div>
    <w:div w:id="674038328">
      <w:marLeft w:val="0"/>
      <w:marRight w:val="0"/>
      <w:marTop w:val="0"/>
      <w:marBottom w:val="0"/>
      <w:divBdr>
        <w:top w:val="none" w:sz="0" w:space="0" w:color="auto"/>
        <w:left w:val="none" w:sz="0" w:space="0" w:color="auto"/>
        <w:bottom w:val="none" w:sz="0" w:space="0" w:color="auto"/>
        <w:right w:val="none" w:sz="0" w:space="0" w:color="auto"/>
      </w:divBdr>
    </w:div>
    <w:div w:id="674066032">
      <w:marLeft w:val="0"/>
      <w:marRight w:val="0"/>
      <w:marTop w:val="0"/>
      <w:marBottom w:val="0"/>
      <w:divBdr>
        <w:top w:val="none" w:sz="0" w:space="0" w:color="auto"/>
        <w:left w:val="none" w:sz="0" w:space="0" w:color="auto"/>
        <w:bottom w:val="none" w:sz="0" w:space="0" w:color="auto"/>
        <w:right w:val="none" w:sz="0" w:space="0" w:color="auto"/>
      </w:divBdr>
    </w:div>
    <w:div w:id="674461711">
      <w:marLeft w:val="0"/>
      <w:marRight w:val="0"/>
      <w:marTop w:val="0"/>
      <w:marBottom w:val="0"/>
      <w:divBdr>
        <w:top w:val="none" w:sz="0" w:space="0" w:color="auto"/>
        <w:left w:val="none" w:sz="0" w:space="0" w:color="auto"/>
        <w:bottom w:val="none" w:sz="0" w:space="0" w:color="auto"/>
        <w:right w:val="none" w:sz="0" w:space="0" w:color="auto"/>
      </w:divBdr>
    </w:div>
    <w:div w:id="674965259">
      <w:marLeft w:val="0"/>
      <w:marRight w:val="0"/>
      <w:marTop w:val="0"/>
      <w:marBottom w:val="0"/>
      <w:divBdr>
        <w:top w:val="none" w:sz="0" w:space="0" w:color="auto"/>
        <w:left w:val="none" w:sz="0" w:space="0" w:color="auto"/>
        <w:bottom w:val="none" w:sz="0" w:space="0" w:color="auto"/>
        <w:right w:val="none" w:sz="0" w:space="0" w:color="auto"/>
      </w:divBdr>
    </w:div>
    <w:div w:id="676422166">
      <w:marLeft w:val="0"/>
      <w:marRight w:val="0"/>
      <w:marTop w:val="0"/>
      <w:marBottom w:val="0"/>
      <w:divBdr>
        <w:top w:val="none" w:sz="0" w:space="0" w:color="auto"/>
        <w:left w:val="none" w:sz="0" w:space="0" w:color="auto"/>
        <w:bottom w:val="none" w:sz="0" w:space="0" w:color="auto"/>
        <w:right w:val="none" w:sz="0" w:space="0" w:color="auto"/>
      </w:divBdr>
    </w:div>
    <w:div w:id="677080779">
      <w:marLeft w:val="0"/>
      <w:marRight w:val="0"/>
      <w:marTop w:val="0"/>
      <w:marBottom w:val="0"/>
      <w:divBdr>
        <w:top w:val="none" w:sz="0" w:space="0" w:color="auto"/>
        <w:left w:val="none" w:sz="0" w:space="0" w:color="auto"/>
        <w:bottom w:val="none" w:sz="0" w:space="0" w:color="auto"/>
        <w:right w:val="none" w:sz="0" w:space="0" w:color="auto"/>
      </w:divBdr>
    </w:div>
    <w:div w:id="677465761">
      <w:marLeft w:val="0"/>
      <w:marRight w:val="0"/>
      <w:marTop w:val="0"/>
      <w:marBottom w:val="0"/>
      <w:divBdr>
        <w:top w:val="none" w:sz="0" w:space="0" w:color="auto"/>
        <w:left w:val="none" w:sz="0" w:space="0" w:color="auto"/>
        <w:bottom w:val="none" w:sz="0" w:space="0" w:color="auto"/>
        <w:right w:val="none" w:sz="0" w:space="0" w:color="auto"/>
      </w:divBdr>
    </w:div>
    <w:div w:id="677657405">
      <w:marLeft w:val="0"/>
      <w:marRight w:val="0"/>
      <w:marTop w:val="0"/>
      <w:marBottom w:val="0"/>
      <w:divBdr>
        <w:top w:val="none" w:sz="0" w:space="0" w:color="auto"/>
        <w:left w:val="none" w:sz="0" w:space="0" w:color="auto"/>
        <w:bottom w:val="none" w:sz="0" w:space="0" w:color="auto"/>
        <w:right w:val="none" w:sz="0" w:space="0" w:color="auto"/>
      </w:divBdr>
    </w:div>
    <w:div w:id="678048253">
      <w:marLeft w:val="0"/>
      <w:marRight w:val="0"/>
      <w:marTop w:val="0"/>
      <w:marBottom w:val="0"/>
      <w:divBdr>
        <w:top w:val="none" w:sz="0" w:space="0" w:color="auto"/>
        <w:left w:val="none" w:sz="0" w:space="0" w:color="auto"/>
        <w:bottom w:val="none" w:sz="0" w:space="0" w:color="auto"/>
        <w:right w:val="none" w:sz="0" w:space="0" w:color="auto"/>
      </w:divBdr>
    </w:div>
    <w:div w:id="678314845">
      <w:marLeft w:val="0"/>
      <w:marRight w:val="0"/>
      <w:marTop w:val="0"/>
      <w:marBottom w:val="0"/>
      <w:divBdr>
        <w:top w:val="none" w:sz="0" w:space="0" w:color="auto"/>
        <w:left w:val="none" w:sz="0" w:space="0" w:color="auto"/>
        <w:bottom w:val="none" w:sz="0" w:space="0" w:color="auto"/>
        <w:right w:val="none" w:sz="0" w:space="0" w:color="auto"/>
      </w:divBdr>
    </w:div>
    <w:div w:id="680354824">
      <w:marLeft w:val="0"/>
      <w:marRight w:val="0"/>
      <w:marTop w:val="0"/>
      <w:marBottom w:val="0"/>
      <w:divBdr>
        <w:top w:val="none" w:sz="0" w:space="0" w:color="auto"/>
        <w:left w:val="none" w:sz="0" w:space="0" w:color="auto"/>
        <w:bottom w:val="none" w:sz="0" w:space="0" w:color="auto"/>
        <w:right w:val="none" w:sz="0" w:space="0" w:color="auto"/>
      </w:divBdr>
    </w:div>
    <w:div w:id="680395625">
      <w:marLeft w:val="0"/>
      <w:marRight w:val="0"/>
      <w:marTop w:val="0"/>
      <w:marBottom w:val="0"/>
      <w:divBdr>
        <w:top w:val="none" w:sz="0" w:space="0" w:color="auto"/>
        <w:left w:val="none" w:sz="0" w:space="0" w:color="auto"/>
        <w:bottom w:val="none" w:sz="0" w:space="0" w:color="auto"/>
        <w:right w:val="none" w:sz="0" w:space="0" w:color="auto"/>
      </w:divBdr>
    </w:div>
    <w:div w:id="680739876">
      <w:marLeft w:val="0"/>
      <w:marRight w:val="0"/>
      <w:marTop w:val="0"/>
      <w:marBottom w:val="0"/>
      <w:divBdr>
        <w:top w:val="none" w:sz="0" w:space="0" w:color="auto"/>
        <w:left w:val="none" w:sz="0" w:space="0" w:color="auto"/>
        <w:bottom w:val="none" w:sz="0" w:space="0" w:color="auto"/>
        <w:right w:val="none" w:sz="0" w:space="0" w:color="auto"/>
      </w:divBdr>
    </w:div>
    <w:div w:id="681008914">
      <w:marLeft w:val="0"/>
      <w:marRight w:val="0"/>
      <w:marTop w:val="0"/>
      <w:marBottom w:val="0"/>
      <w:divBdr>
        <w:top w:val="none" w:sz="0" w:space="0" w:color="auto"/>
        <w:left w:val="none" w:sz="0" w:space="0" w:color="auto"/>
        <w:bottom w:val="none" w:sz="0" w:space="0" w:color="auto"/>
        <w:right w:val="none" w:sz="0" w:space="0" w:color="auto"/>
      </w:divBdr>
    </w:div>
    <w:div w:id="681012147">
      <w:marLeft w:val="0"/>
      <w:marRight w:val="0"/>
      <w:marTop w:val="0"/>
      <w:marBottom w:val="0"/>
      <w:divBdr>
        <w:top w:val="none" w:sz="0" w:space="0" w:color="auto"/>
        <w:left w:val="none" w:sz="0" w:space="0" w:color="auto"/>
        <w:bottom w:val="none" w:sz="0" w:space="0" w:color="auto"/>
        <w:right w:val="none" w:sz="0" w:space="0" w:color="auto"/>
      </w:divBdr>
    </w:div>
    <w:div w:id="681783879">
      <w:marLeft w:val="0"/>
      <w:marRight w:val="0"/>
      <w:marTop w:val="0"/>
      <w:marBottom w:val="0"/>
      <w:divBdr>
        <w:top w:val="none" w:sz="0" w:space="0" w:color="auto"/>
        <w:left w:val="none" w:sz="0" w:space="0" w:color="auto"/>
        <w:bottom w:val="none" w:sz="0" w:space="0" w:color="auto"/>
        <w:right w:val="none" w:sz="0" w:space="0" w:color="auto"/>
      </w:divBdr>
    </w:div>
    <w:div w:id="682247735">
      <w:marLeft w:val="0"/>
      <w:marRight w:val="0"/>
      <w:marTop w:val="0"/>
      <w:marBottom w:val="0"/>
      <w:divBdr>
        <w:top w:val="none" w:sz="0" w:space="0" w:color="auto"/>
        <w:left w:val="none" w:sz="0" w:space="0" w:color="auto"/>
        <w:bottom w:val="none" w:sz="0" w:space="0" w:color="auto"/>
        <w:right w:val="none" w:sz="0" w:space="0" w:color="auto"/>
      </w:divBdr>
    </w:div>
    <w:div w:id="682517848">
      <w:marLeft w:val="0"/>
      <w:marRight w:val="0"/>
      <w:marTop w:val="0"/>
      <w:marBottom w:val="0"/>
      <w:divBdr>
        <w:top w:val="none" w:sz="0" w:space="0" w:color="auto"/>
        <w:left w:val="none" w:sz="0" w:space="0" w:color="auto"/>
        <w:bottom w:val="none" w:sz="0" w:space="0" w:color="auto"/>
        <w:right w:val="none" w:sz="0" w:space="0" w:color="auto"/>
      </w:divBdr>
    </w:div>
    <w:div w:id="682828291">
      <w:marLeft w:val="0"/>
      <w:marRight w:val="0"/>
      <w:marTop w:val="0"/>
      <w:marBottom w:val="0"/>
      <w:divBdr>
        <w:top w:val="none" w:sz="0" w:space="0" w:color="auto"/>
        <w:left w:val="none" w:sz="0" w:space="0" w:color="auto"/>
        <w:bottom w:val="none" w:sz="0" w:space="0" w:color="auto"/>
        <w:right w:val="none" w:sz="0" w:space="0" w:color="auto"/>
      </w:divBdr>
    </w:div>
    <w:div w:id="682977351">
      <w:marLeft w:val="0"/>
      <w:marRight w:val="0"/>
      <w:marTop w:val="0"/>
      <w:marBottom w:val="0"/>
      <w:divBdr>
        <w:top w:val="none" w:sz="0" w:space="0" w:color="auto"/>
        <w:left w:val="none" w:sz="0" w:space="0" w:color="auto"/>
        <w:bottom w:val="none" w:sz="0" w:space="0" w:color="auto"/>
        <w:right w:val="none" w:sz="0" w:space="0" w:color="auto"/>
      </w:divBdr>
    </w:div>
    <w:div w:id="683093447">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83896315">
      <w:marLeft w:val="0"/>
      <w:marRight w:val="0"/>
      <w:marTop w:val="0"/>
      <w:marBottom w:val="0"/>
      <w:divBdr>
        <w:top w:val="none" w:sz="0" w:space="0" w:color="auto"/>
        <w:left w:val="none" w:sz="0" w:space="0" w:color="auto"/>
        <w:bottom w:val="none" w:sz="0" w:space="0" w:color="auto"/>
        <w:right w:val="none" w:sz="0" w:space="0" w:color="auto"/>
      </w:divBdr>
    </w:div>
    <w:div w:id="684132425">
      <w:marLeft w:val="0"/>
      <w:marRight w:val="0"/>
      <w:marTop w:val="0"/>
      <w:marBottom w:val="0"/>
      <w:divBdr>
        <w:top w:val="none" w:sz="0" w:space="0" w:color="auto"/>
        <w:left w:val="none" w:sz="0" w:space="0" w:color="auto"/>
        <w:bottom w:val="none" w:sz="0" w:space="0" w:color="auto"/>
        <w:right w:val="none" w:sz="0" w:space="0" w:color="auto"/>
      </w:divBdr>
      <w:divsChild>
        <w:div w:id="1422796954">
          <w:marLeft w:val="0"/>
          <w:marRight w:val="0"/>
          <w:marTop w:val="0"/>
          <w:marBottom w:val="0"/>
          <w:divBdr>
            <w:top w:val="none" w:sz="0" w:space="0" w:color="auto"/>
            <w:left w:val="none" w:sz="0" w:space="0" w:color="auto"/>
            <w:bottom w:val="none" w:sz="0" w:space="0" w:color="auto"/>
            <w:right w:val="none" w:sz="0" w:space="0" w:color="auto"/>
          </w:divBdr>
        </w:div>
      </w:divsChild>
    </w:div>
    <w:div w:id="684331569">
      <w:marLeft w:val="0"/>
      <w:marRight w:val="0"/>
      <w:marTop w:val="0"/>
      <w:marBottom w:val="0"/>
      <w:divBdr>
        <w:top w:val="none" w:sz="0" w:space="0" w:color="auto"/>
        <w:left w:val="none" w:sz="0" w:space="0" w:color="auto"/>
        <w:bottom w:val="none" w:sz="0" w:space="0" w:color="auto"/>
        <w:right w:val="none" w:sz="0" w:space="0" w:color="auto"/>
      </w:divBdr>
    </w:div>
    <w:div w:id="685642511">
      <w:marLeft w:val="0"/>
      <w:marRight w:val="0"/>
      <w:marTop w:val="0"/>
      <w:marBottom w:val="0"/>
      <w:divBdr>
        <w:top w:val="none" w:sz="0" w:space="0" w:color="auto"/>
        <w:left w:val="none" w:sz="0" w:space="0" w:color="auto"/>
        <w:bottom w:val="none" w:sz="0" w:space="0" w:color="auto"/>
        <w:right w:val="none" w:sz="0" w:space="0" w:color="auto"/>
      </w:divBdr>
      <w:divsChild>
        <w:div w:id="1833715558">
          <w:marLeft w:val="0"/>
          <w:marRight w:val="0"/>
          <w:marTop w:val="0"/>
          <w:marBottom w:val="0"/>
          <w:divBdr>
            <w:top w:val="none" w:sz="0" w:space="0" w:color="auto"/>
            <w:left w:val="none" w:sz="0" w:space="0" w:color="auto"/>
            <w:bottom w:val="none" w:sz="0" w:space="0" w:color="auto"/>
            <w:right w:val="none" w:sz="0" w:space="0" w:color="auto"/>
          </w:divBdr>
        </w:div>
      </w:divsChild>
    </w:div>
    <w:div w:id="686055442">
      <w:marLeft w:val="0"/>
      <w:marRight w:val="0"/>
      <w:marTop w:val="0"/>
      <w:marBottom w:val="0"/>
      <w:divBdr>
        <w:top w:val="none" w:sz="0" w:space="0" w:color="auto"/>
        <w:left w:val="none" w:sz="0" w:space="0" w:color="auto"/>
        <w:bottom w:val="none" w:sz="0" w:space="0" w:color="auto"/>
        <w:right w:val="none" w:sz="0" w:space="0" w:color="auto"/>
      </w:divBdr>
    </w:div>
    <w:div w:id="687029990">
      <w:marLeft w:val="0"/>
      <w:marRight w:val="0"/>
      <w:marTop w:val="0"/>
      <w:marBottom w:val="0"/>
      <w:divBdr>
        <w:top w:val="none" w:sz="0" w:space="0" w:color="auto"/>
        <w:left w:val="none" w:sz="0" w:space="0" w:color="auto"/>
        <w:bottom w:val="none" w:sz="0" w:space="0" w:color="auto"/>
        <w:right w:val="none" w:sz="0" w:space="0" w:color="auto"/>
      </w:divBdr>
      <w:divsChild>
        <w:div w:id="2141802052">
          <w:marLeft w:val="0"/>
          <w:marRight w:val="0"/>
          <w:marTop w:val="0"/>
          <w:marBottom w:val="0"/>
          <w:divBdr>
            <w:top w:val="none" w:sz="0" w:space="0" w:color="auto"/>
            <w:left w:val="none" w:sz="0" w:space="0" w:color="auto"/>
            <w:bottom w:val="none" w:sz="0" w:space="0" w:color="auto"/>
            <w:right w:val="none" w:sz="0" w:space="0" w:color="auto"/>
          </w:divBdr>
        </w:div>
      </w:divsChild>
    </w:div>
    <w:div w:id="687105070">
      <w:marLeft w:val="0"/>
      <w:marRight w:val="0"/>
      <w:marTop w:val="0"/>
      <w:marBottom w:val="0"/>
      <w:divBdr>
        <w:top w:val="none" w:sz="0" w:space="0" w:color="auto"/>
        <w:left w:val="none" w:sz="0" w:space="0" w:color="auto"/>
        <w:bottom w:val="none" w:sz="0" w:space="0" w:color="auto"/>
        <w:right w:val="none" w:sz="0" w:space="0" w:color="auto"/>
      </w:divBdr>
    </w:div>
    <w:div w:id="687563902">
      <w:marLeft w:val="0"/>
      <w:marRight w:val="0"/>
      <w:marTop w:val="0"/>
      <w:marBottom w:val="0"/>
      <w:divBdr>
        <w:top w:val="none" w:sz="0" w:space="0" w:color="auto"/>
        <w:left w:val="none" w:sz="0" w:space="0" w:color="auto"/>
        <w:bottom w:val="none" w:sz="0" w:space="0" w:color="auto"/>
        <w:right w:val="none" w:sz="0" w:space="0" w:color="auto"/>
      </w:divBdr>
    </w:div>
    <w:div w:id="688526773">
      <w:marLeft w:val="0"/>
      <w:marRight w:val="0"/>
      <w:marTop w:val="0"/>
      <w:marBottom w:val="0"/>
      <w:divBdr>
        <w:top w:val="none" w:sz="0" w:space="0" w:color="auto"/>
        <w:left w:val="none" w:sz="0" w:space="0" w:color="auto"/>
        <w:bottom w:val="none" w:sz="0" w:space="0" w:color="auto"/>
        <w:right w:val="none" w:sz="0" w:space="0" w:color="auto"/>
      </w:divBdr>
    </w:div>
    <w:div w:id="688916911">
      <w:marLeft w:val="0"/>
      <w:marRight w:val="0"/>
      <w:marTop w:val="0"/>
      <w:marBottom w:val="0"/>
      <w:divBdr>
        <w:top w:val="none" w:sz="0" w:space="0" w:color="auto"/>
        <w:left w:val="none" w:sz="0" w:space="0" w:color="auto"/>
        <w:bottom w:val="none" w:sz="0" w:space="0" w:color="auto"/>
        <w:right w:val="none" w:sz="0" w:space="0" w:color="auto"/>
      </w:divBdr>
    </w:div>
    <w:div w:id="689067963">
      <w:marLeft w:val="0"/>
      <w:marRight w:val="0"/>
      <w:marTop w:val="0"/>
      <w:marBottom w:val="0"/>
      <w:divBdr>
        <w:top w:val="none" w:sz="0" w:space="0" w:color="auto"/>
        <w:left w:val="none" w:sz="0" w:space="0" w:color="auto"/>
        <w:bottom w:val="none" w:sz="0" w:space="0" w:color="auto"/>
        <w:right w:val="none" w:sz="0" w:space="0" w:color="auto"/>
      </w:divBdr>
    </w:div>
    <w:div w:id="689841120">
      <w:marLeft w:val="0"/>
      <w:marRight w:val="0"/>
      <w:marTop w:val="0"/>
      <w:marBottom w:val="0"/>
      <w:divBdr>
        <w:top w:val="none" w:sz="0" w:space="0" w:color="auto"/>
        <w:left w:val="none" w:sz="0" w:space="0" w:color="auto"/>
        <w:bottom w:val="none" w:sz="0" w:space="0" w:color="auto"/>
        <w:right w:val="none" w:sz="0" w:space="0" w:color="auto"/>
      </w:divBdr>
      <w:divsChild>
        <w:div w:id="93743513">
          <w:marLeft w:val="0"/>
          <w:marRight w:val="0"/>
          <w:marTop w:val="0"/>
          <w:marBottom w:val="0"/>
          <w:divBdr>
            <w:top w:val="none" w:sz="0" w:space="0" w:color="auto"/>
            <w:left w:val="none" w:sz="0" w:space="0" w:color="auto"/>
            <w:bottom w:val="none" w:sz="0" w:space="0" w:color="auto"/>
            <w:right w:val="none" w:sz="0" w:space="0" w:color="auto"/>
          </w:divBdr>
        </w:div>
      </w:divsChild>
    </w:div>
    <w:div w:id="690113064">
      <w:marLeft w:val="0"/>
      <w:marRight w:val="0"/>
      <w:marTop w:val="0"/>
      <w:marBottom w:val="0"/>
      <w:divBdr>
        <w:top w:val="none" w:sz="0" w:space="0" w:color="auto"/>
        <w:left w:val="none" w:sz="0" w:space="0" w:color="auto"/>
        <w:bottom w:val="none" w:sz="0" w:space="0" w:color="auto"/>
        <w:right w:val="none" w:sz="0" w:space="0" w:color="auto"/>
      </w:divBdr>
    </w:div>
    <w:div w:id="690643474">
      <w:marLeft w:val="0"/>
      <w:marRight w:val="0"/>
      <w:marTop w:val="0"/>
      <w:marBottom w:val="0"/>
      <w:divBdr>
        <w:top w:val="none" w:sz="0" w:space="0" w:color="auto"/>
        <w:left w:val="none" w:sz="0" w:space="0" w:color="auto"/>
        <w:bottom w:val="none" w:sz="0" w:space="0" w:color="auto"/>
        <w:right w:val="none" w:sz="0" w:space="0" w:color="auto"/>
      </w:divBdr>
    </w:div>
    <w:div w:id="690716357">
      <w:marLeft w:val="0"/>
      <w:marRight w:val="0"/>
      <w:marTop w:val="0"/>
      <w:marBottom w:val="0"/>
      <w:divBdr>
        <w:top w:val="none" w:sz="0" w:space="0" w:color="auto"/>
        <w:left w:val="none" w:sz="0" w:space="0" w:color="auto"/>
        <w:bottom w:val="none" w:sz="0" w:space="0" w:color="auto"/>
        <w:right w:val="none" w:sz="0" w:space="0" w:color="auto"/>
      </w:divBdr>
    </w:div>
    <w:div w:id="690885069">
      <w:marLeft w:val="0"/>
      <w:marRight w:val="0"/>
      <w:marTop w:val="0"/>
      <w:marBottom w:val="0"/>
      <w:divBdr>
        <w:top w:val="none" w:sz="0" w:space="0" w:color="auto"/>
        <w:left w:val="none" w:sz="0" w:space="0" w:color="auto"/>
        <w:bottom w:val="none" w:sz="0" w:space="0" w:color="auto"/>
        <w:right w:val="none" w:sz="0" w:space="0" w:color="auto"/>
      </w:divBdr>
    </w:div>
    <w:div w:id="690953137">
      <w:marLeft w:val="0"/>
      <w:marRight w:val="0"/>
      <w:marTop w:val="0"/>
      <w:marBottom w:val="0"/>
      <w:divBdr>
        <w:top w:val="none" w:sz="0" w:space="0" w:color="auto"/>
        <w:left w:val="none" w:sz="0" w:space="0" w:color="auto"/>
        <w:bottom w:val="none" w:sz="0" w:space="0" w:color="auto"/>
        <w:right w:val="none" w:sz="0" w:space="0" w:color="auto"/>
      </w:divBdr>
    </w:div>
    <w:div w:id="691153021">
      <w:marLeft w:val="0"/>
      <w:marRight w:val="0"/>
      <w:marTop w:val="0"/>
      <w:marBottom w:val="0"/>
      <w:divBdr>
        <w:top w:val="none" w:sz="0" w:space="0" w:color="auto"/>
        <w:left w:val="none" w:sz="0" w:space="0" w:color="auto"/>
        <w:bottom w:val="none" w:sz="0" w:space="0" w:color="auto"/>
        <w:right w:val="none" w:sz="0" w:space="0" w:color="auto"/>
      </w:divBdr>
    </w:div>
    <w:div w:id="691230064">
      <w:marLeft w:val="0"/>
      <w:marRight w:val="0"/>
      <w:marTop w:val="0"/>
      <w:marBottom w:val="0"/>
      <w:divBdr>
        <w:top w:val="none" w:sz="0" w:space="0" w:color="auto"/>
        <w:left w:val="none" w:sz="0" w:space="0" w:color="auto"/>
        <w:bottom w:val="none" w:sz="0" w:space="0" w:color="auto"/>
        <w:right w:val="none" w:sz="0" w:space="0" w:color="auto"/>
      </w:divBdr>
    </w:div>
    <w:div w:id="691302954">
      <w:marLeft w:val="0"/>
      <w:marRight w:val="0"/>
      <w:marTop w:val="0"/>
      <w:marBottom w:val="0"/>
      <w:divBdr>
        <w:top w:val="none" w:sz="0" w:space="0" w:color="auto"/>
        <w:left w:val="none" w:sz="0" w:space="0" w:color="auto"/>
        <w:bottom w:val="none" w:sz="0" w:space="0" w:color="auto"/>
        <w:right w:val="none" w:sz="0" w:space="0" w:color="auto"/>
      </w:divBdr>
    </w:div>
    <w:div w:id="691734928">
      <w:marLeft w:val="0"/>
      <w:marRight w:val="0"/>
      <w:marTop w:val="0"/>
      <w:marBottom w:val="0"/>
      <w:divBdr>
        <w:top w:val="none" w:sz="0" w:space="0" w:color="auto"/>
        <w:left w:val="none" w:sz="0" w:space="0" w:color="auto"/>
        <w:bottom w:val="none" w:sz="0" w:space="0" w:color="auto"/>
        <w:right w:val="none" w:sz="0" w:space="0" w:color="auto"/>
      </w:divBdr>
    </w:div>
    <w:div w:id="692341212">
      <w:marLeft w:val="0"/>
      <w:marRight w:val="0"/>
      <w:marTop w:val="0"/>
      <w:marBottom w:val="0"/>
      <w:divBdr>
        <w:top w:val="none" w:sz="0" w:space="0" w:color="auto"/>
        <w:left w:val="none" w:sz="0" w:space="0" w:color="auto"/>
        <w:bottom w:val="none" w:sz="0" w:space="0" w:color="auto"/>
        <w:right w:val="none" w:sz="0" w:space="0" w:color="auto"/>
      </w:divBdr>
    </w:div>
    <w:div w:id="692809676">
      <w:marLeft w:val="0"/>
      <w:marRight w:val="0"/>
      <w:marTop w:val="0"/>
      <w:marBottom w:val="0"/>
      <w:divBdr>
        <w:top w:val="none" w:sz="0" w:space="0" w:color="auto"/>
        <w:left w:val="none" w:sz="0" w:space="0" w:color="auto"/>
        <w:bottom w:val="none" w:sz="0" w:space="0" w:color="auto"/>
        <w:right w:val="none" w:sz="0" w:space="0" w:color="auto"/>
      </w:divBdr>
    </w:div>
    <w:div w:id="693389289">
      <w:marLeft w:val="0"/>
      <w:marRight w:val="0"/>
      <w:marTop w:val="0"/>
      <w:marBottom w:val="0"/>
      <w:divBdr>
        <w:top w:val="none" w:sz="0" w:space="0" w:color="auto"/>
        <w:left w:val="none" w:sz="0" w:space="0" w:color="auto"/>
        <w:bottom w:val="none" w:sz="0" w:space="0" w:color="auto"/>
        <w:right w:val="none" w:sz="0" w:space="0" w:color="auto"/>
      </w:divBdr>
      <w:divsChild>
        <w:div w:id="1635796588">
          <w:marLeft w:val="0"/>
          <w:marRight w:val="0"/>
          <w:marTop w:val="0"/>
          <w:marBottom w:val="0"/>
          <w:divBdr>
            <w:top w:val="none" w:sz="0" w:space="0" w:color="auto"/>
            <w:left w:val="none" w:sz="0" w:space="0" w:color="auto"/>
            <w:bottom w:val="none" w:sz="0" w:space="0" w:color="auto"/>
            <w:right w:val="none" w:sz="0" w:space="0" w:color="auto"/>
          </w:divBdr>
        </w:div>
      </w:divsChild>
    </w:div>
    <w:div w:id="693507453">
      <w:marLeft w:val="0"/>
      <w:marRight w:val="0"/>
      <w:marTop w:val="0"/>
      <w:marBottom w:val="0"/>
      <w:divBdr>
        <w:top w:val="none" w:sz="0" w:space="0" w:color="auto"/>
        <w:left w:val="none" w:sz="0" w:space="0" w:color="auto"/>
        <w:bottom w:val="none" w:sz="0" w:space="0" w:color="auto"/>
        <w:right w:val="none" w:sz="0" w:space="0" w:color="auto"/>
      </w:divBdr>
      <w:divsChild>
        <w:div w:id="1857379312">
          <w:marLeft w:val="0"/>
          <w:marRight w:val="0"/>
          <w:marTop w:val="0"/>
          <w:marBottom w:val="0"/>
          <w:divBdr>
            <w:top w:val="none" w:sz="0" w:space="0" w:color="auto"/>
            <w:left w:val="none" w:sz="0" w:space="0" w:color="auto"/>
            <w:bottom w:val="none" w:sz="0" w:space="0" w:color="auto"/>
            <w:right w:val="none" w:sz="0" w:space="0" w:color="auto"/>
          </w:divBdr>
        </w:div>
      </w:divsChild>
    </w:div>
    <w:div w:id="693775015">
      <w:marLeft w:val="0"/>
      <w:marRight w:val="0"/>
      <w:marTop w:val="0"/>
      <w:marBottom w:val="0"/>
      <w:divBdr>
        <w:top w:val="none" w:sz="0" w:space="0" w:color="auto"/>
        <w:left w:val="none" w:sz="0" w:space="0" w:color="auto"/>
        <w:bottom w:val="none" w:sz="0" w:space="0" w:color="auto"/>
        <w:right w:val="none" w:sz="0" w:space="0" w:color="auto"/>
      </w:divBdr>
    </w:div>
    <w:div w:id="694959212">
      <w:marLeft w:val="0"/>
      <w:marRight w:val="0"/>
      <w:marTop w:val="0"/>
      <w:marBottom w:val="0"/>
      <w:divBdr>
        <w:top w:val="none" w:sz="0" w:space="0" w:color="auto"/>
        <w:left w:val="none" w:sz="0" w:space="0" w:color="auto"/>
        <w:bottom w:val="none" w:sz="0" w:space="0" w:color="auto"/>
        <w:right w:val="none" w:sz="0" w:space="0" w:color="auto"/>
      </w:divBdr>
    </w:div>
    <w:div w:id="694963623">
      <w:marLeft w:val="0"/>
      <w:marRight w:val="0"/>
      <w:marTop w:val="0"/>
      <w:marBottom w:val="0"/>
      <w:divBdr>
        <w:top w:val="none" w:sz="0" w:space="0" w:color="auto"/>
        <w:left w:val="none" w:sz="0" w:space="0" w:color="auto"/>
        <w:bottom w:val="none" w:sz="0" w:space="0" w:color="auto"/>
        <w:right w:val="none" w:sz="0" w:space="0" w:color="auto"/>
      </w:divBdr>
    </w:div>
    <w:div w:id="695544626">
      <w:marLeft w:val="0"/>
      <w:marRight w:val="0"/>
      <w:marTop w:val="0"/>
      <w:marBottom w:val="0"/>
      <w:divBdr>
        <w:top w:val="none" w:sz="0" w:space="0" w:color="auto"/>
        <w:left w:val="none" w:sz="0" w:space="0" w:color="auto"/>
        <w:bottom w:val="none" w:sz="0" w:space="0" w:color="auto"/>
        <w:right w:val="none" w:sz="0" w:space="0" w:color="auto"/>
      </w:divBdr>
      <w:divsChild>
        <w:div w:id="328219133">
          <w:marLeft w:val="0"/>
          <w:marRight w:val="0"/>
          <w:marTop w:val="0"/>
          <w:marBottom w:val="0"/>
          <w:divBdr>
            <w:top w:val="none" w:sz="0" w:space="0" w:color="auto"/>
            <w:left w:val="none" w:sz="0" w:space="0" w:color="auto"/>
            <w:bottom w:val="none" w:sz="0" w:space="0" w:color="auto"/>
            <w:right w:val="none" w:sz="0" w:space="0" w:color="auto"/>
          </w:divBdr>
        </w:div>
      </w:divsChild>
    </w:div>
    <w:div w:id="695958447">
      <w:marLeft w:val="0"/>
      <w:marRight w:val="0"/>
      <w:marTop w:val="0"/>
      <w:marBottom w:val="0"/>
      <w:divBdr>
        <w:top w:val="none" w:sz="0" w:space="0" w:color="auto"/>
        <w:left w:val="none" w:sz="0" w:space="0" w:color="auto"/>
        <w:bottom w:val="none" w:sz="0" w:space="0" w:color="auto"/>
        <w:right w:val="none" w:sz="0" w:space="0" w:color="auto"/>
      </w:divBdr>
    </w:div>
    <w:div w:id="696854831">
      <w:marLeft w:val="0"/>
      <w:marRight w:val="0"/>
      <w:marTop w:val="0"/>
      <w:marBottom w:val="0"/>
      <w:divBdr>
        <w:top w:val="none" w:sz="0" w:space="0" w:color="auto"/>
        <w:left w:val="none" w:sz="0" w:space="0" w:color="auto"/>
        <w:bottom w:val="none" w:sz="0" w:space="0" w:color="auto"/>
        <w:right w:val="none" w:sz="0" w:space="0" w:color="auto"/>
      </w:divBdr>
    </w:div>
    <w:div w:id="697006798">
      <w:marLeft w:val="0"/>
      <w:marRight w:val="0"/>
      <w:marTop w:val="0"/>
      <w:marBottom w:val="0"/>
      <w:divBdr>
        <w:top w:val="none" w:sz="0" w:space="0" w:color="auto"/>
        <w:left w:val="none" w:sz="0" w:space="0" w:color="auto"/>
        <w:bottom w:val="none" w:sz="0" w:space="0" w:color="auto"/>
        <w:right w:val="none" w:sz="0" w:space="0" w:color="auto"/>
      </w:divBdr>
    </w:div>
    <w:div w:id="697390468">
      <w:marLeft w:val="0"/>
      <w:marRight w:val="0"/>
      <w:marTop w:val="0"/>
      <w:marBottom w:val="0"/>
      <w:divBdr>
        <w:top w:val="none" w:sz="0" w:space="0" w:color="auto"/>
        <w:left w:val="none" w:sz="0" w:space="0" w:color="auto"/>
        <w:bottom w:val="none" w:sz="0" w:space="0" w:color="auto"/>
        <w:right w:val="none" w:sz="0" w:space="0" w:color="auto"/>
      </w:divBdr>
    </w:div>
    <w:div w:id="698093418">
      <w:marLeft w:val="0"/>
      <w:marRight w:val="0"/>
      <w:marTop w:val="0"/>
      <w:marBottom w:val="0"/>
      <w:divBdr>
        <w:top w:val="none" w:sz="0" w:space="0" w:color="auto"/>
        <w:left w:val="none" w:sz="0" w:space="0" w:color="auto"/>
        <w:bottom w:val="none" w:sz="0" w:space="0" w:color="auto"/>
        <w:right w:val="none" w:sz="0" w:space="0" w:color="auto"/>
      </w:divBdr>
    </w:div>
    <w:div w:id="698237182">
      <w:marLeft w:val="0"/>
      <w:marRight w:val="0"/>
      <w:marTop w:val="0"/>
      <w:marBottom w:val="0"/>
      <w:divBdr>
        <w:top w:val="none" w:sz="0" w:space="0" w:color="auto"/>
        <w:left w:val="none" w:sz="0" w:space="0" w:color="auto"/>
        <w:bottom w:val="none" w:sz="0" w:space="0" w:color="auto"/>
        <w:right w:val="none" w:sz="0" w:space="0" w:color="auto"/>
      </w:divBdr>
    </w:div>
    <w:div w:id="698697450">
      <w:marLeft w:val="0"/>
      <w:marRight w:val="0"/>
      <w:marTop w:val="0"/>
      <w:marBottom w:val="0"/>
      <w:divBdr>
        <w:top w:val="none" w:sz="0" w:space="0" w:color="auto"/>
        <w:left w:val="none" w:sz="0" w:space="0" w:color="auto"/>
        <w:bottom w:val="none" w:sz="0" w:space="0" w:color="auto"/>
        <w:right w:val="none" w:sz="0" w:space="0" w:color="auto"/>
      </w:divBdr>
    </w:div>
    <w:div w:id="699018389">
      <w:marLeft w:val="0"/>
      <w:marRight w:val="0"/>
      <w:marTop w:val="0"/>
      <w:marBottom w:val="0"/>
      <w:divBdr>
        <w:top w:val="none" w:sz="0" w:space="0" w:color="auto"/>
        <w:left w:val="none" w:sz="0" w:space="0" w:color="auto"/>
        <w:bottom w:val="none" w:sz="0" w:space="0" w:color="auto"/>
        <w:right w:val="none" w:sz="0" w:space="0" w:color="auto"/>
      </w:divBdr>
    </w:div>
    <w:div w:id="699474564">
      <w:marLeft w:val="0"/>
      <w:marRight w:val="0"/>
      <w:marTop w:val="0"/>
      <w:marBottom w:val="0"/>
      <w:divBdr>
        <w:top w:val="none" w:sz="0" w:space="0" w:color="auto"/>
        <w:left w:val="none" w:sz="0" w:space="0" w:color="auto"/>
        <w:bottom w:val="none" w:sz="0" w:space="0" w:color="auto"/>
        <w:right w:val="none" w:sz="0" w:space="0" w:color="auto"/>
      </w:divBdr>
    </w:div>
    <w:div w:id="700665997">
      <w:marLeft w:val="0"/>
      <w:marRight w:val="0"/>
      <w:marTop w:val="0"/>
      <w:marBottom w:val="0"/>
      <w:divBdr>
        <w:top w:val="none" w:sz="0" w:space="0" w:color="auto"/>
        <w:left w:val="none" w:sz="0" w:space="0" w:color="auto"/>
        <w:bottom w:val="none" w:sz="0" w:space="0" w:color="auto"/>
        <w:right w:val="none" w:sz="0" w:space="0" w:color="auto"/>
      </w:divBdr>
    </w:div>
    <w:div w:id="700782603">
      <w:marLeft w:val="0"/>
      <w:marRight w:val="0"/>
      <w:marTop w:val="0"/>
      <w:marBottom w:val="0"/>
      <w:divBdr>
        <w:top w:val="none" w:sz="0" w:space="0" w:color="auto"/>
        <w:left w:val="none" w:sz="0" w:space="0" w:color="auto"/>
        <w:bottom w:val="none" w:sz="0" w:space="0" w:color="auto"/>
        <w:right w:val="none" w:sz="0" w:space="0" w:color="auto"/>
      </w:divBdr>
    </w:div>
    <w:div w:id="701244200">
      <w:marLeft w:val="0"/>
      <w:marRight w:val="0"/>
      <w:marTop w:val="0"/>
      <w:marBottom w:val="0"/>
      <w:divBdr>
        <w:top w:val="none" w:sz="0" w:space="0" w:color="auto"/>
        <w:left w:val="none" w:sz="0" w:space="0" w:color="auto"/>
        <w:bottom w:val="none" w:sz="0" w:space="0" w:color="auto"/>
        <w:right w:val="none" w:sz="0" w:space="0" w:color="auto"/>
      </w:divBdr>
    </w:div>
    <w:div w:id="701785700">
      <w:marLeft w:val="0"/>
      <w:marRight w:val="0"/>
      <w:marTop w:val="0"/>
      <w:marBottom w:val="0"/>
      <w:divBdr>
        <w:top w:val="none" w:sz="0" w:space="0" w:color="auto"/>
        <w:left w:val="none" w:sz="0" w:space="0" w:color="auto"/>
        <w:bottom w:val="none" w:sz="0" w:space="0" w:color="auto"/>
        <w:right w:val="none" w:sz="0" w:space="0" w:color="auto"/>
      </w:divBdr>
    </w:div>
    <w:div w:id="702096059">
      <w:marLeft w:val="0"/>
      <w:marRight w:val="0"/>
      <w:marTop w:val="0"/>
      <w:marBottom w:val="0"/>
      <w:divBdr>
        <w:top w:val="none" w:sz="0" w:space="0" w:color="auto"/>
        <w:left w:val="none" w:sz="0" w:space="0" w:color="auto"/>
        <w:bottom w:val="none" w:sz="0" w:space="0" w:color="auto"/>
        <w:right w:val="none" w:sz="0" w:space="0" w:color="auto"/>
      </w:divBdr>
    </w:div>
    <w:div w:id="703214955">
      <w:marLeft w:val="0"/>
      <w:marRight w:val="0"/>
      <w:marTop w:val="0"/>
      <w:marBottom w:val="0"/>
      <w:divBdr>
        <w:top w:val="none" w:sz="0" w:space="0" w:color="auto"/>
        <w:left w:val="none" w:sz="0" w:space="0" w:color="auto"/>
        <w:bottom w:val="none" w:sz="0" w:space="0" w:color="auto"/>
        <w:right w:val="none" w:sz="0" w:space="0" w:color="auto"/>
      </w:divBdr>
    </w:div>
    <w:div w:id="703672317">
      <w:marLeft w:val="0"/>
      <w:marRight w:val="0"/>
      <w:marTop w:val="0"/>
      <w:marBottom w:val="0"/>
      <w:divBdr>
        <w:top w:val="none" w:sz="0" w:space="0" w:color="auto"/>
        <w:left w:val="none" w:sz="0" w:space="0" w:color="auto"/>
        <w:bottom w:val="none" w:sz="0" w:space="0" w:color="auto"/>
        <w:right w:val="none" w:sz="0" w:space="0" w:color="auto"/>
      </w:divBdr>
    </w:div>
    <w:div w:id="703791389">
      <w:marLeft w:val="0"/>
      <w:marRight w:val="0"/>
      <w:marTop w:val="0"/>
      <w:marBottom w:val="0"/>
      <w:divBdr>
        <w:top w:val="none" w:sz="0" w:space="0" w:color="auto"/>
        <w:left w:val="none" w:sz="0" w:space="0" w:color="auto"/>
        <w:bottom w:val="none" w:sz="0" w:space="0" w:color="auto"/>
        <w:right w:val="none" w:sz="0" w:space="0" w:color="auto"/>
      </w:divBdr>
    </w:div>
    <w:div w:id="703866917">
      <w:marLeft w:val="0"/>
      <w:marRight w:val="0"/>
      <w:marTop w:val="0"/>
      <w:marBottom w:val="0"/>
      <w:divBdr>
        <w:top w:val="none" w:sz="0" w:space="0" w:color="auto"/>
        <w:left w:val="none" w:sz="0" w:space="0" w:color="auto"/>
        <w:bottom w:val="none" w:sz="0" w:space="0" w:color="auto"/>
        <w:right w:val="none" w:sz="0" w:space="0" w:color="auto"/>
      </w:divBdr>
    </w:div>
    <w:div w:id="704477988">
      <w:marLeft w:val="0"/>
      <w:marRight w:val="0"/>
      <w:marTop w:val="0"/>
      <w:marBottom w:val="0"/>
      <w:divBdr>
        <w:top w:val="none" w:sz="0" w:space="0" w:color="auto"/>
        <w:left w:val="none" w:sz="0" w:space="0" w:color="auto"/>
        <w:bottom w:val="none" w:sz="0" w:space="0" w:color="auto"/>
        <w:right w:val="none" w:sz="0" w:space="0" w:color="auto"/>
      </w:divBdr>
    </w:div>
    <w:div w:id="704865074">
      <w:marLeft w:val="0"/>
      <w:marRight w:val="0"/>
      <w:marTop w:val="0"/>
      <w:marBottom w:val="0"/>
      <w:divBdr>
        <w:top w:val="none" w:sz="0" w:space="0" w:color="auto"/>
        <w:left w:val="none" w:sz="0" w:space="0" w:color="auto"/>
        <w:bottom w:val="none" w:sz="0" w:space="0" w:color="auto"/>
        <w:right w:val="none" w:sz="0" w:space="0" w:color="auto"/>
      </w:divBdr>
    </w:div>
    <w:div w:id="705174786">
      <w:marLeft w:val="0"/>
      <w:marRight w:val="0"/>
      <w:marTop w:val="0"/>
      <w:marBottom w:val="0"/>
      <w:divBdr>
        <w:top w:val="none" w:sz="0" w:space="0" w:color="auto"/>
        <w:left w:val="none" w:sz="0" w:space="0" w:color="auto"/>
        <w:bottom w:val="none" w:sz="0" w:space="0" w:color="auto"/>
        <w:right w:val="none" w:sz="0" w:space="0" w:color="auto"/>
      </w:divBdr>
    </w:div>
    <w:div w:id="705177499">
      <w:marLeft w:val="0"/>
      <w:marRight w:val="0"/>
      <w:marTop w:val="0"/>
      <w:marBottom w:val="0"/>
      <w:divBdr>
        <w:top w:val="none" w:sz="0" w:space="0" w:color="auto"/>
        <w:left w:val="none" w:sz="0" w:space="0" w:color="auto"/>
        <w:bottom w:val="none" w:sz="0" w:space="0" w:color="auto"/>
        <w:right w:val="none" w:sz="0" w:space="0" w:color="auto"/>
      </w:divBdr>
    </w:div>
    <w:div w:id="705569465">
      <w:marLeft w:val="0"/>
      <w:marRight w:val="0"/>
      <w:marTop w:val="0"/>
      <w:marBottom w:val="0"/>
      <w:divBdr>
        <w:top w:val="none" w:sz="0" w:space="0" w:color="auto"/>
        <w:left w:val="none" w:sz="0" w:space="0" w:color="auto"/>
        <w:bottom w:val="none" w:sz="0" w:space="0" w:color="auto"/>
        <w:right w:val="none" w:sz="0" w:space="0" w:color="auto"/>
      </w:divBdr>
      <w:divsChild>
        <w:div w:id="958604445">
          <w:marLeft w:val="0"/>
          <w:marRight w:val="0"/>
          <w:marTop w:val="0"/>
          <w:marBottom w:val="0"/>
          <w:divBdr>
            <w:top w:val="none" w:sz="0" w:space="0" w:color="auto"/>
            <w:left w:val="none" w:sz="0" w:space="0" w:color="auto"/>
            <w:bottom w:val="none" w:sz="0" w:space="0" w:color="auto"/>
            <w:right w:val="none" w:sz="0" w:space="0" w:color="auto"/>
          </w:divBdr>
        </w:div>
      </w:divsChild>
    </w:div>
    <w:div w:id="705980826">
      <w:marLeft w:val="0"/>
      <w:marRight w:val="0"/>
      <w:marTop w:val="0"/>
      <w:marBottom w:val="0"/>
      <w:divBdr>
        <w:top w:val="none" w:sz="0" w:space="0" w:color="auto"/>
        <w:left w:val="none" w:sz="0" w:space="0" w:color="auto"/>
        <w:bottom w:val="none" w:sz="0" w:space="0" w:color="auto"/>
        <w:right w:val="none" w:sz="0" w:space="0" w:color="auto"/>
      </w:divBdr>
    </w:div>
    <w:div w:id="706955265">
      <w:marLeft w:val="0"/>
      <w:marRight w:val="0"/>
      <w:marTop w:val="0"/>
      <w:marBottom w:val="0"/>
      <w:divBdr>
        <w:top w:val="none" w:sz="0" w:space="0" w:color="auto"/>
        <w:left w:val="none" w:sz="0" w:space="0" w:color="auto"/>
        <w:bottom w:val="none" w:sz="0" w:space="0" w:color="auto"/>
        <w:right w:val="none" w:sz="0" w:space="0" w:color="auto"/>
      </w:divBdr>
    </w:div>
    <w:div w:id="707418647">
      <w:marLeft w:val="0"/>
      <w:marRight w:val="0"/>
      <w:marTop w:val="0"/>
      <w:marBottom w:val="0"/>
      <w:divBdr>
        <w:top w:val="none" w:sz="0" w:space="0" w:color="auto"/>
        <w:left w:val="none" w:sz="0" w:space="0" w:color="auto"/>
        <w:bottom w:val="none" w:sz="0" w:space="0" w:color="auto"/>
        <w:right w:val="none" w:sz="0" w:space="0" w:color="auto"/>
      </w:divBdr>
      <w:divsChild>
        <w:div w:id="2074037144">
          <w:marLeft w:val="0"/>
          <w:marRight w:val="0"/>
          <w:marTop w:val="0"/>
          <w:marBottom w:val="0"/>
          <w:divBdr>
            <w:top w:val="none" w:sz="0" w:space="0" w:color="auto"/>
            <w:left w:val="none" w:sz="0" w:space="0" w:color="auto"/>
            <w:bottom w:val="none" w:sz="0" w:space="0" w:color="auto"/>
            <w:right w:val="none" w:sz="0" w:space="0" w:color="auto"/>
          </w:divBdr>
        </w:div>
      </w:divsChild>
    </w:div>
    <w:div w:id="707920209">
      <w:marLeft w:val="0"/>
      <w:marRight w:val="0"/>
      <w:marTop w:val="0"/>
      <w:marBottom w:val="0"/>
      <w:divBdr>
        <w:top w:val="none" w:sz="0" w:space="0" w:color="auto"/>
        <w:left w:val="none" w:sz="0" w:space="0" w:color="auto"/>
        <w:bottom w:val="none" w:sz="0" w:space="0" w:color="auto"/>
        <w:right w:val="none" w:sz="0" w:space="0" w:color="auto"/>
      </w:divBdr>
    </w:div>
    <w:div w:id="708919918">
      <w:marLeft w:val="0"/>
      <w:marRight w:val="0"/>
      <w:marTop w:val="0"/>
      <w:marBottom w:val="0"/>
      <w:divBdr>
        <w:top w:val="none" w:sz="0" w:space="0" w:color="auto"/>
        <w:left w:val="none" w:sz="0" w:space="0" w:color="auto"/>
        <w:bottom w:val="none" w:sz="0" w:space="0" w:color="auto"/>
        <w:right w:val="none" w:sz="0" w:space="0" w:color="auto"/>
      </w:divBdr>
    </w:div>
    <w:div w:id="709302091">
      <w:marLeft w:val="0"/>
      <w:marRight w:val="0"/>
      <w:marTop w:val="0"/>
      <w:marBottom w:val="0"/>
      <w:divBdr>
        <w:top w:val="none" w:sz="0" w:space="0" w:color="auto"/>
        <w:left w:val="none" w:sz="0" w:space="0" w:color="auto"/>
        <w:bottom w:val="none" w:sz="0" w:space="0" w:color="auto"/>
        <w:right w:val="none" w:sz="0" w:space="0" w:color="auto"/>
      </w:divBdr>
    </w:div>
    <w:div w:id="709570051">
      <w:marLeft w:val="0"/>
      <w:marRight w:val="0"/>
      <w:marTop w:val="0"/>
      <w:marBottom w:val="0"/>
      <w:divBdr>
        <w:top w:val="none" w:sz="0" w:space="0" w:color="auto"/>
        <w:left w:val="none" w:sz="0" w:space="0" w:color="auto"/>
        <w:bottom w:val="none" w:sz="0" w:space="0" w:color="auto"/>
        <w:right w:val="none" w:sz="0" w:space="0" w:color="auto"/>
      </w:divBdr>
    </w:div>
    <w:div w:id="709914938">
      <w:marLeft w:val="0"/>
      <w:marRight w:val="0"/>
      <w:marTop w:val="0"/>
      <w:marBottom w:val="0"/>
      <w:divBdr>
        <w:top w:val="none" w:sz="0" w:space="0" w:color="auto"/>
        <w:left w:val="none" w:sz="0" w:space="0" w:color="auto"/>
        <w:bottom w:val="none" w:sz="0" w:space="0" w:color="auto"/>
        <w:right w:val="none" w:sz="0" w:space="0" w:color="auto"/>
      </w:divBdr>
    </w:div>
    <w:div w:id="710150890">
      <w:marLeft w:val="0"/>
      <w:marRight w:val="0"/>
      <w:marTop w:val="0"/>
      <w:marBottom w:val="0"/>
      <w:divBdr>
        <w:top w:val="none" w:sz="0" w:space="0" w:color="auto"/>
        <w:left w:val="none" w:sz="0" w:space="0" w:color="auto"/>
        <w:bottom w:val="none" w:sz="0" w:space="0" w:color="auto"/>
        <w:right w:val="none" w:sz="0" w:space="0" w:color="auto"/>
      </w:divBdr>
    </w:div>
    <w:div w:id="710301393">
      <w:marLeft w:val="0"/>
      <w:marRight w:val="0"/>
      <w:marTop w:val="0"/>
      <w:marBottom w:val="0"/>
      <w:divBdr>
        <w:top w:val="none" w:sz="0" w:space="0" w:color="auto"/>
        <w:left w:val="none" w:sz="0" w:space="0" w:color="auto"/>
        <w:bottom w:val="none" w:sz="0" w:space="0" w:color="auto"/>
        <w:right w:val="none" w:sz="0" w:space="0" w:color="auto"/>
      </w:divBdr>
    </w:div>
    <w:div w:id="710308197">
      <w:marLeft w:val="0"/>
      <w:marRight w:val="0"/>
      <w:marTop w:val="0"/>
      <w:marBottom w:val="0"/>
      <w:divBdr>
        <w:top w:val="none" w:sz="0" w:space="0" w:color="auto"/>
        <w:left w:val="none" w:sz="0" w:space="0" w:color="auto"/>
        <w:bottom w:val="none" w:sz="0" w:space="0" w:color="auto"/>
        <w:right w:val="none" w:sz="0" w:space="0" w:color="auto"/>
      </w:divBdr>
    </w:div>
    <w:div w:id="710568023">
      <w:marLeft w:val="0"/>
      <w:marRight w:val="0"/>
      <w:marTop w:val="0"/>
      <w:marBottom w:val="0"/>
      <w:divBdr>
        <w:top w:val="none" w:sz="0" w:space="0" w:color="auto"/>
        <w:left w:val="none" w:sz="0" w:space="0" w:color="auto"/>
        <w:bottom w:val="none" w:sz="0" w:space="0" w:color="auto"/>
        <w:right w:val="none" w:sz="0" w:space="0" w:color="auto"/>
      </w:divBdr>
    </w:div>
    <w:div w:id="710806725">
      <w:marLeft w:val="0"/>
      <w:marRight w:val="0"/>
      <w:marTop w:val="0"/>
      <w:marBottom w:val="0"/>
      <w:divBdr>
        <w:top w:val="none" w:sz="0" w:space="0" w:color="auto"/>
        <w:left w:val="none" w:sz="0" w:space="0" w:color="auto"/>
        <w:bottom w:val="none" w:sz="0" w:space="0" w:color="auto"/>
        <w:right w:val="none" w:sz="0" w:space="0" w:color="auto"/>
      </w:divBdr>
    </w:div>
    <w:div w:id="710807734">
      <w:marLeft w:val="0"/>
      <w:marRight w:val="0"/>
      <w:marTop w:val="0"/>
      <w:marBottom w:val="0"/>
      <w:divBdr>
        <w:top w:val="none" w:sz="0" w:space="0" w:color="auto"/>
        <w:left w:val="none" w:sz="0" w:space="0" w:color="auto"/>
        <w:bottom w:val="none" w:sz="0" w:space="0" w:color="auto"/>
        <w:right w:val="none" w:sz="0" w:space="0" w:color="auto"/>
      </w:divBdr>
    </w:div>
    <w:div w:id="711924818">
      <w:marLeft w:val="0"/>
      <w:marRight w:val="0"/>
      <w:marTop w:val="0"/>
      <w:marBottom w:val="0"/>
      <w:divBdr>
        <w:top w:val="none" w:sz="0" w:space="0" w:color="auto"/>
        <w:left w:val="none" w:sz="0" w:space="0" w:color="auto"/>
        <w:bottom w:val="none" w:sz="0" w:space="0" w:color="auto"/>
        <w:right w:val="none" w:sz="0" w:space="0" w:color="auto"/>
      </w:divBdr>
      <w:divsChild>
        <w:div w:id="435902214">
          <w:marLeft w:val="0"/>
          <w:marRight w:val="0"/>
          <w:marTop w:val="0"/>
          <w:marBottom w:val="0"/>
          <w:divBdr>
            <w:top w:val="none" w:sz="0" w:space="0" w:color="auto"/>
            <w:left w:val="none" w:sz="0" w:space="0" w:color="auto"/>
            <w:bottom w:val="none" w:sz="0" w:space="0" w:color="auto"/>
            <w:right w:val="none" w:sz="0" w:space="0" w:color="auto"/>
          </w:divBdr>
        </w:div>
      </w:divsChild>
    </w:div>
    <w:div w:id="712462591">
      <w:marLeft w:val="0"/>
      <w:marRight w:val="0"/>
      <w:marTop w:val="0"/>
      <w:marBottom w:val="0"/>
      <w:divBdr>
        <w:top w:val="none" w:sz="0" w:space="0" w:color="auto"/>
        <w:left w:val="none" w:sz="0" w:space="0" w:color="auto"/>
        <w:bottom w:val="none" w:sz="0" w:space="0" w:color="auto"/>
        <w:right w:val="none" w:sz="0" w:space="0" w:color="auto"/>
      </w:divBdr>
    </w:div>
    <w:div w:id="712651799">
      <w:marLeft w:val="0"/>
      <w:marRight w:val="0"/>
      <w:marTop w:val="0"/>
      <w:marBottom w:val="0"/>
      <w:divBdr>
        <w:top w:val="none" w:sz="0" w:space="0" w:color="auto"/>
        <w:left w:val="none" w:sz="0" w:space="0" w:color="auto"/>
        <w:bottom w:val="none" w:sz="0" w:space="0" w:color="auto"/>
        <w:right w:val="none" w:sz="0" w:space="0" w:color="auto"/>
      </w:divBdr>
    </w:div>
    <w:div w:id="712853692">
      <w:marLeft w:val="0"/>
      <w:marRight w:val="0"/>
      <w:marTop w:val="0"/>
      <w:marBottom w:val="0"/>
      <w:divBdr>
        <w:top w:val="none" w:sz="0" w:space="0" w:color="auto"/>
        <w:left w:val="none" w:sz="0" w:space="0" w:color="auto"/>
        <w:bottom w:val="none" w:sz="0" w:space="0" w:color="auto"/>
        <w:right w:val="none" w:sz="0" w:space="0" w:color="auto"/>
      </w:divBdr>
    </w:div>
    <w:div w:id="713040927">
      <w:marLeft w:val="0"/>
      <w:marRight w:val="0"/>
      <w:marTop w:val="0"/>
      <w:marBottom w:val="0"/>
      <w:divBdr>
        <w:top w:val="none" w:sz="0" w:space="0" w:color="auto"/>
        <w:left w:val="none" w:sz="0" w:space="0" w:color="auto"/>
        <w:bottom w:val="none" w:sz="0" w:space="0" w:color="auto"/>
        <w:right w:val="none" w:sz="0" w:space="0" w:color="auto"/>
      </w:divBdr>
    </w:div>
    <w:div w:id="713164049">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714424235">
      <w:marLeft w:val="0"/>
      <w:marRight w:val="0"/>
      <w:marTop w:val="0"/>
      <w:marBottom w:val="0"/>
      <w:divBdr>
        <w:top w:val="none" w:sz="0" w:space="0" w:color="auto"/>
        <w:left w:val="none" w:sz="0" w:space="0" w:color="auto"/>
        <w:bottom w:val="none" w:sz="0" w:space="0" w:color="auto"/>
        <w:right w:val="none" w:sz="0" w:space="0" w:color="auto"/>
      </w:divBdr>
    </w:div>
    <w:div w:id="715661400">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717322725">
      <w:marLeft w:val="0"/>
      <w:marRight w:val="0"/>
      <w:marTop w:val="0"/>
      <w:marBottom w:val="0"/>
      <w:divBdr>
        <w:top w:val="none" w:sz="0" w:space="0" w:color="auto"/>
        <w:left w:val="none" w:sz="0" w:space="0" w:color="auto"/>
        <w:bottom w:val="none" w:sz="0" w:space="0" w:color="auto"/>
        <w:right w:val="none" w:sz="0" w:space="0" w:color="auto"/>
      </w:divBdr>
    </w:div>
    <w:div w:id="717361815">
      <w:marLeft w:val="0"/>
      <w:marRight w:val="0"/>
      <w:marTop w:val="0"/>
      <w:marBottom w:val="0"/>
      <w:divBdr>
        <w:top w:val="none" w:sz="0" w:space="0" w:color="auto"/>
        <w:left w:val="none" w:sz="0" w:space="0" w:color="auto"/>
        <w:bottom w:val="none" w:sz="0" w:space="0" w:color="auto"/>
        <w:right w:val="none" w:sz="0" w:space="0" w:color="auto"/>
      </w:divBdr>
    </w:div>
    <w:div w:id="717511327">
      <w:marLeft w:val="0"/>
      <w:marRight w:val="0"/>
      <w:marTop w:val="0"/>
      <w:marBottom w:val="0"/>
      <w:divBdr>
        <w:top w:val="none" w:sz="0" w:space="0" w:color="auto"/>
        <w:left w:val="none" w:sz="0" w:space="0" w:color="auto"/>
        <w:bottom w:val="none" w:sz="0" w:space="0" w:color="auto"/>
        <w:right w:val="none" w:sz="0" w:space="0" w:color="auto"/>
      </w:divBdr>
      <w:divsChild>
        <w:div w:id="1319194344">
          <w:marLeft w:val="0"/>
          <w:marRight w:val="0"/>
          <w:marTop w:val="0"/>
          <w:marBottom w:val="0"/>
          <w:divBdr>
            <w:top w:val="none" w:sz="0" w:space="0" w:color="auto"/>
            <w:left w:val="none" w:sz="0" w:space="0" w:color="auto"/>
            <w:bottom w:val="none" w:sz="0" w:space="0" w:color="auto"/>
            <w:right w:val="none" w:sz="0" w:space="0" w:color="auto"/>
          </w:divBdr>
          <w:divsChild>
            <w:div w:id="12712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5383">
      <w:marLeft w:val="0"/>
      <w:marRight w:val="0"/>
      <w:marTop w:val="0"/>
      <w:marBottom w:val="0"/>
      <w:divBdr>
        <w:top w:val="none" w:sz="0" w:space="0" w:color="auto"/>
        <w:left w:val="none" w:sz="0" w:space="0" w:color="auto"/>
        <w:bottom w:val="none" w:sz="0" w:space="0" w:color="auto"/>
        <w:right w:val="none" w:sz="0" w:space="0" w:color="auto"/>
      </w:divBdr>
    </w:div>
    <w:div w:id="719014310">
      <w:marLeft w:val="0"/>
      <w:marRight w:val="0"/>
      <w:marTop w:val="0"/>
      <w:marBottom w:val="0"/>
      <w:divBdr>
        <w:top w:val="none" w:sz="0" w:space="0" w:color="auto"/>
        <w:left w:val="none" w:sz="0" w:space="0" w:color="auto"/>
        <w:bottom w:val="none" w:sz="0" w:space="0" w:color="auto"/>
        <w:right w:val="none" w:sz="0" w:space="0" w:color="auto"/>
      </w:divBdr>
    </w:div>
    <w:div w:id="719788547">
      <w:marLeft w:val="0"/>
      <w:marRight w:val="0"/>
      <w:marTop w:val="0"/>
      <w:marBottom w:val="0"/>
      <w:divBdr>
        <w:top w:val="none" w:sz="0" w:space="0" w:color="auto"/>
        <w:left w:val="none" w:sz="0" w:space="0" w:color="auto"/>
        <w:bottom w:val="none" w:sz="0" w:space="0" w:color="auto"/>
        <w:right w:val="none" w:sz="0" w:space="0" w:color="auto"/>
      </w:divBdr>
    </w:div>
    <w:div w:id="719935807">
      <w:marLeft w:val="0"/>
      <w:marRight w:val="0"/>
      <w:marTop w:val="0"/>
      <w:marBottom w:val="0"/>
      <w:divBdr>
        <w:top w:val="none" w:sz="0" w:space="0" w:color="auto"/>
        <w:left w:val="none" w:sz="0" w:space="0" w:color="auto"/>
        <w:bottom w:val="none" w:sz="0" w:space="0" w:color="auto"/>
        <w:right w:val="none" w:sz="0" w:space="0" w:color="auto"/>
      </w:divBdr>
    </w:div>
    <w:div w:id="720442953">
      <w:marLeft w:val="0"/>
      <w:marRight w:val="0"/>
      <w:marTop w:val="0"/>
      <w:marBottom w:val="0"/>
      <w:divBdr>
        <w:top w:val="none" w:sz="0" w:space="0" w:color="auto"/>
        <w:left w:val="none" w:sz="0" w:space="0" w:color="auto"/>
        <w:bottom w:val="none" w:sz="0" w:space="0" w:color="auto"/>
        <w:right w:val="none" w:sz="0" w:space="0" w:color="auto"/>
      </w:divBdr>
    </w:div>
    <w:div w:id="721637746">
      <w:marLeft w:val="0"/>
      <w:marRight w:val="0"/>
      <w:marTop w:val="0"/>
      <w:marBottom w:val="0"/>
      <w:divBdr>
        <w:top w:val="none" w:sz="0" w:space="0" w:color="auto"/>
        <w:left w:val="none" w:sz="0" w:space="0" w:color="auto"/>
        <w:bottom w:val="none" w:sz="0" w:space="0" w:color="auto"/>
        <w:right w:val="none" w:sz="0" w:space="0" w:color="auto"/>
      </w:divBdr>
      <w:divsChild>
        <w:div w:id="1191602821">
          <w:marLeft w:val="0"/>
          <w:marRight w:val="0"/>
          <w:marTop w:val="0"/>
          <w:marBottom w:val="0"/>
          <w:divBdr>
            <w:top w:val="none" w:sz="0" w:space="0" w:color="auto"/>
            <w:left w:val="none" w:sz="0" w:space="0" w:color="auto"/>
            <w:bottom w:val="none" w:sz="0" w:space="0" w:color="auto"/>
            <w:right w:val="none" w:sz="0" w:space="0" w:color="auto"/>
          </w:divBdr>
        </w:div>
      </w:divsChild>
    </w:div>
    <w:div w:id="722757791">
      <w:marLeft w:val="0"/>
      <w:marRight w:val="0"/>
      <w:marTop w:val="0"/>
      <w:marBottom w:val="0"/>
      <w:divBdr>
        <w:top w:val="none" w:sz="0" w:space="0" w:color="auto"/>
        <w:left w:val="none" w:sz="0" w:space="0" w:color="auto"/>
        <w:bottom w:val="none" w:sz="0" w:space="0" w:color="auto"/>
        <w:right w:val="none" w:sz="0" w:space="0" w:color="auto"/>
      </w:divBdr>
    </w:div>
    <w:div w:id="723600290">
      <w:marLeft w:val="0"/>
      <w:marRight w:val="0"/>
      <w:marTop w:val="0"/>
      <w:marBottom w:val="0"/>
      <w:divBdr>
        <w:top w:val="none" w:sz="0" w:space="0" w:color="auto"/>
        <w:left w:val="none" w:sz="0" w:space="0" w:color="auto"/>
        <w:bottom w:val="none" w:sz="0" w:space="0" w:color="auto"/>
        <w:right w:val="none" w:sz="0" w:space="0" w:color="auto"/>
      </w:divBdr>
    </w:div>
    <w:div w:id="723796254">
      <w:marLeft w:val="0"/>
      <w:marRight w:val="0"/>
      <w:marTop w:val="0"/>
      <w:marBottom w:val="0"/>
      <w:divBdr>
        <w:top w:val="none" w:sz="0" w:space="0" w:color="auto"/>
        <w:left w:val="none" w:sz="0" w:space="0" w:color="auto"/>
        <w:bottom w:val="none" w:sz="0" w:space="0" w:color="auto"/>
        <w:right w:val="none" w:sz="0" w:space="0" w:color="auto"/>
      </w:divBdr>
    </w:div>
    <w:div w:id="724060529">
      <w:marLeft w:val="0"/>
      <w:marRight w:val="0"/>
      <w:marTop w:val="0"/>
      <w:marBottom w:val="0"/>
      <w:divBdr>
        <w:top w:val="none" w:sz="0" w:space="0" w:color="auto"/>
        <w:left w:val="none" w:sz="0" w:space="0" w:color="auto"/>
        <w:bottom w:val="none" w:sz="0" w:space="0" w:color="auto"/>
        <w:right w:val="none" w:sz="0" w:space="0" w:color="auto"/>
      </w:divBdr>
    </w:div>
    <w:div w:id="724447305">
      <w:marLeft w:val="0"/>
      <w:marRight w:val="0"/>
      <w:marTop w:val="0"/>
      <w:marBottom w:val="0"/>
      <w:divBdr>
        <w:top w:val="none" w:sz="0" w:space="0" w:color="auto"/>
        <w:left w:val="none" w:sz="0" w:space="0" w:color="auto"/>
        <w:bottom w:val="none" w:sz="0" w:space="0" w:color="auto"/>
        <w:right w:val="none" w:sz="0" w:space="0" w:color="auto"/>
      </w:divBdr>
    </w:div>
    <w:div w:id="724793220">
      <w:marLeft w:val="0"/>
      <w:marRight w:val="0"/>
      <w:marTop w:val="0"/>
      <w:marBottom w:val="0"/>
      <w:divBdr>
        <w:top w:val="none" w:sz="0" w:space="0" w:color="auto"/>
        <w:left w:val="none" w:sz="0" w:space="0" w:color="auto"/>
        <w:bottom w:val="none" w:sz="0" w:space="0" w:color="auto"/>
        <w:right w:val="none" w:sz="0" w:space="0" w:color="auto"/>
      </w:divBdr>
    </w:div>
    <w:div w:id="724959253">
      <w:marLeft w:val="0"/>
      <w:marRight w:val="0"/>
      <w:marTop w:val="0"/>
      <w:marBottom w:val="0"/>
      <w:divBdr>
        <w:top w:val="none" w:sz="0" w:space="0" w:color="auto"/>
        <w:left w:val="none" w:sz="0" w:space="0" w:color="auto"/>
        <w:bottom w:val="none" w:sz="0" w:space="0" w:color="auto"/>
        <w:right w:val="none" w:sz="0" w:space="0" w:color="auto"/>
      </w:divBdr>
    </w:div>
    <w:div w:id="725449302">
      <w:marLeft w:val="0"/>
      <w:marRight w:val="0"/>
      <w:marTop w:val="0"/>
      <w:marBottom w:val="0"/>
      <w:divBdr>
        <w:top w:val="none" w:sz="0" w:space="0" w:color="auto"/>
        <w:left w:val="none" w:sz="0" w:space="0" w:color="auto"/>
        <w:bottom w:val="none" w:sz="0" w:space="0" w:color="auto"/>
        <w:right w:val="none" w:sz="0" w:space="0" w:color="auto"/>
      </w:divBdr>
    </w:div>
    <w:div w:id="726145768">
      <w:marLeft w:val="0"/>
      <w:marRight w:val="0"/>
      <w:marTop w:val="0"/>
      <w:marBottom w:val="0"/>
      <w:divBdr>
        <w:top w:val="none" w:sz="0" w:space="0" w:color="auto"/>
        <w:left w:val="none" w:sz="0" w:space="0" w:color="auto"/>
        <w:bottom w:val="none" w:sz="0" w:space="0" w:color="auto"/>
        <w:right w:val="none" w:sz="0" w:space="0" w:color="auto"/>
      </w:divBdr>
      <w:divsChild>
        <w:div w:id="2005663808">
          <w:marLeft w:val="0"/>
          <w:marRight w:val="0"/>
          <w:marTop w:val="0"/>
          <w:marBottom w:val="0"/>
          <w:divBdr>
            <w:top w:val="none" w:sz="0" w:space="0" w:color="auto"/>
            <w:left w:val="none" w:sz="0" w:space="0" w:color="auto"/>
            <w:bottom w:val="none" w:sz="0" w:space="0" w:color="auto"/>
            <w:right w:val="none" w:sz="0" w:space="0" w:color="auto"/>
          </w:divBdr>
        </w:div>
      </w:divsChild>
    </w:div>
    <w:div w:id="726338319">
      <w:marLeft w:val="0"/>
      <w:marRight w:val="0"/>
      <w:marTop w:val="0"/>
      <w:marBottom w:val="0"/>
      <w:divBdr>
        <w:top w:val="none" w:sz="0" w:space="0" w:color="auto"/>
        <w:left w:val="none" w:sz="0" w:space="0" w:color="auto"/>
        <w:bottom w:val="none" w:sz="0" w:space="0" w:color="auto"/>
        <w:right w:val="none" w:sz="0" w:space="0" w:color="auto"/>
      </w:divBdr>
    </w:div>
    <w:div w:id="727075916">
      <w:marLeft w:val="0"/>
      <w:marRight w:val="0"/>
      <w:marTop w:val="0"/>
      <w:marBottom w:val="0"/>
      <w:divBdr>
        <w:top w:val="none" w:sz="0" w:space="0" w:color="auto"/>
        <w:left w:val="none" w:sz="0" w:space="0" w:color="auto"/>
        <w:bottom w:val="none" w:sz="0" w:space="0" w:color="auto"/>
        <w:right w:val="none" w:sz="0" w:space="0" w:color="auto"/>
      </w:divBdr>
    </w:div>
    <w:div w:id="727844313">
      <w:marLeft w:val="0"/>
      <w:marRight w:val="0"/>
      <w:marTop w:val="0"/>
      <w:marBottom w:val="0"/>
      <w:divBdr>
        <w:top w:val="none" w:sz="0" w:space="0" w:color="auto"/>
        <w:left w:val="none" w:sz="0" w:space="0" w:color="auto"/>
        <w:bottom w:val="none" w:sz="0" w:space="0" w:color="auto"/>
        <w:right w:val="none" w:sz="0" w:space="0" w:color="auto"/>
      </w:divBdr>
    </w:div>
    <w:div w:id="727916667">
      <w:marLeft w:val="0"/>
      <w:marRight w:val="0"/>
      <w:marTop w:val="0"/>
      <w:marBottom w:val="0"/>
      <w:divBdr>
        <w:top w:val="none" w:sz="0" w:space="0" w:color="auto"/>
        <w:left w:val="none" w:sz="0" w:space="0" w:color="auto"/>
        <w:bottom w:val="none" w:sz="0" w:space="0" w:color="auto"/>
        <w:right w:val="none" w:sz="0" w:space="0" w:color="auto"/>
      </w:divBdr>
    </w:div>
    <w:div w:id="728118799">
      <w:marLeft w:val="0"/>
      <w:marRight w:val="0"/>
      <w:marTop w:val="0"/>
      <w:marBottom w:val="0"/>
      <w:divBdr>
        <w:top w:val="none" w:sz="0" w:space="0" w:color="auto"/>
        <w:left w:val="none" w:sz="0" w:space="0" w:color="auto"/>
        <w:bottom w:val="none" w:sz="0" w:space="0" w:color="auto"/>
        <w:right w:val="none" w:sz="0" w:space="0" w:color="auto"/>
      </w:divBdr>
    </w:div>
    <w:div w:id="728380575">
      <w:marLeft w:val="0"/>
      <w:marRight w:val="0"/>
      <w:marTop w:val="0"/>
      <w:marBottom w:val="0"/>
      <w:divBdr>
        <w:top w:val="none" w:sz="0" w:space="0" w:color="auto"/>
        <w:left w:val="none" w:sz="0" w:space="0" w:color="auto"/>
        <w:bottom w:val="none" w:sz="0" w:space="0" w:color="auto"/>
        <w:right w:val="none" w:sz="0" w:space="0" w:color="auto"/>
      </w:divBdr>
    </w:div>
    <w:div w:id="728764936">
      <w:marLeft w:val="0"/>
      <w:marRight w:val="0"/>
      <w:marTop w:val="0"/>
      <w:marBottom w:val="0"/>
      <w:divBdr>
        <w:top w:val="none" w:sz="0" w:space="0" w:color="auto"/>
        <w:left w:val="none" w:sz="0" w:space="0" w:color="auto"/>
        <w:bottom w:val="none" w:sz="0" w:space="0" w:color="auto"/>
        <w:right w:val="none" w:sz="0" w:space="0" w:color="auto"/>
      </w:divBdr>
    </w:div>
    <w:div w:id="729234411">
      <w:marLeft w:val="0"/>
      <w:marRight w:val="0"/>
      <w:marTop w:val="0"/>
      <w:marBottom w:val="0"/>
      <w:divBdr>
        <w:top w:val="none" w:sz="0" w:space="0" w:color="auto"/>
        <w:left w:val="none" w:sz="0" w:space="0" w:color="auto"/>
        <w:bottom w:val="none" w:sz="0" w:space="0" w:color="auto"/>
        <w:right w:val="none" w:sz="0" w:space="0" w:color="auto"/>
      </w:divBdr>
    </w:div>
    <w:div w:id="729695634">
      <w:marLeft w:val="0"/>
      <w:marRight w:val="0"/>
      <w:marTop w:val="0"/>
      <w:marBottom w:val="0"/>
      <w:divBdr>
        <w:top w:val="none" w:sz="0" w:space="0" w:color="auto"/>
        <w:left w:val="none" w:sz="0" w:space="0" w:color="auto"/>
        <w:bottom w:val="none" w:sz="0" w:space="0" w:color="auto"/>
        <w:right w:val="none" w:sz="0" w:space="0" w:color="auto"/>
      </w:divBdr>
    </w:div>
    <w:div w:id="729697968">
      <w:marLeft w:val="0"/>
      <w:marRight w:val="0"/>
      <w:marTop w:val="0"/>
      <w:marBottom w:val="0"/>
      <w:divBdr>
        <w:top w:val="none" w:sz="0" w:space="0" w:color="auto"/>
        <w:left w:val="none" w:sz="0" w:space="0" w:color="auto"/>
        <w:bottom w:val="none" w:sz="0" w:space="0" w:color="auto"/>
        <w:right w:val="none" w:sz="0" w:space="0" w:color="auto"/>
      </w:divBdr>
      <w:divsChild>
        <w:div w:id="1403405511">
          <w:marLeft w:val="0"/>
          <w:marRight w:val="0"/>
          <w:marTop w:val="0"/>
          <w:marBottom w:val="0"/>
          <w:divBdr>
            <w:top w:val="none" w:sz="0" w:space="0" w:color="auto"/>
            <w:left w:val="none" w:sz="0" w:space="0" w:color="auto"/>
            <w:bottom w:val="none" w:sz="0" w:space="0" w:color="auto"/>
            <w:right w:val="none" w:sz="0" w:space="0" w:color="auto"/>
          </w:divBdr>
        </w:div>
      </w:divsChild>
    </w:div>
    <w:div w:id="730228329">
      <w:marLeft w:val="0"/>
      <w:marRight w:val="0"/>
      <w:marTop w:val="0"/>
      <w:marBottom w:val="0"/>
      <w:divBdr>
        <w:top w:val="none" w:sz="0" w:space="0" w:color="auto"/>
        <w:left w:val="none" w:sz="0" w:space="0" w:color="auto"/>
        <w:bottom w:val="none" w:sz="0" w:space="0" w:color="auto"/>
        <w:right w:val="none" w:sz="0" w:space="0" w:color="auto"/>
      </w:divBdr>
    </w:div>
    <w:div w:id="730271330">
      <w:marLeft w:val="0"/>
      <w:marRight w:val="0"/>
      <w:marTop w:val="0"/>
      <w:marBottom w:val="0"/>
      <w:divBdr>
        <w:top w:val="none" w:sz="0" w:space="0" w:color="auto"/>
        <w:left w:val="none" w:sz="0" w:space="0" w:color="auto"/>
        <w:bottom w:val="none" w:sz="0" w:space="0" w:color="auto"/>
        <w:right w:val="none" w:sz="0" w:space="0" w:color="auto"/>
      </w:divBdr>
    </w:div>
    <w:div w:id="730999783">
      <w:marLeft w:val="0"/>
      <w:marRight w:val="0"/>
      <w:marTop w:val="0"/>
      <w:marBottom w:val="0"/>
      <w:divBdr>
        <w:top w:val="none" w:sz="0" w:space="0" w:color="auto"/>
        <w:left w:val="none" w:sz="0" w:space="0" w:color="auto"/>
        <w:bottom w:val="none" w:sz="0" w:space="0" w:color="auto"/>
        <w:right w:val="none" w:sz="0" w:space="0" w:color="auto"/>
      </w:divBdr>
    </w:div>
    <w:div w:id="731199750">
      <w:marLeft w:val="0"/>
      <w:marRight w:val="0"/>
      <w:marTop w:val="0"/>
      <w:marBottom w:val="0"/>
      <w:divBdr>
        <w:top w:val="none" w:sz="0" w:space="0" w:color="auto"/>
        <w:left w:val="none" w:sz="0" w:space="0" w:color="auto"/>
        <w:bottom w:val="none" w:sz="0" w:space="0" w:color="auto"/>
        <w:right w:val="none" w:sz="0" w:space="0" w:color="auto"/>
      </w:divBdr>
    </w:div>
    <w:div w:id="731268422">
      <w:marLeft w:val="0"/>
      <w:marRight w:val="0"/>
      <w:marTop w:val="0"/>
      <w:marBottom w:val="0"/>
      <w:divBdr>
        <w:top w:val="none" w:sz="0" w:space="0" w:color="auto"/>
        <w:left w:val="none" w:sz="0" w:space="0" w:color="auto"/>
        <w:bottom w:val="none" w:sz="0" w:space="0" w:color="auto"/>
        <w:right w:val="none" w:sz="0" w:space="0" w:color="auto"/>
      </w:divBdr>
    </w:div>
    <w:div w:id="731775475">
      <w:marLeft w:val="0"/>
      <w:marRight w:val="0"/>
      <w:marTop w:val="0"/>
      <w:marBottom w:val="0"/>
      <w:divBdr>
        <w:top w:val="none" w:sz="0" w:space="0" w:color="auto"/>
        <w:left w:val="none" w:sz="0" w:space="0" w:color="auto"/>
        <w:bottom w:val="none" w:sz="0" w:space="0" w:color="auto"/>
        <w:right w:val="none" w:sz="0" w:space="0" w:color="auto"/>
      </w:divBdr>
    </w:div>
    <w:div w:id="731779890">
      <w:marLeft w:val="0"/>
      <w:marRight w:val="0"/>
      <w:marTop w:val="0"/>
      <w:marBottom w:val="0"/>
      <w:divBdr>
        <w:top w:val="none" w:sz="0" w:space="0" w:color="auto"/>
        <w:left w:val="none" w:sz="0" w:space="0" w:color="auto"/>
        <w:bottom w:val="none" w:sz="0" w:space="0" w:color="auto"/>
        <w:right w:val="none" w:sz="0" w:space="0" w:color="auto"/>
      </w:divBdr>
    </w:div>
    <w:div w:id="731852564">
      <w:marLeft w:val="0"/>
      <w:marRight w:val="0"/>
      <w:marTop w:val="0"/>
      <w:marBottom w:val="0"/>
      <w:divBdr>
        <w:top w:val="none" w:sz="0" w:space="0" w:color="auto"/>
        <w:left w:val="none" w:sz="0" w:space="0" w:color="auto"/>
        <w:bottom w:val="none" w:sz="0" w:space="0" w:color="auto"/>
        <w:right w:val="none" w:sz="0" w:space="0" w:color="auto"/>
      </w:divBdr>
    </w:div>
    <w:div w:id="731855216">
      <w:marLeft w:val="0"/>
      <w:marRight w:val="0"/>
      <w:marTop w:val="0"/>
      <w:marBottom w:val="0"/>
      <w:divBdr>
        <w:top w:val="none" w:sz="0" w:space="0" w:color="auto"/>
        <w:left w:val="none" w:sz="0" w:space="0" w:color="auto"/>
        <w:bottom w:val="none" w:sz="0" w:space="0" w:color="auto"/>
        <w:right w:val="none" w:sz="0" w:space="0" w:color="auto"/>
      </w:divBdr>
      <w:divsChild>
        <w:div w:id="1397898939">
          <w:marLeft w:val="0"/>
          <w:marRight w:val="0"/>
          <w:marTop w:val="0"/>
          <w:marBottom w:val="0"/>
          <w:divBdr>
            <w:top w:val="none" w:sz="0" w:space="0" w:color="auto"/>
            <w:left w:val="none" w:sz="0" w:space="0" w:color="auto"/>
            <w:bottom w:val="none" w:sz="0" w:space="0" w:color="auto"/>
            <w:right w:val="none" w:sz="0" w:space="0" w:color="auto"/>
          </w:divBdr>
        </w:div>
      </w:divsChild>
    </w:div>
    <w:div w:id="732050174">
      <w:marLeft w:val="0"/>
      <w:marRight w:val="0"/>
      <w:marTop w:val="0"/>
      <w:marBottom w:val="0"/>
      <w:divBdr>
        <w:top w:val="none" w:sz="0" w:space="0" w:color="auto"/>
        <w:left w:val="none" w:sz="0" w:space="0" w:color="auto"/>
        <w:bottom w:val="none" w:sz="0" w:space="0" w:color="auto"/>
        <w:right w:val="none" w:sz="0" w:space="0" w:color="auto"/>
      </w:divBdr>
    </w:div>
    <w:div w:id="732967385">
      <w:marLeft w:val="0"/>
      <w:marRight w:val="0"/>
      <w:marTop w:val="0"/>
      <w:marBottom w:val="0"/>
      <w:divBdr>
        <w:top w:val="none" w:sz="0" w:space="0" w:color="auto"/>
        <w:left w:val="none" w:sz="0" w:space="0" w:color="auto"/>
        <w:bottom w:val="none" w:sz="0" w:space="0" w:color="auto"/>
        <w:right w:val="none" w:sz="0" w:space="0" w:color="auto"/>
      </w:divBdr>
    </w:div>
    <w:div w:id="733158427">
      <w:marLeft w:val="0"/>
      <w:marRight w:val="0"/>
      <w:marTop w:val="0"/>
      <w:marBottom w:val="0"/>
      <w:divBdr>
        <w:top w:val="none" w:sz="0" w:space="0" w:color="auto"/>
        <w:left w:val="none" w:sz="0" w:space="0" w:color="auto"/>
        <w:bottom w:val="none" w:sz="0" w:space="0" w:color="auto"/>
        <w:right w:val="none" w:sz="0" w:space="0" w:color="auto"/>
      </w:divBdr>
    </w:div>
    <w:div w:id="733551630">
      <w:marLeft w:val="0"/>
      <w:marRight w:val="0"/>
      <w:marTop w:val="0"/>
      <w:marBottom w:val="0"/>
      <w:divBdr>
        <w:top w:val="none" w:sz="0" w:space="0" w:color="auto"/>
        <w:left w:val="none" w:sz="0" w:space="0" w:color="auto"/>
        <w:bottom w:val="none" w:sz="0" w:space="0" w:color="auto"/>
        <w:right w:val="none" w:sz="0" w:space="0" w:color="auto"/>
      </w:divBdr>
    </w:div>
    <w:div w:id="735477375">
      <w:marLeft w:val="0"/>
      <w:marRight w:val="0"/>
      <w:marTop w:val="0"/>
      <w:marBottom w:val="0"/>
      <w:divBdr>
        <w:top w:val="none" w:sz="0" w:space="0" w:color="auto"/>
        <w:left w:val="none" w:sz="0" w:space="0" w:color="auto"/>
        <w:bottom w:val="none" w:sz="0" w:space="0" w:color="auto"/>
        <w:right w:val="none" w:sz="0" w:space="0" w:color="auto"/>
      </w:divBdr>
      <w:divsChild>
        <w:div w:id="717172190">
          <w:marLeft w:val="0"/>
          <w:marRight w:val="0"/>
          <w:marTop w:val="0"/>
          <w:marBottom w:val="0"/>
          <w:divBdr>
            <w:top w:val="none" w:sz="0" w:space="0" w:color="auto"/>
            <w:left w:val="none" w:sz="0" w:space="0" w:color="auto"/>
            <w:bottom w:val="none" w:sz="0" w:space="0" w:color="auto"/>
            <w:right w:val="none" w:sz="0" w:space="0" w:color="auto"/>
          </w:divBdr>
        </w:div>
      </w:divsChild>
    </w:div>
    <w:div w:id="735785302">
      <w:marLeft w:val="0"/>
      <w:marRight w:val="0"/>
      <w:marTop w:val="0"/>
      <w:marBottom w:val="0"/>
      <w:divBdr>
        <w:top w:val="none" w:sz="0" w:space="0" w:color="auto"/>
        <w:left w:val="none" w:sz="0" w:space="0" w:color="auto"/>
        <w:bottom w:val="none" w:sz="0" w:space="0" w:color="auto"/>
        <w:right w:val="none" w:sz="0" w:space="0" w:color="auto"/>
      </w:divBdr>
    </w:div>
    <w:div w:id="735854517">
      <w:marLeft w:val="0"/>
      <w:marRight w:val="0"/>
      <w:marTop w:val="0"/>
      <w:marBottom w:val="0"/>
      <w:divBdr>
        <w:top w:val="none" w:sz="0" w:space="0" w:color="auto"/>
        <w:left w:val="none" w:sz="0" w:space="0" w:color="auto"/>
        <w:bottom w:val="none" w:sz="0" w:space="0" w:color="auto"/>
        <w:right w:val="none" w:sz="0" w:space="0" w:color="auto"/>
      </w:divBdr>
    </w:div>
    <w:div w:id="735975593">
      <w:marLeft w:val="0"/>
      <w:marRight w:val="0"/>
      <w:marTop w:val="0"/>
      <w:marBottom w:val="0"/>
      <w:divBdr>
        <w:top w:val="none" w:sz="0" w:space="0" w:color="auto"/>
        <w:left w:val="none" w:sz="0" w:space="0" w:color="auto"/>
        <w:bottom w:val="none" w:sz="0" w:space="0" w:color="auto"/>
        <w:right w:val="none" w:sz="0" w:space="0" w:color="auto"/>
      </w:divBdr>
    </w:div>
    <w:div w:id="736821440">
      <w:marLeft w:val="0"/>
      <w:marRight w:val="0"/>
      <w:marTop w:val="0"/>
      <w:marBottom w:val="0"/>
      <w:divBdr>
        <w:top w:val="none" w:sz="0" w:space="0" w:color="auto"/>
        <w:left w:val="none" w:sz="0" w:space="0" w:color="auto"/>
        <w:bottom w:val="none" w:sz="0" w:space="0" w:color="auto"/>
        <w:right w:val="none" w:sz="0" w:space="0" w:color="auto"/>
      </w:divBdr>
    </w:div>
    <w:div w:id="738409744">
      <w:marLeft w:val="0"/>
      <w:marRight w:val="0"/>
      <w:marTop w:val="0"/>
      <w:marBottom w:val="0"/>
      <w:divBdr>
        <w:top w:val="none" w:sz="0" w:space="0" w:color="auto"/>
        <w:left w:val="none" w:sz="0" w:space="0" w:color="auto"/>
        <w:bottom w:val="none" w:sz="0" w:space="0" w:color="auto"/>
        <w:right w:val="none" w:sz="0" w:space="0" w:color="auto"/>
      </w:divBdr>
    </w:div>
    <w:div w:id="739209771">
      <w:marLeft w:val="0"/>
      <w:marRight w:val="0"/>
      <w:marTop w:val="0"/>
      <w:marBottom w:val="0"/>
      <w:divBdr>
        <w:top w:val="none" w:sz="0" w:space="0" w:color="auto"/>
        <w:left w:val="none" w:sz="0" w:space="0" w:color="auto"/>
        <w:bottom w:val="none" w:sz="0" w:space="0" w:color="auto"/>
        <w:right w:val="none" w:sz="0" w:space="0" w:color="auto"/>
      </w:divBdr>
    </w:div>
    <w:div w:id="740368375">
      <w:marLeft w:val="0"/>
      <w:marRight w:val="0"/>
      <w:marTop w:val="0"/>
      <w:marBottom w:val="0"/>
      <w:divBdr>
        <w:top w:val="none" w:sz="0" w:space="0" w:color="auto"/>
        <w:left w:val="none" w:sz="0" w:space="0" w:color="auto"/>
        <w:bottom w:val="none" w:sz="0" w:space="0" w:color="auto"/>
        <w:right w:val="none" w:sz="0" w:space="0" w:color="auto"/>
      </w:divBdr>
    </w:div>
    <w:div w:id="740520553">
      <w:marLeft w:val="0"/>
      <w:marRight w:val="0"/>
      <w:marTop w:val="0"/>
      <w:marBottom w:val="0"/>
      <w:divBdr>
        <w:top w:val="none" w:sz="0" w:space="0" w:color="auto"/>
        <w:left w:val="none" w:sz="0" w:space="0" w:color="auto"/>
        <w:bottom w:val="none" w:sz="0" w:space="0" w:color="auto"/>
        <w:right w:val="none" w:sz="0" w:space="0" w:color="auto"/>
      </w:divBdr>
    </w:div>
    <w:div w:id="740711083">
      <w:marLeft w:val="0"/>
      <w:marRight w:val="0"/>
      <w:marTop w:val="0"/>
      <w:marBottom w:val="0"/>
      <w:divBdr>
        <w:top w:val="none" w:sz="0" w:space="0" w:color="auto"/>
        <w:left w:val="none" w:sz="0" w:space="0" w:color="auto"/>
        <w:bottom w:val="none" w:sz="0" w:space="0" w:color="auto"/>
        <w:right w:val="none" w:sz="0" w:space="0" w:color="auto"/>
      </w:divBdr>
    </w:div>
    <w:div w:id="741372384">
      <w:marLeft w:val="0"/>
      <w:marRight w:val="0"/>
      <w:marTop w:val="0"/>
      <w:marBottom w:val="0"/>
      <w:divBdr>
        <w:top w:val="none" w:sz="0" w:space="0" w:color="auto"/>
        <w:left w:val="none" w:sz="0" w:space="0" w:color="auto"/>
        <w:bottom w:val="none" w:sz="0" w:space="0" w:color="auto"/>
        <w:right w:val="none" w:sz="0" w:space="0" w:color="auto"/>
      </w:divBdr>
    </w:div>
    <w:div w:id="741563823">
      <w:marLeft w:val="0"/>
      <w:marRight w:val="0"/>
      <w:marTop w:val="0"/>
      <w:marBottom w:val="0"/>
      <w:divBdr>
        <w:top w:val="none" w:sz="0" w:space="0" w:color="auto"/>
        <w:left w:val="none" w:sz="0" w:space="0" w:color="auto"/>
        <w:bottom w:val="none" w:sz="0" w:space="0" w:color="auto"/>
        <w:right w:val="none" w:sz="0" w:space="0" w:color="auto"/>
      </w:divBdr>
    </w:div>
    <w:div w:id="742022630">
      <w:marLeft w:val="0"/>
      <w:marRight w:val="0"/>
      <w:marTop w:val="0"/>
      <w:marBottom w:val="0"/>
      <w:divBdr>
        <w:top w:val="none" w:sz="0" w:space="0" w:color="auto"/>
        <w:left w:val="none" w:sz="0" w:space="0" w:color="auto"/>
        <w:bottom w:val="none" w:sz="0" w:space="0" w:color="auto"/>
        <w:right w:val="none" w:sz="0" w:space="0" w:color="auto"/>
      </w:divBdr>
      <w:divsChild>
        <w:div w:id="1340936271">
          <w:marLeft w:val="0"/>
          <w:marRight w:val="0"/>
          <w:marTop w:val="0"/>
          <w:marBottom w:val="0"/>
          <w:divBdr>
            <w:top w:val="none" w:sz="0" w:space="0" w:color="auto"/>
            <w:left w:val="none" w:sz="0" w:space="0" w:color="auto"/>
            <w:bottom w:val="none" w:sz="0" w:space="0" w:color="auto"/>
            <w:right w:val="none" w:sz="0" w:space="0" w:color="auto"/>
          </w:divBdr>
        </w:div>
      </w:divsChild>
    </w:div>
    <w:div w:id="743381319">
      <w:marLeft w:val="0"/>
      <w:marRight w:val="0"/>
      <w:marTop w:val="0"/>
      <w:marBottom w:val="0"/>
      <w:divBdr>
        <w:top w:val="none" w:sz="0" w:space="0" w:color="auto"/>
        <w:left w:val="none" w:sz="0" w:space="0" w:color="auto"/>
        <w:bottom w:val="none" w:sz="0" w:space="0" w:color="auto"/>
        <w:right w:val="none" w:sz="0" w:space="0" w:color="auto"/>
      </w:divBdr>
    </w:div>
    <w:div w:id="743993358">
      <w:marLeft w:val="0"/>
      <w:marRight w:val="0"/>
      <w:marTop w:val="0"/>
      <w:marBottom w:val="0"/>
      <w:divBdr>
        <w:top w:val="none" w:sz="0" w:space="0" w:color="auto"/>
        <w:left w:val="none" w:sz="0" w:space="0" w:color="auto"/>
        <w:bottom w:val="none" w:sz="0" w:space="0" w:color="auto"/>
        <w:right w:val="none" w:sz="0" w:space="0" w:color="auto"/>
      </w:divBdr>
    </w:div>
    <w:div w:id="745223250">
      <w:marLeft w:val="0"/>
      <w:marRight w:val="0"/>
      <w:marTop w:val="0"/>
      <w:marBottom w:val="0"/>
      <w:divBdr>
        <w:top w:val="none" w:sz="0" w:space="0" w:color="auto"/>
        <w:left w:val="none" w:sz="0" w:space="0" w:color="auto"/>
        <w:bottom w:val="none" w:sz="0" w:space="0" w:color="auto"/>
        <w:right w:val="none" w:sz="0" w:space="0" w:color="auto"/>
      </w:divBdr>
    </w:div>
    <w:div w:id="745301151">
      <w:marLeft w:val="0"/>
      <w:marRight w:val="0"/>
      <w:marTop w:val="0"/>
      <w:marBottom w:val="0"/>
      <w:divBdr>
        <w:top w:val="none" w:sz="0" w:space="0" w:color="auto"/>
        <w:left w:val="none" w:sz="0" w:space="0" w:color="auto"/>
        <w:bottom w:val="none" w:sz="0" w:space="0" w:color="auto"/>
        <w:right w:val="none" w:sz="0" w:space="0" w:color="auto"/>
      </w:divBdr>
    </w:div>
    <w:div w:id="745490208">
      <w:marLeft w:val="0"/>
      <w:marRight w:val="0"/>
      <w:marTop w:val="0"/>
      <w:marBottom w:val="0"/>
      <w:divBdr>
        <w:top w:val="none" w:sz="0" w:space="0" w:color="auto"/>
        <w:left w:val="none" w:sz="0" w:space="0" w:color="auto"/>
        <w:bottom w:val="none" w:sz="0" w:space="0" w:color="auto"/>
        <w:right w:val="none" w:sz="0" w:space="0" w:color="auto"/>
      </w:divBdr>
    </w:div>
    <w:div w:id="745766827">
      <w:marLeft w:val="0"/>
      <w:marRight w:val="0"/>
      <w:marTop w:val="0"/>
      <w:marBottom w:val="0"/>
      <w:divBdr>
        <w:top w:val="none" w:sz="0" w:space="0" w:color="auto"/>
        <w:left w:val="none" w:sz="0" w:space="0" w:color="auto"/>
        <w:bottom w:val="none" w:sz="0" w:space="0" w:color="auto"/>
        <w:right w:val="none" w:sz="0" w:space="0" w:color="auto"/>
      </w:divBdr>
    </w:div>
    <w:div w:id="747045227">
      <w:marLeft w:val="0"/>
      <w:marRight w:val="0"/>
      <w:marTop w:val="0"/>
      <w:marBottom w:val="0"/>
      <w:divBdr>
        <w:top w:val="none" w:sz="0" w:space="0" w:color="auto"/>
        <w:left w:val="none" w:sz="0" w:space="0" w:color="auto"/>
        <w:bottom w:val="none" w:sz="0" w:space="0" w:color="auto"/>
        <w:right w:val="none" w:sz="0" w:space="0" w:color="auto"/>
      </w:divBdr>
    </w:div>
    <w:div w:id="747271927">
      <w:marLeft w:val="0"/>
      <w:marRight w:val="0"/>
      <w:marTop w:val="0"/>
      <w:marBottom w:val="0"/>
      <w:divBdr>
        <w:top w:val="none" w:sz="0" w:space="0" w:color="auto"/>
        <w:left w:val="none" w:sz="0" w:space="0" w:color="auto"/>
        <w:bottom w:val="none" w:sz="0" w:space="0" w:color="auto"/>
        <w:right w:val="none" w:sz="0" w:space="0" w:color="auto"/>
      </w:divBdr>
    </w:div>
    <w:div w:id="747386941">
      <w:marLeft w:val="0"/>
      <w:marRight w:val="0"/>
      <w:marTop w:val="0"/>
      <w:marBottom w:val="0"/>
      <w:divBdr>
        <w:top w:val="none" w:sz="0" w:space="0" w:color="auto"/>
        <w:left w:val="none" w:sz="0" w:space="0" w:color="auto"/>
        <w:bottom w:val="none" w:sz="0" w:space="0" w:color="auto"/>
        <w:right w:val="none" w:sz="0" w:space="0" w:color="auto"/>
      </w:divBdr>
    </w:div>
    <w:div w:id="747726672">
      <w:marLeft w:val="0"/>
      <w:marRight w:val="0"/>
      <w:marTop w:val="0"/>
      <w:marBottom w:val="0"/>
      <w:divBdr>
        <w:top w:val="none" w:sz="0" w:space="0" w:color="auto"/>
        <w:left w:val="none" w:sz="0" w:space="0" w:color="auto"/>
        <w:bottom w:val="none" w:sz="0" w:space="0" w:color="auto"/>
        <w:right w:val="none" w:sz="0" w:space="0" w:color="auto"/>
      </w:divBdr>
    </w:div>
    <w:div w:id="748846996">
      <w:marLeft w:val="0"/>
      <w:marRight w:val="0"/>
      <w:marTop w:val="0"/>
      <w:marBottom w:val="0"/>
      <w:divBdr>
        <w:top w:val="none" w:sz="0" w:space="0" w:color="auto"/>
        <w:left w:val="none" w:sz="0" w:space="0" w:color="auto"/>
        <w:bottom w:val="none" w:sz="0" w:space="0" w:color="auto"/>
        <w:right w:val="none" w:sz="0" w:space="0" w:color="auto"/>
      </w:divBdr>
    </w:div>
    <w:div w:id="749082485">
      <w:marLeft w:val="0"/>
      <w:marRight w:val="0"/>
      <w:marTop w:val="0"/>
      <w:marBottom w:val="0"/>
      <w:divBdr>
        <w:top w:val="none" w:sz="0" w:space="0" w:color="auto"/>
        <w:left w:val="none" w:sz="0" w:space="0" w:color="auto"/>
        <w:bottom w:val="none" w:sz="0" w:space="0" w:color="auto"/>
        <w:right w:val="none" w:sz="0" w:space="0" w:color="auto"/>
      </w:divBdr>
    </w:div>
    <w:div w:id="750584590">
      <w:marLeft w:val="0"/>
      <w:marRight w:val="0"/>
      <w:marTop w:val="0"/>
      <w:marBottom w:val="0"/>
      <w:divBdr>
        <w:top w:val="none" w:sz="0" w:space="0" w:color="auto"/>
        <w:left w:val="none" w:sz="0" w:space="0" w:color="auto"/>
        <w:bottom w:val="none" w:sz="0" w:space="0" w:color="auto"/>
        <w:right w:val="none" w:sz="0" w:space="0" w:color="auto"/>
      </w:divBdr>
    </w:div>
    <w:div w:id="750659800">
      <w:marLeft w:val="0"/>
      <w:marRight w:val="0"/>
      <w:marTop w:val="0"/>
      <w:marBottom w:val="0"/>
      <w:divBdr>
        <w:top w:val="none" w:sz="0" w:space="0" w:color="auto"/>
        <w:left w:val="none" w:sz="0" w:space="0" w:color="auto"/>
        <w:bottom w:val="none" w:sz="0" w:space="0" w:color="auto"/>
        <w:right w:val="none" w:sz="0" w:space="0" w:color="auto"/>
      </w:divBdr>
    </w:div>
    <w:div w:id="750811671">
      <w:marLeft w:val="0"/>
      <w:marRight w:val="0"/>
      <w:marTop w:val="0"/>
      <w:marBottom w:val="0"/>
      <w:divBdr>
        <w:top w:val="none" w:sz="0" w:space="0" w:color="auto"/>
        <w:left w:val="none" w:sz="0" w:space="0" w:color="auto"/>
        <w:bottom w:val="none" w:sz="0" w:space="0" w:color="auto"/>
        <w:right w:val="none" w:sz="0" w:space="0" w:color="auto"/>
      </w:divBdr>
    </w:div>
    <w:div w:id="750857743">
      <w:marLeft w:val="0"/>
      <w:marRight w:val="0"/>
      <w:marTop w:val="0"/>
      <w:marBottom w:val="0"/>
      <w:divBdr>
        <w:top w:val="none" w:sz="0" w:space="0" w:color="auto"/>
        <w:left w:val="none" w:sz="0" w:space="0" w:color="auto"/>
        <w:bottom w:val="none" w:sz="0" w:space="0" w:color="auto"/>
        <w:right w:val="none" w:sz="0" w:space="0" w:color="auto"/>
      </w:divBdr>
    </w:div>
    <w:div w:id="751854572">
      <w:marLeft w:val="0"/>
      <w:marRight w:val="0"/>
      <w:marTop w:val="0"/>
      <w:marBottom w:val="0"/>
      <w:divBdr>
        <w:top w:val="none" w:sz="0" w:space="0" w:color="auto"/>
        <w:left w:val="none" w:sz="0" w:space="0" w:color="auto"/>
        <w:bottom w:val="none" w:sz="0" w:space="0" w:color="auto"/>
        <w:right w:val="none" w:sz="0" w:space="0" w:color="auto"/>
      </w:divBdr>
    </w:div>
    <w:div w:id="752507088">
      <w:marLeft w:val="0"/>
      <w:marRight w:val="0"/>
      <w:marTop w:val="0"/>
      <w:marBottom w:val="0"/>
      <w:divBdr>
        <w:top w:val="none" w:sz="0" w:space="0" w:color="auto"/>
        <w:left w:val="none" w:sz="0" w:space="0" w:color="auto"/>
        <w:bottom w:val="none" w:sz="0" w:space="0" w:color="auto"/>
        <w:right w:val="none" w:sz="0" w:space="0" w:color="auto"/>
      </w:divBdr>
    </w:div>
    <w:div w:id="752511706">
      <w:marLeft w:val="0"/>
      <w:marRight w:val="0"/>
      <w:marTop w:val="0"/>
      <w:marBottom w:val="0"/>
      <w:divBdr>
        <w:top w:val="none" w:sz="0" w:space="0" w:color="auto"/>
        <w:left w:val="none" w:sz="0" w:space="0" w:color="auto"/>
        <w:bottom w:val="none" w:sz="0" w:space="0" w:color="auto"/>
        <w:right w:val="none" w:sz="0" w:space="0" w:color="auto"/>
      </w:divBdr>
    </w:div>
    <w:div w:id="753160323">
      <w:marLeft w:val="0"/>
      <w:marRight w:val="0"/>
      <w:marTop w:val="0"/>
      <w:marBottom w:val="0"/>
      <w:divBdr>
        <w:top w:val="none" w:sz="0" w:space="0" w:color="auto"/>
        <w:left w:val="none" w:sz="0" w:space="0" w:color="auto"/>
        <w:bottom w:val="none" w:sz="0" w:space="0" w:color="auto"/>
        <w:right w:val="none" w:sz="0" w:space="0" w:color="auto"/>
      </w:divBdr>
    </w:div>
    <w:div w:id="754321144">
      <w:marLeft w:val="0"/>
      <w:marRight w:val="0"/>
      <w:marTop w:val="0"/>
      <w:marBottom w:val="0"/>
      <w:divBdr>
        <w:top w:val="none" w:sz="0" w:space="0" w:color="auto"/>
        <w:left w:val="none" w:sz="0" w:space="0" w:color="auto"/>
        <w:bottom w:val="none" w:sz="0" w:space="0" w:color="auto"/>
        <w:right w:val="none" w:sz="0" w:space="0" w:color="auto"/>
      </w:divBdr>
    </w:div>
    <w:div w:id="754715633">
      <w:marLeft w:val="0"/>
      <w:marRight w:val="0"/>
      <w:marTop w:val="0"/>
      <w:marBottom w:val="0"/>
      <w:divBdr>
        <w:top w:val="none" w:sz="0" w:space="0" w:color="auto"/>
        <w:left w:val="none" w:sz="0" w:space="0" w:color="auto"/>
        <w:bottom w:val="none" w:sz="0" w:space="0" w:color="auto"/>
        <w:right w:val="none" w:sz="0" w:space="0" w:color="auto"/>
      </w:divBdr>
    </w:div>
    <w:div w:id="754863560">
      <w:marLeft w:val="0"/>
      <w:marRight w:val="0"/>
      <w:marTop w:val="0"/>
      <w:marBottom w:val="0"/>
      <w:divBdr>
        <w:top w:val="none" w:sz="0" w:space="0" w:color="auto"/>
        <w:left w:val="none" w:sz="0" w:space="0" w:color="auto"/>
        <w:bottom w:val="none" w:sz="0" w:space="0" w:color="auto"/>
        <w:right w:val="none" w:sz="0" w:space="0" w:color="auto"/>
      </w:divBdr>
    </w:div>
    <w:div w:id="755442598">
      <w:marLeft w:val="0"/>
      <w:marRight w:val="0"/>
      <w:marTop w:val="0"/>
      <w:marBottom w:val="0"/>
      <w:divBdr>
        <w:top w:val="none" w:sz="0" w:space="0" w:color="auto"/>
        <w:left w:val="none" w:sz="0" w:space="0" w:color="auto"/>
        <w:bottom w:val="none" w:sz="0" w:space="0" w:color="auto"/>
        <w:right w:val="none" w:sz="0" w:space="0" w:color="auto"/>
      </w:divBdr>
    </w:div>
    <w:div w:id="756244015">
      <w:marLeft w:val="0"/>
      <w:marRight w:val="0"/>
      <w:marTop w:val="0"/>
      <w:marBottom w:val="0"/>
      <w:divBdr>
        <w:top w:val="none" w:sz="0" w:space="0" w:color="auto"/>
        <w:left w:val="none" w:sz="0" w:space="0" w:color="auto"/>
        <w:bottom w:val="none" w:sz="0" w:space="0" w:color="auto"/>
        <w:right w:val="none" w:sz="0" w:space="0" w:color="auto"/>
      </w:divBdr>
    </w:div>
    <w:div w:id="756368487">
      <w:marLeft w:val="0"/>
      <w:marRight w:val="0"/>
      <w:marTop w:val="0"/>
      <w:marBottom w:val="0"/>
      <w:divBdr>
        <w:top w:val="none" w:sz="0" w:space="0" w:color="auto"/>
        <w:left w:val="none" w:sz="0" w:space="0" w:color="auto"/>
        <w:bottom w:val="none" w:sz="0" w:space="0" w:color="auto"/>
        <w:right w:val="none" w:sz="0" w:space="0" w:color="auto"/>
      </w:divBdr>
      <w:divsChild>
        <w:div w:id="1398212773">
          <w:marLeft w:val="0"/>
          <w:marRight w:val="0"/>
          <w:marTop w:val="0"/>
          <w:marBottom w:val="0"/>
          <w:divBdr>
            <w:top w:val="none" w:sz="0" w:space="0" w:color="auto"/>
            <w:left w:val="none" w:sz="0" w:space="0" w:color="auto"/>
            <w:bottom w:val="none" w:sz="0" w:space="0" w:color="auto"/>
            <w:right w:val="none" w:sz="0" w:space="0" w:color="auto"/>
          </w:divBdr>
        </w:div>
      </w:divsChild>
    </w:div>
    <w:div w:id="756482958">
      <w:marLeft w:val="0"/>
      <w:marRight w:val="0"/>
      <w:marTop w:val="0"/>
      <w:marBottom w:val="0"/>
      <w:divBdr>
        <w:top w:val="none" w:sz="0" w:space="0" w:color="auto"/>
        <w:left w:val="none" w:sz="0" w:space="0" w:color="auto"/>
        <w:bottom w:val="none" w:sz="0" w:space="0" w:color="auto"/>
        <w:right w:val="none" w:sz="0" w:space="0" w:color="auto"/>
      </w:divBdr>
    </w:div>
    <w:div w:id="756631347">
      <w:marLeft w:val="0"/>
      <w:marRight w:val="0"/>
      <w:marTop w:val="0"/>
      <w:marBottom w:val="0"/>
      <w:divBdr>
        <w:top w:val="none" w:sz="0" w:space="0" w:color="auto"/>
        <w:left w:val="none" w:sz="0" w:space="0" w:color="auto"/>
        <w:bottom w:val="none" w:sz="0" w:space="0" w:color="auto"/>
        <w:right w:val="none" w:sz="0" w:space="0" w:color="auto"/>
      </w:divBdr>
      <w:divsChild>
        <w:div w:id="1275749671">
          <w:marLeft w:val="0"/>
          <w:marRight w:val="0"/>
          <w:marTop w:val="0"/>
          <w:marBottom w:val="0"/>
          <w:divBdr>
            <w:top w:val="none" w:sz="0" w:space="0" w:color="auto"/>
            <w:left w:val="none" w:sz="0" w:space="0" w:color="auto"/>
            <w:bottom w:val="none" w:sz="0" w:space="0" w:color="auto"/>
            <w:right w:val="none" w:sz="0" w:space="0" w:color="auto"/>
          </w:divBdr>
        </w:div>
      </w:divsChild>
    </w:div>
    <w:div w:id="756750291">
      <w:marLeft w:val="0"/>
      <w:marRight w:val="0"/>
      <w:marTop w:val="0"/>
      <w:marBottom w:val="0"/>
      <w:divBdr>
        <w:top w:val="none" w:sz="0" w:space="0" w:color="auto"/>
        <w:left w:val="none" w:sz="0" w:space="0" w:color="auto"/>
        <w:bottom w:val="none" w:sz="0" w:space="0" w:color="auto"/>
        <w:right w:val="none" w:sz="0" w:space="0" w:color="auto"/>
      </w:divBdr>
    </w:div>
    <w:div w:id="757292938">
      <w:marLeft w:val="0"/>
      <w:marRight w:val="0"/>
      <w:marTop w:val="0"/>
      <w:marBottom w:val="0"/>
      <w:divBdr>
        <w:top w:val="none" w:sz="0" w:space="0" w:color="auto"/>
        <w:left w:val="none" w:sz="0" w:space="0" w:color="auto"/>
        <w:bottom w:val="none" w:sz="0" w:space="0" w:color="auto"/>
        <w:right w:val="none" w:sz="0" w:space="0" w:color="auto"/>
      </w:divBdr>
    </w:div>
    <w:div w:id="757361703">
      <w:marLeft w:val="0"/>
      <w:marRight w:val="0"/>
      <w:marTop w:val="0"/>
      <w:marBottom w:val="0"/>
      <w:divBdr>
        <w:top w:val="none" w:sz="0" w:space="0" w:color="auto"/>
        <w:left w:val="none" w:sz="0" w:space="0" w:color="auto"/>
        <w:bottom w:val="none" w:sz="0" w:space="0" w:color="auto"/>
        <w:right w:val="none" w:sz="0" w:space="0" w:color="auto"/>
      </w:divBdr>
    </w:div>
    <w:div w:id="757869992">
      <w:marLeft w:val="0"/>
      <w:marRight w:val="0"/>
      <w:marTop w:val="0"/>
      <w:marBottom w:val="0"/>
      <w:divBdr>
        <w:top w:val="none" w:sz="0" w:space="0" w:color="auto"/>
        <w:left w:val="none" w:sz="0" w:space="0" w:color="auto"/>
        <w:bottom w:val="none" w:sz="0" w:space="0" w:color="auto"/>
        <w:right w:val="none" w:sz="0" w:space="0" w:color="auto"/>
      </w:divBdr>
    </w:div>
    <w:div w:id="759910680">
      <w:marLeft w:val="0"/>
      <w:marRight w:val="0"/>
      <w:marTop w:val="0"/>
      <w:marBottom w:val="0"/>
      <w:divBdr>
        <w:top w:val="none" w:sz="0" w:space="0" w:color="auto"/>
        <w:left w:val="none" w:sz="0" w:space="0" w:color="auto"/>
        <w:bottom w:val="none" w:sz="0" w:space="0" w:color="auto"/>
        <w:right w:val="none" w:sz="0" w:space="0" w:color="auto"/>
      </w:divBdr>
    </w:div>
    <w:div w:id="760217908">
      <w:marLeft w:val="0"/>
      <w:marRight w:val="0"/>
      <w:marTop w:val="0"/>
      <w:marBottom w:val="0"/>
      <w:divBdr>
        <w:top w:val="none" w:sz="0" w:space="0" w:color="auto"/>
        <w:left w:val="none" w:sz="0" w:space="0" w:color="auto"/>
        <w:bottom w:val="none" w:sz="0" w:space="0" w:color="auto"/>
        <w:right w:val="none" w:sz="0" w:space="0" w:color="auto"/>
      </w:divBdr>
      <w:divsChild>
        <w:div w:id="1719738094">
          <w:marLeft w:val="0"/>
          <w:marRight w:val="0"/>
          <w:marTop w:val="0"/>
          <w:marBottom w:val="0"/>
          <w:divBdr>
            <w:top w:val="none" w:sz="0" w:space="0" w:color="auto"/>
            <w:left w:val="none" w:sz="0" w:space="0" w:color="auto"/>
            <w:bottom w:val="none" w:sz="0" w:space="0" w:color="auto"/>
            <w:right w:val="none" w:sz="0" w:space="0" w:color="auto"/>
          </w:divBdr>
        </w:div>
      </w:divsChild>
    </w:div>
    <w:div w:id="761026465">
      <w:marLeft w:val="0"/>
      <w:marRight w:val="0"/>
      <w:marTop w:val="0"/>
      <w:marBottom w:val="0"/>
      <w:divBdr>
        <w:top w:val="none" w:sz="0" w:space="0" w:color="auto"/>
        <w:left w:val="none" w:sz="0" w:space="0" w:color="auto"/>
        <w:bottom w:val="none" w:sz="0" w:space="0" w:color="auto"/>
        <w:right w:val="none" w:sz="0" w:space="0" w:color="auto"/>
      </w:divBdr>
    </w:div>
    <w:div w:id="761412641">
      <w:marLeft w:val="0"/>
      <w:marRight w:val="0"/>
      <w:marTop w:val="0"/>
      <w:marBottom w:val="0"/>
      <w:divBdr>
        <w:top w:val="none" w:sz="0" w:space="0" w:color="auto"/>
        <w:left w:val="none" w:sz="0" w:space="0" w:color="auto"/>
        <w:bottom w:val="none" w:sz="0" w:space="0" w:color="auto"/>
        <w:right w:val="none" w:sz="0" w:space="0" w:color="auto"/>
      </w:divBdr>
    </w:div>
    <w:div w:id="761685589">
      <w:marLeft w:val="0"/>
      <w:marRight w:val="0"/>
      <w:marTop w:val="0"/>
      <w:marBottom w:val="0"/>
      <w:divBdr>
        <w:top w:val="none" w:sz="0" w:space="0" w:color="auto"/>
        <w:left w:val="none" w:sz="0" w:space="0" w:color="auto"/>
        <w:bottom w:val="none" w:sz="0" w:space="0" w:color="auto"/>
        <w:right w:val="none" w:sz="0" w:space="0" w:color="auto"/>
      </w:divBdr>
    </w:div>
    <w:div w:id="761799353">
      <w:marLeft w:val="0"/>
      <w:marRight w:val="0"/>
      <w:marTop w:val="0"/>
      <w:marBottom w:val="0"/>
      <w:divBdr>
        <w:top w:val="none" w:sz="0" w:space="0" w:color="auto"/>
        <w:left w:val="none" w:sz="0" w:space="0" w:color="auto"/>
        <w:bottom w:val="none" w:sz="0" w:space="0" w:color="auto"/>
        <w:right w:val="none" w:sz="0" w:space="0" w:color="auto"/>
      </w:divBdr>
    </w:div>
    <w:div w:id="761998270">
      <w:marLeft w:val="0"/>
      <w:marRight w:val="0"/>
      <w:marTop w:val="0"/>
      <w:marBottom w:val="0"/>
      <w:divBdr>
        <w:top w:val="none" w:sz="0" w:space="0" w:color="auto"/>
        <w:left w:val="none" w:sz="0" w:space="0" w:color="auto"/>
        <w:bottom w:val="none" w:sz="0" w:space="0" w:color="auto"/>
        <w:right w:val="none" w:sz="0" w:space="0" w:color="auto"/>
      </w:divBdr>
    </w:div>
    <w:div w:id="762527776">
      <w:marLeft w:val="0"/>
      <w:marRight w:val="0"/>
      <w:marTop w:val="0"/>
      <w:marBottom w:val="0"/>
      <w:divBdr>
        <w:top w:val="none" w:sz="0" w:space="0" w:color="auto"/>
        <w:left w:val="none" w:sz="0" w:space="0" w:color="auto"/>
        <w:bottom w:val="none" w:sz="0" w:space="0" w:color="auto"/>
        <w:right w:val="none" w:sz="0" w:space="0" w:color="auto"/>
      </w:divBdr>
    </w:div>
    <w:div w:id="762577161">
      <w:marLeft w:val="0"/>
      <w:marRight w:val="0"/>
      <w:marTop w:val="0"/>
      <w:marBottom w:val="0"/>
      <w:divBdr>
        <w:top w:val="none" w:sz="0" w:space="0" w:color="auto"/>
        <w:left w:val="none" w:sz="0" w:space="0" w:color="auto"/>
        <w:bottom w:val="none" w:sz="0" w:space="0" w:color="auto"/>
        <w:right w:val="none" w:sz="0" w:space="0" w:color="auto"/>
      </w:divBdr>
    </w:div>
    <w:div w:id="765081300">
      <w:marLeft w:val="0"/>
      <w:marRight w:val="0"/>
      <w:marTop w:val="0"/>
      <w:marBottom w:val="0"/>
      <w:divBdr>
        <w:top w:val="none" w:sz="0" w:space="0" w:color="auto"/>
        <w:left w:val="none" w:sz="0" w:space="0" w:color="auto"/>
        <w:bottom w:val="none" w:sz="0" w:space="0" w:color="auto"/>
        <w:right w:val="none" w:sz="0" w:space="0" w:color="auto"/>
      </w:divBdr>
    </w:div>
    <w:div w:id="765540314">
      <w:marLeft w:val="0"/>
      <w:marRight w:val="0"/>
      <w:marTop w:val="0"/>
      <w:marBottom w:val="0"/>
      <w:divBdr>
        <w:top w:val="none" w:sz="0" w:space="0" w:color="auto"/>
        <w:left w:val="none" w:sz="0" w:space="0" w:color="auto"/>
        <w:bottom w:val="none" w:sz="0" w:space="0" w:color="auto"/>
        <w:right w:val="none" w:sz="0" w:space="0" w:color="auto"/>
      </w:divBdr>
    </w:div>
    <w:div w:id="765689377">
      <w:marLeft w:val="0"/>
      <w:marRight w:val="0"/>
      <w:marTop w:val="0"/>
      <w:marBottom w:val="0"/>
      <w:divBdr>
        <w:top w:val="none" w:sz="0" w:space="0" w:color="auto"/>
        <w:left w:val="none" w:sz="0" w:space="0" w:color="auto"/>
        <w:bottom w:val="none" w:sz="0" w:space="0" w:color="auto"/>
        <w:right w:val="none" w:sz="0" w:space="0" w:color="auto"/>
      </w:divBdr>
    </w:div>
    <w:div w:id="765805208">
      <w:marLeft w:val="0"/>
      <w:marRight w:val="0"/>
      <w:marTop w:val="0"/>
      <w:marBottom w:val="0"/>
      <w:divBdr>
        <w:top w:val="none" w:sz="0" w:space="0" w:color="auto"/>
        <w:left w:val="none" w:sz="0" w:space="0" w:color="auto"/>
        <w:bottom w:val="none" w:sz="0" w:space="0" w:color="auto"/>
        <w:right w:val="none" w:sz="0" w:space="0" w:color="auto"/>
      </w:divBdr>
    </w:div>
    <w:div w:id="765998777">
      <w:marLeft w:val="0"/>
      <w:marRight w:val="0"/>
      <w:marTop w:val="0"/>
      <w:marBottom w:val="0"/>
      <w:divBdr>
        <w:top w:val="none" w:sz="0" w:space="0" w:color="auto"/>
        <w:left w:val="none" w:sz="0" w:space="0" w:color="auto"/>
        <w:bottom w:val="none" w:sz="0" w:space="0" w:color="auto"/>
        <w:right w:val="none" w:sz="0" w:space="0" w:color="auto"/>
      </w:divBdr>
    </w:div>
    <w:div w:id="766584407">
      <w:marLeft w:val="0"/>
      <w:marRight w:val="0"/>
      <w:marTop w:val="0"/>
      <w:marBottom w:val="0"/>
      <w:divBdr>
        <w:top w:val="none" w:sz="0" w:space="0" w:color="auto"/>
        <w:left w:val="none" w:sz="0" w:space="0" w:color="auto"/>
        <w:bottom w:val="none" w:sz="0" w:space="0" w:color="auto"/>
        <w:right w:val="none" w:sz="0" w:space="0" w:color="auto"/>
      </w:divBdr>
    </w:div>
    <w:div w:id="766729243">
      <w:marLeft w:val="0"/>
      <w:marRight w:val="0"/>
      <w:marTop w:val="0"/>
      <w:marBottom w:val="0"/>
      <w:divBdr>
        <w:top w:val="none" w:sz="0" w:space="0" w:color="auto"/>
        <w:left w:val="none" w:sz="0" w:space="0" w:color="auto"/>
        <w:bottom w:val="none" w:sz="0" w:space="0" w:color="auto"/>
        <w:right w:val="none" w:sz="0" w:space="0" w:color="auto"/>
      </w:divBdr>
    </w:div>
    <w:div w:id="767117778">
      <w:marLeft w:val="0"/>
      <w:marRight w:val="0"/>
      <w:marTop w:val="0"/>
      <w:marBottom w:val="0"/>
      <w:divBdr>
        <w:top w:val="none" w:sz="0" w:space="0" w:color="auto"/>
        <w:left w:val="none" w:sz="0" w:space="0" w:color="auto"/>
        <w:bottom w:val="none" w:sz="0" w:space="0" w:color="auto"/>
        <w:right w:val="none" w:sz="0" w:space="0" w:color="auto"/>
      </w:divBdr>
    </w:div>
    <w:div w:id="768089229">
      <w:marLeft w:val="0"/>
      <w:marRight w:val="0"/>
      <w:marTop w:val="0"/>
      <w:marBottom w:val="0"/>
      <w:divBdr>
        <w:top w:val="none" w:sz="0" w:space="0" w:color="auto"/>
        <w:left w:val="none" w:sz="0" w:space="0" w:color="auto"/>
        <w:bottom w:val="none" w:sz="0" w:space="0" w:color="auto"/>
        <w:right w:val="none" w:sz="0" w:space="0" w:color="auto"/>
      </w:divBdr>
    </w:div>
    <w:div w:id="768235439">
      <w:marLeft w:val="0"/>
      <w:marRight w:val="0"/>
      <w:marTop w:val="0"/>
      <w:marBottom w:val="0"/>
      <w:divBdr>
        <w:top w:val="none" w:sz="0" w:space="0" w:color="auto"/>
        <w:left w:val="none" w:sz="0" w:space="0" w:color="auto"/>
        <w:bottom w:val="none" w:sz="0" w:space="0" w:color="auto"/>
        <w:right w:val="none" w:sz="0" w:space="0" w:color="auto"/>
      </w:divBdr>
    </w:div>
    <w:div w:id="768433762">
      <w:marLeft w:val="0"/>
      <w:marRight w:val="0"/>
      <w:marTop w:val="0"/>
      <w:marBottom w:val="0"/>
      <w:divBdr>
        <w:top w:val="none" w:sz="0" w:space="0" w:color="auto"/>
        <w:left w:val="none" w:sz="0" w:space="0" w:color="auto"/>
        <w:bottom w:val="none" w:sz="0" w:space="0" w:color="auto"/>
        <w:right w:val="none" w:sz="0" w:space="0" w:color="auto"/>
      </w:divBdr>
    </w:div>
    <w:div w:id="768693383">
      <w:marLeft w:val="0"/>
      <w:marRight w:val="0"/>
      <w:marTop w:val="0"/>
      <w:marBottom w:val="0"/>
      <w:divBdr>
        <w:top w:val="none" w:sz="0" w:space="0" w:color="auto"/>
        <w:left w:val="none" w:sz="0" w:space="0" w:color="auto"/>
        <w:bottom w:val="none" w:sz="0" w:space="0" w:color="auto"/>
        <w:right w:val="none" w:sz="0" w:space="0" w:color="auto"/>
      </w:divBdr>
      <w:divsChild>
        <w:div w:id="829759872">
          <w:marLeft w:val="0"/>
          <w:marRight w:val="0"/>
          <w:marTop w:val="0"/>
          <w:marBottom w:val="0"/>
          <w:divBdr>
            <w:top w:val="none" w:sz="0" w:space="0" w:color="auto"/>
            <w:left w:val="none" w:sz="0" w:space="0" w:color="auto"/>
            <w:bottom w:val="none" w:sz="0" w:space="0" w:color="auto"/>
            <w:right w:val="none" w:sz="0" w:space="0" w:color="auto"/>
          </w:divBdr>
        </w:div>
      </w:divsChild>
    </w:div>
    <w:div w:id="768963653">
      <w:marLeft w:val="0"/>
      <w:marRight w:val="0"/>
      <w:marTop w:val="0"/>
      <w:marBottom w:val="0"/>
      <w:divBdr>
        <w:top w:val="none" w:sz="0" w:space="0" w:color="auto"/>
        <w:left w:val="none" w:sz="0" w:space="0" w:color="auto"/>
        <w:bottom w:val="none" w:sz="0" w:space="0" w:color="auto"/>
        <w:right w:val="none" w:sz="0" w:space="0" w:color="auto"/>
      </w:divBdr>
    </w:div>
    <w:div w:id="769160925">
      <w:marLeft w:val="0"/>
      <w:marRight w:val="0"/>
      <w:marTop w:val="0"/>
      <w:marBottom w:val="0"/>
      <w:divBdr>
        <w:top w:val="none" w:sz="0" w:space="0" w:color="auto"/>
        <w:left w:val="none" w:sz="0" w:space="0" w:color="auto"/>
        <w:bottom w:val="none" w:sz="0" w:space="0" w:color="auto"/>
        <w:right w:val="none" w:sz="0" w:space="0" w:color="auto"/>
      </w:divBdr>
    </w:div>
    <w:div w:id="770976916">
      <w:marLeft w:val="0"/>
      <w:marRight w:val="0"/>
      <w:marTop w:val="0"/>
      <w:marBottom w:val="0"/>
      <w:divBdr>
        <w:top w:val="none" w:sz="0" w:space="0" w:color="auto"/>
        <w:left w:val="none" w:sz="0" w:space="0" w:color="auto"/>
        <w:bottom w:val="none" w:sz="0" w:space="0" w:color="auto"/>
        <w:right w:val="none" w:sz="0" w:space="0" w:color="auto"/>
      </w:divBdr>
      <w:divsChild>
        <w:div w:id="1852336006">
          <w:marLeft w:val="0"/>
          <w:marRight w:val="0"/>
          <w:marTop w:val="0"/>
          <w:marBottom w:val="0"/>
          <w:divBdr>
            <w:top w:val="none" w:sz="0" w:space="0" w:color="auto"/>
            <w:left w:val="none" w:sz="0" w:space="0" w:color="auto"/>
            <w:bottom w:val="none" w:sz="0" w:space="0" w:color="auto"/>
            <w:right w:val="none" w:sz="0" w:space="0" w:color="auto"/>
          </w:divBdr>
        </w:div>
      </w:divsChild>
    </w:div>
    <w:div w:id="771583298">
      <w:marLeft w:val="0"/>
      <w:marRight w:val="0"/>
      <w:marTop w:val="0"/>
      <w:marBottom w:val="0"/>
      <w:divBdr>
        <w:top w:val="none" w:sz="0" w:space="0" w:color="auto"/>
        <w:left w:val="none" w:sz="0" w:space="0" w:color="auto"/>
        <w:bottom w:val="none" w:sz="0" w:space="0" w:color="auto"/>
        <w:right w:val="none" w:sz="0" w:space="0" w:color="auto"/>
      </w:divBdr>
    </w:div>
    <w:div w:id="771584682">
      <w:marLeft w:val="0"/>
      <w:marRight w:val="0"/>
      <w:marTop w:val="0"/>
      <w:marBottom w:val="0"/>
      <w:divBdr>
        <w:top w:val="none" w:sz="0" w:space="0" w:color="auto"/>
        <w:left w:val="none" w:sz="0" w:space="0" w:color="auto"/>
        <w:bottom w:val="none" w:sz="0" w:space="0" w:color="auto"/>
        <w:right w:val="none" w:sz="0" w:space="0" w:color="auto"/>
      </w:divBdr>
    </w:div>
    <w:div w:id="773095259">
      <w:marLeft w:val="0"/>
      <w:marRight w:val="0"/>
      <w:marTop w:val="0"/>
      <w:marBottom w:val="0"/>
      <w:divBdr>
        <w:top w:val="none" w:sz="0" w:space="0" w:color="auto"/>
        <w:left w:val="none" w:sz="0" w:space="0" w:color="auto"/>
        <w:bottom w:val="none" w:sz="0" w:space="0" w:color="auto"/>
        <w:right w:val="none" w:sz="0" w:space="0" w:color="auto"/>
      </w:divBdr>
    </w:div>
    <w:div w:id="773095417">
      <w:marLeft w:val="0"/>
      <w:marRight w:val="0"/>
      <w:marTop w:val="0"/>
      <w:marBottom w:val="0"/>
      <w:divBdr>
        <w:top w:val="none" w:sz="0" w:space="0" w:color="auto"/>
        <w:left w:val="none" w:sz="0" w:space="0" w:color="auto"/>
        <w:bottom w:val="none" w:sz="0" w:space="0" w:color="auto"/>
        <w:right w:val="none" w:sz="0" w:space="0" w:color="auto"/>
      </w:divBdr>
    </w:div>
    <w:div w:id="773402333">
      <w:marLeft w:val="0"/>
      <w:marRight w:val="0"/>
      <w:marTop w:val="0"/>
      <w:marBottom w:val="0"/>
      <w:divBdr>
        <w:top w:val="none" w:sz="0" w:space="0" w:color="auto"/>
        <w:left w:val="none" w:sz="0" w:space="0" w:color="auto"/>
        <w:bottom w:val="none" w:sz="0" w:space="0" w:color="auto"/>
        <w:right w:val="none" w:sz="0" w:space="0" w:color="auto"/>
      </w:divBdr>
    </w:div>
    <w:div w:id="773674036">
      <w:marLeft w:val="0"/>
      <w:marRight w:val="0"/>
      <w:marTop w:val="0"/>
      <w:marBottom w:val="0"/>
      <w:divBdr>
        <w:top w:val="none" w:sz="0" w:space="0" w:color="auto"/>
        <w:left w:val="none" w:sz="0" w:space="0" w:color="auto"/>
        <w:bottom w:val="none" w:sz="0" w:space="0" w:color="auto"/>
        <w:right w:val="none" w:sz="0" w:space="0" w:color="auto"/>
      </w:divBdr>
    </w:div>
    <w:div w:id="774059288">
      <w:marLeft w:val="0"/>
      <w:marRight w:val="0"/>
      <w:marTop w:val="0"/>
      <w:marBottom w:val="0"/>
      <w:divBdr>
        <w:top w:val="none" w:sz="0" w:space="0" w:color="auto"/>
        <w:left w:val="none" w:sz="0" w:space="0" w:color="auto"/>
        <w:bottom w:val="none" w:sz="0" w:space="0" w:color="auto"/>
        <w:right w:val="none" w:sz="0" w:space="0" w:color="auto"/>
      </w:divBdr>
      <w:divsChild>
        <w:div w:id="1621765268">
          <w:marLeft w:val="0"/>
          <w:marRight w:val="0"/>
          <w:marTop w:val="0"/>
          <w:marBottom w:val="0"/>
          <w:divBdr>
            <w:top w:val="none" w:sz="0" w:space="0" w:color="auto"/>
            <w:left w:val="none" w:sz="0" w:space="0" w:color="auto"/>
            <w:bottom w:val="none" w:sz="0" w:space="0" w:color="auto"/>
            <w:right w:val="none" w:sz="0" w:space="0" w:color="auto"/>
          </w:divBdr>
        </w:div>
      </w:divsChild>
    </w:div>
    <w:div w:id="774907759">
      <w:marLeft w:val="0"/>
      <w:marRight w:val="0"/>
      <w:marTop w:val="0"/>
      <w:marBottom w:val="0"/>
      <w:divBdr>
        <w:top w:val="none" w:sz="0" w:space="0" w:color="auto"/>
        <w:left w:val="none" w:sz="0" w:space="0" w:color="auto"/>
        <w:bottom w:val="none" w:sz="0" w:space="0" w:color="auto"/>
        <w:right w:val="none" w:sz="0" w:space="0" w:color="auto"/>
      </w:divBdr>
    </w:div>
    <w:div w:id="775102813">
      <w:marLeft w:val="0"/>
      <w:marRight w:val="0"/>
      <w:marTop w:val="0"/>
      <w:marBottom w:val="0"/>
      <w:divBdr>
        <w:top w:val="none" w:sz="0" w:space="0" w:color="auto"/>
        <w:left w:val="none" w:sz="0" w:space="0" w:color="auto"/>
        <w:bottom w:val="none" w:sz="0" w:space="0" w:color="auto"/>
        <w:right w:val="none" w:sz="0" w:space="0" w:color="auto"/>
      </w:divBdr>
    </w:div>
    <w:div w:id="775297597">
      <w:marLeft w:val="0"/>
      <w:marRight w:val="0"/>
      <w:marTop w:val="0"/>
      <w:marBottom w:val="0"/>
      <w:divBdr>
        <w:top w:val="none" w:sz="0" w:space="0" w:color="auto"/>
        <w:left w:val="none" w:sz="0" w:space="0" w:color="auto"/>
        <w:bottom w:val="none" w:sz="0" w:space="0" w:color="auto"/>
        <w:right w:val="none" w:sz="0" w:space="0" w:color="auto"/>
      </w:divBdr>
    </w:div>
    <w:div w:id="775639811">
      <w:marLeft w:val="0"/>
      <w:marRight w:val="0"/>
      <w:marTop w:val="0"/>
      <w:marBottom w:val="0"/>
      <w:divBdr>
        <w:top w:val="none" w:sz="0" w:space="0" w:color="auto"/>
        <w:left w:val="none" w:sz="0" w:space="0" w:color="auto"/>
        <w:bottom w:val="none" w:sz="0" w:space="0" w:color="auto"/>
        <w:right w:val="none" w:sz="0" w:space="0" w:color="auto"/>
      </w:divBdr>
    </w:div>
    <w:div w:id="777065256">
      <w:marLeft w:val="0"/>
      <w:marRight w:val="0"/>
      <w:marTop w:val="0"/>
      <w:marBottom w:val="0"/>
      <w:divBdr>
        <w:top w:val="none" w:sz="0" w:space="0" w:color="auto"/>
        <w:left w:val="none" w:sz="0" w:space="0" w:color="auto"/>
        <w:bottom w:val="none" w:sz="0" w:space="0" w:color="auto"/>
        <w:right w:val="none" w:sz="0" w:space="0" w:color="auto"/>
      </w:divBdr>
      <w:divsChild>
        <w:div w:id="1611231591">
          <w:marLeft w:val="0"/>
          <w:marRight w:val="0"/>
          <w:marTop w:val="0"/>
          <w:marBottom w:val="0"/>
          <w:divBdr>
            <w:top w:val="none" w:sz="0" w:space="0" w:color="auto"/>
            <w:left w:val="none" w:sz="0" w:space="0" w:color="auto"/>
            <w:bottom w:val="none" w:sz="0" w:space="0" w:color="auto"/>
            <w:right w:val="none" w:sz="0" w:space="0" w:color="auto"/>
          </w:divBdr>
        </w:div>
      </w:divsChild>
    </w:div>
    <w:div w:id="777259916">
      <w:marLeft w:val="0"/>
      <w:marRight w:val="0"/>
      <w:marTop w:val="0"/>
      <w:marBottom w:val="0"/>
      <w:divBdr>
        <w:top w:val="none" w:sz="0" w:space="0" w:color="auto"/>
        <w:left w:val="none" w:sz="0" w:space="0" w:color="auto"/>
        <w:bottom w:val="none" w:sz="0" w:space="0" w:color="auto"/>
        <w:right w:val="none" w:sz="0" w:space="0" w:color="auto"/>
      </w:divBdr>
    </w:div>
    <w:div w:id="777793597">
      <w:marLeft w:val="0"/>
      <w:marRight w:val="0"/>
      <w:marTop w:val="0"/>
      <w:marBottom w:val="0"/>
      <w:divBdr>
        <w:top w:val="none" w:sz="0" w:space="0" w:color="auto"/>
        <w:left w:val="none" w:sz="0" w:space="0" w:color="auto"/>
        <w:bottom w:val="none" w:sz="0" w:space="0" w:color="auto"/>
        <w:right w:val="none" w:sz="0" w:space="0" w:color="auto"/>
      </w:divBdr>
      <w:divsChild>
        <w:div w:id="8021584">
          <w:marLeft w:val="0"/>
          <w:marRight w:val="0"/>
          <w:marTop w:val="0"/>
          <w:marBottom w:val="0"/>
          <w:divBdr>
            <w:top w:val="none" w:sz="0" w:space="0" w:color="auto"/>
            <w:left w:val="none" w:sz="0" w:space="0" w:color="auto"/>
            <w:bottom w:val="none" w:sz="0" w:space="0" w:color="auto"/>
            <w:right w:val="none" w:sz="0" w:space="0" w:color="auto"/>
          </w:divBdr>
        </w:div>
      </w:divsChild>
    </w:div>
    <w:div w:id="778061052">
      <w:marLeft w:val="0"/>
      <w:marRight w:val="0"/>
      <w:marTop w:val="0"/>
      <w:marBottom w:val="0"/>
      <w:divBdr>
        <w:top w:val="none" w:sz="0" w:space="0" w:color="auto"/>
        <w:left w:val="none" w:sz="0" w:space="0" w:color="auto"/>
        <w:bottom w:val="none" w:sz="0" w:space="0" w:color="auto"/>
        <w:right w:val="none" w:sz="0" w:space="0" w:color="auto"/>
      </w:divBdr>
      <w:divsChild>
        <w:div w:id="915212750">
          <w:marLeft w:val="0"/>
          <w:marRight w:val="0"/>
          <w:marTop w:val="0"/>
          <w:marBottom w:val="0"/>
          <w:divBdr>
            <w:top w:val="none" w:sz="0" w:space="0" w:color="auto"/>
            <w:left w:val="none" w:sz="0" w:space="0" w:color="auto"/>
            <w:bottom w:val="none" w:sz="0" w:space="0" w:color="auto"/>
            <w:right w:val="none" w:sz="0" w:space="0" w:color="auto"/>
          </w:divBdr>
        </w:div>
      </w:divsChild>
    </w:div>
    <w:div w:id="778068362">
      <w:marLeft w:val="0"/>
      <w:marRight w:val="0"/>
      <w:marTop w:val="0"/>
      <w:marBottom w:val="0"/>
      <w:divBdr>
        <w:top w:val="none" w:sz="0" w:space="0" w:color="auto"/>
        <w:left w:val="none" w:sz="0" w:space="0" w:color="auto"/>
        <w:bottom w:val="none" w:sz="0" w:space="0" w:color="auto"/>
        <w:right w:val="none" w:sz="0" w:space="0" w:color="auto"/>
      </w:divBdr>
    </w:div>
    <w:div w:id="778332814">
      <w:marLeft w:val="0"/>
      <w:marRight w:val="0"/>
      <w:marTop w:val="0"/>
      <w:marBottom w:val="0"/>
      <w:divBdr>
        <w:top w:val="none" w:sz="0" w:space="0" w:color="auto"/>
        <w:left w:val="none" w:sz="0" w:space="0" w:color="auto"/>
        <w:bottom w:val="none" w:sz="0" w:space="0" w:color="auto"/>
        <w:right w:val="none" w:sz="0" w:space="0" w:color="auto"/>
      </w:divBdr>
    </w:div>
    <w:div w:id="778332939">
      <w:marLeft w:val="0"/>
      <w:marRight w:val="0"/>
      <w:marTop w:val="0"/>
      <w:marBottom w:val="0"/>
      <w:divBdr>
        <w:top w:val="none" w:sz="0" w:space="0" w:color="auto"/>
        <w:left w:val="none" w:sz="0" w:space="0" w:color="auto"/>
        <w:bottom w:val="none" w:sz="0" w:space="0" w:color="auto"/>
        <w:right w:val="none" w:sz="0" w:space="0" w:color="auto"/>
      </w:divBdr>
    </w:div>
    <w:div w:id="778524455">
      <w:marLeft w:val="0"/>
      <w:marRight w:val="0"/>
      <w:marTop w:val="0"/>
      <w:marBottom w:val="0"/>
      <w:divBdr>
        <w:top w:val="none" w:sz="0" w:space="0" w:color="auto"/>
        <w:left w:val="none" w:sz="0" w:space="0" w:color="auto"/>
        <w:bottom w:val="none" w:sz="0" w:space="0" w:color="auto"/>
        <w:right w:val="none" w:sz="0" w:space="0" w:color="auto"/>
      </w:divBdr>
    </w:div>
    <w:div w:id="778917927">
      <w:marLeft w:val="0"/>
      <w:marRight w:val="0"/>
      <w:marTop w:val="0"/>
      <w:marBottom w:val="0"/>
      <w:divBdr>
        <w:top w:val="none" w:sz="0" w:space="0" w:color="auto"/>
        <w:left w:val="none" w:sz="0" w:space="0" w:color="auto"/>
        <w:bottom w:val="none" w:sz="0" w:space="0" w:color="auto"/>
        <w:right w:val="none" w:sz="0" w:space="0" w:color="auto"/>
      </w:divBdr>
    </w:div>
    <w:div w:id="779422346">
      <w:marLeft w:val="0"/>
      <w:marRight w:val="0"/>
      <w:marTop w:val="0"/>
      <w:marBottom w:val="0"/>
      <w:divBdr>
        <w:top w:val="none" w:sz="0" w:space="0" w:color="auto"/>
        <w:left w:val="none" w:sz="0" w:space="0" w:color="auto"/>
        <w:bottom w:val="none" w:sz="0" w:space="0" w:color="auto"/>
        <w:right w:val="none" w:sz="0" w:space="0" w:color="auto"/>
      </w:divBdr>
    </w:div>
    <w:div w:id="779495084">
      <w:marLeft w:val="0"/>
      <w:marRight w:val="0"/>
      <w:marTop w:val="0"/>
      <w:marBottom w:val="0"/>
      <w:divBdr>
        <w:top w:val="none" w:sz="0" w:space="0" w:color="auto"/>
        <w:left w:val="none" w:sz="0" w:space="0" w:color="auto"/>
        <w:bottom w:val="none" w:sz="0" w:space="0" w:color="auto"/>
        <w:right w:val="none" w:sz="0" w:space="0" w:color="auto"/>
      </w:divBdr>
    </w:div>
    <w:div w:id="779569749">
      <w:marLeft w:val="0"/>
      <w:marRight w:val="0"/>
      <w:marTop w:val="0"/>
      <w:marBottom w:val="0"/>
      <w:divBdr>
        <w:top w:val="none" w:sz="0" w:space="0" w:color="auto"/>
        <w:left w:val="none" w:sz="0" w:space="0" w:color="auto"/>
        <w:bottom w:val="none" w:sz="0" w:space="0" w:color="auto"/>
        <w:right w:val="none" w:sz="0" w:space="0" w:color="auto"/>
      </w:divBdr>
    </w:div>
    <w:div w:id="779880119">
      <w:marLeft w:val="0"/>
      <w:marRight w:val="0"/>
      <w:marTop w:val="0"/>
      <w:marBottom w:val="0"/>
      <w:divBdr>
        <w:top w:val="none" w:sz="0" w:space="0" w:color="auto"/>
        <w:left w:val="none" w:sz="0" w:space="0" w:color="auto"/>
        <w:bottom w:val="none" w:sz="0" w:space="0" w:color="auto"/>
        <w:right w:val="none" w:sz="0" w:space="0" w:color="auto"/>
      </w:divBdr>
    </w:div>
    <w:div w:id="780153139">
      <w:marLeft w:val="0"/>
      <w:marRight w:val="0"/>
      <w:marTop w:val="0"/>
      <w:marBottom w:val="0"/>
      <w:divBdr>
        <w:top w:val="none" w:sz="0" w:space="0" w:color="auto"/>
        <w:left w:val="none" w:sz="0" w:space="0" w:color="auto"/>
        <w:bottom w:val="none" w:sz="0" w:space="0" w:color="auto"/>
        <w:right w:val="none" w:sz="0" w:space="0" w:color="auto"/>
      </w:divBdr>
    </w:div>
    <w:div w:id="780413157">
      <w:marLeft w:val="0"/>
      <w:marRight w:val="0"/>
      <w:marTop w:val="0"/>
      <w:marBottom w:val="0"/>
      <w:divBdr>
        <w:top w:val="none" w:sz="0" w:space="0" w:color="auto"/>
        <w:left w:val="none" w:sz="0" w:space="0" w:color="auto"/>
        <w:bottom w:val="none" w:sz="0" w:space="0" w:color="auto"/>
        <w:right w:val="none" w:sz="0" w:space="0" w:color="auto"/>
      </w:divBdr>
    </w:div>
    <w:div w:id="780537329">
      <w:marLeft w:val="0"/>
      <w:marRight w:val="0"/>
      <w:marTop w:val="0"/>
      <w:marBottom w:val="0"/>
      <w:divBdr>
        <w:top w:val="none" w:sz="0" w:space="0" w:color="auto"/>
        <w:left w:val="none" w:sz="0" w:space="0" w:color="auto"/>
        <w:bottom w:val="none" w:sz="0" w:space="0" w:color="auto"/>
        <w:right w:val="none" w:sz="0" w:space="0" w:color="auto"/>
      </w:divBdr>
    </w:div>
    <w:div w:id="780564524">
      <w:marLeft w:val="0"/>
      <w:marRight w:val="0"/>
      <w:marTop w:val="0"/>
      <w:marBottom w:val="0"/>
      <w:divBdr>
        <w:top w:val="none" w:sz="0" w:space="0" w:color="auto"/>
        <w:left w:val="none" w:sz="0" w:space="0" w:color="auto"/>
        <w:bottom w:val="none" w:sz="0" w:space="0" w:color="auto"/>
        <w:right w:val="none" w:sz="0" w:space="0" w:color="auto"/>
      </w:divBdr>
      <w:divsChild>
        <w:div w:id="49154650">
          <w:marLeft w:val="0"/>
          <w:marRight w:val="0"/>
          <w:marTop w:val="0"/>
          <w:marBottom w:val="0"/>
          <w:divBdr>
            <w:top w:val="none" w:sz="0" w:space="0" w:color="auto"/>
            <w:left w:val="none" w:sz="0" w:space="0" w:color="auto"/>
            <w:bottom w:val="none" w:sz="0" w:space="0" w:color="auto"/>
            <w:right w:val="none" w:sz="0" w:space="0" w:color="auto"/>
          </w:divBdr>
        </w:div>
      </w:divsChild>
    </w:div>
    <w:div w:id="780805618">
      <w:marLeft w:val="0"/>
      <w:marRight w:val="0"/>
      <w:marTop w:val="0"/>
      <w:marBottom w:val="0"/>
      <w:divBdr>
        <w:top w:val="none" w:sz="0" w:space="0" w:color="auto"/>
        <w:left w:val="none" w:sz="0" w:space="0" w:color="auto"/>
        <w:bottom w:val="none" w:sz="0" w:space="0" w:color="auto"/>
        <w:right w:val="none" w:sz="0" w:space="0" w:color="auto"/>
      </w:divBdr>
    </w:div>
    <w:div w:id="781338896">
      <w:marLeft w:val="0"/>
      <w:marRight w:val="0"/>
      <w:marTop w:val="0"/>
      <w:marBottom w:val="0"/>
      <w:divBdr>
        <w:top w:val="none" w:sz="0" w:space="0" w:color="auto"/>
        <w:left w:val="none" w:sz="0" w:space="0" w:color="auto"/>
        <w:bottom w:val="none" w:sz="0" w:space="0" w:color="auto"/>
        <w:right w:val="none" w:sz="0" w:space="0" w:color="auto"/>
      </w:divBdr>
    </w:div>
    <w:div w:id="781530930">
      <w:marLeft w:val="0"/>
      <w:marRight w:val="0"/>
      <w:marTop w:val="0"/>
      <w:marBottom w:val="0"/>
      <w:divBdr>
        <w:top w:val="none" w:sz="0" w:space="0" w:color="auto"/>
        <w:left w:val="none" w:sz="0" w:space="0" w:color="auto"/>
        <w:bottom w:val="none" w:sz="0" w:space="0" w:color="auto"/>
        <w:right w:val="none" w:sz="0" w:space="0" w:color="auto"/>
      </w:divBdr>
    </w:div>
    <w:div w:id="782263613">
      <w:marLeft w:val="0"/>
      <w:marRight w:val="0"/>
      <w:marTop w:val="0"/>
      <w:marBottom w:val="0"/>
      <w:divBdr>
        <w:top w:val="none" w:sz="0" w:space="0" w:color="auto"/>
        <w:left w:val="none" w:sz="0" w:space="0" w:color="auto"/>
        <w:bottom w:val="none" w:sz="0" w:space="0" w:color="auto"/>
        <w:right w:val="none" w:sz="0" w:space="0" w:color="auto"/>
      </w:divBdr>
    </w:div>
    <w:div w:id="782461144">
      <w:marLeft w:val="0"/>
      <w:marRight w:val="0"/>
      <w:marTop w:val="0"/>
      <w:marBottom w:val="0"/>
      <w:divBdr>
        <w:top w:val="none" w:sz="0" w:space="0" w:color="auto"/>
        <w:left w:val="none" w:sz="0" w:space="0" w:color="auto"/>
        <w:bottom w:val="none" w:sz="0" w:space="0" w:color="auto"/>
        <w:right w:val="none" w:sz="0" w:space="0" w:color="auto"/>
      </w:divBdr>
    </w:div>
    <w:div w:id="782652437">
      <w:marLeft w:val="0"/>
      <w:marRight w:val="0"/>
      <w:marTop w:val="0"/>
      <w:marBottom w:val="0"/>
      <w:divBdr>
        <w:top w:val="none" w:sz="0" w:space="0" w:color="auto"/>
        <w:left w:val="none" w:sz="0" w:space="0" w:color="auto"/>
        <w:bottom w:val="none" w:sz="0" w:space="0" w:color="auto"/>
        <w:right w:val="none" w:sz="0" w:space="0" w:color="auto"/>
      </w:divBdr>
    </w:div>
    <w:div w:id="782917242">
      <w:marLeft w:val="0"/>
      <w:marRight w:val="0"/>
      <w:marTop w:val="0"/>
      <w:marBottom w:val="0"/>
      <w:divBdr>
        <w:top w:val="none" w:sz="0" w:space="0" w:color="auto"/>
        <w:left w:val="none" w:sz="0" w:space="0" w:color="auto"/>
        <w:bottom w:val="none" w:sz="0" w:space="0" w:color="auto"/>
        <w:right w:val="none" w:sz="0" w:space="0" w:color="auto"/>
      </w:divBdr>
    </w:div>
    <w:div w:id="783109376">
      <w:marLeft w:val="0"/>
      <w:marRight w:val="0"/>
      <w:marTop w:val="0"/>
      <w:marBottom w:val="0"/>
      <w:divBdr>
        <w:top w:val="none" w:sz="0" w:space="0" w:color="auto"/>
        <w:left w:val="none" w:sz="0" w:space="0" w:color="auto"/>
        <w:bottom w:val="none" w:sz="0" w:space="0" w:color="auto"/>
        <w:right w:val="none" w:sz="0" w:space="0" w:color="auto"/>
      </w:divBdr>
    </w:div>
    <w:div w:id="783352009">
      <w:marLeft w:val="0"/>
      <w:marRight w:val="0"/>
      <w:marTop w:val="0"/>
      <w:marBottom w:val="0"/>
      <w:divBdr>
        <w:top w:val="none" w:sz="0" w:space="0" w:color="auto"/>
        <w:left w:val="none" w:sz="0" w:space="0" w:color="auto"/>
        <w:bottom w:val="none" w:sz="0" w:space="0" w:color="auto"/>
        <w:right w:val="none" w:sz="0" w:space="0" w:color="auto"/>
      </w:divBdr>
    </w:div>
    <w:div w:id="783378962">
      <w:marLeft w:val="0"/>
      <w:marRight w:val="0"/>
      <w:marTop w:val="0"/>
      <w:marBottom w:val="0"/>
      <w:divBdr>
        <w:top w:val="none" w:sz="0" w:space="0" w:color="auto"/>
        <w:left w:val="none" w:sz="0" w:space="0" w:color="auto"/>
        <w:bottom w:val="none" w:sz="0" w:space="0" w:color="auto"/>
        <w:right w:val="none" w:sz="0" w:space="0" w:color="auto"/>
      </w:divBdr>
    </w:div>
    <w:div w:id="783812617">
      <w:marLeft w:val="0"/>
      <w:marRight w:val="0"/>
      <w:marTop w:val="0"/>
      <w:marBottom w:val="0"/>
      <w:divBdr>
        <w:top w:val="none" w:sz="0" w:space="0" w:color="auto"/>
        <w:left w:val="none" w:sz="0" w:space="0" w:color="auto"/>
        <w:bottom w:val="none" w:sz="0" w:space="0" w:color="auto"/>
        <w:right w:val="none" w:sz="0" w:space="0" w:color="auto"/>
      </w:divBdr>
    </w:div>
    <w:div w:id="784426726">
      <w:marLeft w:val="0"/>
      <w:marRight w:val="0"/>
      <w:marTop w:val="0"/>
      <w:marBottom w:val="0"/>
      <w:divBdr>
        <w:top w:val="none" w:sz="0" w:space="0" w:color="auto"/>
        <w:left w:val="none" w:sz="0" w:space="0" w:color="auto"/>
        <w:bottom w:val="none" w:sz="0" w:space="0" w:color="auto"/>
        <w:right w:val="none" w:sz="0" w:space="0" w:color="auto"/>
      </w:divBdr>
    </w:div>
    <w:div w:id="784471658">
      <w:marLeft w:val="0"/>
      <w:marRight w:val="0"/>
      <w:marTop w:val="0"/>
      <w:marBottom w:val="0"/>
      <w:divBdr>
        <w:top w:val="none" w:sz="0" w:space="0" w:color="auto"/>
        <w:left w:val="none" w:sz="0" w:space="0" w:color="auto"/>
        <w:bottom w:val="none" w:sz="0" w:space="0" w:color="auto"/>
        <w:right w:val="none" w:sz="0" w:space="0" w:color="auto"/>
      </w:divBdr>
    </w:div>
    <w:div w:id="784812562">
      <w:marLeft w:val="0"/>
      <w:marRight w:val="0"/>
      <w:marTop w:val="0"/>
      <w:marBottom w:val="0"/>
      <w:divBdr>
        <w:top w:val="none" w:sz="0" w:space="0" w:color="auto"/>
        <w:left w:val="none" w:sz="0" w:space="0" w:color="auto"/>
        <w:bottom w:val="none" w:sz="0" w:space="0" w:color="auto"/>
        <w:right w:val="none" w:sz="0" w:space="0" w:color="auto"/>
      </w:divBdr>
    </w:div>
    <w:div w:id="785082731">
      <w:marLeft w:val="0"/>
      <w:marRight w:val="0"/>
      <w:marTop w:val="0"/>
      <w:marBottom w:val="0"/>
      <w:divBdr>
        <w:top w:val="none" w:sz="0" w:space="0" w:color="auto"/>
        <w:left w:val="none" w:sz="0" w:space="0" w:color="auto"/>
        <w:bottom w:val="none" w:sz="0" w:space="0" w:color="auto"/>
        <w:right w:val="none" w:sz="0" w:space="0" w:color="auto"/>
      </w:divBdr>
      <w:divsChild>
        <w:div w:id="1916738113">
          <w:marLeft w:val="0"/>
          <w:marRight w:val="0"/>
          <w:marTop w:val="0"/>
          <w:marBottom w:val="0"/>
          <w:divBdr>
            <w:top w:val="none" w:sz="0" w:space="0" w:color="auto"/>
            <w:left w:val="none" w:sz="0" w:space="0" w:color="auto"/>
            <w:bottom w:val="none" w:sz="0" w:space="0" w:color="auto"/>
            <w:right w:val="none" w:sz="0" w:space="0" w:color="auto"/>
          </w:divBdr>
        </w:div>
      </w:divsChild>
    </w:div>
    <w:div w:id="785124460">
      <w:marLeft w:val="0"/>
      <w:marRight w:val="0"/>
      <w:marTop w:val="0"/>
      <w:marBottom w:val="0"/>
      <w:divBdr>
        <w:top w:val="none" w:sz="0" w:space="0" w:color="auto"/>
        <w:left w:val="none" w:sz="0" w:space="0" w:color="auto"/>
        <w:bottom w:val="none" w:sz="0" w:space="0" w:color="auto"/>
        <w:right w:val="none" w:sz="0" w:space="0" w:color="auto"/>
      </w:divBdr>
    </w:div>
    <w:div w:id="785780001">
      <w:marLeft w:val="0"/>
      <w:marRight w:val="0"/>
      <w:marTop w:val="0"/>
      <w:marBottom w:val="0"/>
      <w:divBdr>
        <w:top w:val="none" w:sz="0" w:space="0" w:color="auto"/>
        <w:left w:val="none" w:sz="0" w:space="0" w:color="auto"/>
        <w:bottom w:val="none" w:sz="0" w:space="0" w:color="auto"/>
        <w:right w:val="none" w:sz="0" w:space="0" w:color="auto"/>
      </w:divBdr>
    </w:div>
    <w:div w:id="787234468">
      <w:marLeft w:val="0"/>
      <w:marRight w:val="0"/>
      <w:marTop w:val="0"/>
      <w:marBottom w:val="0"/>
      <w:divBdr>
        <w:top w:val="none" w:sz="0" w:space="0" w:color="auto"/>
        <w:left w:val="none" w:sz="0" w:space="0" w:color="auto"/>
        <w:bottom w:val="none" w:sz="0" w:space="0" w:color="auto"/>
        <w:right w:val="none" w:sz="0" w:space="0" w:color="auto"/>
      </w:divBdr>
      <w:divsChild>
        <w:div w:id="1685983848">
          <w:marLeft w:val="0"/>
          <w:marRight w:val="0"/>
          <w:marTop w:val="0"/>
          <w:marBottom w:val="0"/>
          <w:divBdr>
            <w:top w:val="none" w:sz="0" w:space="0" w:color="auto"/>
            <w:left w:val="none" w:sz="0" w:space="0" w:color="auto"/>
            <w:bottom w:val="none" w:sz="0" w:space="0" w:color="auto"/>
            <w:right w:val="none" w:sz="0" w:space="0" w:color="auto"/>
          </w:divBdr>
        </w:div>
      </w:divsChild>
    </w:div>
    <w:div w:id="789322938">
      <w:marLeft w:val="0"/>
      <w:marRight w:val="0"/>
      <w:marTop w:val="0"/>
      <w:marBottom w:val="0"/>
      <w:divBdr>
        <w:top w:val="none" w:sz="0" w:space="0" w:color="auto"/>
        <w:left w:val="none" w:sz="0" w:space="0" w:color="auto"/>
        <w:bottom w:val="none" w:sz="0" w:space="0" w:color="auto"/>
        <w:right w:val="none" w:sz="0" w:space="0" w:color="auto"/>
      </w:divBdr>
    </w:div>
    <w:div w:id="789475832">
      <w:marLeft w:val="0"/>
      <w:marRight w:val="0"/>
      <w:marTop w:val="0"/>
      <w:marBottom w:val="0"/>
      <w:divBdr>
        <w:top w:val="none" w:sz="0" w:space="0" w:color="auto"/>
        <w:left w:val="none" w:sz="0" w:space="0" w:color="auto"/>
        <w:bottom w:val="none" w:sz="0" w:space="0" w:color="auto"/>
        <w:right w:val="none" w:sz="0" w:space="0" w:color="auto"/>
      </w:divBdr>
    </w:div>
    <w:div w:id="789520661">
      <w:marLeft w:val="0"/>
      <w:marRight w:val="0"/>
      <w:marTop w:val="0"/>
      <w:marBottom w:val="0"/>
      <w:divBdr>
        <w:top w:val="none" w:sz="0" w:space="0" w:color="auto"/>
        <w:left w:val="none" w:sz="0" w:space="0" w:color="auto"/>
        <w:bottom w:val="none" w:sz="0" w:space="0" w:color="auto"/>
        <w:right w:val="none" w:sz="0" w:space="0" w:color="auto"/>
      </w:divBdr>
      <w:divsChild>
        <w:div w:id="296225400">
          <w:marLeft w:val="0"/>
          <w:marRight w:val="0"/>
          <w:marTop w:val="0"/>
          <w:marBottom w:val="0"/>
          <w:divBdr>
            <w:top w:val="none" w:sz="0" w:space="0" w:color="auto"/>
            <w:left w:val="none" w:sz="0" w:space="0" w:color="auto"/>
            <w:bottom w:val="none" w:sz="0" w:space="0" w:color="auto"/>
            <w:right w:val="none" w:sz="0" w:space="0" w:color="auto"/>
          </w:divBdr>
        </w:div>
      </w:divsChild>
    </w:div>
    <w:div w:id="789589271">
      <w:marLeft w:val="0"/>
      <w:marRight w:val="0"/>
      <w:marTop w:val="0"/>
      <w:marBottom w:val="0"/>
      <w:divBdr>
        <w:top w:val="none" w:sz="0" w:space="0" w:color="auto"/>
        <w:left w:val="none" w:sz="0" w:space="0" w:color="auto"/>
        <w:bottom w:val="none" w:sz="0" w:space="0" w:color="auto"/>
        <w:right w:val="none" w:sz="0" w:space="0" w:color="auto"/>
      </w:divBdr>
    </w:div>
    <w:div w:id="790441999">
      <w:marLeft w:val="0"/>
      <w:marRight w:val="0"/>
      <w:marTop w:val="0"/>
      <w:marBottom w:val="0"/>
      <w:divBdr>
        <w:top w:val="none" w:sz="0" w:space="0" w:color="auto"/>
        <w:left w:val="none" w:sz="0" w:space="0" w:color="auto"/>
        <w:bottom w:val="none" w:sz="0" w:space="0" w:color="auto"/>
        <w:right w:val="none" w:sz="0" w:space="0" w:color="auto"/>
      </w:divBdr>
    </w:div>
    <w:div w:id="790828628">
      <w:marLeft w:val="0"/>
      <w:marRight w:val="0"/>
      <w:marTop w:val="0"/>
      <w:marBottom w:val="0"/>
      <w:divBdr>
        <w:top w:val="none" w:sz="0" w:space="0" w:color="auto"/>
        <w:left w:val="none" w:sz="0" w:space="0" w:color="auto"/>
        <w:bottom w:val="none" w:sz="0" w:space="0" w:color="auto"/>
        <w:right w:val="none" w:sz="0" w:space="0" w:color="auto"/>
      </w:divBdr>
    </w:div>
    <w:div w:id="791092971">
      <w:marLeft w:val="0"/>
      <w:marRight w:val="0"/>
      <w:marTop w:val="0"/>
      <w:marBottom w:val="0"/>
      <w:divBdr>
        <w:top w:val="none" w:sz="0" w:space="0" w:color="auto"/>
        <w:left w:val="none" w:sz="0" w:space="0" w:color="auto"/>
        <w:bottom w:val="none" w:sz="0" w:space="0" w:color="auto"/>
        <w:right w:val="none" w:sz="0" w:space="0" w:color="auto"/>
      </w:divBdr>
    </w:div>
    <w:div w:id="791559784">
      <w:marLeft w:val="0"/>
      <w:marRight w:val="0"/>
      <w:marTop w:val="0"/>
      <w:marBottom w:val="0"/>
      <w:divBdr>
        <w:top w:val="none" w:sz="0" w:space="0" w:color="auto"/>
        <w:left w:val="none" w:sz="0" w:space="0" w:color="auto"/>
        <w:bottom w:val="none" w:sz="0" w:space="0" w:color="auto"/>
        <w:right w:val="none" w:sz="0" w:space="0" w:color="auto"/>
      </w:divBdr>
      <w:divsChild>
        <w:div w:id="330302669">
          <w:marLeft w:val="0"/>
          <w:marRight w:val="0"/>
          <w:marTop w:val="0"/>
          <w:marBottom w:val="0"/>
          <w:divBdr>
            <w:top w:val="none" w:sz="0" w:space="0" w:color="auto"/>
            <w:left w:val="none" w:sz="0" w:space="0" w:color="auto"/>
            <w:bottom w:val="none" w:sz="0" w:space="0" w:color="auto"/>
            <w:right w:val="none" w:sz="0" w:space="0" w:color="auto"/>
          </w:divBdr>
        </w:div>
      </w:divsChild>
    </w:div>
    <w:div w:id="791631327">
      <w:marLeft w:val="0"/>
      <w:marRight w:val="0"/>
      <w:marTop w:val="0"/>
      <w:marBottom w:val="0"/>
      <w:divBdr>
        <w:top w:val="none" w:sz="0" w:space="0" w:color="auto"/>
        <w:left w:val="none" w:sz="0" w:space="0" w:color="auto"/>
        <w:bottom w:val="none" w:sz="0" w:space="0" w:color="auto"/>
        <w:right w:val="none" w:sz="0" w:space="0" w:color="auto"/>
      </w:divBdr>
    </w:div>
    <w:div w:id="792677539">
      <w:marLeft w:val="0"/>
      <w:marRight w:val="0"/>
      <w:marTop w:val="0"/>
      <w:marBottom w:val="0"/>
      <w:divBdr>
        <w:top w:val="none" w:sz="0" w:space="0" w:color="auto"/>
        <w:left w:val="none" w:sz="0" w:space="0" w:color="auto"/>
        <w:bottom w:val="none" w:sz="0" w:space="0" w:color="auto"/>
        <w:right w:val="none" w:sz="0" w:space="0" w:color="auto"/>
      </w:divBdr>
      <w:divsChild>
        <w:div w:id="1686833094">
          <w:marLeft w:val="0"/>
          <w:marRight w:val="0"/>
          <w:marTop w:val="0"/>
          <w:marBottom w:val="0"/>
          <w:divBdr>
            <w:top w:val="none" w:sz="0" w:space="0" w:color="auto"/>
            <w:left w:val="none" w:sz="0" w:space="0" w:color="auto"/>
            <w:bottom w:val="none" w:sz="0" w:space="0" w:color="auto"/>
            <w:right w:val="none" w:sz="0" w:space="0" w:color="auto"/>
          </w:divBdr>
        </w:div>
      </w:divsChild>
    </w:div>
    <w:div w:id="793522094">
      <w:marLeft w:val="0"/>
      <w:marRight w:val="0"/>
      <w:marTop w:val="0"/>
      <w:marBottom w:val="0"/>
      <w:divBdr>
        <w:top w:val="none" w:sz="0" w:space="0" w:color="auto"/>
        <w:left w:val="none" w:sz="0" w:space="0" w:color="auto"/>
        <w:bottom w:val="none" w:sz="0" w:space="0" w:color="auto"/>
        <w:right w:val="none" w:sz="0" w:space="0" w:color="auto"/>
      </w:divBdr>
    </w:div>
    <w:div w:id="793908812">
      <w:marLeft w:val="0"/>
      <w:marRight w:val="0"/>
      <w:marTop w:val="0"/>
      <w:marBottom w:val="0"/>
      <w:divBdr>
        <w:top w:val="none" w:sz="0" w:space="0" w:color="auto"/>
        <w:left w:val="none" w:sz="0" w:space="0" w:color="auto"/>
        <w:bottom w:val="none" w:sz="0" w:space="0" w:color="auto"/>
        <w:right w:val="none" w:sz="0" w:space="0" w:color="auto"/>
      </w:divBdr>
    </w:div>
    <w:div w:id="794635980">
      <w:marLeft w:val="0"/>
      <w:marRight w:val="0"/>
      <w:marTop w:val="0"/>
      <w:marBottom w:val="0"/>
      <w:divBdr>
        <w:top w:val="none" w:sz="0" w:space="0" w:color="auto"/>
        <w:left w:val="none" w:sz="0" w:space="0" w:color="auto"/>
        <w:bottom w:val="none" w:sz="0" w:space="0" w:color="auto"/>
        <w:right w:val="none" w:sz="0" w:space="0" w:color="auto"/>
      </w:divBdr>
    </w:div>
    <w:div w:id="794835783">
      <w:marLeft w:val="0"/>
      <w:marRight w:val="0"/>
      <w:marTop w:val="0"/>
      <w:marBottom w:val="0"/>
      <w:divBdr>
        <w:top w:val="none" w:sz="0" w:space="0" w:color="auto"/>
        <w:left w:val="none" w:sz="0" w:space="0" w:color="auto"/>
        <w:bottom w:val="none" w:sz="0" w:space="0" w:color="auto"/>
        <w:right w:val="none" w:sz="0" w:space="0" w:color="auto"/>
      </w:divBdr>
    </w:div>
    <w:div w:id="796794853">
      <w:marLeft w:val="0"/>
      <w:marRight w:val="0"/>
      <w:marTop w:val="0"/>
      <w:marBottom w:val="0"/>
      <w:divBdr>
        <w:top w:val="none" w:sz="0" w:space="0" w:color="auto"/>
        <w:left w:val="none" w:sz="0" w:space="0" w:color="auto"/>
        <w:bottom w:val="none" w:sz="0" w:space="0" w:color="auto"/>
        <w:right w:val="none" w:sz="0" w:space="0" w:color="auto"/>
      </w:divBdr>
    </w:div>
    <w:div w:id="797069217">
      <w:marLeft w:val="0"/>
      <w:marRight w:val="0"/>
      <w:marTop w:val="0"/>
      <w:marBottom w:val="0"/>
      <w:divBdr>
        <w:top w:val="none" w:sz="0" w:space="0" w:color="auto"/>
        <w:left w:val="none" w:sz="0" w:space="0" w:color="auto"/>
        <w:bottom w:val="none" w:sz="0" w:space="0" w:color="auto"/>
        <w:right w:val="none" w:sz="0" w:space="0" w:color="auto"/>
      </w:divBdr>
    </w:div>
    <w:div w:id="797341477">
      <w:marLeft w:val="0"/>
      <w:marRight w:val="0"/>
      <w:marTop w:val="0"/>
      <w:marBottom w:val="0"/>
      <w:divBdr>
        <w:top w:val="none" w:sz="0" w:space="0" w:color="auto"/>
        <w:left w:val="none" w:sz="0" w:space="0" w:color="auto"/>
        <w:bottom w:val="none" w:sz="0" w:space="0" w:color="auto"/>
        <w:right w:val="none" w:sz="0" w:space="0" w:color="auto"/>
      </w:divBdr>
    </w:div>
    <w:div w:id="797796792">
      <w:marLeft w:val="0"/>
      <w:marRight w:val="0"/>
      <w:marTop w:val="0"/>
      <w:marBottom w:val="0"/>
      <w:divBdr>
        <w:top w:val="none" w:sz="0" w:space="0" w:color="auto"/>
        <w:left w:val="none" w:sz="0" w:space="0" w:color="auto"/>
        <w:bottom w:val="none" w:sz="0" w:space="0" w:color="auto"/>
        <w:right w:val="none" w:sz="0" w:space="0" w:color="auto"/>
      </w:divBdr>
    </w:div>
    <w:div w:id="798495976">
      <w:marLeft w:val="0"/>
      <w:marRight w:val="0"/>
      <w:marTop w:val="0"/>
      <w:marBottom w:val="0"/>
      <w:divBdr>
        <w:top w:val="none" w:sz="0" w:space="0" w:color="auto"/>
        <w:left w:val="none" w:sz="0" w:space="0" w:color="auto"/>
        <w:bottom w:val="none" w:sz="0" w:space="0" w:color="auto"/>
        <w:right w:val="none" w:sz="0" w:space="0" w:color="auto"/>
      </w:divBdr>
    </w:div>
    <w:div w:id="799037938">
      <w:marLeft w:val="0"/>
      <w:marRight w:val="0"/>
      <w:marTop w:val="0"/>
      <w:marBottom w:val="0"/>
      <w:divBdr>
        <w:top w:val="none" w:sz="0" w:space="0" w:color="auto"/>
        <w:left w:val="none" w:sz="0" w:space="0" w:color="auto"/>
        <w:bottom w:val="none" w:sz="0" w:space="0" w:color="auto"/>
        <w:right w:val="none" w:sz="0" w:space="0" w:color="auto"/>
      </w:divBdr>
      <w:divsChild>
        <w:div w:id="242029661">
          <w:marLeft w:val="0"/>
          <w:marRight w:val="0"/>
          <w:marTop w:val="0"/>
          <w:marBottom w:val="0"/>
          <w:divBdr>
            <w:top w:val="none" w:sz="0" w:space="0" w:color="auto"/>
            <w:left w:val="none" w:sz="0" w:space="0" w:color="auto"/>
            <w:bottom w:val="none" w:sz="0" w:space="0" w:color="auto"/>
            <w:right w:val="none" w:sz="0" w:space="0" w:color="auto"/>
          </w:divBdr>
        </w:div>
      </w:divsChild>
    </w:div>
    <w:div w:id="800028465">
      <w:marLeft w:val="0"/>
      <w:marRight w:val="0"/>
      <w:marTop w:val="0"/>
      <w:marBottom w:val="0"/>
      <w:divBdr>
        <w:top w:val="none" w:sz="0" w:space="0" w:color="auto"/>
        <w:left w:val="none" w:sz="0" w:space="0" w:color="auto"/>
        <w:bottom w:val="none" w:sz="0" w:space="0" w:color="auto"/>
        <w:right w:val="none" w:sz="0" w:space="0" w:color="auto"/>
      </w:divBdr>
    </w:div>
    <w:div w:id="801189940">
      <w:marLeft w:val="0"/>
      <w:marRight w:val="0"/>
      <w:marTop w:val="0"/>
      <w:marBottom w:val="0"/>
      <w:divBdr>
        <w:top w:val="none" w:sz="0" w:space="0" w:color="auto"/>
        <w:left w:val="none" w:sz="0" w:space="0" w:color="auto"/>
        <w:bottom w:val="none" w:sz="0" w:space="0" w:color="auto"/>
        <w:right w:val="none" w:sz="0" w:space="0" w:color="auto"/>
      </w:divBdr>
    </w:div>
    <w:div w:id="801462245">
      <w:marLeft w:val="0"/>
      <w:marRight w:val="0"/>
      <w:marTop w:val="0"/>
      <w:marBottom w:val="0"/>
      <w:divBdr>
        <w:top w:val="none" w:sz="0" w:space="0" w:color="auto"/>
        <w:left w:val="none" w:sz="0" w:space="0" w:color="auto"/>
        <w:bottom w:val="none" w:sz="0" w:space="0" w:color="auto"/>
        <w:right w:val="none" w:sz="0" w:space="0" w:color="auto"/>
      </w:divBdr>
    </w:div>
    <w:div w:id="801656940">
      <w:marLeft w:val="0"/>
      <w:marRight w:val="0"/>
      <w:marTop w:val="0"/>
      <w:marBottom w:val="0"/>
      <w:divBdr>
        <w:top w:val="none" w:sz="0" w:space="0" w:color="auto"/>
        <w:left w:val="none" w:sz="0" w:space="0" w:color="auto"/>
        <w:bottom w:val="none" w:sz="0" w:space="0" w:color="auto"/>
        <w:right w:val="none" w:sz="0" w:space="0" w:color="auto"/>
      </w:divBdr>
    </w:div>
    <w:div w:id="801657632">
      <w:marLeft w:val="0"/>
      <w:marRight w:val="0"/>
      <w:marTop w:val="0"/>
      <w:marBottom w:val="0"/>
      <w:divBdr>
        <w:top w:val="none" w:sz="0" w:space="0" w:color="auto"/>
        <w:left w:val="none" w:sz="0" w:space="0" w:color="auto"/>
        <w:bottom w:val="none" w:sz="0" w:space="0" w:color="auto"/>
        <w:right w:val="none" w:sz="0" w:space="0" w:color="auto"/>
      </w:divBdr>
    </w:div>
    <w:div w:id="802116132">
      <w:marLeft w:val="0"/>
      <w:marRight w:val="0"/>
      <w:marTop w:val="0"/>
      <w:marBottom w:val="0"/>
      <w:divBdr>
        <w:top w:val="none" w:sz="0" w:space="0" w:color="auto"/>
        <w:left w:val="none" w:sz="0" w:space="0" w:color="auto"/>
        <w:bottom w:val="none" w:sz="0" w:space="0" w:color="auto"/>
        <w:right w:val="none" w:sz="0" w:space="0" w:color="auto"/>
      </w:divBdr>
    </w:div>
    <w:div w:id="802230348">
      <w:marLeft w:val="0"/>
      <w:marRight w:val="0"/>
      <w:marTop w:val="0"/>
      <w:marBottom w:val="0"/>
      <w:divBdr>
        <w:top w:val="none" w:sz="0" w:space="0" w:color="auto"/>
        <w:left w:val="none" w:sz="0" w:space="0" w:color="auto"/>
        <w:bottom w:val="none" w:sz="0" w:space="0" w:color="auto"/>
        <w:right w:val="none" w:sz="0" w:space="0" w:color="auto"/>
      </w:divBdr>
    </w:div>
    <w:div w:id="802427566">
      <w:marLeft w:val="0"/>
      <w:marRight w:val="0"/>
      <w:marTop w:val="0"/>
      <w:marBottom w:val="0"/>
      <w:divBdr>
        <w:top w:val="none" w:sz="0" w:space="0" w:color="auto"/>
        <w:left w:val="none" w:sz="0" w:space="0" w:color="auto"/>
        <w:bottom w:val="none" w:sz="0" w:space="0" w:color="auto"/>
        <w:right w:val="none" w:sz="0" w:space="0" w:color="auto"/>
      </w:divBdr>
    </w:div>
    <w:div w:id="802843061">
      <w:marLeft w:val="0"/>
      <w:marRight w:val="0"/>
      <w:marTop w:val="0"/>
      <w:marBottom w:val="0"/>
      <w:divBdr>
        <w:top w:val="none" w:sz="0" w:space="0" w:color="auto"/>
        <w:left w:val="none" w:sz="0" w:space="0" w:color="auto"/>
        <w:bottom w:val="none" w:sz="0" w:space="0" w:color="auto"/>
        <w:right w:val="none" w:sz="0" w:space="0" w:color="auto"/>
      </w:divBdr>
    </w:div>
    <w:div w:id="802893362">
      <w:marLeft w:val="0"/>
      <w:marRight w:val="0"/>
      <w:marTop w:val="0"/>
      <w:marBottom w:val="0"/>
      <w:divBdr>
        <w:top w:val="none" w:sz="0" w:space="0" w:color="auto"/>
        <w:left w:val="none" w:sz="0" w:space="0" w:color="auto"/>
        <w:bottom w:val="none" w:sz="0" w:space="0" w:color="auto"/>
        <w:right w:val="none" w:sz="0" w:space="0" w:color="auto"/>
      </w:divBdr>
    </w:div>
    <w:div w:id="803080582">
      <w:marLeft w:val="0"/>
      <w:marRight w:val="0"/>
      <w:marTop w:val="0"/>
      <w:marBottom w:val="0"/>
      <w:divBdr>
        <w:top w:val="none" w:sz="0" w:space="0" w:color="auto"/>
        <w:left w:val="none" w:sz="0" w:space="0" w:color="auto"/>
        <w:bottom w:val="none" w:sz="0" w:space="0" w:color="auto"/>
        <w:right w:val="none" w:sz="0" w:space="0" w:color="auto"/>
      </w:divBdr>
    </w:div>
    <w:div w:id="803235274">
      <w:marLeft w:val="0"/>
      <w:marRight w:val="0"/>
      <w:marTop w:val="0"/>
      <w:marBottom w:val="0"/>
      <w:divBdr>
        <w:top w:val="none" w:sz="0" w:space="0" w:color="auto"/>
        <w:left w:val="none" w:sz="0" w:space="0" w:color="auto"/>
        <w:bottom w:val="none" w:sz="0" w:space="0" w:color="auto"/>
        <w:right w:val="none" w:sz="0" w:space="0" w:color="auto"/>
      </w:divBdr>
    </w:div>
    <w:div w:id="804081778">
      <w:marLeft w:val="0"/>
      <w:marRight w:val="0"/>
      <w:marTop w:val="0"/>
      <w:marBottom w:val="0"/>
      <w:divBdr>
        <w:top w:val="none" w:sz="0" w:space="0" w:color="auto"/>
        <w:left w:val="none" w:sz="0" w:space="0" w:color="auto"/>
        <w:bottom w:val="none" w:sz="0" w:space="0" w:color="auto"/>
        <w:right w:val="none" w:sz="0" w:space="0" w:color="auto"/>
      </w:divBdr>
    </w:div>
    <w:div w:id="804272903">
      <w:marLeft w:val="0"/>
      <w:marRight w:val="0"/>
      <w:marTop w:val="0"/>
      <w:marBottom w:val="0"/>
      <w:divBdr>
        <w:top w:val="none" w:sz="0" w:space="0" w:color="auto"/>
        <w:left w:val="none" w:sz="0" w:space="0" w:color="auto"/>
        <w:bottom w:val="none" w:sz="0" w:space="0" w:color="auto"/>
        <w:right w:val="none" w:sz="0" w:space="0" w:color="auto"/>
      </w:divBdr>
    </w:div>
    <w:div w:id="804585897">
      <w:marLeft w:val="0"/>
      <w:marRight w:val="0"/>
      <w:marTop w:val="0"/>
      <w:marBottom w:val="0"/>
      <w:divBdr>
        <w:top w:val="none" w:sz="0" w:space="0" w:color="auto"/>
        <w:left w:val="none" w:sz="0" w:space="0" w:color="auto"/>
        <w:bottom w:val="none" w:sz="0" w:space="0" w:color="auto"/>
        <w:right w:val="none" w:sz="0" w:space="0" w:color="auto"/>
      </w:divBdr>
    </w:div>
    <w:div w:id="804659849">
      <w:marLeft w:val="0"/>
      <w:marRight w:val="0"/>
      <w:marTop w:val="0"/>
      <w:marBottom w:val="0"/>
      <w:divBdr>
        <w:top w:val="none" w:sz="0" w:space="0" w:color="auto"/>
        <w:left w:val="none" w:sz="0" w:space="0" w:color="auto"/>
        <w:bottom w:val="none" w:sz="0" w:space="0" w:color="auto"/>
        <w:right w:val="none" w:sz="0" w:space="0" w:color="auto"/>
      </w:divBdr>
    </w:div>
    <w:div w:id="805859559">
      <w:marLeft w:val="0"/>
      <w:marRight w:val="0"/>
      <w:marTop w:val="0"/>
      <w:marBottom w:val="0"/>
      <w:divBdr>
        <w:top w:val="none" w:sz="0" w:space="0" w:color="auto"/>
        <w:left w:val="none" w:sz="0" w:space="0" w:color="auto"/>
        <w:bottom w:val="none" w:sz="0" w:space="0" w:color="auto"/>
        <w:right w:val="none" w:sz="0" w:space="0" w:color="auto"/>
      </w:divBdr>
      <w:divsChild>
        <w:div w:id="1928732091">
          <w:marLeft w:val="0"/>
          <w:marRight w:val="0"/>
          <w:marTop w:val="0"/>
          <w:marBottom w:val="0"/>
          <w:divBdr>
            <w:top w:val="none" w:sz="0" w:space="0" w:color="auto"/>
            <w:left w:val="none" w:sz="0" w:space="0" w:color="auto"/>
            <w:bottom w:val="none" w:sz="0" w:space="0" w:color="auto"/>
            <w:right w:val="none" w:sz="0" w:space="0" w:color="auto"/>
          </w:divBdr>
        </w:div>
      </w:divsChild>
    </w:div>
    <w:div w:id="805969750">
      <w:marLeft w:val="0"/>
      <w:marRight w:val="0"/>
      <w:marTop w:val="0"/>
      <w:marBottom w:val="0"/>
      <w:divBdr>
        <w:top w:val="none" w:sz="0" w:space="0" w:color="auto"/>
        <w:left w:val="none" w:sz="0" w:space="0" w:color="auto"/>
        <w:bottom w:val="none" w:sz="0" w:space="0" w:color="auto"/>
        <w:right w:val="none" w:sz="0" w:space="0" w:color="auto"/>
      </w:divBdr>
    </w:div>
    <w:div w:id="806162204">
      <w:marLeft w:val="0"/>
      <w:marRight w:val="0"/>
      <w:marTop w:val="0"/>
      <w:marBottom w:val="0"/>
      <w:divBdr>
        <w:top w:val="none" w:sz="0" w:space="0" w:color="auto"/>
        <w:left w:val="none" w:sz="0" w:space="0" w:color="auto"/>
        <w:bottom w:val="none" w:sz="0" w:space="0" w:color="auto"/>
        <w:right w:val="none" w:sz="0" w:space="0" w:color="auto"/>
      </w:divBdr>
    </w:div>
    <w:div w:id="806246240">
      <w:marLeft w:val="0"/>
      <w:marRight w:val="0"/>
      <w:marTop w:val="0"/>
      <w:marBottom w:val="0"/>
      <w:divBdr>
        <w:top w:val="none" w:sz="0" w:space="0" w:color="auto"/>
        <w:left w:val="none" w:sz="0" w:space="0" w:color="auto"/>
        <w:bottom w:val="none" w:sz="0" w:space="0" w:color="auto"/>
        <w:right w:val="none" w:sz="0" w:space="0" w:color="auto"/>
      </w:divBdr>
    </w:div>
    <w:div w:id="807089735">
      <w:marLeft w:val="0"/>
      <w:marRight w:val="0"/>
      <w:marTop w:val="0"/>
      <w:marBottom w:val="0"/>
      <w:divBdr>
        <w:top w:val="none" w:sz="0" w:space="0" w:color="auto"/>
        <w:left w:val="none" w:sz="0" w:space="0" w:color="auto"/>
        <w:bottom w:val="none" w:sz="0" w:space="0" w:color="auto"/>
        <w:right w:val="none" w:sz="0" w:space="0" w:color="auto"/>
      </w:divBdr>
    </w:div>
    <w:div w:id="807211447">
      <w:marLeft w:val="0"/>
      <w:marRight w:val="0"/>
      <w:marTop w:val="0"/>
      <w:marBottom w:val="0"/>
      <w:divBdr>
        <w:top w:val="none" w:sz="0" w:space="0" w:color="auto"/>
        <w:left w:val="none" w:sz="0" w:space="0" w:color="auto"/>
        <w:bottom w:val="none" w:sz="0" w:space="0" w:color="auto"/>
        <w:right w:val="none" w:sz="0" w:space="0" w:color="auto"/>
      </w:divBdr>
      <w:divsChild>
        <w:div w:id="1080560612">
          <w:marLeft w:val="0"/>
          <w:marRight w:val="0"/>
          <w:marTop w:val="0"/>
          <w:marBottom w:val="0"/>
          <w:divBdr>
            <w:top w:val="none" w:sz="0" w:space="0" w:color="auto"/>
            <w:left w:val="none" w:sz="0" w:space="0" w:color="auto"/>
            <w:bottom w:val="none" w:sz="0" w:space="0" w:color="auto"/>
            <w:right w:val="none" w:sz="0" w:space="0" w:color="auto"/>
          </w:divBdr>
        </w:div>
      </w:divsChild>
    </w:div>
    <w:div w:id="807284089">
      <w:marLeft w:val="0"/>
      <w:marRight w:val="0"/>
      <w:marTop w:val="0"/>
      <w:marBottom w:val="0"/>
      <w:divBdr>
        <w:top w:val="none" w:sz="0" w:space="0" w:color="auto"/>
        <w:left w:val="none" w:sz="0" w:space="0" w:color="auto"/>
        <w:bottom w:val="none" w:sz="0" w:space="0" w:color="auto"/>
        <w:right w:val="none" w:sz="0" w:space="0" w:color="auto"/>
      </w:divBdr>
    </w:div>
    <w:div w:id="807891526">
      <w:marLeft w:val="0"/>
      <w:marRight w:val="0"/>
      <w:marTop w:val="0"/>
      <w:marBottom w:val="0"/>
      <w:divBdr>
        <w:top w:val="none" w:sz="0" w:space="0" w:color="auto"/>
        <w:left w:val="none" w:sz="0" w:space="0" w:color="auto"/>
        <w:bottom w:val="none" w:sz="0" w:space="0" w:color="auto"/>
        <w:right w:val="none" w:sz="0" w:space="0" w:color="auto"/>
      </w:divBdr>
    </w:div>
    <w:div w:id="808665081">
      <w:marLeft w:val="0"/>
      <w:marRight w:val="0"/>
      <w:marTop w:val="0"/>
      <w:marBottom w:val="0"/>
      <w:divBdr>
        <w:top w:val="none" w:sz="0" w:space="0" w:color="auto"/>
        <w:left w:val="none" w:sz="0" w:space="0" w:color="auto"/>
        <w:bottom w:val="none" w:sz="0" w:space="0" w:color="auto"/>
        <w:right w:val="none" w:sz="0" w:space="0" w:color="auto"/>
      </w:divBdr>
    </w:div>
    <w:div w:id="808673758">
      <w:marLeft w:val="0"/>
      <w:marRight w:val="0"/>
      <w:marTop w:val="0"/>
      <w:marBottom w:val="0"/>
      <w:divBdr>
        <w:top w:val="none" w:sz="0" w:space="0" w:color="auto"/>
        <w:left w:val="none" w:sz="0" w:space="0" w:color="auto"/>
        <w:bottom w:val="none" w:sz="0" w:space="0" w:color="auto"/>
        <w:right w:val="none" w:sz="0" w:space="0" w:color="auto"/>
      </w:divBdr>
    </w:div>
    <w:div w:id="808743587">
      <w:marLeft w:val="0"/>
      <w:marRight w:val="0"/>
      <w:marTop w:val="0"/>
      <w:marBottom w:val="0"/>
      <w:divBdr>
        <w:top w:val="none" w:sz="0" w:space="0" w:color="auto"/>
        <w:left w:val="none" w:sz="0" w:space="0" w:color="auto"/>
        <w:bottom w:val="none" w:sz="0" w:space="0" w:color="auto"/>
        <w:right w:val="none" w:sz="0" w:space="0" w:color="auto"/>
      </w:divBdr>
    </w:div>
    <w:div w:id="810636868">
      <w:marLeft w:val="0"/>
      <w:marRight w:val="0"/>
      <w:marTop w:val="0"/>
      <w:marBottom w:val="0"/>
      <w:divBdr>
        <w:top w:val="none" w:sz="0" w:space="0" w:color="auto"/>
        <w:left w:val="none" w:sz="0" w:space="0" w:color="auto"/>
        <w:bottom w:val="none" w:sz="0" w:space="0" w:color="auto"/>
        <w:right w:val="none" w:sz="0" w:space="0" w:color="auto"/>
      </w:divBdr>
    </w:div>
    <w:div w:id="811211799">
      <w:marLeft w:val="0"/>
      <w:marRight w:val="0"/>
      <w:marTop w:val="0"/>
      <w:marBottom w:val="0"/>
      <w:divBdr>
        <w:top w:val="none" w:sz="0" w:space="0" w:color="auto"/>
        <w:left w:val="none" w:sz="0" w:space="0" w:color="auto"/>
        <w:bottom w:val="none" w:sz="0" w:space="0" w:color="auto"/>
        <w:right w:val="none" w:sz="0" w:space="0" w:color="auto"/>
      </w:divBdr>
    </w:div>
    <w:div w:id="811604285">
      <w:marLeft w:val="0"/>
      <w:marRight w:val="0"/>
      <w:marTop w:val="0"/>
      <w:marBottom w:val="0"/>
      <w:divBdr>
        <w:top w:val="none" w:sz="0" w:space="0" w:color="auto"/>
        <w:left w:val="none" w:sz="0" w:space="0" w:color="auto"/>
        <w:bottom w:val="none" w:sz="0" w:space="0" w:color="auto"/>
        <w:right w:val="none" w:sz="0" w:space="0" w:color="auto"/>
      </w:divBdr>
      <w:divsChild>
        <w:div w:id="1001541585">
          <w:marLeft w:val="0"/>
          <w:marRight w:val="0"/>
          <w:marTop w:val="0"/>
          <w:marBottom w:val="0"/>
          <w:divBdr>
            <w:top w:val="none" w:sz="0" w:space="0" w:color="auto"/>
            <w:left w:val="none" w:sz="0" w:space="0" w:color="auto"/>
            <w:bottom w:val="none" w:sz="0" w:space="0" w:color="auto"/>
            <w:right w:val="none" w:sz="0" w:space="0" w:color="auto"/>
          </w:divBdr>
        </w:div>
      </w:divsChild>
    </w:div>
    <w:div w:id="811755127">
      <w:marLeft w:val="0"/>
      <w:marRight w:val="0"/>
      <w:marTop w:val="0"/>
      <w:marBottom w:val="0"/>
      <w:divBdr>
        <w:top w:val="none" w:sz="0" w:space="0" w:color="auto"/>
        <w:left w:val="none" w:sz="0" w:space="0" w:color="auto"/>
        <w:bottom w:val="none" w:sz="0" w:space="0" w:color="auto"/>
        <w:right w:val="none" w:sz="0" w:space="0" w:color="auto"/>
      </w:divBdr>
      <w:divsChild>
        <w:div w:id="944995775">
          <w:marLeft w:val="0"/>
          <w:marRight w:val="0"/>
          <w:marTop w:val="0"/>
          <w:marBottom w:val="0"/>
          <w:divBdr>
            <w:top w:val="none" w:sz="0" w:space="0" w:color="auto"/>
            <w:left w:val="none" w:sz="0" w:space="0" w:color="auto"/>
            <w:bottom w:val="none" w:sz="0" w:space="0" w:color="auto"/>
            <w:right w:val="none" w:sz="0" w:space="0" w:color="auto"/>
          </w:divBdr>
        </w:div>
      </w:divsChild>
    </w:div>
    <w:div w:id="813370850">
      <w:marLeft w:val="0"/>
      <w:marRight w:val="0"/>
      <w:marTop w:val="0"/>
      <w:marBottom w:val="0"/>
      <w:divBdr>
        <w:top w:val="none" w:sz="0" w:space="0" w:color="auto"/>
        <w:left w:val="none" w:sz="0" w:space="0" w:color="auto"/>
        <w:bottom w:val="none" w:sz="0" w:space="0" w:color="auto"/>
        <w:right w:val="none" w:sz="0" w:space="0" w:color="auto"/>
      </w:divBdr>
    </w:div>
    <w:div w:id="813446043">
      <w:marLeft w:val="0"/>
      <w:marRight w:val="0"/>
      <w:marTop w:val="0"/>
      <w:marBottom w:val="0"/>
      <w:divBdr>
        <w:top w:val="none" w:sz="0" w:space="0" w:color="auto"/>
        <w:left w:val="none" w:sz="0" w:space="0" w:color="auto"/>
        <w:bottom w:val="none" w:sz="0" w:space="0" w:color="auto"/>
        <w:right w:val="none" w:sz="0" w:space="0" w:color="auto"/>
      </w:divBdr>
    </w:div>
    <w:div w:id="813835709">
      <w:marLeft w:val="0"/>
      <w:marRight w:val="0"/>
      <w:marTop w:val="0"/>
      <w:marBottom w:val="0"/>
      <w:divBdr>
        <w:top w:val="none" w:sz="0" w:space="0" w:color="auto"/>
        <w:left w:val="none" w:sz="0" w:space="0" w:color="auto"/>
        <w:bottom w:val="none" w:sz="0" w:space="0" w:color="auto"/>
        <w:right w:val="none" w:sz="0" w:space="0" w:color="auto"/>
      </w:divBdr>
    </w:div>
    <w:div w:id="813907458">
      <w:marLeft w:val="0"/>
      <w:marRight w:val="0"/>
      <w:marTop w:val="0"/>
      <w:marBottom w:val="0"/>
      <w:divBdr>
        <w:top w:val="none" w:sz="0" w:space="0" w:color="auto"/>
        <w:left w:val="none" w:sz="0" w:space="0" w:color="auto"/>
        <w:bottom w:val="none" w:sz="0" w:space="0" w:color="auto"/>
        <w:right w:val="none" w:sz="0" w:space="0" w:color="auto"/>
      </w:divBdr>
    </w:div>
    <w:div w:id="815416589">
      <w:marLeft w:val="0"/>
      <w:marRight w:val="0"/>
      <w:marTop w:val="0"/>
      <w:marBottom w:val="0"/>
      <w:divBdr>
        <w:top w:val="none" w:sz="0" w:space="0" w:color="auto"/>
        <w:left w:val="none" w:sz="0" w:space="0" w:color="auto"/>
        <w:bottom w:val="none" w:sz="0" w:space="0" w:color="auto"/>
        <w:right w:val="none" w:sz="0" w:space="0" w:color="auto"/>
      </w:divBdr>
    </w:div>
    <w:div w:id="815994552">
      <w:marLeft w:val="0"/>
      <w:marRight w:val="0"/>
      <w:marTop w:val="0"/>
      <w:marBottom w:val="0"/>
      <w:divBdr>
        <w:top w:val="none" w:sz="0" w:space="0" w:color="auto"/>
        <w:left w:val="none" w:sz="0" w:space="0" w:color="auto"/>
        <w:bottom w:val="none" w:sz="0" w:space="0" w:color="auto"/>
        <w:right w:val="none" w:sz="0" w:space="0" w:color="auto"/>
      </w:divBdr>
    </w:div>
    <w:div w:id="816192972">
      <w:marLeft w:val="0"/>
      <w:marRight w:val="0"/>
      <w:marTop w:val="0"/>
      <w:marBottom w:val="0"/>
      <w:divBdr>
        <w:top w:val="none" w:sz="0" w:space="0" w:color="auto"/>
        <w:left w:val="none" w:sz="0" w:space="0" w:color="auto"/>
        <w:bottom w:val="none" w:sz="0" w:space="0" w:color="auto"/>
        <w:right w:val="none" w:sz="0" w:space="0" w:color="auto"/>
      </w:divBdr>
    </w:div>
    <w:div w:id="816841392">
      <w:marLeft w:val="0"/>
      <w:marRight w:val="0"/>
      <w:marTop w:val="0"/>
      <w:marBottom w:val="0"/>
      <w:divBdr>
        <w:top w:val="none" w:sz="0" w:space="0" w:color="auto"/>
        <w:left w:val="none" w:sz="0" w:space="0" w:color="auto"/>
        <w:bottom w:val="none" w:sz="0" w:space="0" w:color="auto"/>
        <w:right w:val="none" w:sz="0" w:space="0" w:color="auto"/>
      </w:divBdr>
      <w:divsChild>
        <w:div w:id="1569732433">
          <w:marLeft w:val="0"/>
          <w:marRight w:val="0"/>
          <w:marTop w:val="0"/>
          <w:marBottom w:val="0"/>
          <w:divBdr>
            <w:top w:val="none" w:sz="0" w:space="0" w:color="auto"/>
            <w:left w:val="none" w:sz="0" w:space="0" w:color="auto"/>
            <w:bottom w:val="none" w:sz="0" w:space="0" w:color="auto"/>
            <w:right w:val="none" w:sz="0" w:space="0" w:color="auto"/>
          </w:divBdr>
        </w:div>
      </w:divsChild>
    </w:div>
    <w:div w:id="818303691">
      <w:marLeft w:val="0"/>
      <w:marRight w:val="0"/>
      <w:marTop w:val="0"/>
      <w:marBottom w:val="0"/>
      <w:divBdr>
        <w:top w:val="none" w:sz="0" w:space="0" w:color="auto"/>
        <w:left w:val="none" w:sz="0" w:space="0" w:color="auto"/>
        <w:bottom w:val="none" w:sz="0" w:space="0" w:color="auto"/>
        <w:right w:val="none" w:sz="0" w:space="0" w:color="auto"/>
      </w:divBdr>
    </w:div>
    <w:div w:id="819006507">
      <w:marLeft w:val="0"/>
      <w:marRight w:val="0"/>
      <w:marTop w:val="0"/>
      <w:marBottom w:val="0"/>
      <w:divBdr>
        <w:top w:val="none" w:sz="0" w:space="0" w:color="auto"/>
        <w:left w:val="none" w:sz="0" w:space="0" w:color="auto"/>
        <w:bottom w:val="none" w:sz="0" w:space="0" w:color="auto"/>
        <w:right w:val="none" w:sz="0" w:space="0" w:color="auto"/>
      </w:divBdr>
    </w:div>
    <w:div w:id="819149618">
      <w:marLeft w:val="0"/>
      <w:marRight w:val="0"/>
      <w:marTop w:val="0"/>
      <w:marBottom w:val="0"/>
      <w:divBdr>
        <w:top w:val="none" w:sz="0" w:space="0" w:color="auto"/>
        <w:left w:val="none" w:sz="0" w:space="0" w:color="auto"/>
        <w:bottom w:val="none" w:sz="0" w:space="0" w:color="auto"/>
        <w:right w:val="none" w:sz="0" w:space="0" w:color="auto"/>
      </w:divBdr>
    </w:div>
    <w:div w:id="819225168">
      <w:marLeft w:val="0"/>
      <w:marRight w:val="0"/>
      <w:marTop w:val="0"/>
      <w:marBottom w:val="0"/>
      <w:divBdr>
        <w:top w:val="none" w:sz="0" w:space="0" w:color="auto"/>
        <w:left w:val="none" w:sz="0" w:space="0" w:color="auto"/>
        <w:bottom w:val="none" w:sz="0" w:space="0" w:color="auto"/>
        <w:right w:val="none" w:sz="0" w:space="0" w:color="auto"/>
      </w:divBdr>
    </w:div>
    <w:div w:id="819659601">
      <w:marLeft w:val="0"/>
      <w:marRight w:val="0"/>
      <w:marTop w:val="0"/>
      <w:marBottom w:val="0"/>
      <w:divBdr>
        <w:top w:val="none" w:sz="0" w:space="0" w:color="auto"/>
        <w:left w:val="none" w:sz="0" w:space="0" w:color="auto"/>
        <w:bottom w:val="none" w:sz="0" w:space="0" w:color="auto"/>
        <w:right w:val="none" w:sz="0" w:space="0" w:color="auto"/>
      </w:divBdr>
    </w:div>
    <w:div w:id="820121704">
      <w:marLeft w:val="0"/>
      <w:marRight w:val="0"/>
      <w:marTop w:val="0"/>
      <w:marBottom w:val="0"/>
      <w:divBdr>
        <w:top w:val="none" w:sz="0" w:space="0" w:color="auto"/>
        <w:left w:val="none" w:sz="0" w:space="0" w:color="auto"/>
        <w:bottom w:val="none" w:sz="0" w:space="0" w:color="auto"/>
        <w:right w:val="none" w:sz="0" w:space="0" w:color="auto"/>
      </w:divBdr>
    </w:div>
    <w:div w:id="820654456">
      <w:marLeft w:val="0"/>
      <w:marRight w:val="0"/>
      <w:marTop w:val="0"/>
      <w:marBottom w:val="0"/>
      <w:divBdr>
        <w:top w:val="none" w:sz="0" w:space="0" w:color="auto"/>
        <w:left w:val="none" w:sz="0" w:space="0" w:color="auto"/>
        <w:bottom w:val="none" w:sz="0" w:space="0" w:color="auto"/>
        <w:right w:val="none" w:sz="0" w:space="0" w:color="auto"/>
      </w:divBdr>
    </w:div>
    <w:div w:id="823013681">
      <w:marLeft w:val="0"/>
      <w:marRight w:val="0"/>
      <w:marTop w:val="0"/>
      <w:marBottom w:val="0"/>
      <w:divBdr>
        <w:top w:val="none" w:sz="0" w:space="0" w:color="auto"/>
        <w:left w:val="none" w:sz="0" w:space="0" w:color="auto"/>
        <w:bottom w:val="none" w:sz="0" w:space="0" w:color="auto"/>
        <w:right w:val="none" w:sz="0" w:space="0" w:color="auto"/>
      </w:divBdr>
    </w:div>
    <w:div w:id="823812018">
      <w:marLeft w:val="0"/>
      <w:marRight w:val="0"/>
      <w:marTop w:val="0"/>
      <w:marBottom w:val="0"/>
      <w:divBdr>
        <w:top w:val="none" w:sz="0" w:space="0" w:color="auto"/>
        <w:left w:val="none" w:sz="0" w:space="0" w:color="auto"/>
        <w:bottom w:val="none" w:sz="0" w:space="0" w:color="auto"/>
        <w:right w:val="none" w:sz="0" w:space="0" w:color="auto"/>
      </w:divBdr>
    </w:div>
    <w:div w:id="824710556">
      <w:marLeft w:val="0"/>
      <w:marRight w:val="0"/>
      <w:marTop w:val="0"/>
      <w:marBottom w:val="0"/>
      <w:divBdr>
        <w:top w:val="none" w:sz="0" w:space="0" w:color="auto"/>
        <w:left w:val="none" w:sz="0" w:space="0" w:color="auto"/>
        <w:bottom w:val="none" w:sz="0" w:space="0" w:color="auto"/>
        <w:right w:val="none" w:sz="0" w:space="0" w:color="auto"/>
      </w:divBdr>
    </w:div>
    <w:div w:id="824781080">
      <w:marLeft w:val="0"/>
      <w:marRight w:val="0"/>
      <w:marTop w:val="0"/>
      <w:marBottom w:val="0"/>
      <w:divBdr>
        <w:top w:val="none" w:sz="0" w:space="0" w:color="auto"/>
        <w:left w:val="none" w:sz="0" w:space="0" w:color="auto"/>
        <w:bottom w:val="none" w:sz="0" w:space="0" w:color="auto"/>
        <w:right w:val="none" w:sz="0" w:space="0" w:color="auto"/>
      </w:divBdr>
    </w:div>
    <w:div w:id="824781764">
      <w:marLeft w:val="0"/>
      <w:marRight w:val="0"/>
      <w:marTop w:val="0"/>
      <w:marBottom w:val="0"/>
      <w:divBdr>
        <w:top w:val="none" w:sz="0" w:space="0" w:color="auto"/>
        <w:left w:val="none" w:sz="0" w:space="0" w:color="auto"/>
        <w:bottom w:val="none" w:sz="0" w:space="0" w:color="auto"/>
        <w:right w:val="none" w:sz="0" w:space="0" w:color="auto"/>
      </w:divBdr>
    </w:div>
    <w:div w:id="825168781">
      <w:marLeft w:val="0"/>
      <w:marRight w:val="0"/>
      <w:marTop w:val="0"/>
      <w:marBottom w:val="0"/>
      <w:divBdr>
        <w:top w:val="none" w:sz="0" w:space="0" w:color="auto"/>
        <w:left w:val="none" w:sz="0" w:space="0" w:color="auto"/>
        <w:bottom w:val="none" w:sz="0" w:space="0" w:color="auto"/>
        <w:right w:val="none" w:sz="0" w:space="0" w:color="auto"/>
      </w:divBdr>
    </w:div>
    <w:div w:id="825786340">
      <w:marLeft w:val="0"/>
      <w:marRight w:val="0"/>
      <w:marTop w:val="0"/>
      <w:marBottom w:val="0"/>
      <w:divBdr>
        <w:top w:val="none" w:sz="0" w:space="0" w:color="auto"/>
        <w:left w:val="none" w:sz="0" w:space="0" w:color="auto"/>
        <w:bottom w:val="none" w:sz="0" w:space="0" w:color="auto"/>
        <w:right w:val="none" w:sz="0" w:space="0" w:color="auto"/>
      </w:divBdr>
      <w:divsChild>
        <w:div w:id="1244990659">
          <w:marLeft w:val="0"/>
          <w:marRight w:val="0"/>
          <w:marTop w:val="0"/>
          <w:marBottom w:val="0"/>
          <w:divBdr>
            <w:top w:val="none" w:sz="0" w:space="0" w:color="auto"/>
            <w:left w:val="none" w:sz="0" w:space="0" w:color="auto"/>
            <w:bottom w:val="none" w:sz="0" w:space="0" w:color="auto"/>
            <w:right w:val="none" w:sz="0" w:space="0" w:color="auto"/>
          </w:divBdr>
        </w:div>
      </w:divsChild>
    </w:div>
    <w:div w:id="826045848">
      <w:marLeft w:val="0"/>
      <w:marRight w:val="0"/>
      <w:marTop w:val="0"/>
      <w:marBottom w:val="0"/>
      <w:divBdr>
        <w:top w:val="none" w:sz="0" w:space="0" w:color="auto"/>
        <w:left w:val="none" w:sz="0" w:space="0" w:color="auto"/>
        <w:bottom w:val="none" w:sz="0" w:space="0" w:color="auto"/>
        <w:right w:val="none" w:sz="0" w:space="0" w:color="auto"/>
      </w:divBdr>
    </w:div>
    <w:div w:id="826437463">
      <w:marLeft w:val="0"/>
      <w:marRight w:val="0"/>
      <w:marTop w:val="0"/>
      <w:marBottom w:val="0"/>
      <w:divBdr>
        <w:top w:val="none" w:sz="0" w:space="0" w:color="auto"/>
        <w:left w:val="none" w:sz="0" w:space="0" w:color="auto"/>
        <w:bottom w:val="none" w:sz="0" w:space="0" w:color="auto"/>
        <w:right w:val="none" w:sz="0" w:space="0" w:color="auto"/>
      </w:divBdr>
    </w:div>
    <w:div w:id="826937421">
      <w:marLeft w:val="0"/>
      <w:marRight w:val="0"/>
      <w:marTop w:val="0"/>
      <w:marBottom w:val="0"/>
      <w:divBdr>
        <w:top w:val="none" w:sz="0" w:space="0" w:color="auto"/>
        <w:left w:val="none" w:sz="0" w:space="0" w:color="auto"/>
        <w:bottom w:val="none" w:sz="0" w:space="0" w:color="auto"/>
        <w:right w:val="none" w:sz="0" w:space="0" w:color="auto"/>
      </w:divBdr>
      <w:divsChild>
        <w:div w:id="1059867664">
          <w:marLeft w:val="0"/>
          <w:marRight w:val="0"/>
          <w:marTop w:val="0"/>
          <w:marBottom w:val="0"/>
          <w:divBdr>
            <w:top w:val="none" w:sz="0" w:space="0" w:color="auto"/>
            <w:left w:val="none" w:sz="0" w:space="0" w:color="auto"/>
            <w:bottom w:val="none" w:sz="0" w:space="0" w:color="auto"/>
            <w:right w:val="none" w:sz="0" w:space="0" w:color="auto"/>
          </w:divBdr>
        </w:div>
      </w:divsChild>
    </w:div>
    <w:div w:id="827138451">
      <w:marLeft w:val="0"/>
      <w:marRight w:val="0"/>
      <w:marTop w:val="0"/>
      <w:marBottom w:val="0"/>
      <w:divBdr>
        <w:top w:val="none" w:sz="0" w:space="0" w:color="auto"/>
        <w:left w:val="none" w:sz="0" w:space="0" w:color="auto"/>
        <w:bottom w:val="none" w:sz="0" w:space="0" w:color="auto"/>
        <w:right w:val="none" w:sz="0" w:space="0" w:color="auto"/>
      </w:divBdr>
    </w:div>
    <w:div w:id="827214229">
      <w:marLeft w:val="0"/>
      <w:marRight w:val="0"/>
      <w:marTop w:val="0"/>
      <w:marBottom w:val="0"/>
      <w:divBdr>
        <w:top w:val="none" w:sz="0" w:space="0" w:color="auto"/>
        <w:left w:val="none" w:sz="0" w:space="0" w:color="auto"/>
        <w:bottom w:val="none" w:sz="0" w:space="0" w:color="auto"/>
        <w:right w:val="none" w:sz="0" w:space="0" w:color="auto"/>
      </w:divBdr>
    </w:div>
    <w:div w:id="827332171">
      <w:marLeft w:val="0"/>
      <w:marRight w:val="0"/>
      <w:marTop w:val="0"/>
      <w:marBottom w:val="0"/>
      <w:divBdr>
        <w:top w:val="none" w:sz="0" w:space="0" w:color="auto"/>
        <w:left w:val="none" w:sz="0" w:space="0" w:color="auto"/>
        <w:bottom w:val="none" w:sz="0" w:space="0" w:color="auto"/>
        <w:right w:val="none" w:sz="0" w:space="0" w:color="auto"/>
      </w:divBdr>
    </w:div>
    <w:div w:id="827478729">
      <w:marLeft w:val="0"/>
      <w:marRight w:val="0"/>
      <w:marTop w:val="0"/>
      <w:marBottom w:val="0"/>
      <w:divBdr>
        <w:top w:val="none" w:sz="0" w:space="0" w:color="auto"/>
        <w:left w:val="none" w:sz="0" w:space="0" w:color="auto"/>
        <w:bottom w:val="none" w:sz="0" w:space="0" w:color="auto"/>
        <w:right w:val="none" w:sz="0" w:space="0" w:color="auto"/>
      </w:divBdr>
    </w:div>
    <w:div w:id="828247641">
      <w:marLeft w:val="0"/>
      <w:marRight w:val="0"/>
      <w:marTop w:val="0"/>
      <w:marBottom w:val="0"/>
      <w:divBdr>
        <w:top w:val="none" w:sz="0" w:space="0" w:color="auto"/>
        <w:left w:val="none" w:sz="0" w:space="0" w:color="auto"/>
        <w:bottom w:val="none" w:sz="0" w:space="0" w:color="auto"/>
        <w:right w:val="none" w:sz="0" w:space="0" w:color="auto"/>
      </w:divBdr>
    </w:div>
    <w:div w:id="829096093">
      <w:marLeft w:val="0"/>
      <w:marRight w:val="0"/>
      <w:marTop w:val="0"/>
      <w:marBottom w:val="0"/>
      <w:divBdr>
        <w:top w:val="none" w:sz="0" w:space="0" w:color="auto"/>
        <w:left w:val="none" w:sz="0" w:space="0" w:color="auto"/>
        <w:bottom w:val="none" w:sz="0" w:space="0" w:color="auto"/>
        <w:right w:val="none" w:sz="0" w:space="0" w:color="auto"/>
      </w:divBdr>
      <w:divsChild>
        <w:div w:id="1582714693">
          <w:marLeft w:val="0"/>
          <w:marRight w:val="0"/>
          <w:marTop w:val="0"/>
          <w:marBottom w:val="0"/>
          <w:divBdr>
            <w:top w:val="none" w:sz="0" w:space="0" w:color="auto"/>
            <w:left w:val="none" w:sz="0" w:space="0" w:color="auto"/>
            <w:bottom w:val="none" w:sz="0" w:space="0" w:color="auto"/>
            <w:right w:val="none" w:sz="0" w:space="0" w:color="auto"/>
          </w:divBdr>
        </w:div>
      </w:divsChild>
    </w:div>
    <w:div w:id="829566516">
      <w:marLeft w:val="0"/>
      <w:marRight w:val="0"/>
      <w:marTop w:val="0"/>
      <w:marBottom w:val="0"/>
      <w:divBdr>
        <w:top w:val="none" w:sz="0" w:space="0" w:color="auto"/>
        <w:left w:val="none" w:sz="0" w:space="0" w:color="auto"/>
        <w:bottom w:val="none" w:sz="0" w:space="0" w:color="auto"/>
        <w:right w:val="none" w:sz="0" w:space="0" w:color="auto"/>
      </w:divBdr>
    </w:div>
    <w:div w:id="830022418">
      <w:marLeft w:val="0"/>
      <w:marRight w:val="0"/>
      <w:marTop w:val="0"/>
      <w:marBottom w:val="0"/>
      <w:divBdr>
        <w:top w:val="none" w:sz="0" w:space="0" w:color="auto"/>
        <w:left w:val="none" w:sz="0" w:space="0" w:color="auto"/>
        <w:bottom w:val="none" w:sz="0" w:space="0" w:color="auto"/>
        <w:right w:val="none" w:sz="0" w:space="0" w:color="auto"/>
      </w:divBdr>
    </w:div>
    <w:div w:id="830098412">
      <w:marLeft w:val="0"/>
      <w:marRight w:val="0"/>
      <w:marTop w:val="0"/>
      <w:marBottom w:val="0"/>
      <w:divBdr>
        <w:top w:val="none" w:sz="0" w:space="0" w:color="auto"/>
        <w:left w:val="none" w:sz="0" w:space="0" w:color="auto"/>
        <w:bottom w:val="none" w:sz="0" w:space="0" w:color="auto"/>
        <w:right w:val="none" w:sz="0" w:space="0" w:color="auto"/>
      </w:divBdr>
    </w:div>
    <w:div w:id="830219771">
      <w:marLeft w:val="0"/>
      <w:marRight w:val="0"/>
      <w:marTop w:val="0"/>
      <w:marBottom w:val="0"/>
      <w:divBdr>
        <w:top w:val="none" w:sz="0" w:space="0" w:color="auto"/>
        <w:left w:val="none" w:sz="0" w:space="0" w:color="auto"/>
        <w:bottom w:val="none" w:sz="0" w:space="0" w:color="auto"/>
        <w:right w:val="none" w:sz="0" w:space="0" w:color="auto"/>
      </w:divBdr>
    </w:div>
    <w:div w:id="830750954">
      <w:marLeft w:val="0"/>
      <w:marRight w:val="0"/>
      <w:marTop w:val="0"/>
      <w:marBottom w:val="0"/>
      <w:divBdr>
        <w:top w:val="none" w:sz="0" w:space="0" w:color="auto"/>
        <w:left w:val="none" w:sz="0" w:space="0" w:color="auto"/>
        <w:bottom w:val="none" w:sz="0" w:space="0" w:color="auto"/>
        <w:right w:val="none" w:sz="0" w:space="0" w:color="auto"/>
      </w:divBdr>
    </w:div>
    <w:div w:id="830752392">
      <w:marLeft w:val="0"/>
      <w:marRight w:val="0"/>
      <w:marTop w:val="0"/>
      <w:marBottom w:val="0"/>
      <w:divBdr>
        <w:top w:val="none" w:sz="0" w:space="0" w:color="auto"/>
        <w:left w:val="none" w:sz="0" w:space="0" w:color="auto"/>
        <w:bottom w:val="none" w:sz="0" w:space="0" w:color="auto"/>
        <w:right w:val="none" w:sz="0" w:space="0" w:color="auto"/>
      </w:divBdr>
    </w:div>
    <w:div w:id="831141747">
      <w:marLeft w:val="0"/>
      <w:marRight w:val="0"/>
      <w:marTop w:val="0"/>
      <w:marBottom w:val="0"/>
      <w:divBdr>
        <w:top w:val="none" w:sz="0" w:space="0" w:color="auto"/>
        <w:left w:val="none" w:sz="0" w:space="0" w:color="auto"/>
        <w:bottom w:val="none" w:sz="0" w:space="0" w:color="auto"/>
        <w:right w:val="none" w:sz="0" w:space="0" w:color="auto"/>
      </w:divBdr>
    </w:div>
    <w:div w:id="832185142">
      <w:marLeft w:val="0"/>
      <w:marRight w:val="0"/>
      <w:marTop w:val="0"/>
      <w:marBottom w:val="0"/>
      <w:divBdr>
        <w:top w:val="none" w:sz="0" w:space="0" w:color="auto"/>
        <w:left w:val="none" w:sz="0" w:space="0" w:color="auto"/>
        <w:bottom w:val="none" w:sz="0" w:space="0" w:color="auto"/>
        <w:right w:val="none" w:sz="0" w:space="0" w:color="auto"/>
      </w:divBdr>
    </w:div>
    <w:div w:id="832332874">
      <w:marLeft w:val="0"/>
      <w:marRight w:val="0"/>
      <w:marTop w:val="0"/>
      <w:marBottom w:val="0"/>
      <w:divBdr>
        <w:top w:val="none" w:sz="0" w:space="0" w:color="auto"/>
        <w:left w:val="none" w:sz="0" w:space="0" w:color="auto"/>
        <w:bottom w:val="none" w:sz="0" w:space="0" w:color="auto"/>
        <w:right w:val="none" w:sz="0" w:space="0" w:color="auto"/>
      </w:divBdr>
    </w:div>
    <w:div w:id="832452567">
      <w:marLeft w:val="0"/>
      <w:marRight w:val="0"/>
      <w:marTop w:val="0"/>
      <w:marBottom w:val="0"/>
      <w:divBdr>
        <w:top w:val="none" w:sz="0" w:space="0" w:color="auto"/>
        <w:left w:val="none" w:sz="0" w:space="0" w:color="auto"/>
        <w:bottom w:val="none" w:sz="0" w:space="0" w:color="auto"/>
        <w:right w:val="none" w:sz="0" w:space="0" w:color="auto"/>
      </w:divBdr>
      <w:divsChild>
        <w:div w:id="409696095">
          <w:marLeft w:val="0"/>
          <w:marRight w:val="0"/>
          <w:marTop w:val="0"/>
          <w:marBottom w:val="0"/>
          <w:divBdr>
            <w:top w:val="none" w:sz="0" w:space="0" w:color="auto"/>
            <w:left w:val="none" w:sz="0" w:space="0" w:color="auto"/>
            <w:bottom w:val="none" w:sz="0" w:space="0" w:color="auto"/>
            <w:right w:val="none" w:sz="0" w:space="0" w:color="auto"/>
          </w:divBdr>
        </w:div>
      </w:divsChild>
    </w:div>
    <w:div w:id="833185824">
      <w:marLeft w:val="0"/>
      <w:marRight w:val="0"/>
      <w:marTop w:val="0"/>
      <w:marBottom w:val="0"/>
      <w:divBdr>
        <w:top w:val="none" w:sz="0" w:space="0" w:color="auto"/>
        <w:left w:val="none" w:sz="0" w:space="0" w:color="auto"/>
        <w:bottom w:val="none" w:sz="0" w:space="0" w:color="auto"/>
        <w:right w:val="none" w:sz="0" w:space="0" w:color="auto"/>
      </w:divBdr>
    </w:div>
    <w:div w:id="833490708">
      <w:marLeft w:val="0"/>
      <w:marRight w:val="0"/>
      <w:marTop w:val="0"/>
      <w:marBottom w:val="0"/>
      <w:divBdr>
        <w:top w:val="none" w:sz="0" w:space="0" w:color="auto"/>
        <w:left w:val="none" w:sz="0" w:space="0" w:color="auto"/>
        <w:bottom w:val="none" w:sz="0" w:space="0" w:color="auto"/>
        <w:right w:val="none" w:sz="0" w:space="0" w:color="auto"/>
      </w:divBdr>
    </w:div>
    <w:div w:id="833643639">
      <w:marLeft w:val="0"/>
      <w:marRight w:val="0"/>
      <w:marTop w:val="0"/>
      <w:marBottom w:val="0"/>
      <w:divBdr>
        <w:top w:val="none" w:sz="0" w:space="0" w:color="auto"/>
        <w:left w:val="none" w:sz="0" w:space="0" w:color="auto"/>
        <w:bottom w:val="none" w:sz="0" w:space="0" w:color="auto"/>
        <w:right w:val="none" w:sz="0" w:space="0" w:color="auto"/>
      </w:divBdr>
    </w:div>
    <w:div w:id="834340997">
      <w:marLeft w:val="0"/>
      <w:marRight w:val="0"/>
      <w:marTop w:val="0"/>
      <w:marBottom w:val="0"/>
      <w:divBdr>
        <w:top w:val="none" w:sz="0" w:space="0" w:color="auto"/>
        <w:left w:val="none" w:sz="0" w:space="0" w:color="auto"/>
        <w:bottom w:val="none" w:sz="0" w:space="0" w:color="auto"/>
        <w:right w:val="none" w:sz="0" w:space="0" w:color="auto"/>
      </w:divBdr>
    </w:div>
    <w:div w:id="834414732">
      <w:marLeft w:val="0"/>
      <w:marRight w:val="0"/>
      <w:marTop w:val="0"/>
      <w:marBottom w:val="0"/>
      <w:divBdr>
        <w:top w:val="none" w:sz="0" w:space="0" w:color="auto"/>
        <w:left w:val="none" w:sz="0" w:space="0" w:color="auto"/>
        <w:bottom w:val="none" w:sz="0" w:space="0" w:color="auto"/>
        <w:right w:val="none" w:sz="0" w:space="0" w:color="auto"/>
      </w:divBdr>
    </w:div>
    <w:div w:id="834492120">
      <w:marLeft w:val="0"/>
      <w:marRight w:val="0"/>
      <w:marTop w:val="0"/>
      <w:marBottom w:val="0"/>
      <w:divBdr>
        <w:top w:val="none" w:sz="0" w:space="0" w:color="auto"/>
        <w:left w:val="none" w:sz="0" w:space="0" w:color="auto"/>
        <w:bottom w:val="none" w:sz="0" w:space="0" w:color="auto"/>
        <w:right w:val="none" w:sz="0" w:space="0" w:color="auto"/>
      </w:divBdr>
    </w:div>
    <w:div w:id="834493436">
      <w:marLeft w:val="0"/>
      <w:marRight w:val="0"/>
      <w:marTop w:val="0"/>
      <w:marBottom w:val="0"/>
      <w:divBdr>
        <w:top w:val="none" w:sz="0" w:space="0" w:color="auto"/>
        <w:left w:val="none" w:sz="0" w:space="0" w:color="auto"/>
        <w:bottom w:val="none" w:sz="0" w:space="0" w:color="auto"/>
        <w:right w:val="none" w:sz="0" w:space="0" w:color="auto"/>
      </w:divBdr>
    </w:div>
    <w:div w:id="835924759">
      <w:marLeft w:val="0"/>
      <w:marRight w:val="0"/>
      <w:marTop w:val="0"/>
      <w:marBottom w:val="0"/>
      <w:divBdr>
        <w:top w:val="none" w:sz="0" w:space="0" w:color="auto"/>
        <w:left w:val="none" w:sz="0" w:space="0" w:color="auto"/>
        <w:bottom w:val="none" w:sz="0" w:space="0" w:color="auto"/>
        <w:right w:val="none" w:sz="0" w:space="0" w:color="auto"/>
      </w:divBdr>
    </w:div>
    <w:div w:id="836187087">
      <w:marLeft w:val="0"/>
      <w:marRight w:val="0"/>
      <w:marTop w:val="0"/>
      <w:marBottom w:val="0"/>
      <w:divBdr>
        <w:top w:val="none" w:sz="0" w:space="0" w:color="auto"/>
        <w:left w:val="none" w:sz="0" w:space="0" w:color="auto"/>
        <w:bottom w:val="none" w:sz="0" w:space="0" w:color="auto"/>
        <w:right w:val="none" w:sz="0" w:space="0" w:color="auto"/>
      </w:divBdr>
    </w:div>
    <w:div w:id="836574921">
      <w:marLeft w:val="0"/>
      <w:marRight w:val="0"/>
      <w:marTop w:val="0"/>
      <w:marBottom w:val="0"/>
      <w:divBdr>
        <w:top w:val="none" w:sz="0" w:space="0" w:color="auto"/>
        <w:left w:val="none" w:sz="0" w:space="0" w:color="auto"/>
        <w:bottom w:val="none" w:sz="0" w:space="0" w:color="auto"/>
        <w:right w:val="none" w:sz="0" w:space="0" w:color="auto"/>
      </w:divBdr>
    </w:div>
    <w:div w:id="836726245">
      <w:marLeft w:val="0"/>
      <w:marRight w:val="0"/>
      <w:marTop w:val="0"/>
      <w:marBottom w:val="0"/>
      <w:divBdr>
        <w:top w:val="none" w:sz="0" w:space="0" w:color="auto"/>
        <w:left w:val="none" w:sz="0" w:space="0" w:color="auto"/>
        <w:bottom w:val="none" w:sz="0" w:space="0" w:color="auto"/>
        <w:right w:val="none" w:sz="0" w:space="0" w:color="auto"/>
      </w:divBdr>
    </w:div>
    <w:div w:id="836920193">
      <w:marLeft w:val="0"/>
      <w:marRight w:val="0"/>
      <w:marTop w:val="0"/>
      <w:marBottom w:val="0"/>
      <w:divBdr>
        <w:top w:val="none" w:sz="0" w:space="0" w:color="auto"/>
        <w:left w:val="none" w:sz="0" w:space="0" w:color="auto"/>
        <w:bottom w:val="none" w:sz="0" w:space="0" w:color="auto"/>
        <w:right w:val="none" w:sz="0" w:space="0" w:color="auto"/>
      </w:divBdr>
    </w:div>
    <w:div w:id="836964578">
      <w:marLeft w:val="0"/>
      <w:marRight w:val="0"/>
      <w:marTop w:val="0"/>
      <w:marBottom w:val="0"/>
      <w:divBdr>
        <w:top w:val="none" w:sz="0" w:space="0" w:color="auto"/>
        <w:left w:val="none" w:sz="0" w:space="0" w:color="auto"/>
        <w:bottom w:val="none" w:sz="0" w:space="0" w:color="auto"/>
        <w:right w:val="none" w:sz="0" w:space="0" w:color="auto"/>
      </w:divBdr>
    </w:div>
    <w:div w:id="837966855">
      <w:marLeft w:val="0"/>
      <w:marRight w:val="0"/>
      <w:marTop w:val="0"/>
      <w:marBottom w:val="0"/>
      <w:divBdr>
        <w:top w:val="none" w:sz="0" w:space="0" w:color="auto"/>
        <w:left w:val="none" w:sz="0" w:space="0" w:color="auto"/>
        <w:bottom w:val="none" w:sz="0" w:space="0" w:color="auto"/>
        <w:right w:val="none" w:sz="0" w:space="0" w:color="auto"/>
      </w:divBdr>
    </w:div>
    <w:div w:id="838078564">
      <w:marLeft w:val="0"/>
      <w:marRight w:val="0"/>
      <w:marTop w:val="0"/>
      <w:marBottom w:val="0"/>
      <w:divBdr>
        <w:top w:val="none" w:sz="0" w:space="0" w:color="auto"/>
        <w:left w:val="none" w:sz="0" w:space="0" w:color="auto"/>
        <w:bottom w:val="none" w:sz="0" w:space="0" w:color="auto"/>
        <w:right w:val="none" w:sz="0" w:space="0" w:color="auto"/>
      </w:divBdr>
    </w:div>
    <w:div w:id="838617828">
      <w:marLeft w:val="0"/>
      <w:marRight w:val="0"/>
      <w:marTop w:val="0"/>
      <w:marBottom w:val="0"/>
      <w:divBdr>
        <w:top w:val="none" w:sz="0" w:space="0" w:color="auto"/>
        <w:left w:val="none" w:sz="0" w:space="0" w:color="auto"/>
        <w:bottom w:val="none" w:sz="0" w:space="0" w:color="auto"/>
        <w:right w:val="none" w:sz="0" w:space="0" w:color="auto"/>
      </w:divBdr>
    </w:div>
    <w:div w:id="839975978">
      <w:marLeft w:val="0"/>
      <w:marRight w:val="0"/>
      <w:marTop w:val="0"/>
      <w:marBottom w:val="0"/>
      <w:divBdr>
        <w:top w:val="none" w:sz="0" w:space="0" w:color="auto"/>
        <w:left w:val="none" w:sz="0" w:space="0" w:color="auto"/>
        <w:bottom w:val="none" w:sz="0" w:space="0" w:color="auto"/>
        <w:right w:val="none" w:sz="0" w:space="0" w:color="auto"/>
      </w:divBdr>
    </w:div>
    <w:div w:id="840437849">
      <w:marLeft w:val="0"/>
      <w:marRight w:val="0"/>
      <w:marTop w:val="0"/>
      <w:marBottom w:val="0"/>
      <w:divBdr>
        <w:top w:val="none" w:sz="0" w:space="0" w:color="auto"/>
        <w:left w:val="none" w:sz="0" w:space="0" w:color="auto"/>
        <w:bottom w:val="none" w:sz="0" w:space="0" w:color="auto"/>
        <w:right w:val="none" w:sz="0" w:space="0" w:color="auto"/>
      </w:divBdr>
    </w:div>
    <w:div w:id="840465433">
      <w:marLeft w:val="0"/>
      <w:marRight w:val="0"/>
      <w:marTop w:val="0"/>
      <w:marBottom w:val="0"/>
      <w:divBdr>
        <w:top w:val="none" w:sz="0" w:space="0" w:color="auto"/>
        <w:left w:val="none" w:sz="0" w:space="0" w:color="auto"/>
        <w:bottom w:val="none" w:sz="0" w:space="0" w:color="auto"/>
        <w:right w:val="none" w:sz="0" w:space="0" w:color="auto"/>
      </w:divBdr>
    </w:div>
    <w:div w:id="840662376">
      <w:marLeft w:val="0"/>
      <w:marRight w:val="0"/>
      <w:marTop w:val="0"/>
      <w:marBottom w:val="0"/>
      <w:divBdr>
        <w:top w:val="none" w:sz="0" w:space="0" w:color="auto"/>
        <w:left w:val="none" w:sz="0" w:space="0" w:color="auto"/>
        <w:bottom w:val="none" w:sz="0" w:space="0" w:color="auto"/>
        <w:right w:val="none" w:sz="0" w:space="0" w:color="auto"/>
      </w:divBdr>
    </w:div>
    <w:div w:id="841506521">
      <w:marLeft w:val="0"/>
      <w:marRight w:val="0"/>
      <w:marTop w:val="0"/>
      <w:marBottom w:val="0"/>
      <w:divBdr>
        <w:top w:val="none" w:sz="0" w:space="0" w:color="auto"/>
        <w:left w:val="none" w:sz="0" w:space="0" w:color="auto"/>
        <w:bottom w:val="none" w:sz="0" w:space="0" w:color="auto"/>
        <w:right w:val="none" w:sz="0" w:space="0" w:color="auto"/>
      </w:divBdr>
    </w:div>
    <w:div w:id="841776042">
      <w:marLeft w:val="0"/>
      <w:marRight w:val="0"/>
      <w:marTop w:val="0"/>
      <w:marBottom w:val="0"/>
      <w:divBdr>
        <w:top w:val="none" w:sz="0" w:space="0" w:color="auto"/>
        <w:left w:val="none" w:sz="0" w:space="0" w:color="auto"/>
        <w:bottom w:val="none" w:sz="0" w:space="0" w:color="auto"/>
        <w:right w:val="none" w:sz="0" w:space="0" w:color="auto"/>
      </w:divBdr>
    </w:div>
    <w:div w:id="842010897">
      <w:marLeft w:val="0"/>
      <w:marRight w:val="0"/>
      <w:marTop w:val="0"/>
      <w:marBottom w:val="0"/>
      <w:divBdr>
        <w:top w:val="none" w:sz="0" w:space="0" w:color="auto"/>
        <w:left w:val="none" w:sz="0" w:space="0" w:color="auto"/>
        <w:bottom w:val="none" w:sz="0" w:space="0" w:color="auto"/>
        <w:right w:val="none" w:sz="0" w:space="0" w:color="auto"/>
      </w:divBdr>
    </w:div>
    <w:div w:id="842208555">
      <w:marLeft w:val="0"/>
      <w:marRight w:val="0"/>
      <w:marTop w:val="0"/>
      <w:marBottom w:val="0"/>
      <w:divBdr>
        <w:top w:val="none" w:sz="0" w:space="0" w:color="auto"/>
        <w:left w:val="none" w:sz="0" w:space="0" w:color="auto"/>
        <w:bottom w:val="none" w:sz="0" w:space="0" w:color="auto"/>
        <w:right w:val="none" w:sz="0" w:space="0" w:color="auto"/>
      </w:divBdr>
    </w:div>
    <w:div w:id="842235519">
      <w:marLeft w:val="0"/>
      <w:marRight w:val="0"/>
      <w:marTop w:val="0"/>
      <w:marBottom w:val="0"/>
      <w:divBdr>
        <w:top w:val="none" w:sz="0" w:space="0" w:color="auto"/>
        <w:left w:val="none" w:sz="0" w:space="0" w:color="auto"/>
        <w:bottom w:val="none" w:sz="0" w:space="0" w:color="auto"/>
        <w:right w:val="none" w:sz="0" w:space="0" w:color="auto"/>
      </w:divBdr>
    </w:div>
    <w:div w:id="842475892">
      <w:marLeft w:val="0"/>
      <w:marRight w:val="0"/>
      <w:marTop w:val="0"/>
      <w:marBottom w:val="0"/>
      <w:divBdr>
        <w:top w:val="none" w:sz="0" w:space="0" w:color="auto"/>
        <w:left w:val="none" w:sz="0" w:space="0" w:color="auto"/>
        <w:bottom w:val="none" w:sz="0" w:space="0" w:color="auto"/>
        <w:right w:val="none" w:sz="0" w:space="0" w:color="auto"/>
      </w:divBdr>
    </w:div>
    <w:div w:id="842865146">
      <w:marLeft w:val="0"/>
      <w:marRight w:val="0"/>
      <w:marTop w:val="0"/>
      <w:marBottom w:val="0"/>
      <w:divBdr>
        <w:top w:val="none" w:sz="0" w:space="0" w:color="auto"/>
        <w:left w:val="none" w:sz="0" w:space="0" w:color="auto"/>
        <w:bottom w:val="none" w:sz="0" w:space="0" w:color="auto"/>
        <w:right w:val="none" w:sz="0" w:space="0" w:color="auto"/>
      </w:divBdr>
    </w:div>
    <w:div w:id="843084678">
      <w:marLeft w:val="0"/>
      <w:marRight w:val="0"/>
      <w:marTop w:val="0"/>
      <w:marBottom w:val="0"/>
      <w:divBdr>
        <w:top w:val="none" w:sz="0" w:space="0" w:color="auto"/>
        <w:left w:val="none" w:sz="0" w:space="0" w:color="auto"/>
        <w:bottom w:val="none" w:sz="0" w:space="0" w:color="auto"/>
        <w:right w:val="none" w:sz="0" w:space="0" w:color="auto"/>
      </w:divBdr>
    </w:div>
    <w:div w:id="843203891">
      <w:marLeft w:val="0"/>
      <w:marRight w:val="0"/>
      <w:marTop w:val="0"/>
      <w:marBottom w:val="0"/>
      <w:divBdr>
        <w:top w:val="none" w:sz="0" w:space="0" w:color="auto"/>
        <w:left w:val="none" w:sz="0" w:space="0" w:color="auto"/>
        <w:bottom w:val="none" w:sz="0" w:space="0" w:color="auto"/>
        <w:right w:val="none" w:sz="0" w:space="0" w:color="auto"/>
      </w:divBdr>
    </w:div>
    <w:div w:id="843546283">
      <w:marLeft w:val="0"/>
      <w:marRight w:val="0"/>
      <w:marTop w:val="0"/>
      <w:marBottom w:val="0"/>
      <w:divBdr>
        <w:top w:val="none" w:sz="0" w:space="0" w:color="auto"/>
        <w:left w:val="none" w:sz="0" w:space="0" w:color="auto"/>
        <w:bottom w:val="none" w:sz="0" w:space="0" w:color="auto"/>
        <w:right w:val="none" w:sz="0" w:space="0" w:color="auto"/>
      </w:divBdr>
    </w:div>
    <w:div w:id="843664916">
      <w:marLeft w:val="0"/>
      <w:marRight w:val="0"/>
      <w:marTop w:val="0"/>
      <w:marBottom w:val="0"/>
      <w:divBdr>
        <w:top w:val="none" w:sz="0" w:space="0" w:color="auto"/>
        <w:left w:val="none" w:sz="0" w:space="0" w:color="auto"/>
        <w:bottom w:val="none" w:sz="0" w:space="0" w:color="auto"/>
        <w:right w:val="none" w:sz="0" w:space="0" w:color="auto"/>
      </w:divBdr>
    </w:div>
    <w:div w:id="843863431">
      <w:marLeft w:val="0"/>
      <w:marRight w:val="0"/>
      <w:marTop w:val="0"/>
      <w:marBottom w:val="0"/>
      <w:divBdr>
        <w:top w:val="none" w:sz="0" w:space="0" w:color="auto"/>
        <w:left w:val="none" w:sz="0" w:space="0" w:color="auto"/>
        <w:bottom w:val="none" w:sz="0" w:space="0" w:color="auto"/>
        <w:right w:val="none" w:sz="0" w:space="0" w:color="auto"/>
      </w:divBdr>
      <w:divsChild>
        <w:div w:id="1311472740">
          <w:marLeft w:val="0"/>
          <w:marRight w:val="0"/>
          <w:marTop w:val="0"/>
          <w:marBottom w:val="0"/>
          <w:divBdr>
            <w:top w:val="none" w:sz="0" w:space="0" w:color="auto"/>
            <w:left w:val="none" w:sz="0" w:space="0" w:color="auto"/>
            <w:bottom w:val="none" w:sz="0" w:space="0" w:color="auto"/>
            <w:right w:val="none" w:sz="0" w:space="0" w:color="auto"/>
          </w:divBdr>
        </w:div>
      </w:divsChild>
    </w:div>
    <w:div w:id="843935157">
      <w:marLeft w:val="0"/>
      <w:marRight w:val="0"/>
      <w:marTop w:val="0"/>
      <w:marBottom w:val="0"/>
      <w:divBdr>
        <w:top w:val="none" w:sz="0" w:space="0" w:color="auto"/>
        <w:left w:val="none" w:sz="0" w:space="0" w:color="auto"/>
        <w:bottom w:val="none" w:sz="0" w:space="0" w:color="auto"/>
        <w:right w:val="none" w:sz="0" w:space="0" w:color="auto"/>
      </w:divBdr>
    </w:div>
    <w:div w:id="844173868">
      <w:marLeft w:val="0"/>
      <w:marRight w:val="0"/>
      <w:marTop w:val="0"/>
      <w:marBottom w:val="0"/>
      <w:divBdr>
        <w:top w:val="none" w:sz="0" w:space="0" w:color="auto"/>
        <w:left w:val="none" w:sz="0" w:space="0" w:color="auto"/>
        <w:bottom w:val="none" w:sz="0" w:space="0" w:color="auto"/>
        <w:right w:val="none" w:sz="0" w:space="0" w:color="auto"/>
      </w:divBdr>
    </w:div>
    <w:div w:id="844519161">
      <w:marLeft w:val="0"/>
      <w:marRight w:val="0"/>
      <w:marTop w:val="0"/>
      <w:marBottom w:val="0"/>
      <w:divBdr>
        <w:top w:val="none" w:sz="0" w:space="0" w:color="auto"/>
        <w:left w:val="none" w:sz="0" w:space="0" w:color="auto"/>
        <w:bottom w:val="none" w:sz="0" w:space="0" w:color="auto"/>
        <w:right w:val="none" w:sz="0" w:space="0" w:color="auto"/>
      </w:divBdr>
    </w:div>
    <w:div w:id="844711041">
      <w:marLeft w:val="0"/>
      <w:marRight w:val="0"/>
      <w:marTop w:val="0"/>
      <w:marBottom w:val="0"/>
      <w:divBdr>
        <w:top w:val="none" w:sz="0" w:space="0" w:color="auto"/>
        <w:left w:val="none" w:sz="0" w:space="0" w:color="auto"/>
        <w:bottom w:val="none" w:sz="0" w:space="0" w:color="auto"/>
        <w:right w:val="none" w:sz="0" w:space="0" w:color="auto"/>
      </w:divBdr>
    </w:div>
    <w:div w:id="844978133">
      <w:marLeft w:val="0"/>
      <w:marRight w:val="0"/>
      <w:marTop w:val="0"/>
      <w:marBottom w:val="0"/>
      <w:divBdr>
        <w:top w:val="none" w:sz="0" w:space="0" w:color="auto"/>
        <w:left w:val="none" w:sz="0" w:space="0" w:color="auto"/>
        <w:bottom w:val="none" w:sz="0" w:space="0" w:color="auto"/>
        <w:right w:val="none" w:sz="0" w:space="0" w:color="auto"/>
      </w:divBdr>
    </w:div>
    <w:div w:id="845900674">
      <w:marLeft w:val="0"/>
      <w:marRight w:val="0"/>
      <w:marTop w:val="0"/>
      <w:marBottom w:val="0"/>
      <w:divBdr>
        <w:top w:val="none" w:sz="0" w:space="0" w:color="auto"/>
        <w:left w:val="none" w:sz="0" w:space="0" w:color="auto"/>
        <w:bottom w:val="none" w:sz="0" w:space="0" w:color="auto"/>
        <w:right w:val="none" w:sz="0" w:space="0" w:color="auto"/>
      </w:divBdr>
    </w:div>
    <w:div w:id="845941657">
      <w:marLeft w:val="0"/>
      <w:marRight w:val="0"/>
      <w:marTop w:val="0"/>
      <w:marBottom w:val="0"/>
      <w:divBdr>
        <w:top w:val="none" w:sz="0" w:space="0" w:color="auto"/>
        <w:left w:val="none" w:sz="0" w:space="0" w:color="auto"/>
        <w:bottom w:val="none" w:sz="0" w:space="0" w:color="auto"/>
        <w:right w:val="none" w:sz="0" w:space="0" w:color="auto"/>
      </w:divBdr>
    </w:div>
    <w:div w:id="846139116">
      <w:marLeft w:val="0"/>
      <w:marRight w:val="0"/>
      <w:marTop w:val="0"/>
      <w:marBottom w:val="0"/>
      <w:divBdr>
        <w:top w:val="none" w:sz="0" w:space="0" w:color="auto"/>
        <w:left w:val="none" w:sz="0" w:space="0" w:color="auto"/>
        <w:bottom w:val="none" w:sz="0" w:space="0" w:color="auto"/>
        <w:right w:val="none" w:sz="0" w:space="0" w:color="auto"/>
      </w:divBdr>
    </w:div>
    <w:div w:id="846289260">
      <w:marLeft w:val="0"/>
      <w:marRight w:val="0"/>
      <w:marTop w:val="0"/>
      <w:marBottom w:val="0"/>
      <w:divBdr>
        <w:top w:val="none" w:sz="0" w:space="0" w:color="auto"/>
        <w:left w:val="none" w:sz="0" w:space="0" w:color="auto"/>
        <w:bottom w:val="none" w:sz="0" w:space="0" w:color="auto"/>
        <w:right w:val="none" w:sz="0" w:space="0" w:color="auto"/>
      </w:divBdr>
    </w:div>
    <w:div w:id="846946922">
      <w:marLeft w:val="0"/>
      <w:marRight w:val="0"/>
      <w:marTop w:val="0"/>
      <w:marBottom w:val="0"/>
      <w:divBdr>
        <w:top w:val="none" w:sz="0" w:space="0" w:color="auto"/>
        <w:left w:val="none" w:sz="0" w:space="0" w:color="auto"/>
        <w:bottom w:val="none" w:sz="0" w:space="0" w:color="auto"/>
        <w:right w:val="none" w:sz="0" w:space="0" w:color="auto"/>
      </w:divBdr>
    </w:div>
    <w:div w:id="847019047">
      <w:marLeft w:val="0"/>
      <w:marRight w:val="0"/>
      <w:marTop w:val="0"/>
      <w:marBottom w:val="0"/>
      <w:divBdr>
        <w:top w:val="none" w:sz="0" w:space="0" w:color="auto"/>
        <w:left w:val="none" w:sz="0" w:space="0" w:color="auto"/>
        <w:bottom w:val="none" w:sz="0" w:space="0" w:color="auto"/>
        <w:right w:val="none" w:sz="0" w:space="0" w:color="auto"/>
      </w:divBdr>
    </w:div>
    <w:div w:id="847983616">
      <w:marLeft w:val="0"/>
      <w:marRight w:val="0"/>
      <w:marTop w:val="0"/>
      <w:marBottom w:val="0"/>
      <w:divBdr>
        <w:top w:val="none" w:sz="0" w:space="0" w:color="auto"/>
        <w:left w:val="none" w:sz="0" w:space="0" w:color="auto"/>
        <w:bottom w:val="none" w:sz="0" w:space="0" w:color="auto"/>
        <w:right w:val="none" w:sz="0" w:space="0" w:color="auto"/>
      </w:divBdr>
    </w:div>
    <w:div w:id="848327954">
      <w:marLeft w:val="0"/>
      <w:marRight w:val="0"/>
      <w:marTop w:val="0"/>
      <w:marBottom w:val="0"/>
      <w:divBdr>
        <w:top w:val="none" w:sz="0" w:space="0" w:color="auto"/>
        <w:left w:val="none" w:sz="0" w:space="0" w:color="auto"/>
        <w:bottom w:val="none" w:sz="0" w:space="0" w:color="auto"/>
        <w:right w:val="none" w:sz="0" w:space="0" w:color="auto"/>
      </w:divBdr>
    </w:div>
    <w:div w:id="848563818">
      <w:marLeft w:val="0"/>
      <w:marRight w:val="0"/>
      <w:marTop w:val="0"/>
      <w:marBottom w:val="0"/>
      <w:divBdr>
        <w:top w:val="none" w:sz="0" w:space="0" w:color="auto"/>
        <w:left w:val="none" w:sz="0" w:space="0" w:color="auto"/>
        <w:bottom w:val="none" w:sz="0" w:space="0" w:color="auto"/>
        <w:right w:val="none" w:sz="0" w:space="0" w:color="auto"/>
      </w:divBdr>
    </w:div>
    <w:div w:id="849107724">
      <w:marLeft w:val="0"/>
      <w:marRight w:val="0"/>
      <w:marTop w:val="0"/>
      <w:marBottom w:val="0"/>
      <w:divBdr>
        <w:top w:val="none" w:sz="0" w:space="0" w:color="auto"/>
        <w:left w:val="none" w:sz="0" w:space="0" w:color="auto"/>
        <w:bottom w:val="none" w:sz="0" w:space="0" w:color="auto"/>
        <w:right w:val="none" w:sz="0" w:space="0" w:color="auto"/>
      </w:divBdr>
    </w:div>
    <w:div w:id="849443270">
      <w:marLeft w:val="0"/>
      <w:marRight w:val="0"/>
      <w:marTop w:val="0"/>
      <w:marBottom w:val="0"/>
      <w:divBdr>
        <w:top w:val="none" w:sz="0" w:space="0" w:color="auto"/>
        <w:left w:val="none" w:sz="0" w:space="0" w:color="auto"/>
        <w:bottom w:val="none" w:sz="0" w:space="0" w:color="auto"/>
        <w:right w:val="none" w:sz="0" w:space="0" w:color="auto"/>
      </w:divBdr>
    </w:div>
    <w:div w:id="849756602">
      <w:marLeft w:val="0"/>
      <w:marRight w:val="0"/>
      <w:marTop w:val="0"/>
      <w:marBottom w:val="0"/>
      <w:divBdr>
        <w:top w:val="none" w:sz="0" w:space="0" w:color="auto"/>
        <w:left w:val="none" w:sz="0" w:space="0" w:color="auto"/>
        <w:bottom w:val="none" w:sz="0" w:space="0" w:color="auto"/>
        <w:right w:val="none" w:sz="0" w:space="0" w:color="auto"/>
      </w:divBdr>
    </w:div>
    <w:div w:id="850220452">
      <w:marLeft w:val="0"/>
      <w:marRight w:val="0"/>
      <w:marTop w:val="0"/>
      <w:marBottom w:val="0"/>
      <w:divBdr>
        <w:top w:val="none" w:sz="0" w:space="0" w:color="auto"/>
        <w:left w:val="none" w:sz="0" w:space="0" w:color="auto"/>
        <w:bottom w:val="none" w:sz="0" w:space="0" w:color="auto"/>
        <w:right w:val="none" w:sz="0" w:space="0" w:color="auto"/>
      </w:divBdr>
    </w:div>
    <w:div w:id="850340914">
      <w:marLeft w:val="0"/>
      <w:marRight w:val="0"/>
      <w:marTop w:val="0"/>
      <w:marBottom w:val="0"/>
      <w:divBdr>
        <w:top w:val="none" w:sz="0" w:space="0" w:color="auto"/>
        <w:left w:val="none" w:sz="0" w:space="0" w:color="auto"/>
        <w:bottom w:val="none" w:sz="0" w:space="0" w:color="auto"/>
        <w:right w:val="none" w:sz="0" w:space="0" w:color="auto"/>
      </w:divBdr>
    </w:div>
    <w:div w:id="853761273">
      <w:marLeft w:val="0"/>
      <w:marRight w:val="0"/>
      <w:marTop w:val="0"/>
      <w:marBottom w:val="0"/>
      <w:divBdr>
        <w:top w:val="none" w:sz="0" w:space="0" w:color="auto"/>
        <w:left w:val="none" w:sz="0" w:space="0" w:color="auto"/>
        <w:bottom w:val="none" w:sz="0" w:space="0" w:color="auto"/>
        <w:right w:val="none" w:sz="0" w:space="0" w:color="auto"/>
      </w:divBdr>
    </w:div>
    <w:div w:id="853881550">
      <w:marLeft w:val="0"/>
      <w:marRight w:val="0"/>
      <w:marTop w:val="0"/>
      <w:marBottom w:val="0"/>
      <w:divBdr>
        <w:top w:val="none" w:sz="0" w:space="0" w:color="auto"/>
        <w:left w:val="none" w:sz="0" w:space="0" w:color="auto"/>
        <w:bottom w:val="none" w:sz="0" w:space="0" w:color="auto"/>
        <w:right w:val="none" w:sz="0" w:space="0" w:color="auto"/>
      </w:divBdr>
    </w:div>
    <w:div w:id="853953549">
      <w:marLeft w:val="0"/>
      <w:marRight w:val="0"/>
      <w:marTop w:val="0"/>
      <w:marBottom w:val="0"/>
      <w:divBdr>
        <w:top w:val="none" w:sz="0" w:space="0" w:color="auto"/>
        <w:left w:val="none" w:sz="0" w:space="0" w:color="auto"/>
        <w:bottom w:val="none" w:sz="0" w:space="0" w:color="auto"/>
        <w:right w:val="none" w:sz="0" w:space="0" w:color="auto"/>
      </w:divBdr>
    </w:div>
    <w:div w:id="854271053">
      <w:marLeft w:val="0"/>
      <w:marRight w:val="0"/>
      <w:marTop w:val="0"/>
      <w:marBottom w:val="0"/>
      <w:divBdr>
        <w:top w:val="none" w:sz="0" w:space="0" w:color="auto"/>
        <w:left w:val="none" w:sz="0" w:space="0" w:color="auto"/>
        <w:bottom w:val="none" w:sz="0" w:space="0" w:color="auto"/>
        <w:right w:val="none" w:sz="0" w:space="0" w:color="auto"/>
      </w:divBdr>
    </w:div>
    <w:div w:id="854461304">
      <w:marLeft w:val="0"/>
      <w:marRight w:val="0"/>
      <w:marTop w:val="0"/>
      <w:marBottom w:val="0"/>
      <w:divBdr>
        <w:top w:val="none" w:sz="0" w:space="0" w:color="auto"/>
        <w:left w:val="none" w:sz="0" w:space="0" w:color="auto"/>
        <w:bottom w:val="none" w:sz="0" w:space="0" w:color="auto"/>
        <w:right w:val="none" w:sz="0" w:space="0" w:color="auto"/>
      </w:divBdr>
    </w:div>
    <w:div w:id="854536435">
      <w:marLeft w:val="0"/>
      <w:marRight w:val="0"/>
      <w:marTop w:val="0"/>
      <w:marBottom w:val="0"/>
      <w:divBdr>
        <w:top w:val="none" w:sz="0" w:space="0" w:color="auto"/>
        <w:left w:val="none" w:sz="0" w:space="0" w:color="auto"/>
        <w:bottom w:val="none" w:sz="0" w:space="0" w:color="auto"/>
        <w:right w:val="none" w:sz="0" w:space="0" w:color="auto"/>
      </w:divBdr>
    </w:div>
    <w:div w:id="854684909">
      <w:marLeft w:val="0"/>
      <w:marRight w:val="0"/>
      <w:marTop w:val="0"/>
      <w:marBottom w:val="0"/>
      <w:divBdr>
        <w:top w:val="none" w:sz="0" w:space="0" w:color="auto"/>
        <w:left w:val="none" w:sz="0" w:space="0" w:color="auto"/>
        <w:bottom w:val="none" w:sz="0" w:space="0" w:color="auto"/>
        <w:right w:val="none" w:sz="0" w:space="0" w:color="auto"/>
      </w:divBdr>
      <w:divsChild>
        <w:div w:id="710496970">
          <w:marLeft w:val="0"/>
          <w:marRight w:val="0"/>
          <w:marTop w:val="0"/>
          <w:marBottom w:val="0"/>
          <w:divBdr>
            <w:top w:val="none" w:sz="0" w:space="0" w:color="auto"/>
            <w:left w:val="none" w:sz="0" w:space="0" w:color="auto"/>
            <w:bottom w:val="none" w:sz="0" w:space="0" w:color="auto"/>
            <w:right w:val="none" w:sz="0" w:space="0" w:color="auto"/>
          </w:divBdr>
        </w:div>
      </w:divsChild>
    </w:div>
    <w:div w:id="855003042">
      <w:marLeft w:val="0"/>
      <w:marRight w:val="0"/>
      <w:marTop w:val="0"/>
      <w:marBottom w:val="0"/>
      <w:divBdr>
        <w:top w:val="none" w:sz="0" w:space="0" w:color="auto"/>
        <w:left w:val="none" w:sz="0" w:space="0" w:color="auto"/>
        <w:bottom w:val="none" w:sz="0" w:space="0" w:color="auto"/>
        <w:right w:val="none" w:sz="0" w:space="0" w:color="auto"/>
      </w:divBdr>
    </w:div>
    <w:div w:id="855075373">
      <w:marLeft w:val="0"/>
      <w:marRight w:val="0"/>
      <w:marTop w:val="0"/>
      <w:marBottom w:val="0"/>
      <w:divBdr>
        <w:top w:val="none" w:sz="0" w:space="0" w:color="auto"/>
        <w:left w:val="none" w:sz="0" w:space="0" w:color="auto"/>
        <w:bottom w:val="none" w:sz="0" w:space="0" w:color="auto"/>
        <w:right w:val="none" w:sz="0" w:space="0" w:color="auto"/>
      </w:divBdr>
    </w:div>
    <w:div w:id="855115291">
      <w:marLeft w:val="0"/>
      <w:marRight w:val="0"/>
      <w:marTop w:val="0"/>
      <w:marBottom w:val="0"/>
      <w:divBdr>
        <w:top w:val="none" w:sz="0" w:space="0" w:color="auto"/>
        <w:left w:val="none" w:sz="0" w:space="0" w:color="auto"/>
        <w:bottom w:val="none" w:sz="0" w:space="0" w:color="auto"/>
        <w:right w:val="none" w:sz="0" w:space="0" w:color="auto"/>
      </w:divBdr>
    </w:div>
    <w:div w:id="855732228">
      <w:marLeft w:val="0"/>
      <w:marRight w:val="0"/>
      <w:marTop w:val="0"/>
      <w:marBottom w:val="0"/>
      <w:divBdr>
        <w:top w:val="none" w:sz="0" w:space="0" w:color="auto"/>
        <w:left w:val="none" w:sz="0" w:space="0" w:color="auto"/>
        <w:bottom w:val="none" w:sz="0" w:space="0" w:color="auto"/>
        <w:right w:val="none" w:sz="0" w:space="0" w:color="auto"/>
      </w:divBdr>
    </w:div>
    <w:div w:id="855735325">
      <w:marLeft w:val="0"/>
      <w:marRight w:val="0"/>
      <w:marTop w:val="0"/>
      <w:marBottom w:val="0"/>
      <w:divBdr>
        <w:top w:val="none" w:sz="0" w:space="0" w:color="auto"/>
        <w:left w:val="none" w:sz="0" w:space="0" w:color="auto"/>
        <w:bottom w:val="none" w:sz="0" w:space="0" w:color="auto"/>
        <w:right w:val="none" w:sz="0" w:space="0" w:color="auto"/>
      </w:divBdr>
    </w:div>
    <w:div w:id="856122347">
      <w:marLeft w:val="0"/>
      <w:marRight w:val="0"/>
      <w:marTop w:val="0"/>
      <w:marBottom w:val="0"/>
      <w:divBdr>
        <w:top w:val="none" w:sz="0" w:space="0" w:color="auto"/>
        <w:left w:val="none" w:sz="0" w:space="0" w:color="auto"/>
        <w:bottom w:val="none" w:sz="0" w:space="0" w:color="auto"/>
        <w:right w:val="none" w:sz="0" w:space="0" w:color="auto"/>
      </w:divBdr>
    </w:div>
    <w:div w:id="856389011">
      <w:marLeft w:val="0"/>
      <w:marRight w:val="0"/>
      <w:marTop w:val="0"/>
      <w:marBottom w:val="0"/>
      <w:divBdr>
        <w:top w:val="none" w:sz="0" w:space="0" w:color="auto"/>
        <w:left w:val="none" w:sz="0" w:space="0" w:color="auto"/>
        <w:bottom w:val="none" w:sz="0" w:space="0" w:color="auto"/>
        <w:right w:val="none" w:sz="0" w:space="0" w:color="auto"/>
      </w:divBdr>
    </w:div>
    <w:div w:id="857432509">
      <w:marLeft w:val="0"/>
      <w:marRight w:val="0"/>
      <w:marTop w:val="0"/>
      <w:marBottom w:val="0"/>
      <w:divBdr>
        <w:top w:val="none" w:sz="0" w:space="0" w:color="auto"/>
        <w:left w:val="none" w:sz="0" w:space="0" w:color="auto"/>
        <w:bottom w:val="none" w:sz="0" w:space="0" w:color="auto"/>
        <w:right w:val="none" w:sz="0" w:space="0" w:color="auto"/>
      </w:divBdr>
    </w:div>
    <w:div w:id="857500005">
      <w:marLeft w:val="0"/>
      <w:marRight w:val="0"/>
      <w:marTop w:val="0"/>
      <w:marBottom w:val="0"/>
      <w:divBdr>
        <w:top w:val="none" w:sz="0" w:space="0" w:color="auto"/>
        <w:left w:val="none" w:sz="0" w:space="0" w:color="auto"/>
        <w:bottom w:val="none" w:sz="0" w:space="0" w:color="auto"/>
        <w:right w:val="none" w:sz="0" w:space="0" w:color="auto"/>
      </w:divBdr>
      <w:divsChild>
        <w:div w:id="1929343772">
          <w:marLeft w:val="0"/>
          <w:marRight w:val="0"/>
          <w:marTop w:val="0"/>
          <w:marBottom w:val="0"/>
          <w:divBdr>
            <w:top w:val="none" w:sz="0" w:space="0" w:color="auto"/>
            <w:left w:val="none" w:sz="0" w:space="0" w:color="auto"/>
            <w:bottom w:val="none" w:sz="0" w:space="0" w:color="auto"/>
            <w:right w:val="none" w:sz="0" w:space="0" w:color="auto"/>
          </w:divBdr>
        </w:div>
      </w:divsChild>
    </w:div>
    <w:div w:id="857505368">
      <w:marLeft w:val="0"/>
      <w:marRight w:val="0"/>
      <w:marTop w:val="0"/>
      <w:marBottom w:val="0"/>
      <w:divBdr>
        <w:top w:val="none" w:sz="0" w:space="0" w:color="auto"/>
        <w:left w:val="none" w:sz="0" w:space="0" w:color="auto"/>
        <w:bottom w:val="none" w:sz="0" w:space="0" w:color="auto"/>
        <w:right w:val="none" w:sz="0" w:space="0" w:color="auto"/>
      </w:divBdr>
    </w:div>
    <w:div w:id="857736597">
      <w:marLeft w:val="0"/>
      <w:marRight w:val="0"/>
      <w:marTop w:val="0"/>
      <w:marBottom w:val="0"/>
      <w:divBdr>
        <w:top w:val="none" w:sz="0" w:space="0" w:color="auto"/>
        <w:left w:val="none" w:sz="0" w:space="0" w:color="auto"/>
        <w:bottom w:val="none" w:sz="0" w:space="0" w:color="auto"/>
        <w:right w:val="none" w:sz="0" w:space="0" w:color="auto"/>
      </w:divBdr>
    </w:div>
    <w:div w:id="858005159">
      <w:marLeft w:val="0"/>
      <w:marRight w:val="0"/>
      <w:marTop w:val="0"/>
      <w:marBottom w:val="0"/>
      <w:divBdr>
        <w:top w:val="none" w:sz="0" w:space="0" w:color="auto"/>
        <w:left w:val="none" w:sz="0" w:space="0" w:color="auto"/>
        <w:bottom w:val="none" w:sz="0" w:space="0" w:color="auto"/>
        <w:right w:val="none" w:sz="0" w:space="0" w:color="auto"/>
      </w:divBdr>
    </w:div>
    <w:div w:id="858544160">
      <w:marLeft w:val="0"/>
      <w:marRight w:val="0"/>
      <w:marTop w:val="0"/>
      <w:marBottom w:val="0"/>
      <w:divBdr>
        <w:top w:val="none" w:sz="0" w:space="0" w:color="auto"/>
        <w:left w:val="none" w:sz="0" w:space="0" w:color="auto"/>
        <w:bottom w:val="none" w:sz="0" w:space="0" w:color="auto"/>
        <w:right w:val="none" w:sz="0" w:space="0" w:color="auto"/>
      </w:divBdr>
    </w:div>
    <w:div w:id="858667560">
      <w:marLeft w:val="0"/>
      <w:marRight w:val="0"/>
      <w:marTop w:val="0"/>
      <w:marBottom w:val="0"/>
      <w:divBdr>
        <w:top w:val="none" w:sz="0" w:space="0" w:color="auto"/>
        <w:left w:val="none" w:sz="0" w:space="0" w:color="auto"/>
        <w:bottom w:val="none" w:sz="0" w:space="0" w:color="auto"/>
        <w:right w:val="none" w:sz="0" w:space="0" w:color="auto"/>
      </w:divBdr>
    </w:div>
    <w:div w:id="859395025">
      <w:marLeft w:val="0"/>
      <w:marRight w:val="0"/>
      <w:marTop w:val="0"/>
      <w:marBottom w:val="0"/>
      <w:divBdr>
        <w:top w:val="none" w:sz="0" w:space="0" w:color="auto"/>
        <w:left w:val="none" w:sz="0" w:space="0" w:color="auto"/>
        <w:bottom w:val="none" w:sz="0" w:space="0" w:color="auto"/>
        <w:right w:val="none" w:sz="0" w:space="0" w:color="auto"/>
      </w:divBdr>
    </w:div>
    <w:div w:id="859470326">
      <w:marLeft w:val="0"/>
      <w:marRight w:val="0"/>
      <w:marTop w:val="0"/>
      <w:marBottom w:val="0"/>
      <w:divBdr>
        <w:top w:val="none" w:sz="0" w:space="0" w:color="auto"/>
        <w:left w:val="none" w:sz="0" w:space="0" w:color="auto"/>
        <w:bottom w:val="none" w:sz="0" w:space="0" w:color="auto"/>
        <w:right w:val="none" w:sz="0" w:space="0" w:color="auto"/>
      </w:divBdr>
    </w:div>
    <w:div w:id="860777550">
      <w:marLeft w:val="0"/>
      <w:marRight w:val="0"/>
      <w:marTop w:val="0"/>
      <w:marBottom w:val="0"/>
      <w:divBdr>
        <w:top w:val="none" w:sz="0" w:space="0" w:color="auto"/>
        <w:left w:val="none" w:sz="0" w:space="0" w:color="auto"/>
        <w:bottom w:val="none" w:sz="0" w:space="0" w:color="auto"/>
        <w:right w:val="none" w:sz="0" w:space="0" w:color="auto"/>
      </w:divBdr>
      <w:divsChild>
        <w:div w:id="1279920780">
          <w:marLeft w:val="0"/>
          <w:marRight w:val="0"/>
          <w:marTop w:val="0"/>
          <w:marBottom w:val="0"/>
          <w:divBdr>
            <w:top w:val="none" w:sz="0" w:space="0" w:color="auto"/>
            <w:left w:val="none" w:sz="0" w:space="0" w:color="auto"/>
            <w:bottom w:val="none" w:sz="0" w:space="0" w:color="auto"/>
            <w:right w:val="none" w:sz="0" w:space="0" w:color="auto"/>
          </w:divBdr>
        </w:div>
      </w:divsChild>
    </w:div>
    <w:div w:id="860975842">
      <w:marLeft w:val="0"/>
      <w:marRight w:val="0"/>
      <w:marTop w:val="0"/>
      <w:marBottom w:val="0"/>
      <w:divBdr>
        <w:top w:val="none" w:sz="0" w:space="0" w:color="auto"/>
        <w:left w:val="none" w:sz="0" w:space="0" w:color="auto"/>
        <w:bottom w:val="none" w:sz="0" w:space="0" w:color="auto"/>
        <w:right w:val="none" w:sz="0" w:space="0" w:color="auto"/>
      </w:divBdr>
    </w:div>
    <w:div w:id="861089951">
      <w:marLeft w:val="0"/>
      <w:marRight w:val="0"/>
      <w:marTop w:val="0"/>
      <w:marBottom w:val="0"/>
      <w:divBdr>
        <w:top w:val="none" w:sz="0" w:space="0" w:color="auto"/>
        <w:left w:val="none" w:sz="0" w:space="0" w:color="auto"/>
        <w:bottom w:val="none" w:sz="0" w:space="0" w:color="auto"/>
        <w:right w:val="none" w:sz="0" w:space="0" w:color="auto"/>
      </w:divBdr>
    </w:div>
    <w:div w:id="861212141">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861820121">
      <w:marLeft w:val="0"/>
      <w:marRight w:val="0"/>
      <w:marTop w:val="0"/>
      <w:marBottom w:val="0"/>
      <w:divBdr>
        <w:top w:val="none" w:sz="0" w:space="0" w:color="auto"/>
        <w:left w:val="none" w:sz="0" w:space="0" w:color="auto"/>
        <w:bottom w:val="none" w:sz="0" w:space="0" w:color="auto"/>
        <w:right w:val="none" w:sz="0" w:space="0" w:color="auto"/>
      </w:divBdr>
      <w:divsChild>
        <w:div w:id="1225527088">
          <w:marLeft w:val="0"/>
          <w:marRight w:val="0"/>
          <w:marTop w:val="0"/>
          <w:marBottom w:val="0"/>
          <w:divBdr>
            <w:top w:val="none" w:sz="0" w:space="0" w:color="auto"/>
            <w:left w:val="none" w:sz="0" w:space="0" w:color="auto"/>
            <w:bottom w:val="none" w:sz="0" w:space="0" w:color="auto"/>
            <w:right w:val="none" w:sz="0" w:space="0" w:color="auto"/>
          </w:divBdr>
        </w:div>
      </w:divsChild>
    </w:div>
    <w:div w:id="862279599">
      <w:marLeft w:val="0"/>
      <w:marRight w:val="0"/>
      <w:marTop w:val="0"/>
      <w:marBottom w:val="0"/>
      <w:divBdr>
        <w:top w:val="none" w:sz="0" w:space="0" w:color="auto"/>
        <w:left w:val="none" w:sz="0" w:space="0" w:color="auto"/>
        <w:bottom w:val="none" w:sz="0" w:space="0" w:color="auto"/>
        <w:right w:val="none" w:sz="0" w:space="0" w:color="auto"/>
      </w:divBdr>
    </w:div>
    <w:div w:id="862284930">
      <w:marLeft w:val="0"/>
      <w:marRight w:val="0"/>
      <w:marTop w:val="0"/>
      <w:marBottom w:val="0"/>
      <w:divBdr>
        <w:top w:val="none" w:sz="0" w:space="0" w:color="auto"/>
        <w:left w:val="none" w:sz="0" w:space="0" w:color="auto"/>
        <w:bottom w:val="none" w:sz="0" w:space="0" w:color="auto"/>
        <w:right w:val="none" w:sz="0" w:space="0" w:color="auto"/>
      </w:divBdr>
    </w:div>
    <w:div w:id="863901508">
      <w:marLeft w:val="0"/>
      <w:marRight w:val="0"/>
      <w:marTop w:val="0"/>
      <w:marBottom w:val="0"/>
      <w:divBdr>
        <w:top w:val="none" w:sz="0" w:space="0" w:color="auto"/>
        <w:left w:val="none" w:sz="0" w:space="0" w:color="auto"/>
        <w:bottom w:val="none" w:sz="0" w:space="0" w:color="auto"/>
        <w:right w:val="none" w:sz="0" w:space="0" w:color="auto"/>
      </w:divBdr>
    </w:div>
    <w:div w:id="864514700">
      <w:marLeft w:val="0"/>
      <w:marRight w:val="0"/>
      <w:marTop w:val="0"/>
      <w:marBottom w:val="0"/>
      <w:divBdr>
        <w:top w:val="none" w:sz="0" w:space="0" w:color="auto"/>
        <w:left w:val="none" w:sz="0" w:space="0" w:color="auto"/>
        <w:bottom w:val="none" w:sz="0" w:space="0" w:color="auto"/>
        <w:right w:val="none" w:sz="0" w:space="0" w:color="auto"/>
      </w:divBdr>
    </w:div>
    <w:div w:id="865798541">
      <w:marLeft w:val="0"/>
      <w:marRight w:val="0"/>
      <w:marTop w:val="0"/>
      <w:marBottom w:val="0"/>
      <w:divBdr>
        <w:top w:val="none" w:sz="0" w:space="0" w:color="auto"/>
        <w:left w:val="none" w:sz="0" w:space="0" w:color="auto"/>
        <w:bottom w:val="none" w:sz="0" w:space="0" w:color="auto"/>
        <w:right w:val="none" w:sz="0" w:space="0" w:color="auto"/>
      </w:divBdr>
    </w:div>
    <w:div w:id="866715624">
      <w:marLeft w:val="0"/>
      <w:marRight w:val="0"/>
      <w:marTop w:val="0"/>
      <w:marBottom w:val="0"/>
      <w:divBdr>
        <w:top w:val="none" w:sz="0" w:space="0" w:color="auto"/>
        <w:left w:val="none" w:sz="0" w:space="0" w:color="auto"/>
        <w:bottom w:val="none" w:sz="0" w:space="0" w:color="auto"/>
        <w:right w:val="none" w:sz="0" w:space="0" w:color="auto"/>
      </w:divBdr>
    </w:div>
    <w:div w:id="866793099">
      <w:marLeft w:val="0"/>
      <w:marRight w:val="0"/>
      <w:marTop w:val="0"/>
      <w:marBottom w:val="0"/>
      <w:divBdr>
        <w:top w:val="none" w:sz="0" w:space="0" w:color="auto"/>
        <w:left w:val="none" w:sz="0" w:space="0" w:color="auto"/>
        <w:bottom w:val="none" w:sz="0" w:space="0" w:color="auto"/>
        <w:right w:val="none" w:sz="0" w:space="0" w:color="auto"/>
      </w:divBdr>
    </w:div>
    <w:div w:id="867375481">
      <w:marLeft w:val="0"/>
      <w:marRight w:val="0"/>
      <w:marTop w:val="0"/>
      <w:marBottom w:val="0"/>
      <w:divBdr>
        <w:top w:val="none" w:sz="0" w:space="0" w:color="auto"/>
        <w:left w:val="none" w:sz="0" w:space="0" w:color="auto"/>
        <w:bottom w:val="none" w:sz="0" w:space="0" w:color="auto"/>
        <w:right w:val="none" w:sz="0" w:space="0" w:color="auto"/>
      </w:divBdr>
    </w:div>
    <w:div w:id="867566012">
      <w:marLeft w:val="0"/>
      <w:marRight w:val="0"/>
      <w:marTop w:val="0"/>
      <w:marBottom w:val="0"/>
      <w:divBdr>
        <w:top w:val="none" w:sz="0" w:space="0" w:color="auto"/>
        <w:left w:val="none" w:sz="0" w:space="0" w:color="auto"/>
        <w:bottom w:val="none" w:sz="0" w:space="0" w:color="auto"/>
        <w:right w:val="none" w:sz="0" w:space="0" w:color="auto"/>
      </w:divBdr>
    </w:div>
    <w:div w:id="867988656">
      <w:marLeft w:val="0"/>
      <w:marRight w:val="0"/>
      <w:marTop w:val="0"/>
      <w:marBottom w:val="0"/>
      <w:divBdr>
        <w:top w:val="none" w:sz="0" w:space="0" w:color="auto"/>
        <w:left w:val="none" w:sz="0" w:space="0" w:color="auto"/>
        <w:bottom w:val="none" w:sz="0" w:space="0" w:color="auto"/>
        <w:right w:val="none" w:sz="0" w:space="0" w:color="auto"/>
      </w:divBdr>
    </w:div>
    <w:div w:id="868563785">
      <w:marLeft w:val="0"/>
      <w:marRight w:val="0"/>
      <w:marTop w:val="0"/>
      <w:marBottom w:val="0"/>
      <w:divBdr>
        <w:top w:val="none" w:sz="0" w:space="0" w:color="auto"/>
        <w:left w:val="none" w:sz="0" w:space="0" w:color="auto"/>
        <w:bottom w:val="none" w:sz="0" w:space="0" w:color="auto"/>
        <w:right w:val="none" w:sz="0" w:space="0" w:color="auto"/>
      </w:divBdr>
      <w:divsChild>
        <w:div w:id="362169730">
          <w:marLeft w:val="0"/>
          <w:marRight w:val="0"/>
          <w:marTop w:val="0"/>
          <w:marBottom w:val="0"/>
          <w:divBdr>
            <w:top w:val="none" w:sz="0" w:space="0" w:color="auto"/>
            <w:left w:val="none" w:sz="0" w:space="0" w:color="auto"/>
            <w:bottom w:val="none" w:sz="0" w:space="0" w:color="auto"/>
            <w:right w:val="none" w:sz="0" w:space="0" w:color="auto"/>
          </w:divBdr>
        </w:div>
      </w:divsChild>
    </w:div>
    <w:div w:id="868638332">
      <w:marLeft w:val="0"/>
      <w:marRight w:val="0"/>
      <w:marTop w:val="0"/>
      <w:marBottom w:val="0"/>
      <w:divBdr>
        <w:top w:val="none" w:sz="0" w:space="0" w:color="auto"/>
        <w:left w:val="none" w:sz="0" w:space="0" w:color="auto"/>
        <w:bottom w:val="none" w:sz="0" w:space="0" w:color="auto"/>
        <w:right w:val="none" w:sz="0" w:space="0" w:color="auto"/>
      </w:divBdr>
    </w:div>
    <w:div w:id="868949765">
      <w:marLeft w:val="0"/>
      <w:marRight w:val="0"/>
      <w:marTop w:val="0"/>
      <w:marBottom w:val="0"/>
      <w:divBdr>
        <w:top w:val="none" w:sz="0" w:space="0" w:color="auto"/>
        <w:left w:val="none" w:sz="0" w:space="0" w:color="auto"/>
        <w:bottom w:val="none" w:sz="0" w:space="0" w:color="auto"/>
        <w:right w:val="none" w:sz="0" w:space="0" w:color="auto"/>
      </w:divBdr>
    </w:div>
    <w:div w:id="868950326">
      <w:marLeft w:val="0"/>
      <w:marRight w:val="0"/>
      <w:marTop w:val="0"/>
      <w:marBottom w:val="0"/>
      <w:divBdr>
        <w:top w:val="none" w:sz="0" w:space="0" w:color="auto"/>
        <w:left w:val="none" w:sz="0" w:space="0" w:color="auto"/>
        <w:bottom w:val="none" w:sz="0" w:space="0" w:color="auto"/>
        <w:right w:val="none" w:sz="0" w:space="0" w:color="auto"/>
      </w:divBdr>
    </w:div>
    <w:div w:id="868956311">
      <w:marLeft w:val="0"/>
      <w:marRight w:val="0"/>
      <w:marTop w:val="0"/>
      <w:marBottom w:val="0"/>
      <w:divBdr>
        <w:top w:val="none" w:sz="0" w:space="0" w:color="auto"/>
        <w:left w:val="none" w:sz="0" w:space="0" w:color="auto"/>
        <w:bottom w:val="none" w:sz="0" w:space="0" w:color="auto"/>
        <w:right w:val="none" w:sz="0" w:space="0" w:color="auto"/>
      </w:divBdr>
    </w:div>
    <w:div w:id="869218457">
      <w:marLeft w:val="0"/>
      <w:marRight w:val="0"/>
      <w:marTop w:val="0"/>
      <w:marBottom w:val="0"/>
      <w:divBdr>
        <w:top w:val="none" w:sz="0" w:space="0" w:color="auto"/>
        <w:left w:val="none" w:sz="0" w:space="0" w:color="auto"/>
        <w:bottom w:val="none" w:sz="0" w:space="0" w:color="auto"/>
        <w:right w:val="none" w:sz="0" w:space="0" w:color="auto"/>
      </w:divBdr>
    </w:div>
    <w:div w:id="869994205">
      <w:marLeft w:val="0"/>
      <w:marRight w:val="0"/>
      <w:marTop w:val="0"/>
      <w:marBottom w:val="0"/>
      <w:divBdr>
        <w:top w:val="none" w:sz="0" w:space="0" w:color="auto"/>
        <w:left w:val="none" w:sz="0" w:space="0" w:color="auto"/>
        <w:bottom w:val="none" w:sz="0" w:space="0" w:color="auto"/>
        <w:right w:val="none" w:sz="0" w:space="0" w:color="auto"/>
      </w:divBdr>
    </w:div>
    <w:div w:id="870611241">
      <w:marLeft w:val="0"/>
      <w:marRight w:val="0"/>
      <w:marTop w:val="0"/>
      <w:marBottom w:val="0"/>
      <w:divBdr>
        <w:top w:val="none" w:sz="0" w:space="0" w:color="auto"/>
        <w:left w:val="none" w:sz="0" w:space="0" w:color="auto"/>
        <w:bottom w:val="none" w:sz="0" w:space="0" w:color="auto"/>
        <w:right w:val="none" w:sz="0" w:space="0" w:color="auto"/>
      </w:divBdr>
    </w:div>
    <w:div w:id="871259936">
      <w:marLeft w:val="0"/>
      <w:marRight w:val="0"/>
      <w:marTop w:val="0"/>
      <w:marBottom w:val="0"/>
      <w:divBdr>
        <w:top w:val="none" w:sz="0" w:space="0" w:color="auto"/>
        <w:left w:val="none" w:sz="0" w:space="0" w:color="auto"/>
        <w:bottom w:val="none" w:sz="0" w:space="0" w:color="auto"/>
        <w:right w:val="none" w:sz="0" w:space="0" w:color="auto"/>
      </w:divBdr>
    </w:div>
    <w:div w:id="871500889">
      <w:marLeft w:val="0"/>
      <w:marRight w:val="0"/>
      <w:marTop w:val="0"/>
      <w:marBottom w:val="0"/>
      <w:divBdr>
        <w:top w:val="none" w:sz="0" w:space="0" w:color="auto"/>
        <w:left w:val="none" w:sz="0" w:space="0" w:color="auto"/>
        <w:bottom w:val="none" w:sz="0" w:space="0" w:color="auto"/>
        <w:right w:val="none" w:sz="0" w:space="0" w:color="auto"/>
      </w:divBdr>
    </w:div>
    <w:div w:id="871917528">
      <w:marLeft w:val="0"/>
      <w:marRight w:val="0"/>
      <w:marTop w:val="0"/>
      <w:marBottom w:val="0"/>
      <w:divBdr>
        <w:top w:val="none" w:sz="0" w:space="0" w:color="auto"/>
        <w:left w:val="none" w:sz="0" w:space="0" w:color="auto"/>
        <w:bottom w:val="none" w:sz="0" w:space="0" w:color="auto"/>
        <w:right w:val="none" w:sz="0" w:space="0" w:color="auto"/>
      </w:divBdr>
    </w:div>
    <w:div w:id="872304289">
      <w:marLeft w:val="0"/>
      <w:marRight w:val="0"/>
      <w:marTop w:val="0"/>
      <w:marBottom w:val="0"/>
      <w:divBdr>
        <w:top w:val="none" w:sz="0" w:space="0" w:color="auto"/>
        <w:left w:val="none" w:sz="0" w:space="0" w:color="auto"/>
        <w:bottom w:val="none" w:sz="0" w:space="0" w:color="auto"/>
        <w:right w:val="none" w:sz="0" w:space="0" w:color="auto"/>
      </w:divBdr>
    </w:div>
    <w:div w:id="872426648">
      <w:marLeft w:val="0"/>
      <w:marRight w:val="0"/>
      <w:marTop w:val="0"/>
      <w:marBottom w:val="0"/>
      <w:divBdr>
        <w:top w:val="none" w:sz="0" w:space="0" w:color="auto"/>
        <w:left w:val="none" w:sz="0" w:space="0" w:color="auto"/>
        <w:bottom w:val="none" w:sz="0" w:space="0" w:color="auto"/>
        <w:right w:val="none" w:sz="0" w:space="0" w:color="auto"/>
      </w:divBdr>
      <w:divsChild>
        <w:div w:id="107430771">
          <w:marLeft w:val="0"/>
          <w:marRight w:val="0"/>
          <w:marTop w:val="0"/>
          <w:marBottom w:val="0"/>
          <w:divBdr>
            <w:top w:val="none" w:sz="0" w:space="0" w:color="auto"/>
            <w:left w:val="none" w:sz="0" w:space="0" w:color="auto"/>
            <w:bottom w:val="none" w:sz="0" w:space="0" w:color="auto"/>
            <w:right w:val="none" w:sz="0" w:space="0" w:color="auto"/>
          </w:divBdr>
        </w:div>
      </w:divsChild>
    </w:div>
    <w:div w:id="872496481">
      <w:marLeft w:val="0"/>
      <w:marRight w:val="0"/>
      <w:marTop w:val="0"/>
      <w:marBottom w:val="0"/>
      <w:divBdr>
        <w:top w:val="none" w:sz="0" w:space="0" w:color="auto"/>
        <w:left w:val="none" w:sz="0" w:space="0" w:color="auto"/>
        <w:bottom w:val="none" w:sz="0" w:space="0" w:color="auto"/>
        <w:right w:val="none" w:sz="0" w:space="0" w:color="auto"/>
      </w:divBdr>
    </w:div>
    <w:div w:id="872499216">
      <w:marLeft w:val="0"/>
      <w:marRight w:val="0"/>
      <w:marTop w:val="0"/>
      <w:marBottom w:val="0"/>
      <w:divBdr>
        <w:top w:val="none" w:sz="0" w:space="0" w:color="auto"/>
        <w:left w:val="none" w:sz="0" w:space="0" w:color="auto"/>
        <w:bottom w:val="none" w:sz="0" w:space="0" w:color="auto"/>
        <w:right w:val="none" w:sz="0" w:space="0" w:color="auto"/>
      </w:divBdr>
    </w:div>
    <w:div w:id="872772759">
      <w:marLeft w:val="0"/>
      <w:marRight w:val="0"/>
      <w:marTop w:val="0"/>
      <w:marBottom w:val="0"/>
      <w:divBdr>
        <w:top w:val="none" w:sz="0" w:space="0" w:color="auto"/>
        <w:left w:val="none" w:sz="0" w:space="0" w:color="auto"/>
        <w:bottom w:val="none" w:sz="0" w:space="0" w:color="auto"/>
        <w:right w:val="none" w:sz="0" w:space="0" w:color="auto"/>
      </w:divBdr>
      <w:divsChild>
        <w:div w:id="1258949794">
          <w:marLeft w:val="0"/>
          <w:marRight w:val="0"/>
          <w:marTop w:val="0"/>
          <w:marBottom w:val="0"/>
          <w:divBdr>
            <w:top w:val="none" w:sz="0" w:space="0" w:color="auto"/>
            <w:left w:val="none" w:sz="0" w:space="0" w:color="auto"/>
            <w:bottom w:val="none" w:sz="0" w:space="0" w:color="auto"/>
            <w:right w:val="none" w:sz="0" w:space="0" w:color="auto"/>
          </w:divBdr>
          <w:divsChild>
            <w:div w:id="6525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09889">
      <w:marLeft w:val="0"/>
      <w:marRight w:val="0"/>
      <w:marTop w:val="0"/>
      <w:marBottom w:val="0"/>
      <w:divBdr>
        <w:top w:val="none" w:sz="0" w:space="0" w:color="auto"/>
        <w:left w:val="none" w:sz="0" w:space="0" w:color="auto"/>
        <w:bottom w:val="none" w:sz="0" w:space="0" w:color="auto"/>
        <w:right w:val="none" w:sz="0" w:space="0" w:color="auto"/>
      </w:divBdr>
    </w:div>
    <w:div w:id="873270032">
      <w:marLeft w:val="0"/>
      <w:marRight w:val="0"/>
      <w:marTop w:val="0"/>
      <w:marBottom w:val="0"/>
      <w:divBdr>
        <w:top w:val="none" w:sz="0" w:space="0" w:color="auto"/>
        <w:left w:val="none" w:sz="0" w:space="0" w:color="auto"/>
        <w:bottom w:val="none" w:sz="0" w:space="0" w:color="auto"/>
        <w:right w:val="none" w:sz="0" w:space="0" w:color="auto"/>
      </w:divBdr>
    </w:div>
    <w:div w:id="874267144">
      <w:marLeft w:val="0"/>
      <w:marRight w:val="0"/>
      <w:marTop w:val="0"/>
      <w:marBottom w:val="0"/>
      <w:divBdr>
        <w:top w:val="none" w:sz="0" w:space="0" w:color="auto"/>
        <w:left w:val="none" w:sz="0" w:space="0" w:color="auto"/>
        <w:bottom w:val="none" w:sz="0" w:space="0" w:color="auto"/>
        <w:right w:val="none" w:sz="0" w:space="0" w:color="auto"/>
      </w:divBdr>
    </w:div>
    <w:div w:id="874461527">
      <w:marLeft w:val="0"/>
      <w:marRight w:val="0"/>
      <w:marTop w:val="0"/>
      <w:marBottom w:val="0"/>
      <w:divBdr>
        <w:top w:val="none" w:sz="0" w:space="0" w:color="auto"/>
        <w:left w:val="none" w:sz="0" w:space="0" w:color="auto"/>
        <w:bottom w:val="none" w:sz="0" w:space="0" w:color="auto"/>
        <w:right w:val="none" w:sz="0" w:space="0" w:color="auto"/>
      </w:divBdr>
    </w:div>
    <w:div w:id="874542464">
      <w:marLeft w:val="0"/>
      <w:marRight w:val="0"/>
      <w:marTop w:val="0"/>
      <w:marBottom w:val="0"/>
      <w:divBdr>
        <w:top w:val="none" w:sz="0" w:space="0" w:color="auto"/>
        <w:left w:val="none" w:sz="0" w:space="0" w:color="auto"/>
        <w:bottom w:val="none" w:sz="0" w:space="0" w:color="auto"/>
        <w:right w:val="none" w:sz="0" w:space="0" w:color="auto"/>
      </w:divBdr>
    </w:div>
    <w:div w:id="874585412">
      <w:marLeft w:val="0"/>
      <w:marRight w:val="0"/>
      <w:marTop w:val="0"/>
      <w:marBottom w:val="0"/>
      <w:divBdr>
        <w:top w:val="none" w:sz="0" w:space="0" w:color="auto"/>
        <w:left w:val="none" w:sz="0" w:space="0" w:color="auto"/>
        <w:bottom w:val="none" w:sz="0" w:space="0" w:color="auto"/>
        <w:right w:val="none" w:sz="0" w:space="0" w:color="auto"/>
      </w:divBdr>
    </w:div>
    <w:div w:id="874923980">
      <w:marLeft w:val="0"/>
      <w:marRight w:val="0"/>
      <w:marTop w:val="0"/>
      <w:marBottom w:val="0"/>
      <w:divBdr>
        <w:top w:val="none" w:sz="0" w:space="0" w:color="auto"/>
        <w:left w:val="none" w:sz="0" w:space="0" w:color="auto"/>
        <w:bottom w:val="none" w:sz="0" w:space="0" w:color="auto"/>
        <w:right w:val="none" w:sz="0" w:space="0" w:color="auto"/>
      </w:divBdr>
    </w:div>
    <w:div w:id="875432669">
      <w:marLeft w:val="0"/>
      <w:marRight w:val="0"/>
      <w:marTop w:val="0"/>
      <w:marBottom w:val="0"/>
      <w:divBdr>
        <w:top w:val="none" w:sz="0" w:space="0" w:color="auto"/>
        <w:left w:val="none" w:sz="0" w:space="0" w:color="auto"/>
        <w:bottom w:val="none" w:sz="0" w:space="0" w:color="auto"/>
        <w:right w:val="none" w:sz="0" w:space="0" w:color="auto"/>
      </w:divBdr>
    </w:div>
    <w:div w:id="875702310">
      <w:marLeft w:val="0"/>
      <w:marRight w:val="0"/>
      <w:marTop w:val="0"/>
      <w:marBottom w:val="0"/>
      <w:divBdr>
        <w:top w:val="none" w:sz="0" w:space="0" w:color="auto"/>
        <w:left w:val="none" w:sz="0" w:space="0" w:color="auto"/>
        <w:bottom w:val="none" w:sz="0" w:space="0" w:color="auto"/>
        <w:right w:val="none" w:sz="0" w:space="0" w:color="auto"/>
      </w:divBdr>
    </w:div>
    <w:div w:id="875897202">
      <w:marLeft w:val="0"/>
      <w:marRight w:val="0"/>
      <w:marTop w:val="0"/>
      <w:marBottom w:val="0"/>
      <w:divBdr>
        <w:top w:val="none" w:sz="0" w:space="0" w:color="auto"/>
        <w:left w:val="none" w:sz="0" w:space="0" w:color="auto"/>
        <w:bottom w:val="none" w:sz="0" w:space="0" w:color="auto"/>
        <w:right w:val="none" w:sz="0" w:space="0" w:color="auto"/>
      </w:divBdr>
    </w:div>
    <w:div w:id="876281899">
      <w:marLeft w:val="0"/>
      <w:marRight w:val="0"/>
      <w:marTop w:val="0"/>
      <w:marBottom w:val="0"/>
      <w:divBdr>
        <w:top w:val="none" w:sz="0" w:space="0" w:color="auto"/>
        <w:left w:val="none" w:sz="0" w:space="0" w:color="auto"/>
        <w:bottom w:val="none" w:sz="0" w:space="0" w:color="auto"/>
        <w:right w:val="none" w:sz="0" w:space="0" w:color="auto"/>
      </w:divBdr>
    </w:div>
    <w:div w:id="876701675">
      <w:marLeft w:val="0"/>
      <w:marRight w:val="0"/>
      <w:marTop w:val="0"/>
      <w:marBottom w:val="0"/>
      <w:divBdr>
        <w:top w:val="none" w:sz="0" w:space="0" w:color="auto"/>
        <w:left w:val="none" w:sz="0" w:space="0" w:color="auto"/>
        <w:bottom w:val="none" w:sz="0" w:space="0" w:color="auto"/>
        <w:right w:val="none" w:sz="0" w:space="0" w:color="auto"/>
      </w:divBdr>
    </w:div>
    <w:div w:id="876771655">
      <w:marLeft w:val="0"/>
      <w:marRight w:val="0"/>
      <w:marTop w:val="0"/>
      <w:marBottom w:val="0"/>
      <w:divBdr>
        <w:top w:val="none" w:sz="0" w:space="0" w:color="auto"/>
        <w:left w:val="none" w:sz="0" w:space="0" w:color="auto"/>
        <w:bottom w:val="none" w:sz="0" w:space="0" w:color="auto"/>
        <w:right w:val="none" w:sz="0" w:space="0" w:color="auto"/>
      </w:divBdr>
    </w:div>
    <w:div w:id="876888799">
      <w:marLeft w:val="0"/>
      <w:marRight w:val="0"/>
      <w:marTop w:val="0"/>
      <w:marBottom w:val="0"/>
      <w:divBdr>
        <w:top w:val="none" w:sz="0" w:space="0" w:color="auto"/>
        <w:left w:val="none" w:sz="0" w:space="0" w:color="auto"/>
        <w:bottom w:val="none" w:sz="0" w:space="0" w:color="auto"/>
        <w:right w:val="none" w:sz="0" w:space="0" w:color="auto"/>
      </w:divBdr>
    </w:div>
    <w:div w:id="877400620">
      <w:marLeft w:val="0"/>
      <w:marRight w:val="0"/>
      <w:marTop w:val="0"/>
      <w:marBottom w:val="0"/>
      <w:divBdr>
        <w:top w:val="none" w:sz="0" w:space="0" w:color="auto"/>
        <w:left w:val="none" w:sz="0" w:space="0" w:color="auto"/>
        <w:bottom w:val="none" w:sz="0" w:space="0" w:color="auto"/>
        <w:right w:val="none" w:sz="0" w:space="0" w:color="auto"/>
      </w:divBdr>
    </w:div>
    <w:div w:id="878275869">
      <w:marLeft w:val="0"/>
      <w:marRight w:val="0"/>
      <w:marTop w:val="0"/>
      <w:marBottom w:val="0"/>
      <w:divBdr>
        <w:top w:val="none" w:sz="0" w:space="0" w:color="auto"/>
        <w:left w:val="none" w:sz="0" w:space="0" w:color="auto"/>
        <w:bottom w:val="none" w:sz="0" w:space="0" w:color="auto"/>
        <w:right w:val="none" w:sz="0" w:space="0" w:color="auto"/>
      </w:divBdr>
    </w:div>
    <w:div w:id="878858949">
      <w:marLeft w:val="0"/>
      <w:marRight w:val="0"/>
      <w:marTop w:val="0"/>
      <w:marBottom w:val="0"/>
      <w:divBdr>
        <w:top w:val="none" w:sz="0" w:space="0" w:color="auto"/>
        <w:left w:val="none" w:sz="0" w:space="0" w:color="auto"/>
        <w:bottom w:val="none" w:sz="0" w:space="0" w:color="auto"/>
        <w:right w:val="none" w:sz="0" w:space="0" w:color="auto"/>
      </w:divBdr>
    </w:div>
    <w:div w:id="879130345">
      <w:marLeft w:val="0"/>
      <w:marRight w:val="0"/>
      <w:marTop w:val="0"/>
      <w:marBottom w:val="0"/>
      <w:divBdr>
        <w:top w:val="none" w:sz="0" w:space="0" w:color="auto"/>
        <w:left w:val="none" w:sz="0" w:space="0" w:color="auto"/>
        <w:bottom w:val="none" w:sz="0" w:space="0" w:color="auto"/>
        <w:right w:val="none" w:sz="0" w:space="0" w:color="auto"/>
      </w:divBdr>
    </w:div>
    <w:div w:id="879822919">
      <w:marLeft w:val="0"/>
      <w:marRight w:val="0"/>
      <w:marTop w:val="0"/>
      <w:marBottom w:val="0"/>
      <w:divBdr>
        <w:top w:val="none" w:sz="0" w:space="0" w:color="auto"/>
        <w:left w:val="none" w:sz="0" w:space="0" w:color="auto"/>
        <w:bottom w:val="none" w:sz="0" w:space="0" w:color="auto"/>
        <w:right w:val="none" w:sz="0" w:space="0" w:color="auto"/>
      </w:divBdr>
    </w:div>
    <w:div w:id="879828297">
      <w:marLeft w:val="0"/>
      <w:marRight w:val="0"/>
      <w:marTop w:val="0"/>
      <w:marBottom w:val="0"/>
      <w:divBdr>
        <w:top w:val="none" w:sz="0" w:space="0" w:color="auto"/>
        <w:left w:val="none" w:sz="0" w:space="0" w:color="auto"/>
        <w:bottom w:val="none" w:sz="0" w:space="0" w:color="auto"/>
        <w:right w:val="none" w:sz="0" w:space="0" w:color="auto"/>
      </w:divBdr>
    </w:div>
    <w:div w:id="880288513">
      <w:marLeft w:val="0"/>
      <w:marRight w:val="0"/>
      <w:marTop w:val="0"/>
      <w:marBottom w:val="0"/>
      <w:divBdr>
        <w:top w:val="none" w:sz="0" w:space="0" w:color="auto"/>
        <w:left w:val="none" w:sz="0" w:space="0" w:color="auto"/>
        <w:bottom w:val="none" w:sz="0" w:space="0" w:color="auto"/>
        <w:right w:val="none" w:sz="0" w:space="0" w:color="auto"/>
      </w:divBdr>
    </w:div>
    <w:div w:id="880745921">
      <w:marLeft w:val="0"/>
      <w:marRight w:val="0"/>
      <w:marTop w:val="0"/>
      <w:marBottom w:val="0"/>
      <w:divBdr>
        <w:top w:val="none" w:sz="0" w:space="0" w:color="auto"/>
        <w:left w:val="none" w:sz="0" w:space="0" w:color="auto"/>
        <w:bottom w:val="none" w:sz="0" w:space="0" w:color="auto"/>
        <w:right w:val="none" w:sz="0" w:space="0" w:color="auto"/>
      </w:divBdr>
    </w:div>
    <w:div w:id="880747879">
      <w:marLeft w:val="0"/>
      <w:marRight w:val="0"/>
      <w:marTop w:val="0"/>
      <w:marBottom w:val="0"/>
      <w:divBdr>
        <w:top w:val="none" w:sz="0" w:space="0" w:color="auto"/>
        <w:left w:val="none" w:sz="0" w:space="0" w:color="auto"/>
        <w:bottom w:val="none" w:sz="0" w:space="0" w:color="auto"/>
        <w:right w:val="none" w:sz="0" w:space="0" w:color="auto"/>
      </w:divBdr>
    </w:div>
    <w:div w:id="881088396">
      <w:marLeft w:val="0"/>
      <w:marRight w:val="0"/>
      <w:marTop w:val="0"/>
      <w:marBottom w:val="0"/>
      <w:divBdr>
        <w:top w:val="none" w:sz="0" w:space="0" w:color="auto"/>
        <w:left w:val="none" w:sz="0" w:space="0" w:color="auto"/>
        <w:bottom w:val="none" w:sz="0" w:space="0" w:color="auto"/>
        <w:right w:val="none" w:sz="0" w:space="0" w:color="auto"/>
      </w:divBdr>
    </w:div>
    <w:div w:id="881672906">
      <w:marLeft w:val="0"/>
      <w:marRight w:val="0"/>
      <w:marTop w:val="0"/>
      <w:marBottom w:val="0"/>
      <w:divBdr>
        <w:top w:val="none" w:sz="0" w:space="0" w:color="auto"/>
        <w:left w:val="none" w:sz="0" w:space="0" w:color="auto"/>
        <w:bottom w:val="none" w:sz="0" w:space="0" w:color="auto"/>
        <w:right w:val="none" w:sz="0" w:space="0" w:color="auto"/>
      </w:divBdr>
    </w:div>
    <w:div w:id="882054769">
      <w:marLeft w:val="0"/>
      <w:marRight w:val="0"/>
      <w:marTop w:val="0"/>
      <w:marBottom w:val="0"/>
      <w:divBdr>
        <w:top w:val="none" w:sz="0" w:space="0" w:color="auto"/>
        <w:left w:val="none" w:sz="0" w:space="0" w:color="auto"/>
        <w:bottom w:val="none" w:sz="0" w:space="0" w:color="auto"/>
        <w:right w:val="none" w:sz="0" w:space="0" w:color="auto"/>
      </w:divBdr>
      <w:divsChild>
        <w:div w:id="1588073611">
          <w:marLeft w:val="0"/>
          <w:marRight w:val="0"/>
          <w:marTop w:val="0"/>
          <w:marBottom w:val="0"/>
          <w:divBdr>
            <w:top w:val="none" w:sz="0" w:space="0" w:color="auto"/>
            <w:left w:val="none" w:sz="0" w:space="0" w:color="auto"/>
            <w:bottom w:val="none" w:sz="0" w:space="0" w:color="auto"/>
            <w:right w:val="none" w:sz="0" w:space="0" w:color="auto"/>
          </w:divBdr>
        </w:div>
      </w:divsChild>
    </w:div>
    <w:div w:id="882446586">
      <w:marLeft w:val="0"/>
      <w:marRight w:val="0"/>
      <w:marTop w:val="0"/>
      <w:marBottom w:val="0"/>
      <w:divBdr>
        <w:top w:val="none" w:sz="0" w:space="0" w:color="auto"/>
        <w:left w:val="none" w:sz="0" w:space="0" w:color="auto"/>
        <w:bottom w:val="none" w:sz="0" w:space="0" w:color="auto"/>
        <w:right w:val="none" w:sz="0" w:space="0" w:color="auto"/>
      </w:divBdr>
    </w:div>
    <w:div w:id="882866606">
      <w:marLeft w:val="0"/>
      <w:marRight w:val="0"/>
      <w:marTop w:val="0"/>
      <w:marBottom w:val="0"/>
      <w:divBdr>
        <w:top w:val="none" w:sz="0" w:space="0" w:color="auto"/>
        <w:left w:val="none" w:sz="0" w:space="0" w:color="auto"/>
        <w:bottom w:val="none" w:sz="0" w:space="0" w:color="auto"/>
        <w:right w:val="none" w:sz="0" w:space="0" w:color="auto"/>
      </w:divBdr>
      <w:divsChild>
        <w:div w:id="461654032">
          <w:marLeft w:val="0"/>
          <w:marRight w:val="0"/>
          <w:marTop w:val="0"/>
          <w:marBottom w:val="0"/>
          <w:divBdr>
            <w:top w:val="none" w:sz="0" w:space="0" w:color="auto"/>
            <w:left w:val="none" w:sz="0" w:space="0" w:color="auto"/>
            <w:bottom w:val="none" w:sz="0" w:space="0" w:color="auto"/>
            <w:right w:val="none" w:sz="0" w:space="0" w:color="auto"/>
          </w:divBdr>
        </w:div>
      </w:divsChild>
    </w:div>
    <w:div w:id="882986645">
      <w:marLeft w:val="0"/>
      <w:marRight w:val="0"/>
      <w:marTop w:val="0"/>
      <w:marBottom w:val="0"/>
      <w:divBdr>
        <w:top w:val="none" w:sz="0" w:space="0" w:color="auto"/>
        <w:left w:val="none" w:sz="0" w:space="0" w:color="auto"/>
        <w:bottom w:val="none" w:sz="0" w:space="0" w:color="auto"/>
        <w:right w:val="none" w:sz="0" w:space="0" w:color="auto"/>
      </w:divBdr>
    </w:div>
    <w:div w:id="883177557">
      <w:marLeft w:val="0"/>
      <w:marRight w:val="0"/>
      <w:marTop w:val="0"/>
      <w:marBottom w:val="0"/>
      <w:divBdr>
        <w:top w:val="none" w:sz="0" w:space="0" w:color="auto"/>
        <w:left w:val="none" w:sz="0" w:space="0" w:color="auto"/>
        <w:bottom w:val="none" w:sz="0" w:space="0" w:color="auto"/>
        <w:right w:val="none" w:sz="0" w:space="0" w:color="auto"/>
      </w:divBdr>
    </w:div>
    <w:div w:id="883367338">
      <w:marLeft w:val="0"/>
      <w:marRight w:val="0"/>
      <w:marTop w:val="0"/>
      <w:marBottom w:val="0"/>
      <w:divBdr>
        <w:top w:val="none" w:sz="0" w:space="0" w:color="auto"/>
        <w:left w:val="none" w:sz="0" w:space="0" w:color="auto"/>
        <w:bottom w:val="none" w:sz="0" w:space="0" w:color="auto"/>
        <w:right w:val="none" w:sz="0" w:space="0" w:color="auto"/>
      </w:divBdr>
    </w:div>
    <w:div w:id="883566770">
      <w:marLeft w:val="0"/>
      <w:marRight w:val="0"/>
      <w:marTop w:val="0"/>
      <w:marBottom w:val="0"/>
      <w:divBdr>
        <w:top w:val="none" w:sz="0" w:space="0" w:color="auto"/>
        <w:left w:val="none" w:sz="0" w:space="0" w:color="auto"/>
        <w:bottom w:val="none" w:sz="0" w:space="0" w:color="auto"/>
        <w:right w:val="none" w:sz="0" w:space="0" w:color="auto"/>
      </w:divBdr>
      <w:divsChild>
        <w:div w:id="1537893501">
          <w:marLeft w:val="0"/>
          <w:marRight w:val="0"/>
          <w:marTop w:val="0"/>
          <w:marBottom w:val="0"/>
          <w:divBdr>
            <w:top w:val="none" w:sz="0" w:space="0" w:color="auto"/>
            <w:left w:val="none" w:sz="0" w:space="0" w:color="auto"/>
            <w:bottom w:val="none" w:sz="0" w:space="0" w:color="auto"/>
            <w:right w:val="none" w:sz="0" w:space="0" w:color="auto"/>
          </w:divBdr>
        </w:div>
      </w:divsChild>
    </w:div>
    <w:div w:id="883716940">
      <w:marLeft w:val="0"/>
      <w:marRight w:val="0"/>
      <w:marTop w:val="0"/>
      <w:marBottom w:val="0"/>
      <w:divBdr>
        <w:top w:val="none" w:sz="0" w:space="0" w:color="auto"/>
        <w:left w:val="none" w:sz="0" w:space="0" w:color="auto"/>
        <w:bottom w:val="none" w:sz="0" w:space="0" w:color="auto"/>
        <w:right w:val="none" w:sz="0" w:space="0" w:color="auto"/>
      </w:divBdr>
    </w:div>
    <w:div w:id="885065787">
      <w:marLeft w:val="0"/>
      <w:marRight w:val="0"/>
      <w:marTop w:val="0"/>
      <w:marBottom w:val="0"/>
      <w:divBdr>
        <w:top w:val="none" w:sz="0" w:space="0" w:color="auto"/>
        <w:left w:val="none" w:sz="0" w:space="0" w:color="auto"/>
        <w:bottom w:val="none" w:sz="0" w:space="0" w:color="auto"/>
        <w:right w:val="none" w:sz="0" w:space="0" w:color="auto"/>
      </w:divBdr>
    </w:div>
    <w:div w:id="885142354">
      <w:marLeft w:val="0"/>
      <w:marRight w:val="0"/>
      <w:marTop w:val="0"/>
      <w:marBottom w:val="0"/>
      <w:divBdr>
        <w:top w:val="none" w:sz="0" w:space="0" w:color="auto"/>
        <w:left w:val="none" w:sz="0" w:space="0" w:color="auto"/>
        <w:bottom w:val="none" w:sz="0" w:space="0" w:color="auto"/>
        <w:right w:val="none" w:sz="0" w:space="0" w:color="auto"/>
      </w:divBdr>
    </w:div>
    <w:div w:id="885601004">
      <w:marLeft w:val="0"/>
      <w:marRight w:val="0"/>
      <w:marTop w:val="51"/>
      <w:marBottom w:val="0"/>
      <w:divBdr>
        <w:top w:val="none" w:sz="0" w:space="0" w:color="auto"/>
        <w:left w:val="none" w:sz="0" w:space="0" w:color="auto"/>
        <w:bottom w:val="none" w:sz="0" w:space="0" w:color="auto"/>
        <w:right w:val="none" w:sz="0" w:space="0" w:color="auto"/>
      </w:divBdr>
    </w:div>
    <w:div w:id="885873133">
      <w:marLeft w:val="0"/>
      <w:marRight w:val="0"/>
      <w:marTop w:val="0"/>
      <w:marBottom w:val="0"/>
      <w:divBdr>
        <w:top w:val="none" w:sz="0" w:space="0" w:color="auto"/>
        <w:left w:val="none" w:sz="0" w:space="0" w:color="auto"/>
        <w:bottom w:val="none" w:sz="0" w:space="0" w:color="auto"/>
        <w:right w:val="none" w:sz="0" w:space="0" w:color="auto"/>
      </w:divBdr>
    </w:div>
    <w:div w:id="885917361">
      <w:marLeft w:val="100"/>
      <w:marRight w:val="0"/>
      <w:marTop w:val="51"/>
      <w:marBottom w:val="0"/>
      <w:divBdr>
        <w:top w:val="none" w:sz="0" w:space="0" w:color="auto"/>
        <w:left w:val="none" w:sz="0" w:space="0" w:color="auto"/>
        <w:bottom w:val="none" w:sz="0" w:space="0" w:color="auto"/>
        <w:right w:val="none" w:sz="0" w:space="0" w:color="auto"/>
      </w:divBdr>
    </w:div>
    <w:div w:id="886335219">
      <w:marLeft w:val="0"/>
      <w:marRight w:val="0"/>
      <w:marTop w:val="0"/>
      <w:marBottom w:val="0"/>
      <w:divBdr>
        <w:top w:val="none" w:sz="0" w:space="0" w:color="auto"/>
        <w:left w:val="none" w:sz="0" w:space="0" w:color="auto"/>
        <w:bottom w:val="none" w:sz="0" w:space="0" w:color="auto"/>
        <w:right w:val="none" w:sz="0" w:space="0" w:color="auto"/>
      </w:divBdr>
    </w:div>
    <w:div w:id="886452919">
      <w:marLeft w:val="0"/>
      <w:marRight w:val="0"/>
      <w:marTop w:val="0"/>
      <w:marBottom w:val="0"/>
      <w:divBdr>
        <w:top w:val="none" w:sz="0" w:space="0" w:color="auto"/>
        <w:left w:val="none" w:sz="0" w:space="0" w:color="auto"/>
        <w:bottom w:val="none" w:sz="0" w:space="0" w:color="auto"/>
        <w:right w:val="none" w:sz="0" w:space="0" w:color="auto"/>
      </w:divBdr>
      <w:divsChild>
        <w:div w:id="1980525013">
          <w:marLeft w:val="0"/>
          <w:marRight w:val="0"/>
          <w:marTop w:val="0"/>
          <w:marBottom w:val="0"/>
          <w:divBdr>
            <w:top w:val="none" w:sz="0" w:space="0" w:color="auto"/>
            <w:left w:val="none" w:sz="0" w:space="0" w:color="auto"/>
            <w:bottom w:val="none" w:sz="0" w:space="0" w:color="auto"/>
            <w:right w:val="none" w:sz="0" w:space="0" w:color="auto"/>
          </w:divBdr>
        </w:div>
      </w:divsChild>
    </w:div>
    <w:div w:id="886798198">
      <w:marLeft w:val="0"/>
      <w:marRight w:val="0"/>
      <w:marTop w:val="0"/>
      <w:marBottom w:val="0"/>
      <w:divBdr>
        <w:top w:val="none" w:sz="0" w:space="0" w:color="auto"/>
        <w:left w:val="none" w:sz="0" w:space="0" w:color="auto"/>
        <w:bottom w:val="none" w:sz="0" w:space="0" w:color="auto"/>
        <w:right w:val="none" w:sz="0" w:space="0" w:color="auto"/>
      </w:divBdr>
    </w:div>
    <w:div w:id="887037899">
      <w:marLeft w:val="0"/>
      <w:marRight w:val="0"/>
      <w:marTop w:val="0"/>
      <w:marBottom w:val="0"/>
      <w:divBdr>
        <w:top w:val="none" w:sz="0" w:space="0" w:color="auto"/>
        <w:left w:val="none" w:sz="0" w:space="0" w:color="auto"/>
        <w:bottom w:val="none" w:sz="0" w:space="0" w:color="auto"/>
        <w:right w:val="none" w:sz="0" w:space="0" w:color="auto"/>
      </w:divBdr>
    </w:div>
    <w:div w:id="887184913">
      <w:marLeft w:val="0"/>
      <w:marRight w:val="0"/>
      <w:marTop w:val="0"/>
      <w:marBottom w:val="0"/>
      <w:divBdr>
        <w:top w:val="none" w:sz="0" w:space="0" w:color="auto"/>
        <w:left w:val="none" w:sz="0" w:space="0" w:color="auto"/>
        <w:bottom w:val="none" w:sz="0" w:space="0" w:color="auto"/>
        <w:right w:val="none" w:sz="0" w:space="0" w:color="auto"/>
      </w:divBdr>
    </w:div>
    <w:div w:id="887230643">
      <w:marLeft w:val="0"/>
      <w:marRight w:val="0"/>
      <w:marTop w:val="0"/>
      <w:marBottom w:val="0"/>
      <w:divBdr>
        <w:top w:val="none" w:sz="0" w:space="0" w:color="auto"/>
        <w:left w:val="none" w:sz="0" w:space="0" w:color="auto"/>
        <w:bottom w:val="none" w:sz="0" w:space="0" w:color="auto"/>
        <w:right w:val="none" w:sz="0" w:space="0" w:color="auto"/>
      </w:divBdr>
    </w:div>
    <w:div w:id="887648625">
      <w:marLeft w:val="0"/>
      <w:marRight w:val="0"/>
      <w:marTop w:val="0"/>
      <w:marBottom w:val="0"/>
      <w:divBdr>
        <w:top w:val="none" w:sz="0" w:space="0" w:color="auto"/>
        <w:left w:val="none" w:sz="0" w:space="0" w:color="auto"/>
        <w:bottom w:val="none" w:sz="0" w:space="0" w:color="auto"/>
        <w:right w:val="none" w:sz="0" w:space="0" w:color="auto"/>
      </w:divBdr>
      <w:divsChild>
        <w:div w:id="109250925">
          <w:marLeft w:val="0"/>
          <w:marRight w:val="0"/>
          <w:marTop w:val="0"/>
          <w:marBottom w:val="0"/>
          <w:divBdr>
            <w:top w:val="none" w:sz="0" w:space="0" w:color="auto"/>
            <w:left w:val="none" w:sz="0" w:space="0" w:color="auto"/>
            <w:bottom w:val="none" w:sz="0" w:space="0" w:color="auto"/>
            <w:right w:val="none" w:sz="0" w:space="0" w:color="auto"/>
          </w:divBdr>
        </w:div>
      </w:divsChild>
    </w:div>
    <w:div w:id="887958496">
      <w:marLeft w:val="0"/>
      <w:marRight w:val="0"/>
      <w:marTop w:val="0"/>
      <w:marBottom w:val="0"/>
      <w:divBdr>
        <w:top w:val="none" w:sz="0" w:space="0" w:color="auto"/>
        <w:left w:val="none" w:sz="0" w:space="0" w:color="auto"/>
        <w:bottom w:val="none" w:sz="0" w:space="0" w:color="auto"/>
        <w:right w:val="none" w:sz="0" w:space="0" w:color="auto"/>
      </w:divBdr>
    </w:div>
    <w:div w:id="888342145">
      <w:marLeft w:val="0"/>
      <w:marRight w:val="0"/>
      <w:marTop w:val="0"/>
      <w:marBottom w:val="0"/>
      <w:divBdr>
        <w:top w:val="none" w:sz="0" w:space="0" w:color="auto"/>
        <w:left w:val="none" w:sz="0" w:space="0" w:color="auto"/>
        <w:bottom w:val="none" w:sz="0" w:space="0" w:color="auto"/>
        <w:right w:val="none" w:sz="0" w:space="0" w:color="auto"/>
      </w:divBdr>
    </w:div>
    <w:div w:id="888876700">
      <w:marLeft w:val="0"/>
      <w:marRight w:val="0"/>
      <w:marTop w:val="0"/>
      <w:marBottom w:val="0"/>
      <w:divBdr>
        <w:top w:val="none" w:sz="0" w:space="0" w:color="auto"/>
        <w:left w:val="none" w:sz="0" w:space="0" w:color="auto"/>
        <w:bottom w:val="none" w:sz="0" w:space="0" w:color="auto"/>
        <w:right w:val="none" w:sz="0" w:space="0" w:color="auto"/>
      </w:divBdr>
    </w:div>
    <w:div w:id="889196867">
      <w:marLeft w:val="0"/>
      <w:marRight w:val="0"/>
      <w:marTop w:val="0"/>
      <w:marBottom w:val="0"/>
      <w:divBdr>
        <w:top w:val="none" w:sz="0" w:space="0" w:color="auto"/>
        <w:left w:val="none" w:sz="0" w:space="0" w:color="auto"/>
        <w:bottom w:val="none" w:sz="0" w:space="0" w:color="auto"/>
        <w:right w:val="none" w:sz="0" w:space="0" w:color="auto"/>
      </w:divBdr>
    </w:div>
    <w:div w:id="890074788">
      <w:marLeft w:val="0"/>
      <w:marRight w:val="0"/>
      <w:marTop w:val="0"/>
      <w:marBottom w:val="0"/>
      <w:divBdr>
        <w:top w:val="none" w:sz="0" w:space="0" w:color="auto"/>
        <w:left w:val="none" w:sz="0" w:space="0" w:color="auto"/>
        <w:bottom w:val="none" w:sz="0" w:space="0" w:color="auto"/>
        <w:right w:val="none" w:sz="0" w:space="0" w:color="auto"/>
      </w:divBdr>
    </w:div>
    <w:div w:id="890380856">
      <w:marLeft w:val="0"/>
      <w:marRight w:val="0"/>
      <w:marTop w:val="0"/>
      <w:marBottom w:val="0"/>
      <w:divBdr>
        <w:top w:val="none" w:sz="0" w:space="0" w:color="auto"/>
        <w:left w:val="none" w:sz="0" w:space="0" w:color="auto"/>
        <w:bottom w:val="none" w:sz="0" w:space="0" w:color="auto"/>
        <w:right w:val="none" w:sz="0" w:space="0" w:color="auto"/>
      </w:divBdr>
    </w:div>
    <w:div w:id="890653630">
      <w:marLeft w:val="0"/>
      <w:marRight w:val="0"/>
      <w:marTop w:val="0"/>
      <w:marBottom w:val="0"/>
      <w:divBdr>
        <w:top w:val="none" w:sz="0" w:space="0" w:color="auto"/>
        <w:left w:val="none" w:sz="0" w:space="0" w:color="auto"/>
        <w:bottom w:val="none" w:sz="0" w:space="0" w:color="auto"/>
        <w:right w:val="none" w:sz="0" w:space="0" w:color="auto"/>
      </w:divBdr>
    </w:div>
    <w:div w:id="890966965">
      <w:marLeft w:val="0"/>
      <w:marRight w:val="0"/>
      <w:marTop w:val="0"/>
      <w:marBottom w:val="0"/>
      <w:divBdr>
        <w:top w:val="none" w:sz="0" w:space="0" w:color="auto"/>
        <w:left w:val="none" w:sz="0" w:space="0" w:color="auto"/>
        <w:bottom w:val="none" w:sz="0" w:space="0" w:color="auto"/>
        <w:right w:val="none" w:sz="0" w:space="0" w:color="auto"/>
      </w:divBdr>
    </w:div>
    <w:div w:id="891160528">
      <w:marLeft w:val="0"/>
      <w:marRight w:val="0"/>
      <w:marTop w:val="0"/>
      <w:marBottom w:val="0"/>
      <w:divBdr>
        <w:top w:val="none" w:sz="0" w:space="0" w:color="auto"/>
        <w:left w:val="none" w:sz="0" w:space="0" w:color="auto"/>
        <w:bottom w:val="none" w:sz="0" w:space="0" w:color="auto"/>
        <w:right w:val="none" w:sz="0" w:space="0" w:color="auto"/>
      </w:divBdr>
    </w:div>
    <w:div w:id="891573184">
      <w:marLeft w:val="0"/>
      <w:marRight w:val="0"/>
      <w:marTop w:val="0"/>
      <w:marBottom w:val="0"/>
      <w:divBdr>
        <w:top w:val="none" w:sz="0" w:space="0" w:color="auto"/>
        <w:left w:val="none" w:sz="0" w:space="0" w:color="auto"/>
        <w:bottom w:val="none" w:sz="0" w:space="0" w:color="auto"/>
        <w:right w:val="none" w:sz="0" w:space="0" w:color="auto"/>
      </w:divBdr>
    </w:div>
    <w:div w:id="891773610">
      <w:marLeft w:val="0"/>
      <w:marRight w:val="0"/>
      <w:marTop w:val="0"/>
      <w:marBottom w:val="0"/>
      <w:divBdr>
        <w:top w:val="none" w:sz="0" w:space="0" w:color="auto"/>
        <w:left w:val="none" w:sz="0" w:space="0" w:color="auto"/>
        <w:bottom w:val="none" w:sz="0" w:space="0" w:color="auto"/>
        <w:right w:val="none" w:sz="0" w:space="0" w:color="auto"/>
      </w:divBdr>
    </w:div>
    <w:div w:id="892541017">
      <w:marLeft w:val="0"/>
      <w:marRight w:val="0"/>
      <w:marTop w:val="0"/>
      <w:marBottom w:val="0"/>
      <w:divBdr>
        <w:top w:val="none" w:sz="0" w:space="0" w:color="auto"/>
        <w:left w:val="none" w:sz="0" w:space="0" w:color="auto"/>
        <w:bottom w:val="none" w:sz="0" w:space="0" w:color="auto"/>
        <w:right w:val="none" w:sz="0" w:space="0" w:color="auto"/>
      </w:divBdr>
    </w:div>
    <w:div w:id="892544215">
      <w:marLeft w:val="0"/>
      <w:marRight w:val="0"/>
      <w:marTop w:val="0"/>
      <w:marBottom w:val="0"/>
      <w:divBdr>
        <w:top w:val="none" w:sz="0" w:space="0" w:color="auto"/>
        <w:left w:val="none" w:sz="0" w:space="0" w:color="auto"/>
        <w:bottom w:val="none" w:sz="0" w:space="0" w:color="auto"/>
        <w:right w:val="none" w:sz="0" w:space="0" w:color="auto"/>
      </w:divBdr>
    </w:div>
    <w:div w:id="892615739">
      <w:marLeft w:val="0"/>
      <w:marRight w:val="0"/>
      <w:marTop w:val="0"/>
      <w:marBottom w:val="0"/>
      <w:divBdr>
        <w:top w:val="none" w:sz="0" w:space="0" w:color="auto"/>
        <w:left w:val="none" w:sz="0" w:space="0" w:color="auto"/>
        <w:bottom w:val="none" w:sz="0" w:space="0" w:color="auto"/>
        <w:right w:val="none" w:sz="0" w:space="0" w:color="auto"/>
      </w:divBdr>
    </w:div>
    <w:div w:id="892666165">
      <w:marLeft w:val="0"/>
      <w:marRight w:val="0"/>
      <w:marTop w:val="0"/>
      <w:marBottom w:val="0"/>
      <w:divBdr>
        <w:top w:val="none" w:sz="0" w:space="0" w:color="auto"/>
        <w:left w:val="none" w:sz="0" w:space="0" w:color="auto"/>
        <w:bottom w:val="none" w:sz="0" w:space="0" w:color="auto"/>
        <w:right w:val="none" w:sz="0" w:space="0" w:color="auto"/>
      </w:divBdr>
    </w:div>
    <w:div w:id="892933158">
      <w:marLeft w:val="0"/>
      <w:marRight w:val="0"/>
      <w:marTop w:val="0"/>
      <w:marBottom w:val="0"/>
      <w:divBdr>
        <w:top w:val="none" w:sz="0" w:space="0" w:color="auto"/>
        <w:left w:val="none" w:sz="0" w:space="0" w:color="auto"/>
        <w:bottom w:val="none" w:sz="0" w:space="0" w:color="auto"/>
        <w:right w:val="none" w:sz="0" w:space="0" w:color="auto"/>
      </w:divBdr>
    </w:div>
    <w:div w:id="894003612">
      <w:marLeft w:val="0"/>
      <w:marRight w:val="0"/>
      <w:marTop w:val="0"/>
      <w:marBottom w:val="0"/>
      <w:divBdr>
        <w:top w:val="none" w:sz="0" w:space="0" w:color="auto"/>
        <w:left w:val="none" w:sz="0" w:space="0" w:color="auto"/>
        <w:bottom w:val="none" w:sz="0" w:space="0" w:color="auto"/>
        <w:right w:val="none" w:sz="0" w:space="0" w:color="auto"/>
      </w:divBdr>
    </w:div>
    <w:div w:id="894313939">
      <w:marLeft w:val="0"/>
      <w:marRight w:val="0"/>
      <w:marTop w:val="0"/>
      <w:marBottom w:val="0"/>
      <w:divBdr>
        <w:top w:val="none" w:sz="0" w:space="0" w:color="auto"/>
        <w:left w:val="none" w:sz="0" w:space="0" w:color="auto"/>
        <w:bottom w:val="none" w:sz="0" w:space="0" w:color="auto"/>
        <w:right w:val="none" w:sz="0" w:space="0" w:color="auto"/>
      </w:divBdr>
      <w:divsChild>
        <w:div w:id="1162165150">
          <w:marLeft w:val="0"/>
          <w:marRight w:val="0"/>
          <w:marTop w:val="0"/>
          <w:marBottom w:val="0"/>
          <w:divBdr>
            <w:top w:val="none" w:sz="0" w:space="0" w:color="auto"/>
            <w:left w:val="none" w:sz="0" w:space="0" w:color="auto"/>
            <w:bottom w:val="none" w:sz="0" w:space="0" w:color="auto"/>
            <w:right w:val="none" w:sz="0" w:space="0" w:color="auto"/>
          </w:divBdr>
        </w:div>
      </w:divsChild>
    </w:div>
    <w:div w:id="895239931">
      <w:marLeft w:val="0"/>
      <w:marRight w:val="0"/>
      <w:marTop w:val="0"/>
      <w:marBottom w:val="0"/>
      <w:divBdr>
        <w:top w:val="none" w:sz="0" w:space="0" w:color="auto"/>
        <w:left w:val="none" w:sz="0" w:space="0" w:color="auto"/>
        <w:bottom w:val="none" w:sz="0" w:space="0" w:color="auto"/>
        <w:right w:val="none" w:sz="0" w:space="0" w:color="auto"/>
      </w:divBdr>
    </w:div>
    <w:div w:id="895240133">
      <w:marLeft w:val="0"/>
      <w:marRight w:val="0"/>
      <w:marTop w:val="0"/>
      <w:marBottom w:val="0"/>
      <w:divBdr>
        <w:top w:val="none" w:sz="0" w:space="0" w:color="auto"/>
        <w:left w:val="none" w:sz="0" w:space="0" w:color="auto"/>
        <w:bottom w:val="none" w:sz="0" w:space="0" w:color="auto"/>
        <w:right w:val="none" w:sz="0" w:space="0" w:color="auto"/>
      </w:divBdr>
    </w:div>
    <w:div w:id="896163467">
      <w:marLeft w:val="0"/>
      <w:marRight w:val="0"/>
      <w:marTop w:val="0"/>
      <w:marBottom w:val="0"/>
      <w:divBdr>
        <w:top w:val="none" w:sz="0" w:space="0" w:color="auto"/>
        <w:left w:val="none" w:sz="0" w:space="0" w:color="auto"/>
        <w:bottom w:val="none" w:sz="0" w:space="0" w:color="auto"/>
        <w:right w:val="none" w:sz="0" w:space="0" w:color="auto"/>
      </w:divBdr>
    </w:div>
    <w:div w:id="897864853">
      <w:marLeft w:val="0"/>
      <w:marRight w:val="0"/>
      <w:marTop w:val="0"/>
      <w:marBottom w:val="0"/>
      <w:divBdr>
        <w:top w:val="none" w:sz="0" w:space="0" w:color="auto"/>
        <w:left w:val="none" w:sz="0" w:space="0" w:color="auto"/>
        <w:bottom w:val="none" w:sz="0" w:space="0" w:color="auto"/>
        <w:right w:val="none" w:sz="0" w:space="0" w:color="auto"/>
      </w:divBdr>
      <w:divsChild>
        <w:div w:id="1205288869">
          <w:marLeft w:val="0"/>
          <w:marRight w:val="0"/>
          <w:marTop w:val="0"/>
          <w:marBottom w:val="0"/>
          <w:divBdr>
            <w:top w:val="none" w:sz="0" w:space="0" w:color="auto"/>
            <w:left w:val="none" w:sz="0" w:space="0" w:color="auto"/>
            <w:bottom w:val="none" w:sz="0" w:space="0" w:color="auto"/>
            <w:right w:val="none" w:sz="0" w:space="0" w:color="auto"/>
          </w:divBdr>
        </w:div>
      </w:divsChild>
    </w:div>
    <w:div w:id="898396863">
      <w:marLeft w:val="0"/>
      <w:marRight w:val="0"/>
      <w:marTop w:val="0"/>
      <w:marBottom w:val="0"/>
      <w:divBdr>
        <w:top w:val="none" w:sz="0" w:space="0" w:color="auto"/>
        <w:left w:val="none" w:sz="0" w:space="0" w:color="auto"/>
        <w:bottom w:val="none" w:sz="0" w:space="0" w:color="auto"/>
        <w:right w:val="none" w:sz="0" w:space="0" w:color="auto"/>
      </w:divBdr>
    </w:div>
    <w:div w:id="898787955">
      <w:marLeft w:val="0"/>
      <w:marRight w:val="0"/>
      <w:marTop w:val="0"/>
      <w:marBottom w:val="0"/>
      <w:divBdr>
        <w:top w:val="none" w:sz="0" w:space="0" w:color="auto"/>
        <w:left w:val="none" w:sz="0" w:space="0" w:color="auto"/>
        <w:bottom w:val="none" w:sz="0" w:space="0" w:color="auto"/>
        <w:right w:val="none" w:sz="0" w:space="0" w:color="auto"/>
      </w:divBdr>
    </w:div>
    <w:div w:id="898981801">
      <w:marLeft w:val="0"/>
      <w:marRight w:val="0"/>
      <w:marTop w:val="0"/>
      <w:marBottom w:val="0"/>
      <w:divBdr>
        <w:top w:val="none" w:sz="0" w:space="0" w:color="auto"/>
        <w:left w:val="none" w:sz="0" w:space="0" w:color="auto"/>
        <w:bottom w:val="none" w:sz="0" w:space="0" w:color="auto"/>
        <w:right w:val="none" w:sz="0" w:space="0" w:color="auto"/>
      </w:divBdr>
    </w:div>
    <w:div w:id="899288388">
      <w:marLeft w:val="0"/>
      <w:marRight w:val="0"/>
      <w:marTop w:val="0"/>
      <w:marBottom w:val="0"/>
      <w:divBdr>
        <w:top w:val="none" w:sz="0" w:space="0" w:color="auto"/>
        <w:left w:val="none" w:sz="0" w:space="0" w:color="auto"/>
        <w:bottom w:val="none" w:sz="0" w:space="0" w:color="auto"/>
        <w:right w:val="none" w:sz="0" w:space="0" w:color="auto"/>
      </w:divBdr>
    </w:div>
    <w:div w:id="900285339">
      <w:marLeft w:val="0"/>
      <w:marRight w:val="0"/>
      <w:marTop w:val="0"/>
      <w:marBottom w:val="0"/>
      <w:divBdr>
        <w:top w:val="none" w:sz="0" w:space="0" w:color="auto"/>
        <w:left w:val="none" w:sz="0" w:space="0" w:color="auto"/>
        <w:bottom w:val="none" w:sz="0" w:space="0" w:color="auto"/>
        <w:right w:val="none" w:sz="0" w:space="0" w:color="auto"/>
      </w:divBdr>
    </w:div>
    <w:div w:id="900599860">
      <w:marLeft w:val="0"/>
      <w:marRight w:val="0"/>
      <w:marTop w:val="0"/>
      <w:marBottom w:val="0"/>
      <w:divBdr>
        <w:top w:val="none" w:sz="0" w:space="0" w:color="auto"/>
        <w:left w:val="none" w:sz="0" w:space="0" w:color="auto"/>
        <w:bottom w:val="none" w:sz="0" w:space="0" w:color="auto"/>
        <w:right w:val="none" w:sz="0" w:space="0" w:color="auto"/>
      </w:divBdr>
    </w:div>
    <w:div w:id="901139405">
      <w:marLeft w:val="0"/>
      <w:marRight w:val="0"/>
      <w:marTop w:val="0"/>
      <w:marBottom w:val="0"/>
      <w:divBdr>
        <w:top w:val="none" w:sz="0" w:space="0" w:color="auto"/>
        <w:left w:val="none" w:sz="0" w:space="0" w:color="auto"/>
        <w:bottom w:val="none" w:sz="0" w:space="0" w:color="auto"/>
        <w:right w:val="none" w:sz="0" w:space="0" w:color="auto"/>
      </w:divBdr>
    </w:div>
    <w:div w:id="901406207">
      <w:marLeft w:val="0"/>
      <w:marRight w:val="0"/>
      <w:marTop w:val="0"/>
      <w:marBottom w:val="0"/>
      <w:divBdr>
        <w:top w:val="none" w:sz="0" w:space="0" w:color="auto"/>
        <w:left w:val="none" w:sz="0" w:space="0" w:color="auto"/>
        <w:bottom w:val="none" w:sz="0" w:space="0" w:color="auto"/>
        <w:right w:val="none" w:sz="0" w:space="0" w:color="auto"/>
      </w:divBdr>
    </w:div>
    <w:div w:id="902063970">
      <w:marLeft w:val="0"/>
      <w:marRight w:val="0"/>
      <w:marTop w:val="0"/>
      <w:marBottom w:val="0"/>
      <w:divBdr>
        <w:top w:val="none" w:sz="0" w:space="0" w:color="auto"/>
        <w:left w:val="none" w:sz="0" w:space="0" w:color="auto"/>
        <w:bottom w:val="none" w:sz="0" w:space="0" w:color="auto"/>
        <w:right w:val="none" w:sz="0" w:space="0" w:color="auto"/>
      </w:divBdr>
    </w:div>
    <w:div w:id="902134830">
      <w:marLeft w:val="0"/>
      <w:marRight w:val="0"/>
      <w:marTop w:val="0"/>
      <w:marBottom w:val="0"/>
      <w:divBdr>
        <w:top w:val="none" w:sz="0" w:space="0" w:color="auto"/>
        <w:left w:val="none" w:sz="0" w:space="0" w:color="auto"/>
        <w:bottom w:val="none" w:sz="0" w:space="0" w:color="auto"/>
        <w:right w:val="none" w:sz="0" w:space="0" w:color="auto"/>
      </w:divBdr>
    </w:div>
    <w:div w:id="902443975">
      <w:marLeft w:val="0"/>
      <w:marRight w:val="0"/>
      <w:marTop w:val="0"/>
      <w:marBottom w:val="0"/>
      <w:divBdr>
        <w:top w:val="none" w:sz="0" w:space="0" w:color="auto"/>
        <w:left w:val="none" w:sz="0" w:space="0" w:color="auto"/>
        <w:bottom w:val="none" w:sz="0" w:space="0" w:color="auto"/>
        <w:right w:val="none" w:sz="0" w:space="0" w:color="auto"/>
      </w:divBdr>
    </w:div>
    <w:div w:id="904486913">
      <w:marLeft w:val="0"/>
      <w:marRight w:val="0"/>
      <w:marTop w:val="0"/>
      <w:marBottom w:val="0"/>
      <w:divBdr>
        <w:top w:val="none" w:sz="0" w:space="0" w:color="auto"/>
        <w:left w:val="none" w:sz="0" w:space="0" w:color="auto"/>
        <w:bottom w:val="none" w:sz="0" w:space="0" w:color="auto"/>
        <w:right w:val="none" w:sz="0" w:space="0" w:color="auto"/>
      </w:divBdr>
    </w:div>
    <w:div w:id="905607378">
      <w:marLeft w:val="0"/>
      <w:marRight w:val="0"/>
      <w:marTop w:val="0"/>
      <w:marBottom w:val="0"/>
      <w:divBdr>
        <w:top w:val="none" w:sz="0" w:space="0" w:color="auto"/>
        <w:left w:val="none" w:sz="0" w:space="0" w:color="auto"/>
        <w:bottom w:val="none" w:sz="0" w:space="0" w:color="auto"/>
        <w:right w:val="none" w:sz="0" w:space="0" w:color="auto"/>
      </w:divBdr>
    </w:div>
    <w:div w:id="905608179">
      <w:marLeft w:val="0"/>
      <w:marRight w:val="0"/>
      <w:marTop w:val="0"/>
      <w:marBottom w:val="0"/>
      <w:divBdr>
        <w:top w:val="none" w:sz="0" w:space="0" w:color="auto"/>
        <w:left w:val="none" w:sz="0" w:space="0" w:color="auto"/>
        <w:bottom w:val="none" w:sz="0" w:space="0" w:color="auto"/>
        <w:right w:val="none" w:sz="0" w:space="0" w:color="auto"/>
      </w:divBdr>
    </w:div>
    <w:div w:id="905803722">
      <w:marLeft w:val="0"/>
      <w:marRight w:val="0"/>
      <w:marTop w:val="0"/>
      <w:marBottom w:val="0"/>
      <w:divBdr>
        <w:top w:val="none" w:sz="0" w:space="0" w:color="auto"/>
        <w:left w:val="none" w:sz="0" w:space="0" w:color="auto"/>
        <w:bottom w:val="none" w:sz="0" w:space="0" w:color="auto"/>
        <w:right w:val="none" w:sz="0" w:space="0" w:color="auto"/>
      </w:divBdr>
    </w:div>
    <w:div w:id="906037936">
      <w:marLeft w:val="0"/>
      <w:marRight w:val="0"/>
      <w:marTop w:val="0"/>
      <w:marBottom w:val="0"/>
      <w:divBdr>
        <w:top w:val="none" w:sz="0" w:space="0" w:color="auto"/>
        <w:left w:val="none" w:sz="0" w:space="0" w:color="auto"/>
        <w:bottom w:val="none" w:sz="0" w:space="0" w:color="auto"/>
        <w:right w:val="none" w:sz="0" w:space="0" w:color="auto"/>
      </w:divBdr>
    </w:div>
    <w:div w:id="906695979">
      <w:marLeft w:val="0"/>
      <w:marRight w:val="0"/>
      <w:marTop w:val="0"/>
      <w:marBottom w:val="0"/>
      <w:divBdr>
        <w:top w:val="none" w:sz="0" w:space="0" w:color="auto"/>
        <w:left w:val="none" w:sz="0" w:space="0" w:color="auto"/>
        <w:bottom w:val="none" w:sz="0" w:space="0" w:color="auto"/>
        <w:right w:val="none" w:sz="0" w:space="0" w:color="auto"/>
      </w:divBdr>
    </w:div>
    <w:div w:id="906762905">
      <w:marLeft w:val="0"/>
      <w:marRight w:val="0"/>
      <w:marTop w:val="0"/>
      <w:marBottom w:val="0"/>
      <w:divBdr>
        <w:top w:val="none" w:sz="0" w:space="0" w:color="auto"/>
        <w:left w:val="none" w:sz="0" w:space="0" w:color="auto"/>
        <w:bottom w:val="none" w:sz="0" w:space="0" w:color="auto"/>
        <w:right w:val="none" w:sz="0" w:space="0" w:color="auto"/>
      </w:divBdr>
    </w:div>
    <w:div w:id="907306660">
      <w:marLeft w:val="0"/>
      <w:marRight w:val="0"/>
      <w:marTop w:val="0"/>
      <w:marBottom w:val="0"/>
      <w:divBdr>
        <w:top w:val="none" w:sz="0" w:space="0" w:color="auto"/>
        <w:left w:val="none" w:sz="0" w:space="0" w:color="auto"/>
        <w:bottom w:val="none" w:sz="0" w:space="0" w:color="auto"/>
        <w:right w:val="none" w:sz="0" w:space="0" w:color="auto"/>
      </w:divBdr>
      <w:divsChild>
        <w:div w:id="1174683440">
          <w:marLeft w:val="0"/>
          <w:marRight w:val="0"/>
          <w:marTop w:val="0"/>
          <w:marBottom w:val="0"/>
          <w:divBdr>
            <w:top w:val="none" w:sz="0" w:space="0" w:color="auto"/>
            <w:left w:val="none" w:sz="0" w:space="0" w:color="auto"/>
            <w:bottom w:val="none" w:sz="0" w:space="0" w:color="auto"/>
            <w:right w:val="none" w:sz="0" w:space="0" w:color="auto"/>
          </w:divBdr>
        </w:div>
      </w:divsChild>
    </w:div>
    <w:div w:id="907690525">
      <w:marLeft w:val="0"/>
      <w:marRight w:val="0"/>
      <w:marTop w:val="0"/>
      <w:marBottom w:val="0"/>
      <w:divBdr>
        <w:top w:val="none" w:sz="0" w:space="0" w:color="auto"/>
        <w:left w:val="none" w:sz="0" w:space="0" w:color="auto"/>
        <w:bottom w:val="none" w:sz="0" w:space="0" w:color="auto"/>
        <w:right w:val="none" w:sz="0" w:space="0" w:color="auto"/>
      </w:divBdr>
    </w:div>
    <w:div w:id="908539760">
      <w:marLeft w:val="0"/>
      <w:marRight w:val="0"/>
      <w:marTop w:val="0"/>
      <w:marBottom w:val="0"/>
      <w:divBdr>
        <w:top w:val="none" w:sz="0" w:space="0" w:color="auto"/>
        <w:left w:val="none" w:sz="0" w:space="0" w:color="auto"/>
        <w:bottom w:val="none" w:sz="0" w:space="0" w:color="auto"/>
        <w:right w:val="none" w:sz="0" w:space="0" w:color="auto"/>
      </w:divBdr>
    </w:div>
    <w:div w:id="908618213">
      <w:marLeft w:val="0"/>
      <w:marRight w:val="0"/>
      <w:marTop w:val="0"/>
      <w:marBottom w:val="0"/>
      <w:divBdr>
        <w:top w:val="none" w:sz="0" w:space="0" w:color="auto"/>
        <w:left w:val="none" w:sz="0" w:space="0" w:color="auto"/>
        <w:bottom w:val="none" w:sz="0" w:space="0" w:color="auto"/>
        <w:right w:val="none" w:sz="0" w:space="0" w:color="auto"/>
      </w:divBdr>
    </w:div>
    <w:div w:id="909342877">
      <w:marLeft w:val="0"/>
      <w:marRight w:val="0"/>
      <w:marTop w:val="0"/>
      <w:marBottom w:val="0"/>
      <w:divBdr>
        <w:top w:val="none" w:sz="0" w:space="0" w:color="auto"/>
        <w:left w:val="none" w:sz="0" w:space="0" w:color="auto"/>
        <w:bottom w:val="none" w:sz="0" w:space="0" w:color="auto"/>
        <w:right w:val="none" w:sz="0" w:space="0" w:color="auto"/>
      </w:divBdr>
    </w:div>
    <w:div w:id="909385028">
      <w:marLeft w:val="0"/>
      <w:marRight w:val="0"/>
      <w:marTop w:val="0"/>
      <w:marBottom w:val="0"/>
      <w:divBdr>
        <w:top w:val="none" w:sz="0" w:space="0" w:color="auto"/>
        <w:left w:val="none" w:sz="0" w:space="0" w:color="auto"/>
        <w:bottom w:val="none" w:sz="0" w:space="0" w:color="auto"/>
        <w:right w:val="none" w:sz="0" w:space="0" w:color="auto"/>
      </w:divBdr>
    </w:div>
    <w:div w:id="910193506">
      <w:marLeft w:val="0"/>
      <w:marRight w:val="0"/>
      <w:marTop w:val="0"/>
      <w:marBottom w:val="0"/>
      <w:divBdr>
        <w:top w:val="none" w:sz="0" w:space="0" w:color="auto"/>
        <w:left w:val="none" w:sz="0" w:space="0" w:color="auto"/>
        <w:bottom w:val="none" w:sz="0" w:space="0" w:color="auto"/>
        <w:right w:val="none" w:sz="0" w:space="0" w:color="auto"/>
      </w:divBdr>
    </w:div>
    <w:div w:id="910774626">
      <w:marLeft w:val="0"/>
      <w:marRight w:val="0"/>
      <w:marTop w:val="0"/>
      <w:marBottom w:val="0"/>
      <w:divBdr>
        <w:top w:val="none" w:sz="0" w:space="0" w:color="auto"/>
        <w:left w:val="none" w:sz="0" w:space="0" w:color="auto"/>
        <w:bottom w:val="none" w:sz="0" w:space="0" w:color="auto"/>
        <w:right w:val="none" w:sz="0" w:space="0" w:color="auto"/>
      </w:divBdr>
    </w:div>
    <w:div w:id="911084164">
      <w:marLeft w:val="0"/>
      <w:marRight w:val="0"/>
      <w:marTop w:val="0"/>
      <w:marBottom w:val="0"/>
      <w:divBdr>
        <w:top w:val="none" w:sz="0" w:space="0" w:color="auto"/>
        <w:left w:val="none" w:sz="0" w:space="0" w:color="auto"/>
        <w:bottom w:val="none" w:sz="0" w:space="0" w:color="auto"/>
        <w:right w:val="none" w:sz="0" w:space="0" w:color="auto"/>
      </w:divBdr>
    </w:div>
    <w:div w:id="911162607">
      <w:marLeft w:val="0"/>
      <w:marRight w:val="0"/>
      <w:marTop w:val="0"/>
      <w:marBottom w:val="0"/>
      <w:divBdr>
        <w:top w:val="none" w:sz="0" w:space="0" w:color="auto"/>
        <w:left w:val="none" w:sz="0" w:space="0" w:color="auto"/>
        <w:bottom w:val="none" w:sz="0" w:space="0" w:color="auto"/>
        <w:right w:val="none" w:sz="0" w:space="0" w:color="auto"/>
      </w:divBdr>
      <w:divsChild>
        <w:div w:id="2084183727">
          <w:marLeft w:val="0"/>
          <w:marRight w:val="0"/>
          <w:marTop w:val="0"/>
          <w:marBottom w:val="0"/>
          <w:divBdr>
            <w:top w:val="none" w:sz="0" w:space="0" w:color="auto"/>
            <w:left w:val="none" w:sz="0" w:space="0" w:color="auto"/>
            <w:bottom w:val="none" w:sz="0" w:space="0" w:color="auto"/>
            <w:right w:val="none" w:sz="0" w:space="0" w:color="auto"/>
          </w:divBdr>
        </w:div>
      </w:divsChild>
    </w:div>
    <w:div w:id="911550317">
      <w:marLeft w:val="0"/>
      <w:marRight w:val="0"/>
      <w:marTop w:val="0"/>
      <w:marBottom w:val="0"/>
      <w:divBdr>
        <w:top w:val="none" w:sz="0" w:space="0" w:color="auto"/>
        <w:left w:val="none" w:sz="0" w:space="0" w:color="auto"/>
        <w:bottom w:val="none" w:sz="0" w:space="0" w:color="auto"/>
        <w:right w:val="none" w:sz="0" w:space="0" w:color="auto"/>
      </w:divBdr>
    </w:div>
    <w:div w:id="911887726">
      <w:marLeft w:val="0"/>
      <w:marRight w:val="0"/>
      <w:marTop w:val="0"/>
      <w:marBottom w:val="0"/>
      <w:divBdr>
        <w:top w:val="none" w:sz="0" w:space="0" w:color="auto"/>
        <w:left w:val="none" w:sz="0" w:space="0" w:color="auto"/>
        <w:bottom w:val="none" w:sz="0" w:space="0" w:color="auto"/>
        <w:right w:val="none" w:sz="0" w:space="0" w:color="auto"/>
      </w:divBdr>
      <w:divsChild>
        <w:div w:id="642083512">
          <w:marLeft w:val="0"/>
          <w:marRight w:val="0"/>
          <w:marTop w:val="0"/>
          <w:marBottom w:val="0"/>
          <w:divBdr>
            <w:top w:val="none" w:sz="0" w:space="0" w:color="auto"/>
            <w:left w:val="none" w:sz="0" w:space="0" w:color="auto"/>
            <w:bottom w:val="none" w:sz="0" w:space="0" w:color="auto"/>
            <w:right w:val="none" w:sz="0" w:space="0" w:color="auto"/>
          </w:divBdr>
        </w:div>
      </w:divsChild>
    </w:div>
    <w:div w:id="911893947">
      <w:marLeft w:val="0"/>
      <w:marRight w:val="0"/>
      <w:marTop w:val="0"/>
      <w:marBottom w:val="0"/>
      <w:divBdr>
        <w:top w:val="none" w:sz="0" w:space="0" w:color="auto"/>
        <w:left w:val="none" w:sz="0" w:space="0" w:color="auto"/>
        <w:bottom w:val="none" w:sz="0" w:space="0" w:color="auto"/>
        <w:right w:val="none" w:sz="0" w:space="0" w:color="auto"/>
      </w:divBdr>
    </w:div>
    <w:div w:id="912274851">
      <w:marLeft w:val="0"/>
      <w:marRight w:val="0"/>
      <w:marTop w:val="0"/>
      <w:marBottom w:val="0"/>
      <w:divBdr>
        <w:top w:val="none" w:sz="0" w:space="0" w:color="auto"/>
        <w:left w:val="none" w:sz="0" w:space="0" w:color="auto"/>
        <w:bottom w:val="none" w:sz="0" w:space="0" w:color="auto"/>
        <w:right w:val="none" w:sz="0" w:space="0" w:color="auto"/>
      </w:divBdr>
    </w:div>
    <w:div w:id="913391936">
      <w:marLeft w:val="0"/>
      <w:marRight w:val="0"/>
      <w:marTop w:val="0"/>
      <w:marBottom w:val="0"/>
      <w:divBdr>
        <w:top w:val="none" w:sz="0" w:space="0" w:color="auto"/>
        <w:left w:val="none" w:sz="0" w:space="0" w:color="auto"/>
        <w:bottom w:val="none" w:sz="0" w:space="0" w:color="auto"/>
        <w:right w:val="none" w:sz="0" w:space="0" w:color="auto"/>
      </w:divBdr>
    </w:div>
    <w:div w:id="913583227">
      <w:marLeft w:val="0"/>
      <w:marRight w:val="0"/>
      <w:marTop w:val="0"/>
      <w:marBottom w:val="0"/>
      <w:divBdr>
        <w:top w:val="none" w:sz="0" w:space="0" w:color="auto"/>
        <w:left w:val="none" w:sz="0" w:space="0" w:color="auto"/>
        <w:bottom w:val="none" w:sz="0" w:space="0" w:color="auto"/>
        <w:right w:val="none" w:sz="0" w:space="0" w:color="auto"/>
      </w:divBdr>
    </w:div>
    <w:div w:id="913782401">
      <w:marLeft w:val="0"/>
      <w:marRight w:val="0"/>
      <w:marTop w:val="0"/>
      <w:marBottom w:val="0"/>
      <w:divBdr>
        <w:top w:val="none" w:sz="0" w:space="0" w:color="auto"/>
        <w:left w:val="none" w:sz="0" w:space="0" w:color="auto"/>
        <w:bottom w:val="none" w:sz="0" w:space="0" w:color="auto"/>
        <w:right w:val="none" w:sz="0" w:space="0" w:color="auto"/>
      </w:divBdr>
    </w:div>
    <w:div w:id="914316403">
      <w:marLeft w:val="0"/>
      <w:marRight w:val="0"/>
      <w:marTop w:val="0"/>
      <w:marBottom w:val="0"/>
      <w:divBdr>
        <w:top w:val="none" w:sz="0" w:space="0" w:color="auto"/>
        <w:left w:val="none" w:sz="0" w:space="0" w:color="auto"/>
        <w:bottom w:val="none" w:sz="0" w:space="0" w:color="auto"/>
        <w:right w:val="none" w:sz="0" w:space="0" w:color="auto"/>
      </w:divBdr>
    </w:div>
    <w:div w:id="914321163">
      <w:marLeft w:val="0"/>
      <w:marRight w:val="0"/>
      <w:marTop w:val="0"/>
      <w:marBottom w:val="0"/>
      <w:divBdr>
        <w:top w:val="none" w:sz="0" w:space="0" w:color="auto"/>
        <w:left w:val="none" w:sz="0" w:space="0" w:color="auto"/>
        <w:bottom w:val="none" w:sz="0" w:space="0" w:color="auto"/>
        <w:right w:val="none" w:sz="0" w:space="0" w:color="auto"/>
      </w:divBdr>
    </w:div>
    <w:div w:id="914432278">
      <w:marLeft w:val="0"/>
      <w:marRight w:val="0"/>
      <w:marTop w:val="0"/>
      <w:marBottom w:val="0"/>
      <w:divBdr>
        <w:top w:val="none" w:sz="0" w:space="0" w:color="auto"/>
        <w:left w:val="none" w:sz="0" w:space="0" w:color="auto"/>
        <w:bottom w:val="none" w:sz="0" w:space="0" w:color="auto"/>
        <w:right w:val="none" w:sz="0" w:space="0" w:color="auto"/>
      </w:divBdr>
    </w:div>
    <w:div w:id="914558753">
      <w:marLeft w:val="0"/>
      <w:marRight w:val="0"/>
      <w:marTop w:val="0"/>
      <w:marBottom w:val="0"/>
      <w:divBdr>
        <w:top w:val="none" w:sz="0" w:space="0" w:color="auto"/>
        <w:left w:val="none" w:sz="0" w:space="0" w:color="auto"/>
        <w:bottom w:val="none" w:sz="0" w:space="0" w:color="auto"/>
        <w:right w:val="none" w:sz="0" w:space="0" w:color="auto"/>
      </w:divBdr>
    </w:div>
    <w:div w:id="914751726">
      <w:marLeft w:val="0"/>
      <w:marRight w:val="0"/>
      <w:marTop w:val="0"/>
      <w:marBottom w:val="0"/>
      <w:divBdr>
        <w:top w:val="none" w:sz="0" w:space="0" w:color="auto"/>
        <w:left w:val="none" w:sz="0" w:space="0" w:color="auto"/>
        <w:bottom w:val="none" w:sz="0" w:space="0" w:color="auto"/>
        <w:right w:val="none" w:sz="0" w:space="0" w:color="auto"/>
      </w:divBdr>
    </w:div>
    <w:div w:id="914819361">
      <w:marLeft w:val="0"/>
      <w:marRight w:val="0"/>
      <w:marTop w:val="0"/>
      <w:marBottom w:val="0"/>
      <w:divBdr>
        <w:top w:val="none" w:sz="0" w:space="0" w:color="auto"/>
        <w:left w:val="none" w:sz="0" w:space="0" w:color="auto"/>
        <w:bottom w:val="none" w:sz="0" w:space="0" w:color="auto"/>
        <w:right w:val="none" w:sz="0" w:space="0" w:color="auto"/>
      </w:divBdr>
    </w:div>
    <w:div w:id="915362179">
      <w:marLeft w:val="0"/>
      <w:marRight w:val="0"/>
      <w:marTop w:val="0"/>
      <w:marBottom w:val="0"/>
      <w:divBdr>
        <w:top w:val="none" w:sz="0" w:space="0" w:color="auto"/>
        <w:left w:val="none" w:sz="0" w:space="0" w:color="auto"/>
        <w:bottom w:val="none" w:sz="0" w:space="0" w:color="auto"/>
        <w:right w:val="none" w:sz="0" w:space="0" w:color="auto"/>
      </w:divBdr>
    </w:div>
    <w:div w:id="915476936">
      <w:marLeft w:val="0"/>
      <w:marRight w:val="0"/>
      <w:marTop w:val="0"/>
      <w:marBottom w:val="0"/>
      <w:divBdr>
        <w:top w:val="none" w:sz="0" w:space="0" w:color="auto"/>
        <w:left w:val="none" w:sz="0" w:space="0" w:color="auto"/>
        <w:bottom w:val="none" w:sz="0" w:space="0" w:color="auto"/>
        <w:right w:val="none" w:sz="0" w:space="0" w:color="auto"/>
      </w:divBdr>
    </w:div>
    <w:div w:id="915633271">
      <w:marLeft w:val="0"/>
      <w:marRight w:val="0"/>
      <w:marTop w:val="0"/>
      <w:marBottom w:val="0"/>
      <w:divBdr>
        <w:top w:val="none" w:sz="0" w:space="0" w:color="auto"/>
        <w:left w:val="none" w:sz="0" w:space="0" w:color="auto"/>
        <w:bottom w:val="none" w:sz="0" w:space="0" w:color="auto"/>
        <w:right w:val="none" w:sz="0" w:space="0" w:color="auto"/>
      </w:divBdr>
    </w:div>
    <w:div w:id="916331181">
      <w:marLeft w:val="0"/>
      <w:marRight w:val="0"/>
      <w:marTop w:val="0"/>
      <w:marBottom w:val="0"/>
      <w:divBdr>
        <w:top w:val="none" w:sz="0" w:space="0" w:color="auto"/>
        <w:left w:val="none" w:sz="0" w:space="0" w:color="auto"/>
        <w:bottom w:val="none" w:sz="0" w:space="0" w:color="auto"/>
        <w:right w:val="none" w:sz="0" w:space="0" w:color="auto"/>
      </w:divBdr>
    </w:div>
    <w:div w:id="916475574">
      <w:marLeft w:val="0"/>
      <w:marRight w:val="0"/>
      <w:marTop w:val="0"/>
      <w:marBottom w:val="0"/>
      <w:divBdr>
        <w:top w:val="none" w:sz="0" w:space="0" w:color="auto"/>
        <w:left w:val="none" w:sz="0" w:space="0" w:color="auto"/>
        <w:bottom w:val="none" w:sz="0" w:space="0" w:color="auto"/>
        <w:right w:val="none" w:sz="0" w:space="0" w:color="auto"/>
      </w:divBdr>
    </w:div>
    <w:div w:id="916548290">
      <w:marLeft w:val="0"/>
      <w:marRight w:val="0"/>
      <w:marTop w:val="0"/>
      <w:marBottom w:val="0"/>
      <w:divBdr>
        <w:top w:val="none" w:sz="0" w:space="0" w:color="auto"/>
        <w:left w:val="none" w:sz="0" w:space="0" w:color="auto"/>
        <w:bottom w:val="none" w:sz="0" w:space="0" w:color="auto"/>
        <w:right w:val="none" w:sz="0" w:space="0" w:color="auto"/>
      </w:divBdr>
    </w:div>
    <w:div w:id="916594321">
      <w:marLeft w:val="0"/>
      <w:marRight w:val="0"/>
      <w:marTop w:val="0"/>
      <w:marBottom w:val="0"/>
      <w:divBdr>
        <w:top w:val="none" w:sz="0" w:space="0" w:color="auto"/>
        <w:left w:val="none" w:sz="0" w:space="0" w:color="auto"/>
        <w:bottom w:val="none" w:sz="0" w:space="0" w:color="auto"/>
        <w:right w:val="none" w:sz="0" w:space="0" w:color="auto"/>
      </w:divBdr>
    </w:div>
    <w:div w:id="917326703">
      <w:marLeft w:val="0"/>
      <w:marRight w:val="0"/>
      <w:marTop w:val="0"/>
      <w:marBottom w:val="0"/>
      <w:divBdr>
        <w:top w:val="none" w:sz="0" w:space="0" w:color="auto"/>
        <w:left w:val="none" w:sz="0" w:space="0" w:color="auto"/>
        <w:bottom w:val="none" w:sz="0" w:space="0" w:color="auto"/>
        <w:right w:val="none" w:sz="0" w:space="0" w:color="auto"/>
      </w:divBdr>
    </w:div>
    <w:div w:id="917711454">
      <w:marLeft w:val="0"/>
      <w:marRight w:val="0"/>
      <w:marTop w:val="0"/>
      <w:marBottom w:val="0"/>
      <w:divBdr>
        <w:top w:val="none" w:sz="0" w:space="0" w:color="auto"/>
        <w:left w:val="none" w:sz="0" w:space="0" w:color="auto"/>
        <w:bottom w:val="none" w:sz="0" w:space="0" w:color="auto"/>
        <w:right w:val="none" w:sz="0" w:space="0" w:color="auto"/>
      </w:divBdr>
    </w:div>
    <w:div w:id="917787261">
      <w:marLeft w:val="0"/>
      <w:marRight w:val="0"/>
      <w:marTop w:val="0"/>
      <w:marBottom w:val="0"/>
      <w:divBdr>
        <w:top w:val="none" w:sz="0" w:space="0" w:color="auto"/>
        <w:left w:val="none" w:sz="0" w:space="0" w:color="auto"/>
        <w:bottom w:val="none" w:sz="0" w:space="0" w:color="auto"/>
        <w:right w:val="none" w:sz="0" w:space="0" w:color="auto"/>
      </w:divBdr>
    </w:div>
    <w:div w:id="917908928">
      <w:marLeft w:val="0"/>
      <w:marRight w:val="0"/>
      <w:marTop w:val="0"/>
      <w:marBottom w:val="0"/>
      <w:divBdr>
        <w:top w:val="none" w:sz="0" w:space="0" w:color="auto"/>
        <w:left w:val="none" w:sz="0" w:space="0" w:color="auto"/>
        <w:bottom w:val="none" w:sz="0" w:space="0" w:color="auto"/>
        <w:right w:val="none" w:sz="0" w:space="0" w:color="auto"/>
      </w:divBdr>
    </w:div>
    <w:div w:id="918095469">
      <w:marLeft w:val="0"/>
      <w:marRight w:val="0"/>
      <w:marTop w:val="0"/>
      <w:marBottom w:val="0"/>
      <w:divBdr>
        <w:top w:val="none" w:sz="0" w:space="0" w:color="auto"/>
        <w:left w:val="none" w:sz="0" w:space="0" w:color="auto"/>
        <w:bottom w:val="none" w:sz="0" w:space="0" w:color="auto"/>
        <w:right w:val="none" w:sz="0" w:space="0" w:color="auto"/>
      </w:divBdr>
    </w:div>
    <w:div w:id="918176407">
      <w:marLeft w:val="0"/>
      <w:marRight w:val="0"/>
      <w:marTop w:val="0"/>
      <w:marBottom w:val="0"/>
      <w:divBdr>
        <w:top w:val="none" w:sz="0" w:space="0" w:color="auto"/>
        <w:left w:val="none" w:sz="0" w:space="0" w:color="auto"/>
        <w:bottom w:val="none" w:sz="0" w:space="0" w:color="auto"/>
        <w:right w:val="none" w:sz="0" w:space="0" w:color="auto"/>
      </w:divBdr>
    </w:div>
    <w:div w:id="918443220">
      <w:marLeft w:val="0"/>
      <w:marRight w:val="0"/>
      <w:marTop w:val="0"/>
      <w:marBottom w:val="0"/>
      <w:divBdr>
        <w:top w:val="none" w:sz="0" w:space="0" w:color="auto"/>
        <w:left w:val="none" w:sz="0" w:space="0" w:color="auto"/>
        <w:bottom w:val="none" w:sz="0" w:space="0" w:color="auto"/>
        <w:right w:val="none" w:sz="0" w:space="0" w:color="auto"/>
      </w:divBdr>
    </w:div>
    <w:div w:id="918445154">
      <w:marLeft w:val="0"/>
      <w:marRight w:val="0"/>
      <w:marTop w:val="0"/>
      <w:marBottom w:val="0"/>
      <w:divBdr>
        <w:top w:val="none" w:sz="0" w:space="0" w:color="auto"/>
        <w:left w:val="none" w:sz="0" w:space="0" w:color="auto"/>
        <w:bottom w:val="none" w:sz="0" w:space="0" w:color="auto"/>
        <w:right w:val="none" w:sz="0" w:space="0" w:color="auto"/>
      </w:divBdr>
    </w:div>
    <w:div w:id="918715456">
      <w:marLeft w:val="0"/>
      <w:marRight w:val="0"/>
      <w:marTop w:val="0"/>
      <w:marBottom w:val="0"/>
      <w:divBdr>
        <w:top w:val="none" w:sz="0" w:space="0" w:color="auto"/>
        <w:left w:val="none" w:sz="0" w:space="0" w:color="auto"/>
        <w:bottom w:val="none" w:sz="0" w:space="0" w:color="auto"/>
        <w:right w:val="none" w:sz="0" w:space="0" w:color="auto"/>
      </w:divBdr>
    </w:div>
    <w:div w:id="918945929">
      <w:marLeft w:val="0"/>
      <w:marRight w:val="0"/>
      <w:marTop w:val="0"/>
      <w:marBottom w:val="0"/>
      <w:divBdr>
        <w:top w:val="none" w:sz="0" w:space="0" w:color="auto"/>
        <w:left w:val="none" w:sz="0" w:space="0" w:color="auto"/>
        <w:bottom w:val="none" w:sz="0" w:space="0" w:color="auto"/>
        <w:right w:val="none" w:sz="0" w:space="0" w:color="auto"/>
      </w:divBdr>
    </w:div>
    <w:div w:id="919169474">
      <w:marLeft w:val="0"/>
      <w:marRight w:val="0"/>
      <w:marTop w:val="0"/>
      <w:marBottom w:val="0"/>
      <w:divBdr>
        <w:top w:val="none" w:sz="0" w:space="0" w:color="auto"/>
        <w:left w:val="none" w:sz="0" w:space="0" w:color="auto"/>
        <w:bottom w:val="none" w:sz="0" w:space="0" w:color="auto"/>
        <w:right w:val="none" w:sz="0" w:space="0" w:color="auto"/>
      </w:divBdr>
    </w:div>
    <w:div w:id="921064630">
      <w:marLeft w:val="0"/>
      <w:marRight w:val="0"/>
      <w:marTop w:val="0"/>
      <w:marBottom w:val="0"/>
      <w:divBdr>
        <w:top w:val="none" w:sz="0" w:space="0" w:color="auto"/>
        <w:left w:val="none" w:sz="0" w:space="0" w:color="auto"/>
        <w:bottom w:val="none" w:sz="0" w:space="0" w:color="auto"/>
        <w:right w:val="none" w:sz="0" w:space="0" w:color="auto"/>
      </w:divBdr>
    </w:div>
    <w:div w:id="921454511">
      <w:marLeft w:val="0"/>
      <w:marRight w:val="0"/>
      <w:marTop w:val="0"/>
      <w:marBottom w:val="0"/>
      <w:divBdr>
        <w:top w:val="none" w:sz="0" w:space="0" w:color="auto"/>
        <w:left w:val="none" w:sz="0" w:space="0" w:color="auto"/>
        <w:bottom w:val="none" w:sz="0" w:space="0" w:color="auto"/>
        <w:right w:val="none" w:sz="0" w:space="0" w:color="auto"/>
      </w:divBdr>
    </w:div>
    <w:div w:id="922108661">
      <w:marLeft w:val="0"/>
      <w:marRight w:val="0"/>
      <w:marTop w:val="0"/>
      <w:marBottom w:val="0"/>
      <w:divBdr>
        <w:top w:val="none" w:sz="0" w:space="0" w:color="auto"/>
        <w:left w:val="none" w:sz="0" w:space="0" w:color="auto"/>
        <w:bottom w:val="none" w:sz="0" w:space="0" w:color="auto"/>
        <w:right w:val="none" w:sz="0" w:space="0" w:color="auto"/>
      </w:divBdr>
    </w:div>
    <w:div w:id="922179944">
      <w:marLeft w:val="0"/>
      <w:marRight w:val="0"/>
      <w:marTop w:val="0"/>
      <w:marBottom w:val="0"/>
      <w:divBdr>
        <w:top w:val="none" w:sz="0" w:space="0" w:color="auto"/>
        <w:left w:val="none" w:sz="0" w:space="0" w:color="auto"/>
        <w:bottom w:val="none" w:sz="0" w:space="0" w:color="auto"/>
        <w:right w:val="none" w:sz="0" w:space="0" w:color="auto"/>
      </w:divBdr>
    </w:div>
    <w:div w:id="922421967">
      <w:marLeft w:val="0"/>
      <w:marRight w:val="0"/>
      <w:marTop w:val="0"/>
      <w:marBottom w:val="0"/>
      <w:divBdr>
        <w:top w:val="none" w:sz="0" w:space="0" w:color="auto"/>
        <w:left w:val="none" w:sz="0" w:space="0" w:color="auto"/>
        <w:bottom w:val="none" w:sz="0" w:space="0" w:color="auto"/>
        <w:right w:val="none" w:sz="0" w:space="0" w:color="auto"/>
      </w:divBdr>
    </w:div>
    <w:div w:id="922445973">
      <w:marLeft w:val="0"/>
      <w:marRight w:val="0"/>
      <w:marTop w:val="0"/>
      <w:marBottom w:val="0"/>
      <w:divBdr>
        <w:top w:val="none" w:sz="0" w:space="0" w:color="auto"/>
        <w:left w:val="none" w:sz="0" w:space="0" w:color="auto"/>
        <w:bottom w:val="none" w:sz="0" w:space="0" w:color="auto"/>
        <w:right w:val="none" w:sz="0" w:space="0" w:color="auto"/>
      </w:divBdr>
      <w:divsChild>
        <w:div w:id="212735412">
          <w:marLeft w:val="0"/>
          <w:marRight w:val="0"/>
          <w:marTop w:val="0"/>
          <w:marBottom w:val="0"/>
          <w:divBdr>
            <w:top w:val="none" w:sz="0" w:space="0" w:color="auto"/>
            <w:left w:val="none" w:sz="0" w:space="0" w:color="auto"/>
            <w:bottom w:val="none" w:sz="0" w:space="0" w:color="auto"/>
            <w:right w:val="none" w:sz="0" w:space="0" w:color="auto"/>
          </w:divBdr>
        </w:div>
      </w:divsChild>
    </w:div>
    <w:div w:id="923418027">
      <w:marLeft w:val="0"/>
      <w:marRight w:val="0"/>
      <w:marTop w:val="0"/>
      <w:marBottom w:val="0"/>
      <w:divBdr>
        <w:top w:val="none" w:sz="0" w:space="0" w:color="auto"/>
        <w:left w:val="none" w:sz="0" w:space="0" w:color="auto"/>
        <w:bottom w:val="none" w:sz="0" w:space="0" w:color="auto"/>
        <w:right w:val="none" w:sz="0" w:space="0" w:color="auto"/>
      </w:divBdr>
      <w:divsChild>
        <w:div w:id="715853346">
          <w:marLeft w:val="0"/>
          <w:marRight w:val="0"/>
          <w:marTop w:val="0"/>
          <w:marBottom w:val="0"/>
          <w:divBdr>
            <w:top w:val="none" w:sz="0" w:space="0" w:color="auto"/>
            <w:left w:val="none" w:sz="0" w:space="0" w:color="auto"/>
            <w:bottom w:val="none" w:sz="0" w:space="0" w:color="auto"/>
            <w:right w:val="none" w:sz="0" w:space="0" w:color="auto"/>
          </w:divBdr>
        </w:div>
      </w:divsChild>
    </w:div>
    <w:div w:id="925378422">
      <w:marLeft w:val="0"/>
      <w:marRight w:val="0"/>
      <w:marTop w:val="0"/>
      <w:marBottom w:val="0"/>
      <w:divBdr>
        <w:top w:val="none" w:sz="0" w:space="0" w:color="auto"/>
        <w:left w:val="none" w:sz="0" w:space="0" w:color="auto"/>
        <w:bottom w:val="none" w:sz="0" w:space="0" w:color="auto"/>
        <w:right w:val="none" w:sz="0" w:space="0" w:color="auto"/>
      </w:divBdr>
    </w:div>
    <w:div w:id="925382982">
      <w:marLeft w:val="0"/>
      <w:marRight w:val="0"/>
      <w:marTop w:val="0"/>
      <w:marBottom w:val="0"/>
      <w:divBdr>
        <w:top w:val="none" w:sz="0" w:space="0" w:color="auto"/>
        <w:left w:val="none" w:sz="0" w:space="0" w:color="auto"/>
        <w:bottom w:val="none" w:sz="0" w:space="0" w:color="auto"/>
        <w:right w:val="none" w:sz="0" w:space="0" w:color="auto"/>
      </w:divBdr>
    </w:div>
    <w:div w:id="925918657">
      <w:marLeft w:val="0"/>
      <w:marRight w:val="0"/>
      <w:marTop w:val="0"/>
      <w:marBottom w:val="0"/>
      <w:divBdr>
        <w:top w:val="none" w:sz="0" w:space="0" w:color="auto"/>
        <w:left w:val="none" w:sz="0" w:space="0" w:color="auto"/>
        <w:bottom w:val="none" w:sz="0" w:space="0" w:color="auto"/>
        <w:right w:val="none" w:sz="0" w:space="0" w:color="auto"/>
      </w:divBdr>
    </w:div>
    <w:div w:id="925959225">
      <w:marLeft w:val="0"/>
      <w:marRight w:val="0"/>
      <w:marTop w:val="0"/>
      <w:marBottom w:val="0"/>
      <w:divBdr>
        <w:top w:val="none" w:sz="0" w:space="0" w:color="auto"/>
        <w:left w:val="none" w:sz="0" w:space="0" w:color="auto"/>
        <w:bottom w:val="none" w:sz="0" w:space="0" w:color="auto"/>
        <w:right w:val="none" w:sz="0" w:space="0" w:color="auto"/>
      </w:divBdr>
    </w:div>
    <w:div w:id="927007077">
      <w:marLeft w:val="0"/>
      <w:marRight w:val="0"/>
      <w:marTop w:val="0"/>
      <w:marBottom w:val="0"/>
      <w:divBdr>
        <w:top w:val="none" w:sz="0" w:space="0" w:color="auto"/>
        <w:left w:val="none" w:sz="0" w:space="0" w:color="auto"/>
        <w:bottom w:val="none" w:sz="0" w:space="0" w:color="auto"/>
        <w:right w:val="none" w:sz="0" w:space="0" w:color="auto"/>
      </w:divBdr>
    </w:div>
    <w:div w:id="927075036">
      <w:marLeft w:val="0"/>
      <w:marRight w:val="0"/>
      <w:marTop w:val="0"/>
      <w:marBottom w:val="0"/>
      <w:divBdr>
        <w:top w:val="none" w:sz="0" w:space="0" w:color="auto"/>
        <w:left w:val="none" w:sz="0" w:space="0" w:color="auto"/>
        <w:bottom w:val="none" w:sz="0" w:space="0" w:color="auto"/>
        <w:right w:val="none" w:sz="0" w:space="0" w:color="auto"/>
      </w:divBdr>
    </w:div>
    <w:div w:id="927154822">
      <w:marLeft w:val="0"/>
      <w:marRight w:val="0"/>
      <w:marTop w:val="0"/>
      <w:marBottom w:val="0"/>
      <w:divBdr>
        <w:top w:val="none" w:sz="0" w:space="0" w:color="auto"/>
        <w:left w:val="none" w:sz="0" w:space="0" w:color="auto"/>
        <w:bottom w:val="none" w:sz="0" w:space="0" w:color="auto"/>
        <w:right w:val="none" w:sz="0" w:space="0" w:color="auto"/>
      </w:divBdr>
    </w:div>
    <w:div w:id="927956924">
      <w:marLeft w:val="0"/>
      <w:marRight w:val="0"/>
      <w:marTop w:val="0"/>
      <w:marBottom w:val="0"/>
      <w:divBdr>
        <w:top w:val="none" w:sz="0" w:space="0" w:color="auto"/>
        <w:left w:val="none" w:sz="0" w:space="0" w:color="auto"/>
        <w:bottom w:val="none" w:sz="0" w:space="0" w:color="auto"/>
        <w:right w:val="none" w:sz="0" w:space="0" w:color="auto"/>
      </w:divBdr>
    </w:div>
    <w:div w:id="928149927">
      <w:marLeft w:val="0"/>
      <w:marRight w:val="0"/>
      <w:marTop w:val="0"/>
      <w:marBottom w:val="0"/>
      <w:divBdr>
        <w:top w:val="none" w:sz="0" w:space="0" w:color="auto"/>
        <w:left w:val="none" w:sz="0" w:space="0" w:color="auto"/>
        <w:bottom w:val="none" w:sz="0" w:space="0" w:color="auto"/>
        <w:right w:val="none" w:sz="0" w:space="0" w:color="auto"/>
      </w:divBdr>
      <w:divsChild>
        <w:div w:id="1308896507">
          <w:marLeft w:val="0"/>
          <w:marRight w:val="0"/>
          <w:marTop w:val="0"/>
          <w:marBottom w:val="0"/>
          <w:divBdr>
            <w:top w:val="none" w:sz="0" w:space="0" w:color="auto"/>
            <w:left w:val="none" w:sz="0" w:space="0" w:color="auto"/>
            <w:bottom w:val="none" w:sz="0" w:space="0" w:color="auto"/>
            <w:right w:val="none" w:sz="0" w:space="0" w:color="auto"/>
          </w:divBdr>
        </w:div>
      </w:divsChild>
    </w:div>
    <w:div w:id="928345000">
      <w:marLeft w:val="0"/>
      <w:marRight w:val="0"/>
      <w:marTop w:val="0"/>
      <w:marBottom w:val="0"/>
      <w:divBdr>
        <w:top w:val="none" w:sz="0" w:space="0" w:color="auto"/>
        <w:left w:val="none" w:sz="0" w:space="0" w:color="auto"/>
        <w:bottom w:val="none" w:sz="0" w:space="0" w:color="auto"/>
        <w:right w:val="none" w:sz="0" w:space="0" w:color="auto"/>
      </w:divBdr>
    </w:div>
    <w:div w:id="929040900">
      <w:marLeft w:val="0"/>
      <w:marRight w:val="0"/>
      <w:marTop w:val="0"/>
      <w:marBottom w:val="0"/>
      <w:divBdr>
        <w:top w:val="none" w:sz="0" w:space="0" w:color="auto"/>
        <w:left w:val="none" w:sz="0" w:space="0" w:color="auto"/>
        <w:bottom w:val="none" w:sz="0" w:space="0" w:color="auto"/>
        <w:right w:val="none" w:sz="0" w:space="0" w:color="auto"/>
      </w:divBdr>
    </w:div>
    <w:div w:id="929697103">
      <w:marLeft w:val="0"/>
      <w:marRight w:val="0"/>
      <w:marTop w:val="0"/>
      <w:marBottom w:val="0"/>
      <w:divBdr>
        <w:top w:val="none" w:sz="0" w:space="0" w:color="auto"/>
        <w:left w:val="none" w:sz="0" w:space="0" w:color="auto"/>
        <w:bottom w:val="none" w:sz="0" w:space="0" w:color="auto"/>
        <w:right w:val="none" w:sz="0" w:space="0" w:color="auto"/>
      </w:divBdr>
    </w:div>
    <w:div w:id="930503330">
      <w:marLeft w:val="0"/>
      <w:marRight w:val="0"/>
      <w:marTop w:val="0"/>
      <w:marBottom w:val="0"/>
      <w:divBdr>
        <w:top w:val="none" w:sz="0" w:space="0" w:color="auto"/>
        <w:left w:val="none" w:sz="0" w:space="0" w:color="auto"/>
        <w:bottom w:val="none" w:sz="0" w:space="0" w:color="auto"/>
        <w:right w:val="none" w:sz="0" w:space="0" w:color="auto"/>
      </w:divBdr>
    </w:div>
    <w:div w:id="930965292">
      <w:marLeft w:val="0"/>
      <w:marRight w:val="0"/>
      <w:marTop w:val="0"/>
      <w:marBottom w:val="0"/>
      <w:divBdr>
        <w:top w:val="none" w:sz="0" w:space="0" w:color="auto"/>
        <w:left w:val="none" w:sz="0" w:space="0" w:color="auto"/>
        <w:bottom w:val="none" w:sz="0" w:space="0" w:color="auto"/>
        <w:right w:val="none" w:sz="0" w:space="0" w:color="auto"/>
      </w:divBdr>
    </w:div>
    <w:div w:id="932738685">
      <w:marLeft w:val="0"/>
      <w:marRight w:val="0"/>
      <w:marTop w:val="0"/>
      <w:marBottom w:val="0"/>
      <w:divBdr>
        <w:top w:val="none" w:sz="0" w:space="0" w:color="auto"/>
        <w:left w:val="none" w:sz="0" w:space="0" w:color="auto"/>
        <w:bottom w:val="none" w:sz="0" w:space="0" w:color="auto"/>
        <w:right w:val="none" w:sz="0" w:space="0" w:color="auto"/>
      </w:divBdr>
    </w:div>
    <w:div w:id="932931976">
      <w:marLeft w:val="0"/>
      <w:marRight w:val="0"/>
      <w:marTop w:val="0"/>
      <w:marBottom w:val="0"/>
      <w:divBdr>
        <w:top w:val="none" w:sz="0" w:space="0" w:color="auto"/>
        <w:left w:val="none" w:sz="0" w:space="0" w:color="auto"/>
        <w:bottom w:val="none" w:sz="0" w:space="0" w:color="auto"/>
        <w:right w:val="none" w:sz="0" w:space="0" w:color="auto"/>
      </w:divBdr>
    </w:div>
    <w:div w:id="933126012">
      <w:marLeft w:val="0"/>
      <w:marRight w:val="0"/>
      <w:marTop w:val="0"/>
      <w:marBottom w:val="0"/>
      <w:divBdr>
        <w:top w:val="none" w:sz="0" w:space="0" w:color="auto"/>
        <w:left w:val="none" w:sz="0" w:space="0" w:color="auto"/>
        <w:bottom w:val="none" w:sz="0" w:space="0" w:color="auto"/>
        <w:right w:val="none" w:sz="0" w:space="0" w:color="auto"/>
      </w:divBdr>
    </w:div>
    <w:div w:id="933319635">
      <w:marLeft w:val="0"/>
      <w:marRight w:val="0"/>
      <w:marTop w:val="0"/>
      <w:marBottom w:val="0"/>
      <w:divBdr>
        <w:top w:val="none" w:sz="0" w:space="0" w:color="auto"/>
        <w:left w:val="none" w:sz="0" w:space="0" w:color="auto"/>
        <w:bottom w:val="none" w:sz="0" w:space="0" w:color="auto"/>
        <w:right w:val="none" w:sz="0" w:space="0" w:color="auto"/>
      </w:divBdr>
    </w:div>
    <w:div w:id="933711610">
      <w:marLeft w:val="0"/>
      <w:marRight w:val="0"/>
      <w:marTop w:val="0"/>
      <w:marBottom w:val="0"/>
      <w:divBdr>
        <w:top w:val="none" w:sz="0" w:space="0" w:color="auto"/>
        <w:left w:val="none" w:sz="0" w:space="0" w:color="auto"/>
        <w:bottom w:val="none" w:sz="0" w:space="0" w:color="auto"/>
        <w:right w:val="none" w:sz="0" w:space="0" w:color="auto"/>
      </w:divBdr>
      <w:divsChild>
        <w:div w:id="255023528">
          <w:marLeft w:val="0"/>
          <w:marRight w:val="0"/>
          <w:marTop w:val="0"/>
          <w:marBottom w:val="0"/>
          <w:divBdr>
            <w:top w:val="none" w:sz="0" w:space="0" w:color="auto"/>
            <w:left w:val="none" w:sz="0" w:space="0" w:color="auto"/>
            <w:bottom w:val="none" w:sz="0" w:space="0" w:color="auto"/>
            <w:right w:val="none" w:sz="0" w:space="0" w:color="auto"/>
          </w:divBdr>
        </w:div>
      </w:divsChild>
    </w:div>
    <w:div w:id="935095152">
      <w:marLeft w:val="0"/>
      <w:marRight w:val="0"/>
      <w:marTop w:val="0"/>
      <w:marBottom w:val="0"/>
      <w:divBdr>
        <w:top w:val="none" w:sz="0" w:space="0" w:color="auto"/>
        <w:left w:val="none" w:sz="0" w:space="0" w:color="auto"/>
        <w:bottom w:val="none" w:sz="0" w:space="0" w:color="auto"/>
        <w:right w:val="none" w:sz="0" w:space="0" w:color="auto"/>
      </w:divBdr>
    </w:div>
    <w:div w:id="935748015">
      <w:marLeft w:val="0"/>
      <w:marRight w:val="0"/>
      <w:marTop w:val="0"/>
      <w:marBottom w:val="0"/>
      <w:divBdr>
        <w:top w:val="none" w:sz="0" w:space="0" w:color="auto"/>
        <w:left w:val="none" w:sz="0" w:space="0" w:color="auto"/>
        <w:bottom w:val="none" w:sz="0" w:space="0" w:color="auto"/>
        <w:right w:val="none" w:sz="0" w:space="0" w:color="auto"/>
      </w:divBdr>
    </w:div>
    <w:div w:id="936517528">
      <w:marLeft w:val="0"/>
      <w:marRight w:val="0"/>
      <w:marTop w:val="0"/>
      <w:marBottom w:val="0"/>
      <w:divBdr>
        <w:top w:val="none" w:sz="0" w:space="0" w:color="auto"/>
        <w:left w:val="none" w:sz="0" w:space="0" w:color="auto"/>
        <w:bottom w:val="none" w:sz="0" w:space="0" w:color="auto"/>
        <w:right w:val="none" w:sz="0" w:space="0" w:color="auto"/>
      </w:divBdr>
    </w:div>
    <w:div w:id="936525742">
      <w:marLeft w:val="0"/>
      <w:marRight w:val="0"/>
      <w:marTop w:val="0"/>
      <w:marBottom w:val="0"/>
      <w:divBdr>
        <w:top w:val="none" w:sz="0" w:space="0" w:color="auto"/>
        <w:left w:val="none" w:sz="0" w:space="0" w:color="auto"/>
        <w:bottom w:val="none" w:sz="0" w:space="0" w:color="auto"/>
        <w:right w:val="none" w:sz="0" w:space="0" w:color="auto"/>
      </w:divBdr>
    </w:div>
    <w:div w:id="937056740">
      <w:marLeft w:val="0"/>
      <w:marRight w:val="0"/>
      <w:marTop w:val="0"/>
      <w:marBottom w:val="0"/>
      <w:divBdr>
        <w:top w:val="none" w:sz="0" w:space="0" w:color="auto"/>
        <w:left w:val="none" w:sz="0" w:space="0" w:color="auto"/>
        <w:bottom w:val="none" w:sz="0" w:space="0" w:color="auto"/>
        <w:right w:val="none" w:sz="0" w:space="0" w:color="auto"/>
      </w:divBdr>
    </w:div>
    <w:div w:id="937100875">
      <w:marLeft w:val="0"/>
      <w:marRight w:val="0"/>
      <w:marTop w:val="0"/>
      <w:marBottom w:val="0"/>
      <w:divBdr>
        <w:top w:val="none" w:sz="0" w:space="0" w:color="auto"/>
        <w:left w:val="none" w:sz="0" w:space="0" w:color="auto"/>
        <w:bottom w:val="none" w:sz="0" w:space="0" w:color="auto"/>
        <w:right w:val="none" w:sz="0" w:space="0" w:color="auto"/>
      </w:divBdr>
      <w:divsChild>
        <w:div w:id="200674780">
          <w:marLeft w:val="0"/>
          <w:marRight w:val="0"/>
          <w:marTop w:val="0"/>
          <w:marBottom w:val="0"/>
          <w:divBdr>
            <w:top w:val="none" w:sz="0" w:space="0" w:color="auto"/>
            <w:left w:val="none" w:sz="0" w:space="0" w:color="auto"/>
            <w:bottom w:val="none" w:sz="0" w:space="0" w:color="auto"/>
            <w:right w:val="none" w:sz="0" w:space="0" w:color="auto"/>
          </w:divBdr>
        </w:div>
      </w:divsChild>
    </w:div>
    <w:div w:id="937106794">
      <w:marLeft w:val="0"/>
      <w:marRight w:val="0"/>
      <w:marTop w:val="0"/>
      <w:marBottom w:val="0"/>
      <w:divBdr>
        <w:top w:val="none" w:sz="0" w:space="0" w:color="auto"/>
        <w:left w:val="none" w:sz="0" w:space="0" w:color="auto"/>
        <w:bottom w:val="none" w:sz="0" w:space="0" w:color="auto"/>
        <w:right w:val="none" w:sz="0" w:space="0" w:color="auto"/>
      </w:divBdr>
    </w:div>
    <w:div w:id="937711965">
      <w:marLeft w:val="0"/>
      <w:marRight w:val="0"/>
      <w:marTop w:val="0"/>
      <w:marBottom w:val="0"/>
      <w:divBdr>
        <w:top w:val="none" w:sz="0" w:space="0" w:color="auto"/>
        <w:left w:val="none" w:sz="0" w:space="0" w:color="auto"/>
        <w:bottom w:val="none" w:sz="0" w:space="0" w:color="auto"/>
        <w:right w:val="none" w:sz="0" w:space="0" w:color="auto"/>
      </w:divBdr>
    </w:div>
    <w:div w:id="937912836">
      <w:marLeft w:val="0"/>
      <w:marRight w:val="0"/>
      <w:marTop w:val="0"/>
      <w:marBottom w:val="0"/>
      <w:divBdr>
        <w:top w:val="none" w:sz="0" w:space="0" w:color="auto"/>
        <w:left w:val="none" w:sz="0" w:space="0" w:color="auto"/>
        <w:bottom w:val="none" w:sz="0" w:space="0" w:color="auto"/>
        <w:right w:val="none" w:sz="0" w:space="0" w:color="auto"/>
      </w:divBdr>
    </w:div>
    <w:div w:id="938147848">
      <w:marLeft w:val="0"/>
      <w:marRight w:val="0"/>
      <w:marTop w:val="0"/>
      <w:marBottom w:val="0"/>
      <w:divBdr>
        <w:top w:val="none" w:sz="0" w:space="0" w:color="auto"/>
        <w:left w:val="none" w:sz="0" w:space="0" w:color="auto"/>
        <w:bottom w:val="none" w:sz="0" w:space="0" w:color="auto"/>
        <w:right w:val="none" w:sz="0" w:space="0" w:color="auto"/>
      </w:divBdr>
    </w:div>
    <w:div w:id="938608599">
      <w:marLeft w:val="0"/>
      <w:marRight w:val="0"/>
      <w:marTop w:val="0"/>
      <w:marBottom w:val="0"/>
      <w:divBdr>
        <w:top w:val="none" w:sz="0" w:space="0" w:color="auto"/>
        <w:left w:val="none" w:sz="0" w:space="0" w:color="auto"/>
        <w:bottom w:val="none" w:sz="0" w:space="0" w:color="auto"/>
        <w:right w:val="none" w:sz="0" w:space="0" w:color="auto"/>
      </w:divBdr>
    </w:div>
    <w:div w:id="938634310">
      <w:marLeft w:val="0"/>
      <w:marRight w:val="0"/>
      <w:marTop w:val="0"/>
      <w:marBottom w:val="0"/>
      <w:divBdr>
        <w:top w:val="none" w:sz="0" w:space="0" w:color="auto"/>
        <w:left w:val="none" w:sz="0" w:space="0" w:color="auto"/>
        <w:bottom w:val="none" w:sz="0" w:space="0" w:color="auto"/>
        <w:right w:val="none" w:sz="0" w:space="0" w:color="auto"/>
      </w:divBdr>
    </w:div>
    <w:div w:id="939415375">
      <w:marLeft w:val="0"/>
      <w:marRight w:val="0"/>
      <w:marTop w:val="0"/>
      <w:marBottom w:val="0"/>
      <w:divBdr>
        <w:top w:val="none" w:sz="0" w:space="0" w:color="auto"/>
        <w:left w:val="none" w:sz="0" w:space="0" w:color="auto"/>
        <w:bottom w:val="none" w:sz="0" w:space="0" w:color="auto"/>
        <w:right w:val="none" w:sz="0" w:space="0" w:color="auto"/>
      </w:divBdr>
      <w:divsChild>
        <w:div w:id="354768563">
          <w:marLeft w:val="0"/>
          <w:marRight w:val="0"/>
          <w:marTop w:val="0"/>
          <w:marBottom w:val="0"/>
          <w:divBdr>
            <w:top w:val="none" w:sz="0" w:space="0" w:color="auto"/>
            <w:left w:val="none" w:sz="0" w:space="0" w:color="auto"/>
            <w:bottom w:val="none" w:sz="0" w:space="0" w:color="auto"/>
            <w:right w:val="none" w:sz="0" w:space="0" w:color="auto"/>
          </w:divBdr>
        </w:div>
      </w:divsChild>
    </w:div>
    <w:div w:id="939994460">
      <w:marLeft w:val="0"/>
      <w:marRight w:val="0"/>
      <w:marTop w:val="0"/>
      <w:marBottom w:val="0"/>
      <w:divBdr>
        <w:top w:val="none" w:sz="0" w:space="0" w:color="auto"/>
        <w:left w:val="none" w:sz="0" w:space="0" w:color="auto"/>
        <w:bottom w:val="none" w:sz="0" w:space="0" w:color="auto"/>
        <w:right w:val="none" w:sz="0" w:space="0" w:color="auto"/>
      </w:divBdr>
    </w:div>
    <w:div w:id="940449025">
      <w:marLeft w:val="0"/>
      <w:marRight w:val="0"/>
      <w:marTop w:val="0"/>
      <w:marBottom w:val="0"/>
      <w:divBdr>
        <w:top w:val="none" w:sz="0" w:space="0" w:color="auto"/>
        <w:left w:val="none" w:sz="0" w:space="0" w:color="auto"/>
        <w:bottom w:val="none" w:sz="0" w:space="0" w:color="auto"/>
        <w:right w:val="none" w:sz="0" w:space="0" w:color="auto"/>
      </w:divBdr>
    </w:div>
    <w:div w:id="940718018">
      <w:marLeft w:val="0"/>
      <w:marRight w:val="0"/>
      <w:marTop w:val="0"/>
      <w:marBottom w:val="0"/>
      <w:divBdr>
        <w:top w:val="none" w:sz="0" w:space="0" w:color="auto"/>
        <w:left w:val="none" w:sz="0" w:space="0" w:color="auto"/>
        <w:bottom w:val="none" w:sz="0" w:space="0" w:color="auto"/>
        <w:right w:val="none" w:sz="0" w:space="0" w:color="auto"/>
      </w:divBdr>
    </w:div>
    <w:div w:id="940793807">
      <w:marLeft w:val="0"/>
      <w:marRight w:val="0"/>
      <w:marTop w:val="0"/>
      <w:marBottom w:val="0"/>
      <w:divBdr>
        <w:top w:val="none" w:sz="0" w:space="0" w:color="auto"/>
        <w:left w:val="none" w:sz="0" w:space="0" w:color="auto"/>
        <w:bottom w:val="none" w:sz="0" w:space="0" w:color="auto"/>
        <w:right w:val="none" w:sz="0" w:space="0" w:color="auto"/>
      </w:divBdr>
    </w:div>
    <w:div w:id="940801447">
      <w:marLeft w:val="0"/>
      <w:marRight w:val="0"/>
      <w:marTop w:val="0"/>
      <w:marBottom w:val="0"/>
      <w:divBdr>
        <w:top w:val="none" w:sz="0" w:space="0" w:color="auto"/>
        <w:left w:val="none" w:sz="0" w:space="0" w:color="auto"/>
        <w:bottom w:val="none" w:sz="0" w:space="0" w:color="auto"/>
        <w:right w:val="none" w:sz="0" w:space="0" w:color="auto"/>
      </w:divBdr>
    </w:div>
    <w:div w:id="941061953">
      <w:marLeft w:val="0"/>
      <w:marRight w:val="0"/>
      <w:marTop w:val="0"/>
      <w:marBottom w:val="0"/>
      <w:divBdr>
        <w:top w:val="none" w:sz="0" w:space="0" w:color="auto"/>
        <w:left w:val="none" w:sz="0" w:space="0" w:color="auto"/>
        <w:bottom w:val="none" w:sz="0" w:space="0" w:color="auto"/>
        <w:right w:val="none" w:sz="0" w:space="0" w:color="auto"/>
      </w:divBdr>
    </w:div>
    <w:div w:id="941303580">
      <w:marLeft w:val="0"/>
      <w:marRight w:val="0"/>
      <w:marTop w:val="0"/>
      <w:marBottom w:val="0"/>
      <w:divBdr>
        <w:top w:val="none" w:sz="0" w:space="0" w:color="auto"/>
        <w:left w:val="none" w:sz="0" w:space="0" w:color="auto"/>
        <w:bottom w:val="none" w:sz="0" w:space="0" w:color="auto"/>
        <w:right w:val="none" w:sz="0" w:space="0" w:color="auto"/>
      </w:divBdr>
    </w:div>
    <w:div w:id="941691161">
      <w:marLeft w:val="0"/>
      <w:marRight w:val="0"/>
      <w:marTop w:val="0"/>
      <w:marBottom w:val="0"/>
      <w:divBdr>
        <w:top w:val="none" w:sz="0" w:space="0" w:color="auto"/>
        <w:left w:val="none" w:sz="0" w:space="0" w:color="auto"/>
        <w:bottom w:val="none" w:sz="0" w:space="0" w:color="auto"/>
        <w:right w:val="none" w:sz="0" w:space="0" w:color="auto"/>
      </w:divBdr>
    </w:div>
    <w:div w:id="942227532">
      <w:marLeft w:val="0"/>
      <w:marRight w:val="0"/>
      <w:marTop w:val="0"/>
      <w:marBottom w:val="0"/>
      <w:divBdr>
        <w:top w:val="none" w:sz="0" w:space="0" w:color="auto"/>
        <w:left w:val="none" w:sz="0" w:space="0" w:color="auto"/>
        <w:bottom w:val="none" w:sz="0" w:space="0" w:color="auto"/>
        <w:right w:val="none" w:sz="0" w:space="0" w:color="auto"/>
      </w:divBdr>
      <w:divsChild>
        <w:div w:id="478420949">
          <w:marLeft w:val="0"/>
          <w:marRight w:val="0"/>
          <w:marTop w:val="0"/>
          <w:marBottom w:val="0"/>
          <w:divBdr>
            <w:top w:val="none" w:sz="0" w:space="0" w:color="auto"/>
            <w:left w:val="none" w:sz="0" w:space="0" w:color="auto"/>
            <w:bottom w:val="none" w:sz="0" w:space="0" w:color="auto"/>
            <w:right w:val="none" w:sz="0" w:space="0" w:color="auto"/>
          </w:divBdr>
        </w:div>
      </w:divsChild>
    </w:div>
    <w:div w:id="942423139">
      <w:marLeft w:val="0"/>
      <w:marRight w:val="0"/>
      <w:marTop w:val="0"/>
      <w:marBottom w:val="0"/>
      <w:divBdr>
        <w:top w:val="none" w:sz="0" w:space="0" w:color="auto"/>
        <w:left w:val="none" w:sz="0" w:space="0" w:color="auto"/>
        <w:bottom w:val="none" w:sz="0" w:space="0" w:color="auto"/>
        <w:right w:val="none" w:sz="0" w:space="0" w:color="auto"/>
      </w:divBdr>
    </w:div>
    <w:div w:id="942614313">
      <w:marLeft w:val="0"/>
      <w:marRight w:val="0"/>
      <w:marTop w:val="0"/>
      <w:marBottom w:val="0"/>
      <w:divBdr>
        <w:top w:val="none" w:sz="0" w:space="0" w:color="auto"/>
        <w:left w:val="none" w:sz="0" w:space="0" w:color="auto"/>
        <w:bottom w:val="none" w:sz="0" w:space="0" w:color="auto"/>
        <w:right w:val="none" w:sz="0" w:space="0" w:color="auto"/>
      </w:divBdr>
      <w:divsChild>
        <w:div w:id="558443294">
          <w:marLeft w:val="0"/>
          <w:marRight w:val="0"/>
          <w:marTop w:val="0"/>
          <w:marBottom w:val="0"/>
          <w:divBdr>
            <w:top w:val="none" w:sz="0" w:space="0" w:color="auto"/>
            <w:left w:val="none" w:sz="0" w:space="0" w:color="auto"/>
            <w:bottom w:val="none" w:sz="0" w:space="0" w:color="auto"/>
            <w:right w:val="none" w:sz="0" w:space="0" w:color="auto"/>
          </w:divBdr>
        </w:div>
      </w:divsChild>
    </w:div>
    <w:div w:id="942804586">
      <w:marLeft w:val="0"/>
      <w:marRight w:val="0"/>
      <w:marTop w:val="0"/>
      <w:marBottom w:val="0"/>
      <w:divBdr>
        <w:top w:val="none" w:sz="0" w:space="0" w:color="auto"/>
        <w:left w:val="none" w:sz="0" w:space="0" w:color="auto"/>
        <w:bottom w:val="none" w:sz="0" w:space="0" w:color="auto"/>
        <w:right w:val="none" w:sz="0" w:space="0" w:color="auto"/>
      </w:divBdr>
      <w:divsChild>
        <w:div w:id="921334320">
          <w:marLeft w:val="0"/>
          <w:marRight w:val="0"/>
          <w:marTop w:val="0"/>
          <w:marBottom w:val="0"/>
          <w:divBdr>
            <w:top w:val="none" w:sz="0" w:space="0" w:color="auto"/>
            <w:left w:val="none" w:sz="0" w:space="0" w:color="auto"/>
            <w:bottom w:val="none" w:sz="0" w:space="0" w:color="auto"/>
            <w:right w:val="none" w:sz="0" w:space="0" w:color="auto"/>
          </w:divBdr>
        </w:div>
      </w:divsChild>
    </w:div>
    <w:div w:id="942885494">
      <w:marLeft w:val="0"/>
      <w:marRight w:val="0"/>
      <w:marTop w:val="0"/>
      <w:marBottom w:val="0"/>
      <w:divBdr>
        <w:top w:val="none" w:sz="0" w:space="0" w:color="auto"/>
        <w:left w:val="none" w:sz="0" w:space="0" w:color="auto"/>
        <w:bottom w:val="none" w:sz="0" w:space="0" w:color="auto"/>
        <w:right w:val="none" w:sz="0" w:space="0" w:color="auto"/>
      </w:divBdr>
    </w:div>
    <w:div w:id="943076221">
      <w:marLeft w:val="0"/>
      <w:marRight w:val="0"/>
      <w:marTop w:val="0"/>
      <w:marBottom w:val="0"/>
      <w:divBdr>
        <w:top w:val="none" w:sz="0" w:space="0" w:color="auto"/>
        <w:left w:val="none" w:sz="0" w:space="0" w:color="auto"/>
        <w:bottom w:val="none" w:sz="0" w:space="0" w:color="auto"/>
        <w:right w:val="none" w:sz="0" w:space="0" w:color="auto"/>
      </w:divBdr>
    </w:div>
    <w:div w:id="943263819">
      <w:marLeft w:val="0"/>
      <w:marRight w:val="0"/>
      <w:marTop w:val="0"/>
      <w:marBottom w:val="0"/>
      <w:divBdr>
        <w:top w:val="none" w:sz="0" w:space="0" w:color="auto"/>
        <w:left w:val="none" w:sz="0" w:space="0" w:color="auto"/>
        <w:bottom w:val="none" w:sz="0" w:space="0" w:color="auto"/>
        <w:right w:val="none" w:sz="0" w:space="0" w:color="auto"/>
      </w:divBdr>
    </w:div>
    <w:div w:id="943804014">
      <w:marLeft w:val="0"/>
      <w:marRight w:val="0"/>
      <w:marTop w:val="0"/>
      <w:marBottom w:val="0"/>
      <w:divBdr>
        <w:top w:val="none" w:sz="0" w:space="0" w:color="auto"/>
        <w:left w:val="none" w:sz="0" w:space="0" w:color="auto"/>
        <w:bottom w:val="none" w:sz="0" w:space="0" w:color="auto"/>
        <w:right w:val="none" w:sz="0" w:space="0" w:color="auto"/>
      </w:divBdr>
    </w:div>
    <w:div w:id="944464700">
      <w:marLeft w:val="0"/>
      <w:marRight w:val="0"/>
      <w:marTop w:val="0"/>
      <w:marBottom w:val="0"/>
      <w:divBdr>
        <w:top w:val="none" w:sz="0" w:space="0" w:color="auto"/>
        <w:left w:val="none" w:sz="0" w:space="0" w:color="auto"/>
        <w:bottom w:val="none" w:sz="0" w:space="0" w:color="auto"/>
        <w:right w:val="none" w:sz="0" w:space="0" w:color="auto"/>
      </w:divBdr>
    </w:div>
    <w:div w:id="945112542">
      <w:marLeft w:val="0"/>
      <w:marRight w:val="0"/>
      <w:marTop w:val="0"/>
      <w:marBottom w:val="0"/>
      <w:divBdr>
        <w:top w:val="none" w:sz="0" w:space="0" w:color="auto"/>
        <w:left w:val="none" w:sz="0" w:space="0" w:color="auto"/>
        <w:bottom w:val="none" w:sz="0" w:space="0" w:color="auto"/>
        <w:right w:val="none" w:sz="0" w:space="0" w:color="auto"/>
      </w:divBdr>
      <w:divsChild>
        <w:div w:id="1904485433">
          <w:marLeft w:val="0"/>
          <w:marRight w:val="0"/>
          <w:marTop w:val="0"/>
          <w:marBottom w:val="0"/>
          <w:divBdr>
            <w:top w:val="none" w:sz="0" w:space="0" w:color="auto"/>
            <w:left w:val="none" w:sz="0" w:space="0" w:color="auto"/>
            <w:bottom w:val="none" w:sz="0" w:space="0" w:color="auto"/>
            <w:right w:val="none" w:sz="0" w:space="0" w:color="auto"/>
          </w:divBdr>
        </w:div>
      </w:divsChild>
    </w:div>
    <w:div w:id="945116170">
      <w:marLeft w:val="0"/>
      <w:marRight w:val="0"/>
      <w:marTop w:val="0"/>
      <w:marBottom w:val="0"/>
      <w:divBdr>
        <w:top w:val="none" w:sz="0" w:space="0" w:color="auto"/>
        <w:left w:val="none" w:sz="0" w:space="0" w:color="auto"/>
        <w:bottom w:val="none" w:sz="0" w:space="0" w:color="auto"/>
        <w:right w:val="none" w:sz="0" w:space="0" w:color="auto"/>
      </w:divBdr>
    </w:div>
    <w:div w:id="946231570">
      <w:marLeft w:val="0"/>
      <w:marRight w:val="0"/>
      <w:marTop w:val="0"/>
      <w:marBottom w:val="0"/>
      <w:divBdr>
        <w:top w:val="none" w:sz="0" w:space="0" w:color="auto"/>
        <w:left w:val="none" w:sz="0" w:space="0" w:color="auto"/>
        <w:bottom w:val="none" w:sz="0" w:space="0" w:color="auto"/>
        <w:right w:val="none" w:sz="0" w:space="0" w:color="auto"/>
      </w:divBdr>
    </w:div>
    <w:div w:id="946233510">
      <w:marLeft w:val="0"/>
      <w:marRight w:val="0"/>
      <w:marTop w:val="0"/>
      <w:marBottom w:val="0"/>
      <w:divBdr>
        <w:top w:val="none" w:sz="0" w:space="0" w:color="auto"/>
        <w:left w:val="none" w:sz="0" w:space="0" w:color="auto"/>
        <w:bottom w:val="none" w:sz="0" w:space="0" w:color="auto"/>
        <w:right w:val="none" w:sz="0" w:space="0" w:color="auto"/>
      </w:divBdr>
    </w:div>
    <w:div w:id="946430699">
      <w:marLeft w:val="0"/>
      <w:marRight w:val="0"/>
      <w:marTop w:val="0"/>
      <w:marBottom w:val="0"/>
      <w:divBdr>
        <w:top w:val="none" w:sz="0" w:space="0" w:color="auto"/>
        <w:left w:val="none" w:sz="0" w:space="0" w:color="auto"/>
        <w:bottom w:val="none" w:sz="0" w:space="0" w:color="auto"/>
        <w:right w:val="none" w:sz="0" w:space="0" w:color="auto"/>
      </w:divBdr>
    </w:div>
    <w:div w:id="946620289">
      <w:marLeft w:val="0"/>
      <w:marRight w:val="0"/>
      <w:marTop w:val="0"/>
      <w:marBottom w:val="0"/>
      <w:divBdr>
        <w:top w:val="none" w:sz="0" w:space="0" w:color="auto"/>
        <w:left w:val="none" w:sz="0" w:space="0" w:color="auto"/>
        <w:bottom w:val="none" w:sz="0" w:space="0" w:color="auto"/>
        <w:right w:val="none" w:sz="0" w:space="0" w:color="auto"/>
      </w:divBdr>
    </w:div>
    <w:div w:id="946887571">
      <w:marLeft w:val="0"/>
      <w:marRight w:val="0"/>
      <w:marTop w:val="0"/>
      <w:marBottom w:val="0"/>
      <w:divBdr>
        <w:top w:val="none" w:sz="0" w:space="0" w:color="auto"/>
        <w:left w:val="none" w:sz="0" w:space="0" w:color="auto"/>
        <w:bottom w:val="none" w:sz="0" w:space="0" w:color="auto"/>
        <w:right w:val="none" w:sz="0" w:space="0" w:color="auto"/>
      </w:divBdr>
      <w:divsChild>
        <w:div w:id="513300487">
          <w:marLeft w:val="0"/>
          <w:marRight w:val="0"/>
          <w:marTop w:val="0"/>
          <w:marBottom w:val="0"/>
          <w:divBdr>
            <w:top w:val="none" w:sz="0" w:space="0" w:color="auto"/>
            <w:left w:val="none" w:sz="0" w:space="0" w:color="auto"/>
            <w:bottom w:val="none" w:sz="0" w:space="0" w:color="auto"/>
            <w:right w:val="none" w:sz="0" w:space="0" w:color="auto"/>
          </w:divBdr>
        </w:div>
      </w:divsChild>
    </w:div>
    <w:div w:id="946960353">
      <w:marLeft w:val="0"/>
      <w:marRight w:val="0"/>
      <w:marTop w:val="0"/>
      <w:marBottom w:val="0"/>
      <w:divBdr>
        <w:top w:val="none" w:sz="0" w:space="0" w:color="auto"/>
        <w:left w:val="none" w:sz="0" w:space="0" w:color="auto"/>
        <w:bottom w:val="none" w:sz="0" w:space="0" w:color="auto"/>
        <w:right w:val="none" w:sz="0" w:space="0" w:color="auto"/>
      </w:divBdr>
    </w:div>
    <w:div w:id="947543812">
      <w:marLeft w:val="0"/>
      <w:marRight w:val="0"/>
      <w:marTop w:val="0"/>
      <w:marBottom w:val="0"/>
      <w:divBdr>
        <w:top w:val="none" w:sz="0" w:space="0" w:color="auto"/>
        <w:left w:val="none" w:sz="0" w:space="0" w:color="auto"/>
        <w:bottom w:val="none" w:sz="0" w:space="0" w:color="auto"/>
        <w:right w:val="none" w:sz="0" w:space="0" w:color="auto"/>
      </w:divBdr>
      <w:divsChild>
        <w:div w:id="68423706">
          <w:marLeft w:val="0"/>
          <w:marRight w:val="0"/>
          <w:marTop w:val="0"/>
          <w:marBottom w:val="0"/>
          <w:divBdr>
            <w:top w:val="none" w:sz="0" w:space="0" w:color="auto"/>
            <w:left w:val="none" w:sz="0" w:space="0" w:color="auto"/>
            <w:bottom w:val="none" w:sz="0" w:space="0" w:color="auto"/>
            <w:right w:val="none" w:sz="0" w:space="0" w:color="auto"/>
          </w:divBdr>
        </w:div>
      </w:divsChild>
    </w:div>
    <w:div w:id="947741625">
      <w:marLeft w:val="0"/>
      <w:marRight w:val="0"/>
      <w:marTop w:val="0"/>
      <w:marBottom w:val="0"/>
      <w:divBdr>
        <w:top w:val="none" w:sz="0" w:space="0" w:color="auto"/>
        <w:left w:val="none" w:sz="0" w:space="0" w:color="auto"/>
        <w:bottom w:val="none" w:sz="0" w:space="0" w:color="auto"/>
        <w:right w:val="none" w:sz="0" w:space="0" w:color="auto"/>
      </w:divBdr>
    </w:div>
    <w:div w:id="948318454">
      <w:marLeft w:val="0"/>
      <w:marRight w:val="0"/>
      <w:marTop w:val="0"/>
      <w:marBottom w:val="0"/>
      <w:divBdr>
        <w:top w:val="none" w:sz="0" w:space="0" w:color="auto"/>
        <w:left w:val="none" w:sz="0" w:space="0" w:color="auto"/>
        <w:bottom w:val="none" w:sz="0" w:space="0" w:color="auto"/>
        <w:right w:val="none" w:sz="0" w:space="0" w:color="auto"/>
      </w:divBdr>
    </w:div>
    <w:div w:id="948659820">
      <w:marLeft w:val="0"/>
      <w:marRight w:val="0"/>
      <w:marTop w:val="0"/>
      <w:marBottom w:val="0"/>
      <w:divBdr>
        <w:top w:val="none" w:sz="0" w:space="0" w:color="auto"/>
        <w:left w:val="none" w:sz="0" w:space="0" w:color="auto"/>
        <w:bottom w:val="none" w:sz="0" w:space="0" w:color="auto"/>
        <w:right w:val="none" w:sz="0" w:space="0" w:color="auto"/>
      </w:divBdr>
    </w:div>
    <w:div w:id="948704533">
      <w:marLeft w:val="0"/>
      <w:marRight w:val="0"/>
      <w:marTop w:val="0"/>
      <w:marBottom w:val="0"/>
      <w:divBdr>
        <w:top w:val="none" w:sz="0" w:space="0" w:color="auto"/>
        <w:left w:val="none" w:sz="0" w:space="0" w:color="auto"/>
        <w:bottom w:val="none" w:sz="0" w:space="0" w:color="auto"/>
        <w:right w:val="none" w:sz="0" w:space="0" w:color="auto"/>
      </w:divBdr>
    </w:div>
    <w:div w:id="949821554">
      <w:marLeft w:val="0"/>
      <w:marRight w:val="0"/>
      <w:marTop w:val="0"/>
      <w:marBottom w:val="0"/>
      <w:divBdr>
        <w:top w:val="none" w:sz="0" w:space="0" w:color="auto"/>
        <w:left w:val="none" w:sz="0" w:space="0" w:color="auto"/>
        <w:bottom w:val="none" w:sz="0" w:space="0" w:color="auto"/>
        <w:right w:val="none" w:sz="0" w:space="0" w:color="auto"/>
      </w:divBdr>
    </w:div>
    <w:div w:id="950939071">
      <w:marLeft w:val="0"/>
      <w:marRight w:val="0"/>
      <w:marTop w:val="0"/>
      <w:marBottom w:val="0"/>
      <w:divBdr>
        <w:top w:val="none" w:sz="0" w:space="0" w:color="auto"/>
        <w:left w:val="none" w:sz="0" w:space="0" w:color="auto"/>
        <w:bottom w:val="none" w:sz="0" w:space="0" w:color="auto"/>
        <w:right w:val="none" w:sz="0" w:space="0" w:color="auto"/>
      </w:divBdr>
    </w:div>
    <w:div w:id="950940606">
      <w:marLeft w:val="0"/>
      <w:marRight w:val="0"/>
      <w:marTop w:val="0"/>
      <w:marBottom w:val="0"/>
      <w:divBdr>
        <w:top w:val="none" w:sz="0" w:space="0" w:color="auto"/>
        <w:left w:val="none" w:sz="0" w:space="0" w:color="auto"/>
        <w:bottom w:val="none" w:sz="0" w:space="0" w:color="auto"/>
        <w:right w:val="none" w:sz="0" w:space="0" w:color="auto"/>
      </w:divBdr>
    </w:div>
    <w:div w:id="951132175">
      <w:marLeft w:val="0"/>
      <w:marRight w:val="0"/>
      <w:marTop w:val="0"/>
      <w:marBottom w:val="0"/>
      <w:divBdr>
        <w:top w:val="none" w:sz="0" w:space="0" w:color="auto"/>
        <w:left w:val="none" w:sz="0" w:space="0" w:color="auto"/>
        <w:bottom w:val="none" w:sz="0" w:space="0" w:color="auto"/>
        <w:right w:val="none" w:sz="0" w:space="0" w:color="auto"/>
      </w:divBdr>
    </w:div>
    <w:div w:id="951548828">
      <w:marLeft w:val="0"/>
      <w:marRight w:val="0"/>
      <w:marTop w:val="0"/>
      <w:marBottom w:val="0"/>
      <w:divBdr>
        <w:top w:val="none" w:sz="0" w:space="0" w:color="auto"/>
        <w:left w:val="none" w:sz="0" w:space="0" w:color="auto"/>
        <w:bottom w:val="none" w:sz="0" w:space="0" w:color="auto"/>
        <w:right w:val="none" w:sz="0" w:space="0" w:color="auto"/>
      </w:divBdr>
    </w:div>
    <w:div w:id="951714784">
      <w:marLeft w:val="0"/>
      <w:marRight w:val="0"/>
      <w:marTop w:val="0"/>
      <w:marBottom w:val="0"/>
      <w:divBdr>
        <w:top w:val="none" w:sz="0" w:space="0" w:color="auto"/>
        <w:left w:val="none" w:sz="0" w:space="0" w:color="auto"/>
        <w:bottom w:val="none" w:sz="0" w:space="0" w:color="auto"/>
        <w:right w:val="none" w:sz="0" w:space="0" w:color="auto"/>
      </w:divBdr>
    </w:div>
    <w:div w:id="953295496">
      <w:marLeft w:val="0"/>
      <w:marRight w:val="0"/>
      <w:marTop w:val="0"/>
      <w:marBottom w:val="0"/>
      <w:divBdr>
        <w:top w:val="none" w:sz="0" w:space="0" w:color="auto"/>
        <w:left w:val="none" w:sz="0" w:space="0" w:color="auto"/>
        <w:bottom w:val="none" w:sz="0" w:space="0" w:color="auto"/>
        <w:right w:val="none" w:sz="0" w:space="0" w:color="auto"/>
      </w:divBdr>
    </w:div>
    <w:div w:id="954674773">
      <w:marLeft w:val="0"/>
      <w:marRight w:val="0"/>
      <w:marTop w:val="0"/>
      <w:marBottom w:val="0"/>
      <w:divBdr>
        <w:top w:val="none" w:sz="0" w:space="0" w:color="auto"/>
        <w:left w:val="none" w:sz="0" w:space="0" w:color="auto"/>
        <w:bottom w:val="none" w:sz="0" w:space="0" w:color="auto"/>
        <w:right w:val="none" w:sz="0" w:space="0" w:color="auto"/>
      </w:divBdr>
    </w:div>
    <w:div w:id="955865426">
      <w:marLeft w:val="0"/>
      <w:marRight w:val="0"/>
      <w:marTop w:val="0"/>
      <w:marBottom w:val="0"/>
      <w:divBdr>
        <w:top w:val="none" w:sz="0" w:space="0" w:color="auto"/>
        <w:left w:val="none" w:sz="0" w:space="0" w:color="auto"/>
        <w:bottom w:val="none" w:sz="0" w:space="0" w:color="auto"/>
        <w:right w:val="none" w:sz="0" w:space="0" w:color="auto"/>
      </w:divBdr>
    </w:div>
    <w:div w:id="956525811">
      <w:marLeft w:val="0"/>
      <w:marRight w:val="0"/>
      <w:marTop w:val="0"/>
      <w:marBottom w:val="0"/>
      <w:divBdr>
        <w:top w:val="none" w:sz="0" w:space="0" w:color="auto"/>
        <w:left w:val="none" w:sz="0" w:space="0" w:color="auto"/>
        <w:bottom w:val="none" w:sz="0" w:space="0" w:color="auto"/>
        <w:right w:val="none" w:sz="0" w:space="0" w:color="auto"/>
      </w:divBdr>
    </w:div>
    <w:div w:id="956831580">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57955416">
      <w:marLeft w:val="0"/>
      <w:marRight w:val="0"/>
      <w:marTop w:val="0"/>
      <w:marBottom w:val="0"/>
      <w:divBdr>
        <w:top w:val="none" w:sz="0" w:space="0" w:color="auto"/>
        <w:left w:val="none" w:sz="0" w:space="0" w:color="auto"/>
        <w:bottom w:val="none" w:sz="0" w:space="0" w:color="auto"/>
        <w:right w:val="none" w:sz="0" w:space="0" w:color="auto"/>
      </w:divBdr>
    </w:div>
    <w:div w:id="959453930">
      <w:marLeft w:val="0"/>
      <w:marRight w:val="0"/>
      <w:marTop w:val="0"/>
      <w:marBottom w:val="0"/>
      <w:divBdr>
        <w:top w:val="none" w:sz="0" w:space="0" w:color="auto"/>
        <w:left w:val="none" w:sz="0" w:space="0" w:color="auto"/>
        <w:bottom w:val="none" w:sz="0" w:space="0" w:color="auto"/>
        <w:right w:val="none" w:sz="0" w:space="0" w:color="auto"/>
      </w:divBdr>
    </w:div>
    <w:div w:id="959609790">
      <w:marLeft w:val="0"/>
      <w:marRight w:val="0"/>
      <w:marTop w:val="0"/>
      <w:marBottom w:val="0"/>
      <w:divBdr>
        <w:top w:val="none" w:sz="0" w:space="0" w:color="auto"/>
        <w:left w:val="none" w:sz="0" w:space="0" w:color="auto"/>
        <w:bottom w:val="none" w:sz="0" w:space="0" w:color="auto"/>
        <w:right w:val="none" w:sz="0" w:space="0" w:color="auto"/>
      </w:divBdr>
    </w:div>
    <w:div w:id="959654548">
      <w:marLeft w:val="0"/>
      <w:marRight w:val="0"/>
      <w:marTop w:val="0"/>
      <w:marBottom w:val="0"/>
      <w:divBdr>
        <w:top w:val="none" w:sz="0" w:space="0" w:color="auto"/>
        <w:left w:val="none" w:sz="0" w:space="0" w:color="auto"/>
        <w:bottom w:val="none" w:sz="0" w:space="0" w:color="auto"/>
        <w:right w:val="none" w:sz="0" w:space="0" w:color="auto"/>
      </w:divBdr>
    </w:div>
    <w:div w:id="960260584">
      <w:marLeft w:val="0"/>
      <w:marRight w:val="0"/>
      <w:marTop w:val="0"/>
      <w:marBottom w:val="0"/>
      <w:divBdr>
        <w:top w:val="none" w:sz="0" w:space="0" w:color="auto"/>
        <w:left w:val="none" w:sz="0" w:space="0" w:color="auto"/>
        <w:bottom w:val="none" w:sz="0" w:space="0" w:color="auto"/>
        <w:right w:val="none" w:sz="0" w:space="0" w:color="auto"/>
      </w:divBdr>
    </w:div>
    <w:div w:id="961036542">
      <w:marLeft w:val="0"/>
      <w:marRight w:val="0"/>
      <w:marTop w:val="0"/>
      <w:marBottom w:val="0"/>
      <w:divBdr>
        <w:top w:val="none" w:sz="0" w:space="0" w:color="auto"/>
        <w:left w:val="none" w:sz="0" w:space="0" w:color="auto"/>
        <w:bottom w:val="none" w:sz="0" w:space="0" w:color="auto"/>
        <w:right w:val="none" w:sz="0" w:space="0" w:color="auto"/>
      </w:divBdr>
    </w:div>
    <w:div w:id="961152273">
      <w:marLeft w:val="0"/>
      <w:marRight w:val="0"/>
      <w:marTop w:val="0"/>
      <w:marBottom w:val="0"/>
      <w:divBdr>
        <w:top w:val="none" w:sz="0" w:space="0" w:color="auto"/>
        <w:left w:val="none" w:sz="0" w:space="0" w:color="auto"/>
        <w:bottom w:val="none" w:sz="0" w:space="0" w:color="auto"/>
        <w:right w:val="none" w:sz="0" w:space="0" w:color="auto"/>
      </w:divBdr>
    </w:div>
    <w:div w:id="961305022">
      <w:marLeft w:val="0"/>
      <w:marRight w:val="0"/>
      <w:marTop w:val="0"/>
      <w:marBottom w:val="0"/>
      <w:divBdr>
        <w:top w:val="none" w:sz="0" w:space="0" w:color="auto"/>
        <w:left w:val="none" w:sz="0" w:space="0" w:color="auto"/>
        <w:bottom w:val="none" w:sz="0" w:space="0" w:color="auto"/>
        <w:right w:val="none" w:sz="0" w:space="0" w:color="auto"/>
      </w:divBdr>
    </w:div>
    <w:div w:id="961495326">
      <w:marLeft w:val="0"/>
      <w:marRight w:val="0"/>
      <w:marTop w:val="0"/>
      <w:marBottom w:val="0"/>
      <w:divBdr>
        <w:top w:val="none" w:sz="0" w:space="0" w:color="auto"/>
        <w:left w:val="none" w:sz="0" w:space="0" w:color="auto"/>
        <w:bottom w:val="none" w:sz="0" w:space="0" w:color="auto"/>
        <w:right w:val="none" w:sz="0" w:space="0" w:color="auto"/>
      </w:divBdr>
      <w:divsChild>
        <w:div w:id="950092499">
          <w:marLeft w:val="0"/>
          <w:marRight w:val="0"/>
          <w:marTop w:val="0"/>
          <w:marBottom w:val="0"/>
          <w:divBdr>
            <w:top w:val="none" w:sz="0" w:space="0" w:color="auto"/>
            <w:left w:val="none" w:sz="0" w:space="0" w:color="auto"/>
            <w:bottom w:val="none" w:sz="0" w:space="0" w:color="auto"/>
            <w:right w:val="none" w:sz="0" w:space="0" w:color="auto"/>
          </w:divBdr>
        </w:div>
      </w:divsChild>
    </w:div>
    <w:div w:id="961613486">
      <w:marLeft w:val="0"/>
      <w:marRight w:val="0"/>
      <w:marTop w:val="0"/>
      <w:marBottom w:val="0"/>
      <w:divBdr>
        <w:top w:val="none" w:sz="0" w:space="0" w:color="auto"/>
        <w:left w:val="none" w:sz="0" w:space="0" w:color="auto"/>
        <w:bottom w:val="none" w:sz="0" w:space="0" w:color="auto"/>
        <w:right w:val="none" w:sz="0" w:space="0" w:color="auto"/>
      </w:divBdr>
    </w:div>
    <w:div w:id="961615330">
      <w:marLeft w:val="0"/>
      <w:marRight w:val="0"/>
      <w:marTop w:val="0"/>
      <w:marBottom w:val="0"/>
      <w:divBdr>
        <w:top w:val="none" w:sz="0" w:space="0" w:color="auto"/>
        <w:left w:val="none" w:sz="0" w:space="0" w:color="auto"/>
        <w:bottom w:val="none" w:sz="0" w:space="0" w:color="auto"/>
        <w:right w:val="none" w:sz="0" w:space="0" w:color="auto"/>
      </w:divBdr>
    </w:div>
    <w:div w:id="962808621">
      <w:marLeft w:val="0"/>
      <w:marRight w:val="0"/>
      <w:marTop w:val="0"/>
      <w:marBottom w:val="0"/>
      <w:divBdr>
        <w:top w:val="none" w:sz="0" w:space="0" w:color="auto"/>
        <w:left w:val="none" w:sz="0" w:space="0" w:color="auto"/>
        <w:bottom w:val="none" w:sz="0" w:space="0" w:color="auto"/>
        <w:right w:val="none" w:sz="0" w:space="0" w:color="auto"/>
      </w:divBdr>
    </w:div>
    <w:div w:id="962928193">
      <w:marLeft w:val="0"/>
      <w:marRight w:val="0"/>
      <w:marTop w:val="0"/>
      <w:marBottom w:val="0"/>
      <w:divBdr>
        <w:top w:val="none" w:sz="0" w:space="0" w:color="auto"/>
        <w:left w:val="none" w:sz="0" w:space="0" w:color="auto"/>
        <w:bottom w:val="none" w:sz="0" w:space="0" w:color="auto"/>
        <w:right w:val="none" w:sz="0" w:space="0" w:color="auto"/>
      </w:divBdr>
    </w:div>
    <w:div w:id="963121066">
      <w:marLeft w:val="0"/>
      <w:marRight w:val="0"/>
      <w:marTop w:val="0"/>
      <w:marBottom w:val="0"/>
      <w:divBdr>
        <w:top w:val="none" w:sz="0" w:space="0" w:color="auto"/>
        <w:left w:val="none" w:sz="0" w:space="0" w:color="auto"/>
        <w:bottom w:val="none" w:sz="0" w:space="0" w:color="auto"/>
        <w:right w:val="none" w:sz="0" w:space="0" w:color="auto"/>
      </w:divBdr>
    </w:div>
    <w:div w:id="963191107">
      <w:marLeft w:val="0"/>
      <w:marRight w:val="0"/>
      <w:marTop w:val="0"/>
      <w:marBottom w:val="0"/>
      <w:divBdr>
        <w:top w:val="none" w:sz="0" w:space="0" w:color="auto"/>
        <w:left w:val="none" w:sz="0" w:space="0" w:color="auto"/>
        <w:bottom w:val="none" w:sz="0" w:space="0" w:color="auto"/>
        <w:right w:val="none" w:sz="0" w:space="0" w:color="auto"/>
      </w:divBdr>
    </w:div>
    <w:div w:id="963774574">
      <w:marLeft w:val="0"/>
      <w:marRight w:val="0"/>
      <w:marTop w:val="0"/>
      <w:marBottom w:val="0"/>
      <w:divBdr>
        <w:top w:val="none" w:sz="0" w:space="0" w:color="auto"/>
        <w:left w:val="none" w:sz="0" w:space="0" w:color="auto"/>
        <w:bottom w:val="none" w:sz="0" w:space="0" w:color="auto"/>
        <w:right w:val="none" w:sz="0" w:space="0" w:color="auto"/>
      </w:divBdr>
    </w:div>
    <w:div w:id="964431927">
      <w:marLeft w:val="0"/>
      <w:marRight w:val="0"/>
      <w:marTop w:val="0"/>
      <w:marBottom w:val="0"/>
      <w:divBdr>
        <w:top w:val="none" w:sz="0" w:space="0" w:color="auto"/>
        <w:left w:val="none" w:sz="0" w:space="0" w:color="auto"/>
        <w:bottom w:val="none" w:sz="0" w:space="0" w:color="auto"/>
        <w:right w:val="none" w:sz="0" w:space="0" w:color="auto"/>
      </w:divBdr>
    </w:div>
    <w:div w:id="964576345">
      <w:marLeft w:val="0"/>
      <w:marRight w:val="0"/>
      <w:marTop w:val="0"/>
      <w:marBottom w:val="0"/>
      <w:divBdr>
        <w:top w:val="none" w:sz="0" w:space="0" w:color="auto"/>
        <w:left w:val="none" w:sz="0" w:space="0" w:color="auto"/>
        <w:bottom w:val="none" w:sz="0" w:space="0" w:color="auto"/>
        <w:right w:val="none" w:sz="0" w:space="0" w:color="auto"/>
      </w:divBdr>
    </w:div>
    <w:div w:id="964700107">
      <w:marLeft w:val="0"/>
      <w:marRight w:val="0"/>
      <w:marTop w:val="0"/>
      <w:marBottom w:val="0"/>
      <w:divBdr>
        <w:top w:val="none" w:sz="0" w:space="0" w:color="auto"/>
        <w:left w:val="none" w:sz="0" w:space="0" w:color="auto"/>
        <w:bottom w:val="none" w:sz="0" w:space="0" w:color="auto"/>
        <w:right w:val="none" w:sz="0" w:space="0" w:color="auto"/>
      </w:divBdr>
    </w:div>
    <w:div w:id="966620862">
      <w:marLeft w:val="0"/>
      <w:marRight w:val="0"/>
      <w:marTop w:val="0"/>
      <w:marBottom w:val="0"/>
      <w:divBdr>
        <w:top w:val="none" w:sz="0" w:space="0" w:color="auto"/>
        <w:left w:val="none" w:sz="0" w:space="0" w:color="auto"/>
        <w:bottom w:val="none" w:sz="0" w:space="0" w:color="auto"/>
        <w:right w:val="none" w:sz="0" w:space="0" w:color="auto"/>
      </w:divBdr>
    </w:div>
    <w:div w:id="967010477">
      <w:marLeft w:val="0"/>
      <w:marRight w:val="0"/>
      <w:marTop w:val="0"/>
      <w:marBottom w:val="0"/>
      <w:divBdr>
        <w:top w:val="none" w:sz="0" w:space="0" w:color="auto"/>
        <w:left w:val="none" w:sz="0" w:space="0" w:color="auto"/>
        <w:bottom w:val="none" w:sz="0" w:space="0" w:color="auto"/>
        <w:right w:val="none" w:sz="0" w:space="0" w:color="auto"/>
      </w:divBdr>
    </w:div>
    <w:div w:id="968708735">
      <w:marLeft w:val="0"/>
      <w:marRight w:val="0"/>
      <w:marTop w:val="0"/>
      <w:marBottom w:val="0"/>
      <w:divBdr>
        <w:top w:val="none" w:sz="0" w:space="0" w:color="auto"/>
        <w:left w:val="none" w:sz="0" w:space="0" w:color="auto"/>
        <w:bottom w:val="none" w:sz="0" w:space="0" w:color="auto"/>
        <w:right w:val="none" w:sz="0" w:space="0" w:color="auto"/>
      </w:divBdr>
    </w:div>
    <w:div w:id="969476030">
      <w:marLeft w:val="0"/>
      <w:marRight w:val="0"/>
      <w:marTop w:val="0"/>
      <w:marBottom w:val="0"/>
      <w:divBdr>
        <w:top w:val="none" w:sz="0" w:space="0" w:color="auto"/>
        <w:left w:val="none" w:sz="0" w:space="0" w:color="auto"/>
        <w:bottom w:val="none" w:sz="0" w:space="0" w:color="auto"/>
        <w:right w:val="none" w:sz="0" w:space="0" w:color="auto"/>
      </w:divBdr>
    </w:div>
    <w:div w:id="969700467">
      <w:marLeft w:val="0"/>
      <w:marRight w:val="0"/>
      <w:marTop w:val="0"/>
      <w:marBottom w:val="0"/>
      <w:divBdr>
        <w:top w:val="none" w:sz="0" w:space="0" w:color="auto"/>
        <w:left w:val="none" w:sz="0" w:space="0" w:color="auto"/>
        <w:bottom w:val="none" w:sz="0" w:space="0" w:color="auto"/>
        <w:right w:val="none" w:sz="0" w:space="0" w:color="auto"/>
      </w:divBdr>
    </w:div>
    <w:div w:id="969749691">
      <w:marLeft w:val="0"/>
      <w:marRight w:val="0"/>
      <w:marTop w:val="0"/>
      <w:marBottom w:val="0"/>
      <w:divBdr>
        <w:top w:val="none" w:sz="0" w:space="0" w:color="auto"/>
        <w:left w:val="none" w:sz="0" w:space="0" w:color="auto"/>
        <w:bottom w:val="none" w:sz="0" w:space="0" w:color="auto"/>
        <w:right w:val="none" w:sz="0" w:space="0" w:color="auto"/>
      </w:divBdr>
    </w:div>
    <w:div w:id="970327656">
      <w:marLeft w:val="0"/>
      <w:marRight w:val="0"/>
      <w:marTop w:val="0"/>
      <w:marBottom w:val="0"/>
      <w:divBdr>
        <w:top w:val="none" w:sz="0" w:space="0" w:color="auto"/>
        <w:left w:val="none" w:sz="0" w:space="0" w:color="auto"/>
        <w:bottom w:val="none" w:sz="0" w:space="0" w:color="auto"/>
        <w:right w:val="none" w:sz="0" w:space="0" w:color="auto"/>
      </w:divBdr>
    </w:div>
    <w:div w:id="971591568">
      <w:marLeft w:val="0"/>
      <w:marRight w:val="0"/>
      <w:marTop w:val="0"/>
      <w:marBottom w:val="0"/>
      <w:divBdr>
        <w:top w:val="none" w:sz="0" w:space="0" w:color="auto"/>
        <w:left w:val="none" w:sz="0" w:space="0" w:color="auto"/>
        <w:bottom w:val="none" w:sz="0" w:space="0" w:color="auto"/>
        <w:right w:val="none" w:sz="0" w:space="0" w:color="auto"/>
      </w:divBdr>
      <w:divsChild>
        <w:div w:id="591083175">
          <w:marLeft w:val="0"/>
          <w:marRight w:val="0"/>
          <w:marTop w:val="0"/>
          <w:marBottom w:val="0"/>
          <w:divBdr>
            <w:top w:val="none" w:sz="0" w:space="0" w:color="auto"/>
            <w:left w:val="none" w:sz="0" w:space="0" w:color="auto"/>
            <w:bottom w:val="none" w:sz="0" w:space="0" w:color="auto"/>
            <w:right w:val="none" w:sz="0" w:space="0" w:color="auto"/>
          </w:divBdr>
        </w:div>
      </w:divsChild>
    </w:div>
    <w:div w:id="972324622">
      <w:marLeft w:val="0"/>
      <w:marRight w:val="0"/>
      <w:marTop w:val="0"/>
      <w:marBottom w:val="0"/>
      <w:divBdr>
        <w:top w:val="none" w:sz="0" w:space="0" w:color="auto"/>
        <w:left w:val="none" w:sz="0" w:space="0" w:color="auto"/>
        <w:bottom w:val="none" w:sz="0" w:space="0" w:color="auto"/>
        <w:right w:val="none" w:sz="0" w:space="0" w:color="auto"/>
      </w:divBdr>
    </w:div>
    <w:div w:id="973221208">
      <w:marLeft w:val="0"/>
      <w:marRight w:val="0"/>
      <w:marTop w:val="0"/>
      <w:marBottom w:val="0"/>
      <w:divBdr>
        <w:top w:val="none" w:sz="0" w:space="0" w:color="auto"/>
        <w:left w:val="none" w:sz="0" w:space="0" w:color="auto"/>
        <w:bottom w:val="none" w:sz="0" w:space="0" w:color="auto"/>
        <w:right w:val="none" w:sz="0" w:space="0" w:color="auto"/>
      </w:divBdr>
    </w:div>
    <w:div w:id="973292726">
      <w:marLeft w:val="0"/>
      <w:marRight w:val="0"/>
      <w:marTop w:val="0"/>
      <w:marBottom w:val="0"/>
      <w:divBdr>
        <w:top w:val="none" w:sz="0" w:space="0" w:color="auto"/>
        <w:left w:val="none" w:sz="0" w:space="0" w:color="auto"/>
        <w:bottom w:val="none" w:sz="0" w:space="0" w:color="auto"/>
        <w:right w:val="none" w:sz="0" w:space="0" w:color="auto"/>
      </w:divBdr>
      <w:divsChild>
        <w:div w:id="2136829958">
          <w:marLeft w:val="0"/>
          <w:marRight w:val="0"/>
          <w:marTop w:val="0"/>
          <w:marBottom w:val="0"/>
          <w:divBdr>
            <w:top w:val="none" w:sz="0" w:space="0" w:color="auto"/>
            <w:left w:val="none" w:sz="0" w:space="0" w:color="auto"/>
            <w:bottom w:val="none" w:sz="0" w:space="0" w:color="auto"/>
            <w:right w:val="none" w:sz="0" w:space="0" w:color="auto"/>
          </w:divBdr>
        </w:div>
      </w:divsChild>
    </w:div>
    <w:div w:id="973675290">
      <w:marLeft w:val="0"/>
      <w:marRight w:val="0"/>
      <w:marTop w:val="0"/>
      <w:marBottom w:val="0"/>
      <w:divBdr>
        <w:top w:val="none" w:sz="0" w:space="0" w:color="auto"/>
        <w:left w:val="none" w:sz="0" w:space="0" w:color="auto"/>
        <w:bottom w:val="none" w:sz="0" w:space="0" w:color="auto"/>
        <w:right w:val="none" w:sz="0" w:space="0" w:color="auto"/>
      </w:divBdr>
    </w:div>
    <w:div w:id="973754377">
      <w:marLeft w:val="0"/>
      <w:marRight w:val="0"/>
      <w:marTop w:val="0"/>
      <w:marBottom w:val="0"/>
      <w:divBdr>
        <w:top w:val="none" w:sz="0" w:space="0" w:color="auto"/>
        <w:left w:val="none" w:sz="0" w:space="0" w:color="auto"/>
        <w:bottom w:val="none" w:sz="0" w:space="0" w:color="auto"/>
        <w:right w:val="none" w:sz="0" w:space="0" w:color="auto"/>
      </w:divBdr>
    </w:div>
    <w:div w:id="973758915">
      <w:marLeft w:val="0"/>
      <w:marRight w:val="0"/>
      <w:marTop w:val="0"/>
      <w:marBottom w:val="0"/>
      <w:divBdr>
        <w:top w:val="none" w:sz="0" w:space="0" w:color="auto"/>
        <w:left w:val="none" w:sz="0" w:space="0" w:color="auto"/>
        <w:bottom w:val="none" w:sz="0" w:space="0" w:color="auto"/>
        <w:right w:val="none" w:sz="0" w:space="0" w:color="auto"/>
      </w:divBdr>
    </w:div>
    <w:div w:id="974145999">
      <w:marLeft w:val="0"/>
      <w:marRight w:val="0"/>
      <w:marTop w:val="0"/>
      <w:marBottom w:val="0"/>
      <w:divBdr>
        <w:top w:val="none" w:sz="0" w:space="0" w:color="auto"/>
        <w:left w:val="none" w:sz="0" w:space="0" w:color="auto"/>
        <w:bottom w:val="none" w:sz="0" w:space="0" w:color="auto"/>
        <w:right w:val="none" w:sz="0" w:space="0" w:color="auto"/>
      </w:divBdr>
      <w:divsChild>
        <w:div w:id="1659917146">
          <w:marLeft w:val="0"/>
          <w:marRight w:val="0"/>
          <w:marTop w:val="0"/>
          <w:marBottom w:val="0"/>
          <w:divBdr>
            <w:top w:val="none" w:sz="0" w:space="0" w:color="auto"/>
            <w:left w:val="none" w:sz="0" w:space="0" w:color="auto"/>
            <w:bottom w:val="none" w:sz="0" w:space="0" w:color="auto"/>
            <w:right w:val="none" w:sz="0" w:space="0" w:color="auto"/>
          </w:divBdr>
        </w:div>
      </w:divsChild>
    </w:div>
    <w:div w:id="974219692">
      <w:marLeft w:val="0"/>
      <w:marRight w:val="0"/>
      <w:marTop w:val="0"/>
      <w:marBottom w:val="0"/>
      <w:divBdr>
        <w:top w:val="none" w:sz="0" w:space="0" w:color="auto"/>
        <w:left w:val="none" w:sz="0" w:space="0" w:color="auto"/>
        <w:bottom w:val="none" w:sz="0" w:space="0" w:color="auto"/>
        <w:right w:val="none" w:sz="0" w:space="0" w:color="auto"/>
      </w:divBdr>
    </w:div>
    <w:div w:id="974335002">
      <w:marLeft w:val="0"/>
      <w:marRight w:val="0"/>
      <w:marTop w:val="0"/>
      <w:marBottom w:val="0"/>
      <w:divBdr>
        <w:top w:val="none" w:sz="0" w:space="0" w:color="auto"/>
        <w:left w:val="none" w:sz="0" w:space="0" w:color="auto"/>
        <w:bottom w:val="none" w:sz="0" w:space="0" w:color="auto"/>
        <w:right w:val="none" w:sz="0" w:space="0" w:color="auto"/>
      </w:divBdr>
    </w:div>
    <w:div w:id="976108415">
      <w:marLeft w:val="0"/>
      <w:marRight w:val="0"/>
      <w:marTop w:val="0"/>
      <w:marBottom w:val="0"/>
      <w:divBdr>
        <w:top w:val="none" w:sz="0" w:space="0" w:color="auto"/>
        <w:left w:val="none" w:sz="0" w:space="0" w:color="auto"/>
        <w:bottom w:val="none" w:sz="0" w:space="0" w:color="auto"/>
        <w:right w:val="none" w:sz="0" w:space="0" w:color="auto"/>
      </w:divBdr>
    </w:div>
    <w:div w:id="976300702">
      <w:marLeft w:val="0"/>
      <w:marRight w:val="0"/>
      <w:marTop w:val="0"/>
      <w:marBottom w:val="0"/>
      <w:divBdr>
        <w:top w:val="none" w:sz="0" w:space="0" w:color="auto"/>
        <w:left w:val="none" w:sz="0" w:space="0" w:color="auto"/>
        <w:bottom w:val="none" w:sz="0" w:space="0" w:color="auto"/>
        <w:right w:val="none" w:sz="0" w:space="0" w:color="auto"/>
      </w:divBdr>
    </w:div>
    <w:div w:id="976373852">
      <w:marLeft w:val="0"/>
      <w:marRight w:val="0"/>
      <w:marTop w:val="0"/>
      <w:marBottom w:val="0"/>
      <w:divBdr>
        <w:top w:val="none" w:sz="0" w:space="0" w:color="auto"/>
        <w:left w:val="none" w:sz="0" w:space="0" w:color="auto"/>
        <w:bottom w:val="none" w:sz="0" w:space="0" w:color="auto"/>
        <w:right w:val="none" w:sz="0" w:space="0" w:color="auto"/>
      </w:divBdr>
    </w:div>
    <w:div w:id="976760412">
      <w:marLeft w:val="0"/>
      <w:marRight w:val="0"/>
      <w:marTop w:val="0"/>
      <w:marBottom w:val="0"/>
      <w:divBdr>
        <w:top w:val="none" w:sz="0" w:space="0" w:color="auto"/>
        <w:left w:val="none" w:sz="0" w:space="0" w:color="auto"/>
        <w:bottom w:val="none" w:sz="0" w:space="0" w:color="auto"/>
        <w:right w:val="none" w:sz="0" w:space="0" w:color="auto"/>
      </w:divBdr>
    </w:div>
    <w:div w:id="977874937">
      <w:marLeft w:val="0"/>
      <w:marRight w:val="0"/>
      <w:marTop w:val="0"/>
      <w:marBottom w:val="0"/>
      <w:divBdr>
        <w:top w:val="none" w:sz="0" w:space="0" w:color="auto"/>
        <w:left w:val="none" w:sz="0" w:space="0" w:color="auto"/>
        <w:bottom w:val="none" w:sz="0" w:space="0" w:color="auto"/>
        <w:right w:val="none" w:sz="0" w:space="0" w:color="auto"/>
      </w:divBdr>
    </w:div>
    <w:div w:id="977956435">
      <w:marLeft w:val="0"/>
      <w:marRight w:val="0"/>
      <w:marTop w:val="0"/>
      <w:marBottom w:val="0"/>
      <w:divBdr>
        <w:top w:val="none" w:sz="0" w:space="0" w:color="auto"/>
        <w:left w:val="none" w:sz="0" w:space="0" w:color="auto"/>
        <w:bottom w:val="none" w:sz="0" w:space="0" w:color="auto"/>
        <w:right w:val="none" w:sz="0" w:space="0" w:color="auto"/>
      </w:divBdr>
    </w:div>
    <w:div w:id="978002219">
      <w:marLeft w:val="0"/>
      <w:marRight w:val="0"/>
      <w:marTop w:val="0"/>
      <w:marBottom w:val="0"/>
      <w:divBdr>
        <w:top w:val="none" w:sz="0" w:space="0" w:color="auto"/>
        <w:left w:val="none" w:sz="0" w:space="0" w:color="auto"/>
        <w:bottom w:val="none" w:sz="0" w:space="0" w:color="auto"/>
        <w:right w:val="none" w:sz="0" w:space="0" w:color="auto"/>
      </w:divBdr>
    </w:div>
    <w:div w:id="978070873">
      <w:marLeft w:val="0"/>
      <w:marRight w:val="0"/>
      <w:marTop w:val="0"/>
      <w:marBottom w:val="0"/>
      <w:divBdr>
        <w:top w:val="none" w:sz="0" w:space="0" w:color="auto"/>
        <w:left w:val="none" w:sz="0" w:space="0" w:color="auto"/>
        <w:bottom w:val="none" w:sz="0" w:space="0" w:color="auto"/>
        <w:right w:val="none" w:sz="0" w:space="0" w:color="auto"/>
      </w:divBdr>
    </w:div>
    <w:div w:id="978537248">
      <w:marLeft w:val="0"/>
      <w:marRight w:val="0"/>
      <w:marTop w:val="0"/>
      <w:marBottom w:val="0"/>
      <w:divBdr>
        <w:top w:val="none" w:sz="0" w:space="0" w:color="auto"/>
        <w:left w:val="none" w:sz="0" w:space="0" w:color="auto"/>
        <w:bottom w:val="none" w:sz="0" w:space="0" w:color="auto"/>
        <w:right w:val="none" w:sz="0" w:space="0" w:color="auto"/>
      </w:divBdr>
    </w:div>
    <w:div w:id="978538704">
      <w:marLeft w:val="0"/>
      <w:marRight w:val="0"/>
      <w:marTop w:val="0"/>
      <w:marBottom w:val="0"/>
      <w:divBdr>
        <w:top w:val="none" w:sz="0" w:space="0" w:color="auto"/>
        <w:left w:val="none" w:sz="0" w:space="0" w:color="auto"/>
        <w:bottom w:val="none" w:sz="0" w:space="0" w:color="auto"/>
        <w:right w:val="none" w:sz="0" w:space="0" w:color="auto"/>
      </w:divBdr>
    </w:div>
    <w:div w:id="978728155">
      <w:marLeft w:val="0"/>
      <w:marRight w:val="0"/>
      <w:marTop w:val="0"/>
      <w:marBottom w:val="0"/>
      <w:divBdr>
        <w:top w:val="none" w:sz="0" w:space="0" w:color="auto"/>
        <w:left w:val="none" w:sz="0" w:space="0" w:color="auto"/>
        <w:bottom w:val="none" w:sz="0" w:space="0" w:color="auto"/>
        <w:right w:val="none" w:sz="0" w:space="0" w:color="auto"/>
      </w:divBdr>
    </w:div>
    <w:div w:id="979574714">
      <w:marLeft w:val="0"/>
      <w:marRight w:val="0"/>
      <w:marTop w:val="0"/>
      <w:marBottom w:val="0"/>
      <w:divBdr>
        <w:top w:val="none" w:sz="0" w:space="0" w:color="auto"/>
        <w:left w:val="none" w:sz="0" w:space="0" w:color="auto"/>
        <w:bottom w:val="none" w:sz="0" w:space="0" w:color="auto"/>
        <w:right w:val="none" w:sz="0" w:space="0" w:color="auto"/>
      </w:divBdr>
    </w:div>
    <w:div w:id="979726808">
      <w:marLeft w:val="0"/>
      <w:marRight w:val="0"/>
      <w:marTop w:val="0"/>
      <w:marBottom w:val="0"/>
      <w:divBdr>
        <w:top w:val="none" w:sz="0" w:space="0" w:color="auto"/>
        <w:left w:val="none" w:sz="0" w:space="0" w:color="auto"/>
        <w:bottom w:val="none" w:sz="0" w:space="0" w:color="auto"/>
        <w:right w:val="none" w:sz="0" w:space="0" w:color="auto"/>
      </w:divBdr>
    </w:div>
    <w:div w:id="980379505">
      <w:marLeft w:val="0"/>
      <w:marRight w:val="0"/>
      <w:marTop w:val="0"/>
      <w:marBottom w:val="0"/>
      <w:divBdr>
        <w:top w:val="none" w:sz="0" w:space="0" w:color="auto"/>
        <w:left w:val="none" w:sz="0" w:space="0" w:color="auto"/>
        <w:bottom w:val="none" w:sz="0" w:space="0" w:color="auto"/>
        <w:right w:val="none" w:sz="0" w:space="0" w:color="auto"/>
      </w:divBdr>
    </w:div>
    <w:div w:id="980573280">
      <w:marLeft w:val="0"/>
      <w:marRight w:val="0"/>
      <w:marTop w:val="0"/>
      <w:marBottom w:val="0"/>
      <w:divBdr>
        <w:top w:val="none" w:sz="0" w:space="0" w:color="auto"/>
        <w:left w:val="none" w:sz="0" w:space="0" w:color="auto"/>
        <w:bottom w:val="none" w:sz="0" w:space="0" w:color="auto"/>
        <w:right w:val="none" w:sz="0" w:space="0" w:color="auto"/>
      </w:divBdr>
    </w:div>
    <w:div w:id="980616970">
      <w:marLeft w:val="0"/>
      <w:marRight w:val="0"/>
      <w:marTop w:val="0"/>
      <w:marBottom w:val="0"/>
      <w:divBdr>
        <w:top w:val="none" w:sz="0" w:space="0" w:color="auto"/>
        <w:left w:val="none" w:sz="0" w:space="0" w:color="auto"/>
        <w:bottom w:val="none" w:sz="0" w:space="0" w:color="auto"/>
        <w:right w:val="none" w:sz="0" w:space="0" w:color="auto"/>
      </w:divBdr>
    </w:div>
    <w:div w:id="981303102">
      <w:marLeft w:val="0"/>
      <w:marRight w:val="0"/>
      <w:marTop w:val="0"/>
      <w:marBottom w:val="0"/>
      <w:divBdr>
        <w:top w:val="none" w:sz="0" w:space="0" w:color="auto"/>
        <w:left w:val="none" w:sz="0" w:space="0" w:color="auto"/>
        <w:bottom w:val="none" w:sz="0" w:space="0" w:color="auto"/>
        <w:right w:val="none" w:sz="0" w:space="0" w:color="auto"/>
      </w:divBdr>
    </w:div>
    <w:div w:id="981427367">
      <w:marLeft w:val="0"/>
      <w:marRight w:val="0"/>
      <w:marTop w:val="0"/>
      <w:marBottom w:val="0"/>
      <w:divBdr>
        <w:top w:val="none" w:sz="0" w:space="0" w:color="auto"/>
        <w:left w:val="none" w:sz="0" w:space="0" w:color="auto"/>
        <w:bottom w:val="none" w:sz="0" w:space="0" w:color="auto"/>
        <w:right w:val="none" w:sz="0" w:space="0" w:color="auto"/>
      </w:divBdr>
    </w:div>
    <w:div w:id="981496809">
      <w:marLeft w:val="0"/>
      <w:marRight w:val="0"/>
      <w:marTop w:val="0"/>
      <w:marBottom w:val="0"/>
      <w:divBdr>
        <w:top w:val="none" w:sz="0" w:space="0" w:color="auto"/>
        <w:left w:val="none" w:sz="0" w:space="0" w:color="auto"/>
        <w:bottom w:val="none" w:sz="0" w:space="0" w:color="auto"/>
        <w:right w:val="none" w:sz="0" w:space="0" w:color="auto"/>
      </w:divBdr>
    </w:div>
    <w:div w:id="982083847">
      <w:marLeft w:val="0"/>
      <w:marRight w:val="0"/>
      <w:marTop w:val="0"/>
      <w:marBottom w:val="0"/>
      <w:divBdr>
        <w:top w:val="none" w:sz="0" w:space="0" w:color="auto"/>
        <w:left w:val="none" w:sz="0" w:space="0" w:color="auto"/>
        <w:bottom w:val="none" w:sz="0" w:space="0" w:color="auto"/>
        <w:right w:val="none" w:sz="0" w:space="0" w:color="auto"/>
      </w:divBdr>
    </w:div>
    <w:div w:id="982193704">
      <w:marLeft w:val="0"/>
      <w:marRight w:val="0"/>
      <w:marTop w:val="0"/>
      <w:marBottom w:val="0"/>
      <w:divBdr>
        <w:top w:val="none" w:sz="0" w:space="0" w:color="auto"/>
        <w:left w:val="none" w:sz="0" w:space="0" w:color="auto"/>
        <w:bottom w:val="none" w:sz="0" w:space="0" w:color="auto"/>
        <w:right w:val="none" w:sz="0" w:space="0" w:color="auto"/>
      </w:divBdr>
    </w:div>
    <w:div w:id="982739695">
      <w:marLeft w:val="0"/>
      <w:marRight w:val="0"/>
      <w:marTop w:val="0"/>
      <w:marBottom w:val="0"/>
      <w:divBdr>
        <w:top w:val="none" w:sz="0" w:space="0" w:color="auto"/>
        <w:left w:val="none" w:sz="0" w:space="0" w:color="auto"/>
        <w:bottom w:val="none" w:sz="0" w:space="0" w:color="auto"/>
        <w:right w:val="none" w:sz="0" w:space="0" w:color="auto"/>
      </w:divBdr>
    </w:div>
    <w:div w:id="983044770">
      <w:marLeft w:val="0"/>
      <w:marRight w:val="0"/>
      <w:marTop w:val="0"/>
      <w:marBottom w:val="0"/>
      <w:divBdr>
        <w:top w:val="none" w:sz="0" w:space="0" w:color="auto"/>
        <w:left w:val="none" w:sz="0" w:space="0" w:color="auto"/>
        <w:bottom w:val="none" w:sz="0" w:space="0" w:color="auto"/>
        <w:right w:val="none" w:sz="0" w:space="0" w:color="auto"/>
      </w:divBdr>
    </w:div>
    <w:div w:id="983200673">
      <w:marLeft w:val="0"/>
      <w:marRight w:val="0"/>
      <w:marTop w:val="0"/>
      <w:marBottom w:val="0"/>
      <w:divBdr>
        <w:top w:val="none" w:sz="0" w:space="0" w:color="auto"/>
        <w:left w:val="none" w:sz="0" w:space="0" w:color="auto"/>
        <w:bottom w:val="none" w:sz="0" w:space="0" w:color="auto"/>
        <w:right w:val="none" w:sz="0" w:space="0" w:color="auto"/>
      </w:divBdr>
    </w:div>
    <w:div w:id="984820042">
      <w:marLeft w:val="0"/>
      <w:marRight w:val="0"/>
      <w:marTop w:val="0"/>
      <w:marBottom w:val="0"/>
      <w:divBdr>
        <w:top w:val="none" w:sz="0" w:space="0" w:color="auto"/>
        <w:left w:val="none" w:sz="0" w:space="0" w:color="auto"/>
        <w:bottom w:val="none" w:sz="0" w:space="0" w:color="auto"/>
        <w:right w:val="none" w:sz="0" w:space="0" w:color="auto"/>
      </w:divBdr>
    </w:div>
    <w:div w:id="985428918">
      <w:marLeft w:val="0"/>
      <w:marRight w:val="0"/>
      <w:marTop w:val="0"/>
      <w:marBottom w:val="0"/>
      <w:divBdr>
        <w:top w:val="none" w:sz="0" w:space="0" w:color="auto"/>
        <w:left w:val="none" w:sz="0" w:space="0" w:color="auto"/>
        <w:bottom w:val="none" w:sz="0" w:space="0" w:color="auto"/>
        <w:right w:val="none" w:sz="0" w:space="0" w:color="auto"/>
      </w:divBdr>
    </w:div>
    <w:div w:id="985621903">
      <w:marLeft w:val="0"/>
      <w:marRight w:val="0"/>
      <w:marTop w:val="0"/>
      <w:marBottom w:val="0"/>
      <w:divBdr>
        <w:top w:val="none" w:sz="0" w:space="0" w:color="auto"/>
        <w:left w:val="none" w:sz="0" w:space="0" w:color="auto"/>
        <w:bottom w:val="none" w:sz="0" w:space="0" w:color="auto"/>
        <w:right w:val="none" w:sz="0" w:space="0" w:color="auto"/>
      </w:divBdr>
    </w:div>
    <w:div w:id="986082302">
      <w:marLeft w:val="0"/>
      <w:marRight w:val="0"/>
      <w:marTop w:val="0"/>
      <w:marBottom w:val="0"/>
      <w:divBdr>
        <w:top w:val="none" w:sz="0" w:space="0" w:color="auto"/>
        <w:left w:val="none" w:sz="0" w:space="0" w:color="auto"/>
        <w:bottom w:val="none" w:sz="0" w:space="0" w:color="auto"/>
        <w:right w:val="none" w:sz="0" w:space="0" w:color="auto"/>
      </w:divBdr>
    </w:div>
    <w:div w:id="987636313">
      <w:marLeft w:val="0"/>
      <w:marRight w:val="0"/>
      <w:marTop w:val="0"/>
      <w:marBottom w:val="0"/>
      <w:divBdr>
        <w:top w:val="none" w:sz="0" w:space="0" w:color="auto"/>
        <w:left w:val="none" w:sz="0" w:space="0" w:color="auto"/>
        <w:bottom w:val="none" w:sz="0" w:space="0" w:color="auto"/>
        <w:right w:val="none" w:sz="0" w:space="0" w:color="auto"/>
      </w:divBdr>
    </w:div>
    <w:div w:id="987636327">
      <w:marLeft w:val="0"/>
      <w:marRight w:val="0"/>
      <w:marTop w:val="0"/>
      <w:marBottom w:val="0"/>
      <w:divBdr>
        <w:top w:val="none" w:sz="0" w:space="0" w:color="auto"/>
        <w:left w:val="none" w:sz="0" w:space="0" w:color="auto"/>
        <w:bottom w:val="none" w:sz="0" w:space="0" w:color="auto"/>
        <w:right w:val="none" w:sz="0" w:space="0" w:color="auto"/>
      </w:divBdr>
    </w:div>
    <w:div w:id="987787911">
      <w:marLeft w:val="0"/>
      <w:marRight w:val="0"/>
      <w:marTop w:val="0"/>
      <w:marBottom w:val="0"/>
      <w:divBdr>
        <w:top w:val="none" w:sz="0" w:space="0" w:color="auto"/>
        <w:left w:val="none" w:sz="0" w:space="0" w:color="auto"/>
        <w:bottom w:val="none" w:sz="0" w:space="0" w:color="auto"/>
        <w:right w:val="none" w:sz="0" w:space="0" w:color="auto"/>
      </w:divBdr>
    </w:div>
    <w:div w:id="988051307">
      <w:marLeft w:val="0"/>
      <w:marRight w:val="0"/>
      <w:marTop w:val="0"/>
      <w:marBottom w:val="0"/>
      <w:divBdr>
        <w:top w:val="none" w:sz="0" w:space="0" w:color="auto"/>
        <w:left w:val="none" w:sz="0" w:space="0" w:color="auto"/>
        <w:bottom w:val="none" w:sz="0" w:space="0" w:color="auto"/>
        <w:right w:val="none" w:sz="0" w:space="0" w:color="auto"/>
      </w:divBdr>
    </w:div>
    <w:div w:id="988479599">
      <w:marLeft w:val="0"/>
      <w:marRight w:val="0"/>
      <w:marTop w:val="0"/>
      <w:marBottom w:val="0"/>
      <w:divBdr>
        <w:top w:val="none" w:sz="0" w:space="0" w:color="auto"/>
        <w:left w:val="none" w:sz="0" w:space="0" w:color="auto"/>
        <w:bottom w:val="none" w:sz="0" w:space="0" w:color="auto"/>
        <w:right w:val="none" w:sz="0" w:space="0" w:color="auto"/>
      </w:divBdr>
    </w:div>
    <w:div w:id="988560964">
      <w:marLeft w:val="0"/>
      <w:marRight w:val="0"/>
      <w:marTop w:val="0"/>
      <w:marBottom w:val="0"/>
      <w:divBdr>
        <w:top w:val="none" w:sz="0" w:space="0" w:color="auto"/>
        <w:left w:val="none" w:sz="0" w:space="0" w:color="auto"/>
        <w:bottom w:val="none" w:sz="0" w:space="0" w:color="auto"/>
        <w:right w:val="none" w:sz="0" w:space="0" w:color="auto"/>
      </w:divBdr>
    </w:div>
    <w:div w:id="988629238">
      <w:marLeft w:val="0"/>
      <w:marRight w:val="0"/>
      <w:marTop w:val="0"/>
      <w:marBottom w:val="0"/>
      <w:divBdr>
        <w:top w:val="none" w:sz="0" w:space="0" w:color="auto"/>
        <w:left w:val="none" w:sz="0" w:space="0" w:color="auto"/>
        <w:bottom w:val="none" w:sz="0" w:space="0" w:color="auto"/>
        <w:right w:val="none" w:sz="0" w:space="0" w:color="auto"/>
      </w:divBdr>
    </w:div>
    <w:div w:id="989208273">
      <w:marLeft w:val="0"/>
      <w:marRight w:val="0"/>
      <w:marTop w:val="0"/>
      <w:marBottom w:val="0"/>
      <w:divBdr>
        <w:top w:val="none" w:sz="0" w:space="0" w:color="auto"/>
        <w:left w:val="none" w:sz="0" w:space="0" w:color="auto"/>
        <w:bottom w:val="none" w:sz="0" w:space="0" w:color="auto"/>
        <w:right w:val="none" w:sz="0" w:space="0" w:color="auto"/>
      </w:divBdr>
    </w:div>
    <w:div w:id="989484273">
      <w:marLeft w:val="0"/>
      <w:marRight w:val="0"/>
      <w:marTop w:val="0"/>
      <w:marBottom w:val="0"/>
      <w:divBdr>
        <w:top w:val="none" w:sz="0" w:space="0" w:color="auto"/>
        <w:left w:val="none" w:sz="0" w:space="0" w:color="auto"/>
        <w:bottom w:val="none" w:sz="0" w:space="0" w:color="auto"/>
        <w:right w:val="none" w:sz="0" w:space="0" w:color="auto"/>
      </w:divBdr>
    </w:div>
    <w:div w:id="989485012">
      <w:marLeft w:val="0"/>
      <w:marRight w:val="0"/>
      <w:marTop w:val="0"/>
      <w:marBottom w:val="0"/>
      <w:divBdr>
        <w:top w:val="none" w:sz="0" w:space="0" w:color="auto"/>
        <w:left w:val="none" w:sz="0" w:space="0" w:color="auto"/>
        <w:bottom w:val="none" w:sz="0" w:space="0" w:color="auto"/>
        <w:right w:val="none" w:sz="0" w:space="0" w:color="auto"/>
      </w:divBdr>
    </w:div>
    <w:div w:id="989989968">
      <w:marLeft w:val="0"/>
      <w:marRight w:val="0"/>
      <w:marTop w:val="0"/>
      <w:marBottom w:val="0"/>
      <w:divBdr>
        <w:top w:val="none" w:sz="0" w:space="0" w:color="auto"/>
        <w:left w:val="none" w:sz="0" w:space="0" w:color="auto"/>
        <w:bottom w:val="none" w:sz="0" w:space="0" w:color="auto"/>
        <w:right w:val="none" w:sz="0" w:space="0" w:color="auto"/>
      </w:divBdr>
    </w:div>
    <w:div w:id="990056540">
      <w:marLeft w:val="0"/>
      <w:marRight w:val="0"/>
      <w:marTop w:val="0"/>
      <w:marBottom w:val="0"/>
      <w:divBdr>
        <w:top w:val="none" w:sz="0" w:space="0" w:color="auto"/>
        <w:left w:val="none" w:sz="0" w:space="0" w:color="auto"/>
        <w:bottom w:val="none" w:sz="0" w:space="0" w:color="auto"/>
        <w:right w:val="none" w:sz="0" w:space="0" w:color="auto"/>
      </w:divBdr>
      <w:divsChild>
        <w:div w:id="455177419">
          <w:marLeft w:val="0"/>
          <w:marRight w:val="0"/>
          <w:marTop w:val="0"/>
          <w:marBottom w:val="0"/>
          <w:divBdr>
            <w:top w:val="none" w:sz="0" w:space="0" w:color="auto"/>
            <w:left w:val="none" w:sz="0" w:space="0" w:color="auto"/>
            <w:bottom w:val="none" w:sz="0" w:space="0" w:color="auto"/>
            <w:right w:val="none" w:sz="0" w:space="0" w:color="auto"/>
          </w:divBdr>
        </w:div>
      </w:divsChild>
    </w:div>
    <w:div w:id="990789315">
      <w:marLeft w:val="0"/>
      <w:marRight w:val="0"/>
      <w:marTop w:val="0"/>
      <w:marBottom w:val="0"/>
      <w:divBdr>
        <w:top w:val="none" w:sz="0" w:space="0" w:color="auto"/>
        <w:left w:val="none" w:sz="0" w:space="0" w:color="auto"/>
        <w:bottom w:val="none" w:sz="0" w:space="0" w:color="auto"/>
        <w:right w:val="none" w:sz="0" w:space="0" w:color="auto"/>
      </w:divBdr>
    </w:div>
    <w:div w:id="990987358">
      <w:marLeft w:val="0"/>
      <w:marRight w:val="0"/>
      <w:marTop w:val="0"/>
      <w:marBottom w:val="0"/>
      <w:divBdr>
        <w:top w:val="none" w:sz="0" w:space="0" w:color="auto"/>
        <w:left w:val="none" w:sz="0" w:space="0" w:color="auto"/>
        <w:bottom w:val="none" w:sz="0" w:space="0" w:color="auto"/>
        <w:right w:val="none" w:sz="0" w:space="0" w:color="auto"/>
      </w:divBdr>
    </w:div>
    <w:div w:id="991373991">
      <w:marLeft w:val="0"/>
      <w:marRight w:val="0"/>
      <w:marTop w:val="0"/>
      <w:marBottom w:val="0"/>
      <w:divBdr>
        <w:top w:val="none" w:sz="0" w:space="0" w:color="auto"/>
        <w:left w:val="none" w:sz="0" w:space="0" w:color="auto"/>
        <w:bottom w:val="none" w:sz="0" w:space="0" w:color="auto"/>
        <w:right w:val="none" w:sz="0" w:space="0" w:color="auto"/>
      </w:divBdr>
    </w:div>
    <w:div w:id="992025355">
      <w:marLeft w:val="0"/>
      <w:marRight w:val="0"/>
      <w:marTop w:val="0"/>
      <w:marBottom w:val="0"/>
      <w:divBdr>
        <w:top w:val="none" w:sz="0" w:space="0" w:color="auto"/>
        <w:left w:val="none" w:sz="0" w:space="0" w:color="auto"/>
        <w:bottom w:val="none" w:sz="0" w:space="0" w:color="auto"/>
        <w:right w:val="none" w:sz="0" w:space="0" w:color="auto"/>
      </w:divBdr>
    </w:div>
    <w:div w:id="992677419">
      <w:marLeft w:val="0"/>
      <w:marRight w:val="0"/>
      <w:marTop w:val="0"/>
      <w:marBottom w:val="0"/>
      <w:divBdr>
        <w:top w:val="none" w:sz="0" w:space="0" w:color="auto"/>
        <w:left w:val="none" w:sz="0" w:space="0" w:color="auto"/>
        <w:bottom w:val="none" w:sz="0" w:space="0" w:color="auto"/>
        <w:right w:val="none" w:sz="0" w:space="0" w:color="auto"/>
      </w:divBdr>
      <w:divsChild>
        <w:div w:id="1307248498">
          <w:marLeft w:val="0"/>
          <w:marRight w:val="0"/>
          <w:marTop w:val="0"/>
          <w:marBottom w:val="0"/>
          <w:divBdr>
            <w:top w:val="none" w:sz="0" w:space="0" w:color="auto"/>
            <w:left w:val="none" w:sz="0" w:space="0" w:color="auto"/>
            <w:bottom w:val="none" w:sz="0" w:space="0" w:color="auto"/>
            <w:right w:val="none" w:sz="0" w:space="0" w:color="auto"/>
          </w:divBdr>
        </w:div>
      </w:divsChild>
    </w:div>
    <w:div w:id="993143184">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994449996">
      <w:marLeft w:val="0"/>
      <w:marRight w:val="0"/>
      <w:marTop w:val="0"/>
      <w:marBottom w:val="0"/>
      <w:divBdr>
        <w:top w:val="none" w:sz="0" w:space="0" w:color="auto"/>
        <w:left w:val="none" w:sz="0" w:space="0" w:color="auto"/>
        <w:bottom w:val="none" w:sz="0" w:space="0" w:color="auto"/>
        <w:right w:val="none" w:sz="0" w:space="0" w:color="auto"/>
      </w:divBdr>
    </w:div>
    <w:div w:id="994528930">
      <w:marLeft w:val="0"/>
      <w:marRight w:val="0"/>
      <w:marTop w:val="0"/>
      <w:marBottom w:val="0"/>
      <w:divBdr>
        <w:top w:val="none" w:sz="0" w:space="0" w:color="auto"/>
        <w:left w:val="none" w:sz="0" w:space="0" w:color="auto"/>
        <w:bottom w:val="none" w:sz="0" w:space="0" w:color="auto"/>
        <w:right w:val="none" w:sz="0" w:space="0" w:color="auto"/>
      </w:divBdr>
    </w:div>
    <w:div w:id="994648142">
      <w:marLeft w:val="0"/>
      <w:marRight w:val="0"/>
      <w:marTop w:val="0"/>
      <w:marBottom w:val="0"/>
      <w:divBdr>
        <w:top w:val="none" w:sz="0" w:space="0" w:color="auto"/>
        <w:left w:val="none" w:sz="0" w:space="0" w:color="auto"/>
        <w:bottom w:val="none" w:sz="0" w:space="0" w:color="auto"/>
        <w:right w:val="none" w:sz="0" w:space="0" w:color="auto"/>
      </w:divBdr>
    </w:div>
    <w:div w:id="994719585">
      <w:marLeft w:val="0"/>
      <w:marRight w:val="0"/>
      <w:marTop w:val="0"/>
      <w:marBottom w:val="0"/>
      <w:divBdr>
        <w:top w:val="none" w:sz="0" w:space="0" w:color="auto"/>
        <w:left w:val="none" w:sz="0" w:space="0" w:color="auto"/>
        <w:bottom w:val="none" w:sz="0" w:space="0" w:color="auto"/>
        <w:right w:val="none" w:sz="0" w:space="0" w:color="auto"/>
      </w:divBdr>
    </w:div>
    <w:div w:id="994725712">
      <w:marLeft w:val="0"/>
      <w:marRight w:val="0"/>
      <w:marTop w:val="0"/>
      <w:marBottom w:val="0"/>
      <w:divBdr>
        <w:top w:val="none" w:sz="0" w:space="0" w:color="auto"/>
        <w:left w:val="none" w:sz="0" w:space="0" w:color="auto"/>
        <w:bottom w:val="none" w:sz="0" w:space="0" w:color="auto"/>
        <w:right w:val="none" w:sz="0" w:space="0" w:color="auto"/>
      </w:divBdr>
    </w:div>
    <w:div w:id="994918169">
      <w:marLeft w:val="0"/>
      <w:marRight w:val="0"/>
      <w:marTop w:val="0"/>
      <w:marBottom w:val="0"/>
      <w:divBdr>
        <w:top w:val="none" w:sz="0" w:space="0" w:color="auto"/>
        <w:left w:val="none" w:sz="0" w:space="0" w:color="auto"/>
        <w:bottom w:val="none" w:sz="0" w:space="0" w:color="auto"/>
        <w:right w:val="none" w:sz="0" w:space="0" w:color="auto"/>
      </w:divBdr>
    </w:div>
    <w:div w:id="994920452">
      <w:marLeft w:val="0"/>
      <w:marRight w:val="0"/>
      <w:marTop w:val="0"/>
      <w:marBottom w:val="0"/>
      <w:divBdr>
        <w:top w:val="none" w:sz="0" w:space="0" w:color="auto"/>
        <w:left w:val="none" w:sz="0" w:space="0" w:color="auto"/>
        <w:bottom w:val="none" w:sz="0" w:space="0" w:color="auto"/>
        <w:right w:val="none" w:sz="0" w:space="0" w:color="auto"/>
      </w:divBdr>
    </w:div>
    <w:div w:id="995765302">
      <w:marLeft w:val="0"/>
      <w:marRight w:val="0"/>
      <w:marTop w:val="0"/>
      <w:marBottom w:val="0"/>
      <w:divBdr>
        <w:top w:val="none" w:sz="0" w:space="0" w:color="auto"/>
        <w:left w:val="none" w:sz="0" w:space="0" w:color="auto"/>
        <w:bottom w:val="none" w:sz="0" w:space="0" w:color="auto"/>
        <w:right w:val="none" w:sz="0" w:space="0" w:color="auto"/>
      </w:divBdr>
      <w:divsChild>
        <w:div w:id="631787610">
          <w:marLeft w:val="0"/>
          <w:marRight w:val="0"/>
          <w:marTop w:val="0"/>
          <w:marBottom w:val="0"/>
          <w:divBdr>
            <w:top w:val="none" w:sz="0" w:space="0" w:color="auto"/>
            <w:left w:val="none" w:sz="0" w:space="0" w:color="auto"/>
            <w:bottom w:val="none" w:sz="0" w:space="0" w:color="auto"/>
            <w:right w:val="none" w:sz="0" w:space="0" w:color="auto"/>
          </w:divBdr>
        </w:div>
      </w:divsChild>
    </w:div>
    <w:div w:id="996105398">
      <w:marLeft w:val="0"/>
      <w:marRight w:val="0"/>
      <w:marTop w:val="0"/>
      <w:marBottom w:val="0"/>
      <w:divBdr>
        <w:top w:val="none" w:sz="0" w:space="0" w:color="auto"/>
        <w:left w:val="none" w:sz="0" w:space="0" w:color="auto"/>
        <w:bottom w:val="none" w:sz="0" w:space="0" w:color="auto"/>
        <w:right w:val="none" w:sz="0" w:space="0" w:color="auto"/>
      </w:divBdr>
    </w:div>
    <w:div w:id="996156565">
      <w:marLeft w:val="0"/>
      <w:marRight w:val="0"/>
      <w:marTop w:val="0"/>
      <w:marBottom w:val="0"/>
      <w:divBdr>
        <w:top w:val="none" w:sz="0" w:space="0" w:color="auto"/>
        <w:left w:val="none" w:sz="0" w:space="0" w:color="auto"/>
        <w:bottom w:val="none" w:sz="0" w:space="0" w:color="auto"/>
        <w:right w:val="none" w:sz="0" w:space="0" w:color="auto"/>
      </w:divBdr>
    </w:div>
    <w:div w:id="996228909">
      <w:marLeft w:val="0"/>
      <w:marRight w:val="0"/>
      <w:marTop w:val="0"/>
      <w:marBottom w:val="0"/>
      <w:divBdr>
        <w:top w:val="none" w:sz="0" w:space="0" w:color="auto"/>
        <w:left w:val="none" w:sz="0" w:space="0" w:color="auto"/>
        <w:bottom w:val="none" w:sz="0" w:space="0" w:color="auto"/>
        <w:right w:val="none" w:sz="0" w:space="0" w:color="auto"/>
      </w:divBdr>
    </w:div>
    <w:div w:id="996304632">
      <w:marLeft w:val="0"/>
      <w:marRight w:val="0"/>
      <w:marTop w:val="0"/>
      <w:marBottom w:val="0"/>
      <w:divBdr>
        <w:top w:val="none" w:sz="0" w:space="0" w:color="auto"/>
        <w:left w:val="none" w:sz="0" w:space="0" w:color="auto"/>
        <w:bottom w:val="none" w:sz="0" w:space="0" w:color="auto"/>
        <w:right w:val="none" w:sz="0" w:space="0" w:color="auto"/>
      </w:divBdr>
    </w:div>
    <w:div w:id="996878803">
      <w:marLeft w:val="0"/>
      <w:marRight w:val="0"/>
      <w:marTop w:val="0"/>
      <w:marBottom w:val="0"/>
      <w:divBdr>
        <w:top w:val="none" w:sz="0" w:space="0" w:color="auto"/>
        <w:left w:val="none" w:sz="0" w:space="0" w:color="auto"/>
        <w:bottom w:val="none" w:sz="0" w:space="0" w:color="auto"/>
        <w:right w:val="none" w:sz="0" w:space="0" w:color="auto"/>
      </w:divBdr>
      <w:divsChild>
        <w:div w:id="210311428">
          <w:marLeft w:val="0"/>
          <w:marRight w:val="0"/>
          <w:marTop w:val="0"/>
          <w:marBottom w:val="0"/>
          <w:divBdr>
            <w:top w:val="none" w:sz="0" w:space="0" w:color="auto"/>
            <w:left w:val="none" w:sz="0" w:space="0" w:color="auto"/>
            <w:bottom w:val="none" w:sz="0" w:space="0" w:color="auto"/>
            <w:right w:val="none" w:sz="0" w:space="0" w:color="auto"/>
          </w:divBdr>
        </w:div>
      </w:divsChild>
    </w:div>
    <w:div w:id="996961044">
      <w:marLeft w:val="0"/>
      <w:marRight w:val="0"/>
      <w:marTop w:val="0"/>
      <w:marBottom w:val="0"/>
      <w:divBdr>
        <w:top w:val="none" w:sz="0" w:space="0" w:color="auto"/>
        <w:left w:val="none" w:sz="0" w:space="0" w:color="auto"/>
        <w:bottom w:val="none" w:sz="0" w:space="0" w:color="auto"/>
        <w:right w:val="none" w:sz="0" w:space="0" w:color="auto"/>
      </w:divBdr>
    </w:div>
    <w:div w:id="997004522">
      <w:marLeft w:val="0"/>
      <w:marRight w:val="0"/>
      <w:marTop w:val="0"/>
      <w:marBottom w:val="0"/>
      <w:divBdr>
        <w:top w:val="none" w:sz="0" w:space="0" w:color="auto"/>
        <w:left w:val="none" w:sz="0" w:space="0" w:color="auto"/>
        <w:bottom w:val="none" w:sz="0" w:space="0" w:color="auto"/>
        <w:right w:val="none" w:sz="0" w:space="0" w:color="auto"/>
      </w:divBdr>
    </w:div>
    <w:div w:id="997079968">
      <w:marLeft w:val="0"/>
      <w:marRight w:val="0"/>
      <w:marTop w:val="0"/>
      <w:marBottom w:val="0"/>
      <w:divBdr>
        <w:top w:val="none" w:sz="0" w:space="0" w:color="auto"/>
        <w:left w:val="none" w:sz="0" w:space="0" w:color="auto"/>
        <w:bottom w:val="none" w:sz="0" w:space="0" w:color="auto"/>
        <w:right w:val="none" w:sz="0" w:space="0" w:color="auto"/>
      </w:divBdr>
    </w:div>
    <w:div w:id="997461675">
      <w:marLeft w:val="0"/>
      <w:marRight w:val="0"/>
      <w:marTop w:val="0"/>
      <w:marBottom w:val="0"/>
      <w:divBdr>
        <w:top w:val="none" w:sz="0" w:space="0" w:color="auto"/>
        <w:left w:val="none" w:sz="0" w:space="0" w:color="auto"/>
        <w:bottom w:val="none" w:sz="0" w:space="0" w:color="auto"/>
        <w:right w:val="none" w:sz="0" w:space="0" w:color="auto"/>
      </w:divBdr>
    </w:div>
    <w:div w:id="997657652">
      <w:marLeft w:val="0"/>
      <w:marRight w:val="0"/>
      <w:marTop w:val="0"/>
      <w:marBottom w:val="0"/>
      <w:divBdr>
        <w:top w:val="none" w:sz="0" w:space="0" w:color="auto"/>
        <w:left w:val="none" w:sz="0" w:space="0" w:color="auto"/>
        <w:bottom w:val="none" w:sz="0" w:space="0" w:color="auto"/>
        <w:right w:val="none" w:sz="0" w:space="0" w:color="auto"/>
      </w:divBdr>
    </w:div>
    <w:div w:id="997881914">
      <w:marLeft w:val="0"/>
      <w:marRight w:val="0"/>
      <w:marTop w:val="0"/>
      <w:marBottom w:val="0"/>
      <w:divBdr>
        <w:top w:val="none" w:sz="0" w:space="0" w:color="auto"/>
        <w:left w:val="none" w:sz="0" w:space="0" w:color="auto"/>
        <w:bottom w:val="none" w:sz="0" w:space="0" w:color="auto"/>
        <w:right w:val="none" w:sz="0" w:space="0" w:color="auto"/>
      </w:divBdr>
    </w:div>
    <w:div w:id="997922104">
      <w:marLeft w:val="0"/>
      <w:marRight w:val="0"/>
      <w:marTop w:val="0"/>
      <w:marBottom w:val="0"/>
      <w:divBdr>
        <w:top w:val="none" w:sz="0" w:space="0" w:color="auto"/>
        <w:left w:val="none" w:sz="0" w:space="0" w:color="auto"/>
        <w:bottom w:val="none" w:sz="0" w:space="0" w:color="auto"/>
        <w:right w:val="none" w:sz="0" w:space="0" w:color="auto"/>
      </w:divBdr>
      <w:divsChild>
        <w:div w:id="159733287">
          <w:marLeft w:val="0"/>
          <w:marRight w:val="0"/>
          <w:marTop w:val="0"/>
          <w:marBottom w:val="0"/>
          <w:divBdr>
            <w:top w:val="none" w:sz="0" w:space="0" w:color="auto"/>
            <w:left w:val="none" w:sz="0" w:space="0" w:color="auto"/>
            <w:bottom w:val="none" w:sz="0" w:space="0" w:color="auto"/>
            <w:right w:val="none" w:sz="0" w:space="0" w:color="auto"/>
          </w:divBdr>
        </w:div>
      </w:divsChild>
    </w:div>
    <w:div w:id="998843754">
      <w:marLeft w:val="0"/>
      <w:marRight w:val="0"/>
      <w:marTop w:val="0"/>
      <w:marBottom w:val="0"/>
      <w:divBdr>
        <w:top w:val="none" w:sz="0" w:space="0" w:color="auto"/>
        <w:left w:val="none" w:sz="0" w:space="0" w:color="auto"/>
        <w:bottom w:val="none" w:sz="0" w:space="0" w:color="auto"/>
        <w:right w:val="none" w:sz="0" w:space="0" w:color="auto"/>
      </w:divBdr>
    </w:div>
    <w:div w:id="999886068">
      <w:marLeft w:val="0"/>
      <w:marRight w:val="0"/>
      <w:marTop w:val="0"/>
      <w:marBottom w:val="0"/>
      <w:divBdr>
        <w:top w:val="none" w:sz="0" w:space="0" w:color="auto"/>
        <w:left w:val="none" w:sz="0" w:space="0" w:color="auto"/>
        <w:bottom w:val="none" w:sz="0" w:space="0" w:color="auto"/>
        <w:right w:val="none" w:sz="0" w:space="0" w:color="auto"/>
      </w:divBdr>
    </w:div>
    <w:div w:id="1000036109">
      <w:marLeft w:val="0"/>
      <w:marRight w:val="0"/>
      <w:marTop w:val="0"/>
      <w:marBottom w:val="0"/>
      <w:divBdr>
        <w:top w:val="none" w:sz="0" w:space="0" w:color="auto"/>
        <w:left w:val="none" w:sz="0" w:space="0" w:color="auto"/>
        <w:bottom w:val="none" w:sz="0" w:space="0" w:color="auto"/>
        <w:right w:val="none" w:sz="0" w:space="0" w:color="auto"/>
      </w:divBdr>
    </w:div>
    <w:div w:id="1000160025">
      <w:marLeft w:val="0"/>
      <w:marRight w:val="0"/>
      <w:marTop w:val="0"/>
      <w:marBottom w:val="0"/>
      <w:divBdr>
        <w:top w:val="none" w:sz="0" w:space="0" w:color="auto"/>
        <w:left w:val="none" w:sz="0" w:space="0" w:color="auto"/>
        <w:bottom w:val="none" w:sz="0" w:space="0" w:color="auto"/>
        <w:right w:val="none" w:sz="0" w:space="0" w:color="auto"/>
      </w:divBdr>
    </w:div>
    <w:div w:id="1000884965">
      <w:marLeft w:val="0"/>
      <w:marRight w:val="0"/>
      <w:marTop w:val="0"/>
      <w:marBottom w:val="0"/>
      <w:divBdr>
        <w:top w:val="none" w:sz="0" w:space="0" w:color="auto"/>
        <w:left w:val="none" w:sz="0" w:space="0" w:color="auto"/>
        <w:bottom w:val="none" w:sz="0" w:space="0" w:color="auto"/>
        <w:right w:val="none" w:sz="0" w:space="0" w:color="auto"/>
      </w:divBdr>
    </w:div>
    <w:div w:id="1001735035">
      <w:marLeft w:val="0"/>
      <w:marRight w:val="0"/>
      <w:marTop w:val="0"/>
      <w:marBottom w:val="0"/>
      <w:divBdr>
        <w:top w:val="none" w:sz="0" w:space="0" w:color="auto"/>
        <w:left w:val="none" w:sz="0" w:space="0" w:color="auto"/>
        <w:bottom w:val="none" w:sz="0" w:space="0" w:color="auto"/>
        <w:right w:val="none" w:sz="0" w:space="0" w:color="auto"/>
      </w:divBdr>
    </w:div>
    <w:div w:id="1002002600">
      <w:marLeft w:val="0"/>
      <w:marRight w:val="0"/>
      <w:marTop w:val="0"/>
      <w:marBottom w:val="0"/>
      <w:divBdr>
        <w:top w:val="none" w:sz="0" w:space="0" w:color="auto"/>
        <w:left w:val="none" w:sz="0" w:space="0" w:color="auto"/>
        <w:bottom w:val="none" w:sz="0" w:space="0" w:color="auto"/>
        <w:right w:val="none" w:sz="0" w:space="0" w:color="auto"/>
      </w:divBdr>
    </w:div>
    <w:div w:id="1002007023">
      <w:marLeft w:val="0"/>
      <w:marRight w:val="0"/>
      <w:marTop w:val="0"/>
      <w:marBottom w:val="0"/>
      <w:divBdr>
        <w:top w:val="none" w:sz="0" w:space="0" w:color="auto"/>
        <w:left w:val="none" w:sz="0" w:space="0" w:color="auto"/>
        <w:bottom w:val="none" w:sz="0" w:space="0" w:color="auto"/>
        <w:right w:val="none" w:sz="0" w:space="0" w:color="auto"/>
      </w:divBdr>
    </w:div>
    <w:div w:id="1002586267">
      <w:marLeft w:val="0"/>
      <w:marRight w:val="0"/>
      <w:marTop w:val="0"/>
      <w:marBottom w:val="0"/>
      <w:divBdr>
        <w:top w:val="none" w:sz="0" w:space="0" w:color="auto"/>
        <w:left w:val="none" w:sz="0" w:space="0" w:color="auto"/>
        <w:bottom w:val="none" w:sz="0" w:space="0" w:color="auto"/>
        <w:right w:val="none" w:sz="0" w:space="0" w:color="auto"/>
      </w:divBdr>
    </w:div>
    <w:div w:id="1003702122">
      <w:marLeft w:val="0"/>
      <w:marRight w:val="0"/>
      <w:marTop w:val="0"/>
      <w:marBottom w:val="0"/>
      <w:divBdr>
        <w:top w:val="none" w:sz="0" w:space="0" w:color="auto"/>
        <w:left w:val="none" w:sz="0" w:space="0" w:color="auto"/>
        <w:bottom w:val="none" w:sz="0" w:space="0" w:color="auto"/>
        <w:right w:val="none" w:sz="0" w:space="0" w:color="auto"/>
      </w:divBdr>
    </w:div>
    <w:div w:id="1004280329">
      <w:marLeft w:val="0"/>
      <w:marRight w:val="0"/>
      <w:marTop w:val="0"/>
      <w:marBottom w:val="0"/>
      <w:divBdr>
        <w:top w:val="none" w:sz="0" w:space="0" w:color="auto"/>
        <w:left w:val="none" w:sz="0" w:space="0" w:color="auto"/>
        <w:bottom w:val="none" w:sz="0" w:space="0" w:color="auto"/>
        <w:right w:val="none" w:sz="0" w:space="0" w:color="auto"/>
      </w:divBdr>
    </w:div>
    <w:div w:id="1004354975">
      <w:marLeft w:val="0"/>
      <w:marRight w:val="0"/>
      <w:marTop w:val="0"/>
      <w:marBottom w:val="0"/>
      <w:divBdr>
        <w:top w:val="none" w:sz="0" w:space="0" w:color="auto"/>
        <w:left w:val="none" w:sz="0" w:space="0" w:color="auto"/>
        <w:bottom w:val="none" w:sz="0" w:space="0" w:color="auto"/>
        <w:right w:val="none" w:sz="0" w:space="0" w:color="auto"/>
      </w:divBdr>
    </w:div>
    <w:div w:id="1004866221">
      <w:marLeft w:val="0"/>
      <w:marRight w:val="0"/>
      <w:marTop w:val="0"/>
      <w:marBottom w:val="0"/>
      <w:divBdr>
        <w:top w:val="none" w:sz="0" w:space="0" w:color="auto"/>
        <w:left w:val="none" w:sz="0" w:space="0" w:color="auto"/>
        <w:bottom w:val="none" w:sz="0" w:space="0" w:color="auto"/>
        <w:right w:val="none" w:sz="0" w:space="0" w:color="auto"/>
      </w:divBdr>
    </w:div>
    <w:div w:id="1005666714">
      <w:marLeft w:val="0"/>
      <w:marRight w:val="0"/>
      <w:marTop w:val="0"/>
      <w:marBottom w:val="0"/>
      <w:divBdr>
        <w:top w:val="none" w:sz="0" w:space="0" w:color="auto"/>
        <w:left w:val="none" w:sz="0" w:space="0" w:color="auto"/>
        <w:bottom w:val="none" w:sz="0" w:space="0" w:color="auto"/>
        <w:right w:val="none" w:sz="0" w:space="0" w:color="auto"/>
      </w:divBdr>
    </w:div>
    <w:div w:id="1005787448">
      <w:marLeft w:val="0"/>
      <w:marRight w:val="0"/>
      <w:marTop w:val="0"/>
      <w:marBottom w:val="0"/>
      <w:divBdr>
        <w:top w:val="none" w:sz="0" w:space="0" w:color="auto"/>
        <w:left w:val="none" w:sz="0" w:space="0" w:color="auto"/>
        <w:bottom w:val="none" w:sz="0" w:space="0" w:color="auto"/>
        <w:right w:val="none" w:sz="0" w:space="0" w:color="auto"/>
      </w:divBdr>
    </w:div>
    <w:div w:id="1006127207">
      <w:marLeft w:val="0"/>
      <w:marRight w:val="0"/>
      <w:marTop w:val="0"/>
      <w:marBottom w:val="0"/>
      <w:divBdr>
        <w:top w:val="none" w:sz="0" w:space="0" w:color="auto"/>
        <w:left w:val="none" w:sz="0" w:space="0" w:color="auto"/>
        <w:bottom w:val="none" w:sz="0" w:space="0" w:color="auto"/>
        <w:right w:val="none" w:sz="0" w:space="0" w:color="auto"/>
      </w:divBdr>
    </w:div>
    <w:div w:id="1007174544">
      <w:marLeft w:val="0"/>
      <w:marRight w:val="0"/>
      <w:marTop w:val="0"/>
      <w:marBottom w:val="0"/>
      <w:divBdr>
        <w:top w:val="none" w:sz="0" w:space="0" w:color="auto"/>
        <w:left w:val="none" w:sz="0" w:space="0" w:color="auto"/>
        <w:bottom w:val="none" w:sz="0" w:space="0" w:color="auto"/>
        <w:right w:val="none" w:sz="0" w:space="0" w:color="auto"/>
      </w:divBdr>
    </w:div>
    <w:div w:id="1007364975">
      <w:marLeft w:val="0"/>
      <w:marRight w:val="0"/>
      <w:marTop w:val="0"/>
      <w:marBottom w:val="0"/>
      <w:divBdr>
        <w:top w:val="none" w:sz="0" w:space="0" w:color="auto"/>
        <w:left w:val="none" w:sz="0" w:space="0" w:color="auto"/>
        <w:bottom w:val="none" w:sz="0" w:space="0" w:color="auto"/>
        <w:right w:val="none" w:sz="0" w:space="0" w:color="auto"/>
      </w:divBdr>
    </w:div>
    <w:div w:id="1007633642">
      <w:marLeft w:val="0"/>
      <w:marRight w:val="0"/>
      <w:marTop w:val="0"/>
      <w:marBottom w:val="0"/>
      <w:divBdr>
        <w:top w:val="none" w:sz="0" w:space="0" w:color="auto"/>
        <w:left w:val="none" w:sz="0" w:space="0" w:color="auto"/>
        <w:bottom w:val="none" w:sz="0" w:space="0" w:color="auto"/>
        <w:right w:val="none" w:sz="0" w:space="0" w:color="auto"/>
      </w:divBdr>
    </w:div>
    <w:div w:id="1007635345">
      <w:marLeft w:val="0"/>
      <w:marRight w:val="0"/>
      <w:marTop w:val="0"/>
      <w:marBottom w:val="0"/>
      <w:divBdr>
        <w:top w:val="none" w:sz="0" w:space="0" w:color="auto"/>
        <w:left w:val="none" w:sz="0" w:space="0" w:color="auto"/>
        <w:bottom w:val="none" w:sz="0" w:space="0" w:color="auto"/>
        <w:right w:val="none" w:sz="0" w:space="0" w:color="auto"/>
      </w:divBdr>
    </w:div>
    <w:div w:id="1008141951">
      <w:marLeft w:val="0"/>
      <w:marRight w:val="0"/>
      <w:marTop w:val="0"/>
      <w:marBottom w:val="0"/>
      <w:divBdr>
        <w:top w:val="none" w:sz="0" w:space="0" w:color="auto"/>
        <w:left w:val="none" w:sz="0" w:space="0" w:color="auto"/>
        <w:bottom w:val="none" w:sz="0" w:space="0" w:color="auto"/>
        <w:right w:val="none" w:sz="0" w:space="0" w:color="auto"/>
      </w:divBdr>
    </w:div>
    <w:div w:id="1009136511">
      <w:marLeft w:val="0"/>
      <w:marRight w:val="0"/>
      <w:marTop w:val="0"/>
      <w:marBottom w:val="0"/>
      <w:divBdr>
        <w:top w:val="none" w:sz="0" w:space="0" w:color="auto"/>
        <w:left w:val="none" w:sz="0" w:space="0" w:color="auto"/>
        <w:bottom w:val="none" w:sz="0" w:space="0" w:color="auto"/>
        <w:right w:val="none" w:sz="0" w:space="0" w:color="auto"/>
      </w:divBdr>
    </w:div>
    <w:div w:id="1010521809">
      <w:marLeft w:val="0"/>
      <w:marRight w:val="0"/>
      <w:marTop w:val="0"/>
      <w:marBottom w:val="0"/>
      <w:divBdr>
        <w:top w:val="none" w:sz="0" w:space="0" w:color="auto"/>
        <w:left w:val="none" w:sz="0" w:space="0" w:color="auto"/>
        <w:bottom w:val="none" w:sz="0" w:space="0" w:color="auto"/>
        <w:right w:val="none" w:sz="0" w:space="0" w:color="auto"/>
      </w:divBdr>
    </w:div>
    <w:div w:id="1010762112">
      <w:marLeft w:val="0"/>
      <w:marRight w:val="0"/>
      <w:marTop w:val="0"/>
      <w:marBottom w:val="0"/>
      <w:divBdr>
        <w:top w:val="none" w:sz="0" w:space="0" w:color="auto"/>
        <w:left w:val="none" w:sz="0" w:space="0" w:color="auto"/>
        <w:bottom w:val="none" w:sz="0" w:space="0" w:color="auto"/>
        <w:right w:val="none" w:sz="0" w:space="0" w:color="auto"/>
      </w:divBdr>
    </w:div>
    <w:div w:id="1010986298">
      <w:marLeft w:val="0"/>
      <w:marRight w:val="0"/>
      <w:marTop w:val="0"/>
      <w:marBottom w:val="0"/>
      <w:divBdr>
        <w:top w:val="none" w:sz="0" w:space="0" w:color="auto"/>
        <w:left w:val="none" w:sz="0" w:space="0" w:color="auto"/>
        <w:bottom w:val="none" w:sz="0" w:space="0" w:color="auto"/>
        <w:right w:val="none" w:sz="0" w:space="0" w:color="auto"/>
      </w:divBdr>
    </w:div>
    <w:div w:id="1012223282">
      <w:marLeft w:val="0"/>
      <w:marRight w:val="0"/>
      <w:marTop w:val="0"/>
      <w:marBottom w:val="0"/>
      <w:divBdr>
        <w:top w:val="none" w:sz="0" w:space="0" w:color="auto"/>
        <w:left w:val="none" w:sz="0" w:space="0" w:color="auto"/>
        <w:bottom w:val="none" w:sz="0" w:space="0" w:color="auto"/>
        <w:right w:val="none" w:sz="0" w:space="0" w:color="auto"/>
      </w:divBdr>
    </w:div>
    <w:div w:id="1013608861">
      <w:marLeft w:val="0"/>
      <w:marRight w:val="0"/>
      <w:marTop w:val="0"/>
      <w:marBottom w:val="0"/>
      <w:divBdr>
        <w:top w:val="none" w:sz="0" w:space="0" w:color="auto"/>
        <w:left w:val="none" w:sz="0" w:space="0" w:color="auto"/>
        <w:bottom w:val="none" w:sz="0" w:space="0" w:color="auto"/>
        <w:right w:val="none" w:sz="0" w:space="0" w:color="auto"/>
      </w:divBdr>
    </w:div>
    <w:div w:id="1013727834">
      <w:marLeft w:val="0"/>
      <w:marRight w:val="0"/>
      <w:marTop w:val="0"/>
      <w:marBottom w:val="0"/>
      <w:divBdr>
        <w:top w:val="none" w:sz="0" w:space="0" w:color="auto"/>
        <w:left w:val="none" w:sz="0" w:space="0" w:color="auto"/>
        <w:bottom w:val="none" w:sz="0" w:space="0" w:color="auto"/>
        <w:right w:val="none" w:sz="0" w:space="0" w:color="auto"/>
      </w:divBdr>
      <w:divsChild>
        <w:div w:id="1083644801">
          <w:marLeft w:val="0"/>
          <w:marRight w:val="0"/>
          <w:marTop w:val="0"/>
          <w:marBottom w:val="0"/>
          <w:divBdr>
            <w:top w:val="none" w:sz="0" w:space="0" w:color="auto"/>
            <w:left w:val="none" w:sz="0" w:space="0" w:color="auto"/>
            <w:bottom w:val="none" w:sz="0" w:space="0" w:color="auto"/>
            <w:right w:val="none" w:sz="0" w:space="0" w:color="auto"/>
          </w:divBdr>
        </w:div>
      </w:divsChild>
    </w:div>
    <w:div w:id="1013729136">
      <w:marLeft w:val="0"/>
      <w:marRight w:val="0"/>
      <w:marTop w:val="0"/>
      <w:marBottom w:val="0"/>
      <w:divBdr>
        <w:top w:val="none" w:sz="0" w:space="0" w:color="auto"/>
        <w:left w:val="none" w:sz="0" w:space="0" w:color="auto"/>
        <w:bottom w:val="none" w:sz="0" w:space="0" w:color="auto"/>
        <w:right w:val="none" w:sz="0" w:space="0" w:color="auto"/>
      </w:divBdr>
    </w:div>
    <w:div w:id="1013842710">
      <w:marLeft w:val="0"/>
      <w:marRight w:val="0"/>
      <w:marTop w:val="0"/>
      <w:marBottom w:val="0"/>
      <w:divBdr>
        <w:top w:val="none" w:sz="0" w:space="0" w:color="auto"/>
        <w:left w:val="none" w:sz="0" w:space="0" w:color="auto"/>
        <w:bottom w:val="none" w:sz="0" w:space="0" w:color="auto"/>
        <w:right w:val="none" w:sz="0" w:space="0" w:color="auto"/>
      </w:divBdr>
    </w:div>
    <w:div w:id="1014500579">
      <w:marLeft w:val="0"/>
      <w:marRight w:val="0"/>
      <w:marTop w:val="0"/>
      <w:marBottom w:val="0"/>
      <w:divBdr>
        <w:top w:val="none" w:sz="0" w:space="0" w:color="auto"/>
        <w:left w:val="none" w:sz="0" w:space="0" w:color="auto"/>
        <w:bottom w:val="none" w:sz="0" w:space="0" w:color="auto"/>
        <w:right w:val="none" w:sz="0" w:space="0" w:color="auto"/>
      </w:divBdr>
    </w:div>
    <w:div w:id="1014646947">
      <w:marLeft w:val="0"/>
      <w:marRight w:val="0"/>
      <w:marTop w:val="0"/>
      <w:marBottom w:val="0"/>
      <w:divBdr>
        <w:top w:val="none" w:sz="0" w:space="0" w:color="auto"/>
        <w:left w:val="none" w:sz="0" w:space="0" w:color="auto"/>
        <w:bottom w:val="none" w:sz="0" w:space="0" w:color="auto"/>
        <w:right w:val="none" w:sz="0" w:space="0" w:color="auto"/>
      </w:divBdr>
    </w:div>
    <w:div w:id="1014695026">
      <w:marLeft w:val="0"/>
      <w:marRight w:val="0"/>
      <w:marTop w:val="0"/>
      <w:marBottom w:val="0"/>
      <w:divBdr>
        <w:top w:val="none" w:sz="0" w:space="0" w:color="auto"/>
        <w:left w:val="none" w:sz="0" w:space="0" w:color="auto"/>
        <w:bottom w:val="none" w:sz="0" w:space="0" w:color="auto"/>
        <w:right w:val="none" w:sz="0" w:space="0" w:color="auto"/>
      </w:divBdr>
    </w:div>
    <w:div w:id="1014957713">
      <w:marLeft w:val="0"/>
      <w:marRight w:val="0"/>
      <w:marTop w:val="0"/>
      <w:marBottom w:val="0"/>
      <w:divBdr>
        <w:top w:val="none" w:sz="0" w:space="0" w:color="auto"/>
        <w:left w:val="none" w:sz="0" w:space="0" w:color="auto"/>
        <w:bottom w:val="none" w:sz="0" w:space="0" w:color="auto"/>
        <w:right w:val="none" w:sz="0" w:space="0" w:color="auto"/>
      </w:divBdr>
    </w:div>
    <w:div w:id="1015619684">
      <w:marLeft w:val="0"/>
      <w:marRight w:val="0"/>
      <w:marTop w:val="0"/>
      <w:marBottom w:val="0"/>
      <w:divBdr>
        <w:top w:val="none" w:sz="0" w:space="0" w:color="auto"/>
        <w:left w:val="none" w:sz="0" w:space="0" w:color="auto"/>
        <w:bottom w:val="none" w:sz="0" w:space="0" w:color="auto"/>
        <w:right w:val="none" w:sz="0" w:space="0" w:color="auto"/>
      </w:divBdr>
    </w:div>
    <w:div w:id="1016224997">
      <w:marLeft w:val="0"/>
      <w:marRight w:val="0"/>
      <w:marTop w:val="0"/>
      <w:marBottom w:val="0"/>
      <w:divBdr>
        <w:top w:val="none" w:sz="0" w:space="0" w:color="auto"/>
        <w:left w:val="none" w:sz="0" w:space="0" w:color="auto"/>
        <w:bottom w:val="none" w:sz="0" w:space="0" w:color="auto"/>
        <w:right w:val="none" w:sz="0" w:space="0" w:color="auto"/>
      </w:divBdr>
    </w:div>
    <w:div w:id="1016421391">
      <w:marLeft w:val="0"/>
      <w:marRight w:val="0"/>
      <w:marTop w:val="0"/>
      <w:marBottom w:val="0"/>
      <w:divBdr>
        <w:top w:val="none" w:sz="0" w:space="0" w:color="auto"/>
        <w:left w:val="none" w:sz="0" w:space="0" w:color="auto"/>
        <w:bottom w:val="none" w:sz="0" w:space="0" w:color="auto"/>
        <w:right w:val="none" w:sz="0" w:space="0" w:color="auto"/>
      </w:divBdr>
    </w:div>
    <w:div w:id="1017654994">
      <w:marLeft w:val="0"/>
      <w:marRight w:val="0"/>
      <w:marTop w:val="0"/>
      <w:marBottom w:val="0"/>
      <w:divBdr>
        <w:top w:val="none" w:sz="0" w:space="0" w:color="auto"/>
        <w:left w:val="none" w:sz="0" w:space="0" w:color="auto"/>
        <w:bottom w:val="none" w:sz="0" w:space="0" w:color="auto"/>
        <w:right w:val="none" w:sz="0" w:space="0" w:color="auto"/>
      </w:divBdr>
    </w:div>
    <w:div w:id="1018460564">
      <w:marLeft w:val="0"/>
      <w:marRight w:val="0"/>
      <w:marTop w:val="0"/>
      <w:marBottom w:val="0"/>
      <w:divBdr>
        <w:top w:val="none" w:sz="0" w:space="0" w:color="auto"/>
        <w:left w:val="none" w:sz="0" w:space="0" w:color="auto"/>
        <w:bottom w:val="none" w:sz="0" w:space="0" w:color="auto"/>
        <w:right w:val="none" w:sz="0" w:space="0" w:color="auto"/>
      </w:divBdr>
    </w:div>
    <w:div w:id="1018889842">
      <w:marLeft w:val="0"/>
      <w:marRight w:val="0"/>
      <w:marTop w:val="0"/>
      <w:marBottom w:val="0"/>
      <w:divBdr>
        <w:top w:val="none" w:sz="0" w:space="0" w:color="auto"/>
        <w:left w:val="none" w:sz="0" w:space="0" w:color="auto"/>
        <w:bottom w:val="none" w:sz="0" w:space="0" w:color="auto"/>
        <w:right w:val="none" w:sz="0" w:space="0" w:color="auto"/>
      </w:divBdr>
    </w:div>
    <w:div w:id="1019282065">
      <w:marLeft w:val="0"/>
      <w:marRight w:val="0"/>
      <w:marTop w:val="0"/>
      <w:marBottom w:val="0"/>
      <w:divBdr>
        <w:top w:val="none" w:sz="0" w:space="0" w:color="auto"/>
        <w:left w:val="none" w:sz="0" w:space="0" w:color="auto"/>
        <w:bottom w:val="none" w:sz="0" w:space="0" w:color="auto"/>
        <w:right w:val="none" w:sz="0" w:space="0" w:color="auto"/>
      </w:divBdr>
      <w:divsChild>
        <w:div w:id="523250175">
          <w:marLeft w:val="0"/>
          <w:marRight w:val="0"/>
          <w:marTop w:val="0"/>
          <w:marBottom w:val="0"/>
          <w:divBdr>
            <w:top w:val="none" w:sz="0" w:space="0" w:color="auto"/>
            <w:left w:val="none" w:sz="0" w:space="0" w:color="auto"/>
            <w:bottom w:val="none" w:sz="0" w:space="0" w:color="auto"/>
            <w:right w:val="none" w:sz="0" w:space="0" w:color="auto"/>
          </w:divBdr>
        </w:div>
      </w:divsChild>
    </w:div>
    <w:div w:id="1019546288">
      <w:marLeft w:val="0"/>
      <w:marRight w:val="0"/>
      <w:marTop w:val="0"/>
      <w:marBottom w:val="0"/>
      <w:divBdr>
        <w:top w:val="none" w:sz="0" w:space="0" w:color="auto"/>
        <w:left w:val="none" w:sz="0" w:space="0" w:color="auto"/>
        <w:bottom w:val="none" w:sz="0" w:space="0" w:color="auto"/>
        <w:right w:val="none" w:sz="0" w:space="0" w:color="auto"/>
      </w:divBdr>
    </w:div>
    <w:div w:id="1019746365">
      <w:marLeft w:val="0"/>
      <w:marRight w:val="0"/>
      <w:marTop w:val="0"/>
      <w:marBottom w:val="0"/>
      <w:divBdr>
        <w:top w:val="none" w:sz="0" w:space="0" w:color="auto"/>
        <w:left w:val="none" w:sz="0" w:space="0" w:color="auto"/>
        <w:bottom w:val="none" w:sz="0" w:space="0" w:color="auto"/>
        <w:right w:val="none" w:sz="0" w:space="0" w:color="auto"/>
      </w:divBdr>
    </w:div>
    <w:div w:id="1019820818">
      <w:marLeft w:val="0"/>
      <w:marRight w:val="0"/>
      <w:marTop w:val="0"/>
      <w:marBottom w:val="0"/>
      <w:divBdr>
        <w:top w:val="none" w:sz="0" w:space="0" w:color="auto"/>
        <w:left w:val="none" w:sz="0" w:space="0" w:color="auto"/>
        <w:bottom w:val="none" w:sz="0" w:space="0" w:color="auto"/>
        <w:right w:val="none" w:sz="0" w:space="0" w:color="auto"/>
      </w:divBdr>
    </w:div>
    <w:div w:id="1020667125">
      <w:marLeft w:val="0"/>
      <w:marRight w:val="0"/>
      <w:marTop w:val="0"/>
      <w:marBottom w:val="0"/>
      <w:divBdr>
        <w:top w:val="none" w:sz="0" w:space="0" w:color="auto"/>
        <w:left w:val="none" w:sz="0" w:space="0" w:color="auto"/>
        <w:bottom w:val="none" w:sz="0" w:space="0" w:color="auto"/>
        <w:right w:val="none" w:sz="0" w:space="0" w:color="auto"/>
      </w:divBdr>
    </w:div>
    <w:div w:id="1021201732">
      <w:marLeft w:val="0"/>
      <w:marRight w:val="0"/>
      <w:marTop w:val="0"/>
      <w:marBottom w:val="0"/>
      <w:divBdr>
        <w:top w:val="none" w:sz="0" w:space="0" w:color="auto"/>
        <w:left w:val="none" w:sz="0" w:space="0" w:color="auto"/>
        <w:bottom w:val="none" w:sz="0" w:space="0" w:color="auto"/>
        <w:right w:val="none" w:sz="0" w:space="0" w:color="auto"/>
      </w:divBdr>
    </w:div>
    <w:div w:id="1021394036">
      <w:marLeft w:val="0"/>
      <w:marRight w:val="0"/>
      <w:marTop w:val="0"/>
      <w:marBottom w:val="0"/>
      <w:divBdr>
        <w:top w:val="none" w:sz="0" w:space="0" w:color="auto"/>
        <w:left w:val="none" w:sz="0" w:space="0" w:color="auto"/>
        <w:bottom w:val="none" w:sz="0" w:space="0" w:color="auto"/>
        <w:right w:val="none" w:sz="0" w:space="0" w:color="auto"/>
      </w:divBdr>
    </w:div>
    <w:div w:id="1021515666">
      <w:marLeft w:val="0"/>
      <w:marRight w:val="0"/>
      <w:marTop w:val="0"/>
      <w:marBottom w:val="0"/>
      <w:divBdr>
        <w:top w:val="none" w:sz="0" w:space="0" w:color="auto"/>
        <w:left w:val="none" w:sz="0" w:space="0" w:color="auto"/>
        <w:bottom w:val="none" w:sz="0" w:space="0" w:color="auto"/>
        <w:right w:val="none" w:sz="0" w:space="0" w:color="auto"/>
      </w:divBdr>
    </w:div>
    <w:div w:id="1021738511">
      <w:marLeft w:val="0"/>
      <w:marRight w:val="0"/>
      <w:marTop w:val="0"/>
      <w:marBottom w:val="0"/>
      <w:divBdr>
        <w:top w:val="none" w:sz="0" w:space="0" w:color="auto"/>
        <w:left w:val="none" w:sz="0" w:space="0" w:color="auto"/>
        <w:bottom w:val="none" w:sz="0" w:space="0" w:color="auto"/>
        <w:right w:val="none" w:sz="0" w:space="0" w:color="auto"/>
      </w:divBdr>
    </w:div>
    <w:div w:id="1022197565">
      <w:marLeft w:val="0"/>
      <w:marRight w:val="0"/>
      <w:marTop w:val="0"/>
      <w:marBottom w:val="0"/>
      <w:divBdr>
        <w:top w:val="none" w:sz="0" w:space="0" w:color="auto"/>
        <w:left w:val="none" w:sz="0" w:space="0" w:color="auto"/>
        <w:bottom w:val="none" w:sz="0" w:space="0" w:color="auto"/>
        <w:right w:val="none" w:sz="0" w:space="0" w:color="auto"/>
      </w:divBdr>
    </w:div>
    <w:div w:id="1022245290">
      <w:marLeft w:val="0"/>
      <w:marRight w:val="0"/>
      <w:marTop w:val="0"/>
      <w:marBottom w:val="0"/>
      <w:divBdr>
        <w:top w:val="none" w:sz="0" w:space="0" w:color="auto"/>
        <w:left w:val="none" w:sz="0" w:space="0" w:color="auto"/>
        <w:bottom w:val="none" w:sz="0" w:space="0" w:color="auto"/>
        <w:right w:val="none" w:sz="0" w:space="0" w:color="auto"/>
      </w:divBdr>
    </w:div>
    <w:div w:id="1022321147">
      <w:marLeft w:val="0"/>
      <w:marRight w:val="0"/>
      <w:marTop w:val="0"/>
      <w:marBottom w:val="0"/>
      <w:divBdr>
        <w:top w:val="none" w:sz="0" w:space="0" w:color="auto"/>
        <w:left w:val="none" w:sz="0" w:space="0" w:color="auto"/>
        <w:bottom w:val="none" w:sz="0" w:space="0" w:color="auto"/>
        <w:right w:val="none" w:sz="0" w:space="0" w:color="auto"/>
      </w:divBdr>
    </w:div>
    <w:div w:id="1022585477">
      <w:marLeft w:val="0"/>
      <w:marRight w:val="0"/>
      <w:marTop w:val="0"/>
      <w:marBottom w:val="0"/>
      <w:divBdr>
        <w:top w:val="none" w:sz="0" w:space="0" w:color="auto"/>
        <w:left w:val="none" w:sz="0" w:space="0" w:color="auto"/>
        <w:bottom w:val="none" w:sz="0" w:space="0" w:color="auto"/>
        <w:right w:val="none" w:sz="0" w:space="0" w:color="auto"/>
      </w:divBdr>
    </w:div>
    <w:div w:id="1022827712">
      <w:marLeft w:val="0"/>
      <w:marRight w:val="0"/>
      <w:marTop w:val="0"/>
      <w:marBottom w:val="0"/>
      <w:divBdr>
        <w:top w:val="none" w:sz="0" w:space="0" w:color="auto"/>
        <w:left w:val="none" w:sz="0" w:space="0" w:color="auto"/>
        <w:bottom w:val="none" w:sz="0" w:space="0" w:color="auto"/>
        <w:right w:val="none" w:sz="0" w:space="0" w:color="auto"/>
      </w:divBdr>
    </w:div>
    <w:div w:id="1023825735">
      <w:marLeft w:val="0"/>
      <w:marRight w:val="0"/>
      <w:marTop w:val="0"/>
      <w:marBottom w:val="0"/>
      <w:divBdr>
        <w:top w:val="none" w:sz="0" w:space="0" w:color="auto"/>
        <w:left w:val="none" w:sz="0" w:space="0" w:color="auto"/>
        <w:bottom w:val="none" w:sz="0" w:space="0" w:color="auto"/>
        <w:right w:val="none" w:sz="0" w:space="0" w:color="auto"/>
      </w:divBdr>
    </w:div>
    <w:div w:id="1024137971">
      <w:marLeft w:val="0"/>
      <w:marRight w:val="0"/>
      <w:marTop w:val="0"/>
      <w:marBottom w:val="0"/>
      <w:divBdr>
        <w:top w:val="none" w:sz="0" w:space="0" w:color="auto"/>
        <w:left w:val="none" w:sz="0" w:space="0" w:color="auto"/>
        <w:bottom w:val="none" w:sz="0" w:space="0" w:color="auto"/>
        <w:right w:val="none" w:sz="0" w:space="0" w:color="auto"/>
      </w:divBdr>
    </w:div>
    <w:div w:id="1024288269">
      <w:marLeft w:val="0"/>
      <w:marRight w:val="0"/>
      <w:marTop w:val="0"/>
      <w:marBottom w:val="0"/>
      <w:divBdr>
        <w:top w:val="none" w:sz="0" w:space="0" w:color="auto"/>
        <w:left w:val="none" w:sz="0" w:space="0" w:color="auto"/>
        <w:bottom w:val="none" w:sz="0" w:space="0" w:color="auto"/>
        <w:right w:val="none" w:sz="0" w:space="0" w:color="auto"/>
      </w:divBdr>
    </w:div>
    <w:div w:id="1024673425">
      <w:marLeft w:val="0"/>
      <w:marRight w:val="0"/>
      <w:marTop w:val="0"/>
      <w:marBottom w:val="0"/>
      <w:divBdr>
        <w:top w:val="none" w:sz="0" w:space="0" w:color="auto"/>
        <w:left w:val="none" w:sz="0" w:space="0" w:color="auto"/>
        <w:bottom w:val="none" w:sz="0" w:space="0" w:color="auto"/>
        <w:right w:val="none" w:sz="0" w:space="0" w:color="auto"/>
      </w:divBdr>
    </w:div>
    <w:div w:id="1025130188">
      <w:marLeft w:val="0"/>
      <w:marRight w:val="0"/>
      <w:marTop w:val="0"/>
      <w:marBottom w:val="0"/>
      <w:divBdr>
        <w:top w:val="none" w:sz="0" w:space="0" w:color="auto"/>
        <w:left w:val="none" w:sz="0" w:space="0" w:color="auto"/>
        <w:bottom w:val="none" w:sz="0" w:space="0" w:color="auto"/>
        <w:right w:val="none" w:sz="0" w:space="0" w:color="auto"/>
      </w:divBdr>
    </w:div>
    <w:div w:id="1025211357">
      <w:marLeft w:val="0"/>
      <w:marRight w:val="0"/>
      <w:marTop w:val="0"/>
      <w:marBottom w:val="0"/>
      <w:divBdr>
        <w:top w:val="none" w:sz="0" w:space="0" w:color="auto"/>
        <w:left w:val="none" w:sz="0" w:space="0" w:color="auto"/>
        <w:bottom w:val="none" w:sz="0" w:space="0" w:color="auto"/>
        <w:right w:val="none" w:sz="0" w:space="0" w:color="auto"/>
      </w:divBdr>
      <w:divsChild>
        <w:div w:id="711197247">
          <w:marLeft w:val="0"/>
          <w:marRight w:val="0"/>
          <w:marTop w:val="0"/>
          <w:marBottom w:val="0"/>
          <w:divBdr>
            <w:top w:val="none" w:sz="0" w:space="0" w:color="auto"/>
            <w:left w:val="none" w:sz="0" w:space="0" w:color="auto"/>
            <w:bottom w:val="none" w:sz="0" w:space="0" w:color="auto"/>
            <w:right w:val="none" w:sz="0" w:space="0" w:color="auto"/>
          </w:divBdr>
        </w:div>
      </w:divsChild>
    </w:div>
    <w:div w:id="1026710065">
      <w:marLeft w:val="0"/>
      <w:marRight w:val="0"/>
      <w:marTop w:val="0"/>
      <w:marBottom w:val="0"/>
      <w:divBdr>
        <w:top w:val="none" w:sz="0" w:space="0" w:color="auto"/>
        <w:left w:val="none" w:sz="0" w:space="0" w:color="auto"/>
        <w:bottom w:val="none" w:sz="0" w:space="0" w:color="auto"/>
        <w:right w:val="none" w:sz="0" w:space="0" w:color="auto"/>
      </w:divBdr>
    </w:div>
    <w:div w:id="1027682852">
      <w:marLeft w:val="0"/>
      <w:marRight w:val="0"/>
      <w:marTop w:val="0"/>
      <w:marBottom w:val="0"/>
      <w:divBdr>
        <w:top w:val="none" w:sz="0" w:space="0" w:color="auto"/>
        <w:left w:val="none" w:sz="0" w:space="0" w:color="auto"/>
        <w:bottom w:val="none" w:sz="0" w:space="0" w:color="auto"/>
        <w:right w:val="none" w:sz="0" w:space="0" w:color="auto"/>
      </w:divBdr>
    </w:div>
    <w:div w:id="1029717776">
      <w:marLeft w:val="0"/>
      <w:marRight w:val="0"/>
      <w:marTop w:val="0"/>
      <w:marBottom w:val="0"/>
      <w:divBdr>
        <w:top w:val="none" w:sz="0" w:space="0" w:color="auto"/>
        <w:left w:val="none" w:sz="0" w:space="0" w:color="auto"/>
        <w:bottom w:val="none" w:sz="0" w:space="0" w:color="auto"/>
        <w:right w:val="none" w:sz="0" w:space="0" w:color="auto"/>
      </w:divBdr>
    </w:div>
    <w:div w:id="1029720822">
      <w:marLeft w:val="0"/>
      <w:marRight w:val="0"/>
      <w:marTop w:val="0"/>
      <w:marBottom w:val="0"/>
      <w:divBdr>
        <w:top w:val="none" w:sz="0" w:space="0" w:color="auto"/>
        <w:left w:val="none" w:sz="0" w:space="0" w:color="auto"/>
        <w:bottom w:val="none" w:sz="0" w:space="0" w:color="auto"/>
        <w:right w:val="none" w:sz="0" w:space="0" w:color="auto"/>
      </w:divBdr>
    </w:div>
    <w:div w:id="1030497527">
      <w:marLeft w:val="0"/>
      <w:marRight w:val="0"/>
      <w:marTop w:val="0"/>
      <w:marBottom w:val="0"/>
      <w:divBdr>
        <w:top w:val="none" w:sz="0" w:space="0" w:color="auto"/>
        <w:left w:val="none" w:sz="0" w:space="0" w:color="auto"/>
        <w:bottom w:val="none" w:sz="0" w:space="0" w:color="auto"/>
        <w:right w:val="none" w:sz="0" w:space="0" w:color="auto"/>
      </w:divBdr>
      <w:divsChild>
        <w:div w:id="1310405487">
          <w:marLeft w:val="0"/>
          <w:marRight w:val="0"/>
          <w:marTop w:val="0"/>
          <w:marBottom w:val="0"/>
          <w:divBdr>
            <w:top w:val="none" w:sz="0" w:space="0" w:color="auto"/>
            <w:left w:val="none" w:sz="0" w:space="0" w:color="auto"/>
            <w:bottom w:val="none" w:sz="0" w:space="0" w:color="auto"/>
            <w:right w:val="none" w:sz="0" w:space="0" w:color="auto"/>
          </w:divBdr>
        </w:div>
      </w:divsChild>
    </w:div>
    <w:div w:id="1031103184">
      <w:marLeft w:val="0"/>
      <w:marRight w:val="0"/>
      <w:marTop w:val="0"/>
      <w:marBottom w:val="0"/>
      <w:divBdr>
        <w:top w:val="none" w:sz="0" w:space="0" w:color="auto"/>
        <w:left w:val="none" w:sz="0" w:space="0" w:color="auto"/>
        <w:bottom w:val="none" w:sz="0" w:space="0" w:color="auto"/>
        <w:right w:val="none" w:sz="0" w:space="0" w:color="auto"/>
      </w:divBdr>
    </w:div>
    <w:div w:id="1031296867">
      <w:marLeft w:val="0"/>
      <w:marRight w:val="0"/>
      <w:marTop w:val="0"/>
      <w:marBottom w:val="0"/>
      <w:divBdr>
        <w:top w:val="none" w:sz="0" w:space="0" w:color="auto"/>
        <w:left w:val="none" w:sz="0" w:space="0" w:color="auto"/>
        <w:bottom w:val="none" w:sz="0" w:space="0" w:color="auto"/>
        <w:right w:val="none" w:sz="0" w:space="0" w:color="auto"/>
      </w:divBdr>
    </w:div>
    <w:div w:id="1031689999">
      <w:marLeft w:val="0"/>
      <w:marRight w:val="0"/>
      <w:marTop w:val="0"/>
      <w:marBottom w:val="0"/>
      <w:divBdr>
        <w:top w:val="none" w:sz="0" w:space="0" w:color="auto"/>
        <w:left w:val="none" w:sz="0" w:space="0" w:color="auto"/>
        <w:bottom w:val="none" w:sz="0" w:space="0" w:color="auto"/>
        <w:right w:val="none" w:sz="0" w:space="0" w:color="auto"/>
      </w:divBdr>
    </w:div>
    <w:div w:id="1031884707">
      <w:marLeft w:val="0"/>
      <w:marRight w:val="0"/>
      <w:marTop w:val="0"/>
      <w:marBottom w:val="0"/>
      <w:divBdr>
        <w:top w:val="none" w:sz="0" w:space="0" w:color="auto"/>
        <w:left w:val="none" w:sz="0" w:space="0" w:color="auto"/>
        <w:bottom w:val="none" w:sz="0" w:space="0" w:color="auto"/>
        <w:right w:val="none" w:sz="0" w:space="0" w:color="auto"/>
      </w:divBdr>
    </w:div>
    <w:div w:id="1032652595">
      <w:marLeft w:val="0"/>
      <w:marRight w:val="0"/>
      <w:marTop w:val="0"/>
      <w:marBottom w:val="0"/>
      <w:divBdr>
        <w:top w:val="none" w:sz="0" w:space="0" w:color="auto"/>
        <w:left w:val="none" w:sz="0" w:space="0" w:color="auto"/>
        <w:bottom w:val="none" w:sz="0" w:space="0" w:color="auto"/>
        <w:right w:val="none" w:sz="0" w:space="0" w:color="auto"/>
      </w:divBdr>
    </w:div>
    <w:div w:id="1033337436">
      <w:marLeft w:val="0"/>
      <w:marRight w:val="0"/>
      <w:marTop w:val="0"/>
      <w:marBottom w:val="0"/>
      <w:divBdr>
        <w:top w:val="none" w:sz="0" w:space="0" w:color="auto"/>
        <w:left w:val="none" w:sz="0" w:space="0" w:color="auto"/>
        <w:bottom w:val="none" w:sz="0" w:space="0" w:color="auto"/>
        <w:right w:val="none" w:sz="0" w:space="0" w:color="auto"/>
      </w:divBdr>
    </w:div>
    <w:div w:id="1033653385">
      <w:marLeft w:val="0"/>
      <w:marRight w:val="0"/>
      <w:marTop w:val="0"/>
      <w:marBottom w:val="0"/>
      <w:divBdr>
        <w:top w:val="none" w:sz="0" w:space="0" w:color="auto"/>
        <w:left w:val="none" w:sz="0" w:space="0" w:color="auto"/>
        <w:bottom w:val="none" w:sz="0" w:space="0" w:color="auto"/>
        <w:right w:val="none" w:sz="0" w:space="0" w:color="auto"/>
      </w:divBdr>
    </w:div>
    <w:div w:id="1033732056">
      <w:marLeft w:val="0"/>
      <w:marRight w:val="0"/>
      <w:marTop w:val="0"/>
      <w:marBottom w:val="0"/>
      <w:divBdr>
        <w:top w:val="none" w:sz="0" w:space="0" w:color="auto"/>
        <w:left w:val="none" w:sz="0" w:space="0" w:color="auto"/>
        <w:bottom w:val="none" w:sz="0" w:space="0" w:color="auto"/>
        <w:right w:val="none" w:sz="0" w:space="0" w:color="auto"/>
      </w:divBdr>
    </w:div>
    <w:div w:id="1033846431">
      <w:marLeft w:val="0"/>
      <w:marRight w:val="0"/>
      <w:marTop w:val="0"/>
      <w:marBottom w:val="0"/>
      <w:divBdr>
        <w:top w:val="none" w:sz="0" w:space="0" w:color="auto"/>
        <w:left w:val="none" w:sz="0" w:space="0" w:color="auto"/>
        <w:bottom w:val="none" w:sz="0" w:space="0" w:color="auto"/>
        <w:right w:val="none" w:sz="0" w:space="0" w:color="auto"/>
      </w:divBdr>
    </w:div>
    <w:div w:id="1034309741">
      <w:marLeft w:val="0"/>
      <w:marRight w:val="0"/>
      <w:marTop w:val="0"/>
      <w:marBottom w:val="0"/>
      <w:divBdr>
        <w:top w:val="none" w:sz="0" w:space="0" w:color="auto"/>
        <w:left w:val="none" w:sz="0" w:space="0" w:color="auto"/>
        <w:bottom w:val="none" w:sz="0" w:space="0" w:color="auto"/>
        <w:right w:val="none" w:sz="0" w:space="0" w:color="auto"/>
      </w:divBdr>
    </w:div>
    <w:div w:id="1034502124">
      <w:marLeft w:val="0"/>
      <w:marRight w:val="0"/>
      <w:marTop w:val="0"/>
      <w:marBottom w:val="0"/>
      <w:divBdr>
        <w:top w:val="none" w:sz="0" w:space="0" w:color="auto"/>
        <w:left w:val="none" w:sz="0" w:space="0" w:color="auto"/>
        <w:bottom w:val="none" w:sz="0" w:space="0" w:color="auto"/>
        <w:right w:val="none" w:sz="0" w:space="0" w:color="auto"/>
      </w:divBdr>
    </w:div>
    <w:div w:id="1034886233">
      <w:marLeft w:val="0"/>
      <w:marRight w:val="0"/>
      <w:marTop w:val="0"/>
      <w:marBottom w:val="0"/>
      <w:divBdr>
        <w:top w:val="none" w:sz="0" w:space="0" w:color="auto"/>
        <w:left w:val="none" w:sz="0" w:space="0" w:color="auto"/>
        <w:bottom w:val="none" w:sz="0" w:space="0" w:color="auto"/>
        <w:right w:val="none" w:sz="0" w:space="0" w:color="auto"/>
      </w:divBdr>
      <w:divsChild>
        <w:div w:id="1550803086">
          <w:marLeft w:val="0"/>
          <w:marRight w:val="0"/>
          <w:marTop w:val="0"/>
          <w:marBottom w:val="0"/>
          <w:divBdr>
            <w:top w:val="none" w:sz="0" w:space="0" w:color="auto"/>
            <w:left w:val="none" w:sz="0" w:space="0" w:color="auto"/>
            <w:bottom w:val="none" w:sz="0" w:space="0" w:color="auto"/>
            <w:right w:val="none" w:sz="0" w:space="0" w:color="auto"/>
          </w:divBdr>
        </w:div>
      </w:divsChild>
    </w:div>
    <w:div w:id="1034891054">
      <w:marLeft w:val="0"/>
      <w:marRight w:val="0"/>
      <w:marTop w:val="0"/>
      <w:marBottom w:val="0"/>
      <w:divBdr>
        <w:top w:val="none" w:sz="0" w:space="0" w:color="auto"/>
        <w:left w:val="none" w:sz="0" w:space="0" w:color="auto"/>
        <w:bottom w:val="none" w:sz="0" w:space="0" w:color="auto"/>
        <w:right w:val="none" w:sz="0" w:space="0" w:color="auto"/>
      </w:divBdr>
    </w:div>
    <w:div w:id="1035038810">
      <w:marLeft w:val="0"/>
      <w:marRight w:val="0"/>
      <w:marTop w:val="0"/>
      <w:marBottom w:val="0"/>
      <w:divBdr>
        <w:top w:val="none" w:sz="0" w:space="0" w:color="auto"/>
        <w:left w:val="none" w:sz="0" w:space="0" w:color="auto"/>
        <w:bottom w:val="none" w:sz="0" w:space="0" w:color="auto"/>
        <w:right w:val="none" w:sz="0" w:space="0" w:color="auto"/>
      </w:divBdr>
    </w:div>
    <w:div w:id="1035233209">
      <w:marLeft w:val="0"/>
      <w:marRight w:val="0"/>
      <w:marTop w:val="0"/>
      <w:marBottom w:val="0"/>
      <w:divBdr>
        <w:top w:val="none" w:sz="0" w:space="0" w:color="auto"/>
        <w:left w:val="none" w:sz="0" w:space="0" w:color="auto"/>
        <w:bottom w:val="none" w:sz="0" w:space="0" w:color="auto"/>
        <w:right w:val="none" w:sz="0" w:space="0" w:color="auto"/>
      </w:divBdr>
      <w:divsChild>
        <w:div w:id="1124150654">
          <w:marLeft w:val="0"/>
          <w:marRight w:val="0"/>
          <w:marTop w:val="0"/>
          <w:marBottom w:val="0"/>
          <w:divBdr>
            <w:top w:val="none" w:sz="0" w:space="0" w:color="auto"/>
            <w:left w:val="none" w:sz="0" w:space="0" w:color="auto"/>
            <w:bottom w:val="none" w:sz="0" w:space="0" w:color="auto"/>
            <w:right w:val="none" w:sz="0" w:space="0" w:color="auto"/>
          </w:divBdr>
          <w:divsChild>
            <w:div w:id="1717897390">
              <w:marLeft w:val="0"/>
              <w:marRight w:val="0"/>
              <w:marTop w:val="0"/>
              <w:marBottom w:val="0"/>
              <w:divBdr>
                <w:top w:val="none" w:sz="0" w:space="0" w:color="auto"/>
                <w:left w:val="none" w:sz="0" w:space="0" w:color="auto"/>
                <w:bottom w:val="none" w:sz="0" w:space="0" w:color="auto"/>
                <w:right w:val="none" w:sz="0" w:space="0" w:color="auto"/>
              </w:divBdr>
            </w:div>
            <w:div w:id="308294526">
              <w:marLeft w:val="0"/>
              <w:marRight w:val="0"/>
              <w:marTop w:val="0"/>
              <w:marBottom w:val="0"/>
              <w:divBdr>
                <w:top w:val="none" w:sz="0" w:space="0" w:color="auto"/>
                <w:left w:val="none" w:sz="0" w:space="0" w:color="auto"/>
                <w:bottom w:val="none" w:sz="0" w:space="0" w:color="auto"/>
                <w:right w:val="none" w:sz="0" w:space="0" w:color="auto"/>
              </w:divBdr>
            </w:div>
            <w:div w:id="75826254">
              <w:marLeft w:val="0"/>
              <w:marRight w:val="0"/>
              <w:marTop w:val="0"/>
              <w:marBottom w:val="0"/>
              <w:divBdr>
                <w:top w:val="none" w:sz="0" w:space="0" w:color="auto"/>
                <w:left w:val="none" w:sz="0" w:space="0" w:color="auto"/>
                <w:bottom w:val="none" w:sz="0" w:space="0" w:color="auto"/>
                <w:right w:val="none" w:sz="0" w:space="0" w:color="auto"/>
              </w:divBdr>
            </w:div>
            <w:div w:id="9498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564">
      <w:marLeft w:val="0"/>
      <w:marRight w:val="0"/>
      <w:marTop w:val="0"/>
      <w:marBottom w:val="0"/>
      <w:divBdr>
        <w:top w:val="none" w:sz="0" w:space="0" w:color="auto"/>
        <w:left w:val="none" w:sz="0" w:space="0" w:color="auto"/>
        <w:bottom w:val="none" w:sz="0" w:space="0" w:color="auto"/>
        <w:right w:val="none" w:sz="0" w:space="0" w:color="auto"/>
      </w:divBdr>
      <w:divsChild>
        <w:div w:id="1572691266">
          <w:marLeft w:val="0"/>
          <w:marRight w:val="0"/>
          <w:marTop w:val="0"/>
          <w:marBottom w:val="0"/>
          <w:divBdr>
            <w:top w:val="none" w:sz="0" w:space="0" w:color="auto"/>
            <w:left w:val="none" w:sz="0" w:space="0" w:color="auto"/>
            <w:bottom w:val="none" w:sz="0" w:space="0" w:color="auto"/>
            <w:right w:val="none" w:sz="0" w:space="0" w:color="auto"/>
          </w:divBdr>
        </w:div>
      </w:divsChild>
    </w:div>
    <w:div w:id="1036584203">
      <w:marLeft w:val="0"/>
      <w:marRight w:val="0"/>
      <w:marTop w:val="0"/>
      <w:marBottom w:val="0"/>
      <w:divBdr>
        <w:top w:val="none" w:sz="0" w:space="0" w:color="auto"/>
        <w:left w:val="none" w:sz="0" w:space="0" w:color="auto"/>
        <w:bottom w:val="none" w:sz="0" w:space="0" w:color="auto"/>
        <w:right w:val="none" w:sz="0" w:space="0" w:color="auto"/>
      </w:divBdr>
    </w:div>
    <w:div w:id="1036933918">
      <w:marLeft w:val="0"/>
      <w:marRight w:val="0"/>
      <w:marTop w:val="0"/>
      <w:marBottom w:val="0"/>
      <w:divBdr>
        <w:top w:val="none" w:sz="0" w:space="0" w:color="auto"/>
        <w:left w:val="none" w:sz="0" w:space="0" w:color="auto"/>
        <w:bottom w:val="none" w:sz="0" w:space="0" w:color="auto"/>
        <w:right w:val="none" w:sz="0" w:space="0" w:color="auto"/>
      </w:divBdr>
    </w:div>
    <w:div w:id="1037394833">
      <w:marLeft w:val="0"/>
      <w:marRight w:val="0"/>
      <w:marTop w:val="0"/>
      <w:marBottom w:val="0"/>
      <w:divBdr>
        <w:top w:val="none" w:sz="0" w:space="0" w:color="auto"/>
        <w:left w:val="none" w:sz="0" w:space="0" w:color="auto"/>
        <w:bottom w:val="none" w:sz="0" w:space="0" w:color="auto"/>
        <w:right w:val="none" w:sz="0" w:space="0" w:color="auto"/>
      </w:divBdr>
    </w:div>
    <w:div w:id="1037511954">
      <w:marLeft w:val="0"/>
      <w:marRight w:val="0"/>
      <w:marTop w:val="0"/>
      <w:marBottom w:val="0"/>
      <w:divBdr>
        <w:top w:val="none" w:sz="0" w:space="0" w:color="auto"/>
        <w:left w:val="none" w:sz="0" w:space="0" w:color="auto"/>
        <w:bottom w:val="none" w:sz="0" w:space="0" w:color="auto"/>
        <w:right w:val="none" w:sz="0" w:space="0" w:color="auto"/>
      </w:divBdr>
    </w:div>
    <w:div w:id="1038160224">
      <w:marLeft w:val="0"/>
      <w:marRight w:val="0"/>
      <w:marTop w:val="0"/>
      <w:marBottom w:val="0"/>
      <w:divBdr>
        <w:top w:val="none" w:sz="0" w:space="0" w:color="auto"/>
        <w:left w:val="none" w:sz="0" w:space="0" w:color="auto"/>
        <w:bottom w:val="none" w:sz="0" w:space="0" w:color="auto"/>
        <w:right w:val="none" w:sz="0" w:space="0" w:color="auto"/>
      </w:divBdr>
    </w:div>
    <w:div w:id="1038507384">
      <w:marLeft w:val="0"/>
      <w:marRight w:val="0"/>
      <w:marTop w:val="0"/>
      <w:marBottom w:val="0"/>
      <w:divBdr>
        <w:top w:val="none" w:sz="0" w:space="0" w:color="auto"/>
        <w:left w:val="none" w:sz="0" w:space="0" w:color="auto"/>
        <w:bottom w:val="none" w:sz="0" w:space="0" w:color="auto"/>
        <w:right w:val="none" w:sz="0" w:space="0" w:color="auto"/>
      </w:divBdr>
    </w:div>
    <w:div w:id="1039206193">
      <w:marLeft w:val="0"/>
      <w:marRight w:val="0"/>
      <w:marTop w:val="0"/>
      <w:marBottom w:val="0"/>
      <w:divBdr>
        <w:top w:val="none" w:sz="0" w:space="0" w:color="auto"/>
        <w:left w:val="none" w:sz="0" w:space="0" w:color="auto"/>
        <w:bottom w:val="none" w:sz="0" w:space="0" w:color="auto"/>
        <w:right w:val="none" w:sz="0" w:space="0" w:color="auto"/>
      </w:divBdr>
    </w:div>
    <w:div w:id="1039546267">
      <w:marLeft w:val="0"/>
      <w:marRight w:val="0"/>
      <w:marTop w:val="0"/>
      <w:marBottom w:val="0"/>
      <w:divBdr>
        <w:top w:val="none" w:sz="0" w:space="0" w:color="auto"/>
        <w:left w:val="none" w:sz="0" w:space="0" w:color="auto"/>
        <w:bottom w:val="none" w:sz="0" w:space="0" w:color="auto"/>
        <w:right w:val="none" w:sz="0" w:space="0" w:color="auto"/>
      </w:divBdr>
    </w:div>
    <w:div w:id="1040596771">
      <w:marLeft w:val="0"/>
      <w:marRight w:val="0"/>
      <w:marTop w:val="0"/>
      <w:marBottom w:val="0"/>
      <w:divBdr>
        <w:top w:val="none" w:sz="0" w:space="0" w:color="auto"/>
        <w:left w:val="none" w:sz="0" w:space="0" w:color="auto"/>
        <w:bottom w:val="none" w:sz="0" w:space="0" w:color="auto"/>
        <w:right w:val="none" w:sz="0" w:space="0" w:color="auto"/>
      </w:divBdr>
    </w:div>
    <w:div w:id="1040670000">
      <w:marLeft w:val="0"/>
      <w:marRight w:val="0"/>
      <w:marTop w:val="0"/>
      <w:marBottom w:val="0"/>
      <w:divBdr>
        <w:top w:val="none" w:sz="0" w:space="0" w:color="auto"/>
        <w:left w:val="none" w:sz="0" w:space="0" w:color="auto"/>
        <w:bottom w:val="none" w:sz="0" w:space="0" w:color="auto"/>
        <w:right w:val="none" w:sz="0" w:space="0" w:color="auto"/>
      </w:divBdr>
      <w:divsChild>
        <w:div w:id="1385174553">
          <w:marLeft w:val="0"/>
          <w:marRight w:val="0"/>
          <w:marTop w:val="0"/>
          <w:marBottom w:val="0"/>
          <w:divBdr>
            <w:top w:val="none" w:sz="0" w:space="0" w:color="auto"/>
            <w:left w:val="none" w:sz="0" w:space="0" w:color="auto"/>
            <w:bottom w:val="none" w:sz="0" w:space="0" w:color="auto"/>
            <w:right w:val="none" w:sz="0" w:space="0" w:color="auto"/>
          </w:divBdr>
        </w:div>
      </w:divsChild>
    </w:div>
    <w:div w:id="1040861002">
      <w:marLeft w:val="0"/>
      <w:marRight w:val="0"/>
      <w:marTop w:val="0"/>
      <w:marBottom w:val="0"/>
      <w:divBdr>
        <w:top w:val="none" w:sz="0" w:space="0" w:color="auto"/>
        <w:left w:val="none" w:sz="0" w:space="0" w:color="auto"/>
        <w:bottom w:val="none" w:sz="0" w:space="0" w:color="auto"/>
        <w:right w:val="none" w:sz="0" w:space="0" w:color="auto"/>
      </w:divBdr>
      <w:divsChild>
        <w:div w:id="872965812">
          <w:marLeft w:val="0"/>
          <w:marRight w:val="0"/>
          <w:marTop w:val="0"/>
          <w:marBottom w:val="0"/>
          <w:divBdr>
            <w:top w:val="none" w:sz="0" w:space="0" w:color="auto"/>
            <w:left w:val="none" w:sz="0" w:space="0" w:color="auto"/>
            <w:bottom w:val="none" w:sz="0" w:space="0" w:color="auto"/>
            <w:right w:val="none" w:sz="0" w:space="0" w:color="auto"/>
          </w:divBdr>
        </w:div>
      </w:divsChild>
    </w:div>
    <w:div w:id="1041124954">
      <w:marLeft w:val="0"/>
      <w:marRight w:val="0"/>
      <w:marTop w:val="0"/>
      <w:marBottom w:val="0"/>
      <w:divBdr>
        <w:top w:val="none" w:sz="0" w:space="0" w:color="auto"/>
        <w:left w:val="none" w:sz="0" w:space="0" w:color="auto"/>
        <w:bottom w:val="none" w:sz="0" w:space="0" w:color="auto"/>
        <w:right w:val="none" w:sz="0" w:space="0" w:color="auto"/>
      </w:divBdr>
    </w:div>
    <w:div w:id="1041247362">
      <w:marLeft w:val="0"/>
      <w:marRight w:val="0"/>
      <w:marTop w:val="0"/>
      <w:marBottom w:val="0"/>
      <w:divBdr>
        <w:top w:val="none" w:sz="0" w:space="0" w:color="auto"/>
        <w:left w:val="none" w:sz="0" w:space="0" w:color="auto"/>
        <w:bottom w:val="none" w:sz="0" w:space="0" w:color="auto"/>
        <w:right w:val="none" w:sz="0" w:space="0" w:color="auto"/>
      </w:divBdr>
    </w:div>
    <w:div w:id="1041783445">
      <w:marLeft w:val="0"/>
      <w:marRight w:val="0"/>
      <w:marTop w:val="0"/>
      <w:marBottom w:val="0"/>
      <w:divBdr>
        <w:top w:val="none" w:sz="0" w:space="0" w:color="auto"/>
        <w:left w:val="none" w:sz="0" w:space="0" w:color="auto"/>
        <w:bottom w:val="none" w:sz="0" w:space="0" w:color="auto"/>
        <w:right w:val="none" w:sz="0" w:space="0" w:color="auto"/>
      </w:divBdr>
    </w:div>
    <w:div w:id="1041979655">
      <w:marLeft w:val="0"/>
      <w:marRight w:val="0"/>
      <w:marTop w:val="0"/>
      <w:marBottom w:val="0"/>
      <w:divBdr>
        <w:top w:val="none" w:sz="0" w:space="0" w:color="auto"/>
        <w:left w:val="none" w:sz="0" w:space="0" w:color="auto"/>
        <w:bottom w:val="none" w:sz="0" w:space="0" w:color="auto"/>
        <w:right w:val="none" w:sz="0" w:space="0" w:color="auto"/>
      </w:divBdr>
      <w:divsChild>
        <w:div w:id="654720693">
          <w:marLeft w:val="0"/>
          <w:marRight w:val="0"/>
          <w:marTop w:val="0"/>
          <w:marBottom w:val="0"/>
          <w:divBdr>
            <w:top w:val="none" w:sz="0" w:space="0" w:color="auto"/>
            <w:left w:val="none" w:sz="0" w:space="0" w:color="auto"/>
            <w:bottom w:val="none" w:sz="0" w:space="0" w:color="auto"/>
            <w:right w:val="none" w:sz="0" w:space="0" w:color="auto"/>
          </w:divBdr>
        </w:div>
      </w:divsChild>
    </w:div>
    <w:div w:id="1042098351">
      <w:marLeft w:val="0"/>
      <w:marRight w:val="0"/>
      <w:marTop w:val="0"/>
      <w:marBottom w:val="0"/>
      <w:divBdr>
        <w:top w:val="none" w:sz="0" w:space="0" w:color="auto"/>
        <w:left w:val="none" w:sz="0" w:space="0" w:color="auto"/>
        <w:bottom w:val="none" w:sz="0" w:space="0" w:color="auto"/>
        <w:right w:val="none" w:sz="0" w:space="0" w:color="auto"/>
      </w:divBdr>
      <w:divsChild>
        <w:div w:id="1499805117">
          <w:marLeft w:val="0"/>
          <w:marRight w:val="0"/>
          <w:marTop w:val="0"/>
          <w:marBottom w:val="0"/>
          <w:divBdr>
            <w:top w:val="none" w:sz="0" w:space="0" w:color="auto"/>
            <w:left w:val="none" w:sz="0" w:space="0" w:color="auto"/>
            <w:bottom w:val="none" w:sz="0" w:space="0" w:color="auto"/>
            <w:right w:val="none" w:sz="0" w:space="0" w:color="auto"/>
          </w:divBdr>
        </w:div>
      </w:divsChild>
    </w:div>
    <w:div w:id="1042249082">
      <w:marLeft w:val="0"/>
      <w:marRight w:val="0"/>
      <w:marTop w:val="0"/>
      <w:marBottom w:val="0"/>
      <w:divBdr>
        <w:top w:val="none" w:sz="0" w:space="0" w:color="auto"/>
        <w:left w:val="none" w:sz="0" w:space="0" w:color="auto"/>
        <w:bottom w:val="none" w:sz="0" w:space="0" w:color="auto"/>
        <w:right w:val="none" w:sz="0" w:space="0" w:color="auto"/>
      </w:divBdr>
    </w:div>
    <w:div w:id="1042288971">
      <w:marLeft w:val="0"/>
      <w:marRight w:val="0"/>
      <w:marTop w:val="0"/>
      <w:marBottom w:val="0"/>
      <w:divBdr>
        <w:top w:val="none" w:sz="0" w:space="0" w:color="auto"/>
        <w:left w:val="none" w:sz="0" w:space="0" w:color="auto"/>
        <w:bottom w:val="none" w:sz="0" w:space="0" w:color="auto"/>
        <w:right w:val="none" w:sz="0" w:space="0" w:color="auto"/>
      </w:divBdr>
    </w:div>
    <w:div w:id="1042947302">
      <w:marLeft w:val="0"/>
      <w:marRight w:val="0"/>
      <w:marTop w:val="0"/>
      <w:marBottom w:val="0"/>
      <w:divBdr>
        <w:top w:val="none" w:sz="0" w:space="0" w:color="auto"/>
        <w:left w:val="none" w:sz="0" w:space="0" w:color="auto"/>
        <w:bottom w:val="none" w:sz="0" w:space="0" w:color="auto"/>
        <w:right w:val="none" w:sz="0" w:space="0" w:color="auto"/>
      </w:divBdr>
    </w:div>
    <w:div w:id="1043208401">
      <w:marLeft w:val="0"/>
      <w:marRight w:val="0"/>
      <w:marTop w:val="0"/>
      <w:marBottom w:val="0"/>
      <w:divBdr>
        <w:top w:val="none" w:sz="0" w:space="0" w:color="auto"/>
        <w:left w:val="none" w:sz="0" w:space="0" w:color="auto"/>
        <w:bottom w:val="none" w:sz="0" w:space="0" w:color="auto"/>
        <w:right w:val="none" w:sz="0" w:space="0" w:color="auto"/>
      </w:divBdr>
    </w:div>
    <w:div w:id="1043866464">
      <w:marLeft w:val="0"/>
      <w:marRight w:val="0"/>
      <w:marTop w:val="0"/>
      <w:marBottom w:val="0"/>
      <w:divBdr>
        <w:top w:val="none" w:sz="0" w:space="0" w:color="auto"/>
        <w:left w:val="none" w:sz="0" w:space="0" w:color="auto"/>
        <w:bottom w:val="none" w:sz="0" w:space="0" w:color="auto"/>
        <w:right w:val="none" w:sz="0" w:space="0" w:color="auto"/>
      </w:divBdr>
    </w:div>
    <w:div w:id="1044016377">
      <w:marLeft w:val="0"/>
      <w:marRight w:val="0"/>
      <w:marTop w:val="0"/>
      <w:marBottom w:val="0"/>
      <w:divBdr>
        <w:top w:val="none" w:sz="0" w:space="0" w:color="auto"/>
        <w:left w:val="none" w:sz="0" w:space="0" w:color="auto"/>
        <w:bottom w:val="none" w:sz="0" w:space="0" w:color="auto"/>
        <w:right w:val="none" w:sz="0" w:space="0" w:color="auto"/>
      </w:divBdr>
    </w:div>
    <w:div w:id="1044673293">
      <w:marLeft w:val="0"/>
      <w:marRight w:val="0"/>
      <w:marTop w:val="0"/>
      <w:marBottom w:val="0"/>
      <w:divBdr>
        <w:top w:val="none" w:sz="0" w:space="0" w:color="auto"/>
        <w:left w:val="none" w:sz="0" w:space="0" w:color="auto"/>
        <w:bottom w:val="none" w:sz="0" w:space="0" w:color="auto"/>
        <w:right w:val="none" w:sz="0" w:space="0" w:color="auto"/>
      </w:divBdr>
      <w:divsChild>
        <w:div w:id="431777037">
          <w:marLeft w:val="0"/>
          <w:marRight w:val="0"/>
          <w:marTop w:val="0"/>
          <w:marBottom w:val="0"/>
          <w:divBdr>
            <w:top w:val="none" w:sz="0" w:space="0" w:color="auto"/>
            <w:left w:val="none" w:sz="0" w:space="0" w:color="auto"/>
            <w:bottom w:val="none" w:sz="0" w:space="0" w:color="auto"/>
            <w:right w:val="none" w:sz="0" w:space="0" w:color="auto"/>
          </w:divBdr>
        </w:div>
      </w:divsChild>
    </w:div>
    <w:div w:id="1045329186">
      <w:marLeft w:val="0"/>
      <w:marRight w:val="0"/>
      <w:marTop w:val="0"/>
      <w:marBottom w:val="0"/>
      <w:divBdr>
        <w:top w:val="none" w:sz="0" w:space="0" w:color="auto"/>
        <w:left w:val="none" w:sz="0" w:space="0" w:color="auto"/>
        <w:bottom w:val="none" w:sz="0" w:space="0" w:color="auto"/>
        <w:right w:val="none" w:sz="0" w:space="0" w:color="auto"/>
      </w:divBdr>
    </w:div>
    <w:div w:id="1047215690">
      <w:marLeft w:val="0"/>
      <w:marRight w:val="0"/>
      <w:marTop w:val="0"/>
      <w:marBottom w:val="0"/>
      <w:divBdr>
        <w:top w:val="none" w:sz="0" w:space="0" w:color="auto"/>
        <w:left w:val="none" w:sz="0" w:space="0" w:color="auto"/>
        <w:bottom w:val="none" w:sz="0" w:space="0" w:color="auto"/>
        <w:right w:val="none" w:sz="0" w:space="0" w:color="auto"/>
      </w:divBdr>
    </w:div>
    <w:div w:id="1047686449">
      <w:marLeft w:val="0"/>
      <w:marRight w:val="0"/>
      <w:marTop w:val="0"/>
      <w:marBottom w:val="0"/>
      <w:divBdr>
        <w:top w:val="none" w:sz="0" w:space="0" w:color="auto"/>
        <w:left w:val="none" w:sz="0" w:space="0" w:color="auto"/>
        <w:bottom w:val="none" w:sz="0" w:space="0" w:color="auto"/>
        <w:right w:val="none" w:sz="0" w:space="0" w:color="auto"/>
      </w:divBdr>
    </w:div>
    <w:div w:id="1048071196">
      <w:marLeft w:val="0"/>
      <w:marRight w:val="0"/>
      <w:marTop w:val="0"/>
      <w:marBottom w:val="0"/>
      <w:divBdr>
        <w:top w:val="none" w:sz="0" w:space="0" w:color="auto"/>
        <w:left w:val="none" w:sz="0" w:space="0" w:color="auto"/>
        <w:bottom w:val="none" w:sz="0" w:space="0" w:color="auto"/>
        <w:right w:val="none" w:sz="0" w:space="0" w:color="auto"/>
      </w:divBdr>
    </w:div>
    <w:div w:id="1048146973">
      <w:marLeft w:val="0"/>
      <w:marRight w:val="0"/>
      <w:marTop w:val="0"/>
      <w:marBottom w:val="0"/>
      <w:divBdr>
        <w:top w:val="none" w:sz="0" w:space="0" w:color="auto"/>
        <w:left w:val="none" w:sz="0" w:space="0" w:color="auto"/>
        <w:bottom w:val="none" w:sz="0" w:space="0" w:color="auto"/>
        <w:right w:val="none" w:sz="0" w:space="0" w:color="auto"/>
      </w:divBdr>
    </w:div>
    <w:div w:id="1048644100">
      <w:marLeft w:val="0"/>
      <w:marRight w:val="0"/>
      <w:marTop w:val="0"/>
      <w:marBottom w:val="0"/>
      <w:divBdr>
        <w:top w:val="none" w:sz="0" w:space="0" w:color="auto"/>
        <w:left w:val="none" w:sz="0" w:space="0" w:color="auto"/>
        <w:bottom w:val="none" w:sz="0" w:space="0" w:color="auto"/>
        <w:right w:val="none" w:sz="0" w:space="0" w:color="auto"/>
      </w:divBdr>
    </w:div>
    <w:div w:id="1049108105">
      <w:marLeft w:val="0"/>
      <w:marRight w:val="0"/>
      <w:marTop w:val="0"/>
      <w:marBottom w:val="0"/>
      <w:divBdr>
        <w:top w:val="none" w:sz="0" w:space="0" w:color="auto"/>
        <w:left w:val="none" w:sz="0" w:space="0" w:color="auto"/>
        <w:bottom w:val="none" w:sz="0" w:space="0" w:color="auto"/>
        <w:right w:val="none" w:sz="0" w:space="0" w:color="auto"/>
      </w:divBdr>
    </w:div>
    <w:div w:id="1049380749">
      <w:marLeft w:val="0"/>
      <w:marRight w:val="0"/>
      <w:marTop w:val="0"/>
      <w:marBottom w:val="0"/>
      <w:divBdr>
        <w:top w:val="none" w:sz="0" w:space="0" w:color="auto"/>
        <w:left w:val="none" w:sz="0" w:space="0" w:color="auto"/>
        <w:bottom w:val="none" w:sz="0" w:space="0" w:color="auto"/>
        <w:right w:val="none" w:sz="0" w:space="0" w:color="auto"/>
      </w:divBdr>
    </w:div>
    <w:div w:id="1049572769">
      <w:marLeft w:val="0"/>
      <w:marRight w:val="0"/>
      <w:marTop w:val="0"/>
      <w:marBottom w:val="0"/>
      <w:divBdr>
        <w:top w:val="none" w:sz="0" w:space="0" w:color="auto"/>
        <w:left w:val="none" w:sz="0" w:space="0" w:color="auto"/>
        <w:bottom w:val="none" w:sz="0" w:space="0" w:color="auto"/>
        <w:right w:val="none" w:sz="0" w:space="0" w:color="auto"/>
      </w:divBdr>
    </w:div>
    <w:div w:id="1049838945">
      <w:marLeft w:val="0"/>
      <w:marRight w:val="0"/>
      <w:marTop w:val="0"/>
      <w:marBottom w:val="0"/>
      <w:divBdr>
        <w:top w:val="none" w:sz="0" w:space="0" w:color="auto"/>
        <w:left w:val="none" w:sz="0" w:space="0" w:color="auto"/>
        <w:bottom w:val="none" w:sz="0" w:space="0" w:color="auto"/>
        <w:right w:val="none" w:sz="0" w:space="0" w:color="auto"/>
      </w:divBdr>
    </w:div>
    <w:div w:id="1050226428">
      <w:marLeft w:val="0"/>
      <w:marRight w:val="0"/>
      <w:marTop w:val="0"/>
      <w:marBottom w:val="0"/>
      <w:divBdr>
        <w:top w:val="none" w:sz="0" w:space="0" w:color="auto"/>
        <w:left w:val="none" w:sz="0" w:space="0" w:color="auto"/>
        <w:bottom w:val="none" w:sz="0" w:space="0" w:color="auto"/>
        <w:right w:val="none" w:sz="0" w:space="0" w:color="auto"/>
      </w:divBdr>
    </w:div>
    <w:div w:id="1050227012">
      <w:marLeft w:val="0"/>
      <w:marRight w:val="0"/>
      <w:marTop w:val="0"/>
      <w:marBottom w:val="0"/>
      <w:divBdr>
        <w:top w:val="none" w:sz="0" w:space="0" w:color="auto"/>
        <w:left w:val="none" w:sz="0" w:space="0" w:color="auto"/>
        <w:bottom w:val="none" w:sz="0" w:space="0" w:color="auto"/>
        <w:right w:val="none" w:sz="0" w:space="0" w:color="auto"/>
      </w:divBdr>
    </w:div>
    <w:div w:id="1050305242">
      <w:marLeft w:val="0"/>
      <w:marRight w:val="0"/>
      <w:marTop w:val="0"/>
      <w:marBottom w:val="0"/>
      <w:divBdr>
        <w:top w:val="none" w:sz="0" w:space="0" w:color="auto"/>
        <w:left w:val="none" w:sz="0" w:space="0" w:color="auto"/>
        <w:bottom w:val="none" w:sz="0" w:space="0" w:color="auto"/>
        <w:right w:val="none" w:sz="0" w:space="0" w:color="auto"/>
      </w:divBdr>
    </w:div>
    <w:div w:id="1050498700">
      <w:marLeft w:val="0"/>
      <w:marRight w:val="0"/>
      <w:marTop w:val="0"/>
      <w:marBottom w:val="0"/>
      <w:divBdr>
        <w:top w:val="none" w:sz="0" w:space="0" w:color="auto"/>
        <w:left w:val="none" w:sz="0" w:space="0" w:color="auto"/>
        <w:bottom w:val="none" w:sz="0" w:space="0" w:color="auto"/>
        <w:right w:val="none" w:sz="0" w:space="0" w:color="auto"/>
      </w:divBdr>
    </w:div>
    <w:div w:id="1050765781">
      <w:marLeft w:val="0"/>
      <w:marRight w:val="0"/>
      <w:marTop w:val="0"/>
      <w:marBottom w:val="0"/>
      <w:divBdr>
        <w:top w:val="none" w:sz="0" w:space="0" w:color="auto"/>
        <w:left w:val="none" w:sz="0" w:space="0" w:color="auto"/>
        <w:bottom w:val="none" w:sz="0" w:space="0" w:color="auto"/>
        <w:right w:val="none" w:sz="0" w:space="0" w:color="auto"/>
      </w:divBdr>
    </w:div>
    <w:div w:id="1052073037">
      <w:marLeft w:val="0"/>
      <w:marRight w:val="0"/>
      <w:marTop w:val="0"/>
      <w:marBottom w:val="0"/>
      <w:divBdr>
        <w:top w:val="none" w:sz="0" w:space="0" w:color="auto"/>
        <w:left w:val="none" w:sz="0" w:space="0" w:color="auto"/>
        <w:bottom w:val="none" w:sz="0" w:space="0" w:color="auto"/>
        <w:right w:val="none" w:sz="0" w:space="0" w:color="auto"/>
      </w:divBdr>
    </w:div>
    <w:div w:id="1052120744">
      <w:marLeft w:val="0"/>
      <w:marRight w:val="0"/>
      <w:marTop w:val="0"/>
      <w:marBottom w:val="0"/>
      <w:divBdr>
        <w:top w:val="none" w:sz="0" w:space="0" w:color="auto"/>
        <w:left w:val="none" w:sz="0" w:space="0" w:color="auto"/>
        <w:bottom w:val="none" w:sz="0" w:space="0" w:color="auto"/>
        <w:right w:val="none" w:sz="0" w:space="0" w:color="auto"/>
      </w:divBdr>
    </w:div>
    <w:div w:id="1052384699">
      <w:marLeft w:val="0"/>
      <w:marRight w:val="0"/>
      <w:marTop w:val="0"/>
      <w:marBottom w:val="0"/>
      <w:divBdr>
        <w:top w:val="none" w:sz="0" w:space="0" w:color="auto"/>
        <w:left w:val="none" w:sz="0" w:space="0" w:color="auto"/>
        <w:bottom w:val="none" w:sz="0" w:space="0" w:color="auto"/>
        <w:right w:val="none" w:sz="0" w:space="0" w:color="auto"/>
      </w:divBdr>
    </w:div>
    <w:div w:id="1053044474">
      <w:marLeft w:val="0"/>
      <w:marRight w:val="0"/>
      <w:marTop w:val="0"/>
      <w:marBottom w:val="0"/>
      <w:divBdr>
        <w:top w:val="none" w:sz="0" w:space="0" w:color="auto"/>
        <w:left w:val="none" w:sz="0" w:space="0" w:color="auto"/>
        <w:bottom w:val="none" w:sz="0" w:space="0" w:color="auto"/>
        <w:right w:val="none" w:sz="0" w:space="0" w:color="auto"/>
      </w:divBdr>
    </w:div>
    <w:div w:id="1053309899">
      <w:marLeft w:val="0"/>
      <w:marRight w:val="0"/>
      <w:marTop w:val="0"/>
      <w:marBottom w:val="0"/>
      <w:divBdr>
        <w:top w:val="none" w:sz="0" w:space="0" w:color="auto"/>
        <w:left w:val="none" w:sz="0" w:space="0" w:color="auto"/>
        <w:bottom w:val="none" w:sz="0" w:space="0" w:color="auto"/>
        <w:right w:val="none" w:sz="0" w:space="0" w:color="auto"/>
      </w:divBdr>
    </w:div>
    <w:div w:id="1053506487">
      <w:marLeft w:val="0"/>
      <w:marRight w:val="0"/>
      <w:marTop w:val="0"/>
      <w:marBottom w:val="0"/>
      <w:divBdr>
        <w:top w:val="none" w:sz="0" w:space="0" w:color="auto"/>
        <w:left w:val="none" w:sz="0" w:space="0" w:color="auto"/>
        <w:bottom w:val="none" w:sz="0" w:space="0" w:color="auto"/>
        <w:right w:val="none" w:sz="0" w:space="0" w:color="auto"/>
      </w:divBdr>
    </w:div>
    <w:div w:id="1053650557">
      <w:marLeft w:val="0"/>
      <w:marRight w:val="0"/>
      <w:marTop w:val="0"/>
      <w:marBottom w:val="0"/>
      <w:divBdr>
        <w:top w:val="none" w:sz="0" w:space="0" w:color="auto"/>
        <w:left w:val="none" w:sz="0" w:space="0" w:color="auto"/>
        <w:bottom w:val="none" w:sz="0" w:space="0" w:color="auto"/>
        <w:right w:val="none" w:sz="0" w:space="0" w:color="auto"/>
      </w:divBdr>
      <w:divsChild>
        <w:div w:id="315571229">
          <w:marLeft w:val="0"/>
          <w:marRight w:val="0"/>
          <w:marTop w:val="0"/>
          <w:marBottom w:val="0"/>
          <w:divBdr>
            <w:top w:val="none" w:sz="0" w:space="0" w:color="auto"/>
            <w:left w:val="none" w:sz="0" w:space="0" w:color="auto"/>
            <w:bottom w:val="none" w:sz="0" w:space="0" w:color="auto"/>
            <w:right w:val="none" w:sz="0" w:space="0" w:color="auto"/>
          </w:divBdr>
        </w:div>
      </w:divsChild>
    </w:div>
    <w:div w:id="1053963467">
      <w:marLeft w:val="0"/>
      <w:marRight w:val="0"/>
      <w:marTop w:val="0"/>
      <w:marBottom w:val="0"/>
      <w:divBdr>
        <w:top w:val="none" w:sz="0" w:space="0" w:color="auto"/>
        <w:left w:val="none" w:sz="0" w:space="0" w:color="auto"/>
        <w:bottom w:val="none" w:sz="0" w:space="0" w:color="auto"/>
        <w:right w:val="none" w:sz="0" w:space="0" w:color="auto"/>
      </w:divBdr>
    </w:div>
    <w:div w:id="1054237043">
      <w:marLeft w:val="0"/>
      <w:marRight w:val="0"/>
      <w:marTop w:val="0"/>
      <w:marBottom w:val="0"/>
      <w:divBdr>
        <w:top w:val="none" w:sz="0" w:space="0" w:color="auto"/>
        <w:left w:val="none" w:sz="0" w:space="0" w:color="auto"/>
        <w:bottom w:val="none" w:sz="0" w:space="0" w:color="auto"/>
        <w:right w:val="none" w:sz="0" w:space="0" w:color="auto"/>
      </w:divBdr>
      <w:divsChild>
        <w:div w:id="926310835">
          <w:marLeft w:val="0"/>
          <w:marRight w:val="0"/>
          <w:marTop w:val="0"/>
          <w:marBottom w:val="0"/>
          <w:divBdr>
            <w:top w:val="none" w:sz="0" w:space="0" w:color="auto"/>
            <w:left w:val="none" w:sz="0" w:space="0" w:color="auto"/>
            <w:bottom w:val="none" w:sz="0" w:space="0" w:color="auto"/>
            <w:right w:val="none" w:sz="0" w:space="0" w:color="auto"/>
          </w:divBdr>
        </w:div>
      </w:divsChild>
    </w:div>
    <w:div w:id="1054499641">
      <w:marLeft w:val="0"/>
      <w:marRight w:val="0"/>
      <w:marTop w:val="0"/>
      <w:marBottom w:val="0"/>
      <w:divBdr>
        <w:top w:val="none" w:sz="0" w:space="0" w:color="auto"/>
        <w:left w:val="none" w:sz="0" w:space="0" w:color="auto"/>
        <w:bottom w:val="none" w:sz="0" w:space="0" w:color="auto"/>
        <w:right w:val="none" w:sz="0" w:space="0" w:color="auto"/>
      </w:divBdr>
    </w:div>
    <w:div w:id="1054499939">
      <w:marLeft w:val="0"/>
      <w:marRight w:val="0"/>
      <w:marTop w:val="0"/>
      <w:marBottom w:val="0"/>
      <w:divBdr>
        <w:top w:val="none" w:sz="0" w:space="0" w:color="auto"/>
        <w:left w:val="none" w:sz="0" w:space="0" w:color="auto"/>
        <w:bottom w:val="none" w:sz="0" w:space="0" w:color="auto"/>
        <w:right w:val="none" w:sz="0" w:space="0" w:color="auto"/>
      </w:divBdr>
    </w:div>
    <w:div w:id="1054550131">
      <w:marLeft w:val="0"/>
      <w:marRight w:val="0"/>
      <w:marTop w:val="0"/>
      <w:marBottom w:val="0"/>
      <w:divBdr>
        <w:top w:val="none" w:sz="0" w:space="0" w:color="auto"/>
        <w:left w:val="none" w:sz="0" w:space="0" w:color="auto"/>
        <w:bottom w:val="none" w:sz="0" w:space="0" w:color="auto"/>
        <w:right w:val="none" w:sz="0" w:space="0" w:color="auto"/>
      </w:divBdr>
    </w:div>
    <w:div w:id="1054619602">
      <w:marLeft w:val="0"/>
      <w:marRight w:val="0"/>
      <w:marTop w:val="0"/>
      <w:marBottom w:val="0"/>
      <w:divBdr>
        <w:top w:val="none" w:sz="0" w:space="0" w:color="auto"/>
        <w:left w:val="none" w:sz="0" w:space="0" w:color="auto"/>
        <w:bottom w:val="none" w:sz="0" w:space="0" w:color="auto"/>
        <w:right w:val="none" w:sz="0" w:space="0" w:color="auto"/>
      </w:divBdr>
    </w:div>
    <w:div w:id="1055471392">
      <w:marLeft w:val="0"/>
      <w:marRight w:val="0"/>
      <w:marTop w:val="0"/>
      <w:marBottom w:val="0"/>
      <w:divBdr>
        <w:top w:val="none" w:sz="0" w:space="0" w:color="auto"/>
        <w:left w:val="none" w:sz="0" w:space="0" w:color="auto"/>
        <w:bottom w:val="none" w:sz="0" w:space="0" w:color="auto"/>
        <w:right w:val="none" w:sz="0" w:space="0" w:color="auto"/>
      </w:divBdr>
    </w:div>
    <w:div w:id="1056199085">
      <w:marLeft w:val="0"/>
      <w:marRight w:val="0"/>
      <w:marTop w:val="0"/>
      <w:marBottom w:val="0"/>
      <w:divBdr>
        <w:top w:val="none" w:sz="0" w:space="0" w:color="auto"/>
        <w:left w:val="none" w:sz="0" w:space="0" w:color="auto"/>
        <w:bottom w:val="none" w:sz="0" w:space="0" w:color="auto"/>
        <w:right w:val="none" w:sz="0" w:space="0" w:color="auto"/>
      </w:divBdr>
    </w:div>
    <w:div w:id="1056467613">
      <w:marLeft w:val="0"/>
      <w:marRight w:val="0"/>
      <w:marTop w:val="0"/>
      <w:marBottom w:val="0"/>
      <w:divBdr>
        <w:top w:val="none" w:sz="0" w:space="0" w:color="auto"/>
        <w:left w:val="none" w:sz="0" w:space="0" w:color="auto"/>
        <w:bottom w:val="none" w:sz="0" w:space="0" w:color="auto"/>
        <w:right w:val="none" w:sz="0" w:space="0" w:color="auto"/>
      </w:divBdr>
    </w:div>
    <w:div w:id="1056471118">
      <w:marLeft w:val="0"/>
      <w:marRight w:val="0"/>
      <w:marTop w:val="0"/>
      <w:marBottom w:val="0"/>
      <w:divBdr>
        <w:top w:val="none" w:sz="0" w:space="0" w:color="auto"/>
        <w:left w:val="none" w:sz="0" w:space="0" w:color="auto"/>
        <w:bottom w:val="none" w:sz="0" w:space="0" w:color="auto"/>
        <w:right w:val="none" w:sz="0" w:space="0" w:color="auto"/>
      </w:divBdr>
    </w:div>
    <w:div w:id="1056970607">
      <w:marLeft w:val="0"/>
      <w:marRight w:val="0"/>
      <w:marTop w:val="0"/>
      <w:marBottom w:val="0"/>
      <w:divBdr>
        <w:top w:val="none" w:sz="0" w:space="0" w:color="auto"/>
        <w:left w:val="none" w:sz="0" w:space="0" w:color="auto"/>
        <w:bottom w:val="none" w:sz="0" w:space="0" w:color="auto"/>
        <w:right w:val="none" w:sz="0" w:space="0" w:color="auto"/>
      </w:divBdr>
      <w:divsChild>
        <w:div w:id="392626508">
          <w:marLeft w:val="0"/>
          <w:marRight w:val="0"/>
          <w:marTop w:val="0"/>
          <w:marBottom w:val="0"/>
          <w:divBdr>
            <w:top w:val="none" w:sz="0" w:space="0" w:color="auto"/>
            <w:left w:val="none" w:sz="0" w:space="0" w:color="auto"/>
            <w:bottom w:val="none" w:sz="0" w:space="0" w:color="auto"/>
            <w:right w:val="none" w:sz="0" w:space="0" w:color="auto"/>
          </w:divBdr>
        </w:div>
      </w:divsChild>
    </w:div>
    <w:div w:id="1057586189">
      <w:marLeft w:val="0"/>
      <w:marRight w:val="0"/>
      <w:marTop w:val="0"/>
      <w:marBottom w:val="0"/>
      <w:divBdr>
        <w:top w:val="none" w:sz="0" w:space="0" w:color="auto"/>
        <w:left w:val="none" w:sz="0" w:space="0" w:color="auto"/>
        <w:bottom w:val="none" w:sz="0" w:space="0" w:color="auto"/>
        <w:right w:val="none" w:sz="0" w:space="0" w:color="auto"/>
      </w:divBdr>
    </w:div>
    <w:div w:id="1057630954">
      <w:marLeft w:val="0"/>
      <w:marRight w:val="0"/>
      <w:marTop w:val="0"/>
      <w:marBottom w:val="0"/>
      <w:divBdr>
        <w:top w:val="none" w:sz="0" w:space="0" w:color="auto"/>
        <w:left w:val="none" w:sz="0" w:space="0" w:color="auto"/>
        <w:bottom w:val="none" w:sz="0" w:space="0" w:color="auto"/>
        <w:right w:val="none" w:sz="0" w:space="0" w:color="auto"/>
      </w:divBdr>
      <w:divsChild>
        <w:div w:id="1221330249">
          <w:marLeft w:val="0"/>
          <w:marRight w:val="0"/>
          <w:marTop w:val="0"/>
          <w:marBottom w:val="0"/>
          <w:divBdr>
            <w:top w:val="none" w:sz="0" w:space="0" w:color="auto"/>
            <w:left w:val="none" w:sz="0" w:space="0" w:color="auto"/>
            <w:bottom w:val="none" w:sz="0" w:space="0" w:color="auto"/>
            <w:right w:val="none" w:sz="0" w:space="0" w:color="auto"/>
          </w:divBdr>
        </w:div>
      </w:divsChild>
    </w:div>
    <w:div w:id="1058238949">
      <w:marLeft w:val="0"/>
      <w:marRight w:val="0"/>
      <w:marTop w:val="0"/>
      <w:marBottom w:val="0"/>
      <w:divBdr>
        <w:top w:val="none" w:sz="0" w:space="0" w:color="auto"/>
        <w:left w:val="none" w:sz="0" w:space="0" w:color="auto"/>
        <w:bottom w:val="none" w:sz="0" w:space="0" w:color="auto"/>
        <w:right w:val="none" w:sz="0" w:space="0" w:color="auto"/>
      </w:divBdr>
    </w:div>
    <w:div w:id="1058822593">
      <w:marLeft w:val="0"/>
      <w:marRight w:val="0"/>
      <w:marTop w:val="0"/>
      <w:marBottom w:val="0"/>
      <w:divBdr>
        <w:top w:val="none" w:sz="0" w:space="0" w:color="auto"/>
        <w:left w:val="none" w:sz="0" w:space="0" w:color="auto"/>
        <w:bottom w:val="none" w:sz="0" w:space="0" w:color="auto"/>
        <w:right w:val="none" w:sz="0" w:space="0" w:color="auto"/>
      </w:divBdr>
    </w:div>
    <w:div w:id="1058893066">
      <w:marLeft w:val="0"/>
      <w:marRight w:val="0"/>
      <w:marTop w:val="0"/>
      <w:marBottom w:val="0"/>
      <w:divBdr>
        <w:top w:val="none" w:sz="0" w:space="0" w:color="auto"/>
        <w:left w:val="none" w:sz="0" w:space="0" w:color="auto"/>
        <w:bottom w:val="none" w:sz="0" w:space="0" w:color="auto"/>
        <w:right w:val="none" w:sz="0" w:space="0" w:color="auto"/>
      </w:divBdr>
    </w:div>
    <w:div w:id="1059398840">
      <w:marLeft w:val="0"/>
      <w:marRight w:val="0"/>
      <w:marTop w:val="0"/>
      <w:marBottom w:val="0"/>
      <w:divBdr>
        <w:top w:val="none" w:sz="0" w:space="0" w:color="auto"/>
        <w:left w:val="none" w:sz="0" w:space="0" w:color="auto"/>
        <w:bottom w:val="none" w:sz="0" w:space="0" w:color="auto"/>
        <w:right w:val="none" w:sz="0" w:space="0" w:color="auto"/>
      </w:divBdr>
    </w:div>
    <w:div w:id="1059480480">
      <w:marLeft w:val="0"/>
      <w:marRight w:val="0"/>
      <w:marTop w:val="0"/>
      <w:marBottom w:val="0"/>
      <w:divBdr>
        <w:top w:val="none" w:sz="0" w:space="0" w:color="auto"/>
        <w:left w:val="none" w:sz="0" w:space="0" w:color="auto"/>
        <w:bottom w:val="none" w:sz="0" w:space="0" w:color="auto"/>
        <w:right w:val="none" w:sz="0" w:space="0" w:color="auto"/>
      </w:divBdr>
    </w:div>
    <w:div w:id="1059934623">
      <w:marLeft w:val="0"/>
      <w:marRight w:val="0"/>
      <w:marTop w:val="0"/>
      <w:marBottom w:val="0"/>
      <w:divBdr>
        <w:top w:val="none" w:sz="0" w:space="0" w:color="auto"/>
        <w:left w:val="none" w:sz="0" w:space="0" w:color="auto"/>
        <w:bottom w:val="none" w:sz="0" w:space="0" w:color="auto"/>
        <w:right w:val="none" w:sz="0" w:space="0" w:color="auto"/>
      </w:divBdr>
    </w:div>
    <w:div w:id="1060590359">
      <w:marLeft w:val="0"/>
      <w:marRight w:val="0"/>
      <w:marTop w:val="0"/>
      <w:marBottom w:val="0"/>
      <w:divBdr>
        <w:top w:val="none" w:sz="0" w:space="0" w:color="auto"/>
        <w:left w:val="none" w:sz="0" w:space="0" w:color="auto"/>
        <w:bottom w:val="none" w:sz="0" w:space="0" w:color="auto"/>
        <w:right w:val="none" w:sz="0" w:space="0" w:color="auto"/>
      </w:divBdr>
    </w:div>
    <w:div w:id="1060665432">
      <w:marLeft w:val="0"/>
      <w:marRight w:val="0"/>
      <w:marTop w:val="0"/>
      <w:marBottom w:val="0"/>
      <w:divBdr>
        <w:top w:val="none" w:sz="0" w:space="0" w:color="auto"/>
        <w:left w:val="none" w:sz="0" w:space="0" w:color="auto"/>
        <w:bottom w:val="none" w:sz="0" w:space="0" w:color="auto"/>
        <w:right w:val="none" w:sz="0" w:space="0" w:color="auto"/>
      </w:divBdr>
    </w:div>
    <w:div w:id="1061169534">
      <w:marLeft w:val="0"/>
      <w:marRight w:val="0"/>
      <w:marTop w:val="0"/>
      <w:marBottom w:val="0"/>
      <w:divBdr>
        <w:top w:val="none" w:sz="0" w:space="0" w:color="auto"/>
        <w:left w:val="none" w:sz="0" w:space="0" w:color="auto"/>
        <w:bottom w:val="none" w:sz="0" w:space="0" w:color="auto"/>
        <w:right w:val="none" w:sz="0" w:space="0" w:color="auto"/>
      </w:divBdr>
    </w:div>
    <w:div w:id="1061249855">
      <w:marLeft w:val="0"/>
      <w:marRight w:val="0"/>
      <w:marTop w:val="0"/>
      <w:marBottom w:val="0"/>
      <w:divBdr>
        <w:top w:val="none" w:sz="0" w:space="0" w:color="auto"/>
        <w:left w:val="none" w:sz="0" w:space="0" w:color="auto"/>
        <w:bottom w:val="none" w:sz="0" w:space="0" w:color="auto"/>
        <w:right w:val="none" w:sz="0" w:space="0" w:color="auto"/>
      </w:divBdr>
    </w:div>
    <w:div w:id="1061951303">
      <w:marLeft w:val="0"/>
      <w:marRight w:val="0"/>
      <w:marTop w:val="0"/>
      <w:marBottom w:val="0"/>
      <w:divBdr>
        <w:top w:val="none" w:sz="0" w:space="0" w:color="auto"/>
        <w:left w:val="none" w:sz="0" w:space="0" w:color="auto"/>
        <w:bottom w:val="none" w:sz="0" w:space="0" w:color="auto"/>
        <w:right w:val="none" w:sz="0" w:space="0" w:color="auto"/>
      </w:divBdr>
    </w:div>
    <w:div w:id="1062411724">
      <w:marLeft w:val="0"/>
      <w:marRight w:val="0"/>
      <w:marTop w:val="0"/>
      <w:marBottom w:val="0"/>
      <w:divBdr>
        <w:top w:val="none" w:sz="0" w:space="0" w:color="auto"/>
        <w:left w:val="none" w:sz="0" w:space="0" w:color="auto"/>
        <w:bottom w:val="none" w:sz="0" w:space="0" w:color="auto"/>
        <w:right w:val="none" w:sz="0" w:space="0" w:color="auto"/>
      </w:divBdr>
    </w:div>
    <w:div w:id="1063144060">
      <w:marLeft w:val="0"/>
      <w:marRight w:val="0"/>
      <w:marTop w:val="0"/>
      <w:marBottom w:val="0"/>
      <w:divBdr>
        <w:top w:val="none" w:sz="0" w:space="0" w:color="auto"/>
        <w:left w:val="none" w:sz="0" w:space="0" w:color="auto"/>
        <w:bottom w:val="none" w:sz="0" w:space="0" w:color="auto"/>
        <w:right w:val="none" w:sz="0" w:space="0" w:color="auto"/>
      </w:divBdr>
    </w:div>
    <w:div w:id="1063528576">
      <w:marLeft w:val="0"/>
      <w:marRight w:val="0"/>
      <w:marTop w:val="0"/>
      <w:marBottom w:val="0"/>
      <w:divBdr>
        <w:top w:val="none" w:sz="0" w:space="0" w:color="auto"/>
        <w:left w:val="none" w:sz="0" w:space="0" w:color="auto"/>
        <w:bottom w:val="none" w:sz="0" w:space="0" w:color="auto"/>
        <w:right w:val="none" w:sz="0" w:space="0" w:color="auto"/>
      </w:divBdr>
    </w:div>
    <w:div w:id="1064336901">
      <w:marLeft w:val="0"/>
      <w:marRight w:val="0"/>
      <w:marTop w:val="0"/>
      <w:marBottom w:val="0"/>
      <w:divBdr>
        <w:top w:val="none" w:sz="0" w:space="0" w:color="auto"/>
        <w:left w:val="none" w:sz="0" w:space="0" w:color="auto"/>
        <w:bottom w:val="none" w:sz="0" w:space="0" w:color="auto"/>
        <w:right w:val="none" w:sz="0" w:space="0" w:color="auto"/>
      </w:divBdr>
    </w:div>
    <w:div w:id="1064836953">
      <w:marLeft w:val="0"/>
      <w:marRight w:val="0"/>
      <w:marTop w:val="0"/>
      <w:marBottom w:val="0"/>
      <w:divBdr>
        <w:top w:val="none" w:sz="0" w:space="0" w:color="auto"/>
        <w:left w:val="none" w:sz="0" w:space="0" w:color="auto"/>
        <w:bottom w:val="none" w:sz="0" w:space="0" w:color="auto"/>
        <w:right w:val="none" w:sz="0" w:space="0" w:color="auto"/>
      </w:divBdr>
    </w:div>
    <w:div w:id="1065028399">
      <w:marLeft w:val="0"/>
      <w:marRight w:val="0"/>
      <w:marTop w:val="0"/>
      <w:marBottom w:val="0"/>
      <w:divBdr>
        <w:top w:val="none" w:sz="0" w:space="0" w:color="auto"/>
        <w:left w:val="none" w:sz="0" w:space="0" w:color="auto"/>
        <w:bottom w:val="none" w:sz="0" w:space="0" w:color="auto"/>
        <w:right w:val="none" w:sz="0" w:space="0" w:color="auto"/>
      </w:divBdr>
    </w:div>
    <w:div w:id="1065034205">
      <w:marLeft w:val="0"/>
      <w:marRight w:val="0"/>
      <w:marTop w:val="0"/>
      <w:marBottom w:val="0"/>
      <w:divBdr>
        <w:top w:val="none" w:sz="0" w:space="0" w:color="auto"/>
        <w:left w:val="none" w:sz="0" w:space="0" w:color="auto"/>
        <w:bottom w:val="none" w:sz="0" w:space="0" w:color="auto"/>
        <w:right w:val="none" w:sz="0" w:space="0" w:color="auto"/>
      </w:divBdr>
    </w:div>
    <w:div w:id="1065833092">
      <w:marLeft w:val="0"/>
      <w:marRight w:val="0"/>
      <w:marTop w:val="0"/>
      <w:marBottom w:val="0"/>
      <w:divBdr>
        <w:top w:val="none" w:sz="0" w:space="0" w:color="auto"/>
        <w:left w:val="none" w:sz="0" w:space="0" w:color="auto"/>
        <w:bottom w:val="none" w:sz="0" w:space="0" w:color="auto"/>
        <w:right w:val="none" w:sz="0" w:space="0" w:color="auto"/>
      </w:divBdr>
    </w:div>
    <w:div w:id="1065834769">
      <w:marLeft w:val="0"/>
      <w:marRight w:val="0"/>
      <w:marTop w:val="0"/>
      <w:marBottom w:val="0"/>
      <w:divBdr>
        <w:top w:val="none" w:sz="0" w:space="0" w:color="auto"/>
        <w:left w:val="none" w:sz="0" w:space="0" w:color="auto"/>
        <w:bottom w:val="none" w:sz="0" w:space="0" w:color="auto"/>
        <w:right w:val="none" w:sz="0" w:space="0" w:color="auto"/>
      </w:divBdr>
    </w:div>
    <w:div w:id="1066105893">
      <w:marLeft w:val="0"/>
      <w:marRight w:val="0"/>
      <w:marTop w:val="0"/>
      <w:marBottom w:val="0"/>
      <w:divBdr>
        <w:top w:val="none" w:sz="0" w:space="0" w:color="auto"/>
        <w:left w:val="none" w:sz="0" w:space="0" w:color="auto"/>
        <w:bottom w:val="none" w:sz="0" w:space="0" w:color="auto"/>
        <w:right w:val="none" w:sz="0" w:space="0" w:color="auto"/>
      </w:divBdr>
    </w:div>
    <w:div w:id="1066535045">
      <w:marLeft w:val="0"/>
      <w:marRight w:val="0"/>
      <w:marTop w:val="0"/>
      <w:marBottom w:val="0"/>
      <w:divBdr>
        <w:top w:val="none" w:sz="0" w:space="0" w:color="auto"/>
        <w:left w:val="none" w:sz="0" w:space="0" w:color="auto"/>
        <w:bottom w:val="none" w:sz="0" w:space="0" w:color="auto"/>
        <w:right w:val="none" w:sz="0" w:space="0" w:color="auto"/>
      </w:divBdr>
    </w:div>
    <w:div w:id="1066732268">
      <w:marLeft w:val="0"/>
      <w:marRight w:val="0"/>
      <w:marTop w:val="0"/>
      <w:marBottom w:val="0"/>
      <w:divBdr>
        <w:top w:val="none" w:sz="0" w:space="0" w:color="auto"/>
        <w:left w:val="none" w:sz="0" w:space="0" w:color="auto"/>
        <w:bottom w:val="none" w:sz="0" w:space="0" w:color="auto"/>
        <w:right w:val="none" w:sz="0" w:space="0" w:color="auto"/>
      </w:divBdr>
      <w:divsChild>
        <w:div w:id="702483138">
          <w:marLeft w:val="0"/>
          <w:marRight w:val="0"/>
          <w:marTop w:val="0"/>
          <w:marBottom w:val="0"/>
          <w:divBdr>
            <w:top w:val="none" w:sz="0" w:space="0" w:color="auto"/>
            <w:left w:val="none" w:sz="0" w:space="0" w:color="auto"/>
            <w:bottom w:val="none" w:sz="0" w:space="0" w:color="auto"/>
            <w:right w:val="none" w:sz="0" w:space="0" w:color="auto"/>
          </w:divBdr>
        </w:div>
      </w:divsChild>
    </w:div>
    <w:div w:id="1067076404">
      <w:marLeft w:val="0"/>
      <w:marRight w:val="0"/>
      <w:marTop w:val="0"/>
      <w:marBottom w:val="0"/>
      <w:divBdr>
        <w:top w:val="none" w:sz="0" w:space="0" w:color="auto"/>
        <w:left w:val="none" w:sz="0" w:space="0" w:color="auto"/>
        <w:bottom w:val="none" w:sz="0" w:space="0" w:color="auto"/>
        <w:right w:val="none" w:sz="0" w:space="0" w:color="auto"/>
      </w:divBdr>
    </w:div>
    <w:div w:id="1067412077">
      <w:marLeft w:val="0"/>
      <w:marRight w:val="0"/>
      <w:marTop w:val="0"/>
      <w:marBottom w:val="0"/>
      <w:divBdr>
        <w:top w:val="none" w:sz="0" w:space="0" w:color="auto"/>
        <w:left w:val="none" w:sz="0" w:space="0" w:color="auto"/>
        <w:bottom w:val="none" w:sz="0" w:space="0" w:color="auto"/>
        <w:right w:val="none" w:sz="0" w:space="0" w:color="auto"/>
      </w:divBdr>
    </w:div>
    <w:div w:id="1067679656">
      <w:marLeft w:val="0"/>
      <w:marRight w:val="0"/>
      <w:marTop w:val="0"/>
      <w:marBottom w:val="0"/>
      <w:divBdr>
        <w:top w:val="none" w:sz="0" w:space="0" w:color="auto"/>
        <w:left w:val="none" w:sz="0" w:space="0" w:color="auto"/>
        <w:bottom w:val="none" w:sz="0" w:space="0" w:color="auto"/>
        <w:right w:val="none" w:sz="0" w:space="0" w:color="auto"/>
      </w:divBdr>
    </w:div>
    <w:div w:id="1068571622">
      <w:marLeft w:val="0"/>
      <w:marRight w:val="0"/>
      <w:marTop w:val="0"/>
      <w:marBottom w:val="0"/>
      <w:divBdr>
        <w:top w:val="none" w:sz="0" w:space="0" w:color="auto"/>
        <w:left w:val="none" w:sz="0" w:space="0" w:color="auto"/>
        <w:bottom w:val="none" w:sz="0" w:space="0" w:color="auto"/>
        <w:right w:val="none" w:sz="0" w:space="0" w:color="auto"/>
      </w:divBdr>
    </w:div>
    <w:div w:id="1068959236">
      <w:marLeft w:val="0"/>
      <w:marRight w:val="0"/>
      <w:marTop w:val="0"/>
      <w:marBottom w:val="0"/>
      <w:divBdr>
        <w:top w:val="none" w:sz="0" w:space="0" w:color="auto"/>
        <w:left w:val="none" w:sz="0" w:space="0" w:color="auto"/>
        <w:bottom w:val="none" w:sz="0" w:space="0" w:color="auto"/>
        <w:right w:val="none" w:sz="0" w:space="0" w:color="auto"/>
      </w:divBdr>
    </w:div>
    <w:div w:id="1070349745">
      <w:marLeft w:val="0"/>
      <w:marRight w:val="0"/>
      <w:marTop w:val="0"/>
      <w:marBottom w:val="0"/>
      <w:divBdr>
        <w:top w:val="none" w:sz="0" w:space="0" w:color="auto"/>
        <w:left w:val="none" w:sz="0" w:space="0" w:color="auto"/>
        <w:bottom w:val="none" w:sz="0" w:space="0" w:color="auto"/>
        <w:right w:val="none" w:sz="0" w:space="0" w:color="auto"/>
      </w:divBdr>
    </w:div>
    <w:div w:id="1070496163">
      <w:marLeft w:val="0"/>
      <w:marRight w:val="0"/>
      <w:marTop w:val="0"/>
      <w:marBottom w:val="0"/>
      <w:divBdr>
        <w:top w:val="none" w:sz="0" w:space="0" w:color="auto"/>
        <w:left w:val="none" w:sz="0" w:space="0" w:color="auto"/>
        <w:bottom w:val="none" w:sz="0" w:space="0" w:color="auto"/>
        <w:right w:val="none" w:sz="0" w:space="0" w:color="auto"/>
      </w:divBdr>
    </w:div>
    <w:div w:id="1070538705">
      <w:marLeft w:val="0"/>
      <w:marRight w:val="0"/>
      <w:marTop w:val="0"/>
      <w:marBottom w:val="0"/>
      <w:divBdr>
        <w:top w:val="none" w:sz="0" w:space="0" w:color="auto"/>
        <w:left w:val="none" w:sz="0" w:space="0" w:color="auto"/>
        <w:bottom w:val="none" w:sz="0" w:space="0" w:color="auto"/>
        <w:right w:val="none" w:sz="0" w:space="0" w:color="auto"/>
      </w:divBdr>
    </w:div>
    <w:div w:id="1070687065">
      <w:marLeft w:val="0"/>
      <w:marRight w:val="0"/>
      <w:marTop w:val="0"/>
      <w:marBottom w:val="0"/>
      <w:divBdr>
        <w:top w:val="none" w:sz="0" w:space="0" w:color="auto"/>
        <w:left w:val="none" w:sz="0" w:space="0" w:color="auto"/>
        <w:bottom w:val="none" w:sz="0" w:space="0" w:color="auto"/>
        <w:right w:val="none" w:sz="0" w:space="0" w:color="auto"/>
      </w:divBdr>
    </w:div>
    <w:div w:id="1071582752">
      <w:marLeft w:val="0"/>
      <w:marRight w:val="0"/>
      <w:marTop w:val="0"/>
      <w:marBottom w:val="0"/>
      <w:divBdr>
        <w:top w:val="none" w:sz="0" w:space="0" w:color="auto"/>
        <w:left w:val="none" w:sz="0" w:space="0" w:color="auto"/>
        <w:bottom w:val="none" w:sz="0" w:space="0" w:color="auto"/>
        <w:right w:val="none" w:sz="0" w:space="0" w:color="auto"/>
      </w:divBdr>
    </w:div>
    <w:div w:id="1071735633">
      <w:marLeft w:val="0"/>
      <w:marRight w:val="0"/>
      <w:marTop w:val="51"/>
      <w:marBottom w:val="0"/>
      <w:divBdr>
        <w:top w:val="none" w:sz="0" w:space="0" w:color="auto"/>
        <w:left w:val="none" w:sz="0" w:space="0" w:color="auto"/>
        <w:bottom w:val="none" w:sz="0" w:space="0" w:color="auto"/>
        <w:right w:val="none" w:sz="0" w:space="0" w:color="auto"/>
      </w:divBdr>
    </w:div>
    <w:div w:id="1072197025">
      <w:marLeft w:val="0"/>
      <w:marRight w:val="0"/>
      <w:marTop w:val="0"/>
      <w:marBottom w:val="0"/>
      <w:divBdr>
        <w:top w:val="none" w:sz="0" w:space="0" w:color="auto"/>
        <w:left w:val="none" w:sz="0" w:space="0" w:color="auto"/>
        <w:bottom w:val="none" w:sz="0" w:space="0" w:color="auto"/>
        <w:right w:val="none" w:sz="0" w:space="0" w:color="auto"/>
      </w:divBdr>
    </w:div>
    <w:div w:id="1072460033">
      <w:marLeft w:val="0"/>
      <w:marRight w:val="0"/>
      <w:marTop w:val="0"/>
      <w:marBottom w:val="200"/>
      <w:divBdr>
        <w:top w:val="none" w:sz="0" w:space="0" w:color="auto"/>
        <w:left w:val="none" w:sz="0" w:space="0" w:color="auto"/>
        <w:bottom w:val="none" w:sz="0" w:space="0" w:color="auto"/>
        <w:right w:val="none" w:sz="0" w:space="0" w:color="auto"/>
      </w:divBdr>
    </w:div>
    <w:div w:id="1072461782">
      <w:marLeft w:val="0"/>
      <w:marRight w:val="0"/>
      <w:marTop w:val="0"/>
      <w:marBottom w:val="0"/>
      <w:divBdr>
        <w:top w:val="none" w:sz="0" w:space="0" w:color="auto"/>
        <w:left w:val="none" w:sz="0" w:space="0" w:color="auto"/>
        <w:bottom w:val="none" w:sz="0" w:space="0" w:color="auto"/>
        <w:right w:val="none" w:sz="0" w:space="0" w:color="auto"/>
      </w:divBdr>
    </w:div>
    <w:div w:id="1072892362">
      <w:marLeft w:val="0"/>
      <w:marRight w:val="0"/>
      <w:marTop w:val="0"/>
      <w:marBottom w:val="0"/>
      <w:divBdr>
        <w:top w:val="none" w:sz="0" w:space="0" w:color="auto"/>
        <w:left w:val="none" w:sz="0" w:space="0" w:color="auto"/>
        <w:bottom w:val="none" w:sz="0" w:space="0" w:color="auto"/>
        <w:right w:val="none" w:sz="0" w:space="0" w:color="auto"/>
      </w:divBdr>
    </w:div>
    <w:div w:id="1072921542">
      <w:marLeft w:val="0"/>
      <w:marRight w:val="0"/>
      <w:marTop w:val="0"/>
      <w:marBottom w:val="0"/>
      <w:divBdr>
        <w:top w:val="none" w:sz="0" w:space="0" w:color="auto"/>
        <w:left w:val="none" w:sz="0" w:space="0" w:color="auto"/>
        <w:bottom w:val="none" w:sz="0" w:space="0" w:color="auto"/>
        <w:right w:val="none" w:sz="0" w:space="0" w:color="auto"/>
      </w:divBdr>
    </w:div>
    <w:div w:id="1074352745">
      <w:marLeft w:val="0"/>
      <w:marRight w:val="0"/>
      <w:marTop w:val="0"/>
      <w:marBottom w:val="0"/>
      <w:divBdr>
        <w:top w:val="none" w:sz="0" w:space="0" w:color="auto"/>
        <w:left w:val="none" w:sz="0" w:space="0" w:color="auto"/>
        <w:bottom w:val="none" w:sz="0" w:space="0" w:color="auto"/>
        <w:right w:val="none" w:sz="0" w:space="0" w:color="auto"/>
      </w:divBdr>
    </w:div>
    <w:div w:id="1074668757">
      <w:marLeft w:val="0"/>
      <w:marRight w:val="0"/>
      <w:marTop w:val="0"/>
      <w:marBottom w:val="0"/>
      <w:divBdr>
        <w:top w:val="none" w:sz="0" w:space="0" w:color="auto"/>
        <w:left w:val="none" w:sz="0" w:space="0" w:color="auto"/>
        <w:bottom w:val="none" w:sz="0" w:space="0" w:color="auto"/>
        <w:right w:val="none" w:sz="0" w:space="0" w:color="auto"/>
      </w:divBdr>
    </w:div>
    <w:div w:id="1074743788">
      <w:marLeft w:val="0"/>
      <w:marRight w:val="0"/>
      <w:marTop w:val="0"/>
      <w:marBottom w:val="0"/>
      <w:divBdr>
        <w:top w:val="none" w:sz="0" w:space="0" w:color="auto"/>
        <w:left w:val="none" w:sz="0" w:space="0" w:color="auto"/>
        <w:bottom w:val="none" w:sz="0" w:space="0" w:color="auto"/>
        <w:right w:val="none" w:sz="0" w:space="0" w:color="auto"/>
      </w:divBdr>
    </w:div>
    <w:div w:id="1075008478">
      <w:marLeft w:val="0"/>
      <w:marRight w:val="0"/>
      <w:marTop w:val="0"/>
      <w:marBottom w:val="0"/>
      <w:divBdr>
        <w:top w:val="none" w:sz="0" w:space="0" w:color="auto"/>
        <w:left w:val="none" w:sz="0" w:space="0" w:color="auto"/>
        <w:bottom w:val="none" w:sz="0" w:space="0" w:color="auto"/>
        <w:right w:val="none" w:sz="0" w:space="0" w:color="auto"/>
      </w:divBdr>
    </w:div>
    <w:div w:id="1075127197">
      <w:marLeft w:val="0"/>
      <w:marRight w:val="0"/>
      <w:marTop w:val="0"/>
      <w:marBottom w:val="0"/>
      <w:divBdr>
        <w:top w:val="none" w:sz="0" w:space="0" w:color="auto"/>
        <w:left w:val="none" w:sz="0" w:space="0" w:color="auto"/>
        <w:bottom w:val="none" w:sz="0" w:space="0" w:color="auto"/>
        <w:right w:val="none" w:sz="0" w:space="0" w:color="auto"/>
      </w:divBdr>
    </w:div>
    <w:div w:id="1075785900">
      <w:marLeft w:val="0"/>
      <w:marRight w:val="0"/>
      <w:marTop w:val="0"/>
      <w:marBottom w:val="0"/>
      <w:divBdr>
        <w:top w:val="none" w:sz="0" w:space="0" w:color="auto"/>
        <w:left w:val="none" w:sz="0" w:space="0" w:color="auto"/>
        <w:bottom w:val="none" w:sz="0" w:space="0" w:color="auto"/>
        <w:right w:val="none" w:sz="0" w:space="0" w:color="auto"/>
      </w:divBdr>
    </w:div>
    <w:div w:id="1075904668">
      <w:marLeft w:val="0"/>
      <w:marRight w:val="0"/>
      <w:marTop w:val="0"/>
      <w:marBottom w:val="0"/>
      <w:divBdr>
        <w:top w:val="none" w:sz="0" w:space="0" w:color="auto"/>
        <w:left w:val="none" w:sz="0" w:space="0" w:color="auto"/>
        <w:bottom w:val="none" w:sz="0" w:space="0" w:color="auto"/>
        <w:right w:val="none" w:sz="0" w:space="0" w:color="auto"/>
      </w:divBdr>
    </w:div>
    <w:div w:id="1075979922">
      <w:marLeft w:val="0"/>
      <w:marRight w:val="0"/>
      <w:marTop w:val="0"/>
      <w:marBottom w:val="0"/>
      <w:divBdr>
        <w:top w:val="none" w:sz="0" w:space="0" w:color="auto"/>
        <w:left w:val="none" w:sz="0" w:space="0" w:color="auto"/>
        <w:bottom w:val="none" w:sz="0" w:space="0" w:color="auto"/>
        <w:right w:val="none" w:sz="0" w:space="0" w:color="auto"/>
      </w:divBdr>
    </w:div>
    <w:div w:id="1076168645">
      <w:marLeft w:val="0"/>
      <w:marRight w:val="0"/>
      <w:marTop w:val="0"/>
      <w:marBottom w:val="0"/>
      <w:divBdr>
        <w:top w:val="none" w:sz="0" w:space="0" w:color="auto"/>
        <w:left w:val="none" w:sz="0" w:space="0" w:color="auto"/>
        <w:bottom w:val="none" w:sz="0" w:space="0" w:color="auto"/>
        <w:right w:val="none" w:sz="0" w:space="0" w:color="auto"/>
      </w:divBdr>
    </w:div>
    <w:div w:id="1076363541">
      <w:marLeft w:val="0"/>
      <w:marRight w:val="0"/>
      <w:marTop w:val="0"/>
      <w:marBottom w:val="0"/>
      <w:divBdr>
        <w:top w:val="none" w:sz="0" w:space="0" w:color="auto"/>
        <w:left w:val="none" w:sz="0" w:space="0" w:color="auto"/>
        <w:bottom w:val="none" w:sz="0" w:space="0" w:color="auto"/>
        <w:right w:val="none" w:sz="0" w:space="0" w:color="auto"/>
      </w:divBdr>
    </w:div>
    <w:div w:id="1076971659">
      <w:marLeft w:val="0"/>
      <w:marRight w:val="0"/>
      <w:marTop w:val="0"/>
      <w:marBottom w:val="0"/>
      <w:divBdr>
        <w:top w:val="none" w:sz="0" w:space="0" w:color="auto"/>
        <w:left w:val="none" w:sz="0" w:space="0" w:color="auto"/>
        <w:bottom w:val="none" w:sz="0" w:space="0" w:color="auto"/>
        <w:right w:val="none" w:sz="0" w:space="0" w:color="auto"/>
      </w:divBdr>
    </w:div>
    <w:div w:id="1077050074">
      <w:marLeft w:val="0"/>
      <w:marRight w:val="0"/>
      <w:marTop w:val="0"/>
      <w:marBottom w:val="0"/>
      <w:divBdr>
        <w:top w:val="none" w:sz="0" w:space="0" w:color="auto"/>
        <w:left w:val="none" w:sz="0" w:space="0" w:color="auto"/>
        <w:bottom w:val="none" w:sz="0" w:space="0" w:color="auto"/>
        <w:right w:val="none" w:sz="0" w:space="0" w:color="auto"/>
      </w:divBdr>
    </w:div>
    <w:div w:id="1078670228">
      <w:marLeft w:val="0"/>
      <w:marRight w:val="0"/>
      <w:marTop w:val="0"/>
      <w:marBottom w:val="0"/>
      <w:divBdr>
        <w:top w:val="none" w:sz="0" w:space="0" w:color="auto"/>
        <w:left w:val="none" w:sz="0" w:space="0" w:color="auto"/>
        <w:bottom w:val="none" w:sz="0" w:space="0" w:color="auto"/>
        <w:right w:val="none" w:sz="0" w:space="0" w:color="auto"/>
      </w:divBdr>
    </w:div>
    <w:div w:id="1080172865">
      <w:marLeft w:val="0"/>
      <w:marRight w:val="0"/>
      <w:marTop w:val="0"/>
      <w:marBottom w:val="0"/>
      <w:divBdr>
        <w:top w:val="none" w:sz="0" w:space="0" w:color="auto"/>
        <w:left w:val="none" w:sz="0" w:space="0" w:color="auto"/>
        <w:bottom w:val="none" w:sz="0" w:space="0" w:color="auto"/>
        <w:right w:val="none" w:sz="0" w:space="0" w:color="auto"/>
      </w:divBdr>
    </w:div>
    <w:div w:id="1080325623">
      <w:marLeft w:val="0"/>
      <w:marRight w:val="0"/>
      <w:marTop w:val="0"/>
      <w:marBottom w:val="0"/>
      <w:divBdr>
        <w:top w:val="none" w:sz="0" w:space="0" w:color="auto"/>
        <w:left w:val="none" w:sz="0" w:space="0" w:color="auto"/>
        <w:bottom w:val="none" w:sz="0" w:space="0" w:color="auto"/>
        <w:right w:val="none" w:sz="0" w:space="0" w:color="auto"/>
      </w:divBdr>
    </w:div>
    <w:div w:id="1080373998">
      <w:marLeft w:val="0"/>
      <w:marRight w:val="0"/>
      <w:marTop w:val="0"/>
      <w:marBottom w:val="0"/>
      <w:divBdr>
        <w:top w:val="none" w:sz="0" w:space="0" w:color="auto"/>
        <w:left w:val="none" w:sz="0" w:space="0" w:color="auto"/>
        <w:bottom w:val="none" w:sz="0" w:space="0" w:color="auto"/>
        <w:right w:val="none" w:sz="0" w:space="0" w:color="auto"/>
      </w:divBdr>
    </w:div>
    <w:div w:id="1080829753">
      <w:marLeft w:val="0"/>
      <w:marRight w:val="0"/>
      <w:marTop w:val="0"/>
      <w:marBottom w:val="0"/>
      <w:divBdr>
        <w:top w:val="none" w:sz="0" w:space="0" w:color="auto"/>
        <w:left w:val="none" w:sz="0" w:space="0" w:color="auto"/>
        <w:bottom w:val="none" w:sz="0" w:space="0" w:color="auto"/>
        <w:right w:val="none" w:sz="0" w:space="0" w:color="auto"/>
      </w:divBdr>
    </w:div>
    <w:div w:id="1081101586">
      <w:marLeft w:val="0"/>
      <w:marRight w:val="0"/>
      <w:marTop w:val="0"/>
      <w:marBottom w:val="0"/>
      <w:divBdr>
        <w:top w:val="none" w:sz="0" w:space="0" w:color="auto"/>
        <w:left w:val="none" w:sz="0" w:space="0" w:color="auto"/>
        <w:bottom w:val="none" w:sz="0" w:space="0" w:color="auto"/>
        <w:right w:val="none" w:sz="0" w:space="0" w:color="auto"/>
      </w:divBdr>
    </w:div>
    <w:div w:id="1081832221">
      <w:marLeft w:val="0"/>
      <w:marRight w:val="0"/>
      <w:marTop w:val="0"/>
      <w:marBottom w:val="0"/>
      <w:divBdr>
        <w:top w:val="none" w:sz="0" w:space="0" w:color="auto"/>
        <w:left w:val="none" w:sz="0" w:space="0" w:color="auto"/>
        <w:bottom w:val="none" w:sz="0" w:space="0" w:color="auto"/>
        <w:right w:val="none" w:sz="0" w:space="0" w:color="auto"/>
      </w:divBdr>
    </w:div>
    <w:div w:id="1081833022">
      <w:marLeft w:val="0"/>
      <w:marRight w:val="0"/>
      <w:marTop w:val="0"/>
      <w:marBottom w:val="0"/>
      <w:divBdr>
        <w:top w:val="none" w:sz="0" w:space="0" w:color="auto"/>
        <w:left w:val="none" w:sz="0" w:space="0" w:color="auto"/>
        <w:bottom w:val="none" w:sz="0" w:space="0" w:color="auto"/>
        <w:right w:val="none" w:sz="0" w:space="0" w:color="auto"/>
      </w:divBdr>
    </w:div>
    <w:div w:id="1082140044">
      <w:marLeft w:val="0"/>
      <w:marRight w:val="0"/>
      <w:marTop w:val="0"/>
      <w:marBottom w:val="0"/>
      <w:divBdr>
        <w:top w:val="none" w:sz="0" w:space="0" w:color="auto"/>
        <w:left w:val="none" w:sz="0" w:space="0" w:color="auto"/>
        <w:bottom w:val="none" w:sz="0" w:space="0" w:color="auto"/>
        <w:right w:val="none" w:sz="0" w:space="0" w:color="auto"/>
      </w:divBdr>
    </w:div>
    <w:div w:id="1083456292">
      <w:marLeft w:val="0"/>
      <w:marRight w:val="0"/>
      <w:marTop w:val="0"/>
      <w:marBottom w:val="0"/>
      <w:divBdr>
        <w:top w:val="none" w:sz="0" w:space="0" w:color="auto"/>
        <w:left w:val="none" w:sz="0" w:space="0" w:color="auto"/>
        <w:bottom w:val="none" w:sz="0" w:space="0" w:color="auto"/>
        <w:right w:val="none" w:sz="0" w:space="0" w:color="auto"/>
      </w:divBdr>
    </w:div>
    <w:div w:id="1083526226">
      <w:marLeft w:val="0"/>
      <w:marRight w:val="0"/>
      <w:marTop w:val="0"/>
      <w:marBottom w:val="0"/>
      <w:divBdr>
        <w:top w:val="none" w:sz="0" w:space="0" w:color="auto"/>
        <w:left w:val="none" w:sz="0" w:space="0" w:color="auto"/>
        <w:bottom w:val="none" w:sz="0" w:space="0" w:color="auto"/>
        <w:right w:val="none" w:sz="0" w:space="0" w:color="auto"/>
      </w:divBdr>
    </w:div>
    <w:div w:id="1083531677">
      <w:marLeft w:val="0"/>
      <w:marRight w:val="0"/>
      <w:marTop w:val="0"/>
      <w:marBottom w:val="0"/>
      <w:divBdr>
        <w:top w:val="none" w:sz="0" w:space="0" w:color="auto"/>
        <w:left w:val="none" w:sz="0" w:space="0" w:color="auto"/>
        <w:bottom w:val="none" w:sz="0" w:space="0" w:color="auto"/>
        <w:right w:val="none" w:sz="0" w:space="0" w:color="auto"/>
      </w:divBdr>
    </w:div>
    <w:div w:id="1083835454">
      <w:marLeft w:val="0"/>
      <w:marRight w:val="0"/>
      <w:marTop w:val="0"/>
      <w:marBottom w:val="0"/>
      <w:divBdr>
        <w:top w:val="none" w:sz="0" w:space="0" w:color="auto"/>
        <w:left w:val="none" w:sz="0" w:space="0" w:color="auto"/>
        <w:bottom w:val="none" w:sz="0" w:space="0" w:color="auto"/>
        <w:right w:val="none" w:sz="0" w:space="0" w:color="auto"/>
      </w:divBdr>
    </w:div>
    <w:div w:id="1084105024">
      <w:marLeft w:val="0"/>
      <w:marRight w:val="0"/>
      <w:marTop w:val="0"/>
      <w:marBottom w:val="0"/>
      <w:divBdr>
        <w:top w:val="none" w:sz="0" w:space="0" w:color="auto"/>
        <w:left w:val="none" w:sz="0" w:space="0" w:color="auto"/>
        <w:bottom w:val="none" w:sz="0" w:space="0" w:color="auto"/>
        <w:right w:val="none" w:sz="0" w:space="0" w:color="auto"/>
      </w:divBdr>
    </w:div>
    <w:div w:id="1085105843">
      <w:marLeft w:val="0"/>
      <w:marRight w:val="0"/>
      <w:marTop w:val="0"/>
      <w:marBottom w:val="0"/>
      <w:divBdr>
        <w:top w:val="none" w:sz="0" w:space="0" w:color="auto"/>
        <w:left w:val="none" w:sz="0" w:space="0" w:color="auto"/>
        <w:bottom w:val="none" w:sz="0" w:space="0" w:color="auto"/>
        <w:right w:val="none" w:sz="0" w:space="0" w:color="auto"/>
      </w:divBdr>
    </w:div>
    <w:div w:id="1085686902">
      <w:marLeft w:val="0"/>
      <w:marRight w:val="0"/>
      <w:marTop w:val="0"/>
      <w:marBottom w:val="0"/>
      <w:divBdr>
        <w:top w:val="none" w:sz="0" w:space="0" w:color="auto"/>
        <w:left w:val="none" w:sz="0" w:space="0" w:color="auto"/>
        <w:bottom w:val="none" w:sz="0" w:space="0" w:color="auto"/>
        <w:right w:val="none" w:sz="0" w:space="0" w:color="auto"/>
      </w:divBdr>
    </w:div>
    <w:div w:id="1085690085">
      <w:marLeft w:val="0"/>
      <w:marRight w:val="0"/>
      <w:marTop w:val="0"/>
      <w:marBottom w:val="0"/>
      <w:divBdr>
        <w:top w:val="none" w:sz="0" w:space="0" w:color="auto"/>
        <w:left w:val="none" w:sz="0" w:space="0" w:color="auto"/>
        <w:bottom w:val="none" w:sz="0" w:space="0" w:color="auto"/>
        <w:right w:val="none" w:sz="0" w:space="0" w:color="auto"/>
      </w:divBdr>
    </w:div>
    <w:div w:id="1086027587">
      <w:marLeft w:val="0"/>
      <w:marRight w:val="0"/>
      <w:marTop w:val="0"/>
      <w:marBottom w:val="0"/>
      <w:divBdr>
        <w:top w:val="none" w:sz="0" w:space="0" w:color="auto"/>
        <w:left w:val="none" w:sz="0" w:space="0" w:color="auto"/>
        <w:bottom w:val="none" w:sz="0" w:space="0" w:color="auto"/>
        <w:right w:val="none" w:sz="0" w:space="0" w:color="auto"/>
      </w:divBdr>
    </w:div>
    <w:div w:id="1086347078">
      <w:marLeft w:val="0"/>
      <w:marRight w:val="0"/>
      <w:marTop w:val="0"/>
      <w:marBottom w:val="0"/>
      <w:divBdr>
        <w:top w:val="none" w:sz="0" w:space="0" w:color="auto"/>
        <w:left w:val="none" w:sz="0" w:space="0" w:color="auto"/>
        <w:bottom w:val="none" w:sz="0" w:space="0" w:color="auto"/>
        <w:right w:val="none" w:sz="0" w:space="0" w:color="auto"/>
      </w:divBdr>
      <w:divsChild>
        <w:div w:id="2006199771">
          <w:marLeft w:val="0"/>
          <w:marRight w:val="0"/>
          <w:marTop w:val="0"/>
          <w:marBottom w:val="0"/>
          <w:divBdr>
            <w:top w:val="none" w:sz="0" w:space="0" w:color="auto"/>
            <w:left w:val="none" w:sz="0" w:space="0" w:color="auto"/>
            <w:bottom w:val="none" w:sz="0" w:space="0" w:color="auto"/>
            <w:right w:val="none" w:sz="0" w:space="0" w:color="auto"/>
          </w:divBdr>
        </w:div>
      </w:divsChild>
    </w:div>
    <w:div w:id="1086536632">
      <w:marLeft w:val="0"/>
      <w:marRight w:val="0"/>
      <w:marTop w:val="0"/>
      <w:marBottom w:val="0"/>
      <w:divBdr>
        <w:top w:val="none" w:sz="0" w:space="0" w:color="auto"/>
        <w:left w:val="none" w:sz="0" w:space="0" w:color="auto"/>
        <w:bottom w:val="none" w:sz="0" w:space="0" w:color="auto"/>
        <w:right w:val="none" w:sz="0" w:space="0" w:color="auto"/>
      </w:divBdr>
    </w:div>
    <w:div w:id="1087075810">
      <w:marLeft w:val="0"/>
      <w:marRight w:val="0"/>
      <w:marTop w:val="0"/>
      <w:marBottom w:val="0"/>
      <w:divBdr>
        <w:top w:val="none" w:sz="0" w:space="0" w:color="auto"/>
        <w:left w:val="none" w:sz="0" w:space="0" w:color="auto"/>
        <w:bottom w:val="none" w:sz="0" w:space="0" w:color="auto"/>
        <w:right w:val="none" w:sz="0" w:space="0" w:color="auto"/>
      </w:divBdr>
    </w:div>
    <w:div w:id="1087724786">
      <w:marLeft w:val="0"/>
      <w:marRight w:val="0"/>
      <w:marTop w:val="0"/>
      <w:marBottom w:val="0"/>
      <w:divBdr>
        <w:top w:val="none" w:sz="0" w:space="0" w:color="auto"/>
        <w:left w:val="none" w:sz="0" w:space="0" w:color="auto"/>
        <w:bottom w:val="none" w:sz="0" w:space="0" w:color="auto"/>
        <w:right w:val="none" w:sz="0" w:space="0" w:color="auto"/>
      </w:divBdr>
    </w:div>
    <w:div w:id="1087967338">
      <w:marLeft w:val="0"/>
      <w:marRight w:val="0"/>
      <w:marTop w:val="0"/>
      <w:marBottom w:val="0"/>
      <w:divBdr>
        <w:top w:val="none" w:sz="0" w:space="0" w:color="auto"/>
        <w:left w:val="none" w:sz="0" w:space="0" w:color="auto"/>
        <w:bottom w:val="none" w:sz="0" w:space="0" w:color="auto"/>
        <w:right w:val="none" w:sz="0" w:space="0" w:color="auto"/>
      </w:divBdr>
    </w:div>
    <w:div w:id="1088695213">
      <w:marLeft w:val="0"/>
      <w:marRight w:val="0"/>
      <w:marTop w:val="0"/>
      <w:marBottom w:val="0"/>
      <w:divBdr>
        <w:top w:val="none" w:sz="0" w:space="0" w:color="auto"/>
        <w:left w:val="none" w:sz="0" w:space="0" w:color="auto"/>
        <w:bottom w:val="none" w:sz="0" w:space="0" w:color="auto"/>
        <w:right w:val="none" w:sz="0" w:space="0" w:color="auto"/>
      </w:divBdr>
    </w:div>
    <w:div w:id="1088884892">
      <w:marLeft w:val="0"/>
      <w:marRight w:val="0"/>
      <w:marTop w:val="0"/>
      <w:marBottom w:val="0"/>
      <w:divBdr>
        <w:top w:val="none" w:sz="0" w:space="0" w:color="auto"/>
        <w:left w:val="none" w:sz="0" w:space="0" w:color="auto"/>
        <w:bottom w:val="none" w:sz="0" w:space="0" w:color="auto"/>
        <w:right w:val="none" w:sz="0" w:space="0" w:color="auto"/>
      </w:divBdr>
    </w:div>
    <w:div w:id="1088967485">
      <w:marLeft w:val="0"/>
      <w:marRight w:val="0"/>
      <w:marTop w:val="0"/>
      <w:marBottom w:val="0"/>
      <w:divBdr>
        <w:top w:val="none" w:sz="0" w:space="0" w:color="auto"/>
        <w:left w:val="none" w:sz="0" w:space="0" w:color="auto"/>
        <w:bottom w:val="none" w:sz="0" w:space="0" w:color="auto"/>
        <w:right w:val="none" w:sz="0" w:space="0" w:color="auto"/>
      </w:divBdr>
    </w:div>
    <w:div w:id="1089086910">
      <w:marLeft w:val="0"/>
      <w:marRight w:val="0"/>
      <w:marTop w:val="0"/>
      <w:marBottom w:val="0"/>
      <w:divBdr>
        <w:top w:val="none" w:sz="0" w:space="0" w:color="auto"/>
        <w:left w:val="none" w:sz="0" w:space="0" w:color="auto"/>
        <w:bottom w:val="none" w:sz="0" w:space="0" w:color="auto"/>
        <w:right w:val="none" w:sz="0" w:space="0" w:color="auto"/>
      </w:divBdr>
    </w:div>
    <w:div w:id="1090008315">
      <w:marLeft w:val="0"/>
      <w:marRight w:val="0"/>
      <w:marTop w:val="0"/>
      <w:marBottom w:val="0"/>
      <w:divBdr>
        <w:top w:val="none" w:sz="0" w:space="0" w:color="auto"/>
        <w:left w:val="none" w:sz="0" w:space="0" w:color="auto"/>
        <w:bottom w:val="none" w:sz="0" w:space="0" w:color="auto"/>
        <w:right w:val="none" w:sz="0" w:space="0" w:color="auto"/>
      </w:divBdr>
    </w:div>
    <w:div w:id="1090152470">
      <w:marLeft w:val="0"/>
      <w:marRight w:val="0"/>
      <w:marTop w:val="0"/>
      <w:marBottom w:val="0"/>
      <w:divBdr>
        <w:top w:val="none" w:sz="0" w:space="0" w:color="auto"/>
        <w:left w:val="none" w:sz="0" w:space="0" w:color="auto"/>
        <w:bottom w:val="none" w:sz="0" w:space="0" w:color="auto"/>
        <w:right w:val="none" w:sz="0" w:space="0" w:color="auto"/>
      </w:divBdr>
    </w:div>
    <w:div w:id="1090195512">
      <w:marLeft w:val="0"/>
      <w:marRight w:val="0"/>
      <w:marTop w:val="0"/>
      <w:marBottom w:val="0"/>
      <w:divBdr>
        <w:top w:val="none" w:sz="0" w:space="0" w:color="auto"/>
        <w:left w:val="none" w:sz="0" w:space="0" w:color="auto"/>
        <w:bottom w:val="none" w:sz="0" w:space="0" w:color="auto"/>
        <w:right w:val="none" w:sz="0" w:space="0" w:color="auto"/>
      </w:divBdr>
    </w:div>
    <w:div w:id="1091703245">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
      </w:divsChild>
    </w:div>
    <w:div w:id="1091706594">
      <w:marLeft w:val="0"/>
      <w:marRight w:val="0"/>
      <w:marTop w:val="0"/>
      <w:marBottom w:val="0"/>
      <w:divBdr>
        <w:top w:val="none" w:sz="0" w:space="0" w:color="auto"/>
        <w:left w:val="none" w:sz="0" w:space="0" w:color="auto"/>
        <w:bottom w:val="none" w:sz="0" w:space="0" w:color="auto"/>
        <w:right w:val="none" w:sz="0" w:space="0" w:color="auto"/>
      </w:divBdr>
    </w:div>
    <w:div w:id="1092702904">
      <w:marLeft w:val="0"/>
      <w:marRight w:val="0"/>
      <w:marTop w:val="0"/>
      <w:marBottom w:val="0"/>
      <w:divBdr>
        <w:top w:val="none" w:sz="0" w:space="0" w:color="auto"/>
        <w:left w:val="none" w:sz="0" w:space="0" w:color="auto"/>
        <w:bottom w:val="none" w:sz="0" w:space="0" w:color="auto"/>
        <w:right w:val="none" w:sz="0" w:space="0" w:color="auto"/>
      </w:divBdr>
      <w:divsChild>
        <w:div w:id="115098447">
          <w:marLeft w:val="0"/>
          <w:marRight w:val="0"/>
          <w:marTop w:val="0"/>
          <w:marBottom w:val="0"/>
          <w:divBdr>
            <w:top w:val="none" w:sz="0" w:space="0" w:color="auto"/>
            <w:left w:val="none" w:sz="0" w:space="0" w:color="auto"/>
            <w:bottom w:val="none" w:sz="0" w:space="0" w:color="auto"/>
            <w:right w:val="none" w:sz="0" w:space="0" w:color="auto"/>
          </w:divBdr>
        </w:div>
      </w:divsChild>
    </w:div>
    <w:div w:id="1092816320">
      <w:marLeft w:val="0"/>
      <w:marRight w:val="0"/>
      <w:marTop w:val="0"/>
      <w:marBottom w:val="0"/>
      <w:divBdr>
        <w:top w:val="none" w:sz="0" w:space="0" w:color="auto"/>
        <w:left w:val="none" w:sz="0" w:space="0" w:color="auto"/>
        <w:bottom w:val="none" w:sz="0" w:space="0" w:color="auto"/>
        <w:right w:val="none" w:sz="0" w:space="0" w:color="auto"/>
      </w:divBdr>
    </w:div>
    <w:div w:id="1093279648">
      <w:marLeft w:val="0"/>
      <w:marRight w:val="0"/>
      <w:marTop w:val="0"/>
      <w:marBottom w:val="0"/>
      <w:divBdr>
        <w:top w:val="none" w:sz="0" w:space="0" w:color="auto"/>
        <w:left w:val="none" w:sz="0" w:space="0" w:color="auto"/>
        <w:bottom w:val="none" w:sz="0" w:space="0" w:color="auto"/>
        <w:right w:val="none" w:sz="0" w:space="0" w:color="auto"/>
      </w:divBdr>
    </w:div>
    <w:div w:id="1094013246">
      <w:marLeft w:val="0"/>
      <w:marRight w:val="0"/>
      <w:marTop w:val="0"/>
      <w:marBottom w:val="0"/>
      <w:divBdr>
        <w:top w:val="none" w:sz="0" w:space="0" w:color="auto"/>
        <w:left w:val="none" w:sz="0" w:space="0" w:color="auto"/>
        <w:bottom w:val="none" w:sz="0" w:space="0" w:color="auto"/>
        <w:right w:val="none" w:sz="0" w:space="0" w:color="auto"/>
      </w:divBdr>
    </w:div>
    <w:div w:id="1094280984">
      <w:marLeft w:val="0"/>
      <w:marRight w:val="0"/>
      <w:marTop w:val="0"/>
      <w:marBottom w:val="0"/>
      <w:divBdr>
        <w:top w:val="none" w:sz="0" w:space="0" w:color="auto"/>
        <w:left w:val="none" w:sz="0" w:space="0" w:color="auto"/>
        <w:bottom w:val="none" w:sz="0" w:space="0" w:color="auto"/>
        <w:right w:val="none" w:sz="0" w:space="0" w:color="auto"/>
      </w:divBdr>
      <w:divsChild>
        <w:div w:id="1180507994">
          <w:marLeft w:val="0"/>
          <w:marRight w:val="0"/>
          <w:marTop w:val="0"/>
          <w:marBottom w:val="0"/>
          <w:divBdr>
            <w:top w:val="none" w:sz="0" w:space="0" w:color="auto"/>
            <w:left w:val="none" w:sz="0" w:space="0" w:color="auto"/>
            <w:bottom w:val="none" w:sz="0" w:space="0" w:color="auto"/>
            <w:right w:val="none" w:sz="0" w:space="0" w:color="auto"/>
          </w:divBdr>
        </w:div>
      </w:divsChild>
    </w:div>
    <w:div w:id="1094519030">
      <w:marLeft w:val="0"/>
      <w:marRight w:val="0"/>
      <w:marTop w:val="0"/>
      <w:marBottom w:val="0"/>
      <w:divBdr>
        <w:top w:val="none" w:sz="0" w:space="0" w:color="auto"/>
        <w:left w:val="none" w:sz="0" w:space="0" w:color="auto"/>
        <w:bottom w:val="none" w:sz="0" w:space="0" w:color="auto"/>
        <w:right w:val="none" w:sz="0" w:space="0" w:color="auto"/>
      </w:divBdr>
    </w:div>
    <w:div w:id="1094861724">
      <w:marLeft w:val="0"/>
      <w:marRight w:val="0"/>
      <w:marTop w:val="0"/>
      <w:marBottom w:val="0"/>
      <w:divBdr>
        <w:top w:val="none" w:sz="0" w:space="0" w:color="auto"/>
        <w:left w:val="none" w:sz="0" w:space="0" w:color="auto"/>
        <w:bottom w:val="none" w:sz="0" w:space="0" w:color="auto"/>
        <w:right w:val="none" w:sz="0" w:space="0" w:color="auto"/>
      </w:divBdr>
    </w:div>
    <w:div w:id="1094981563">
      <w:marLeft w:val="0"/>
      <w:marRight w:val="0"/>
      <w:marTop w:val="0"/>
      <w:marBottom w:val="0"/>
      <w:divBdr>
        <w:top w:val="none" w:sz="0" w:space="0" w:color="auto"/>
        <w:left w:val="none" w:sz="0" w:space="0" w:color="auto"/>
        <w:bottom w:val="none" w:sz="0" w:space="0" w:color="auto"/>
        <w:right w:val="none" w:sz="0" w:space="0" w:color="auto"/>
      </w:divBdr>
    </w:div>
    <w:div w:id="1095051693">
      <w:marLeft w:val="0"/>
      <w:marRight w:val="0"/>
      <w:marTop w:val="0"/>
      <w:marBottom w:val="0"/>
      <w:divBdr>
        <w:top w:val="none" w:sz="0" w:space="0" w:color="auto"/>
        <w:left w:val="none" w:sz="0" w:space="0" w:color="auto"/>
        <w:bottom w:val="none" w:sz="0" w:space="0" w:color="auto"/>
        <w:right w:val="none" w:sz="0" w:space="0" w:color="auto"/>
      </w:divBdr>
    </w:div>
    <w:div w:id="1095632957">
      <w:marLeft w:val="0"/>
      <w:marRight w:val="0"/>
      <w:marTop w:val="0"/>
      <w:marBottom w:val="0"/>
      <w:divBdr>
        <w:top w:val="none" w:sz="0" w:space="0" w:color="auto"/>
        <w:left w:val="none" w:sz="0" w:space="0" w:color="auto"/>
        <w:bottom w:val="none" w:sz="0" w:space="0" w:color="auto"/>
        <w:right w:val="none" w:sz="0" w:space="0" w:color="auto"/>
      </w:divBdr>
    </w:div>
    <w:div w:id="1096363644">
      <w:marLeft w:val="0"/>
      <w:marRight w:val="0"/>
      <w:marTop w:val="0"/>
      <w:marBottom w:val="0"/>
      <w:divBdr>
        <w:top w:val="none" w:sz="0" w:space="0" w:color="auto"/>
        <w:left w:val="none" w:sz="0" w:space="0" w:color="auto"/>
        <w:bottom w:val="none" w:sz="0" w:space="0" w:color="auto"/>
        <w:right w:val="none" w:sz="0" w:space="0" w:color="auto"/>
      </w:divBdr>
    </w:div>
    <w:div w:id="1096563487">
      <w:marLeft w:val="0"/>
      <w:marRight w:val="0"/>
      <w:marTop w:val="0"/>
      <w:marBottom w:val="0"/>
      <w:divBdr>
        <w:top w:val="none" w:sz="0" w:space="0" w:color="auto"/>
        <w:left w:val="none" w:sz="0" w:space="0" w:color="auto"/>
        <w:bottom w:val="none" w:sz="0" w:space="0" w:color="auto"/>
        <w:right w:val="none" w:sz="0" w:space="0" w:color="auto"/>
      </w:divBdr>
    </w:div>
    <w:div w:id="1096638014">
      <w:marLeft w:val="0"/>
      <w:marRight w:val="0"/>
      <w:marTop w:val="0"/>
      <w:marBottom w:val="0"/>
      <w:divBdr>
        <w:top w:val="none" w:sz="0" w:space="0" w:color="auto"/>
        <w:left w:val="none" w:sz="0" w:space="0" w:color="auto"/>
        <w:bottom w:val="none" w:sz="0" w:space="0" w:color="auto"/>
        <w:right w:val="none" w:sz="0" w:space="0" w:color="auto"/>
      </w:divBdr>
    </w:div>
    <w:div w:id="1097021666">
      <w:marLeft w:val="0"/>
      <w:marRight w:val="0"/>
      <w:marTop w:val="0"/>
      <w:marBottom w:val="0"/>
      <w:divBdr>
        <w:top w:val="none" w:sz="0" w:space="0" w:color="auto"/>
        <w:left w:val="none" w:sz="0" w:space="0" w:color="auto"/>
        <w:bottom w:val="none" w:sz="0" w:space="0" w:color="auto"/>
        <w:right w:val="none" w:sz="0" w:space="0" w:color="auto"/>
      </w:divBdr>
    </w:div>
    <w:div w:id="1097097349">
      <w:marLeft w:val="0"/>
      <w:marRight w:val="0"/>
      <w:marTop w:val="0"/>
      <w:marBottom w:val="0"/>
      <w:divBdr>
        <w:top w:val="none" w:sz="0" w:space="0" w:color="auto"/>
        <w:left w:val="none" w:sz="0" w:space="0" w:color="auto"/>
        <w:bottom w:val="none" w:sz="0" w:space="0" w:color="auto"/>
        <w:right w:val="none" w:sz="0" w:space="0" w:color="auto"/>
      </w:divBdr>
    </w:div>
    <w:div w:id="1097866908">
      <w:marLeft w:val="0"/>
      <w:marRight w:val="0"/>
      <w:marTop w:val="0"/>
      <w:marBottom w:val="0"/>
      <w:divBdr>
        <w:top w:val="none" w:sz="0" w:space="0" w:color="auto"/>
        <w:left w:val="none" w:sz="0" w:space="0" w:color="auto"/>
        <w:bottom w:val="none" w:sz="0" w:space="0" w:color="auto"/>
        <w:right w:val="none" w:sz="0" w:space="0" w:color="auto"/>
      </w:divBdr>
    </w:div>
    <w:div w:id="1098722666">
      <w:marLeft w:val="0"/>
      <w:marRight w:val="0"/>
      <w:marTop w:val="0"/>
      <w:marBottom w:val="0"/>
      <w:divBdr>
        <w:top w:val="none" w:sz="0" w:space="0" w:color="auto"/>
        <w:left w:val="none" w:sz="0" w:space="0" w:color="auto"/>
        <w:bottom w:val="none" w:sz="0" w:space="0" w:color="auto"/>
        <w:right w:val="none" w:sz="0" w:space="0" w:color="auto"/>
      </w:divBdr>
    </w:div>
    <w:div w:id="1098911185">
      <w:marLeft w:val="0"/>
      <w:marRight w:val="0"/>
      <w:marTop w:val="0"/>
      <w:marBottom w:val="0"/>
      <w:divBdr>
        <w:top w:val="none" w:sz="0" w:space="0" w:color="auto"/>
        <w:left w:val="none" w:sz="0" w:space="0" w:color="auto"/>
        <w:bottom w:val="none" w:sz="0" w:space="0" w:color="auto"/>
        <w:right w:val="none" w:sz="0" w:space="0" w:color="auto"/>
      </w:divBdr>
    </w:div>
    <w:div w:id="1099832299">
      <w:marLeft w:val="0"/>
      <w:marRight w:val="0"/>
      <w:marTop w:val="0"/>
      <w:marBottom w:val="0"/>
      <w:divBdr>
        <w:top w:val="none" w:sz="0" w:space="0" w:color="auto"/>
        <w:left w:val="none" w:sz="0" w:space="0" w:color="auto"/>
        <w:bottom w:val="none" w:sz="0" w:space="0" w:color="auto"/>
        <w:right w:val="none" w:sz="0" w:space="0" w:color="auto"/>
      </w:divBdr>
    </w:div>
    <w:div w:id="1100377225">
      <w:marLeft w:val="0"/>
      <w:marRight w:val="0"/>
      <w:marTop w:val="0"/>
      <w:marBottom w:val="0"/>
      <w:divBdr>
        <w:top w:val="none" w:sz="0" w:space="0" w:color="auto"/>
        <w:left w:val="none" w:sz="0" w:space="0" w:color="auto"/>
        <w:bottom w:val="none" w:sz="0" w:space="0" w:color="auto"/>
        <w:right w:val="none" w:sz="0" w:space="0" w:color="auto"/>
      </w:divBdr>
    </w:div>
    <w:div w:id="1100489312">
      <w:marLeft w:val="0"/>
      <w:marRight w:val="0"/>
      <w:marTop w:val="0"/>
      <w:marBottom w:val="0"/>
      <w:divBdr>
        <w:top w:val="none" w:sz="0" w:space="0" w:color="auto"/>
        <w:left w:val="none" w:sz="0" w:space="0" w:color="auto"/>
        <w:bottom w:val="none" w:sz="0" w:space="0" w:color="auto"/>
        <w:right w:val="none" w:sz="0" w:space="0" w:color="auto"/>
      </w:divBdr>
    </w:div>
    <w:div w:id="1101141246">
      <w:marLeft w:val="0"/>
      <w:marRight w:val="0"/>
      <w:marTop w:val="0"/>
      <w:marBottom w:val="0"/>
      <w:divBdr>
        <w:top w:val="none" w:sz="0" w:space="0" w:color="auto"/>
        <w:left w:val="none" w:sz="0" w:space="0" w:color="auto"/>
        <w:bottom w:val="none" w:sz="0" w:space="0" w:color="auto"/>
        <w:right w:val="none" w:sz="0" w:space="0" w:color="auto"/>
      </w:divBdr>
    </w:div>
    <w:div w:id="1101221762">
      <w:marLeft w:val="0"/>
      <w:marRight w:val="0"/>
      <w:marTop w:val="0"/>
      <w:marBottom w:val="0"/>
      <w:divBdr>
        <w:top w:val="none" w:sz="0" w:space="0" w:color="auto"/>
        <w:left w:val="none" w:sz="0" w:space="0" w:color="auto"/>
        <w:bottom w:val="none" w:sz="0" w:space="0" w:color="auto"/>
        <w:right w:val="none" w:sz="0" w:space="0" w:color="auto"/>
      </w:divBdr>
    </w:div>
    <w:div w:id="1102266746">
      <w:marLeft w:val="0"/>
      <w:marRight w:val="0"/>
      <w:marTop w:val="0"/>
      <w:marBottom w:val="0"/>
      <w:divBdr>
        <w:top w:val="none" w:sz="0" w:space="0" w:color="auto"/>
        <w:left w:val="none" w:sz="0" w:space="0" w:color="auto"/>
        <w:bottom w:val="none" w:sz="0" w:space="0" w:color="auto"/>
        <w:right w:val="none" w:sz="0" w:space="0" w:color="auto"/>
      </w:divBdr>
    </w:div>
    <w:div w:id="1103650636">
      <w:marLeft w:val="0"/>
      <w:marRight w:val="0"/>
      <w:marTop w:val="0"/>
      <w:marBottom w:val="0"/>
      <w:divBdr>
        <w:top w:val="none" w:sz="0" w:space="0" w:color="auto"/>
        <w:left w:val="none" w:sz="0" w:space="0" w:color="auto"/>
        <w:bottom w:val="none" w:sz="0" w:space="0" w:color="auto"/>
        <w:right w:val="none" w:sz="0" w:space="0" w:color="auto"/>
      </w:divBdr>
    </w:div>
    <w:div w:id="1103767096">
      <w:marLeft w:val="0"/>
      <w:marRight w:val="0"/>
      <w:marTop w:val="0"/>
      <w:marBottom w:val="0"/>
      <w:divBdr>
        <w:top w:val="none" w:sz="0" w:space="0" w:color="auto"/>
        <w:left w:val="none" w:sz="0" w:space="0" w:color="auto"/>
        <w:bottom w:val="none" w:sz="0" w:space="0" w:color="auto"/>
        <w:right w:val="none" w:sz="0" w:space="0" w:color="auto"/>
      </w:divBdr>
    </w:div>
    <w:div w:id="1104763578">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 w:id="1105341144">
      <w:marLeft w:val="0"/>
      <w:marRight w:val="0"/>
      <w:marTop w:val="0"/>
      <w:marBottom w:val="0"/>
      <w:divBdr>
        <w:top w:val="none" w:sz="0" w:space="0" w:color="auto"/>
        <w:left w:val="none" w:sz="0" w:space="0" w:color="auto"/>
        <w:bottom w:val="none" w:sz="0" w:space="0" w:color="auto"/>
        <w:right w:val="none" w:sz="0" w:space="0" w:color="auto"/>
      </w:divBdr>
      <w:divsChild>
        <w:div w:id="863520544">
          <w:marLeft w:val="0"/>
          <w:marRight w:val="0"/>
          <w:marTop w:val="0"/>
          <w:marBottom w:val="0"/>
          <w:divBdr>
            <w:top w:val="none" w:sz="0" w:space="0" w:color="auto"/>
            <w:left w:val="none" w:sz="0" w:space="0" w:color="auto"/>
            <w:bottom w:val="none" w:sz="0" w:space="0" w:color="auto"/>
            <w:right w:val="none" w:sz="0" w:space="0" w:color="auto"/>
          </w:divBdr>
        </w:div>
      </w:divsChild>
    </w:div>
    <w:div w:id="1105466718">
      <w:marLeft w:val="0"/>
      <w:marRight w:val="0"/>
      <w:marTop w:val="0"/>
      <w:marBottom w:val="0"/>
      <w:divBdr>
        <w:top w:val="none" w:sz="0" w:space="0" w:color="auto"/>
        <w:left w:val="none" w:sz="0" w:space="0" w:color="auto"/>
        <w:bottom w:val="none" w:sz="0" w:space="0" w:color="auto"/>
        <w:right w:val="none" w:sz="0" w:space="0" w:color="auto"/>
      </w:divBdr>
    </w:div>
    <w:div w:id="1105538156">
      <w:marLeft w:val="0"/>
      <w:marRight w:val="0"/>
      <w:marTop w:val="0"/>
      <w:marBottom w:val="0"/>
      <w:divBdr>
        <w:top w:val="none" w:sz="0" w:space="0" w:color="auto"/>
        <w:left w:val="none" w:sz="0" w:space="0" w:color="auto"/>
        <w:bottom w:val="none" w:sz="0" w:space="0" w:color="auto"/>
        <w:right w:val="none" w:sz="0" w:space="0" w:color="auto"/>
      </w:divBdr>
    </w:div>
    <w:div w:id="1105613259">
      <w:marLeft w:val="0"/>
      <w:marRight w:val="0"/>
      <w:marTop w:val="0"/>
      <w:marBottom w:val="0"/>
      <w:divBdr>
        <w:top w:val="none" w:sz="0" w:space="0" w:color="auto"/>
        <w:left w:val="none" w:sz="0" w:space="0" w:color="auto"/>
        <w:bottom w:val="none" w:sz="0" w:space="0" w:color="auto"/>
        <w:right w:val="none" w:sz="0" w:space="0" w:color="auto"/>
      </w:divBdr>
    </w:div>
    <w:div w:id="1105729132">
      <w:marLeft w:val="0"/>
      <w:marRight w:val="0"/>
      <w:marTop w:val="0"/>
      <w:marBottom w:val="0"/>
      <w:divBdr>
        <w:top w:val="none" w:sz="0" w:space="0" w:color="auto"/>
        <w:left w:val="none" w:sz="0" w:space="0" w:color="auto"/>
        <w:bottom w:val="none" w:sz="0" w:space="0" w:color="auto"/>
        <w:right w:val="none" w:sz="0" w:space="0" w:color="auto"/>
      </w:divBdr>
      <w:divsChild>
        <w:div w:id="2089617020">
          <w:marLeft w:val="0"/>
          <w:marRight w:val="0"/>
          <w:marTop w:val="0"/>
          <w:marBottom w:val="0"/>
          <w:divBdr>
            <w:top w:val="none" w:sz="0" w:space="0" w:color="auto"/>
            <w:left w:val="none" w:sz="0" w:space="0" w:color="auto"/>
            <w:bottom w:val="none" w:sz="0" w:space="0" w:color="auto"/>
            <w:right w:val="none" w:sz="0" w:space="0" w:color="auto"/>
          </w:divBdr>
        </w:div>
      </w:divsChild>
    </w:div>
    <w:div w:id="1105878923">
      <w:marLeft w:val="0"/>
      <w:marRight w:val="0"/>
      <w:marTop w:val="0"/>
      <w:marBottom w:val="0"/>
      <w:divBdr>
        <w:top w:val="none" w:sz="0" w:space="0" w:color="auto"/>
        <w:left w:val="none" w:sz="0" w:space="0" w:color="auto"/>
        <w:bottom w:val="none" w:sz="0" w:space="0" w:color="auto"/>
        <w:right w:val="none" w:sz="0" w:space="0" w:color="auto"/>
      </w:divBdr>
    </w:div>
    <w:div w:id="1106002431">
      <w:marLeft w:val="0"/>
      <w:marRight w:val="0"/>
      <w:marTop w:val="0"/>
      <w:marBottom w:val="0"/>
      <w:divBdr>
        <w:top w:val="none" w:sz="0" w:space="0" w:color="auto"/>
        <w:left w:val="none" w:sz="0" w:space="0" w:color="auto"/>
        <w:bottom w:val="none" w:sz="0" w:space="0" w:color="auto"/>
        <w:right w:val="none" w:sz="0" w:space="0" w:color="auto"/>
      </w:divBdr>
    </w:div>
    <w:div w:id="1106971951">
      <w:marLeft w:val="0"/>
      <w:marRight w:val="0"/>
      <w:marTop w:val="0"/>
      <w:marBottom w:val="0"/>
      <w:divBdr>
        <w:top w:val="none" w:sz="0" w:space="0" w:color="auto"/>
        <w:left w:val="none" w:sz="0" w:space="0" w:color="auto"/>
        <w:bottom w:val="none" w:sz="0" w:space="0" w:color="auto"/>
        <w:right w:val="none" w:sz="0" w:space="0" w:color="auto"/>
      </w:divBdr>
    </w:div>
    <w:div w:id="1106998680">
      <w:marLeft w:val="0"/>
      <w:marRight w:val="0"/>
      <w:marTop w:val="0"/>
      <w:marBottom w:val="0"/>
      <w:divBdr>
        <w:top w:val="none" w:sz="0" w:space="0" w:color="auto"/>
        <w:left w:val="none" w:sz="0" w:space="0" w:color="auto"/>
        <w:bottom w:val="none" w:sz="0" w:space="0" w:color="auto"/>
        <w:right w:val="none" w:sz="0" w:space="0" w:color="auto"/>
      </w:divBdr>
    </w:div>
    <w:div w:id="1108424878">
      <w:marLeft w:val="0"/>
      <w:marRight w:val="0"/>
      <w:marTop w:val="0"/>
      <w:marBottom w:val="0"/>
      <w:divBdr>
        <w:top w:val="none" w:sz="0" w:space="0" w:color="auto"/>
        <w:left w:val="none" w:sz="0" w:space="0" w:color="auto"/>
        <w:bottom w:val="none" w:sz="0" w:space="0" w:color="auto"/>
        <w:right w:val="none" w:sz="0" w:space="0" w:color="auto"/>
      </w:divBdr>
    </w:div>
    <w:div w:id="1109353706">
      <w:marLeft w:val="0"/>
      <w:marRight w:val="0"/>
      <w:marTop w:val="0"/>
      <w:marBottom w:val="0"/>
      <w:divBdr>
        <w:top w:val="none" w:sz="0" w:space="0" w:color="auto"/>
        <w:left w:val="none" w:sz="0" w:space="0" w:color="auto"/>
        <w:bottom w:val="none" w:sz="0" w:space="0" w:color="auto"/>
        <w:right w:val="none" w:sz="0" w:space="0" w:color="auto"/>
      </w:divBdr>
    </w:div>
    <w:div w:id="1109544044">
      <w:marLeft w:val="0"/>
      <w:marRight w:val="0"/>
      <w:marTop w:val="0"/>
      <w:marBottom w:val="0"/>
      <w:divBdr>
        <w:top w:val="none" w:sz="0" w:space="0" w:color="auto"/>
        <w:left w:val="none" w:sz="0" w:space="0" w:color="auto"/>
        <w:bottom w:val="none" w:sz="0" w:space="0" w:color="auto"/>
        <w:right w:val="none" w:sz="0" w:space="0" w:color="auto"/>
      </w:divBdr>
    </w:div>
    <w:div w:id="1109668143">
      <w:marLeft w:val="0"/>
      <w:marRight w:val="0"/>
      <w:marTop w:val="0"/>
      <w:marBottom w:val="0"/>
      <w:divBdr>
        <w:top w:val="none" w:sz="0" w:space="0" w:color="auto"/>
        <w:left w:val="none" w:sz="0" w:space="0" w:color="auto"/>
        <w:bottom w:val="none" w:sz="0" w:space="0" w:color="auto"/>
        <w:right w:val="none" w:sz="0" w:space="0" w:color="auto"/>
      </w:divBdr>
    </w:div>
    <w:div w:id="1110201739">
      <w:marLeft w:val="0"/>
      <w:marRight w:val="0"/>
      <w:marTop w:val="0"/>
      <w:marBottom w:val="0"/>
      <w:divBdr>
        <w:top w:val="none" w:sz="0" w:space="0" w:color="auto"/>
        <w:left w:val="none" w:sz="0" w:space="0" w:color="auto"/>
        <w:bottom w:val="none" w:sz="0" w:space="0" w:color="auto"/>
        <w:right w:val="none" w:sz="0" w:space="0" w:color="auto"/>
      </w:divBdr>
    </w:div>
    <w:div w:id="1110248647">
      <w:marLeft w:val="0"/>
      <w:marRight w:val="0"/>
      <w:marTop w:val="0"/>
      <w:marBottom w:val="0"/>
      <w:divBdr>
        <w:top w:val="none" w:sz="0" w:space="0" w:color="auto"/>
        <w:left w:val="none" w:sz="0" w:space="0" w:color="auto"/>
        <w:bottom w:val="none" w:sz="0" w:space="0" w:color="auto"/>
        <w:right w:val="none" w:sz="0" w:space="0" w:color="auto"/>
      </w:divBdr>
    </w:div>
    <w:div w:id="1110389907">
      <w:marLeft w:val="0"/>
      <w:marRight w:val="0"/>
      <w:marTop w:val="0"/>
      <w:marBottom w:val="0"/>
      <w:divBdr>
        <w:top w:val="none" w:sz="0" w:space="0" w:color="auto"/>
        <w:left w:val="none" w:sz="0" w:space="0" w:color="auto"/>
        <w:bottom w:val="none" w:sz="0" w:space="0" w:color="auto"/>
        <w:right w:val="none" w:sz="0" w:space="0" w:color="auto"/>
      </w:divBdr>
    </w:div>
    <w:div w:id="1110590091">
      <w:marLeft w:val="0"/>
      <w:marRight w:val="0"/>
      <w:marTop w:val="0"/>
      <w:marBottom w:val="0"/>
      <w:divBdr>
        <w:top w:val="none" w:sz="0" w:space="0" w:color="auto"/>
        <w:left w:val="none" w:sz="0" w:space="0" w:color="auto"/>
        <w:bottom w:val="none" w:sz="0" w:space="0" w:color="auto"/>
        <w:right w:val="none" w:sz="0" w:space="0" w:color="auto"/>
      </w:divBdr>
    </w:div>
    <w:div w:id="1110780963">
      <w:marLeft w:val="0"/>
      <w:marRight w:val="0"/>
      <w:marTop w:val="0"/>
      <w:marBottom w:val="0"/>
      <w:divBdr>
        <w:top w:val="none" w:sz="0" w:space="0" w:color="auto"/>
        <w:left w:val="none" w:sz="0" w:space="0" w:color="auto"/>
        <w:bottom w:val="none" w:sz="0" w:space="0" w:color="auto"/>
        <w:right w:val="none" w:sz="0" w:space="0" w:color="auto"/>
      </w:divBdr>
    </w:div>
    <w:div w:id="1111239584">
      <w:marLeft w:val="0"/>
      <w:marRight w:val="0"/>
      <w:marTop w:val="0"/>
      <w:marBottom w:val="0"/>
      <w:divBdr>
        <w:top w:val="none" w:sz="0" w:space="0" w:color="auto"/>
        <w:left w:val="none" w:sz="0" w:space="0" w:color="auto"/>
        <w:bottom w:val="none" w:sz="0" w:space="0" w:color="auto"/>
        <w:right w:val="none" w:sz="0" w:space="0" w:color="auto"/>
      </w:divBdr>
    </w:div>
    <w:div w:id="1111901443">
      <w:marLeft w:val="0"/>
      <w:marRight w:val="0"/>
      <w:marTop w:val="0"/>
      <w:marBottom w:val="0"/>
      <w:divBdr>
        <w:top w:val="none" w:sz="0" w:space="0" w:color="auto"/>
        <w:left w:val="none" w:sz="0" w:space="0" w:color="auto"/>
        <w:bottom w:val="none" w:sz="0" w:space="0" w:color="auto"/>
        <w:right w:val="none" w:sz="0" w:space="0" w:color="auto"/>
      </w:divBdr>
    </w:div>
    <w:div w:id="1111902923">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12747410">
      <w:marLeft w:val="0"/>
      <w:marRight w:val="0"/>
      <w:marTop w:val="0"/>
      <w:marBottom w:val="0"/>
      <w:divBdr>
        <w:top w:val="none" w:sz="0" w:space="0" w:color="auto"/>
        <w:left w:val="none" w:sz="0" w:space="0" w:color="auto"/>
        <w:bottom w:val="none" w:sz="0" w:space="0" w:color="auto"/>
        <w:right w:val="none" w:sz="0" w:space="0" w:color="auto"/>
      </w:divBdr>
    </w:div>
    <w:div w:id="1112942657">
      <w:marLeft w:val="0"/>
      <w:marRight w:val="0"/>
      <w:marTop w:val="0"/>
      <w:marBottom w:val="0"/>
      <w:divBdr>
        <w:top w:val="none" w:sz="0" w:space="0" w:color="auto"/>
        <w:left w:val="none" w:sz="0" w:space="0" w:color="auto"/>
        <w:bottom w:val="none" w:sz="0" w:space="0" w:color="auto"/>
        <w:right w:val="none" w:sz="0" w:space="0" w:color="auto"/>
      </w:divBdr>
    </w:div>
    <w:div w:id="1113403299">
      <w:marLeft w:val="0"/>
      <w:marRight w:val="0"/>
      <w:marTop w:val="0"/>
      <w:marBottom w:val="0"/>
      <w:divBdr>
        <w:top w:val="none" w:sz="0" w:space="0" w:color="auto"/>
        <w:left w:val="none" w:sz="0" w:space="0" w:color="auto"/>
        <w:bottom w:val="none" w:sz="0" w:space="0" w:color="auto"/>
        <w:right w:val="none" w:sz="0" w:space="0" w:color="auto"/>
      </w:divBdr>
    </w:div>
    <w:div w:id="1113475114">
      <w:marLeft w:val="0"/>
      <w:marRight w:val="0"/>
      <w:marTop w:val="0"/>
      <w:marBottom w:val="0"/>
      <w:divBdr>
        <w:top w:val="none" w:sz="0" w:space="0" w:color="auto"/>
        <w:left w:val="none" w:sz="0" w:space="0" w:color="auto"/>
        <w:bottom w:val="none" w:sz="0" w:space="0" w:color="auto"/>
        <w:right w:val="none" w:sz="0" w:space="0" w:color="auto"/>
      </w:divBdr>
    </w:div>
    <w:div w:id="1113554115">
      <w:marLeft w:val="0"/>
      <w:marRight w:val="0"/>
      <w:marTop w:val="0"/>
      <w:marBottom w:val="0"/>
      <w:divBdr>
        <w:top w:val="none" w:sz="0" w:space="0" w:color="auto"/>
        <w:left w:val="none" w:sz="0" w:space="0" w:color="auto"/>
        <w:bottom w:val="none" w:sz="0" w:space="0" w:color="auto"/>
        <w:right w:val="none" w:sz="0" w:space="0" w:color="auto"/>
      </w:divBdr>
    </w:div>
    <w:div w:id="1113674663">
      <w:marLeft w:val="0"/>
      <w:marRight w:val="0"/>
      <w:marTop w:val="0"/>
      <w:marBottom w:val="0"/>
      <w:divBdr>
        <w:top w:val="none" w:sz="0" w:space="0" w:color="auto"/>
        <w:left w:val="none" w:sz="0" w:space="0" w:color="auto"/>
        <w:bottom w:val="none" w:sz="0" w:space="0" w:color="auto"/>
        <w:right w:val="none" w:sz="0" w:space="0" w:color="auto"/>
      </w:divBdr>
    </w:div>
    <w:div w:id="1114209780">
      <w:marLeft w:val="0"/>
      <w:marRight w:val="0"/>
      <w:marTop w:val="0"/>
      <w:marBottom w:val="0"/>
      <w:divBdr>
        <w:top w:val="none" w:sz="0" w:space="0" w:color="auto"/>
        <w:left w:val="none" w:sz="0" w:space="0" w:color="auto"/>
        <w:bottom w:val="none" w:sz="0" w:space="0" w:color="auto"/>
        <w:right w:val="none" w:sz="0" w:space="0" w:color="auto"/>
      </w:divBdr>
    </w:div>
    <w:div w:id="1114439874">
      <w:marLeft w:val="0"/>
      <w:marRight w:val="0"/>
      <w:marTop w:val="0"/>
      <w:marBottom w:val="0"/>
      <w:divBdr>
        <w:top w:val="none" w:sz="0" w:space="0" w:color="auto"/>
        <w:left w:val="none" w:sz="0" w:space="0" w:color="auto"/>
        <w:bottom w:val="none" w:sz="0" w:space="0" w:color="auto"/>
        <w:right w:val="none" w:sz="0" w:space="0" w:color="auto"/>
      </w:divBdr>
    </w:div>
    <w:div w:id="1114901588">
      <w:marLeft w:val="0"/>
      <w:marRight w:val="0"/>
      <w:marTop w:val="0"/>
      <w:marBottom w:val="0"/>
      <w:divBdr>
        <w:top w:val="none" w:sz="0" w:space="0" w:color="auto"/>
        <w:left w:val="none" w:sz="0" w:space="0" w:color="auto"/>
        <w:bottom w:val="none" w:sz="0" w:space="0" w:color="auto"/>
        <w:right w:val="none" w:sz="0" w:space="0" w:color="auto"/>
      </w:divBdr>
    </w:div>
    <w:div w:id="1115444842">
      <w:marLeft w:val="0"/>
      <w:marRight w:val="0"/>
      <w:marTop w:val="0"/>
      <w:marBottom w:val="0"/>
      <w:divBdr>
        <w:top w:val="none" w:sz="0" w:space="0" w:color="auto"/>
        <w:left w:val="none" w:sz="0" w:space="0" w:color="auto"/>
        <w:bottom w:val="none" w:sz="0" w:space="0" w:color="auto"/>
        <w:right w:val="none" w:sz="0" w:space="0" w:color="auto"/>
      </w:divBdr>
      <w:divsChild>
        <w:div w:id="1578897691">
          <w:marLeft w:val="0"/>
          <w:marRight w:val="0"/>
          <w:marTop w:val="0"/>
          <w:marBottom w:val="0"/>
          <w:divBdr>
            <w:top w:val="none" w:sz="0" w:space="0" w:color="auto"/>
            <w:left w:val="none" w:sz="0" w:space="0" w:color="auto"/>
            <w:bottom w:val="none" w:sz="0" w:space="0" w:color="auto"/>
            <w:right w:val="none" w:sz="0" w:space="0" w:color="auto"/>
          </w:divBdr>
        </w:div>
      </w:divsChild>
    </w:div>
    <w:div w:id="1116287411">
      <w:marLeft w:val="0"/>
      <w:marRight w:val="0"/>
      <w:marTop w:val="0"/>
      <w:marBottom w:val="0"/>
      <w:divBdr>
        <w:top w:val="none" w:sz="0" w:space="0" w:color="auto"/>
        <w:left w:val="none" w:sz="0" w:space="0" w:color="auto"/>
        <w:bottom w:val="none" w:sz="0" w:space="0" w:color="auto"/>
        <w:right w:val="none" w:sz="0" w:space="0" w:color="auto"/>
      </w:divBdr>
    </w:div>
    <w:div w:id="1117061922">
      <w:marLeft w:val="0"/>
      <w:marRight w:val="0"/>
      <w:marTop w:val="0"/>
      <w:marBottom w:val="0"/>
      <w:divBdr>
        <w:top w:val="none" w:sz="0" w:space="0" w:color="auto"/>
        <w:left w:val="none" w:sz="0" w:space="0" w:color="auto"/>
        <w:bottom w:val="none" w:sz="0" w:space="0" w:color="auto"/>
        <w:right w:val="none" w:sz="0" w:space="0" w:color="auto"/>
      </w:divBdr>
    </w:div>
    <w:div w:id="1117331877">
      <w:marLeft w:val="0"/>
      <w:marRight w:val="0"/>
      <w:marTop w:val="0"/>
      <w:marBottom w:val="0"/>
      <w:divBdr>
        <w:top w:val="none" w:sz="0" w:space="0" w:color="auto"/>
        <w:left w:val="none" w:sz="0" w:space="0" w:color="auto"/>
        <w:bottom w:val="none" w:sz="0" w:space="0" w:color="auto"/>
        <w:right w:val="none" w:sz="0" w:space="0" w:color="auto"/>
      </w:divBdr>
    </w:div>
    <w:div w:id="1119105124">
      <w:marLeft w:val="0"/>
      <w:marRight w:val="0"/>
      <w:marTop w:val="0"/>
      <w:marBottom w:val="0"/>
      <w:divBdr>
        <w:top w:val="none" w:sz="0" w:space="0" w:color="auto"/>
        <w:left w:val="none" w:sz="0" w:space="0" w:color="auto"/>
        <w:bottom w:val="none" w:sz="0" w:space="0" w:color="auto"/>
        <w:right w:val="none" w:sz="0" w:space="0" w:color="auto"/>
      </w:divBdr>
    </w:div>
    <w:div w:id="1119110239">
      <w:marLeft w:val="0"/>
      <w:marRight w:val="0"/>
      <w:marTop w:val="0"/>
      <w:marBottom w:val="0"/>
      <w:divBdr>
        <w:top w:val="none" w:sz="0" w:space="0" w:color="auto"/>
        <w:left w:val="none" w:sz="0" w:space="0" w:color="auto"/>
        <w:bottom w:val="none" w:sz="0" w:space="0" w:color="auto"/>
        <w:right w:val="none" w:sz="0" w:space="0" w:color="auto"/>
      </w:divBdr>
    </w:div>
    <w:div w:id="1119303996">
      <w:marLeft w:val="0"/>
      <w:marRight w:val="0"/>
      <w:marTop w:val="0"/>
      <w:marBottom w:val="0"/>
      <w:divBdr>
        <w:top w:val="none" w:sz="0" w:space="0" w:color="auto"/>
        <w:left w:val="none" w:sz="0" w:space="0" w:color="auto"/>
        <w:bottom w:val="none" w:sz="0" w:space="0" w:color="auto"/>
        <w:right w:val="none" w:sz="0" w:space="0" w:color="auto"/>
      </w:divBdr>
    </w:div>
    <w:div w:id="1119686754">
      <w:marLeft w:val="0"/>
      <w:marRight w:val="0"/>
      <w:marTop w:val="0"/>
      <w:marBottom w:val="0"/>
      <w:divBdr>
        <w:top w:val="none" w:sz="0" w:space="0" w:color="auto"/>
        <w:left w:val="none" w:sz="0" w:space="0" w:color="auto"/>
        <w:bottom w:val="none" w:sz="0" w:space="0" w:color="auto"/>
        <w:right w:val="none" w:sz="0" w:space="0" w:color="auto"/>
      </w:divBdr>
      <w:divsChild>
        <w:div w:id="694694260">
          <w:marLeft w:val="0"/>
          <w:marRight w:val="0"/>
          <w:marTop w:val="0"/>
          <w:marBottom w:val="0"/>
          <w:divBdr>
            <w:top w:val="none" w:sz="0" w:space="0" w:color="auto"/>
            <w:left w:val="none" w:sz="0" w:space="0" w:color="auto"/>
            <w:bottom w:val="none" w:sz="0" w:space="0" w:color="auto"/>
            <w:right w:val="none" w:sz="0" w:space="0" w:color="auto"/>
          </w:divBdr>
        </w:div>
      </w:divsChild>
    </w:div>
    <w:div w:id="1119835451">
      <w:marLeft w:val="0"/>
      <w:marRight w:val="0"/>
      <w:marTop w:val="0"/>
      <w:marBottom w:val="0"/>
      <w:divBdr>
        <w:top w:val="none" w:sz="0" w:space="0" w:color="auto"/>
        <w:left w:val="none" w:sz="0" w:space="0" w:color="auto"/>
        <w:bottom w:val="none" w:sz="0" w:space="0" w:color="auto"/>
        <w:right w:val="none" w:sz="0" w:space="0" w:color="auto"/>
      </w:divBdr>
    </w:div>
    <w:div w:id="1119840518">
      <w:marLeft w:val="0"/>
      <w:marRight w:val="0"/>
      <w:marTop w:val="0"/>
      <w:marBottom w:val="0"/>
      <w:divBdr>
        <w:top w:val="none" w:sz="0" w:space="0" w:color="auto"/>
        <w:left w:val="none" w:sz="0" w:space="0" w:color="auto"/>
        <w:bottom w:val="none" w:sz="0" w:space="0" w:color="auto"/>
        <w:right w:val="none" w:sz="0" w:space="0" w:color="auto"/>
      </w:divBdr>
    </w:div>
    <w:div w:id="1120103880">
      <w:marLeft w:val="0"/>
      <w:marRight w:val="0"/>
      <w:marTop w:val="0"/>
      <w:marBottom w:val="0"/>
      <w:divBdr>
        <w:top w:val="none" w:sz="0" w:space="0" w:color="auto"/>
        <w:left w:val="none" w:sz="0" w:space="0" w:color="auto"/>
        <w:bottom w:val="none" w:sz="0" w:space="0" w:color="auto"/>
        <w:right w:val="none" w:sz="0" w:space="0" w:color="auto"/>
      </w:divBdr>
    </w:div>
    <w:div w:id="1121219222">
      <w:marLeft w:val="0"/>
      <w:marRight w:val="0"/>
      <w:marTop w:val="0"/>
      <w:marBottom w:val="0"/>
      <w:divBdr>
        <w:top w:val="none" w:sz="0" w:space="0" w:color="auto"/>
        <w:left w:val="none" w:sz="0" w:space="0" w:color="auto"/>
        <w:bottom w:val="none" w:sz="0" w:space="0" w:color="auto"/>
        <w:right w:val="none" w:sz="0" w:space="0" w:color="auto"/>
      </w:divBdr>
    </w:div>
    <w:div w:id="1122922999">
      <w:marLeft w:val="0"/>
      <w:marRight w:val="0"/>
      <w:marTop w:val="0"/>
      <w:marBottom w:val="0"/>
      <w:divBdr>
        <w:top w:val="none" w:sz="0" w:space="0" w:color="auto"/>
        <w:left w:val="none" w:sz="0" w:space="0" w:color="auto"/>
        <w:bottom w:val="none" w:sz="0" w:space="0" w:color="auto"/>
        <w:right w:val="none" w:sz="0" w:space="0" w:color="auto"/>
      </w:divBdr>
    </w:div>
    <w:div w:id="1123158446">
      <w:marLeft w:val="0"/>
      <w:marRight w:val="0"/>
      <w:marTop w:val="0"/>
      <w:marBottom w:val="0"/>
      <w:divBdr>
        <w:top w:val="none" w:sz="0" w:space="0" w:color="auto"/>
        <w:left w:val="none" w:sz="0" w:space="0" w:color="auto"/>
        <w:bottom w:val="none" w:sz="0" w:space="0" w:color="auto"/>
        <w:right w:val="none" w:sz="0" w:space="0" w:color="auto"/>
      </w:divBdr>
    </w:div>
    <w:div w:id="1123353594">
      <w:marLeft w:val="0"/>
      <w:marRight w:val="0"/>
      <w:marTop w:val="0"/>
      <w:marBottom w:val="0"/>
      <w:divBdr>
        <w:top w:val="none" w:sz="0" w:space="0" w:color="auto"/>
        <w:left w:val="none" w:sz="0" w:space="0" w:color="auto"/>
        <w:bottom w:val="none" w:sz="0" w:space="0" w:color="auto"/>
        <w:right w:val="none" w:sz="0" w:space="0" w:color="auto"/>
      </w:divBdr>
    </w:div>
    <w:div w:id="1124234310">
      <w:marLeft w:val="0"/>
      <w:marRight w:val="0"/>
      <w:marTop w:val="0"/>
      <w:marBottom w:val="0"/>
      <w:divBdr>
        <w:top w:val="none" w:sz="0" w:space="0" w:color="auto"/>
        <w:left w:val="none" w:sz="0" w:space="0" w:color="auto"/>
        <w:bottom w:val="none" w:sz="0" w:space="0" w:color="auto"/>
        <w:right w:val="none" w:sz="0" w:space="0" w:color="auto"/>
      </w:divBdr>
    </w:div>
    <w:div w:id="1124537564">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1125536874">
      <w:marLeft w:val="0"/>
      <w:marRight w:val="0"/>
      <w:marTop w:val="0"/>
      <w:marBottom w:val="0"/>
      <w:divBdr>
        <w:top w:val="none" w:sz="0" w:space="0" w:color="auto"/>
        <w:left w:val="none" w:sz="0" w:space="0" w:color="auto"/>
        <w:bottom w:val="none" w:sz="0" w:space="0" w:color="auto"/>
        <w:right w:val="none" w:sz="0" w:space="0" w:color="auto"/>
      </w:divBdr>
    </w:div>
    <w:div w:id="1125809898">
      <w:marLeft w:val="0"/>
      <w:marRight w:val="0"/>
      <w:marTop w:val="0"/>
      <w:marBottom w:val="0"/>
      <w:divBdr>
        <w:top w:val="none" w:sz="0" w:space="0" w:color="auto"/>
        <w:left w:val="none" w:sz="0" w:space="0" w:color="auto"/>
        <w:bottom w:val="none" w:sz="0" w:space="0" w:color="auto"/>
        <w:right w:val="none" w:sz="0" w:space="0" w:color="auto"/>
      </w:divBdr>
    </w:div>
    <w:div w:id="1126460551">
      <w:marLeft w:val="0"/>
      <w:marRight w:val="0"/>
      <w:marTop w:val="0"/>
      <w:marBottom w:val="0"/>
      <w:divBdr>
        <w:top w:val="none" w:sz="0" w:space="0" w:color="auto"/>
        <w:left w:val="none" w:sz="0" w:space="0" w:color="auto"/>
        <w:bottom w:val="none" w:sz="0" w:space="0" w:color="auto"/>
        <w:right w:val="none" w:sz="0" w:space="0" w:color="auto"/>
      </w:divBdr>
    </w:div>
    <w:div w:id="1126510878">
      <w:marLeft w:val="0"/>
      <w:marRight w:val="0"/>
      <w:marTop w:val="0"/>
      <w:marBottom w:val="0"/>
      <w:divBdr>
        <w:top w:val="none" w:sz="0" w:space="0" w:color="auto"/>
        <w:left w:val="none" w:sz="0" w:space="0" w:color="auto"/>
        <w:bottom w:val="none" w:sz="0" w:space="0" w:color="auto"/>
        <w:right w:val="none" w:sz="0" w:space="0" w:color="auto"/>
      </w:divBdr>
    </w:div>
    <w:div w:id="1127048857">
      <w:marLeft w:val="0"/>
      <w:marRight w:val="0"/>
      <w:marTop w:val="0"/>
      <w:marBottom w:val="0"/>
      <w:divBdr>
        <w:top w:val="none" w:sz="0" w:space="0" w:color="auto"/>
        <w:left w:val="none" w:sz="0" w:space="0" w:color="auto"/>
        <w:bottom w:val="none" w:sz="0" w:space="0" w:color="auto"/>
        <w:right w:val="none" w:sz="0" w:space="0" w:color="auto"/>
      </w:divBdr>
    </w:div>
    <w:div w:id="1127360552">
      <w:marLeft w:val="0"/>
      <w:marRight w:val="0"/>
      <w:marTop w:val="0"/>
      <w:marBottom w:val="0"/>
      <w:divBdr>
        <w:top w:val="none" w:sz="0" w:space="0" w:color="auto"/>
        <w:left w:val="none" w:sz="0" w:space="0" w:color="auto"/>
        <w:bottom w:val="none" w:sz="0" w:space="0" w:color="auto"/>
        <w:right w:val="none" w:sz="0" w:space="0" w:color="auto"/>
      </w:divBdr>
    </w:div>
    <w:div w:id="1127432780">
      <w:marLeft w:val="0"/>
      <w:marRight w:val="0"/>
      <w:marTop w:val="0"/>
      <w:marBottom w:val="0"/>
      <w:divBdr>
        <w:top w:val="none" w:sz="0" w:space="0" w:color="auto"/>
        <w:left w:val="none" w:sz="0" w:space="0" w:color="auto"/>
        <w:bottom w:val="none" w:sz="0" w:space="0" w:color="auto"/>
        <w:right w:val="none" w:sz="0" w:space="0" w:color="auto"/>
      </w:divBdr>
      <w:divsChild>
        <w:div w:id="1300724042">
          <w:marLeft w:val="0"/>
          <w:marRight w:val="0"/>
          <w:marTop w:val="0"/>
          <w:marBottom w:val="0"/>
          <w:divBdr>
            <w:top w:val="none" w:sz="0" w:space="0" w:color="auto"/>
            <w:left w:val="none" w:sz="0" w:space="0" w:color="auto"/>
            <w:bottom w:val="none" w:sz="0" w:space="0" w:color="auto"/>
            <w:right w:val="none" w:sz="0" w:space="0" w:color="auto"/>
          </w:divBdr>
        </w:div>
      </w:divsChild>
    </w:div>
    <w:div w:id="1127548101">
      <w:marLeft w:val="0"/>
      <w:marRight w:val="0"/>
      <w:marTop w:val="0"/>
      <w:marBottom w:val="0"/>
      <w:divBdr>
        <w:top w:val="none" w:sz="0" w:space="0" w:color="auto"/>
        <w:left w:val="none" w:sz="0" w:space="0" w:color="auto"/>
        <w:bottom w:val="none" w:sz="0" w:space="0" w:color="auto"/>
        <w:right w:val="none" w:sz="0" w:space="0" w:color="auto"/>
      </w:divBdr>
    </w:div>
    <w:div w:id="1127972535">
      <w:marLeft w:val="0"/>
      <w:marRight w:val="0"/>
      <w:marTop w:val="0"/>
      <w:marBottom w:val="0"/>
      <w:divBdr>
        <w:top w:val="none" w:sz="0" w:space="0" w:color="auto"/>
        <w:left w:val="none" w:sz="0" w:space="0" w:color="auto"/>
        <w:bottom w:val="none" w:sz="0" w:space="0" w:color="auto"/>
        <w:right w:val="none" w:sz="0" w:space="0" w:color="auto"/>
      </w:divBdr>
    </w:div>
    <w:div w:id="1128166592">
      <w:marLeft w:val="0"/>
      <w:marRight w:val="0"/>
      <w:marTop w:val="0"/>
      <w:marBottom w:val="0"/>
      <w:divBdr>
        <w:top w:val="none" w:sz="0" w:space="0" w:color="auto"/>
        <w:left w:val="none" w:sz="0" w:space="0" w:color="auto"/>
        <w:bottom w:val="none" w:sz="0" w:space="0" w:color="auto"/>
        <w:right w:val="none" w:sz="0" w:space="0" w:color="auto"/>
      </w:divBdr>
    </w:div>
    <w:div w:id="1129741561">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sChild>
    </w:div>
    <w:div w:id="1130053621">
      <w:marLeft w:val="0"/>
      <w:marRight w:val="0"/>
      <w:marTop w:val="0"/>
      <w:marBottom w:val="0"/>
      <w:divBdr>
        <w:top w:val="none" w:sz="0" w:space="0" w:color="auto"/>
        <w:left w:val="none" w:sz="0" w:space="0" w:color="auto"/>
        <w:bottom w:val="none" w:sz="0" w:space="0" w:color="auto"/>
        <w:right w:val="none" w:sz="0" w:space="0" w:color="auto"/>
      </w:divBdr>
      <w:divsChild>
        <w:div w:id="1946955991">
          <w:marLeft w:val="0"/>
          <w:marRight w:val="0"/>
          <w:marTop w:val="0"/>
          <w:marBottom w:val="0"/>
          <w:divBdr>
            <w:top w:val="none" w:sz="0" w:space="0" w:color="auto"/>
            <w:left w:val="none" w:sz="0" w:space="0" w:color="auto"/>
            <w:bottom w:val="none" w:sz="0" w:space="0" w:color="auto"/>
            <w:right w:val="none" w:sz="0" w:space="0" w:color="auto"/>
          </w:divBdr>
        </w:div>
      </w:divsChild>
    </w:div>
    <w:div w:id="1130395849">
      <w:marLeft w:val="0"/>
      <w:marRight w:val="0"/>
      <w:marTop w:val="0"/>
      <w:marBottom w:val="0"/>
      <w:divBdr>
        <w:top w:val="none" w:sz="0" w:space="0" w:color="auto"/>
        <w:left w:val="none" w:sz="0" w:space="0" w:color="auto"/>
        <w:bottom w:val="none" w:sz="0" w:space="0" w:color="auto"/>
        <w:right w:val="none" w:sz="0" w:space="0" w:color="auto"/>
      </w:divBdr>
    </w:div>
    <w:div w:id="1130896894">
      <w:marLeft w:val="0"/>
      <w:marRight w:val="0"/>
      <w:marTop w:val="0"/>
      <w:marBottom w:val="0"/>
      <w:divBdr>
        <w:top w:val="none" w:sz="0" w:space="0" w:color="auto"/>
        <w:left w:val="none" w:sz="0" w:space="0" w:color="auto"/>
        <w:bottom w:val="none" w:sz="0" w:space="0" w:color="auto"/>
        <w:right w:val="none" w:sz="0" w:space="0" w:color="auto"/>
      </w:divBdr>
    </w:div>
    <w:div w:id="1130901072">
      <w:marLeft w:val="0"/>
      <w:marRight w:val="0"/>
      <w:marTop w:val="0"/>
      <w:marBottom w:val="0"/>
      <w:divBdr>
        <w:top w:val="none" w:sz="0" w:space="0" w:color="auto"/>
        <w:left w:val="none" w:sz="0" w:space="0" w:color="auto"/>
        <w:bottom w:val="none" w:sz="0" w:space="0" w:color="auto"/>
        <w:right w:val="none" w:sz="0" w:space="0" w:color="auto"/>
      </w:divBdr>
      <w:divsChild>
        <w:div w:id="1121531649">
          <w:marLeft w:val="0"/>
          <w:marRight w:val="0"/>
          <w:marTop w:val="0"/>
          <w:marBottom w:val="0"/>
          <w:divBdr>
            <w:top w:val="none" w:sz="0" w:space="0" w:color="auto"/>
            <w:left w:val="none" w:sz="0" w:space="0" w:color="auto"/>
            <w:bottom w:val="none" w:sz="0" w:space="0" w:color="auto"/>
            <w:right w:val="none" w:sz="0" w:space="0" w:color="auto"/>
          </w:divBdr>
        </w:div>
      </w:divsChild>
    </w:div>
    <w:div w:id="1131248221">
      <w:marLeft w:val="0"/>
      <w:marRight w:val="0"/>
      <w:marTop w:val="0"/>
      <w:marBottom w:val="0"/>
      <w:divBdr>
        <w:top w:val="none" w:sz="0" w:space="0" w:color="auto"/>
        <w:left w:val="none" w:sz="0" w:space="0" w:color="auto"/>
        <w:bottom w:val="none" w:sz="0" w:space="0" w:color="auto"/>
        <w:right w:val="none" w:sz="0" w:space="0" w:color="auto"/>
      </w:divBdr>
    </w:div>
    <w:div w:id="1131434416">
      <w:marLeft w:val="0"/>
      <w:marRight w:val="0"/>
      <w:marTop w:val="0"/>
      <w:marBottom w:val="0"/>
      <w:divBdr>
        <w:top w:val="none" w:sz="0" w:space="0" w:color="auto"/>
        <w:left w:val="none" w:sz="0" w:space="0" w:color="auto"/>
        <w:bottom w:val="none" w:sz="0" w:space="0" w:color="auto"/>
        <w:right w:val="none" w:sz="0" w:space="0" w:color="auto"/>
      </w:divBdr>
    </w:div>
    <w:div w:id="1131904133">
      <w:marLeft w:val="0"/>
      <w:marRight w:val="0"/>
      <w:marTop w:val="0"/>
      <w:marBottom w:val="0"/>
      <w:divBdr>
        <w:top w:val="none" w:sz="0" w:space="0" w:color="auto"/>
        <w:left w:val="none" w:sz="0" w:space="0" w:color="auto"/>
        <w:bottom w:val="none" w:sz="0" w:space="0" w:color="auto"/>
        <w:right w:val="none" w:sz="0" w:space="0" w:color="auto"/>
      </w:divBdr>
    </w:div>
    <w:div w:id="1132476893">
      <w:marLeft w:val="0"/>
      <w:marRight w:val="0"/>
      <w:marTop w:val="0"/>
      <w:marBottom w:val="0"/>
      <w:divBdr>
        <w:top w:val="none" w:sz="0" w:space="0" w:color="auto"/>
        <w:left w:val="none" w:sz="0" w:space="0" w:color="auto"/>
        <w:bottom w:val="none" w:sz="0" w:space="0" w:color="auto"/>
        <w:right w:val="none" w:sz="0" w:space="0" w:color="auto"/>
      </w:divBdr>
    </w:div>
    <w:div w:id="1132484091">
      <w:marLeft w:val="0"/>
      <w:marRight w:val="0"/>
      <w:marTop w:val="0"/>
      <w:marBottom w:val="0"/>
      <w:divBdr>
        <w:top w:val="none" w:sz="0" w:space="0" w:color="auto"/>
        <w:left w:val="none" w:sz="0" w:space="0" w:color="auto"/>
        <w:bottom w:val="none" w:sz="0" w:space="0" w:color="auto"/>
        <w:right w:val="none" w:sz="0" w:space="0" w:color="auto"/>
      </w:divBdr>
    </w:div>
    <w:div w:id="1133137801">
      <w:marLeft w:val="0"/>
      <w:marRight w:val="0"/>
      <w:marTop w:val="0"/>
      <w:marBottom w:val="0"/>
      <w:divBdr>
        <w:top w:val="none" w:sz="0" w:space="0" w:color="auto"/>
        <w:left w:val="none" w:sz="0" w:space="0" w:color="auto"/>
        <w:bottom w:val="none" w:sz="0" w:space="0" w:color="auto"/>
        <w:right w:val="none" w:sz="0" w:space="0" w:color="auto"/>
      </w:divBdr>
      <w:divsChild>
        <w:div w:id="1210798681">
          <w:marLeft w:val="0"/>
          <w:marRight w:val="0"/>
          <w:marTop w:val="0"/>
          <w:marBottom w:val="0"/>
          <w:divBdr>
            <w:top w:val="none" w:sz="0" w:space="0" w:color="auto"/>
            <w:left w:val="none" w:sz="0" w:space="0" w:color="auto"/>
            <w:bottom w:val="none" w:sz="0" w:space="0" w:color="auto"/>
            <w:right w:val="none" w:sz="0" w:space="0" w:color="auto"/>
          </w:divBdr>
        </w:div>
      </w:divsChild>
    </w:div>
    <w:div w:id="1133718179">
      <w:marLeft w:val="0"/>
      <w:marRight w:val="0"/>
      <w:marTop w:val="0"/>
      <w:marBottom w:val="0"/>
      <w:divBdr>
        <w:top w:val="none" w:sz="0" w:space="0" w:color="auto"/>
        <w:left w:val="none" w:sz="0" w:space="0" w:color="auto"/>
        <w:bottom w:val="none" w:sz="0" w:space="0" w:color="auto"/>
        <w:right w:val="none" w:sz="0" w:space="0" w:color="auto"/>
      </w:divBdr>
    </w:div>
    <w:div w:id="1134325055">
      <w:marLeft w:val="0"/>
      <w:marRight w:val="0"/>
      <w:marTop w:val="0"/>
      <w:marBottom w:val="0"/>
      <w:divBdr>
        <w:top w:val="none" w:sz="0" w:space="0" w:color="auto"/>
        <w:left w:val="none" w:sz="0" w:space="0" w:color="auto"/>
        <w:bottom w:val="none" w:sz="0" w:space="0" w:color="auto"/>
        <w:right w:val="none" w:sz="0" w:space="0" w:color="auto"/>
      </w:divBdr>
    </w:div>
    <w:div w:id="1135292869">
      <w:marLeft w:val="0"/>
      <w:marRight w:val="0"/>
      <w:marTop w:val="0"/>
      <w:marBottom w:val="0"/>
      <w:divBdr>
        <w:top w:val="none" w:sz="0" w:space="0" w:color="auto"/>
        <w:left w:val="none" w:sz="0" w:space="0" w:color="auto"/>
        <w:bottom w:val="none" w:sz="0" w:space="0" w:color="auto"/>
        <w:right w:val="none" w:sz="0" w:space="0" w:color="auto"/>
      </w:divBdr>
    </w:div>
    <w:div w:id="1136609192">
      <w:marLeft w:val="0"/>
      <w:marRight w:val="0"/>
      <w:marTop w:val="0"/>
      <w:marBottom w:val="0"/>
      <w:divBdr>
        <w:top w:val="none" w:sz="0" w:space="0" w:color="auto"/>
        <w:left w:val="none" w:sz="0" w:space="0" w:color="auto"/>
        <w:bottom w:val="none" w:sz="0" w:space="0" w:color="auto"/>
        <w:right w:val="none" w:sz="0" w:space="0" w:color="auto"/>
      </w:divBdr>
    </w:div>
    <w:div w:id="1137186761">
      <w:marLeft w:val="0"/>
      <w:marRight w:val="0"/>
      <w:marTop w:val="0"/>
      <w:marBottom w:val="0"/>
      <w:divBdr>
        <w:top w:val="none" w:sz="0" w:space="0" w:color="auto"/>
        <w:left w:val="none" w:sz="0" w:space="0" w:color="auto"/>
        <w:bottom w:val="none" w:sz="0" w:space="0" w:color="auto"/>
        <w:right w:val="none" w:sz="0" w:space="0" w:color="auto"/>
      </w:divBdr>
    </w:div>
    <w:div w:id="1137256552">
      <w:marLeft w:val="0"/>
      <w:marRight w:val="0"/>
      <w:marTop w:val="0"/>
      <w:marBottom w:val="0"/>
      <w:divBdr>
        <w:top w:val="none" w:sz="0" w:space="0" w:color="auto"/>
        <w:left w:val="none" w:sz="0" w:space="0" w:color="auto"/>
        <w:bottom w:val="none" w:sz="0" w:space="0" w:color="auto"/>
        <w:right w:val="none" w:sz="0" w:space="0" w:color="auto"/>
      </w:divBdr>
    </w:div>
    <w:div w:id="1137260697">
      <w:marLeft w:val="0"/>
      <w:marRight w:val="0"/>
      <w:marTop w:val="0"/>
      <w:marBottom w:val="0"/>
      <w:divBdr>
        <w:top w:val="none" w:sz="0" w:space="0" w:color="auto"/>
        <w:left w:val="none" w:sz="0" w:space="0" w:color="auto"/>
        <w:bottom w:val="none" w:sz="0" w:space="0" w:color="auto"/>
        <w:right w:val="none" w:sz="0" w:space="0" w:color="auto"/>
      </w:divBdr>
    </w:div>
    <w:div w:id="1137338366">
      <w:marLeft w:val="0"/>
      <w:marRight w:val="0"/>
      <w:marTop w:val="0"/>
      <w:marBottom w:val="0"/>
      <w:divBdr>
        <w:top w:val="none" w:sz="0" w:space="0" w:color="auto"/>
        <w:left w:val="none" w:sz="0" w:space="0" w:color="auto"/>
        <w:bottom w:val="none" w:sz="0" w:space="0" w:color="auto"/>
        <w:right w:val="none" w:sz="0" w:space="0" w:color="auto"/>
      </w:divBdr>
    </w:div>
    <w:div w:id="1137604852">
      <w:marLeft w:val="0"/>
      <w:marRight w:val="0"/>
      <w:marTop w:val="0"/>
      <w:marBottom w:val="0"/>
      <w:divBdr>
        <w:top w:val="none" w:sz="0" w:space="0" w:color="auto"/>
        <w:left w:val="none" w:sz="0" w:space="0" w:color="auto"/>
        <w:bottom w:val="none" w:sz="0" w:space="0" w:color="auto"/>
        <w:right w:val="none" w:sz="0" w:space="0" w:color="auto"/>
      </w:divBdr>
    </w:div>
    <w:div w:id="1137719384">
      <w:marLeft w:val="0"/>
      <w:marRight w:val="0"/>
      <w:marTop w:val="0"/>
      <w:marBottom w:val="0"/>
      <w:divBdr>
        <w:top w:val="none" w:sz="0" w:space="0" w:color="auto"/>
        <w:left w:val="none" w:sz="0" w:space="0" w:color="auto"/>
        <w:bottom w:val="none" w:sz="0" w:space="0" w:color="auto"/>
        <w:right w:val="none" w:sz="0" w:space="0" w:color="auto"/>
      </w:divBdr>
      <w:divsChild>
        <w:div w:id="1933587001">
          <w:marLeft w:val="0"/>
          <w:marRight w:val="0"/>
          <w:marTop w:val="0"/>
          <w:marBottom w:val="0"/>
          <w:divBdr>
            <w:top w:val="none" w:sz="0" w:space="0" w:color="auto"/>
            <w:left w:val="none" w:sz="0" w:space="0" w:color="auto"/>
            <w:bottom w:val="none" w:sz="0" w:space="0" w:color="auto"/>
            <w:right w:val="none" w:sz="0" w:space="0" w:color="auto"/>
          </w:divBdr>
        </w:div>
      </w:divsChild>
    </w:div>
    <w:div w:id="1138306213">
      <w:marLeft w:val="0"/>
      <w:marRight w:val="0"/>
      <w:marTop w:val="0"/>
      <w:marBottom w:val="0"/>
      <w:divBdr>
        <w:top w:val="none" w:sz="0" w:space="0" w:color="auto"/>
        <w:left w:val="none" w:sz="0" w:space="0" w:color="auto"/>
        <w:bottom w:val="none" w:sz="0" w:space="0" w:color="auto"/>
        <w:right w:val="none" w:sz="0" w:space="0" w:color="auto"/>
      </w:divBdr>
    </w:div>
    <w:div w:id="1138645996">
      <w:marLeft w:val="0"/>
      <w:marRight w:val="0"/>
      <w:marTop w:val="0"/>
      <w:marBottom w:val="0"/>
      <w:divBdr>
        <w:top w:val="none" w:sz="0" w:space="0" w:color="auto"/>
        <w:left w:val="none" w:sz="0" w:space="0" w:color="auto"/>
        <w:bottom w:val="none" w:sz="0" w:space="0" w:color="auto"/>
        <w:right w:val="none" w:sz="0" w:space="0" w:color="auto"/>
      </w:divBdr>
    </w:div>
    <w:div w:id="1138957664">
      <w:marLeft w:val="0"/>
      <w:marRight w:val="0"/>
      <w:marTop w:val="0"/>
      <w:marBottom w:val="0"/>
      <w:divBdr>
        <w:top w:val="none" w:sz="0" w:space="0" w:color="auto"/>
        <w:left w:val="none" w:sz="0" w:space="0" w:color="auto"/>
        <w:bottom w:val="none" w:sz="0" w:space="0" w:color="auto"/>
        <w:right w:val="none" w:sz="0" w:space="0" w:color="auto"/>
      </w:divBdr>
      <w:divsChild>
        <w:div w:id="2052729187">
          <w:marLeft w:val="0"/>
          <w:marRight w:val="0"/>
          <w:marTop w:val="0"/>
          <w:marBottom w:val="0"/>
          <w:divBdr>
            <w:top w:val="none" w:sz="0" w:space="0" w:color="auto"/>
            <w:left w:val="none" w:sz="0" w:space="0" w:color="auto"/>
            <w:bottom w:val="none" w:sz="0" w:space="0" w:color="auto"/>
            <w:right w:val="none" w:sz="0" w:space="0" w:color="auto"/>
          </w:divBdr>
          <w:divsChild>
            <w:div w:id="1950576674">
              <w:marLeft w:val="0"/>
              <w:marRight w:val="0"/>
              <w:marTop w:val="0"/>
              <w:marBottom w:val="0"/>
              <w:divBdr>
                <w:top w:val="none" w:sz="0" w:space="0" w:color="auto"/>
                <w:left w:val="none" w:sz="0" w:space="0" w:color="auto"/>
                <w:bottom w:val="none" w:sz="0" w:space="0" w:color="auto"/>
                <w:right w:val="none" w:sz="0" w:space="0" w:color="auto"/>
              </w:divBdr>
              <w:divsChild>
                <w:div w:id="17002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1858">
      <w:marLeft w:val="0"/>
      <w:marRight w:val="0"/>
      <w:marTop w:val="0"/>
      <w:marBottom w:val="0"/>
      <w:divBdr>
        <w:top w:val="none" w:sz="0" w:space="0" w:color="auto"/>
        <w:left w:val="none" w:sz="0" w:space="0" w:color="auto"/>
        <w:bottom w:val="none" w:sz="0" w:space="0" w:color="auto"/>
        <w:right w:val="none" w:sz="0" w:space="0" w:color="auto"/>
      </w:divBdr>
    </w:div>
    <w:div w:id="1140268283">
      <w:marLeft w:val="0"/>
      <w:marRight w:val="0"/>
      <w:marTop w:val="0"/>
      <w:marBottom w:val="0"/>
      <w:divBdr>
        <w:top w:val="none" w:sz="0" w:space="0" w:color="auto"/>
        <w:left w:val="none" w:sz="0" w:space="0" w:color="auto"/>
        <w:bottom w:val="none" w:sz="0" w:space="0" w:color="auto"/>
        <w:right w:val="none" w:sz="0" w:space="0" w:color="auto"/>
      </w:divBdr>
    </w:div>
    <w:div w:id="1140541583">
      <w:marLeft w:val="0"/>
      <w:marRight w:val="0"/>
      <w:marTop w:val="0"/>
      <w:marBottom w:val="0"/>
      <w:divBdr>
        <w:top w:val="none" w:sz="0" w:space="0" w:color="auto"/>
        <w:left w:val="none" w:sz="0" w:space="0" w:color="auto"/>
        <w:bottom w:val="none" w:sz="0" w:space="0" w:color="auto"/>
        <w:right w:val="none" w:sz="0" w:space="0" w:color="auto"/>
      </w:divBdr>
    </w:div>
    <w:div w:id="1141657208">
      <w:marLeft w:val="0"/>
      <w:marRight w:val="0"/>
      <w:marTop w:val="0"/>
      <w:marBottom w:val="0"/>
      <w:divBdr>
        <w:top w:val="none" w:sz="0" w:space="0" w:color="auto"/>
        <w:left w:val="none" w:sz="0" w:space="0" w:color="auto"/>
        <w:bottom w:val="none" w:sz="0" w:space="0" w:color="auto"/>
        <w:right w:val="none" w:sz="0" w:space="0" w:color="auto"/>
      </w:divBdr>
    </w:div>
    <w:div w:id="1141844872">
      <w:marLeft w:val="0"/>
      <w:marRight w:val="0"/>
      <w:marTop w:val="0"/>
      <w:marBottom w:val="0"/>
      <w:divBdr>
        <w:top w:val="none" w:sz="0" w:space="0" w:color="auto"/>
        <w:left w:val="none" w:sz="0" w:space="0" w:color="auto"/>
        <w:bottom w:val="none" w:sz="0" w:space="0" w:color="auto"/>
        <w:right w:val="none" w:sz="0" w:space="0" w:color="auto"/>
      </w:divBdr>
    </w:div>
    <w:div w:id="1141993947">
      <w:marLeft w:val="0"/>
      <w:marRight w:val="0"/>
      <w:marTop w:val="0"/>
      <w:marBottom w:val="0"/>
      <w:divBdr>
        <w:top w:val="none" w:sz="0" w:space="0" w:color="auto"/>
        <w:left w:val="none" w:sz="0" w:space="0" w:color="auto"/>
        <w:bottom w:val="none" w:sz="0" w:space="0" w:color="auto"/>
        <w:right w:val="none" w:sz="0" w:space="0" w:color="auto"/>
      </w:divBdr>
    </w:div>
    <w:div w:id="1142042898">
      <w:marLeft w:val="0"/>
      <w:marRight w:val="0"/>
      <w:marTop w:val="0"/>
      <w:marBottom w:val="200"/>
      <w:divBdr>
        <w:top w:val="none" w:sz="0" w:space="0" w:color="auto"/>
        <w:left w:val="none" w:sz="0" w:space="0" w:color="auto"/>
        <w:bottom w:val="none" w:sz="0" w:space="0" w:color="auto"/>
        <w:right w:val="none" w:sz="0" w:space="0" w:color="auto"/>
      </w:divBdr>
    </w:div>
    <w:div w:id="1142193706">
      <w:marLeft w:val="0"/>
      <w:marRight w:val="0"/>
      <w:marTop w:val="0"/>
      <w:marBottom w:val="0"/>
      <w:divBdr>
        <w:top w:val="none" w:sz="0" w:space="0" w:color="auto"/>
        <w:left w:val="none" w:sz="0" w:space="0" w:color="auto"/>
        <w:bottom w:val="none" w:sz="0" w:space="0" w:color="auto"/>
        <w:right w:val="none" w:sz="0" w:space="0" w:color="auto"/>
      </w:divBdr>
    </w:div>
    <w:div w:id="1142698096">
      <w:marLeft w:val="0"/>
      <w:marRight w:val="0"/>
      <w:marTop w:val="0"/>
      <w:marBottom w:val="0"/>
      <w:divBdr>
        <w:top w:val="none" w:sz="0" w:space="0" w:color="auto"/>
        <w:left w:val="none" w:sz="0" w:space="0" w:color="auto"/>
        <w:bottom w:val="none" w:sz="0" w:space="0" w:color="auto"/>
        <w:right w:val="none" w:sz="0" w:space="0" w:color="auto"/>
      </w:divBdr>
    </w:div>
    <w:div w:id="1143086538">
      <w:marLeft w:val="0"/>
      <w:marRight w:val="0"/>
      <w:marTop w:val="0"/>
      <w:marBottom w:val="0"/>
      <w:divBdr>
        <w:top w:val="none" w:sz="0" w:space="0" w:color="auto"/>
        <w:left w:val="none" w:sz="0" w:space="0" w:color="auto"/>
        <w:bottom w:val="none" w:sz="0" w:space="0" w:color="auto"/>
        <w:right w:val="none" w:sz="0" w:space="0" w:color="auto"/>
      </w:divBdr>
    </w:div>
    <w:div w:id="1143428341">
      <w:marLeft w:val="0"/>
      <w:marRight w:val="0"/>
      <w:marTop w:val="0"/>
      <w:marBottom w:val="0"/>
      <w:divBdr>
        <w:top w:val="none" w:sz="0" w:space="0" w:color="auto"/>
        <w:left w:val="none" w:sz="0" w:space="0" w:color="auto"/>
        <w:bottom w:val="none" w:sz="0" w:space="0" w:color="auto"/>
        <w:right w:val="none" w:sz="0" w:space="0" w:color="auto"/>
      </w:divBdr>
    </w:div>
    <w:div w:id="1143692555">
      <w:marLeft w:val="0"/>
      <w:marRight w:val="0"/>
      <w:marTop w:val="0"/>
      <w:marBottom w:val="0"/>
      <w:divBdr>
        <w:top w:val="none" w:sz="0" w:space="0" w:color="auto"/>
        <w:left w:val="none" w:sz="0" w:space="0" w:color="auto"/>
        <w:bottom w:val="none" w:sz="0" w:space="0" w:color="auto"/>
        <w:right w:val="none" w:sz="0" w:space="0" w:color="auto"/>
      </w:divBdr>
    </w:div>
    <w:div w:id="1143890284">
      <w:marLeft w:val="0"/>
      <w:marRight w:val="0"/>
      <w:marTop w:val="0"/>
      <w:marBottom w:val="0"/>
      <w:divBdr>
        <w:top w:val="none" w:sz="0" w:space="0" w:color="auto"/>
        <w:left w:val="none" w:sz="0" w:space="0" w:color="auto"/>
        <w:bottom w:val="none" w:sz="0" w:space="0" w:color="auto"/>
        <w:right w:val="none" w:sz="0" w:space="0" w:color="auto"/>
      </w:divBdr>
    </w:div>
    <w:div w:id="1145274247">
      <w:marLeft w:val="0"/>
      <w:marRight w:val="0"/>
      <w:marTop w:val="0"/>
      <w:marBottom w:val="0"/>
      <w:divBdr>
        <w:top w:val="none" w:sz="0" w:space="0" w:color="auto"/>
        <w:left w:val="none" w:sz="0" w:space="0" w:color="auto"/>
        <w:bottom w:val="none" w:sz="0" w:space="0" w:color="auto"/>
        <w:right w:val="none" w:sz="0" w:space="0" w:color="auto"/>
      </w:divBdr>
    </w:div>
    <w:div w:id="1145394418">
      <w:marLeft w:val="0"/>
      <w:marRight w:val="0"/>
      <w:marTop w:val="0"/>
      <w:marBottom w:val="0"/>
      <w:divBdr>
        <w:top w:val="none" w:sz="0" w:space="0" w:color="auto"/>
        <w:left w:val="none" w:sz="0" w:space="0" w:color="auto"/>
        <w:bottom w:val="none" w:sz="0" w:space="0" w:color="auto"/>
        <w:right w:val="none" w:sz="0" w:space="0" w:color="auto"/>
      </w:divBdr>
    </w:div>
    <w:div w:id="1147019044">
      <w:marLeft w:val="0"/>
      <w:marRight w:val="0"/>
      <w:marTop w:val="0"/>
      <w:marBottom w:val="0"/>
      <w:divBdr>
        <w:top w:val="none" w:sz="0" w:space="0" w:color="auto"/>
        <w:left w:val="none" w:sz="0" w:space="0" w:color="auto"/>
        <w:bottom w:val="none" w:sz="0" w:space="0" w:color="auto"/>
        <w:right w:val="none" w:sz="0" w:space="0" w:color="auto"/>
      </w:divBdr>
    </w:div>
    <w:div w:id="1147094341">
      <w:marLeft w:val="0"/>
      <w:marRight w:val="0"/>
      <w:marTop w:val="0"/>
      <w:marBottom w:val="0"/>
      <w:divBdr>
        <w:top w:val="none" w:sz="0" w:space="0" w:color="auto"/>
        <w:left w:val="none" w:sz="0" w:space="0" w:color="auto"/>
        <w:bottom w:val="none" w:sz="0" w:space="0" w:color="auto"/>
        <w:right w:val="none" w:sz="0" w:space="0" w:color="auto"/>
      </w:divBdr>
    </w:div>
    <w:div w:id="1147208118">
      <w:marLeft w:val="0"/>
      <w:marRight w:val="0"/>
      <w:marTop w:val="0"/>
      <w:marBottom w:val="0"/>
      <w:divBdr>
        <w:top w:val="none" w:sz="0" w:space="0" w:color="auto"/>
        <w:left w:val="none" w:sz="0" w:space="0" w:color="auto"/>
        <w:bottom w:val="none" w:sz="0" w:space="0" w:color="auto"/>
        <w:right w:val="none" w:sz="0" w:space="0" w:color="auto"/>
      </w:divBdr>
    </w:div>
    <w:div w:id="1148324301">
      <w:marLeft w:val="0"/>
      <w:marRight w:val="0"/>
      <w:marTop w:val="0"/>
      <w:marBottom w:val="0"/>
      <w:divBdr>
        <w:top w:val="none" w:sz="0" w:space="0" w:color="auto"/>
        <w:left w:val="none" w:sz="0" w:space="0" w:color="auto"/>
        <w:bottom w:val="none" w:sz="0" w:space="0" w:color="auto"/>
        <w:right w:val="none" w:sz="0" w:space="0" w:color="auto"/>
      </w:divBdr>
    </w:div>
    <w:div w:id="1148590708">
      <w:marLeft w:val="0"/>
      <w:marRight w:val="0"/>
      <w:marTop w:val="0"/>
      <w:marBottom w:val="0"/>
      <w:divBdr>
        <w:top w:val="none" w:sz="0" w:space="0" w:color="auto"/>
        <w:left w:val="none" w:sz="0" w:space="0" w:color="auto"/>
        <w:bottom w:val="none" w:sz="0" w:space="0" w:color="auto"/>
        <w:right w:val="none" w:sz="0" w:space="0" w:color="auto"/>
      </w:divBdr>
    </w:div>
    <w:div w:id="1149715396">
      <w:marLeft w:val="0"/>
      <w:marRight w:val="0"/>
      <w:marTop w:val="0"/>
      <w:marBottom w:val="0"/>
      <w:divBdr>
        <w:top w:val="none" w:sz="0" w:space="0" w:color="auto"/>
        <w:left w:val="none" w:sz="0" w:space="0" w:color="auto"/>
        <w:bottom w:val="none" w:sz="0" w:space="0" w:color="auto"/>
        <w:right w:val="none" w:sz="0" w:space="0" w:color="auto"/>
      </w:divBdr>
    </w:div>
    <w:div w:id="1149977378">
      <w:marLeft w:val="0"/>
      <w:marRight w:val="0"/>
      <w:marTop w:val="0"/>
      <w:marBottom w:val="0"/>
      <w:divBdr>
        <w:top w:val="none" w:sz="0" w:space="0" w:color="auto"/>
        <w:left w:val="none" w:sz="0" w:space="0" w:color="auto"/>
        <w:bottom w:val="none" w:sz="0" w:space="0" w:color="auto"/>
        <w:right w:val="none" w:sz="0" w:space="0" w:color="auto"/>
      </w:divBdr>
    </w:div>
    <w:div w:id="1150101240">
      <w:marLeft w:val="0"/>
      <w:marRight w:val="0"/>
      <w:marTop w:val="0"/>
      <w:marBottom w:val="0"/>
      <w:divBdr>
        <w:top w:val="none" w:sz="0" w:space="0" w:color="auto"/>
        <w:left w:val="none" w:sz="0" w:space="0" w:color="auto"/>
        <w:bottom w:val="none" w:sz="0" w:space="0" w:color="auto"/>
        <w:right w:val="none" w:sz="0" w:space="0" w:color="auto"/>
      </w:divBdr>
    </w:div>
    <w:div w:id="1150173486">
      <w:marLeft w:val="0"/>
      <w:marRight w:val="0"/>
      <w:marTop w:val="0"/>
      <w:marBottom w:val="0"/>
      <w:divBdr>
        <w:top w:val="none" w:sz="0" w:space="0" w:color="auto"/>
        <w:left w:val="none" w:sz="0" w:space="0" w:color="auto"/>
        <w:bottom w:val="none" w:sz="0" w:space="0" w:color="auto"/>
        <w:right w:val="none" w:sz="0" w:space="0" w:color="auto"/>
      </w:divBdr>
    </w:div>
    <w:div w:id="1150636213">
      <w:marLeft w:val="0"/>
      <w:marRight w:val="0"/>
      <w:marTop w:val="0"/>
      <w:marBottom w:val="0"/>
      <w:divBdr>
        <w:top w:val="none" w:sz="0" w:space="0" w:color="auto"/>
        <w:left w:val="none" w:sz="0" w:space="0" w:color="auto"/>
        <w:bottom w:val="none" w:sz="0" w:space="0" w:color="auto"/>
        <w:right w:val="none" w:sz="0" w:space="0" w:color="auto"/>
      </w:divBdr>
    </w:div>
    <w:div w:id="1150903951">
      <w:marLeft w:val="0"/>
      <w:marRight w:val="0"/>
      <w:marTop w:val="0"/>
      <w:marBottom w:val="0"/>
      <w:divBdr>
        <w:top w:val="none" w:sz="0" w:space="0" w:color="auto"/>
        <w:left w:val="none" w:sz="0" w:space="0" w:color="auto"/>
        <w:bottom w:val="none" w:sz="0" w:space="0" w:color="auto"/>
        <w:right w:val="none" w:sz="0" w:space="0" w:color="auto"/>
      </w:divBdr>
    </w:div>
    <w:div w:id="1151630597">
      <w:marLeft w:val="0"/>
      <w:marRight w:val="0"/>
      <w:marTop w:val="0"/>
      <w:marBottom w:val="0"/>
      <w:divBdr>
        <w:top w:val="none" w:sz="0" w:space="0" w:color="auto"/>
        <w:left w:val="none" w:sz="0" w:space="0" w:color="auto"/>
        <w:bottom w:val="none" w:sz="0" w:space="0" w:color="auto"/>
        <w:right w:val="none" w:sz="0" w:space="0" w:color="auto"/>
      </w:divBdr>
    </w:div>
    <w:div w:id="1151871919">
      <w:marLeft w:val="0"/>
      <w:marRight w:val="0"/>
      <w:marTop w:val="0"/>
      <w:marBottom w:val="0"/>
      <w:divBdr>
        <w:top w:val="none" w:sz="0" w:space="0" w:color="auto"/>
        <w:left w:val="none" w:sz="0" w:space="0" w:color="auto"/>
        <w:bottom w:val="none" w:sz="0" w:space="0" w:color="auto"/>
        <w:right w:val="none" w:sz="0" w:space="0" w:color="auto"/>
      </w:divBdr>
      <w:divsChild>
        <w:div w:id="1492983718">
          <w:marLeft w:val="0"/>
          <w:marRight w:val="0"/>
          <w:marTop w:val="0"/>
          <w:marBottom w:val="0"/>
          <w:divBdr>
            <w:top w:val="none" w:sz="0" w:space="0" w:color="auto"/>
            <w:left w:val="none" w:sz="0" w:space="0" w:color="auto"/>
            <w:bottom w:val="none" w:sz="0" w:space="0" w:color="auto"/>
            <w:right w:val="none" w:sz="0" w:space="0" w:color="auto"/>
          </w:divBdr>
        </w:div>
      </w:divsChild>
    </w:div>
    <w:div w:id="1151944281">
      <w:marLeft w:val="0"/>
      <w:marRight w:val="0"/>
      <w:marTop w:val="0"/>
      <w:marBottom w:val="0"/>
      <w:divBdr>
        <w:top w:val="none" w:sz="0" w:space="0" w:color="auto"/>
        <w:left w:val="none" w:sz="0" w:space="0" w:color="auto"/>
        <w:bottom w:val="none" w:sz="0" w:space="0" w:color="auto"/>
        <w:right w:val="none" w:sz="0" w:space="0" w:color="auto"/>
      </w:divBdr>
    </w:div>
    <w:div w:id="1152256521">
      <w:marLeft w:val="0"/>
      <w:marRight w:val="0"/>
      <w:marTop w:val="0"/>
      <w:marBottom w:val="0"/>
      <w:divBdr>
        <w:top w:val="none" w:sz="0" w:space="0" w:color="auto"/>
        <w:left w:val="none" w:sz="0" w:space="0" w:color="auto"/>
        <w:bottom w:val="none" w:sz="0" w:space="0" w:color="auto"/>
        <w:right w:val="none" w:sz="0" w:space="0" w:color="auto"/>
      </w:divBdr>
    </w:div>
    <w:div w:id="1152991644">
      <w:marLeft w:val="0"/>
      <w:marRight w:val="0"/>
      <w:marTop w:val="0"/>
      <w:marBottom w:val="0"/>
      <w:divBdr>
        <w:top w:val="none" w:sz="0" w:space="0" w:color="auto"/>
        <w:left w:val="none" w:sz="0" w:space="0" w:color="auto"/>
        <w:bottom w:val="none" w:sz="0" w:space="0" w:color="auto"/>
        <w:right w:val="none" w:sz="0" w:space="0" w:color="auto"/>
      </w:divBdr>
    </w:div>
    <w:div w:id="1153065704">
      <w:marLeft w:val="0"/>
      <w:marRight w:val="0"/>
      <w:marTop w:val="0"/>
      <w:marBottom w:val="0"/>
      <w:divBdr>
        <w:top w:val="none" w:sz="0" w:space="0" w:color="auto"/>
        <w:left w:val="none" w:sz="0" w:space="0" w:color="auto"/>
        <w:bottom w:val="none" w:sz="0" w:space="0" w:color="auto"/>
        <w:right w:val="none" w:sz="0" w:space="0" w:color="auto"/>
      </w:divBdr>
    </w:div>
    <w:div w:id="1153177333">
      <w:marLeft w:val="0"/>
      <w:marRight w:val="0"/>
      <w:marTop w:val="0"/>
      <w:marBottom w:val="0"/>
      <w:divBdr>
        <w:top w:val="none" w:sz="0" w:space="0" w:color="auto"/>
        <w:left w:val="none" w:sz="0" w:space="0" w:color="auto"/>
        <w:bottom w:val="none" w:sz="0" w:space="0" w:color="auto"/>
        <w:right w:val="none" w:sz="0" w:space="0" w:color="auto"/>
      </w:divBdr>
    </w:div>
    <w:div w:id="1153373899">
      <w:marLeft w:val="0"/>
      <w:marRight w:val="0"/>
      <w:marTop w:val="0"/>
      <w:marBottom w:val="0"/>
      <w:divBdr>
        <w:top w:val="none" w:sz="0" w:space="0" w:color="auto"/>
        <w:left w:val="none" w:sz="0" w:space="0" w:color="auto"/>
        <w:bottom w:val="none" w:sz="0" w:space="0" w:color="auto"/>
        <w:right w:val="none" w:sz="0" w:space="0" w:color="auto"/>
      </w:divBdr>
    </w:div>
    <w:div w:id="1153448992">
      <w:marLeft w:val="0"/>
      <w:marRight w:val="0"/>
      <w:marTop w:val="0"/>
      <w:marBottom w:val="0"/>
      <w:divBdr>
        <w:top w:val="none" w:sz="0" w:space="0" w:color="auto"/>
        <w:left w:val="none" w:sz="0" w:space="0" w:color="auto"/>
        <w:bottom w:val="none" w:sz="0" w:space="0" w:color="auto"/>
        <w:right w:val="none" w:sz="0" w:space="0" w:color="auto"/>
      </w:divBdr>
    </w:div>
    <w:div w:id="1153526029">
      <w:marLeft w:val="0"/>
      <w:marRight w:val="0"/>
      <w:marTop w:val="0"/>
      <w:marBottom w:val="0"/>
      <w:divBdr>
        <w:top w:val="none" w:sz="0" w:space="0" w:color="auto"/>
        <w:left w:val="none" w:sz="0" w:space="0" w:color="auto"/>
        <w:bottom w:val="none" w:sz="0" w:space="0" w:color="auto"/>
        <w:right w:val="none" w:sz="0" w:space="0" w:color="auto"/>
      </w:divBdr>
    </w:div>
    <w:div w:id="1153565490">
      <w:marLeft w:val="0"/>
      <w:marRight w:val="0"/>
      <w:marTop w:val="0"/>
      <w:marBottom w:val="0"/>
      <w:divBdr>
        <w:top w:val="none" w:sz="0" w:space="0" w:color="auto"/>
        <w:left w:val="none" w:sz="0" w:space="0" w:color="auto"/>
        <w:bottom w:val="none" w:sz="0" w:space="0" w:color="auto"/>
        <w:right w:val="none" w:sz="0" w:space="0" w:color="auto"/>
      </w:divBdr>
    </w:div>
    <w:div w:id="1153834477">
      <w:marLeft w:val="0"/>
      <w:marRight w:val="0"/>
      <w:marTop w:val="0"/>
      <w:marBottom w:val="0"/>
      <w:divBdr>
        <w:top w:val="none" w:sz="0" w:space="0" w:color="auto"/>
        <w:left w:val="none" w:sz="0" w:space="0" w:color="auto"/>
        <w:bottom w:val="none" w:sz="0" w:space="0" w:color="auto"/>
        <w:right w:val="none" w:sz="0" w:space="0" w:color="auto"/>
      </w:divBdr>
    </w:div>
    <w:div w:id="1154100252">
      <w:marLeft w:val="0"/>
      <w:marRight w:val="0"/>
      <w:marTop w:val="0"/>
      <w:marBottom w:val="0"/>
      <w:divBdr>
        <w:top w:val="none" w:sz="0" w:space="0" w:color="auto"/>
        <w:left w:val="none" w:sz="0" w:space="0" w:color="auto"/>
        <w:bottom w:val="none" w:sz="0" w:space="0" w:color="auto"/>
        <w:right w:val="none" w:sz="0" w:space="0" w:color="auto"/>
      </w:divBdr>
    </w:div>
    <w:div w:id="1154569568">
      <w:marLeft w:val="0"/>
      <w:marRight w:val="0"/>
      <w:marTop w:val="0"/>
      <w:marBottom w:val="0"/>
      <w:divBdr>
        <w:top w:val="none" w:sz="0" w:space="0" w:color="auto"/>
        <w:left w:val="none" w:sz="0" w:space="0" w:color="auto"/>
        <w:bottom w:val="none" w:sz="0" w:space="0" w:color="auto"/>
        <w:right w:val="none" w:sz="0" w:space="0" w:color="auto"/>
      </w:divBdr>
    </w:div>
    <w:div w:id="1155219330">
      <w:marLeft w:val="0"/>
      <w:marRight w:val="0"/>
      <w:marTop w:val="0"/>
      <w:marBottom w:val="0"/>
      <w:divBdr>
        <w:top w:val="none" w:sz="0" w:space="0" w:color="auto"/>
        <w:left w:val="none" w:sz="0" w:space="0" w:color="auto"/>
        <w:bottom w:val="none" w:sz="0" w:space="0" w:color="auto"/>
        <w:right w:val="none" w:sz="0" w:space="0" w:color="auto"/>
      </w:divBdr>
      <w:divsChild>
        <w:div w:id="1329555929">
          <w:marLeft w:val="0"/>
          <w:marRight w:val="0"/>
          <w:marTop w:val="0"/>
          <w:marBottom w:val="0"/>
          <w:divBdr>
            <w:top w:val="none" w:sz="0" w:space="0" w:color="auto"/>
            <w:left w:val="none" w:sz="0" w:space="0" w:color="auto"/>
            <w:bottom w:val="none" w:sz="0" w:space="0" w:color="auto"/>
            <w:right w:val="none" w:sz="0" w:space="0" w:color="auto"/>
          </w:divBdr>
        </w:div>
      </w:divsChild>
    </w:div>
    <w:div w:id="1155609933">
      <w:marLeft w:val="0"/>
      <w:marRight w:val="0"/>
      <w:marTop w:val="0"/>
      <w:marBottom w:val="0"/>
      <w:divBdr>
        <w:top w:val="none" w:sz="0" w:space="0" w:color="auto"/>
        <w:left w:val="none" w:sz="0" w:space="0" w:color="auto"/>
        <w:bottom w:val="none" w:sz="0" w:space="0" w:color="auto"/>
        <w:right w:val="none" w:sz="0" w:space="0" w:color="auto"/>
      </w:divBdr>
    </w:div>
    <w:div w:id="1156727946">
      <w:marLeft w:val="0"/>
      <w:marRight w:val="0"/>
      <w:marTop w:val="0"/>
      <w:marBottom w:val="0"/>
      <w:divBdr>
        <w:top w:val="none" w:sz="0" w:space="0" w:color="auto"/>
        <w:left w:val="none" w:sz="0" w:space="0" w:color="auto"/>
        <w:bottom w:val="none" w:sz="0" w:space="0" w:color="auto"/>
        <w:right w:val="none" w:sz="0" w:space="0" w:color="auto"/>
      </w:divBdr>
    </w:div>
    <w:div w:id="1157185297">
      <w:marLeft w:val="0"/>
      <w:marRight w:val="0"/>
      <w:marTop w:val="0"/>
      <w:marBottom w:val="0"/>
      <w:divBdr>
        <w:top w:val="none" w:sz="0" w:space="0" w:color="auto"/>
        <w:left w:val="none" w:sz="0" w:space="0" w:color="auto"/>
        <w:bottom w:val="none" w:sz="0" w:space="0" w:color="auto"/>
        <w:right w:val="none" w:sz="0" w:space="0" w:color="auto"/>
      </w:divBdr>
      <w:divsChild>
        <w:div w:id="1387951170">
          <w:marLeft w:val="0"/>
          <w:marRight w:val="0"/>
          <w:marTop w:val="0"/>
          <w:marBottom w:val="0"/>
          <w:divBdr>
            <w:top w:val="none" w:sz="0" w:space="0" w:color="auto"/>
            <w:left w:val="none" w:sz="0" w:space="0" w:color="auto"/>
            <w:bottom w:val="none" w:sz="0" w:space="0" w:color="auto"/>
            <w:right w:val="none" w:sz="0" w:space="0" w:color="auto"/>
          </w:divBdr>
        </w:div>
      </w:divsChild>
    </w:div>
    <w:div w:id="1157382139">
      <w:marLeft w:val="0"/>
      <w:marRight w:val="0"/>
      <w:marTop w:val="0"/>
      <w:marBottom w:val="0"/>
      <w:divBdr>
        <w:top w:val="none" w:sz="0" w:space="0" w:color="auto"/>
        <w:left w:val="none" w:sz="0" w:space="0" w:color="auto"/>
        <w:bottom w:val="none" w:sz="0" w:space="0" w:color="auto"/>
        <w:right w:val="none" w:sz="0" w:space="0" w:color="auto"/>
      </w:divBdr>
    </w:div>
    <w:div w:id="1157503501">
      <w:marLeft w:val="0"/>
      <w:marRight w:val="0"/>
      <w:marTop w:val="0"/>
      <w:marBottom w:val="0"/>
      <w:divBdr>
        <w:top w:val="none" w:sz="0" w:space="0" w:color="auto"/>
        <w:left w:val="none" w:sz="0" w:space="0" w:color="auto"/>
        <w:bottom w:val="none" w:sz="0" w:space="0" w:color="auto"/>
        <w:right w:val="none" w:sz="0" w:space="0" w:color="auto"/>
      </w:divBdr>
    </w:div>
    <w:div w:id="1158230747">
      <w:marLeft w:val="0"/>
      <w:marRight w:val="0"/>
      <w:marTop w:val="0"/>
      <w:marBottom w:val="0"/>
      <w:divBdr>
        <w:top w:val="none" w:sz="0" w:space="0" w:color="auto"/>
        <w:left w:val="none" w:sz="0" w:space="0" w:color="auto"/>
        <w:bottom w:val="none" w:sz="0" w:space="0" w:color="auto"/>
        <w:right w:val="none" w:sz="0" w:space="0" w:color="auto"/>
      </w:divBdr>
    </w:div>
    <w:div w:id="1158502660">
      <w:marLeft w:val="0"/>
      <w:marRight w:val="0"/>
      <w:marTop w:val="0"/>
      <w:marBottom w:val="0"/>
      <w:divBdr>
        <w:top w:val="none" w:sz="0" w:space="0" w:color="auto"/>
        <w:left w:val="none" w:sz="0" w:space="0" w:color="auto"/>
        <w:bottom w:val="none" w:sz="0" w:space="0" w:color="auto"/>
        <w:right w:val="none" w:sz="0" w:space="0" w:color="auto"/>
      </w:divBdr>
    </w:div>
    <w:div w:id="1159077728">
      <w:marLeft w:val="0"/>
      <w:marRight w:val="0"/>
      <w:marTop w:val="0"/>
      <w:marBottom w:val="0"/>
      <w:divBdr>
        <w:top w:val="none" w:sz="0" w:space="0" w:color="auto"/>
        <w:left w:val="none" w:sz="0" w:space="0" w:color="auto"/>
        <w:bottom w:val="none" w:sz="0" w:space="0" w:color="auto"/>
        <w:right w:val="none" w:sz="0" w:space="0" w:color="auto"/>
      </w:divBdr>
    </w:div>
    <w:div w:id="1159080251">
      <w:marLeft w:val="0"/>
      <w:marRight w:val="0"/>
      <w:marTop w:val="0"/>
      <w:marBottom w:val="0"/>
      <w:divBdr>
        <w:top w:val="none" w:sz="0" w:space="0" w:color="auto"/>
        <w:left w:val="none" w:sz="0" w:space="0" w:color="auto"/>
        <w:bottom w:val="none" w:sz="0" w:space="0" w:color="auto"/>
        <w:right w:val="none" w:sz="0" w:space="0" w:color="auto"/>
      </w:divBdr>
    </w:div>
    <w:div w:id="1159266927">
      <w:marLeft w:val="0"/>
      <w:marRight w:val="0"/>
      <w:marTop w:val="0"/>
      <w:marBottom w:val="0"/>
      <w:divBdr>
        <w:top w:val="none" w:sz="0" w:space="0" w:color="auto"/>
        <w:left w:val="none" w:sz="0" w:space="0" w:color="auto"/>
        <w:bottom w:val="none" w:sz="0" w:space="0" w:color="auto"/>
        <w:right w:val="none" w:sz="0" w:space="0" w:color="auto"/>
      </w:divBdr>
      <w:divsChild>
        <w:div w:id="459692450">
          <w:marLeft w:val="0"/>
          <w:marRight w:val="0"/>
          <w:marTop w:val="0"/>
          <w:marBottom w:val="0"/>
          <w:divBdr>
            <w:top w:val="none" w:sz="0" w:space="0" w:color="auto"/>
            <w:left w:val="none" w:sz="0" w:space="0" w:color="auto"/>
            <w:bottom w:val="none" w:sz="0" w:space="0" w:color="auto"/>
            <w:right w:val="none" w:sz="0" w:space="0" w:color="auto"/>
          </w:divBdr>
        </w:div>
      </w:divsChild>
    </w:div>
    <w:div w:id="1159538133">
      <w:marLeft w:val="0"/>
      <w:marRight w:val="0"/>
      <w:marTop w:val="0"/>
      <w:marBottom w:val="0"/>
      <w:divBdr>
        <w:top w:val="none" w:sz="0" w:space="0" w:color="auto"/>
        <w:left w:val="none" w:sz="0" w:space="0" w:color="auto"/>
        <w:bottom w:val="none" w:sz="0" w:space="0" w:color="auto"/>
        <w:right w:val="none" w:sz="0" w:space="0" w:color="auto"/>
      </w:divBdr>
    </w:div>
    <w:div w:id="1160385071">
      <w:marLeft w:val="0"/>
      <w:marRight w:val="0"/>
      <w:marTop w:val="0"/>
      <w:marBottom w:val="0"/>
      <w:divBdr>
        <w:top w:val="none" w:sz="0" w:space="0" w:color="auto"/>
        <w:left w:val="none" w:sz="0" w:space="0" w:color="auto"/>
        <w:bottom w:val="none" w:sz="0" w:space="0" w:color="auto"/>
        <w:right w:val="none" w:sz="0" w:space="0" w:color="auto"/>
      </w:divBdr>
    </w:div>
    <w:div w:id="1161002902">
      <w:marLeft w:val="0"/>
      <w:marRight w:val="0"/>
      <w:marTop w:val="0"/>
      <w:marBottom w:val="0"/>
      <w:divBdr>
        <w:top w:val="none" w:sz="0" w:space="0" w:color="auto"/>
        <w:left w:val="none" w:sz="0" w:space="0" w:color="auto"/>
        <w:bottom w:val="none" w:sz="0" w:space="0" w:color="auto"/>
        <w:right w:val="none" w:sz="0" w:space="0" w:color="auto"/>
      </w:divBdr>
    </w:div>
    <w:div w:id="1161309917">
      <w:marLeft w:val="0"/>
      <w:marRight w:val="0"/>
      <w:marTop w:val="0"/>
      <w:marBottom w:val="0"/>
      <w:divBdr>
        <w:top w:val="none" w:sz="0" w:space="0" w:color="auto"/>
        <w:left w:val="none" w:sz="0" w:space="0" w:color="auto"/>
        <w:bottom w:val="none" w:sz="0" w:space="0" w:color="auto"/>
        <w:right w:val="none" w:sz="0" w:space="0" w:color="auto"/>
      </w:divBdr>
    </w:div>
    <w:div w:id="1161310807">
      <w:marLeft w:val="0"/>
      <w:marRight w:val="0"/>
      <w:marTop w:val="0"/>
      <w:marBottom w:val="0"/>
      <w:divBdr>
        <w:top w:val="none" w:sz="0" w:space="0" w:color="auto"/>
        <w:left w:val="none" w:sz="0" w:space="0" w:color="auto"/>
        <w:bottom w:val="none" w:sz="0" w:space="0" w:color="auto"/>
        <w:right w:val="none" w:sz="0" w:space="0" w:color="auto"/>
      </w:divBdr>
      <w:divsChild>
        <w:div w:id="1104498195">
          <w:marLeft w:val="0"/>
          <w:marRight w:val="0"/>
          <w:marTop w:val="0"/>
          <w:marBottom w:val="0"/>
          <w:divBdr>
            <w:top w:val="none" w:sz="0" w:space="0" w:color="auto"/>
            <w:left w:val="none" w:sz="0" w:space="0" w:color="auto"/>
            <w:bottom w:val="none" w:sz="0" w:space="0" w:color="auto"/>
            <w:right w:val="none" w:sz="0" w:space="0" w:color="auto"/>
          </w:divBdr>
        </w:div>
      </w:divsChild>
    </w:div>
    <w:div w:id="1161315143">
      <w:marLeft w:val="0"/>
      <w:marRight w:val="0"/>
      <w:marTop w:val="0"/>
      <w:marBottom w:val="0"/>
      <w:divBdr>
        <w:top w:val="none" w:sz="0" w:space="0" w:color="auto"/>
        <w:left w:val="none" w:sz="0" w:space="0" w:color="auto"/>
        <w:bottom w:val="none" w:sz="0" w:space="0" w:color="auto"/>
        <w:right w:val="none" w:sz="0" w:space="0" w:color="auto"/>
      </w:divBdr>
    </w:div>
    <w:div w:id="1161853634">
      <w:marLeft w:val="0"/>
      <w:marRight w:val="0"/>
      <w:marTop w:val="0"/>
      <w:marBottom w:val="0"/>
      <w:divBdr>
        <w:top w:val="none" w:sz="0" w:space="0" w:color="auto"/>
        <w:left w:val="none" w:sz="0" w:space="0" w:color="auto"/>
        <w:bottom w:val="none" w:sz="0" w:space="0" w:color="auto"/>
        <w:right w:val="none" w:sz="0" w:space="0" w:color="auto"/>
      </w:divBdr>
    </w:div>
    <w:div w:id="1161896410">
      <w:marLeft w:val="0"/>
      <w:marRight w:val="0"/>
      <w:marTop w:val="0"/>
      <w:marBottom w:val="0"/>
      <w:divBdr>
        <w:top w:val="none" w:sz="0" w:space="0" w:color="auto"/>
        <w:left w:val="none" w:sz="0" w:space="0" w:color="auto"/>
        <w:bottom w:val="none" w:sz="0" w:space="0" w:color="auto"/>
        <w:right w:val="none" w:sz="0" w:space="0" w:color="auto"/>
      </w:divBdr>
    </w:div>
    <w:div w:id="1162239301">
      <w:marLeft w:val="0"/>
      <w:marRight w:val="0"/>
      <w:marTop w:val="0"/>
      <w:marBottom w:val="0"/>
      <w:divBdr>
        <w:top w:val="none" w:sz="0" w:space="0" w:color="auto"/>
        <w:left w:val="none" w:sz="0" w:space="0" w:color="auto"/>
        <w:bottom w:val="none" w:sz="0" w:space="0" w:color="auto"/>
        <w:right w:val="none" w:sz="0" w:space="0" w:color="auto"/>
      </w:divBdr>
    </w:div>
    <w:div w:id="1162239402">
      <w:marLeft w:val="0"/>
      <w:marRight w:val="0"/>
      <w:marTop w:val="0"/>
      <w:marBottom w:val="0"/>
      <w:divBdr>
        <w:top w:val="none" w:sz="0" w:space="0" w:color="auto"/>
        <w:left w:val="none" w:sz="0" w:space="0" w:color="auto"/>
        <w:bottom w:val="none" w:sz="0" w:space="0" w:color="auto"/>
        <w:right w:val="none" w:sz="0" w:space="0" w:color="auto"/>
      </w:divBdr>
    </w:div>
    <w:div w:id="1162283365">
      <w:marLeft w:val="0"/>
      <w:marRight w:val="0"/>
      <w:marTop w:val="0"/>
      <w:marBottom w:val="0"/>
      <w:divBdr>
        <w:top w:val="none" w:sz="0" w:space="0" w:color="auto"/>
        <w:left w:val="none" w:sz="0" w:space="0" w:color="auto"/>
        <w:bottom w:val="none" w:sz="0" w:space="0" w:color="auto"/>
        <w:right w:val="none" w:sz="0" w:space="0" w:color="auto"/>
      </w:divBdr>
    </w:div>
    <w:div w:id="1162500161">
      <w:marLeft w:val="0"/>
      <w:marRight w:val="0"/>
      <w:marTop w:val="0"/>
      <w:marBottom w:val="0"/>
      <w:divBdr>
        <w:top w:val="none" w:sz="0" w:space="0" w:color="auto"/>
        <w:left w:val="none" w:sz="0" w:space="0" w:color="auto"/>
        <w:bottom w:val="none" w:sz="0" w:space="0" w:color="auto"/>
        <w:right w:val="none" w:sz="0" w:space="0" w:color="auto"/>
      </w:divBdr>
    </w:div>
    <w:div w:id="1162545976">
      <w:marLeft w:val="0"/>
      <w:marRight w:val="0"/>
      <w:marTop w:val="0"/>
      <w:marBottom w:val="0"/>
      <w:divBdr>
        <w:top w:val="none" w:sz="0" w:space="0" w:color="auto"/>
        <w:left w:val="none" w:sz="0" w:space="0" w:color="auto"/>
        <w:bottom w:val="none" w:sz="0" w:space="0" w:color="auto"/>
        <w:right w:val="none" w:sz="0" w:space="0" w:color="auto"/>
      </w:divBdr>
    </w:div>
    <w:div w:id="1162820356">
      <w:marLeft w:val="0"/>
      <w:marRight w:val="0"/>
      <w:marTop w:val="0"/>
      <w:marBottom w:val="0"/>
      <w:divBdr>
        <w:top w:val="none" w:sz="0" w:space="0" w:color="auto"/>
        <w:left w:val="none" w:sz="0" w:space="0" w:color="auto"/>
        <w:bottom w:val="none" w:sz="0" w:space="0" w:color="auto"/>
        <w:right w:val="none" w:sz="0" w:space="0" w:color="auto"/>
      </w:divBdr>
    </w:div>
    <w:div w:id="1163083205">
      <w:marLeft w:val="0"/>
      <w:marRight w:val="0"/>
      <w:marTop w:val="0"/>
      <w:marBottom w:val="0"/>
      <w:divBdr>
        <w:top w:val="none" w:sz="0" w:space="0" w:color="auto"/>
        <w:left w:val="none" w:sz="0" w:space="0" w:color="auto"/>
        <w:bottom w:val="none" w:sz="0" w:space="0" w:color="auto"/>
        <w:right w:val="none" w:sz="0" w:space="0" w:color="auto"/>
      </w:divBdr>
    </w:div>
    <w:div w:id="1163356760">
      <w:marLeft w:val="0"/>
      <w:marRight w:val="0"/>
      <w:marTop w:val="0"/>
      <w:marBottom w:val="0"/>
      <w:divBdr>
        <w:top w:val="none" w:sz="0" w:space="0" w:color="auto"/>
        <w:left w:val="none" w:sz="0" w:space="0" w:color="auto"/>
        <w:bottom w:val="none" w:sz="0" w:space="0" w:color="auto"/>
        <w:right w:val="none" w:sz="0" w:space="0" w:color="auto"/>
      </w:divBdr>
    </w:div>
    <w:div w:id="1163548746">
      <w:marLeft w:val="0"/>
      <w:marRight w:val="0"/>
      <w:marTop w:val="0"/>
      <w:marBottom w:val="0"/>
      <w:divBdr>
        <w:top w:val="none" w:sz="0" w:space="0" w:color="auto"/>
        <w:left w:val="none" w:sz="0" w:space="0" w:color="auto"/>
        <w:bottom w:val="none" w:sz="0" w:space="0" w:color="auto"/>
        <w:right w:val="none" w:sz="0" w:space="0" w:color="auto"/>
      </w:divBdr>
      <w:divsChild>
        <w:div w:id="1477138083">
          <w:marLeft w:val="0"/>
          <w:marRight w:val="0"/>
          <w:marTop w:val="0"/>
          <w:marBottom w:val="0"/>
          <w:divBdr>
            <w:top w:val="none" w:sz="0" w:space="0" w:color="auto"/>
            <w:left w:val="none" w:sz="0" w:space="0" w:color="auto"/>
            <w:bottom w:val="none" w:sz="0" w:space="0" w:color="auto"/>
            <w:right w:val="none" w:sz="0" w:space="0" w:color="auto"/>
          </w:divBdr>
        </w:div>
      </w:divsChild>
    </w:div>
    <w:div w:id="1163736361">
      <w:marLeft w:val="0"/>
      <w:marRight w:val="0"/>
      <w:marTop w:val="0"/>
      <w:marBottom w:val="0"/>
      <w:divBdr>
        <w:top w:val="none" w:sz="0" w:space="0" w:color="auto"/>
        <w:left w:val="none" w:sz="0" w:space="0" w:color="auto"/>
        <w:bottom w:val="none" w:sz="0" w:space="0" w:color="auto"/>
        <w:right w:val="none" w:sz="0" w:space="0" w:color="auto"/>
      </w:divBdr>
    </w:div>
    <w:div w:id="1163736796">
      <w:marLeft w:val="0"/>
      <w:marRight w:val="0"/>
      <w:marTop w:val="0"/>
      <w:marBottom w:val="0"/>
      <w:divBdr>
        <w:top w:val="none" w:sz="0" w:space="0" w:color="auto"/>
        <w:left w:val="none" w:sz="0" w:space="0" w:color="auto"/>
        <w:bottom w:val="none" w:sz="0" w:space="0" w:color="auto"/>
        <w:right w:val="none" w:sz="0" w:space="0" w:color="auto"/>
      </w:divBdr>
    </w:div>
    <w:div w:id="1164662382">
      <w:marLeft w:val="0"/>
      <w:marRight w:val="0"/>
      <w:marTop w:val="0"/>
      <w:marBottom w:val="0"/>
      <w:divBdr>
        <w:top w:val="none" w:sz="0" w:space="0" w:color="auto"/>
        <w:left w:val="none" w:sz="0" w:space="0" w:color="auto"/>
        <w:bottom w:val="none" w:sz="0" w:space="0" w:color="auto"/>
        <w:right w:val="none" w:sz="0" w:space="0" w:color="auto"/>
      </w:divBdr>
    </w:div>
    <w:div w:id="1165441355">
      <w:marLeft w:val="0"/>
      <w:marRight w:val="0"/>
      <w:marTop w:val="0"/>
      <w:marBottom w:val="0"/>
      <w:divBdr>
        <w:top w:val="none" w:sz="0" w:space="0" w:color="auto"/>
        <w:left w:val="none" w:sz="0" w:space="0" w:color="auto"/>
        <w:bottom w:val="none" w:sz="0" w:space="0" w:color="auto"/>
        <w:right w:val="none" w:sz="0" w:space="0" w:color="auto"/>
      </w:divBdr>
    </w:div>
    <w:div w:id="1165509156">
      <w:marLeft w:val="0"/>
      <w:marRight w:val="0"/>
      <w:marTop w:val="0"/>
      <w:marBottom w:val="0"/>
      <w:divBdr>
        <w:top w:val="none" w:sz="0" w:space="0" w:color="auto"/>
        <w:left w:val="none" w:sz="0" w:space="0" w:color="auto"/>
        <w:bottom w:val="none" w:sz="0" w:space="0" w:color="auto"/>
        <w:right w:val="none" w:sz="0" w:space="0" w:color="auto"/>
      </w:divBdr>
    </w:div>
    <w:div w:id="1166553546">
      <w:marLeft w:val="0"/>
      <w:marRight w:val="0"/>
      <w:marTop w:val="0"/>
      <w:marBottom w:val="0"/>
      <w:divBdr>
        <w:top w:val="none" w:sz="0" w:space="0" w:color="auto"/>
        <w:left w:val="none" w:sz="0" w:space="0" w:color="auto"/>
        <w:bottom w:val="none" w:sz="0" w:space="0" w:color="auto"/>
        <w:right w:val="none" w:sz="0" w:space="0" w:color="auto"/>
      </w:divBdr>
    </w:div>
    <w:div w:id="1167015620">
      <w:marLeft w:val="0"/>
      <w:marRight w:val="0"/>
      <w:marTop w:val="0"/>
      <w:marBottom w:val="0"/>
      <w:divBdr>
        <w:top w:val="none" w:sz="0" w:space="0" w:color="auto"/>
        <w:left w:val="none" w:sz="0" w:space="0" w:color="auto"/>
        <w:bottom w:val="none" w:sz="0" w:space="0" w:color="auto"/>
        <w:right w:val="none" w:sz="0" w:space="0" w:color="auto"/>
      </w:divBdr>
      <w:divsChild>
        <w:div w:id="139351972">
          <w:marLeft w:val="0"/>
          <w:marRight w:val="0"/>
          <w:marTop w:val="0"/>
          <w:marBottom w:val="0"/>
          <w:divBdr>
            <w:top w:val="none" w:sz="0" w:space="0" w:color="auto"/>
            <w:left w:val="none" w:sz="0" w:space="0" w:color="auto"/>
            <w:bottom w:val="none" w:sz="0" w:space="0" w:color="auto"/>
            <w:right w:val="none" w:sz="0" w:space="0" w:color="auto"/>
          </w:divBdr>
        </w:div>
      </w:divsChild>
    </w:div>
    <w:div w:id="1167205377">
      <w:marLeft w:val="0"/>
      <w:marRight w:val="0"/>
      <w:marTop w:val="0"/>
      <w:marBottom w:val="0"/>
      <w:divBdr>
        <w:top w:val="none" w:sz="0" w:space="0" w:color="auto"/>
        <w:left w:val="none" w:sz="0" w:space="0" w:color="auto"/>
        <w:bottom w:val="none" w:sz="0" w:space="0" w:color="auto"/>
        <w:right w:val="none" w:sz="0" w:space="0" w:color="auto"/>
      </w:divBdr>
    </w:div>
    <w:div w:id="1167401237">
      <w:marLeft w:val="0"/>
      <w:marRight w:val="0"/>
      <w:marTop w:val="0"/>
      <w:marBottom w:val="0"/>
      <w:divBdr>
        <w:top w:val="none" w:sz="0" w:space="0" w:color="auto"/>
        <w:left w:val="none" w:sz="0" w:space="0" w:color="auto"/>
        <w:bottom w:val="none" w:sz="0" w:space="0" w:color="auto"/>
        <w:right w:val="none" w:sz="0" w:space="0" w:color="auto"/>
      </w:divBdr>
    </w:div>
    <w:div w:id="1168012845">
      <w:marLeft w:val="0"/>
      <w:marRight w:val="0"/>
      <w:marTop w:val="0"/>
      <w:marBottom w:val="0"/>
      <w:divBdr>
        <w:top w:val="none" w:sz="0" w:space="0" w:color="auto"/>
        <w:left w:val="none" w:sz="0" w:space="0" w:color="auto"/>
        <w:bottom w:val="none" w:sz="0" w:space="0" w:color="auto"/>
        <w:right w:val="none" w:sz="0" w:space="0" w:color="auto"/>
      </w:divBdr>
    </w:div>
    <w:div w:id="1168325075">
      <w:marLeft w:val="0"/>
      <w:marRight w:val="0"/>
      <w:marTop w:val="0"/>
      <w:marBottom w:val="0"/>
      <w:divBdr>
        <w:top w:val="none" w:sz="0" w:space="0" w:color="auto"/>
        <w:left w:val="none" w:sz="0" w:space="0" w:color="auto"/>
        <w:bottom w:val="none" w:sz="0" w:space="0" w:color="auto"/>
        <w:right w:val="none" w:sz="0" w:space="0" w:color="auto"/>
      </w:divBdr>
    </w:div>
    <w:div w:id="1168325840">
      <w:marLeft w:val="0"/>
      <w:marRight w:val="0"/>
      <w:marTop w:val="0"/>
      <w:marBottom w:val="0"/>
      <w:divBdr>
        <w:top w:val="none" w:sz="0" w:space="0" w:color="auto"/>
        <w:left w:val="none" w:sz="0" w:space="0" w:color="auto"/>
        <w:bottom w:val="none" w:sz="0" w:space="0" w:color="auto"/>
        <w:right w:val="none" w:sz="0" w:space="0" w:color="auto"/>
      </w:divBdr>
    </w:div>
    <w:div w:id="1168523699">
      <w:marLeft w:val="0"/>
      <w:marRight w:val="0"/>
      <w:marTop w:val="0"/>
      <w:marBottom w:val="0"/>
      <w:divBdr>
        <w:top w:val="none" w:sz="0" w:space="0" w:color="auto"/>
        <w:left w:val="none" w:sz="0" w:space="0" w:color="auto"/>
        <w:bottom w:val="none" w:sz="0" w:space="0" w:color="auto"/>
        <w:right w:val="none" w:sz="0" w:space="0" w:color="auto"/>
      </w:divBdr>
    </w:div>
    <w:div w:id="1168600474">
      <w:marLeft w:val="0"/>
      <w:marRight w:val="0"/>
      <w:marTop w:val="0"/>
      <w:marBottom w:val="0"/>
      <w:divBdr>
        <w:top w:val="none" w:sz="0" w:space="0" w:color="auto"/>
        <w:left w:val="none" w:sz="0" w:space="0" w:color="auto"/>
        <w:bottom w:val="none" w:sz="0" w:space="0" w:color="auto"/>
        <w:right w:val="none" w:sz="0" w:space="0" w:color="auto"/>
      </w:divBdr>
    </w:div>
    <w:div w:id="1169058009">
      <w:marLeft w:val="0"/>
      <w:marRight w:val="0"/>
      <w:marTop w:val="0"/>
      <w:marBottom w:val="0"/>
      <w:divBdr>
        <w:top w:val="none" w:sz="0" w:space="0" w:color="auto"/>
        <w:left w:val="none" w:sz="0" w:space="0" w:color="auto"/>
        <w:bottom w:val="none" w:sz="0" w:space="0" w:color="auto"/>
        <w:right w:val="none" w:sz="0" w:space="0" w:color="auto"/>
      </w:divBdr>
    </w:div>
    <w:div w:id="1169247057">
      <w:marLeft w:val="0"/>
      <w:marRight w:val="0"/>
      <w:marTop w:val="0"/>
      <w:marBottom w:val="0"/>
      <w:divBdr>
        <w:top w:val="none" w:sz="0" w:space="0" w:color="auto"/>
        <w:left w:val="none" w:sz="0" w:space="0" w:color="auto"/>
        <w:bottom w:val="none" w:sz="0" w:space="0" w:color="auto"/>
        <w:right w:val="none" w:sz="0" w:space="0" w:color="auto"/>
      </w:divBdr>
    </w:div>
    <w:div w:id="1169832110">
      <w:marLeft w:val="0"/>
      <w:marRight w:val="0"/>
      <w:marTop w:val="0"/>
      <w:marBottom w:val="0"/>
      <w:divBdr>
        <w:top w:val="none" w:sz="0" w:space="0" w:color="auto"/>
        <w:left w:val="none" w:sz="0" w:space="0" w:color="auto"/>
        <w:bottom w:val="none" w:sz="0" w:space="0" w:color="auto"/>
        <w:right w:val="none" w:sz="0" w:space="0" w:color="auto"/>
      </w:divBdr>
    </w:div>
    <w:div w:id="1170021264">
      <w:marLeft w:val="0"/>
      <w:marRight w:val="0"/>
      <w:marTop w:val="0"/>
      <w:marBottom w:val="0"/>
      <w:divBdr>
        <w:top w:val="none" w:sz="0" w:space="0" w:color="auto"/>
        <w:left w:val="none" w:sz="0" w:space="0" w:color="auto"/>
        <w:bottom w:val="none" w:sz="0" w:space="0" w:color="auto"/>
        <w:right w:val="none" w:sz="0" w:space="0" w:color="auto"/>
      </w:divBdr>
    </w:div>
    <w:div w:id="1170364666">
      <w:marLeft w:val="0"/>
      <w:marRight w:val="0"/>
      <w:marTop w:val="0"/>
      <w:marBottom w:val="0"/>
      <w:divBdr>
        <w:top w:val="none" w:sz="0" w:space="0" w:color="auto"/>
        <w:left w:val="none" w:sz="0" w:space="0" w:color="auto"/>
        <w:bottom w:val="none" w:sz="0" w:space="0" w:color="auto"/>
        <w:right w:val="none" w:sz="0" w:space="0" w:color="auto"/>
      </w:divBdr>
    </w:div>
    <w:div w:id="1170753099">
      <w:marLeft w:val="0"/>
      <w:marRight w:val="0"/>
      <w:marTop w:val="0"/>
      <w:marBottom w:val="0"/>
      <w:divBdr>
        <w:top w:val="none" w:sz="0" w:space="0" w:color="auto"/>
        <w:left w:val="none" w:sz="0" w:space="0" w:color="auto"/>
        <w:bottom w:val="none" w:sz="0" w:space="0" w:color="auto"/>
        <w:right w:val="none" w:sz="0" w:space="0" w:color="auto"/>
      </w:divBdr>
    </w:div>
    <w:div w:id="1171144909">
      <w:marLeft w:val="0"/>
      <w:marRight w:val="0"/>
      <w:marTop w:val="0"/>
      <w:marBottom w:val="0"/>
      <w:divBdr>
        <w:top w:val="none" w:sz="0" w:space="0" w:color="auto"/>
        <w:left w:val="none" w:sz="0" w:space="0" w:color="auto"/>
        <w:bottom w:val="none" w:sz="0" w:space="0" w:color="auto"/>
        <w:right w:val="none" w:sz="0" w:space="0" w:color="auto"/>
      </w:divBdr>
    </w:div>
    <w:div w:id="1171723683">
      <w:marLeft w:val="0"/>
      <w:marRight w:val="0"/>
      <w:marTop w:val="0"/>
      <w:marBottom w:val="0"/>
      <w:divBdr>
        <w:top w:val="none" w:sz="0" w:space="0" w:color="auto"/>
        <w:left w:val="none" w:sz="0" w:space="0" w:color="auto"/>
        <w:bottom w:val="none" w:sz="0" w:space="0" w:color="auto"/>
        <w:right w:val="none" w:sz="0" w:space="0" w:color="auto"/>
      </w:divBdr>
    </w:div>
    <w:div w:id="1172255071">
      <w:marLeft w:val="0"/>
      <w:marRight w:val="0"/>
      <w:marTop w:val="0"/>
      <w:marBottom w:val="0"/>
      <w:divBdr>
        <w:top w:val="none" w:sz="0" w:space="0" w:color="auto"/>
        <w:left w:val="none" w:sz="0" w:space="0" w:color="auto"/>
        <w:bottom w:val="none" w:sz="0" w:space="0" w:color="auto"/>
        <w:right w:val="none" w:sz="0" w:space="0" w:color="auto"/>
      </w:divBdr>
      <w:divsChild>
        <w:div w:id="12416290">
          <w:marLeft w:val="0"/>
          <w:marRight w:val="0"/>
          <w:marTop w:val="0"/>
          <w:marBottom w:val="0"/>
          <w:divBdr>
            <w:top w:val="none" w:sz="0" w:space="0" w:color="auto"/>
            <w:left w:val="none" w:sz="0" w:space="0" w:color="auto"/>
            <w:bottom w:val="none" w:sz="0" w:space="0" w:color="auto"/>
            <w:right w:val="none" w:sz="0" w:space="0" w:color="auto"/>
          </w:divBdr>
        </w:div>
      </w:divsChild>
    </w:div>
    <w:div w:id="1172447198">
      <w:marLeft w:val="0"/>
      <w:marRight w:val="0"/>
      <w:marTop w:val="0"/>
      <w:marBottom w:val="0"/>
      <w:divBdr>
        <w:top w:val="none" w:sz="0" w:space="0" w:color="auto"/>
        <w:left w:val="none" w:sz="0" w:space="0" w:color="auto"/>
        <w:bottom w:val="none" w:sz="0" w:space="0" w:color="auto"/>
        <w:right w:val="none" w:sz="0" w:space="0" w:color="auto"/>
      </w:divBdr>
    </w:div>
    <w:div w:id="1172647105">
      <w:marLeft w:val="0"/>
      <w:marRight w:val="0"/>
      <w:marTop w:val="0"/>
      <w:marBottom w:val="0"/>
      <w:divBdr>
        <w:top w:val="none" w:sz="0" w:space="0" w:color="auto"/>
        <w:left w:val="none" w:sz="0" w:space="0" w:color="auto"/>
        <w:bottom w:val="none" w:sz="0" w:space="0" w:color="auto"/>
        <w:right w:val="none" w:sz="0" w:space="0" w:color="auto"/>
      </w:divBdr>
    </w:div>
    <w:div w:id="1172720375">
      <w:marLeft w:val="0"/>
      <w:marRight w:val="0"/>
      <w:marTop w:val="0"/>
      <w:marBottom w:val="0"/>
      <w:divBdr>
        <w:top w:val="none" w:sz="0" w:space="0" w:color="auto"/>
        <w:left w:val="none" w:sz="0" w:space="0" w:color="auto"/>
        <w:bottom w:val="none" w:sz="0" w:space="0" w:color="auto"/>
        <w:right w:val="none" w:sz="0" w:space="0" w:color="auto"/>
      </w:divBdr>
    </w:div>
    <w:div w:id="1173648330">
      <w:marLeft w:val="0"/>
      <w:marRight w:val="0"/>
      <w:marTop w:val="0"/>
      <w:marBottom w:val="0"/>
      <w:divBdr>
        <w:top w:val="none" w:sz="0" w:space="0" w:color="auto"/>
        <w:left w:val="none" w:sz="0" w:space="0" w:color="auto"/>
        <w:bottom w:val="none" w:sz="0" w:space="0" w:color="auto"/>
        <w:right w:val="none" w:sz="0" w:space="0" w:color="auto"/>
      </w:divBdr>
    </w:div>
    <w:div w:id="1174031698">
      <w:marLeft w:val="0"/>
      <w:marRight w:val="0"/>
      <w:marTop w:val="0"/>
      <w:marBottom w:val="0"/>
      <w:divBdr>
        <w:top w:val="none" w:sz="0" w:space="0" w:color="auto"/>
        <w:left w:val="none" w:sz="0" w:space="0" w:color="auto"/>
        <w:bottom w:val="none" w:sz="0" w:space="0" w:color="auto"/>
        <w:right w:val="none" w:sz="0" w:space="0" w:color="auto"/>
      </w:divBdr>
    </w:div>
    <w:div w:id="1174102957">
      <w:marLeft w:val="0"/>
      <w:marRight w:val="0"/>
      <w:marTop w:val="0"/>
      <w:marBottom w:val="0"/>
      <w:divBdr>
        <w:top w:val="none" w:sz="0" w:space="0" w:color="auto"/>
        <w:left w:val="none" w:sz="0" w:space="0" w:color="auto"/>
        <w:bottom w:val="none" w:sz="0" w:space="0" w:color="auto"/>
        <w:right w:val="none" w:sz="0" w:space="0" w:color="auto"/>
      </w:divBdr>
    </w:div>
    <w:div w:id="1175416094">
      <w:marLeft w:val="0"/>
      <w:marRight w:val="0"/>
      <w:marTop w:val="0"/>
      <w:marBottom w:val="0"/>
      <w:divBdr>
        <w:top w:val="none" w:sz="0" w:space="0" w:color="auto"/>
        <w:left w:val="none" w:sz="0" w:space="0" w:color="auto"/>
        <w:bottom w:val="none" w:sz="0" w:space="0" w:color="auto"/>
        <w:right w:val="none" w:sz="0" w:space="0" w:color="auto"/>
      </w:divBdr>
    </w:div>
    <w:div w:id="1175923726">
      <w:marLeft w:val="0"/>
      <w:marRight w:val="0"/>
      <w:marTop w:val="0"/>
      <w:marBottom w:val="0"/>
      <w:divBdr>
        <w:top w:val="none" w:sz="0" w:space="0" w:color="auto"/>
        <w:left w:val="none" w:sz="0" w:space="0" w:color="auto"/>
        <w:bottom w:val="none" w:sz="0" w:space="0" w:color="auto"/>
        <w:right w:val="none" w:sz="0" w:space="0" w:color="auto"/>
      </w:divBdr>
    </w:div>
    <w:div w:id="1176849313">
      <w:marLeft w:val="0"/>
      <w:marRight w:val="0"/>
      <w:marTop w:val="0"/>
      <w:marBottom w:val="0"/>
      <w:divBdr>
        <w:top w:val="none" w:sz="0" w:space="0" w:color="auto"/>
        <w:left w:val="none" w:sz="0" w:space="0" w:color="auto"/>
        <w:bottom w:val="none" w:sz="0" w:space="0" w:color="auto"/>
        <w:right w:val="none" w:sz="0" w:space="0" w:color="auto"/>
      </w:divBdr>
    </w:div>
    <w:div w:id="1177354552">
      <w:marLeft w:val="0"/>
      <w:marRight w:val="0"/>
      <w:marTop w:val="0"/>
      <w:marBottom w:val="0"/>
      <w:divBdr>
        <w:top w:val="none" w:sz="0" w:space="0" w:color="auto"/>
        <w:left w:val="none" w:sz="0" w:space="0" w:color="auto"/>
        <w:bottom w:val="none" w:sz="0" w:space="0" w:color="auto"/>
        <w:right w:val="none" w:sz="0" w:space="0" w:color="auto"/>
      </w:divBdr>
      <w:divsChild>
        <w:div w:id="329136664">
          <w:marLeft w:val="0"/>
          <w:marRight w:val="0"/>
          <w:marTop w:val="0"/>
          <w:marBottom w:val="0"/>
          <w:divBdr>
            <w:top w:val="none" w:sz="0" w:space="0" w:color="auto"/>
            <w:left w:val="none" w:sz="0" w:space="0" w:color="auto"/>
            <w:bottom w:val="none" w:sz="0" w:space="0" w:color="auto"/>
            <w:right w:val="none" w:sz="0" w:space="0" w:color="auto"/>
          </w:divBdr>
          <w:divsChild>
            <w:div w:id="52868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3911">
      <w:marLeft w:val="0"/>
      <w:marRight w:val="0"/>
      <w:marTop w:val="0"/>
      <w:marBottom w:val="0"/>
      <w:divBdr>
        <w:top w:val="none" w:sz="0" w:space="0" w:color="auto"/>
        <w:left w:val="none" w:sz="0" w:space="0" w:color="auto"/>
        <w:bottom w:val="none" w:sz="0" w:space="0" w:color="auto"/>
        <w:right w:val="none" w:sz="0" w:space="0" w:color="auto"/>
      </w:divBdr>
    </w:div>
    <w:div w:id="1177574935">
      <w:marLeft w:val="0"/>
      <w:marRight w:val="0"/>
      <w:marTop w:val="0"/>
      <w:marBottom w:val="0"/>
      <w:divBdr>
        <w:top w:val="none" w:sz="0" w:space="0" w:color="auto"/>
        <w:left w:val="none" w:sz="0" w:space="0" w:color="auto"/>
        <w:bottom w:val="none" w:sz="0" w:space="0" w:color="auto"/>
        <w:right w:val="none" w:sz="0" w:space="0" w:color="auto"/>
      </w:divBdr>
    </w:div>
    <w:div w:id="11776472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178344437">
      <w:marLeft w:val="0"/>
      <w:marRight w:val="0"/>
      <w:marTop w:val="0"/>
      <w:marBottom w:val="0"/>
      <w:divBdr>
        <w:top w:val="none" w:sz="0" w:space="0" w:color="auto"/>
        <w:left w:val="none" w:sz="0" w:space="0" w:color="auto"/>
        <w:bottom w:val="none" w:sz="0" w:space="0" w:color="auto"/>
        <w:right w:val="none" w:sz="0" w:space="0" w:color="auto"/>
      </w:divBdr>
    </w:div>
    <w:div w:id="1178620183">
      <w:marLeft w:val="0"/>
      <w:marRight w:val="0"/>
      <w:marTop w:val="0"/>
      <w:marBottom w:val="0"/>
      <w:divBdr>
        <w:top w:val="none" w:sz="0" w:space="0" w:color="auto"/>
        <w:left w:val="none" w:sz="0" w:space="0" w:color="auto"/>
        <w:bottom w:val="none" w:sz="0" w:space="0" w:color="auto"/>
        <w:right w:val="none" w:sz="0" w:space="0" w:color="auto"/>
      </w:divBdr>
    </w:div>
    <w:div w:id="1179274233">
      <w:marLeft w:val="0"/>
      <w:marRight w:val="0"/>
      <w:marTop w:val="0"/>
      <w:marBottom w:val="0"/>
      <w:divBdr>
        <w:top w:val="none" w:sz="0" w:space="0" w:color="auto"/>
        <w:left w:val="none" w:sz="0" w:space="0" w:color="auto"/>
        <w:bottom w:val="none" w:sz="0" w:space="0" w:color="auto"/>
        <w:right w:val="none" w:sz="0" w:space="0" w:color="auto"/>
      </w:divBdr>
    </w:div>
    <w:div w:id="1180049358">
      <w:marLeft w:val="0"/>
      <w:marRight w:val="0"/>
      <w:marTop w:val="0"/>
      <w:marBottom w:val="0"/>
      <w:divBdr>
        <w:top w:val="none" w:sz="0" w:space="0" w:color="auto"/>
        <w:left w:val="none" w:sz="0" w:space="0" w:color="auto"/>
        <w:bottom w:val="none" w:sz="0" w:space="0" w:color="auto"/>
        <w:right w:val="none" w:sz="0" w:space="0" w:color="auto"/>
      </w:divBdr>
    </w:div>
    <w:div w:id="1181236234">
      <w:marLeft w:val="0"/>
      <w:marRight w:val="0"/>
      <w:marTop w:val="0"/>
      <w:marBottom w:val="0"/>
      <w:divBdr>
        <w:top w:val="none" w:sz="0" w:space="0" w:color="auto"/>
        <w:left w:val="none" w:sz="0" w:space="0" w:color="auto"/>
        <w:bottom w:val="none" w:sz="0" w:space="0" w:color="auto"/>
        <w:right w:val="none" w:sz="0" w:space="0" w:color="auto"/>
      </w:divBdr>
    </w:div>
    <w:div w:id="1182747413">
      <w:marLeft w:val="0"/>
      <w:marRight w:val="0"/>
      <w:marTop w:val="0"/>
      <w:marBottom w:val="0"/>
      <w:divBdr>
        <w:top w:val="none" w:sz="0" w:space="0" w:color="auto"/>
        <w:left w:val="none" w:sz="0" w:space="0" w:color="auto"/>
        <w:bottom w:val="none" w:sz="0" w:space="0" w:color="auto"/>
        <w:right w:val="none" w:sz="0" w:space="0" w:color="auto"/>
      </w:divBdr>
    </w:div>
    <w:div w:id="1183011399">
      <w:marLeft w:val="0"/>
      <w:marRight w:val="0"/>
      <w:marTop w:val="0"/>
      <w:marBottom w:val="0"/>
      <w:divBdr>
        <w:top w:val="none" w:sz="0" w:space="0" w:color="auto"/>
        <w:left w:val="none" w:sz="0" w:space="0" w:color="auto"/>
        <w:bottom w:val="none" w:sz="0" w:space="0" w:color="auto"/>
        <w:right w:val="none" w:sz="0" w:space="0" w:color="auto"/>
      </w:divBdr>
      <w:divsChild>
        <w:div w:id="1025055524">
          <w:marLeft w:val="0"/>
          <w:marRight w:val="0"/>
          <w:marTop w:val="0"/>
          <w:marBottom w:val="0"/>
          <w:divBdr>
            <w:top w:val="none" w:sz="0" w:space="0" w:color="auto"/>
            <w:left w:val="none" w:sz="0" w:space="0" w:color="auto"/>
            <w:bottom w:val="none" w:sz="0" w:space="0" w:color="auto"/>
            <w:right w:val="none" w:sz="0" w:space="0" w:color="auto"/>
          </w:divBdr>
        </w:div>
      </w:divsChild>
    </w:div>
    <w:div w:id="1183395607">
      <w:marLeft w:val="0"/>
      <w:marRight w:val="0"/>
      <w:marTop w:val="0"/>
      <w:marBottom w:val="0"/>
      <w:divBdr>
        <w:top w:val="none" w:sz="0" w:space="0" w:color="auto"/>
        <w:left w:val="none" w:sz="0" w:space="0" w:color="auto"/>
        <w:bottom w:val="none" w:sz="0" w:space="0" w:color="auto"/>
        <w:right w:val="none" w:sz="0" w:space="0" w:color="auto"/>
      </w:divBdr>
    </w:div>
    <w:div w:id="1183666959">
      <w:marLeft w:val="0"/>
      <w:marRight w:val="0"/>
      <w:marTop w:val="0"/>
      <w:marBottom w:val="0"/>
      <w:divBdr>
        <w:top w:val="none" w:sz="0" w:space="0" w:color="auto"/>
        <w:left w:val="none" w:sz="0" w:space="0" w:color="auto"/>
        <w:bottom w:val="none" w:sz="0" w:space="0" w:color="auto"/>
        <w:right w:val="none" w:sz="0" w:space="0" w:color="auto"/>
      </w:divBdr>
    </w:div>
    <w:div w:id="1184049573">
      <w:marLeft w:val="0"/>
      <w:marRight w:val="0"/>
      <w:marTop w:val="0"/>
      <w:marBottom w:val="0"/>
      <w:divBdr>
        <w:top w:val="none" w:sz="0" w:space="0" w:color="auto"/>
        <w:left w:val="none" w:sz="0" w:space="0" w:color="auto"/>
        <w:bottom w:val="none" w:sz="0" w:space="0" w:color="auto"/>
        <w:right w:val="none" w:sz="0" w:space="0" w:color="auto"/>
      </w:divBdr>
    </w:div>
    <w:div w:id="1185247567">
      <w:marLeft w:val="0"/>
      <w:marRight w:val="0"/>
      <w:marTop w:val="0"/>
      <w:marBottom w:val="0"/>
      <w:divBdr>
        <w:top w:val="none" w:sz="0" w:space="0" w:color="auto"/>
        <w:left w:val="none" w:sz="0" w:space="0" w:color="auto"/>
        <w:bottom w:val="none" w:sz="0" w:space="0" w:color="auto"/>
        <w:right w:val="none" w:sz="0" w:space="0" w:color="auto"/>
      </w:divBdr>
    </w:div>
    <w:div w:id="1185678028">
      <w:marLeft w:val="0"/>
      <w:marRight w:val="0"/>
      <w:marTop w:val="0"/>
      <w:marBottom w:val="0"/>
      <w:divBdr>
        <w:top w:val="none" w:sz="0" w:space="0" w:color="auto"/>
        <w:left w:val="none" w:sz="0" w:space="0" w:color="auto"/>
        <w:bottom w:val="none" w:sz="0" w:space="0" w:color="auto"/>
        <w:right w:val="none" w:sz="0" w:space="0" w:color="auto"/>
      </w:divBdr>
    </w:div>
    <w:div w:id="1186483175">
      <w:marLeft w:val="0"/>
      <w:marRight w:val="0"/>
      <w:marTop w:val="0"/>
      <w:marBottom w:val="0"/>
      <w:divBdr>
        <w:top w:val="none" w:sz="0" w:space="0" w:color="auto"/>
        <w:left w:val="none" w:sz="0" w:space="0" w:color="auto"/>
        <w:bottom w:val="none" w:sz="0" w:space="0" w:color="auto"/>
        <w:right w:val="none" w:sz="0" w:space="0" w:color="auto"/>
      </w:divBdr>
    </w:div>
    <w:div w:id="1186672934">
      <w:marLeft w:val="0"/>
      <w:marRight w:val="0"/>
      <w:marTop w:val="0"/>
      <w:marBottom w:val="0"/>
      <w:divBdr>
        <w:top w:val="none" w:sz="0" w:space="0" w:color="auto"/>
        <w:left w:val="none" w:sz="0" w:space="0" w:color="auto"/>
        <w:bottom w:val="none" w:sz="0" w:space="0" w:color="auto"/>
        <w:right w:val="none" w:sz="0" w:space="0" w:color="auto"/>
      </w:divBdr>
    </w:div>
    <w:div w:id="1186791652">
      <w:marLeft w:val="0"/>
      <w:marRight w:val="0"/>
      <w:marTop w:val="0"/>
      <w:marBottom w:val="0"/>
      <w:divBdr>
        <w:top w:val="none" w:sz="0" w:space="0" w:color="auto"/>
        <w:left w:val="none" w:sz="0" w:space="0" w:color="auto"/>
        <w:bottom w:val="none" w:sz="0" w:space="0" w:color="auto"/>
        <w:right w:val="none" w:sz="0" w:space="0" w:color="auto"/>
      </w:divBdr>
    </w:div>
    <w:div w:id="1189639099">
      <w:marLeft w:val="0"/>
      <w:marRight w:val="0"/>
      <w:marTop w:val="0"/>
      <w:marBottom w:val="0"/>
      <w:divBdr>
        <w:top w:val="none" w:sz="0" w:space="0" w:color="auto"/>
        <w:left w:val="none" w:sz="0" w:space="0" w:color="auto"/>
        <w:bottom w:val="none" w:sz="0" w:space="0" w:color="auto"/>
        <w:right w:val="none" w:sz="0" w:space="0" w:color="auto"/>
      </w:divBdr>
    </w:div>
    <w:div w:id="1190099846">
      <w:marLeft w:val="0"/>
      <w:marRight w:val="0"/>
      <w:marTop w:val="0"/>
      <w:marBottom w:val="0"/>
      <w:divBdr>
        <w:top w:val="none" w:sz="0" w:space="0" w:color="auto"/>
        <w:left w:val="none" w:sz="0" w:space="0" w:color="auto"/>
        <w:bottom w:val="none" w:sz="0" w:space="0" w:color="auto"/>
        <w:right w:val="none" w:sz="0" w:space="0" w:color="auto"/>
      </w:divBdr>
    </w:div>
    <w:div w:id="1190295639">
      <w:marLeft w:val="0"/>
      <w:marRight w:val="0"/>
      <w:marTop w:val="0"/>
      <w:marBottom w:val="0"/>
      <w:divBdr>
        <w:top w:val="none" w:sz="0" w:space="0" w:color="auto"/>
        <w:left w:val="none" w:sz="0" w:space="0" w:color="auto"/>
        <w:bottom w:val="none" w:sz="0" w:space="0" w:color="auto"/>
        <w:right w:val="none" w:sz="0" w:space="0" w:color="auto"/>
      </w:divBdr>
    </w:div>
    <w:div w:id="1190947838">
      <w:marLeft w:val="0"/>
      <w:marRight w:val="0"/>
      <w:marTop w:val="0"/>
      <w:marBottom w:val="0"/>
      <w:divBdr>
        <w:top w:val="none" w:sz="0" w:space="0" w:color="auto"/>
        <w:left w:val="none" w:sz="0" w:space="0" w:color="auto"/>
        <w:bottom w:val="none" w:sz="0" w:space="0" w:color="auto"/>
        <w:right w:val="none" w:sz="0" w:space="0" w:color="auto"/>
      </w:divBdr>
      <w:divsChild>
        <w:div w:id="2069304994">
          <w:marLeft w:val="0"/>
          <w:marRight w:val="0"/>
          <w:marTop w:val="0"/>
          <w:marBottom w:val="0"/>
          <w:divBdr>
            <w:top w:val="none" w:sz="0" w:space="0" w:color="auto"/>
            <w:left w:val="none" w:sz="0" w:space="0" w:color="auto"/>
            <w:bottom w:val="none" w:sz="0" w:space="0" w:color="auto"/>
            <w:right w:val="none" w:sz="0" w:space="0" w:color="auto"/>
          </w:divBdr>
        </w:div>
      </w:divsChild>
    </w:div>
    <w:div w:id="1191718621">
      <w:marLeft w:val="0"/>
      <w:marRight w:val="0"/>
      <w:marTop w:val="0"/>
      <w:marBottom w:val="0"/>
      <w:divBdr>
        <w:top w:val="none" w:sz="0" w:space="0" w:color="auto"/>
        <w:left w:val="none" w:sz="0" w:space="0" w:color="auto"/>
        <w:bottom w:val="none" w:sz="0" w:space="0" w:color="auto"/>
        <w:right w:val="none" w:sz="0" w:space="0" w:color="auto"/>
      </w:divBdr>
    </w:div>
    <w:div w:id="1192770002">
      <w:marLeft w:val="0"/>
      <w:marRight w:val="0"/>
      <w:marTop w:val="0"/>
      <w:marBottom w:val="0"/>
      <w:divBdr>
        <w:top w:val="none" w:sz="0" w:space="0" w:color="auto"/>
        <w:left w:val="none" w:sz="0" w:space="0" w:color="auto"/>
        <w:bottom w:val="none" w:sz="0" w:space="0" w:color="auto"/>
        <w:right w:val="none" w:sz="0" w:space="0" w:color="auto"/>
      </w:divBdr>
    </w:div>
    <w:div w:id="1193877940">
      <w:marLeft w:val="0"/>
      <w:marRight w:val="0"/>
      <w:marTop w:val="0"/>
      <w:marBottom w:val="0"/>
      <w:divBdr>
        <w:top w:val="none" w:sz="0" w:space="0" w:color="auto"/>
        <w:left w:val="none" w:sz="0" w:space="0" w:color="auto"/>
        <w:bottom w:val="none" w:sz="0" w:space="0" w:color="auto"/>
        <w:right w:val="none" w:sz="0" w:space="0" w:color="auto"/>
      </w:divBdr>
    </w:div>
    <w:div w:id="1194005303">
      <w:marLeft w:val="0"/>
      <w:marRight w:val="0"/>
      <w:marTop w:val="0"/>
      <w:marBottom w:val="0"/>
      <w:divBdr>
        <w:top w:val="none" w:sz="0" w:space="0" w:color="auto"/>
        <w:left w:val="none" w:sz="0" w:space="0" w:color="auto"/>
        <w:bottom w:val="none" w:sz="0" w:space="0" w:color="auto"/>
        <w:right w:val="none" w:sz="0" w:space="0" w:color="auto"/>
      </w:divBdr>
    </w:div>
    <w:div w:id="1195188521">
      <w:marLeft w:val="0"/>
      <w:marRight w:val="0"/>
      <w:marTop w:val="0"/>
      <w:marBottom w:val="0"/>
      <w:divBdr>
        <w:top w:val="none" w:sz="0" w:space="0" w:color="auto"/>
        <w:left w:val="none" w:sz="0" w:space="0" w:color="auto"/>
        <w:bottom w:val="none" w:sz="0" w:space="0" w:color="auto"/>
        <w:right w:val="none" w:sz="0" w:space="0" w:color="auto"/>
      </w:divBdr>
      <w:divsChild>
        <w:div w:id="1495295866">
          <w:marLeft w:val="0"/>
          <w:marRight w:val="0"/>
          <w:marTop w:val="0"/>
          <w:marBottom w:val="0"/>
          <w:divBdr>
            <w:top w:val="none" w:sz="0" w:space="0" w:color="auto"/>
            <w:left w:val="none" w:sz="0" w:space="0" w:color="auto"/>
            <w:bottom w:val="none" w:sz="0" w:space="0" w:color="auto"/>
            <w:right w:val="none" w:sz="0" w:space="0" w:color="auto"/>
          </w:divBdr>
        </w:div>
      </w:divsChild>
    </w:div>
    <w:div w:id="1195386403">
      <w:marLeft w:val="0"/>
      <w:marRight w:val="0"/>
      <w:marTop w:val="0"/>
      <w:marBottom w:val="0"/>
      <w:divBdr>
        <w:top w:val="none" w:sz="0" w:space="0" w:color="auto"/>
        <w:left w:val="none" w:sz="0" w:space="0" w:color="auto"/>
        <w:bottom w:val="none" w:sz="0" w:space="0" w:color="auto"/>
        <w:right w:val="none" w:sz="0" w:space="0" w:color="auto"/>
      </w:divBdr>
    </w:div>
    <w:div w:id="1196114936">
      <w:marLeft w:val="0"/>
      <w:marRight w:val="0"/>
      <w:marTop w:val="0"/>
      <w:marBottom w:val="0"/>
      <w:divBdr>
        <w:top w:val="none" w:sz="0" w:space="0" w:color="auto"/>
        <w:left w:val="none" w:sz="0" w:space="0" w:color="auto"/>
        <w:bottom w:val="none" w:sz="0" w:space="0" w:color="auto"/>
        <w:right w:val="none" w:sz="0" w:space="0" w:color="auto"/>
      </w:divBdr>
      <w:divsChild>
        <w:div w:id="1197307023">
          <w:marLeft w:val="0"/>
          <w:marRight w:val="0"/>
          <w:marTop w:val="0"/>
          <w:marBottom w:val="0"/>
          <w:divBdr>
            <w:top w:val="none" w:sz="0" w:space="0" w:color="auto"/>
            <w:left w:val="none" w:sz="0" w:space="0" w:color="auto"/>
            <w:bottom w:val="none" w:sz="0" w:space="0" w:color="auto"/>
            <w:right w:val="none" w:sz="0" w:space="0" w:color="auto"/>
          </w:divBdr>
        </w:div>
      </w:divsChild>
    </w:div>
    <w:div w:id="1196850549">
      <w:marLeft w:val="0"/>
      <w:marRight w:val="0"/>
      <w:marTop w:val="0"/>
      <w:marBottom w:val="0"/>
      <w:divBdr>
        <w:top w:val="none" w:sz="0" w:space="0" w:color="auto"/>
        <w:left w:val="none" w:sz="0" w:space="0" w:color="auto"/>
        <w:bottom w:val="none" w:sz="0" w:space="0" w:color="auto"/>
        <w:right w:val="none" w:sz="0" w:space="0" w:color="auto"/>
      </w:divBdr>
    </w:div>
    <w:div w:id="1197890397">
      <w:marLeft w:val="0"/>
      <w:marRight w:val="0"/>
      <w:marTop w:val="0"/>
      <w:marBottom w:val="0"/>
      <w:divBdr>
        <w:top w:val="none" w:sz="0" w:space="0" w:color="auto"/>
        <w:left w:val="none" w:sz="0" w:space="0" w:color="auto"/>
        <w:bottom w:val="none" w:sz="0" w:space="0" w:color="auto"/>
        <w:right w:val="none" w:sz="0" w:space="0" w:color="auto"/>
      </w:divBdr>
    </w:div>
    <w:div w:id="1198667403">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199313847">
      <w:marLeft w:val="0"/>
      <w:marRight w:val="0"/>
      <w:marTop w:val="0"/>
      <w:marBottom w:val="0"/>
      <w:divBdr>
        <w:top w:val="none" w:sz="0" w:space="0" w:color="auto"/>
        <w:left w:val="none" w:sz="0" w:space="0" w:color="auto"/>
        <w:bottom w:val="none" w:sz="0" w:space="0" w:color="auto"/>
        <w:right w:val="none" w:sz="0" w:space="0" w:color="auto"/>
      </w:divBdr>
    </w:div>
    <w:div w:id="1199465379">
      <w:marLeft w:val="0"/>
      <w:marRight w:val="0"/>
      <w:marTop w:val="0"/>
      <w:marBottom w:val="0"/>
      <w:divBdr>
        <w:top w:val="none" w:sz="0" w:space="0" w:color="auto"/>
        <w:left w:val="none" w:sz="0" w:space="0" w:color="auto"/>
        <w:bottom w:val="none" w:sz="0" w:space="0" w:color="auto"/>
        <w:right w:val="none" w:sz="0" w:space="0" w:color="auto"/>
      </w:divBdr>
    </w:div>
    <w:div w:id="1199587924">
      <w:marLeft w:val="0"/>
      <w:marRight w:val="0"/>
      <w:marTop w:val="0"/>
      <w:marBottom w:val="0"/>
      <w:divBdr>
        <w:top w:val="none" w:sz="0" w:space="0" w:color="auto"/>
        <w:left w:val="none" w:sz="0" w:space="0" w:color="auto"/>
        <w:bottom w:val="none" w:sz="0" w:space="0" w:color="auto"/>
        <w:right w:val="none" w:sz="0" w:space="0" w:color="auto"/>
      </w:divBdr>
    </w:div>
    <w:div w:id="1199969875">
      <w:marLeft w:val="0"/>
      <w:marRight w:val="0"/>
      <w:marTop w:val="0"/>
      <w:marBottom w:val="0"/>
      <w:divBdr>
        <w:top w:val="none" w:sz="0" w:space="0" w:color="auto"/>
        <w:left w:val="none" w:sz="0" w:space="0" w:color="auto"/>
        <w:bottom w:val="none" w:sz="0" w:space="0" w:color="auto"/>
        <w:right w:val="none" w:sz="0" w:space="0" w:color="auto"/>
      </w:divBdr>
    </w:div>
    <w:div w:id="1200162932">
      <w:marLeft w:val="0"/>
      <w:marRight w:val="0"/>
      <w:marTop w:val="0"/>
      <w:marBottom w:val="0"/>
      <w:divBdr>
        <w:top w:val="none" w:sz="0" w:space="0" w:color="auto"/>
        <w:left w:val="none" w:sz="0" w:space="0" w:color="auto"/>
        <w:bottom w:val="none" w:sz="0" w:space="0" w:color="auto"/>
        <w:right w:val="none" w:sz="0" w:space="0" w:color="auto"/>
      </w:divBdr>
    </w:div>
    <w:div w:id="1200165629">
      <w:marLeft w:val="0"/>
      <w:marRight w:val="0"/>
      <w:marTop w:val="0"/>
      <w:marBottom w:val="0"/>
      <w:divBdr>
        <w:top w:val="none" w:sz="0" w:space="0" w:color="auto"/>
        <w:left w:val="none" w:sz="0" w:space="0" w:color="auto"/>
        <w:bottom w:val="none" w:sz="0" w:space="0" w:color="auto"/>
        <w:right w:val="none" w:sz="0" w:space="0" w:color="auto"/>
      </w:divBdr>
      <w:divsChild>
        <w:div w:id="2029333349">
          <w:marLeft w:val="0"/>
          <w:marRight w:val="0"/>
          <w:marTop w:val="0"/>
          <w:marBottom w:val="0"/>
          <w:divBdr>
            <w:top w:val="none" w:sz="0" w:space="0" w:color="auto"/>
            <w:left w:val="none" w:sz="0" w:space="0" w:color="auto"/>
            <w:bottom w:val="none" w:sz="0" w:space="0" w:color="auto"/>
            <w:right w:val="none" w:sz="0" w:space="0" w:color="auto"/>
          </w:divBdr>
        </w:div>
      </w:divsChild>
    </w:div>
    <w:div w:id="1200514512">
      <w:marLeft w:val="0"/>
      <w:marRight w:val="0"/>
      <w:marTop w:val="0"/>
      <w:marBottom w:val="0"/>
      <w:divBdr>
        <w:top w:val="none" w:sz="0" w:space="0" w:color="auto"/>
        <w:left w:val="none" w:sz="0" w:space="0" w:color="auto"/>
        <w:bottom w:val="none" w:sz="0" w:space="0" w:color="auto"/>
        <w:right w:val="none" w:sz="0" w:space="0" w:color="auto"/>
      </w:divBdr>
    </w:div>
    <w:div w:id="1200623999">
      <w:marLeft w:val="0"/>
      <w:marRight w:val="0"/>
      <w:marTop w:val="0"/>
      <w:marBottom w:val="0"/>
      <w:divBdr>
        <w:top w:val="none" w:sz="0" w:space="0" w:color="auto"/>
        <w:left w:val="none" w:sz="0" w:space="0" w:color="auto"/>
        <w:bottom w:val="none" w:sz="0" w:space="0" w:color="auto"/>
        <w:right w:val="none" w:sz="0" w:space="0" w:color="auto"/>
      </w:divBdr>
      <w:divsChild>
        <w:div w:id="1720089300">
          <w:marLeft w:val="0"/>
          <w:marRight w:val="0"/>
          <w:marTop w:val="0"/>
          <w:marBottom w:val="0"/>
          <w:divBdr>
            <w:top w:val="none" w:sz="0" w:space="0" w:color="auto"/>
            <w:left w:val="none" w:sz="0" w:space="0" w:color="auto"/>
            <w:bottom w:val="none" w:sz="0" w:space="0" w:color="auto"/>
            <w:right w:val="none" w:sz="0" w:space="0" w:color="auto"/>
          </w:divBdr>
        </w:div>
      </w:divsChild>
    </w:div>
    <w:div w:id="1200708385">
      <w:marLeft w:val="0"/>
      <w:marRight w:val="0"/>
      <w:marTop w:val="0"/>
      <w:marBottom w:val="0"/>
      <w:divBdr>
        <w:top w:val="none" w:sz="0" w:space="0" w:color="auto"/>
        <w:left w:val="none" w:sz="0" w:space="0" w:color="auto"/>
        <w:bottom w:val="none" w:sz="0" w:space="0" w:color="auto"/>
        <w:right w:val="none" w:sz="0" w:space="0" w:color="auto"/>
      </w:divBdr>
    </w:div>
    <w:div w:id="1201700363">
      <w:marLeft w:val="0"/>
      <w:marRight w:val="0"/>
      <w:marTop w:val="0"/>
      <w:marBottom w:val="0"/>
      <w:divBdr>
        <w:top w:val="none" w:sz="0" w:space="0" w:color="auto"/>
        <w:left w:val="none" w:sz="0" w:space="0" w:color="auto"/>
        <w:bottom w:val="none" w:sz="0" w:space="0" w:color="auto"/>
        <w:right w:val="none" w:sz="0" w:space="0" w:color="auto"/>
      </w:divBdr>
    </w:div>
    <w:div w:id="1202130001">
      <w:marLeft w:val="0"/>
      <w:marRight w:val="0"/>
      <w:marTop w:val="0"/>
      <w:marBottom w:val="0"/>
      <w:divBdr>
        <w:top w:val="none" w:sz="0" w:space="0" w:color="auto"/>
        <w:left w:val="none" w:sz="0" w:space="0" w:color="auto"/>
        <w:bottom w:val="none" w:sz="0" w:space="0" w:color="auto"/>
        <w:right w:val="none" w:sz="0" w:space="0" w:color="auto"/>
      </w:divBdr>
    </w:div>
    <w:div w:id="1202480445">
      <w:marLeft w:val="0"/>
      <w:marRight w:val="0"/>
      <w:marTop w:val="0"/>
      <w:marBottom w:val="0"/>
      <w:divBdr>
        <w:top w:val="none" w:sz="0" w:space="0" w:color="auto"/>
        <w:left w:val="none" w:sz="0" w:space="0" w:color="auto"/>
        <w:bottom w:val="none" w:sz="0" w:space="0" w:color="auto"/>
        <w:right w:val="none" w:sz="0" w:space="0" w:color="auto"/>
      </w:divBdr>
    </w:div>
    <w:div w:id="1202747537">
      <w:marLeft w:val="0"/>
      <w:marRight w:val="0"/>
      <w:marTop w:val="0"/>
      <w:marBottom w:val="0"/>
      <w:divBdr>
        <w:top w:val="none" w:sz="0" w:space="0" w:color="auto"/>
        <w:left w:val="none" w:sz="0" w:space="0" w:color="auto"/>
        <w:bottom w:val="none" w:sz="0" w:space="0" w:color="auto"/>
        <w:right w:val="none" w:sz="0" w:space="0" w:color="auto"/>
      </w:divBdr>
    </w:div>
    <w:div w:id="1203444810">
      <w:marLeft w:val="0"/>
      <w:marRight w:val="0"/>
      <w:marTop w:val="0"/>
      <w:marBottom w:val="0"/>
      <w:divBdr>
        <w:top w:val="none" w:sz="0" w:space="0" w:color="auto"/>
        <w:left w:val="none" w:sz="0" w:space="0" w:color="auto"/>
        <w:bottom w:val="none" w:sz="0" w:space="0" w:color="auto"/>
        <w:right w:val="none" w:sz="0" w:space="0" w:color="auto"/>
      </w:divBdr>
      <w:divsChild>
        <w:div w:id="2006856399">
          <w:marLeft w:val="0"/>
          <w:marRight w:val="0"/>
          <w:marTop w:val="0"/>
          <w:marBottom w:val="0"/>
          <w:divBdr>
            <w:top w:val="none" w:sz="0" w:space="0" w:color="auto"/>
            <w:left w:val="none" w:sz="0" w:space="0" w:color="auto"/>
            <w:bottom w:val="none" w:sz="0" w:space="0" w:color="auto"/>
            <w:right w:val="none" w:sz="0" w:space="0" w:color="auto"/>
          </w:divBdr>
        </w:div>
      </w:divsChild>
    </w:div>
    <w:div w:id="1204177456">
      <w:marLeft w:val="0"/>
      <w:marRight w:val="0"/>
      <w:marTop w:val="0"/>
      <w:marBottom w:val="0"/>
      <w:divBdr>
        <w:top w:val="none" w:sz="0" w:space="0" w:color="auto"/>
        <w:left w:val="none" w:sz="0" w:space="0" w:color="auto"/>
        <w:bottom w:val="none" w:sz="0" w:space="0" w:color="auto"/>
        <w:right w:val="none" w:sz="0" w:space="0" w:color="auto"/>
      </w:divBdr>
    </w:div>
    <w:div w:id="1204712850">
      <w:marLeft w:val="0"/>
      <w:marRight w:val="0"/>
      <w:marTop w:val="0"/>
      <w:marBottom w:val="0"/>
      <w:divBdr>
        <w:top w:val="none" w:sz="0" w:space="0" w:color="auto"/>
        <w:left w:val="none" w:sz="0" w:space="0" w:color="auto"/>
        <w:bottom w:val="none" w:sz="0" w:space="0" w:color="auto"/>
        <w:right w:val="none" w:sz="0" w:space="0" w:color="auto"/>
      </w:divBdr>
    </w:div>
    <w:div w:id="1205022129">
      <w:marLeft w:val="0"/>
      <w:marRight w:val="0"/>
      <w:marTop w:val="0"/>
      <w:marBottom w:val="0"/>
      <w:divBdr>
        <w:top w:val="none" w:sz="0" w:space="0" w:color="auto"/>
        <w:left w:val="none" w:sz="0" w:space="0" w:color="auto"/>
        <w:bottom w:val="none" w:sz="0" w:space="0" w:color="auto"/>
        <w:right w:val="none" w:sz="0" w:space="0" w:color="auto"/>
      </w:divBdr>
    </w:div>
    <w:div w:id="1206714744">
      <w:marLeft w:val="0"/>
      <w:marRight w:val="0"/>
      <w:marTop w:val="0"/>
      <w:marBottom w:val="0"/>
      <w:divBdr>
        <w:top w:val="none" w:sz="0" w:space="0" w:color="auto"/>
        <w:left w:val="none" w:sz="0" w:space="0" w:color="auto"/>
        <w:bottom w:val="none" w:sz="0" w:space="0" w:color="auto"/>
        <w:right w:val="none" w:sz="0" w:space="0" w:color="auto"/>
      </w:divBdr>
    </w:div>
    <w:div w:id="1207183894">
      <w:marLeft w:val="0"/>
      <w:marRight w:val="0"/>
      <w:marTop w:val="0"/>
      <w:marBottom w:val="0"/>
      <w:divBdr>
        <w:top w:val="none" w:sz="0" w:space="0" w:color="auto"/>
        <w:left w:val="none" w:sz="0" w:space="0" w:color="auto"/>
        <w:bottom w:val="none" w:sz="0" w:space="0" w:color="auto"/>
        <w:right w:val="none" w:sz="0" w:space="0" w:color="auto"/>
      </w:divBdr>
    </w:div>
    <w:div w:id="1208182680">
      <w:marLeft w:val="0"/>
      <w:marRight w:val="0"/>
      <w:marTop w:val="0"/>
      <w:marBottom w:val="0"/>
      <w:divBdr>
        <w:top w:val="none" w:sz="0" w:space="0" w:color="auto"/>
        <w:left w:val="none" w:sz="0" w:space="0" w:color="auto"/>
        <w:bottom w:val="none" w:sz="0" w:space="0" w:color="auto"/>
        <w:right w:val="none" w:sz="0" w:space="0" w:color="auto"/>
      </w:divBdr>
    </w:div>
    <w:div w:id="1208295469">
      <w:marLeft w:val="0"/>
      <w:marRight w:val="0"/>
      <w:marTop w:val="0"/>
      <w:marBottom w:val="0"/>
      <w:divBdr>
        <w:top w:val="none" w:sz="0" w:space="0" w:color="auto"/>
        <w:left w:val="none" w:sz="0" w:space="0" w:color="auto"/>
        <w:bottom w:val="none" w:sz="0" w:space="0" w:color="auto"/>
        <w:right w:val="none" w:sz="0" w:space="0" w:color="auto"/>
      </w:divBdr>
    </w:div>
    <w:div w:id="1209105549">
      <w:marLeft w:val="0"/>
      <w:marRight w:val="0"/>
      <w:marTop w:val="0"/>
      <w:marBottom w:val="0"/>
      <w:divBdr>
        <w:top w:val="none" w:sz="0" w:space="0" w:color="auto"/>
        <w:left w:val="none" w:sz="0" w:space="0" w:color="auto"/>
        <w:bottom w:val="none" w:sz="0" w:space="0" w:color="auto"/>
        <w:right w:val="none" w:sz="0" w:space="0" w:color="auto"/>
      </w:divBdr>
    </w:div>
    <w:div w:id="1209417776">
      <w:marLeft w:val="0"/>
      <w:marRight w:val="0"/>
      <w:marTop w:val="0"/>
      <w:marBottom w:val="0"/>
      <w:divBdr>
        <w:top w:val="none" w:sz="0" w:space="0" w:color="auto"/>
        <w:left w:val="none" w:sz="0" w:space="0" w:color="auto"/>
        <w:bottom w:val="none" w:sz="0" w:space="0" w:color="auto"/>
        <w:right w:val="none" w:sz="0" w:space="0" w:color="auto"/>
      </w:divBdr>
      <w:divsChild>
        <w:div w:id="359473696">
          <w:marLeft w:val="0"/>
          <w:marRight w:val="0"/>
          <w:marTop w:val="0"/>
          <w:marBottom w:val="0"/>
          <w:divBdr>
            <w:top w:val="none" w:sz="0" w:space="0" w:color="auto"/>
            <w:left w:val="none" w:sz="0" w:space="0" w:color="auto"/>
            <w:bottom w:val="none" w:sz="0" w:space="0" w:color="auto"/>
            <w:right w:val="none" w:sz="0" w:space="0" w:color="auto"/>
          </w:divBdr>
        </w:div>
      </w:divsChild>
    </w:div>
    <w:div w:id="1209613811">
      <w:marLeft w:val="0"/>
      <w:marRight w:val="0"/>
      <w:marTop w:val="0"/>
      <w:marBottom w:val="0"/>
      <w:divBdr>
        <w:top w:val="none" w:sz="0" w:space="0" w:color="auto"/>
        <w:left w:val="none" w:sz="0" w:space="0" w:color="auto"/>
        <w:bottom w:val="none" w:sz="0" w:space="0" w:color="auto"/>
        <w:right w:val="none" w:sz="0" w:space="0" w:color="auto"/>
      </w:divBdr>
    </w:div>
    <w:div w:id="1209681020">
      <w:marLeft w:val="0"/>
      <w:marRight w:val="0"/>
      <w:marTop w:val="0"/>
      <w:marBottom w:val="0"/>
      <w:divBdr>
        <w:top w:val="none" w:sz="0" w:space="0" w:color="auto"/>
        <w:left w:val="none" w:sz="0" w:space="0" w:color="auto"/>
        <w:bottom w:val="none" w:sz="0" w:space="0" w:color="auto"/>
        <w:right w:val="none" w:sz="0" w:space="0" w:color="auto"/>
      </w:divBdr>
    </w:div>
    <w:div w:id="1209804464">
      <w:marLeft w:val="0"/>
      <w:marRight w:val="0"/>
      <w:marTop w:val="0"/>
      <w:marBottom w:val="0"/>
      <w:divBdr>
        <w:top w:val="none" w:sz="0" w:space="0" w:color="auto"/>
        <w:left w:val="none" w:sz="0" w:space="0" w:color="auto"/>
        <w:bottom w:val="none" w:sz="0" w:space="0" w:color="auto"/>
        <w:right w:val="none" w:sz="0" w:space="0" w:color="auto"/>
      </w:divBdr>
      <w:divsChild>
        <w:div w:id="1847942302">
          <w:marLeft w:val="0"/>
          <w:marRight w:val="0"/>
          <w:marTop w:val="0"/>
          <w:marBottom w:val="0"/>
          <w:divBdr>
            <w:top w:val="none" w:sz="0" w:space="0" w:color="auto"/>
            <w:left w:val="none" w:sz="0" w:space="0" w:color="auto"/>
            <w:bottom w:val="none" w:sz="0" w:space="0" w:color="auto"/>
            <w:right w:val="none" w:sz="0" w:space="0" w:color="auto"/>
          </w:divBdr>
        </w:div>
      </w:divsChild>
    </w:div>
    <w:div w:id="1210189155">
      <w:marLeft w:val="0"/>
      <w:marRight w:val="0"/>
      <w:marTop w:val="0"/>
      <w:marBottom w:val="0"/>
      <w:divBdr>
        <w:top w:val="none" w:sz="0" w:space="0" w:color="auto"/>
        <w:left w:val="none" w:sz="0" w:space="0" w:color="auto"/>
        <w:bottom w:val="none" w:sz="0" w:space="0" w:color="auto"/>
        <w:right w:val="none" w:sz="0" w:space="0" w:color="auto"/>
      </w:divBdr>
      <w:divsChild>
        <w:div w:id="290747042">
          <w:marLeft w:val="0"/>
          <w:marRight w:val="0"/>
          <w:marTop w:val="0"/>
          <w:marBottom w:val="0"/>
          <w:divBdr>
            <w:top w:val="none" w:sz="0" w:space="0" w:color="auto"/>
            <w:left w:val="none" w:sz="0" w:space="0" w:color="auto"/>
            <w:bottom w:val="none" w:sz="0" w:space="0" w:color="auto"/>
            <w:right w:val="none" w:sz="0" w:space="0" w:color="auto"/>
          </w:divBdr>
        </w:div>
      </w:divsChild>
    </w:div>
    <w:div w:id="1210414938">
      <w:marLeft w:val="0"/>
      <w:marRight w:val="0"/>
      <w:marTop w:val="0"/>
      <w:marBottom w:val="0"/>
      <w:divBdr>
        <w:top w:val="none" w:sz="0" w:space="0" w:color="auto"/>
        <w:left w:val="none" w:sz="0" w:space="0" w:color="auto"/>
        <w:bottom w:val="none" w:sz="0" w:space="0" w:color="auto"/>
        <w:right w:val="none" w:sz="0" w:space="0" w:color="auto"/>
      </w:divBdr>
    </w:div>
    <w:div w:id="1211188422">
      <w:marLeft w:val="0"/>
      <w:marRight w:val="0"/>
      <w:marTop w:val="0"/>
      <w:marBottom w:val="0"/>
      <w:divBdr>
        <w:top w:val="none" w:sz="0" w:space="0" w:color="auto"/>
        <w:left w:val="none" w:sz="0" w:space="0" w:color="auto"/>
        <w:bottom w:val="none" w:sz="0" w:space="0" w:color="auto"/>
        <w:right w:val="none" w:sz="0" w:space="0" w:color="auto"/>
      </w:divBdr>
    </w:div>
    <w:div w:id="1212378050">
      <w:marLeft w:val="0"/>
      <w:marRight w:val="0"/>
      <w:marTop w:val="0"/>
      <w:marBottom w:val="0"/>
      <w:divBdr>
        <w:top w:val="none" w:sz="0" w:space="0" w:color="auto"/>
        <w:left w:val="none" w:sz="0" w:space="0" w:color="auto"/>
        <w:bottom w:val="none" w:sz="0" w:space="0" w:color="auto"/>
        <w:right w:val="none" w:sz="0" w:space="0" w:color="auto"/>
      </w:divBdr>
      <w:divsChild>
        <w:div w:id="1665550917">
          <w:marLeft w:val="0"/>
          <w:marRight w:val="0"/>
          <w:marTop w:val="0"/>
          <w:marBottom w:val="0"/>
          <w:divBdr>
            <w:top w:val="none" w:sz="0" w:space="0" w:color="auto"/>
            <w:left w:val="none" w:sz="0" w:space="0" w:color="auto"/>
            <w:bottom w:val="none" w:sz="0" w:space="0" w:color="auto"/>
            <w:right w:val="none" w:sz="0" w:space="0" w:color="auto"/>
          </w:divBdr>
        </w:div>
      </w:divsChild>
    </w:div>
    <w:div w:id="1212425897">
      <w:marLeft w:val="0"/>
      <w:marRight w:val="0"/>
      <w:marTop w:val="0"/>
      <w:marBottom w:val="0"/>
      <w:divBdr>
        <w:top w:val="none" w:sz="0" w:space="0" w:color="auto"/>
        <w:left w:val="none" w:sz="0" w:space="0" w:color="auto"/>
        <w:bottom w:val="none" w:sz="0" w:space="0" w:color="auto"/>
        <w:right w:val="none" w:sz="0" w:space="0" w:color="auto"/>
      </w:divBdr>
    </w:div>
    <w:div w:id="1213345135">
      <w:marLeft w:val="0"/>
      <w:marRight w:val="0"/>
      <w:marTop w:val="0"/>
      <w:marBottom w:val="0"/>
      <w:divBdr>
        <w:top w:val="none" w:sz="0" w:space="0" w:color="auto"/>
        <w:left w:val="none" w:sz="0" w:space="0" w:color="auto"/>
        <w:bottom w:val="none" w:sz="0" w:space="0" w:color="auto"/>
        <w:right w:val="none" w:sz="0" w:space="0" w:color="auto"/>
      </w:divBdr>
    </w:div>
    <w:div w:id="1213350514">
      <w:marLeft w:val="0"/>
      <w:marRight w:val="0"/>
      <w:marTop w:val="0"/>
      <w:marBottom w:val="0"/>
      <w:divBdr>
        <w:top w:val="none" w:sz="0" w:space="0" w:color="auto"/>
        <w:left w:val="none" w:sz="0" w:space="0" w:color="auto"/>
        <w:bottom w:val="none" w:sz="0" w:space="0" w:color="auto"/>
        <w:right w:val="none" w:sz="0" w:space="0" w:color="auto"/>
      </w:divBdr>
    </w:div>
    <w:div w:id="1213351465">
      <w:marLeft w:val="0"/>
      <w:marRight w:val="0"/>
      <w:marTop w:val="0"/>
      <w:marBottom w:val="0"/>
      <w:divBdr>
        <w:top w:val="none" w:sz="0" w:space="0" w:color="auto"/>
        <w:left w:val="none" w:sz="0" w:space="0" w:color="auto"/>
        <w:bottom w:val="none" w:sz="0" w:space="0" w:color="auto"/>
        <w:right w:val="none" w:sz="0" w:space="0" w:color="auto"/>
      </w:divBdr>
    </w:div>
    <w:div w:id="1214120484">
      <w:marLeft w:val="0"/>
      <w:marRight w:val="0"/>
      <w:marTop w:val="0"/>
      <w:marBottom w:val="0"/>
      <w:divBdr>
        <w:top w:val="none" w:sz="0" w:space="0" w:color="auto"/>
        <w:left w:val="none" w:sz="0" w:space="0" w:color="auto"/>
        <w:bottom w:val="none" w:sz="0" w:space="0" w:color="auto"/>
        <w:right w:val="none" w:sz="0" w:space="0" w:color="auto"/>
      </w:divBdr>
      <w:divsChild>
        <w:div w:id="429594150">
          <w:marLeft w:val="0"/>
          <w:marRight w:val="0"/>
          <w:marTop w:val="0"/>
          <w:marBottom w:val="0"/>
          <w:divBdr>
            <w:top w:val="none" w:sz="0" w:space="0" w:color="auto"/>
            <w:left w:val="none" w:sz="0" w:space="0" w:color="auto"/>
            <w:bottom w:val="none" w:sz="0" w:space="0" w:color="auto"/>
            <w:right w:val="none" w:sz="0" w:space="0" w:color="auto"/>
          </w:divBdr>
        </w:div>
      </w:divsChild>
    </w:div>
    <w:div w:id="1214462076">
      <w:marLeft w:val="0"/>
      <w:marRight w:val="0"/>
      <w:marTop w:val="0"/>
      <w:marBottom w:val="0"/>
      <w:divBdr>
        <w:top w:val="none" w:sz="0" w:space="0" w:color="auto"/>
        <w:left w:val="none" w:sz="0" w:space="0" w:color="auto"/>
        <w:bottom w:val="none" w:sz="0" w:space="0" w:color="auto"/>
        <w:right w:val="none" w:sz="0" w:space="0" w:color="auto"/>
      </w:divBdr>
    </w:div>
    <w:div w:id="1214850388">
      <w:marLeft w:val="0"/>
      <w:marRight w:val="0"/>
      <w:marTop w:val="0"/>
      <w:marBottom w:val="0"/>
      <w:divBdr>
        <w:top w:val="none" w:sz="0" w:space="0" w:color="auto"/>
        <w:left w:val="none" w:sz="0" w:space="0" w:color="auto"/>
        <w:bottom w:val="none" w:sz="0" w:space="0" w:color="auto"/>
        <w:right w:val="none" w:sz="0" w:space="0" w:color="auto"/>
      </w:divBdr>
    </w:div>
    <w:div w:id="1215194331">
      <w:marLeft w:val="0"/>
      <w:marRight w:val="0"/>
      <w:marTop w:val="0"/>
      <w:marBottom w:val="0"/>
      <w:divBdr>
        <w:top w:val="none" w:sz="0" w:space="0" w:color="auto"/>
        <w:left w:val="none" w:sz="0" w:space="0" w:color="auto"/>
        <w:bottom w:val="none" w:sz="0" w:space="0" w:color="auto"/>
        <w:right w:val="none" w:sz="0" w:space="0" w:color="auto"/>
      </w:divBdr>
    </w:div>
    <w:div w:id="1216508036">
      <w:marLeft w:val="0"/>
      <w:marRight w:val="0"/>
      <w:marTop w:val="0"/>
      <w:marBottom w:val="0"/>
      <w:divBdr>
        <w:top w:val="none" w:sz="0" w:space="0" w:color="auto"/>
        <w:left w:val="none" w:sz="0" w:space="0" w:color="auto"/>
        <w:bottom w:val="none" w:sz="0" w:space="0" w:color="auto"/>
        <w:right w:val="none" w:sz="0" w:space="0" w:color="auto"/>
      </w:divBdr>
    </w:div>
    <w:div w:id="1216550415">
      <w:marLeft w:val="0"/>
      <w:marRight w:val="0"/>
      <w:marTop w:val="0"/>
      <w:marBottom w:val="0"/>
      <w:divBdr>
        <w:top w:val="none" w:sz="0" w:space="0" w:color="auto"/>
        <w:left w:val="none" w:sz="0" w:space="0" w:color="auto"/>
        <w:bottom w:val="none" w:sz="0" w:space="0" w:color="auto"/>
        <w:right w:val="none" w:sz="0" w:space="0" w:color="auto"/>
      </w:divBdr>
    </w:div>
    <w:div w:id="1216817955">
      <w:marLeft w:val="0"/>
      <w:marRight w:val="0"/>
      <w:marTop w:val="0"/>
      <w:marBottom w:val="0"/>
      <w:divBdr>
        <w:top w:val="none" w:sz="0" w:space="0" w:color="auto"/>
        <w:left w:val="none" w:sz="0" w:space="0" w:color="auto"/>
        <w:bottom w:val="none" w:sz="0" w:space="0" w:color="auto"/>
        <w:right w:val="none" w:sz="0" w:space="0" w:color="auto"/>
      </w:divBdr>
    </w:div>
    <w:div w:id="1217280750">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217666630">
      <w:marLeft w:val="0"/>
      <w:marRight w:val="0"/>
      <w:marTop w:val="0"/>
      <w:marBottom w:val="0"/>
      <w:divBdr>
        <w:top w:val="none" w:sz="0" w:space="0" w:color="auto"/>
        <w:left w:val="none" w:sz="0" w:space="0" w:color="auto"/>
        <w:bottom w:val="none" w:sz="0" w:space="0" w:color="auto"/>
        <w:right w:val="none" w:sz="0" w:space="0" w:color="auto"/>
      </w:divBdr>
    </w:div>
    <w:div w:id="1218276076">
      <w:marLeft w:val="0"/>
      <w:marRight w:val="0"/>
      <w:marTop w:val="0"/>
      <w:marBottom w:val="0"/>
      <w:divBdr>
        <w:top w:val="none" w:sz="0" w:space="0" w:color="auto"/>
        <w:left w:val="none" w:sz="0" w:space="0" w:color="auto"/>
        <w:bottom w:val="none" w:sz="0" w:space="0" w:color="auto"/>
        <w:right w:val="none" w:sz="0" w:space="0" w:color="auto"/>
      </w:divBdr>
    </w:div>
    <w:div w:id="1219047931">
      <w:marLeft w:val="0"/>
      <w:marRight w:val="0"/>
      <w:marTop w:val="0"/>
      <w:marBottom w:val="0"/>
      <w:divBdr>
        <w:top w:val="none" w:sz="0" w:space="0" w:color="auto"/>
        <w:left w:val="none" w:sz="0" w:space="0" w:color="auto"/>
        <w:bottom w:val="none" w:sz="0" w:space="0" w:color="auto"/>
        <w:right w:val="none" w:sz="0" w:space="0" w:color="auto"/>
      </w:divBdr>
    </w:div>
    <w:div w:id="1219437687">
      <w:marLeft w:val="0"/>
      <w:marRight w:val="0"/>
      <w:marTop w:val="0"/>
      <w:marBottom w:val="0"/>
      <w:divBdr>
        <w:top w:val="none" w:sz="0" w:space="0" w:color="auto"/>
        <w:left w:val="none" w:sz="0" w:space="0" w:color="auto"/>
        <w:bottom w:val="none" w:sz="0" w:space="0" w:color="auto"/>
        <w:right w:val="none" w:sz="0" w:space="0" w:color="auto"/>
      </w:divBdr>
    </w:div>
    <w:div w:id="1221819920">
      <w:marLeft w:val="0"/>
      <w:marRight w:val="0"/>
      <w:marTop w:val="0"/>
      <w:marBottom w:val="0"/>
      <w:divBdr>
        <w:top w:val="none" w:sz="0" w:space="0" w:color="auto"/>
        <w:left w:val="none" w:sz="0" w:space="0" w:color="auto"/>
        <w:bottom w:val="none" w:sz="0" w:space="0" w:color="auto"/>
        <w:right w:val="none" w:sz="0" w:space="0" w:color="auto"/>
      </w:divBdr>
    </w:div>
    <w:div w:id="1222402728">
      <w:marLeft w:val="0"/>
      <w:marRight w:val="0"/>
      <w:marTop w:val="0"/>
      <w:marBottom w:val="0"/>
      <w:divBdr>
        <w:top w:val="none" w:sz="0" w:space="0" w:color="auto"/>
        <w:left w:val="none" w:sz="0" w:space="0" w:color="auto"/>
        <w:bottom w:val="none" w:sz="0" w:space="0" w:color="auto"/>
        <w:right w:val="none" w:sz="0" w:space="0" w:color="auto"/>
      </w:divBdr>
    </w:div>
    <w:div w:id="1222599083">
      <w:marLeft w:val="0"/>
      <w:marRight w:val="0"/>
      <w:marTop w:val="0"/>
      <w:marBottom w:val="0"/>
      <w:divBdr>
        <w:top w:val="none" w:sz="0" w:space="0" w:color="auto"/>
        <w:left w:val="none" w:sz="0" w:space="0" w:color="auto"/>
        <w:bottom w:val="none" w:sz="0" w:space="0" w:color="auto"/>
        <w:right w:val="none" w:sz="0" w:space="0" w:color="auto"/>
      </w:divBdr>
    </w:div>
    <w:div w:id="1222867245">
      <w:marLeft w:val="0"/>
      <w:marRight w:val="0"/>
      <w:marTop w:val="0"/>
      <w:marBottom w:val="0"/>
      <w:divBdr>
        <w:top w:val="none" w:sz="0" w:space="0" w:color="auto"/>
        <w:left w:val="none" w:sz="0" w:space="0" w:color="auto"/>
        <w:bottom w:val="none" w:sz="0" w:space="0" w:color="auto"/>
        <w:right w:val="none" w:sz="0" w:space="0" w:color="auto"/>
      </w:divBdr>
    </w:div>
    <w:div w:id="1223296728">
      <w:marLeft w:val="0"/>
      <w:marRight w:val="0"/>
      <w:marTop w:val="0"/>
      <w:marBottom w:val="0"/>
      <w:divBdr>
        <w:top w:val="none" w:sz="0" w:space="0" w:color="auto"/>
        <w:left w:val="none" w:sz="0" w:space="0" w:color="auto"/>
        <w:bottom w:val="none" w:sz="0" w:space="0" w:color="auto"/>
        <w:right w:val="none" w:sz="0" w:space="0" w:color="auto"/>
      </w:divBdr>
    </w:div>
    <w:div w:id="1223298009">
      <w:marLeft w:val="0"/>
      <w:marRight w:val="0"/>
      <w:marTop w:val="0"/>
      <w:marBottom w:val="0"/>
      <w:divBdr>
        <w:top w:val="none" w:sz="0" w:space="0" w:color="auto"/>
        <w:left w:val="none" w:sz="0" w:space="0" w:color="auto"/>
        <w:bottom w:val="none" w:sz="0" w:space="0" w:color="auto"/>
        <w:right w:val="none" w:sz="0" w:space="0" w:color="auto"/>
      </w:divBdr>
    </w:div>
    <w:div w:id="1223757981">
      <w:marLeft w:val="0"/>
      <w:marRight w:val="0"/>
      <w:marTop w:val="0"/>
      <w:marBottom w:val="0"/>
      <w:divBdr>
        <w:top w:val="none" w:sz="0" w:space="0" w:color="auto"/>
        <w:left w:val="none" w:sz="0" w:space="0" w:color="auto"/>
        <w:bottom w:val="none" w:sz="0" w:space="0" w:color="auto"/>
        <w:right w:val="none" w:sz="0" w:space="0" w:color="auto"/>
      </w:divBdr>
    </w:div>
    <w:div w:id="1224025412">
      <w:marLeft w:val="0"/>
      <w:marRight w:val="0"/>
      <w:marTop w:val="0"/>
      <w:marBottom w:val="0"/>
      <w:divBdr>
        <w:top w:val="none" w:sz="0" w:space="0" w:color="auto"/>
        <w:left w:val="none" w:sz="0" w:space="0" w:color="auto"/>
        <w:bottom w:val="none" w:sz="0" w:space="0" w:color="auto"/>
        <w:right w:val="none" w:sz="0" w:space="0" w:color="auto"/>
      </w:divBdr>
    </w:div>
    <w:div w:id="1224415272">
      <w:marLeft w:val="0"/>
      <w:marRight w:val="0"/>
      <w:marTop w:val="0"/>
      <w:marBottom w:val="0"/>
      <w:divBdr>
        <w:top w:val="none" w:sz="0" w:space="0" w:color="auto"/>
        <w:left w:val="none" w:sz="0" w:space="0" w:color="auto"/>
        <w:bottom w:val="none" w:sz="0" w:space="0" w:color="auto"/>
        <w:right w:val="none" w:sz="0" w:space="0" w:color="auto"/>
      </w:divBdr>
    </w:div>
    <w:div w:id="1224489289">
      <w:marLeft w:val="0"/>
      <w:marRight w:val="0"/>
      <w:marTop w:val="0"/>
      <w:marBottom w:val="0"/>
      <w:divBdr>
        <w:top w:val="none" w:sz="0" w:space="0" w:color="auto"/>
        <w:left w:val="none" w:sz="0" w:space="0" w:color="auto"/>
        <w:bottom w:val="none" w:sz="0" w:space="0" w:color="auto"/>
        <w:right w:val="none" w:sz="0" w:space="0" w:color="auto"/>
      </w:divBdr>
    </w:div>
    <w:div w:id="1225794297">
      <w:marLeft w:val="0"/>
      <w:marRight w:val="0"/>
      <w:marTop w:val="0"/>
      <w:marBottom w:val="0"/>
      <w:divBdr>
        <w:top w:val="none" w:sz="0" w:space="0" w:color="auto"/>
        <w:left w:val="none" w:sz="0" w:space="0" w:color="auto"/>
        <w:bottom w:val="none" w:sz="0" w:space="0" w:color="auto"/>
        <w:right w:val="none" w:sz="0" w:space="0" w:color="auto"/>
      </w:divBdr>
    </w:div>
    <w:div w:id="1225993734">
      <w:marLeft w:val="0"/>
      <w:marRight w:val="0"/>
      <w:marTop w:val="0"/>
      <w:marBottom w:val="0"/>
      <w:divBdr>
        <w:top w:val="none" w:sz="0" w:space="0" w:color="auto"/>
        <w:left w:val="none" w:sz="0" w:space="0" w:color="auto"/>
        <w:bottom w:val="none" w:sz="0" w:space="0" w:color="auto"/>
        <w:right w:val="none" w:sz="0" w:space="0" w:color="auto"/>
      </w:divBdr>
    </w:div>
    <w:div w:id="1226066733">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28104029">
      <w:marLeft w:val="0"/>
      <w:marRight w:val="0"/>
      <w:marTop w:val="0"/>
      <w:marBottom w:val="0"/>
      <w:divBdr>
        <w:top w:val="none" w:sz="0" w:space="0" w:color="auto"/>
        <w:left w:val="none" w:sz="0" w:space="0" w:color="auto"/>
        <w:bottom w:val="none" w:sz="0" w:space="0" w:color="auto"/>
        <w:right w:val="none" w:sz="0" w:space="0" w:color="auto"/>
      </w:divBdr>
    </w:div>
    <w:div w:id="1228347455">
      <w:marLeft w:val="0"/>
      <w:marRight w:val="0"/>
      <w:marTop w:val="0"/>
      <w:marBottom w:val="0"/>
      <w:divBdr>
        <w:top w:val="none" w:sz="0" w:space="0" w:color="auto"/>
        <w:left w:val="none" w:sz="0" w:space="0" w:color="auto"/>
        <w:bottom w:val="none" w:sz="0" w:space="0" w:color="auto"/>
        <w:right w:val="none" w:sz="0" w:space="0" w:color="auto"/>
      </w:divBdr>
    </w:div>
    <w:div w:id="1228884437">
      <w:marLeft w:val="0"/>
      <w:marRight w:val="0"/>
      <w:marTop w:val="0"/>
      <w:marBottom w:val="0"/>
      <w:divBdr>
        <w:top w:val="none" w:sz="0" w:space="0" w:color="auto"/>
        <w:left w:val="none" w:sz="0" w:space="0" w:color="auto"/>
        <w:bottom w:val="none" w:sz="0" w:space="0" w:color="auto"/>
        <w:right w:val="none" w:sz="0" w:space="0" w:color="auto"/>
      </w:divBdr>
    </w:div>
    <w:div w:id="1228959451">
      <w:marLeft w:val="0"/>
      <w:marRight w:val="0"/>
      <w:marTop w:val="0"/>
      <w:marBottom w:val="0"/>
      <w:divBdr>
        <w:top w:val="none" w:sz="0" w:space="0" w:color="auto"/>
        <w:left w:val="none" w:sz="0" w:space="0" w:color="auto"/>
        <w:bottom w:val="none" w:sz="0" w:space="0" w:color="auto"/>
        <w:right w:val="none" w:sz="0" w:space="0" w:color="auto"/>
      </w:divBdr>
    </w:div>
    <w:div w:id="1228999930">
      <w:marLeft w:val="0"/>
      <w:marRight w:val="0"/>
      <w:marTop w:val="0"/>
      <w:marBottom w:val="0"/>
      <w:divBdr>
        <w:top w:val="none" w:sz="0" w:space="0" w:color="auto"/>
        <w:left w:val="none" w:sz="0" w:space="0" w:color="auto"/>
        <w:bottom w:val="none" w:sz="0" w:space="0" w:color="auto"/>
        <w:right w:val="none" w:sz="0" w:space="0" w:color="auto"/>
      </w:divBdr>
    </w:div>
    <w:div w:id="1229069477">
      <w:marLeft w:val="0"/>
      <w:marRight w:val="0"/>
      <w:marTop w:val="0"/>
      <w:marBottom w:val="0"/>
      <w:divBdr>
        <w:top w:val="none" w:sz="0" w:space="0" w:color="auto"/>
        <w:left w:val="none" w:sz="0" w:space="0" w:color="auto"/>
        <w:bottom w:val="none" w:sz="0" w:space="0" w:color="auto"/>
        <w:right w:val="none" w:sz="0" w:space="0" w:color="auto"/>
      </w:divBdr>
    </w:div>
    <w:div w:id="1229456561">
      <w:marLeft w:val="0"/>
      <w:marRight w:val="0"/>
      <w:marTop w:val="0"/>
      <w:marBottom w:val="0"/>
      <w:divBdr>
        <w:top w:val="none" w:sz="0" w:space="0" w:color="auto"/>
        <w:left w:val="none" w:sz="0" w:space="0" w:color="auto"/>
        <w:bottom w:val="none" w:sz="0" w:space="0" w:color="auto"/>
        <w:right w:val="none" w:sz="0" w:space="0" w:color="auto"/>
      </w:divBdr>
    </w:div>
    <w:div w:id="1230188370">
      <w:marLeft w:val="0"/>
      <w:marRight w:val="0"/>
      <w:marTop w:val="0"/>
      <w:marBottom w:val="0"/>
      <w:divBdr>
        <w:top w:val="none" w:sz="0" w:space="0" w:color="auto"/>
        <w:left w:val="none" w:sz="0" w:space="0" w:color="auto"/>
        <w:bottom w:val="none" w:sz="0" w:space="0" w:color="auto"/>
        <w:right w:val="none" w:sz="0" w:space="0" w:color="auto"/>
      </w:divBdr>
      <w:divsChild>
        <w:div w:id="719473574">
          <w:marLeft w:val="0"/>
          <w:marRight w:val="0"/>
          <w:marTop w:val="0"/>
          <w:marBottom w:val="0"/>
          <w:divBdr>
            <w:top w:val="none" w:sz="0" w:space="0" w:color="auto"/>
            <w:left w:val="none" w:sz="0" w:space="0" w:color="auto"/>
            <w:bottom w:val="none" w:sz="0" w:space="0" w:color="auto"/>
            <w:right w:val="none" w:sz="0" w:space="0" w:color="auto"/>
          </w:divBdr>
        </w:div>
      </w:divsChild>
    </w:div>
    <w:div w:id="1230731894">
      <w:marLeft w:val="0"/>
      <w:marRight w:val="0"/>
      <w:marTop w:val="0"/>
      <w:marBottom w:val="0"/>
      <w:divBdr>
        <w:top w:val="none" w:sz="0" w:space="0" w:color="auto"/>
        <w:left w:val="none" w:sz="0" w:space="0" w:color="auto"/>
        <w:bottom w:val="none" w:sz="0" w:space="0" w:color="auto"/>
        <w:right w:val="none" w:sz="0" w:space="0" w:color="auto"/>
      </w:divBdr>
    </w:div>
    <w:div w:id="1230995186">
      <w:marLeft w:val="0"/>
      <w:marRight w:val="0"/>
      <w:marTop w:val="0"/>
      <w:marBottom w:val="0"/>
      <w:divBdr>
        <w:top w:val="none" w:sz="0" w:space="0" w:color="auto"/>
        <w:left w:val="none" w:sz="0" w:space="0" w:color="auto"/>
        <w:bottom w:val="none" w:sz="0" w:space="0" w:color="auto"/>
        <w:right w:val="none" w:sz="0" w:space="0" w:color="auto"/>
      </w:divBdr>
    </w:div>
    <w:div w:id="1231231279">
      <w:marLeft w:val="0"/>
      <w:marRight w:val="0"/>
      <w:marTop w:val="0"/>
      <w:marBottom w:val="0"/>
      <w:divBdr>
        <w:top w:val="none" w:sz="0" w:space="0" w:color="auto"/>
        <w:left w:val="none" w:sz="0" w:space="0" w:color="auto"/>
        <w:bottom w:val="none" w:sz="0" w:space="0" w:color="auto"/>
        <w:right w:val="none" w:sz="0" w:space="0" w:color="auto"/>
      </w:divBdr>
    </w:div>
    <w:div w:id="1232498873">
      <w:marLeft w:val="0"/>
      <w:marRight w:val="0"/>
      <w:marTop w:val="0"/>
      <w:marBottom w:val="0"/>
      <w:divBdr>
        <w:top w:val="none" w:sz="0" w:space="0" w:color="auto"/>
        <w:left w:val="none" w:sz="0" w:space="0" w:color="auto"/>
        <w:bottom w:val="none" w:sz="0" w:space="0" w:color="auto"/>
        <w:right w:val="none" w:sz="0" w:space="0" w:color="auto"/>
      </w:divBdr>
    </w:div>
    <w:div w:id="1232615034">
      <w:marLeft w:val="0"/>
      <w:marRight w:val="0"/>
      <w:marTop w:val="0"/>
      <w:marBottom w:val="0"/>
      <w:divBdr>
        <w:top w:val="none" w:sz="0" w:space="0" w:color="auto"/>
        <w:left w:val="none" w:sz="0" w:space="0" w:color="auto"/>
        <w:bottom w:val="none" w:sz="0" w:space="0" w:color="auto"/>
        <w:right w:val="none" w:sz="0" w:space="0" w:color="auto"/>
      </w:divBdr>
    </w:div>
    <w:div w:id="1232693631">
      <w:marLeft w:val="0"/>
      <w:marRight w:val="0"/>
      <w:marTop w:val="0"/>
      <w:marBottom w:val="0"/>
      <w:divBdr>
        <w:top w:val="none" w:sz="0" w:space="0" w:color="auto"/>
        <w:left w:val="none" w:sz="0" w:space="0" w:color="auto"/>
        <w:bottom w:val="none" w:sz="0" w:space="0" w:color="auto"/>
        <w:right w:val="none" w:sz="0" w:space="0" w:color="auto"/>
      </w:divBdr>
    </w:div>
    <w:div w:id="1232697568">
      <w:marLeft w:val="0"/>
      <w:marRight w:val="0"/>
      <w:marTop w:val="0"/>
      <w:marBottom w:val="0"/>
      <w:divBdr>
        <w:top w:val="none" w:sz="0" w:space="0" w:color="auto"/>
        <w:left w:val="none" w:sz="0" w:space="0" w:color="auto"/>
        <w:bottom w:val="none" w:sz="0" w:space="0" w:color="auto"/>
        <w:right w:val="none" w:sz="0" w:space="0" w:color="auto"/>
      </w:divBdr>
      <w:divsChild>
        <w:div w:id="1044325941">
          <w:marLeft w:val="0"/>
          <w:marRight w:val="0"/>
          <w:marTop w:val="0"/>
          <w:marBottom w:val="0"/>
          <w:divBdr>
            <w:top w:val="none" w:sz="0" w:space="0" w:color="auto"/>
            <w:left w:val="none" w:sz="0" w:space="0" w:color="auto"/>
            <w:bottom w:val="none" w:sz="0" w:space="0" w:color="auto"/>
            <w:right w:val="none" w:sz="0" w:space="0" w:color="auto"/>
          </w:divBdr>
        </w:div>
      </w:divsChild>
    </w:div>
    <w:div w:id="1232764676">
      <w:marLeft w:val="0"/>
      <w:marRight w:val="0"/>
      <w:marTop w:val="0"/>
      <w:marBottom w:val="0"/>
      <w:divBdr>
        <w:top w:val="none" w:sz="0" w:space="0" w:color="auto"/>
        <w:left w:val="none" w:sz="0" w:space="0" w:color="auto"/>
        <w:bottom w:val="none" w:sz="0" w:space="0" w:color="auto"/>
        <w:right w:val="none" w:sz="0" w:space="0" w:color="auto"/>
      </w:divBdr>
    </w:div>
    <w:div w:id="1233009947">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33197544">
      <w:marLeft w:val="0"/>
      <w:marRight w:val="0"/>
      <w:marTop w:val="0"/>
      <w:marBottom w:val="0"/>
      <w:divBdr>
        <w:top w:val="none" w:sz="0" w:space="0" w:color="auto"/>
        <w:left w:val="none" w:sz="0" w:space="0" w:color="auto"/>
        <w:bottom w:val="none" w:sz="0" w:space="0" w:color="auto"/>
        <w:right w:val="none" w:sz="0" w:space="0" w:color="auto"/>
      </w:divBdr>
    </w:div>
    <w:div w:id="1233271655">
      <w:marLeft w:val="0"/>
      <w:marRight w:val="0"/>
      <w:marTop w:val="0"/>
      <w:marBottom w:val="0"/>
      <w:divBdr>
        <w:top w:val="none" w:sz="0" w:space="0" w:color="auto"/>
        <w:left w:val="none" w:sz="0" w:space="0" w:color="auto"/>
        <w:bottom w:val="none" w:sz="0" w:space="0" w:color="auto"/>
        <w:right w:val="none" w:sz="0" w:space="0" w:color="auto"/>
      </w:divBdr>
    </w:div>
    <w:div w:id="1233663125">
      <w:marLeft w:val="0"/>
      <w:marRight w:val="0"/>
      <w:marTop w:val="0"/>
      <w:marBottom w:val="0"/>
      <w:divBdr>
        <w:top w:val="none" w:sz="0" w:space="0" w:color="auto"/>
        <w:left w:val="none" w:sz="0" w:space="0" w:color="auto"/>
        <w:bottom w:val="none" w:sz="0" w:space="0" w:color="auto"/>
        <w:right w:val="none" w:sz="0" w:space="0" w:color="auto"/>
      </w:divBdr>
    </w:div>
    <w:div w:id="1233740102">
      <w:marLeft w:val="0"/>
      <w:marRight w:val="0"/>
      <w:marTop w:val="0"/>
      <w:marBottom w:val="0"/>
      <w:divBdr>
        <w:top w:val="none" w:sz="0" w:space="0" w:color="auto"/>
        <w:left w:val="none" w:sz="0" w:space="0" w:color="auto"/>
        <w:bottom w:val="none" w:sz="0" w:space="0" w:color="auto"/>
        <w:right w:val="none" w:sz="0" w:space="0" w:color="auto"/>
      </w:divBdr>
    </w:div>
    <w:div w:id="1233813153">
      <w:marLeft w:val="0"/>
      <w:marRight w:val="0"/>
      <w:marTop w:val="0"/>
      <w:marBottom w:val="0"/>
      <w:divBdr>
        <w:top w:val="none" w:sz="0" w:space="0" w:color="auto"/>
        <w:left w:val="none" w:sz="0" w:space="0" w:color="auto"/>
        <w:bottom w:val="none" w:sz="0" w:space="0" w:color="auto"/>
        <w:right w:val="none" w:sz="0" w:space="0" w:color="auto"/>
      </w:divBdr>
    </w:div>
    <w:div w:id="1234124034">
      <w:marLeft w:val="0"/>
      <w:marRight w:val="0"/>
      <w:marTop w:val="0"/>
      <w:marBottom w:val="0"/>
      <w:divBdr>
        <w:top w:val="none" w:sz="0" w:space="0" w:color="auto"/>
        <w:left w:val="none" w:sz="0" w:space="0" w:color="auto"/>
        <w:bottom w:val="none" w:sz="0" w:space="0" w:color="auto"/>
        <w:right w:val="none" w:sz="0" w:space="0" w:color="auto"/>
      </w:divBdr>
    </w:div>
    <w:div w:id="1234199739">
      <w:marLeft w:val="0"/>
      <w:marRight w:val="0"/>
      <w:marTop w:val="0"/>
      <w:marBottom w:val="0"/>
      <w:divBdr>
        <w:top w:val="none" w:sz="0" w:space="0" w:color="auto"/>
        <w:left w:val="none" w:sz="0" w:space="0" w:color="auto"/>
        <w:bottom w:val="none" w:sz="0" w:space="0" w:color="auto"/>
        <w:right w:val="none" w:sz="0" w:space="0" w:color="auto"/>
      </w:divBdr>
    </w:div>
    <w:div w:id="1235091514">
      <w:marLeft w:val="0"/>
      <w:marRight w:val="0"/>
      <w:marTop w:val="0"/>
      <w:marBottom w:val="0"/>
      <w:divBdr>
        <w:top w:val="none" w:sz="0" w:space="0" w:color="auto"/>
        <w:left w:val="none" w:sz="0" w:space="0" w:color="auto"/>
        <w:bottom w:val="none" w:sz="0" w:space="0" w:color="auto"/>
        <w:right w:val="none" w:sz="0" w:space="0" w:color="auto"/>
      </w:divBdr>
    </w:div>
    <w:div w:id="1235118072">
      <w:marLeft w:val="0"/>
      <w:marRight w:val="0"/>
      <w:marTop w:val="0"/>
      <w:marBottom w:val="0"/>
      <w:divBdr>
        <w:top w:val="none" w:sz="0" w:space="0" w:color="auto"/>
        <w:left w:val="none" w:sz="0" w:space="0" w:color="auto"/>
        <w:bottom w:val="none" w:sz="0" w:space="0" w:color="auto"/>
        <w:right w:val="none" w:sz="0" w:space="0" w:color="auto"/>
      </w:divBdr>
    </w:div>
    <w:div w:id="1235554005">
      <w:marLeft w:val="0"/>
      <w:marRight w:val="0"/>
      <w:marTop w:val="0"/>
      <w:marBottom w:val="0"/>
      <w:divBdr>
        <w:top w:val="none" w:sz="0" w:space="0" w:color="auto"/>
        <w:left w:val="none" w:sz="0" w:space="0" w:color="auto"/>
        <w:bottom w:val="none" w:sz="0" w:space="0" w:color="auto"/>
        <w:right w:val="none" w:sz="0" w:space="0" w:color="auto"/>
      </w:divBdr>
    </w:div>
    <w:div w:id="1237325283">
      <w:marLeft w:val="0"/>
      <w:marRight w:val="0"/>
      <w:marTop w:val="0"/>
      <w:marBottom w:val="0"/>
      <w:divBdr>
        <w:top w:val="none" w:sz="0" w:space="0" w:color="auto"/>
        <w:left w:val="none" w:sz="0" w:space="0" w:color="auto"/>
        <w:bottom w:val="none" w:sz="0" w:space="0" w:color="auto"/>
        <w:right w:val="none" w:sz="0" w:space="0" w:color="auto"/>
      </w:divBdr>
    </w:div>
    <w:div w:id="1237742650">
      <w:marLeft w:val="0"/>
      <w:marRight w:val="0"/>
      <w:marTop w:val="0"/>
      <w:marBottom w:val="0"/>
      <w:divBdr>
        <w:top w:val="none" w:sz="0" w:space="0" w:color="auto"/>
        <w:left w:val="none" w:sz="0" w:space="0" w:color="auto"/>
        <w:bottom w:val="none" w:sz="0" w:space="0" w:color="auto"/>
        <w:right w:val="none" w:sz="0" w:space="0" w:color="auto"/>
      </w:divBdr>
    </w:div>
    <w:div w:id="1238049353">
      <w:marLeft w:val="0"/>
      <w:marRight w:val="0"/>
      <w:marTop w:val="0"/>
      <w:marBottom w:val="0"/>
      <w:divBdr>
        <w:top w:val="none" w:sz="0" w:space="0" w:color="auto"/>
        <w:left w:val="none" w:sz="0" w:space="0" w:color="auto"/>
        <w:bottom w:val="none" w:sz="0" w:space="0" w:color="auto"/>
        <w:right w:val="none" w:sz="0" w:space="0" w:color="auto"/>
      </w:divBdr>
      <w:divsChild>
        <w:div w:id="1620647409">
          <w:marLeft w:val="0"/>
          <w:marRight w:val="0"/>
          <w:marTop w:val="0"/>
          <w:marBottom w:val="0"/>
          <w:divBdr>
            <w:top w:val="none" w:sz="0" w:space="0" w:color="auto"/>
            <w:left w:val="none" w:sz="0" w:space="0" w:color="auto"/>
            <w:bottom w:val="none" w:sz="0" w:space="0" w:color="auto"/>
            <w:right w:val="none" w:sz="0" w:space="0" w:color="auto"/>
          </w:divBdr>
        </w:div>
      </w:divsChild>
    </w:div>
    <w:div w:id="1238125805">
      <w:marLeft w:val="0"/>
      <w:marRight w:val="0"/>
      <w:marTop w:val="0"/>
      <w:marBottom w:val="0"/>
      <w:divBdr>
        <w:top w:val="none" w:sz="0" w:space="0" w:color="auto"/>
        <w:left w:val="none" w:sz="0" w:space="0" w:color="auto"/>
        <w:bottom w:val="none" w:sz="0" w:space="0" w:color="auto"/>
        <w:right w:val="none" w:sz="0" w:space="0" w:color="auto"/>
      </w:divBdr>
    </w:div>
    <w:div w:id="1238788929">
      <w:marLeft w:val="0"/>
      <w:marRight w:val="0"/>
      <w:marTop w:val="0"/>
      <w:marBottom w:val="0"/>
      <w:divBdr>
        <w:top w:val="none" w:sz="0" w:space="0" w:color="auto"/>
        <w:left w:val="none" w:sz="0" w:space="0" w:color="auto"/>
        <w:bottom w:val="none" w:sz="0" w:space="0" w:color="auto"/>
        <w:right w:val="none" w:sz="0" w:space="0" w:color="auto"/>
      </w:divBdr>
    </w:div>
    <w:div w:id="1239054250">
      <w:marLeft w:val="0"/>
      <w:marRight w:val="0"/>
      <w:marTop w:val="0"/>
      <w:marBottom w:val="0"/>
      <w:divBdr>
        <w:top w:val="none" w:sz="0" w:space="0" w:color="auto"/>
        <w:left w:val="none" w:sz="0" w:space="0" w:color="auto"/>
        <w:bottom w:val="none" w:sz="0" w:space="0" w:color="auto"/>
        <w:right w:val="none" w:sz="0" w:space="0" w:color="auto"/>
      </w:divBdr>
      <w:divsChild>
        <w:div w:id="1054355524">
          <w:marLeft w:val="0"/>
          <w:marRight w:val="0"/>
          <w:marTop w:val="0"/>
          <w:marBottom w:val="0"/>
          <w:divBdr>
            <w:top w:val="none" w:sz="0" w:space="0" w:color="auto"/>
            <w:left w:val="none" w:sz="0" w:space="0" w:color="auto"/>
            <w:bottom w:val="none" w:sz="0" w:space="0" w:color="auto"/>
            <w:right w:val="none" w:sz="0" w:space="0" w:color="auto"/>
          </w:divBdr>
        </w:div>
      </w:divsChild>
    </w:div>
    <w:div w:id="1239170902">
      <w:marLeft w:val="0"/>
      <w:marRight w:val="0"/>
      <w:marTop w:val="0"/>
      <w:marBottom w:val="0"/>
      <w:divBdr>
        <w:top w:val="none" w:sz="0" w:space="0" w:color="auto"/>
        <w:left w:val="none" w:sz="0" w:space="0" w:color="auto"/>
        <w:bottom w:val="none" w:sz="0" w:space="0" w:color="auto"/>
        <w:right w:val="none" w:sz="0" w:space="0" w:color="auto"/>
      </w:divBdr>
    </w:div>
    <w:div w:id="1239826422">
      <w:marLeft w:val="0"/>
      <w:marRight w:val="0"/>
      <w:marTop w:val="0"/>
      <w:marBottom w:val="0"/>
      <w:divBdr>
        <w:top w:val="none" w:sz="0" w:space="0" w:color="auto"/>
        <w:left w:val="none" w:sz="0" w:space="0" w:color="auto"/>
        <w:bottom w:val="none" w:sz="0" w:space="0" w:color="auto"/>
        <w:right w:val="none" w:sz="0" w:space="0" w:color="auto"/>
      </w:divBdr>
    </w:div>
    <w:div w:id="1240208810">
      <w:marLeft w:val="0"/>
      <w:marRight w:val="0"/>
      <w:marTop w:val="0"/>
      <w:marBottom w:val="0"/>
      <w:divBdr>
        <w:top w:val="none" w:sz="0" w:space="0" w:color="auto"/>
        <w:left w:val="none" w:sz="0" w:space="0" w:color="auto"/>
        <w:bottom w:val="none" w:sz="0" w:space="0" w:color="auto"/>
        <w:right w:val="none" w:sz="0" w:space="0" w:color="auto"/>
      </w:divBdr>
    </w:div>
    <w:div w:id="1241060169">
      <w:marLeft w:val="0"/>
      <w:marRight w:val="0"/>
      <w:marTop w:val="0"/>
      <w:marBottom w:val="0"/>
      <w:divBdr>
        <w:top w:val="none" w:sz="0" w:space="0" w:color="auto"/>
        <w:left w:val="none" w:sz="0" w:space="0" w:color="auto"/>
        <w:bottom w:val="none" w:sz="0" w:space="0" w:color="auto"/>
        <w:right w:val="none" w:sz="0" w:space="0" w:color="auto"/>
      </w:divBdr>
    </w:div>
    <w:div w:id="1241713223">
      <w:marLeft w:val="0"/>
      <w:marRight w:val="0"/>
      <w:marTop w:val="0"/>
      <w:marBottom w:val="0"/>
      <w:divBdr>
        <w:top w:val="none" w:sz="0" w:space="0" w:color="auto"/>
        <w:left w:val="none" w:sz="0" w:space="0" w:color="auto"/>
        <w:bottom w:val="none" w:sz="0" w:space="0" w:color="auto"/>
        <w:right w:val="none" w:sz="0" w:space="0" w:color="auto"/>
      </w:divBdr>
    </w:div>
    <w:div w:id="1241908425">
      <w:marLeft w:val="0"/>
      <w:marRight w:val="0"/>
      <w:marTop w:val="0"/>
      <w:marBottom w:val="0"/>
      <w:divBdr>
        <w:top w:val="none" w:sz="0" w:space="0" w:color="auto"/>
        <w:left w:val="none" w:sz="0" w:space="0" w:color="auto"/>
        <w:bottom w:val="none" w:sz="0" w:space="0" w:color="auto"/>
        <w:right w:val="none" w:sz="0" w:space="0" w:color="auto"/>
      </w:divBdr>
    </w:div>
    <w:div w:id="1242371801">
      <w:marLeft w:val="0"/>
      <w:marRight w:val="0"/>
      <w:marTop w:val="0"/>
      <w:marBottom w:val="0"/>
      <w:divBdr>
        <w:top w:val="none" w:sz="0" w:space="0" w:color="auto"/>
        <w:left w:val="none" w:sz="0" w:space="0" w:color="auto"/>
        <w:bottom w:val="none" w:sz="0" w:space="0" w:color="auto"/>
        <w:right w:val="none" w:sz="0" w:space="0" w:color="auto"/>
      </w:divBdr>
    </w:div>
    <w:div w:id="1242376424">
      <w:marLeft w:val="0"/>
      <w:marRight w:val="0"/>
      <w:marTop w:val="0"/>
      <w:marBottom w:val="0"/>
      <w:divBdr>
        <w:top w:val="none" w:sz="0" w:space="0" w:color="auto"/>
        <w:left w:val="none" w:sz="0" w:space="0" w:color="auto"/>
        <w:bottom w:val="none" w:sz="0" w:space="0" w:color="auto"/>
        <w:right w:val="none" w:sz="0" w:space="0" w:color="auto"/>
      </w:divBdr>
    </w:div>
    <w:div w:id="1242450809">
      <w:marLeft w:val="0"/>
      <w:marRight w:val="0"/>
      <w:marTop w:val="0"/>
      <w:marBottom w:val="0"/>
      <w:divBdr>
        <w:top w:val="none" w:sz="0" w:space="0" w:color="auto"/>
        <w:left w:val="none" w:sz="0" w:space="0" w:color="auto"/>
        <w:bottom w:val="none" w:sz="0" w:space="0" w:color="auto"/>
        <w:right w:val="none" w:sz="0" w:space="0" w:color="auto"/>
      </w:divBdr>
    </w:div>
    <w:div w:id="1242520280">
      <w:marLeft w:val="0"/>
      <w:marRight w:val="0"/>
      <w:marTop w:val="0"/>
      <w:marBottom w:val="0"/>
      <w:divBdr>
        <w:top w:val="none" w:sz="0" w:space="0" w:color="auto"/>
        <w:left w:val="none" w:sz="0" w:space="0" w:color="auto"/>
        <w:bottom w:val="none" w:sz="0" w:space="0" w:color="auto"/>
        <w:right w:val="none" w:sz="0" w:space="0" w:color="auto"/>
      </w:divBdr>
    </w:div>
    <w:div w:id="1242763799">
      <w:marLeft w:val="0"/>
      <w:marRight w:val="0"/>
      <w:marTop w:val="0"/>
      <w:marBottom w:val="0"/>
      <w:divBdr>
        <w:top w:val="none" w:sz="0" w:space="0" w:color="auto"/>
        <w:left w:val="none" w:sz="0" w:space="0" w:color="auto"/>
        <w:bottom w:val="none" w:sz="0" w:space="0" w:color="auto"/>
        <w:right w:val="none" w:sz="0" w:space="0" w:color="auto"/>
      </w:divBdr>
    </w:div>
    <w:div w:id="1243292883">
      <w:marLeft w:val="0"/>
      <w:marRight w:val="0"/>
      <w:marTop w:val="0"/>
      <w:marBottom w:val="0"/>
      <w:divBdr>
        <w:top w:val="none" w:sz="0" w:space="0" w:color="auto"/>
        <w:left w:val="none" w:sz="0" w:space="0" w:color="auto"/>
        <w:bottom w:val="none" w:sz="0" w:space="0" w:color="auto"/>
        <w:right w:val="none" w:sz="0" w:space="0" w:color="auto"/>
      </w:divBdr>
    </w:div>
    <w:div w:id="1244757906">
      <w:marLeft w:val="0"/>
      <w:marRight w:val="0"/>
      <w:marTop w:val="0"/>
      <w:marBottom w:val="0"/>
      <w:divBdr>
        <w:top w:val="none" w:sz="0" w:space="0" w:color="auto"/>
        <w:left w:val="none" w:sz="0" w:space="0" w:color="auto"/>
        <w:bottom w:val="none" w:sz="0" w:space="0" w:color="auto"/>
        <w:right w:val="none" w:sz="0" w:space="0" w:color="auto"/>
      </w:divBdr>
    </w:div>
    <w:div w:id="1244990215">
      <w:marLeft w:val="0"/>
      <w:marRight w:val="0"/>
      <w:marTop w:val="0"/>
      <w:marBottom w:val="0"/>
      <w:divBdr>
        <w:top w:val="none" w:sz="0" w:space="0" w:color="auto"/>
        <w:left w:val="none" w:sz="0" w:space="0" w:color="auto"/>
        <w:bottom w:val="none" w:sz="0" w:space="0" w:color="auto"/>
        <w:right w:val="none" w:sz="0" w:space="0" w:color="auto"/>
      </w:divBdr>
    </w:div>
    <w:div w:id="1246108816">
      <w:marLeft w:val="0"/>
      <w:marRight w:val="0"/>
      <w:marTop w:val="0"/>
      <w:marBottom w:val="0"/>
      <w:divBdr>
        <w:top w:val="none" w:sz="0" w:space="0" w:color="auto"/>
        <w:left w:val="none" w:sz="0" w:space="0" w:color="auto"/>
        <w:bottom w:val="none" w:sz="0" w:space="0" w:color="auto"/>
        <w:right w:val="none" w:sz="0" w:space="0" w:color="auto"/>
      </w:divBdr>
    </w:div>
    <w:div w:id="1247035978">
      <w:marLeft w:val="0"/>
      <w:marRight w:val="0"/>
      <w:marTop w:val="0"/>
      <w:marBottom w:val="0"/>
      <w:divBdr>
        <w:top w:val="none" w:sz="0" w:space="0" w:color="auto"/>
        <w:left w:val="none" w:sz="0" w:space="0" w:color="auto"/>
        <w:bottom w:val="none" w:sz="0" w:space="0" w:color="auto"/>
        <w:right w:val="none" w:sz="0" w:space="0" w:color="auto"/>
      </w:divBdr>
    </w:div>
    <w:div w:id="1247836792">
      <w:marLeft w:val="0"/>
      <w:marRight w:val="0"/>
      <w:marTop w:val="0"/>
      <w:marBottom w:val="0"/>
      <w:divBdr>
        <w:top w:val="none" w:sz="0" w:space="0" w:color="auto"/>
        <w:left w:val="none" w:sz="0" w:space="0" w:color="auto"/>
        <w:bottom w:val="none" w:sz="0" w:space="0" w:color="auto"/>
        <w:right w:val="none" w:sz="0" w:space="0" w:color="auto"/>
      </w:divBdr>
      <w:divsChild>
        <w:div w:id="85923096">
          <w:marLeft w:val="0"/>
          <w:marRight w:val="0"/>
          <w:marTop w:val="0"/>
          <w:marBottom w:val="0"/>
          <w:divBdr>
            <w:top w:val="none" w:sz="0" w:space="0" w:color="auto"/>
            <w:left w:val="none" w:sz="0" w:space="0" w:color="auto"/>
            <w:bottom w:val="none" w:sz="0" w:space="0" w:color="auto"/>
            <w:right w:val="none" w:sz="0" w:space="0" w:color="auto"/>
          </w:divBdr>
        </w:div>
      </w:divsChild>
    </w:div>
    <w:div w:id="1249078169">
      <w:marLeft w:val="0"/>
      <w:marRight w:val="0"/>
      <w:marTop w:val="0"/>
      <w:marBottom w:val="0"/>
      <w:divBdr>
        <w:top w:val="none" w:sz="0" w:space="0" w:color="auto"/>
        <w:left w:val="none" w:sz="0" w:space="0" w:color="auto"/>
        <w:bottom w:val="none" w:sz="0" w:space="0" w:color="auto"/>
        <w:right w:val="none" w:sz="0" w:space="0" w:color="auto"/>
      </w:divBdr>
    </w:div>
    <w:div w:id="1249772804">
      <w:marLeft w:val="0"/>
      <w:marRight w:val="0"/>
      <w:marTop w:val="0"/>
      <w:marBottom w:val="0"/>
      <w:divBdr>
        <w:top w:val="none" w:sz="0" w:space="0" w:color="auto"/>
        <w:left w:val="none" w:sz="0" w:space="0" w:color="auto"/>
        <w:bottom w:val="none" w:sz="0" w:space="0" w:color="auto"/>
        <w:right w:val="none" w:sz="0" w:space="0" w:color="auto"/>
      </w:divBdr>
    </w:div>
    <w:div w:id="1250430911">
      <w:marLeft w:val="0"/>
      <w:marRight w:val="0"/>
      <w:marTop w:val="0"/>
      <w:marBottom w:val="0"/>
      <w:divBdr>
        <w:top w:val="none" w:sz="0" w:space="0" w:color="auto"/>
        <w:left w:val="none" w:sz="0" w:space="0" w:color="auto"/>
        <w:bottom w:val="none" w:sz="0" w:space="0" w:color="auto"/>
        <w:right w:val="none" w:sz="0" w:space="0" w:color="auto"/>
      </w:divBdr>
    </w:div>
    <w:div w:id="1250844251">
      <w:marLeft w:val="0"/>
      <w:marRight w:val="0"/>
      <w:marTop w:val="0"/>
      <w:marBottom w:val="0"/>
      <w:divBdr>
        <w:top w:val="none" w:sz="0" w:space="0" w:color="auto"/>
        <w:left w:val="none" w:sz="0" w:space="0" w:color="auto"/>
        <w:bottom w:val="none" w:sz="0" w:space="0" w:color="auto"/>
        <w:right w:val="none" w:sz="0" w:space="0" w:color="auto"/>
      </w:divBdr>
      <w:divsChild>
        <w:div w:id="1788087819">
          <w:marLeft w:val="0"/>
          <w:marRight w:val="0"/>
          <w:marTop w:val="0"/>
          <w:marBottom w:val="0"/>
          <w:divBdr>
            <w:top w:val="none" w:sz="0" w:space="0" w:color="auto"/>
            <w:left w:val="none" w:sz="0" w:space="0" w:color="auto"/>
            <w:bottom w:val="none" w:sz="0" w:space="0" w:color="auto"/>
            <w:right w:val="none" w:sz="0" w:space="0" w:color="auto"/>
          </w:divBdr>
        </w:div>
      </w:divsChild>
    </w:div>
    <w:div w:id="1251739407">
      <w:marLeft w:val="0"/>
      <w:marRight w:val="0"/>
      <w:marTop w:val="0"/>
      <w:marBottom w:val="0"/>
      <w:divBdr>
        <w:top w:val="none" w:sz="0" w:space="0" w:color="auto"/>
        <w:left w:val="none" w:sz="0" w:space="0" w:color="auto"/>
        <w:bottom w:val="none" w:sz="0" w:space="0" w:color="auto"/>
        <w:right w:val="none" w:sz="0" w:space="0" w:color="auto"/>
      </w:divBdr>
    </w:div>
    <w:div w:id="1251886131">
      <w:marLeft w:val="0"/>
      <w:marRight w:val="0"/>
      <w:marTop w:val="0"/>
      <w:marBottom w:val="0"/>
      <w:divBdr>
        <w:top w:val="none" w:sz="0" w:space="0" w:color="auto"/>
        <w:left w:val="none" w:sz="0" w:space="0" w:color="auto"/>
        <w:bottom w:val="none" w:sz="0" w:space="0" w:color="auto"/>
        <w:right w:val="none" w:sz="0" w:space="0" w:color="auto"/>
      </w:divBdr>
      <w:divsChild>
        <w:div w:id="643241627">
          <w:marLeft w:val="0"/>
          <w:marRight w:val="0"/>
          <w:marTop w:val="0"/>
          <w:marBottom w:val="0"/>
          <w:divBdr>
            <w:top w:val="none" w:sz="0" w:space="0" w:color="auto"/>
            <w:left w:val="none" w:sz="0" w:space="0" w:color="auto"/>
            <w:bottom w:val="none" w:sz="0" w:space="0" w:color="auto"/>
            <w:right w:val="none" w:sz="0" w:space="0" w:color="auto"/>
          </w:divBdr>
        </w:div>
      </w:divsChild>
    </w:div>
    <w:div w:id="1252087225">
      <w:marLeft w:val="0"/>
      <w:marRight w:val="0"/>
      <w:marTop w:val="0"/>
      <w:marBottom w:val="0"/>
      <w:divBdr>
        <w:top w:val="none" w:sz="0" w:space="0" w:color="auto"/>
        <w:left w:val="none" w:sz="0" w:space="0" w:color="auto"/>
        <w:bottom w:val="none" w:sz="0" w:space="0" w:color="auto"/>
        <w:right w:val="none" w:sz="0" w:space="0" w:color="auto"/>
      </w:divBdr>
    </w:div>
    <w:div w:id="1252621295">
      <w:marLeft w:val="0"/>
      <w:marRight w:val="0"/>
      <w:marTop w:val="0"/>
      <w:marBottom w:val="0"/>
      <w:divBdr>
        <w:top w:val="none" w:sz="0" w:space="0" w:color="auto"/>
        <w:left w:val="none" w:sz="0" w:space="0" w:color="auto"/>
        <w:bottom w:val="none" w:sz="0" w:space="0" w:color="auto"/>
        <w:right w:val="none" w:sz="0" w:space="0" w:color="auto"/>
      </w:divBdr>
    </w:div>
    <w:div w:id="1252668085">
      <w:marLeft w:val="0"/>
      <w:marRight w:val="0"/>
      <w:marTop w:val="0"/>
      <w:marBottom w:val="0"/>
      <w:divBdr>
        <w:top w:val="none" w:sz="0" w:space="0" w:color="auto"/>
        <w:left w:val="none" w:sz="0" w:space="0" w:color="auto"/>
        <w:bottom w:val="none" w:sz="0" w:space="0" w:color="auto"/>
        <w:right w:val="none" w:sz="0" w:space="0" w:color="auto"/>
      </w:divBdr>
    </w:div>
    <w:div w:id="1253004482">
      <w:marLeft w:val="0"/>
      <w:marRight w:val="0"/>
      <w:marTop w:val="0"/>
      <w:marBottom w:val="0"/>
      <w:divBdr>
        <w:top w:val="none" w:sz="0" w:space="0" w:color="auto"/>
        <w:left w:val="none" w:sz="0" w:space="0" w:color="auto"/>
        <w:bottom w:val="none" w:sz="0" w:space="0" w:color="auto"/>
        <w:right w:val="none" w:sz="0" w:space="0" w:color="auto"/>
      </w:divBdr>
    </w:div>
    <w:div w:id="1253778054">
      <w:marLeft w:val="0"/>
      <w:marRight w:val="0"/>
      <w:marTop w:val="0"/>
      <w:marBottom w:val="0"/>
      <w:divBdr>
        <w:top w:val="none" w:sz="0" w:space="0" w:color="auto"/>
        <w:left w:val="none" w:sz="0" w:space="0" w:color="auto"/>
        <w:bottom w:val="none" w:sz="0" w:space="0" w:color="auto"/>
        <w:right w:val="none" w:sz="0" w:space="0" w:color="auto"/>
      </w:divBdr>
    </w:div>
    <w:div w:id="1254974239">
      <w:marLeft w:val="0"/>
      <w:marRight w:val="0"/>
      <w:marTop w:val="0"/>
      <w:marBottom w:val="0"/>
      <w:divBdr>
        <w:top w:val="none" w:sz="0" w:space="0" w:color="auto"/>
        <w:left w:val="none" w:sz="0" w:space="0" w:color="auto"/>
        <w:bottom w:val="none" w:sz="0" w:space="0" w:color="auto"/>
        <w:right w:val="none" w:sz="0" w:space="0" w:color="auto"/>
      </w:divBdr>
    </w:div>
    <w:div w:id="1255167592">
      <w:marLeft w:val="0"/>
      <w:marRight w:val="0"/>
      <w:marTop w:val="0"/>
      <w:marBottom w:val="0"/>
      <w:divBdr>
        <w:top w:val="none" w:sz="0" w:space="0" w:color="auto"/>
        <w:left w:val="none" w:sz="0" w:space="0" w:color="auto"/>
        <w:bottom w:val="none" w:sz="0" w:space="0" w:color="auto"/>
        <w:right w:val="none" w:sz="0" w:space="0" w:color="auto"/>
      </w:divBdr>
    </w:div>
    <w:div w:id="1255433391">
      <w:marLeft w:val="0"/>
      <w:marRight w:val="0"/>
      <w:marTop w:val="0"/>
      <w:marBottom w:val="0"/>
      <w:divBdr>
        <w:top w:val="none" w:sz="0" w:space="0" w:color="auto"/>
        <w:left w:val="none" w:sz="0" w:space="0" w:color="auto"/>
        <w:bottom w:val="none" w:sz="0" w:space="0" w:color="auto"/>
        <w:right w:val="none" w:sz="0" w:space="0" w:color="auto"/>
      </w:divBdr>
    </w:div>
    <w:div w:id="1256328100">
      <w:marLeft w:val="0"/>
      <w:marRight w:val="0"/>
      <w:marTop w:val="0"/>
      <w:marBottom w:val="0"/>
      <w:divBdr>
        <w:top w:val="none" w:sz="0" w:space="0" w:color="auto"/>
        <w:left w:val="none" w:sz="0" w:space="0" w:color="auto"/>
        <w:bottom w:val="none" w:sz="0" w:space="0" w:color="auto"/>
        <w:right w:val="none" w:sz="0" w:space="0" w:color="auto"/>
      </w:divBdr>
      <w:divsChild>
        <w:div w:id="1567371619">
          <w:marLeft w:val="0"/>
          <w:marRight w:val="0"/>
          <w:marTop w:val="0"/>
          <w:marBottom w:val="0"/>
          <w:divBdr>
            <w:top w:val="none" w:sz="0" w:space="0" w:color="auto"/>
            <w:left w:val="none" w:sz="0" w:space="0" w:color="auto"/>
            <w:bottom w:val="none" w:sz="0" w:space="0" w:color="auto"/>
            <w:right w:val="none" w:sz="0" w:space="0" w:color="auto"/>
          </w:divBdr>
        </w:div>
      </w:divsChild>
    </w:div>
    <w:div w:id="1256934179">
      <w:marLeft w:val="0"/>
      <w:marRight w:val="0"/>
      <w:marTop w:val="0"/>
      <w:marBottom w:val="0"/>
      <w:divBdr>
        <w:top w:val="none" w:sz="0" w:space="0" w:color="auto"/>
        <w:left w:val="none" w:sz="0" w:space="0" w:color="auto"/>
        <w:bottom w:val="none" w:sz="0" w:space="0" w:color="auto"/>
        <w:right w:val="none" w:sz="0" w:space="0" w:color="auto"/>
      </w:divBdr>
    </w:div>
    <w:div w:id="1257446423">
      <w:marLeft w:val="0"/>
      <w:marRight w:val="0"/>
      <w:marTop w:val="0"/>
      <w:marBottom w:val="0"/>
      <w:divBdr>
        <w:top w:val="none" w:sz="0" w:space="0" w:color="auto"/>
        <w:left w:val="none" w:sz="0" w:space="0" w:color="auto"/>
        <w:bottom w:val="none" w:sz="0" w:space="0" w:color="auto"/>
        <w:right w:val="none" w:sz="0" w:space="0" w:color="auto"/>
      </w:divBdr>
    </w:div>
    <w:div w:id="1257977465">
      <w:marLeft w:val="0"/>
      <w:marRight w:val="0"/>
      <w:marTop w:val="0"/>
      <w:marBottom w:val="0"/>
      <w:divBdr>
        <w:top w:val="none" w:sz="0" w:space="0" w:color="auto"/>
        <w:left w:val="none" w:sz="0" w:space="0" w:color="auto"/>
        <w:bottom w:val="none" w:sz="0" w:space="0" w:color="auto"/>
        <w:right w:val="none" w:sz="0" w:space="0" w:color="auto"/>
      </w:divBdr>
    </w:div>
    <w:div w:id="1258056090">
      <w:marLeft w:val="0"/>
      <w:marRight w:val="0"/>
      <w:marTop w:val="0"/>
      <w:marBottom w:val="0"/>
      <w:divBdr>
        <w:top w:val="none" w:sz="0" w:space="0" w:color="auto"/>
        <w:left w:val="none" w:sz="0" w:space="0" w:color="auto"/>
        <w:bottom w:val="none" w:sz="0" w:space="0" w:color="auto"/>
        <w:right w:val="none" w:sz="0" w:space="0" w:color="auto"/>
      </w:divBdr>
    </w:div>
    <w:div w:id="1258174816">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258634583">
      <w:marLeft w:val="0"/>
      <w:marRight w:val="0"/>
      <w:marTop w:val="0"/>
      <w:marBottom w:val="0"/>
      <w:divBdr>
        <w:top w:val="none" w:sz="0" w:space="0" w:color="auto"/>
        <w:left w:val="none" w:sz="0" w:space="0" w:color="auto"/>
        <w:bottom w:val="none" w:sz="0" w:space="0" w:color="auto"/>
        <w:right w:val="none" w:sz="0" w:space="0" w:color="auto"/>
      </w:divBdr>
    </w:div>
    <w:div w:id="1258900772">
      <w:marLeft w:val="0"/>
      <w:marRight w:val="0"/>
      <w:marTop w:val="0"/>
      <w:marBottom w:val="0"/>
      <w:divBdr>
        <w:top w:val="none" w:sz="0" w:space="0" w:color="auto"/>
        <w:left w:val="none" w:sz="0" w:space="0" w:color="auto"/>
        <w:bottom w:val="none" w:sz="0" w:space="0" w:color="auto"/>
        <w:right w:val="none" w:sz="0" w:space="0" w:color="auto"/>
      </w:divBdr>
      <w:divsChild>
        <w:div w:id="245459150">
          <w:marLeft w:val="0"/>
          <w:marRight w:val="0"/>
          <w:marTop w:val="0"/>
          <w:marBottom w:val="0"/>
          <w:divBdr>
            <w:top w:val="none" w:sz="0" w:space="0" w:color="auto"/>
            <w:left w:val="none" w:sz="0" w:space="0" w:color="auto"/>
            <w:bottom w:val="none" w:sz="0" w:space="0" w:color="auto"/>
            <w:right w:val="none" w:sz="0" w:space="0" w:color="auto"/>
          </w:divBdr>
        </w:div>
      </w:divsChild>
    </w:div>
    <w:div w:id="12593626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261261526">
      <w:marLeft w:val="0"/>
      <w:marRight w:val="0"/>
      <w:marTop w:val="0"/>
      <w:marBottom w:val="0"/>
      <w:divBdr>
        <w:top w:val="none" w:sz="0" w:space="0" w:color="auto"/>
        <w:left w:val="none" w:sz="0" w:space="0" w:color="auto"/>
        <w:bottom w:val="none" w:sz="0" w:space="0" w:color="auto"/>
        <w:right w:val="none" w:sz="0" w:space="0" w:color="auto"/>
      </w:divBdr>
    </w:div>
    <w:div w:id="1262184458">
      <w:marLeft w:val="0"/>
      <w:marRight w:val="0"/>
      <w:marTop w:val="0"/>
      <w:marBottom w:val="0"/>
      <w:divBdr>
        <w:top w:val="none" w:sz="0" w:space="0" w:color="auto"/>
        <w:left w:val="none" w:sz="0" w:space="0" w:color="auto"/>
        <w:bottom w:val="none" w:sz="0" w:space="0" w:color="auto"/>
        <w:right w:val="none" w:sz="0" w:space="0" w:color="auto"/>
      </w:divBdr>
    </w:div>
    <w:div w:id="1262447077">
      <w:marLeft w:val="0"/>
      <w:marRight w:val="0"/>
      <w:marTop w:val="0"/>
      <w:marBottom w:val="0"/>
      <w:divBdr>
        <w:top w:val="none" w:sz="0" w:space="0" w:color="auto"/>
        <w:left w:val="none" w:sz="0" w:space="0" w:color="auto"/>
        <w:bottom w:val="none" w:sz="0" w:space="0" w:color="auto"/>
        <w:right w:val="none" w:sz="0" w:space="0" w:color="auto"/>
      </w:divBdr>
    </w:div>
    <w:div w:id="1262881399">
      <w:marLeft w:val="0"/>
      <w:marRight w:val="0"/>
      <w:marTop w:val="0"/>
      <w:marBottom w:val="0"/>
      <w:divBdr>
        <w:top w:val="none" w:sz="0" w:space="0" w:color="auto"/>
        <w:left w:val="none" w:sz="0" w:space="0" w:color="auto"/>
        <w:bottom w:val="none" w:sz="0" w:space="0" w:color="auto"/>
        <w:right w:val="none" w:sz="0" w:space="0" w:color="auto"/>
      </w:divBdr>
    </w:div>
    <w:div w:id="1263106854">
      <w:marLeft w:val="0"/>
      <w:marRight w:val="0"/>
      <w:marTop w:val="0"/>
      <w:marBottom w:val="0"/>
      <w:divBdr>
        <w:top w:val="none" w:sz="0" w:space="0" w:color="auto"/>
        <w:left w:val="none" w:sz="0" w:space="0" w:color="auto"/>
        <w:bottom w:val="none" w:sz="0" w:space="0" w:color="auto"/>
        <w:right w:val="none" w:sz="0" w:space="0" w:color="auto"/>
      </w:divBdr>
    </w:div>
    <w:div w:id="1263303144">
      <w:marLeft w:val="0"/>
      <w:marRight w:val="0"/>
      <w:marTop w:val="0"/>
      <w:marBottom w:val="0"/>
      <w:divBdr>
        <w:top w:val="none" w:sz="0" w:space="0" w:color="auto"/>
        <w:left w:val="none" w:sz="0" w:space="0" w:color="auto"/>
        <w:bottom w:val="none" w:sz="0" w:space="0" w:color="auto"/>
        <w:right w:val="none" w:sz="0" w:space="0" w:color="auto"/>
      </w:divBdr>
    </w:div>
    <w:div w:id="1263607334">
      <w:marLeft w:val="0"/>
      <w:marRight w:val="0"/>
      <w:marTop w:val="0"/>
      <w:marBottom w:val="0"/>
      <w:divBdr>
        <w:top w:val="none" w:sz="0" w:space="0" w:color="auto"/>
        <w:left w:val="none" w:sz="0" w:space="0" w:color="auto"/>
        <w:bottom w:val="none" w:sz="0" w:space="0" w:color="auto"/>
        <w:right w:val="none" w:sz="0" w:space="0" w:color="auto"/>
      </w:divBdr>
    </w:div>
    <w:div w:id="1266883225">
      <w:marLeft w:val="0"/>
      <w:marRight w:val="0"/>
      <w:marTop w:val="0"/>
      <w:marBottom w:val="0"/>
      <w:divBdr>
        <w:top w:val="none" w:sz="0" w:space="0" w:color="auto"/>
        <w:left w:val="none" w:sz="0" w:space="0" w:color="auto"/>
        <w:bottom w:val="none" w:sz="0" w:space="0" w:color="auto"/>
        <w:right w:val="none" w:sz="0" w:space="0" w:color="auto"/>
      </w:divBdr>
    </w:div>
    <w:div w:id="1266961694">
      <w:marLeft w:val="0"/>
      <w:marRight w:val="0"/>
      <w:marTop w:val="0"/>
      <w:marBottom w:val="0"/>
      <w:divBdr>
        <w:top w:val="none" w:sz="0" w:space="0" w:color="auto"/>
        <w:left w:val="none" w:sz="0" w:space="0" w:color="auto"/>
        <w:bottom w:val="none" w:sz="0" w:space="0" w:color="auto"/>
        <w:right w:val="none" w:sz="0" w:space="0" w:color="auto"/>
      </w:divBdr>
    </w:div>
    <w:div w:id="1268539723">
      <w:marLeft w:val="0"/>
      <w:marRight w:val="0"/>
      <w:marTop w:val="0"/>
      <w:marBottom w:val="0"/>
      <w:divBdr>
        <w:top w:val="none" w:sz="0" w:space="0" w:color="auto"/>
        <w:left w:val="none" w:sz="0" w:space="0" w:color="auto"/>
        <w:bottom w:val="none" w:sz="0" w:space="0" w:color="auto"/>
        <w:right w:val="none" w:sz="0" w:space="0" w:color="auto"/>
      </w:divBdr>
    </w:div>
    <w:div w:id="1268659645">
      <w:marLeft w:val="0"/>
      <w:marRight w:val="0"/>
      <w:marTop w:val="0"/>
      <w:marBottom w:val="0"/>
      <w:divBdr>
        <w:top w:val="none" w:sz="0" w:space="0" w:color="auto"/>
        <w:left w:val="none" w:sz="0" w:space="0" w:color="auto"/>
        <w:bottom w:val="none" w:sz="0" w:space="0" w:color="auto"/>
        <w:right w:val="none" w:sz="0" w:space="0" w:color="auto"/>
      </w:divBdr>
    </w:div>
    <w:div w:id="1269309680">
      <w:marLeft w:val="0"/>
      <w:marRight w:val="0"/>
      <w:marTop w:val="0"/>
      <w:marBottom w:val="0"/>
      <w:divBdr>
        <w:top w:val="none" w:sz="0" w:space="0" w:color="auto"/>
        <w:left w:val="none" w:sz="0" w:space="0" w:color="auto"/>
        <w:bottom w:val="none" w:sz="0" w:space="0" w:color="auto"/>
        <w:right w:val="none" w:sz="0" w:space="0" w:color="auto"/>
      </w:divBdr>
    </w:div>
    <w:div w:id="1269771644">
      <w:marLeft w:val="0"/>
      <w:marRight w:val="0"/>
      <w:marTop w:val="0"/>
      <w:marBottom w:val="0"/>
      <w:divBdr>
        <w:top w:val="none" w:sz="0" w:space="0" w:color="auto"/>
        <w:left w:val="none" w:sz="0" w:space="0" w:color="auto"/>
        <w:bottom w:val="none" w:sz="0" w:space="0" w:color="auto"/>
        <w:right w:val="none" w:sz="0" w:space="0" w:color="auto"/>
      </w:divBdr>
    </w:div>
    <w:div w:id="1270359112">
      <w:marLeft w:val="0"/>
      <w:marRight w:val="0"/>
      <w:marTop w:val="0"/>
      <w:marBottom w:val="0"/>
      <w:divBdr>
        <w:top w:val="none" w:sz="0" w:space="0" w:color="auto"/>
        <w:left w:val="none" w:sz="0" w:space="0" w:color="auto"/>
        <w:bottom w:val="none" w:sz="0" w:space="0" w:color="auto"/>
        <w:right w:val="none" w:sz="0" w:space="0" w:color="auto"/>
      </w:divBdr>
    </w:div>
    <w:div w:id="1270892173">
      <w:marLeft w:val="0"/>
      <w:marRight w:val="0"/>
      <w:marTop w:val="0"/>
      <w:marBottom w:val="0"/>
      <w:divBdr>
        <w:top w:val="none" w:sz="0" w:space="0" w:color="auto"/>
        <w:left w:val="none" w:sz="0" w:space="0" w:color="auto"/>
        <w:bottom w:val="none" w:sz="0" w:space="0" w:color="auto"/>
        <w:right w:val="none" w:sz="0" w:space="0" w:color="auto"/>
      </w:divBdr>
    </w:div>
    <w:div w:id="1271009211">
      <w:marLeft w:val="0"/>
      <w:marRight w:val="0"/>
      <w:marTop w:val="0"/>
      <w:marBottom w:val="0"/>
      <w:divBdr>
        <w:top w:val="none" w:sz="0" w:space="0" w:color="auto"/>
        <w:left w:val="none" w:sz="0" w:space="0" w:color="auto"/>
        <w:bottom w:val="none" w:sz="0" w:space="0" w:color="auto"/>
        <w:right w:val="none" w:sz="0" w:space="0" w:color="auto"/>
      </w:divBdr>
    </w:div>
    <w:div w:id="1271352531">
      <w:marLeft w:val="0"/>
      <w:marRight w:val="0"/>
      <w:marTop w:val="0"/>
      <w:marBottom w:val="0"/>
      <w:divBdr>
        <w:top w:val="none" w:sz="0" w:space="0" w:color="auto"/>
        <w:left w:val="none" w:sz="0" w:space="0" w:color="auto"/>
        <w:bottom w:val="none" w:sz="0" w:space="0" w:color="auto"/>
        <w:right w:val="none" w:sz="0" w:space="0" w:color="auto"/>
      </w:divBdr>
    </w:div>
    <w:div w:id="1271547405">
      <w:marLeft w:val="0"/>
      <w:marRight w:val="0"/>
      <w:marTop w:val="0"/>
      <w:marBottom w:val="0"/>
      <w:divBdr>
        <w:top w:val="none" w:sz="0" w:space="0" w:color="auto"/>
        <w:left w:val="none" w:sz="0" w:space="0" w:color="auto"/>
        <w:bottom w:val="none" w:sz="0" w:space="0" w:color="auto"/>
        <w:right w:val="none" w:sz="0" w:space="0" w:color="auto"/>
      </w:divBdr>
    </w:div>
    <w:div w:id="1271666211">
      <w:marLeft w:val="0"/>
      <w:marRight w:val="0"/>
      <w:marTop w:val="0"/>
      <w:marBottom w:val="0"/>
      <w:divBdr>
        <w:top w:val="none" w:sz="0" w:space="0" w:color="auto"/>
        <w:left w:val="none" w:sz="0" w:space="0" w:color="auto"/>
        <w:bottom w:val="none" w:sz="0" w:space="0" w:color="auto"/>
        <w:right w:val="none" w:sz="0" w:space="0" w:color="auto"/>
      </w:divBdr>
    </w:div>
    <w:div w:id="1272861346">
      <w:marLeft w:val="0"/>
      <w:marRight w:val="0"/>
      <w:marTop w:val="0"/>
      <w:marBottom w:val="0"/>
      <w:divBdr>
        <w:top w:val="none" w:sz="0" w:space="0" w:color="auto"/>
        <w:left w:val="none" w:sz="0" w:space="0" w:color="auto"/>
        <w:bottom w:val="none" w:sz="0" w:space="0" w:color="auto"/>
        <w:right w:val="none" w:sz="0" w:space="0" w:color="auto"/>
      </w:divBdr>
    </w:div>
    <w:div w:id="1273126307">
      <w:marLeft w:val="0"/>
      <w:marRight w:val="0"/>
      <w:marTop w:val="0"/>
      <w:marBottom w:val="0"/>
      <w:divBdr>
        <w:top w:val="none" w:sz="0" w:space="0" w:color="auto"/>
        <w:left w:val="none" w:sz="0" w:space="0" w:color="auto"/>
        <w:bottom w:val="none" w:sz="0" w:space="0" w:color="auto"/>
        <w:right w:val="none" w:sz="0" w:space="0" w:color="auto"/>
      </w:divBdr>
    </w:div>
    <w:div w:id="1273129329">
      <w:marLeft w:val="0"/>
      <w:marRight w:val="0"/>
      <w:marTop w:val="0"/>
      <w:marBottom w:val="0"/>
      <w:divBdr>
        <w:top w:val="none" w:sz="0" w:space="0" w:color="auto"/>
        <w:left w:val="none" w:sz="0" w:space="0" w:color="auto"/>
        <w:bottom w:val="none" w:sz="0" w:space="0" w:color="auto"/>
        <w:right w:val="none" w:sz="0" w:space="0" w:color="auto"/>
      </w:divBdr>
      <w:divsChild>
        <w:div w:id="359212163">
          <w:marLeft w:val="0"/>
          <w:marRight w:val="0"/>
          <w:marTop w:val="0"/>
          <w:marBottom w:val="0"/>
          <w:divBdr>
            <w:top w:val="none" w:sz="0" w:space="0" w:color="auto"/>
            <w:left w:val="none" w:sz="0" w:space="0" w:color="auto"/>
            <w:bottom w:val="none" w:sz="0" w:space="0" w:color="auto"/>
            <w:right w:val="none" w:sz="0" w:space="0" w:color="auto"/>
          </w:divBdr>
        </w:div>
      </w:divsChild>
    </w:div>
    <w:div w:id="1273972927">
      <w:marLeft w:val="0"/>
      <w:marRight w:val="0"/>
      <w:marTop w:val="0"/>
      <w:marBottom w:val="0"/>
      <w:divBdr>
        <w:top w:val="none" w:sz="0" w:space="0" w:color="auto"/>
        <w:left w:val="none" w:sz="0" w:space="0" w:color="auto"/>
        <w:bottom w:val="none" w:sz="0" w:space="0" w:color="auto"/>
        <w:right w:val="none" w:sz="0" w:space="0" w:color="auto"/>
      </w:divBdr>
    </w:div>
    <w:div w:id="1274098243">
      <w:marLeft w:val="0"/>
      <w:marRight w:val="0"/>
      <w:marTop w:val="0"/>
      <w:marBottom w:val="0"/>
      <w:divBdr>
        <w:top w:val="none" w:sz="0" w:space="0" w:color="auto"/>
        <w:left w:val="none" w:sz="0" w:space="0" w:color="auto"/>
        <w:bottom w:val="none" w:sz="0" w:space="0" w:color="auto"/>
        <w:right w:val="none" w:sz="0" w:space="0" w:color="auto"/>
      </w:divBdr>
    </w:div>
    <w:div w:id="1274824260">
      <w:marLeft w:val="0"/>
      <w:marRight w:val="0"/>
      <w:marTop w:val="0"/>
      <w:marBottom w:val="0"/>
      <w:divBdr>
        <w:top w:val="none" w:sz="0" w:space="0" w:color="auto"/>
        <w:left w:val="none" w:sz="0" w:space="0" w:color="auto"/>
        <w:bottom w:val="none" w:sz="0" w:space="0" w:color="auto"/>
        <w:right w:val="none" w:sz="0" w:space="0" w:color="auto"/>
      </w:divBdr>
    </w:div>
    <w:div w:id="1274904427">
      <w:marLeft w:val="0"/>
      <w:marRight w:val="0"/>
      <w:marTop w:val="0"/>
      <w:marBottom w:val="0"/>
      <w:divBdr>
        <w:top w:val="none" w:sz="0" w:space="0" w:color="auto"/>
        <w:left w:val="none" w:sz="0" w:space="0" w:color="auto"/>
        <w:bottom w:val="none" w:sz="0" w:space="0" w:color="auto"/>
        <w:right w:val="none" w:sz="0" w:space="0" w:color="auto"/>
      </w:divBdr>
    </w:div>
    <w:div w:id="1275164346">
      <w:marLeft w:val="0"/>
      <w:marRight w:val="0"/>
      <w:marTop w:val="0"/>
      <w:marBottom w:val="0"/>
      <w:divBdr>
        <w:top w:val="none" w:sz="0" w:space="0" w:color="auto"/>
        <w:left w:val="none" w:sz="0" w:space="0" w:color="auto"/>
        <w:bottom w:val="none" w:sz="0" w:space="0" w:color="auto"/>
        <w:right w:val="none" w:sz="0" w:space="0" w:color="auto"/>
      </w:divBdr>
      <w:divsChild>
        <w:div w:id="604848885">
          <w:marLeft w:val="0"/>
          <w:marRight w:val="0"/>
          <w:marTop w:val="0"/>
          <w:marBottom w:val="0"/>
          <w:divBdr>
            <w:top w:val="none" w:sz="0" w:space="0" w:color="auto"/>
            <w:left w:val="none" w:sz="0" w:space="0" w:color="auto"/>
            <w:bottom w:val="none" w:sz="0" w:space="0" w:color="auto"/>
            <w:right w:val="none" w:sz="0" w:space="0" w:color="auto"/>
          </w:divBdr>
        </w:div>
      </w:divsChild>
    </w:div>
    <w:div w:id="1276981455">
      <w:marLeft w:val="0"/>
      <w:marRight w:val="0"/>
      <w:marTop w:val="0"/>
      <w:marBottom w:val="0"/>
      <w:divBdr>
        <w:top w:val="none" w:sz="0" w:space="0" w:color="auto"/>
        <w:left w:val="none" w:sz="0" w:space="0" w:color="auto"/>
        <w:bottom w:val="none" w:sz="0" w:space="0" w:color="auto"/>
        <w:right w:val="none" w:sz="0" w:space="0" w:color="auto"/>
      </w:divBdr>
    </w:div>
    <w:div w:id="1277444695">
      <w:marLeft w:val="0"/>
      <w:marRight w:val="0"/>
      <w:marTop w:val="0"/>
      <w:marBottom w:val="0"/>
      <w:divBdr>
        <w:top w:val="none" w:sz="0" w:space="0" w:color="auto"/>
        <w:left w:val="none" w:sz="0" w:space="0" w:color="auto"/>
        <w:bottom w:val="none" w:sz="0" w:space="0" w:color="auto"/>
        <w:right w:val="none" w:sz="0" w:space="0" w:color="auto"/>
      </w:divBdr>
    </w:div>
    <w:div w:id="1277634439">
      <w:marLeft w:val="0"/>
      <w:marRight w:val="0"/>
      <w:marTop w:val="0"/>
      <w:marBottom w:val="0"/>
      <w:divBdr>
        <w:top w:val="none" w:sz="0" w:space="0" w:color="auto"/>
        <w:left w:val="none" w:sz="0" w:space="0" w:color="auto"/>
        <w:bottom w:val="none" w:sz="0" w:space="0" w:color="auto"/>
        <w:right w:val="none" w:sz="0" w:space="0" w:color="auto"/>
      </w:divBdr>
    </w:div>
    <w:div w:id="1277636827">
      <w:marLeft w:val="0"/>
      <w:marRight w:val="0"/>
      <w:marTop w:val="0"/>
      <w:marBottom w:val="0"/>
      <w:divBdr>
        <w:top w:val="none" w:sz="0" w:space="0" w:color="auto"/>
        <w:left w:val="none" w:sz="0" w:space="0" w:color="auto"/>
        <w:bottom w:val="none" w:sz="0" w:space="0" w:color="auto"/>
        <w:right w:val="none" w:sz="0" w:space="0" w:color="auto"/>
      </w:divBdr>
    </w:div>
    <w:div w:id="1277982242">
      <w:marLeft w:val="0"/>
      <w:marRight w:val="0"/>
      <w:marTop w:val="0"/>
      <w:marBottom w:val="0"/>
      <w:divBdr>
        <w:top w:val="none" w:sz="0" w:space="0" w:color="auto"/>
        <w:left w:val="none" w:sz="0" w:space="0" w:color="auto"/>
        <w:bottom w:val="none" w:sz="0" w:space="0" w:color="auto"/>
        <w:right w:val="none" w:sz="0" w:space="0" w:color="auto"/>
      </w:divBdr>
      <w:divsChild>
        <w:div w:id="1936594567">
          <w:marLeft w:val="0"/>
          <w:marRight w:val="0"/>
          <w:marTop w:val="0"/>
          <w:marBottom w:val="0"/>
          <w:divBdr>
            <w:top w:val="none" w:sz="0" w:space="0" w:color="auto"/>
            <w:left w:val="none" w:sz="0" w:space="0" w:color="auto"/>
            <w:bottom w:val="none" w:sz="0" w:space="0" w:color="auto"/>
            <w:right w:val="none" w:sz="0" w:space="0" w:color="auto"/>
          </w:divBdr>
        </w:div>
      </w:divsChild>
    </w:div>
    <w:div w:id="1278488901">
      <w:marLeft w:val="0"/>
      <w:marRight w:val="0"/>
      <w:marTop w:val="0"/>
      <w:marBottom w:val="0"/>
      <w:divBdr>
        <w:top w:val="none" w:sz="0" w:space="0" w:color="auto"/>
        <w:left w:val="none" w:sz="0" w:space="0" w:color="auto"/>
        <w:bottom w:val="none" w:sz="0" w:space="0" w:color="auto"/>
        <w:right w:val="none" w:sz="0" w:space="0" w:color="auto"/>
      </w:divBdr>
    </w:div>
    <w:div w:id="1279412669">
      <w:marLeft w:val="0"/>
      <w:marRight w:val="0"/>
      <w:marTop w:val="0"/>
      <w:marBottom w:val="0"/>
      <w:divBdr>
        <w:top w:val="none" w:sz="0" w:space="0" w:color="auto"/>
        <w:left w:val="none" w:sz="0" w:space="0" w:color="auto"/>
        <w:bottom w:val="none" w:sz="0" w:space="0" w:color="auto"/>
        <w:right w:val="none" w:sz="0" w:space="0" w:color="auto"/>
      </w:divBdr>
    </w:div>
    <w:div w:id="1280184415">
      <w:marLeft w:val="0"/>
      <w:marRight w:val="0"/>
      <w:marTop w:val="0"/>
      <w:marBottom w:val="0"/>
      <w:divBdr>
        <w:top w:val="none" w:sz="0" w:space="0" w:color="auto"/>
        <w:left w:val="none" w:sz="0" w:space="0" w:color="auto"/>
        <w:bottom w:val="none" w:sz="0" w:space="0" w:color="auto"/>
        <w:right w:val="none" w:sz="0" w:space="0" w:color="auto"/>
      </w:divBdr>
    </w:div>
    <w:div w:id="1280256311">
      <w:marLeft w:val="0"/>
      <w:marRight w:val="0"/>
      <w:marTop w:val="0"/>
      <w:marBottom w:val="0"/>
      <w:divBdr>
        <w:top w:val="none" w:sz="0" w:space="0" w:color="auto"/>
        <w:left w:val="none" w:sz="0" w:space="0" w:color="auto"/>
        <w:bottom w:val="none" w:sz="0" w:space="0" w:color="auto"/>
        <w:right w:val="none" w:sz="0" w:space="0" w:color="auto"/>
      </w:divBdr>
    </w:div>
    <w:div w:id="1280408785">
      <w:marLeft w:val="0"/>
      <w:marRight w:val="0"/>
      <w:marTop w:val="0"/>
      <w:marBottom w:val="0"/>
      <w:divBdr>
        <w:top w:val="none" w:sz="0" w:space="0" w:color="auto"/>
        <w:left w:val="none" w:sz="0" w:space="0" w:color="auto"/>
        <w:bottom w:val="none" w:sz="0" w:space="0" w:color="auto"/>
        <w:right w:val="none" w:sz="0" w:space="0" w:color="auto"/>
      </w:divBdr>
    </w:div>
    <w:div w:id="1280797742">
      <w:marLeft w:val="0"/>
      <w:marRight w:val="0"/>
      <w:marTop w:val="0"/>
      <w:marBottom w:val="0"/>
      <w:divBdr>
        <w:top w:val="none" w:sz="0" w:space="0" w:color="auto"/>
        <w:left w:val="none" w:sz="0" w:space="0" w:color="auto"/>
        <w:bottom w:val="none" w:sz="0" w:space="0" w:color="auto"/>
        <w:right w:val="none" w:sz="0" w:space="0" w:color="auto"/>
      </w:divBdr>
    </w:div>
    <w:div w:id="1281455544">
      <w:marLeft w:val="0"/>
      <w:marRight w:val="0"/>
      <w:marTop w:val="0"/>
      <w:marBottom w:val="0"/>
      <w:divBdr>
        <w:top w:val="none" w:sz="0" w:space="0" w:color="auto"/>
        <w:left w:val="none" w:sz="0" w:space="0" w:color="auto"/>
        <w:bottom w:val="none" w:sz="0" w:space="0" w:color="auto"/>
        <w:right w:val="none" w:sz="0" w:space="0" w:color="auto"/>
      </w:divBdr>
    </w:div>
    <w:div w:id="1281766728">
      <w:marLeft w:val="0"/>
      <w:marRight w:val="0"/>
      <w:marTop w:val="0"/>
      <w:marBottom w:val="0"/>
      <w:divBdr>
        <w:top w:val="none" w:sz="0" w:space="0" w:color="auto"/>
        <w:left w:val="none" w:sz="0" w:space="0" w:color="auto"/>
        <w:bottom w:val="none" w:sz="0" w:space="0" w:color="auto"/>
        <w:right w:val="none" w:sz="0" w:space="0" w:color="auto"/>
      </w:divBdr>
    </w:div>
    <w:div w:id="1281953423">
      <w:marLeft w:val="0"/>
      <w:marRight w:val="0"/>
      <w:marTop w:val="0"/>
      <w:marBottom w:val="0"/>
      <w:divBdr>
        <w:top w:val="none" w:sz="0" w:space="0" w:color="auto"/>
        <w:left w:val="none" w:sz="0" w:space="0" w:color="auto"/>
        <w:bottom w:val="none" w:sz="0" w:space="0" w:color="auto"/>
        <w:right w:val="none" w:sz="0" w:space="0" w:color="auto"/>
      </w:divBdr>
    </w:div>
    <w:div w:id="1282035749">
      <w:marLeft w:val="0"/>
      <w:marRight w:val="0"/>
      <w:marTop w:val="0"/>
      <w:marBottom w:val="0"/>
      <w:divBdr>
        <w:top w:val="none" w:sz="0" w:space="0" w:color="auto"/>
        <w:left w:val="none" w:sz="0" w:space="0" w:color="auto"/>
        <w:bottom w:val="none" w:sz="0" w:space="0" w:color="auto"/>
        <w:right w:val="none" w:sz="0" w:space="0" w:color="auto"/>
      </w:divBdr>
    </w:div>
    <w:div w:id="1282494614">
      <w:marLeft w:val="0"/>
      <w:marRight w:val="0"/>
      <w:marTop w:val="0"/>
      <w:marBottom w:val="0"/>
      <w:divBdr>
        <w:top w:val="none" w:sz="0" w:space="0" w:color="auto"/>
        <w:left w:val="none" w:sz="0" w:space="0" w:color="auto"/>
        <w:bottom w:val="none" w:sz="0" w:space="0" w:color="auto"/>
        <w:right w:val="none" w:sz="0" w:space="0" w:color="auto"/>
      </w:divBdr>
    </w:div>
    <w:div w:id="1282612088">
      <w:marLeft w:val="0"/>
      <w:marRight w:val="0"/>
      <w:marTop w:val="0"/>
      <w:marBottom w:val="0"/>
      <w:divBdr>
        <w:top w:val="none" w:sz="0" w:space="0" w:color="auto"/>
        <w:left w:val="none" w:sz="0" w:space="0" w:color="auto"/>
        <w:bottom w:val="none" w:sz="0" w:space="0" w:color="auto"/>
        <w:right w:val="none" w:sz="0" w:space="0" w:color="auto"/>
      </w:divBdr>
    </w:div>
    <w:div w:id="1282615311">
      <w:marLeft w:val="0"/>
      <w:marRight w:val="0"/>
      <w:marTop w:val="0"/>
      <w:marBottom w:val="0"/>
      <w:divBdr>
        <w:top w:val="none" w:sz="0" w:space="0" w:color="auto"/>
        <w:left w:val="none" w:sz="0" w:space="0" w:color="auto"/>
        <w:bottom w:val="none" w:sz="0" w:space="0" w:color="auto"/>
        <w:right w:val="none" w:sz="0" w:space="0" w:color="auto"/>
      </w:divBdr>
      <w:divsChild>
        <w:div w:id="1686126622">
          <w:marLeft w:val="0"/>
          <w:marRight w:val="0"/>
          <w:marTop w:val="0"/>
          <w:marBottom w:val="0"/>
          <w:divBdr>
            <w:top w:val="none" w:sz="0" w:space="0" w:color="auto"/>
            <w:left w:val="none" w:sz="0" w:space="0" w:color="auto"/>
            <w:bottom w:val="none" w:sz="0" w:space="0" w:color="auto"/>
            <w:right w:val="none" w:sz="0" w:space="0" w:color="auto"/>
          </w:divBdr>
        </w:div>
      </w:divsChild>
    </w:div>
    <w:div w:id="1282954234">
      <w:marLeft w:val="0"/>
      <w:marRight w:val="0"/>
      <w:marTop w:val="0"/>
      <w:marBottom w:val="0"/>
      <w:divBdr>
        <w:top w:val="none" w:sz="0" w:space="0" w:color="auto"/>
        <w:left w:val="none" w:sz="0" w:space="0" w:color="auto"/>
        <w:bottom w:val="none" w:sz="0" w:space="0" w:color="auto"/>
        <w:right w:val="none" w:sz="0" w:space="0" w:color="auto"/>
      </w:divBdr>
      <w:divsChild>
        <w:div w:id="680084894">
          <w:marLeft w:val="0"/>
          <w:marRight w:val="0"/>
          <w:marTop w:val="0"/>
          <w:marBottom w:val="0"/>
          <w:divBdr>
            <w:top w:val="none" w:sz="0" w:space="0" w:color="auto"/>
            <w:left w:val="none" w:sz="0" w:space="0" w:color="auto"/>
            <w:bottom w:val="none" w:sz="0" w:space="0" w:color="auto"/>
            <w:right w:val="none" w:sz="0" w:space="0" w:color="auto"/>
          </w:divBdr>
          <w:divsChild>
            <w:div w:id="1006665537">
              <w:marLeft w:val="0"/>
              <w:marRight w:val="0"/>
              <w:marTop w:val="0"/>
              <w:marBottom w:val="0"/>
              <w:divBdr>
                <w:top w:val="none" w:sz="0" w:space="0" w:color="auto"/>
                <w:left w:val="none" w:sz="0" w:space="0" w:color="auto"/>
                <w:bottom w:val="none" w:sz="0" w:space="0" w:color="auto"/>
                <w:right w:val="none" w:sz="0" w:space="0" w:color="auto"/>
              </w:divBdr>
            </w:div>
            <w:div w:id="418522738">
              <w:marLeft w:val="0"/>
              <w:marRight w:val="0"/>
              <w:marTop w:val="0"/>
              <w:marBottom w:val="0"/>
              <w:divBdr>
                <w:top w:val="none" w:sz="0" w:space="0" w:color="auto"/>
                <w:left w:val="none" w:sz="0" w:space="0" w:color="auto"/>
                <w:bottom w:val="none" w:sz="0" w:space="0" w:color="auto"/>
                <w:right w:val="none" w:sz="0" w:space="0" w:color="auto"/>
              </w:divBdr>
            </w:div>
            <w:div w:id="1707102049">
              <w:marLeft w:val="0"/>
              <w:marRight w:val="0"/>
              <w:marTop w:val="0"/>
              <w:marBottom w:val="0"/>
              <w:divBdr>
                <w:top w:val="none" w:sz="0" w:space="0" w:color="auto"/>
                <w:left w:val="none" w:sz="0" w:space="0" w:color="auto"/>
                <w:bottom w:val="none" w:sz="0" w:space="0" w:color="auto"/>
                <w:right w:val="none" w:sz="0" w:space="0" w:color="auto"/>
              </w:divBdr>
            </w:div>
            <w:div w:id="1361319265">
              <w:marLeft w:val="0"/>
              <w:marRight w:val="0"/>
              <w:marTop w:val="0"/>
              <w:marBottom w:val="0"/>
              <w:divBdr>
                <w:top w:val="none" w:sz="0" w:space="0" w:color="auto"/>
                <w:left w:val="none" w:sz="0" w:space="0" w:color="auto"/>
                <w:bottom w:val="none" w:sz="0" w:space="0" w:color="auto"/>
                <w:right w:val="none" w:sz="0" w:space="0" w:color="auto"/>
              </w:divBdr>
            </w:div>
            <w:div w:id="1094009314">
              <w:marLeft w:val="0"/>
              <w:marRight w:val="0"/>
              <w:marTop w:val="0"/>
              <w:marBottom w:val="0"/>
              <w:divBdr>
                <w:top w:val="none" w:sz="0" w:space="0" w:color="auto"/>
                <w:left w:val="none" w:sz="0" w:space="0" w:color="auto"/>
                <w:bottom w:val="none" w:sz="0" w:space="0" w:color="auto"/>
                <w:right w:val="none" w:sz="0" w:space="0" w:color="auto"/>
              </w:divBdr>
            </w:div>
            <w:div w:id="562907171">
              <w:marLeft w:val="0"/>
              <w:marRight w:val="0"/>
              <w:marTop w:val="0"/>
              <w:marBottom w:val="0"/>
              <w:divBdr>
                <w:top w:val="none" w:sz="0" w:space="0" w:color="auto"/>
                <w:left w:val="none" w:sz="0" w:space="0" w:color="auto"/>
                <w:bottom w:val="none" w:sz="0" w:space="0" w:color="auto"/>
                <w:right w:val="none" w:sz="0" w:space="0" w:color="auto"/>
              </w:divBdr>
            </w:div>
            <w:div w:id="264386160">
              <w:marLeft w:val="0"/>
              <w:marRight w:val="0"/>
              <w:marTop w:val="0"/>
              <w:marBottom w:val="0"/>
              <w:divBdr>
                <w:top w:val="none" w:sz="0" w:space="0" w:color="auto"/>
                <w:left w:val="none" w:sz="0" w:space="0" w:color="auto"/>
                <w:bottom w:val="none" w:sz="0" w:space="0" w:color="auto"/>
                <w:right w:val="none" w:sz="0" w:space="0" w:color="auto"/>
              </w:divBdr>
            </w:div>
            <w:div w:id="2007247667">
              <w:marLeft w:val="0"/>
              <w:marRight w:val="0"/>
              <w:marTop w:val="0"/>
              <w:marBottom w:val="0"/>
              <w:divBdr>
                <w:top w:val="none" w:sz="0" w:space="0" w:color="auto"/>
                <w:left w:val="none" w:sz="0" w:space="0" w:color="auto"/>
                <w:bottom w:val="none" w:sz="0" w:space="0" w:color="auto"/>
                <w:right w:val="none" w:sz="0" w:space="0" w:color="auto"/>
              </w:divBdr>
            </w:div>
            <w:div w:id="1416629903">
              <w:marLeft w:val="0"/>
              <w:marRight w:val="0"/>
              <w:marTop w:val="0"/>
              <w:marBottom w:val="0"/>
              <w:divBdr>
                <w:top w:val="none" w:sz="0" w:space="0" w:color="auto"/>
                <w:left w:val="none" w:sz="0" w:space="0" w:color="auto"/>
                <w:bottom w:val="none" w:sz="0" w:space="0" w:color="auto"/>
                <w:right w:val="none" w:sz="0" w:space="0" w:color="auto"/>
              </w:divBdr>
            </w:div>
            <w:div w:id="2305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2016">
      <w:marLeft w:val="0"/>
      <w:marRight w:val="0"/>
      <w:marTop w:val="0"/>
      <w:marBottom w:val="0"/>
      <w:divBdr>
        <w:top w:val="none" w:sz="0" w:space="0" w:color="auto"/>
        <w:left w:val="none" w:sz="0" w:space="0" w:color="auto"/>
        <w:bottom w:val="none" w:sz="0" w:space="0" w:color="auto"/>
        <w:right w:val="none" w:sz="0" w:space="0" w:color="auto"/>
      </w:divBdr>
    </w:div>
    <w:div w:id="1283807344">
      <w:marLeft w:val="0"/>
      <w:marRight w:val="0"/>
      <w:marTop w:val="0"/>
      <w:marBottom w:val="0"/>
      <w:divBdr>
        <w:top w:val="none" w:sz="0" w:space="0" w:color="auto"/>
        <w:left w:val="none" w:sz="0" w:space="0" w:color="auto"/>
        <w:bottom w:val="none" w:sz="0" w:space="0" w:color="auto"/>
        <w:right w:val="none" w:sz="0" w:space="0" w:color="auto"/>
      </w:divBdr>
    </w:div>
    <w:div w:id="1284001183">
      <w:marLeft w:val="0"/>
      <w:marRight w:val="0"/>
      <w:marTop w:val="0"/>
      <w:marBottom w:val="0"/>
      <w:divBdr>
        <w:top w:val="none" w:sz="0" w:space="0" w:color="auto"/>
        <w:left w:val="none" w:sz="0" w:space="0" w:color="auto"/>
        <w:bottom w:val="none" w:sz="0" w:space="0" w:color="auto"/>
        <w:right w:val="none" w:sz="0" w:space="0" w:color="auto"/>
      </w:divBdr>
    </w:div>
    <w:div w:id="1284846167">
      <w:marLeft w:val="0"/>
      <w:marRight w:val="0"/>
      <w:marTop w:val="0"/>
      <w:marBottom w:val="0"/>
      <w:divBdr>
        <w:top w:val="none" w:sz="0" w:space="0" w:color="auto"/>
        <w:left w:val="none" w:sz="0" w:space="0" w:color="auto"/>
        <w:bottom w:val="none" w:sz="0" w:space="0" w:color="auto"/>
        <w:right w:val="none" w:sz="0" w:space="0" w:color="auto"/>
      </w:divBdr>
      <w:divsChild>
        <w:div w:id="942030631">
          <w:marLeft w:val="0"/>
          <w:marRight w:val="0"/>
          <w:marTop w:val="0"/>
          <w:marBottom w:val="0"/>
          <w:divBdr>
            <w:top w:val="none" w:sz="0" w:space="0" w:color="auto"/>
            <w:left w:val="none" w:sz="0" w:space="0" w:color="auto"/>
            <w:bottom w:val="none" w:sz="0" w:space="0" w:color="auto"/>
            <w:right w:val="none" w:sz="0" w:space="0" w:color="auto"/>
          </w:divBdr>
        </w:div>
      </w:divsChild>
    </w:div>
    <w:div w:id="1285186441">
      <w:marLeft w:val="0"/>
      <w:marRight w:val="0"/>
      <w:marTop w:val="0"/>
      <w:marBottom w:val="0"/>
      <w:divBdr>
        <w:top w:val="none" w:sz="0" w:space="0" w:color="auto"/>
        <w:left w:val="none" w:sz="0" w:space="0" w:color="auto"/>
        <w:bottom w:val="none" w:sz="0" w:space="0" w:color="auto"/>
        <w:right w:val="none" w:sz="0" w:space="0" w:color="auto"/>
      </w:divBdr>
    </w:div>
    <w:div w:id="1285229724">
      <w:marLeft w:val="0"/>
      <w:marRight w:val="0"/>
      <w:marTop w:val="0"/>
      <w:marBottom w:val="0"/>
      <w:divBdr>
        <w:top w:val="none" w:sz="0" w:space="0" w:color="auto"/>
        <w:left w:val="none" w:sz="0" w:space="0" w:color="auto"/>
        <w:bottom w:val="none" w:sz="0" w:space="0" w:color="auto"/>
        <w:right w:val="none" w:sz="0" w:space="0" w:color="auto"/>
      </w:divBdr>
    </w:div>
    <w:div w:id="1285382819">
      <w:marLeft w:val="0"/>
      <w:marRight w:val="0"/>
      <w:marTop w:val="0"/>
      <w:marBottom w:val="0"/>
      <w:divBdr>
        <w:top w:val="none" w:sz="0" w:space="0" w:color="auto"/>
        <w:left w:val="none" w:sz="0" w:space="0" w:color="auto"/>
        <w:bottom w:val="none" w:sz="0" w:space="0" w:color="auto"/>
        <w:right w:val="none" w:sz="0" w:space="0" w:color="auto"/>
      </w:divBdr>
    </w:div>
    <w:div w:id="1285387392">
      <w:marLeft w:val="0"/>
      <w:marRight w:val="0"/>
      <w:marTop w:val="0"/>
      <w:marBottom w:val="0"/>
      <w:divBdr>
        <w:top w:val="none" w:sz="0" w:space="0" w:color="auto"/>
        <w:left w:val="none" w:sz="0" w:space="0" w:color="auto"/>
        <w:bottom w:val="none" w:sz="0" w:space="0" w:color="auto"/>
        <w:right w:val="none" w:sz="0" w:space="0" w:color="auto"/>
      </w:divBdr>
    </w:div>
    <w:div w:id="1285650025">
      <w:marLeft w:val="0"/>
      <w:marRight w:val="0"/>
      <w:marTop w:val="0"/>
      <w:marBottom w:val="0"/>
      <w:divBdr>
        <w:top w:val="none" w:sz="0" w:space="0" w:color="auto"/>
        <w:left w:val="none" w:sz="0" w:space="0" w:color="auto"/>
        <w:bottom w:val="none" w:sz="0" w:space="0" w:color="auto"/>
        <w:right w:val="none" w:sz="0" w:space="0" w:color="auto"/>
      </w:divBdr>
    </w:div>
    <w:div w:id="1285775405">
      <w:marLeft w:val="0"/>
      <w:marRight w:val="0"/>
      <w:marTop w:val="0"/>
      <w:marBottom w:val="0"/>
      <w:divBdr>
        <w:top w:val="none" w:sz="0" w:space="0" w:color="auto"/>
        <w:left w:val="none" w:sz="0" w:space="0" w:color="auto"/>
        <w:bottom w:val="none" w:sz="0" w:space="0" w:color="auto"/>
        <w:right w:val="none" w:sz="0" w:space="0" w:color="auto"/>
      </w:divBdr>
    </w:div>
    <w:div w:id="1285967938">
      <w:marLeft w:val="0"/>
      <w:marRight w:val="0"/>
      <w:marTop w:val="0"/>
      <w:marBottom w:val="0"/>
      <w:divBdr>
        <w:top w:val="none" w:sz="0" w:space="0" w:color="auto"/>
        <w:left w:val="none" w:sz="0" w:space="0" w:color="auto"/>
        <w:bottom w:val="none" w:sz="0" w:space="0" w:color="auto"/>
        <w:right w:val="none" w:sz="0" w:space="0" w:color="auto"/>
      </w:divBdr>
    </w:div>
    <w:div w:id="1286277635">
      <w:marLeft w:val="0"/>
      <w:marRight w:val="0"/>
      <w:marTop w:val="0"/>
      <w:marBottom w:val="0"/>
      <w:divBdr>
        <w:top w:val="none" w:sz="0" w:space="0" w:color="auto"/>
        <w:left w:val="none" w:sz="0" w:space="0" w:color="auto"/>
        <w:bottom w:val="none" w:sz="0" w:space="0" w:color="auto"/>
        <w:right w:val="none" w:sz="0" w:space="0" w:color="auto"/>
      </w:divBdr>
    </w:div>
    <w:div w:id="1286960032">
      <w:marLeft w:val="0"/>
      <w:marRight w:val="0"/>
      <w:marTop w:val="0"/>
      <w:marBottom w:val="0"/>
      <w:divBdr>
        <w:top w:val="none" w:sz="0" w:space="0" w:color="auto"/>
        <w:left w:val="none" w:sz="0" w:space="0" w:color="auto"/>
        <w:bottom w:val="none" w:sz="0" w:space="0" w:color="auto"/>
        <w:right w:val="none" w:sz="0" w:space="0" w:color="auto"/>
      </w:divBdr>
    </w:div>
    <w:div w:id="1287392948">
      <w:marLeft w:val="0"/>
      <w:marRight w:val="0"/>
      <w:marTop w:val="0"/>
      <w:marBottom w:val="0"/>
      <w:divBdr>
        <w:top w:val="none" w:sz="0" w:space="0" w:color="auto"/>
        <w:left w:val="none" w:sz="0" w:space="0" w:color="auto"/>
        <w:bottom w:val="none" w:sz="0" w:space="0" w:color="auto"/>
        <w:right w:val="none" w:sz="0" w:space="0" w:color="auto"/>
      </w:divBdr>
    </w:div>
    <w:div w:id="1288001053">
      <w:marLeft w:val="0"/>
      <w:marRight w:val="0"/>
      <w:marTop w:val="0"/>
      <w:marBottom w:val="0"/>
      <w:divBdr>
        <w:top w:val="none" w:sz="0" w:space="0" w:color="auto"/>
        <w:left w:val="none" w:sz="0" w:space="0" w:color="auto"/>
        <w:bottom w:val="none" w:sz="0" w:space="0" w:color="auto"/>
        <w:right w:val="none" w:sz="0" w:space="0" w:color="auto"/>
      </w:divBdr>
    </w:div>
    <w:div w:id="1289244081">
      <w:marLeft w:val="0"/>
      <w:marRight w:val="0"/>
      <w:marTop w:val="0"/>
      <w:marBottom w:val="0"/>
      <w:divBdr>
        <w:top w:val="none" w:sz="0" w:space="0" w:color="auto"/>
        <w:left w:val="none" w:sz="0" w:space="0" w:color="auto"/>
        <w:bottom w:val="none" w:sz="0" w:space="0" w:color="auto"/>
        <w:right w:val="none" w:sz="0" w:space="0" w:color="auto"/>
      </w:divBdr>
    </w:div>
    <w:div w:id="1290278285">
      <w:marLeft w:val="0"/>
      <w:marRight w:val="0"/>
      <w:marTop w:val="0"/>
      <w:marBottom w:val="0"/>
      <w:divBdr>
        <w:top w:val="none" w:sz="0" w:space="0" w:color="auto"/>
        <w:left w:val="none" w:sz="0" w:space="0" w:color="auto"/>
        <w:bottom w:val="none" w:sz="0" w:space="0" w:color="auto"/>
        <w:right w:val="none" w:sz="0" w:space="0" w:color="auto"/>
      </w:divBdr>
    </w:div>
    <w:div w:id="1290624360">
      <w:marLeft w:val="0"/>
      <w:marRight w:val="0"/>
      <w:marTop w:val="0"/>
      <w:marBottom w:val="0"/>
      <w:divBdr>
        <w:top w:val="none" w:sz="0" w:space="0" w:color="auto"/>
        <w:left w:val="none" w:sz="0" w:space="0" w:color="auto"/>
        <w:bottom w:val="none" w:sz="0" w:space="0" w:color="auto"/>
        <w:right w:val="none" w:sz="0" w:space="0" w:color="auto"/>
      </w:divBdr>
    </w:div>
    <w:div w:id="1291091729">
      <w:marLeft w:val="0"/>
      <w:marRight w:val="0"/>
      <w:marTop w:val="0"/>
      <w:marBottom w:val="0"/>
      <w:divBdr>
        <w:top w:val="none" w:sz="0" w:space="0" w:color="auto"/>
        <w:left w:val="none" w:sz="0" w:space="0" w:color="auto"/>
        <w:bottom w:val="none" w:sz="0" w:space="0" w:color="auto"/>
        <w:right w:val="none" w:sz="0" w:space="0" w:color="auto"/>
      </w:divBdr>
    </w:div>
    <w:div w:id="1291326226">
      <w:marLeft w:val="0"/>
      <w:marRight w:val="0"/>
      <w:marTop w:val="0"/>
      <w:marBottom w:val="0"/>
      <w:divBdr>
        <w:top w:val="none" w:sz="0" w:space="0" w:color="auto"/>
        <w:left w:val="none" w:sz="0" w:space="0" w:color="auto"/>
        <w:bottom w:val="none" w:sz="0" w:space="0" w:color="auto"/>
        <w:right w:val="none" w:sz="0" w:space="0" w:color="auto"/>
      </w:divBdr>
    </w:div>
    <w:div w:id="1291399437">
      <w:marLeft w:val="0"/>
      <w:marRight w:val="0"/>
      <w:marTop w:val="0"/>
      <w:marBottom w:val="0"/>
      <w:divBdr>
        <w:top w:val="none" w:sz="0" w:space="0" w:color="auto"/>
        <w:left w:val="none" w:sz="0" w:space="0" w:color="auto"/>
        <w:bottom w:val="none" w:sz="0" w:space="0" w:color="auto"/>
        <w:right w:val="none" w:sz="0" w:space="0" w:color="auto"/>
      </w:divBdr>
    </w:div>
    <w:div w:id="1291714611">
      <w:marLeft w:val="0"/>
      <w:marRight w:val="0"/>
      <w:marTop w:val="0"/>
      <w:marBottom w:val="0"/>
      <w:divBdr>
        <w:top w:val="none" w:sz="0" w:space="0" w:color="auto"/>
        <w:left w:val="none" w:sz="0" w:space="0" w:color="auto"/>
        <w:bottom w:val="none" w:sz="0" w:space="0" w:color="auto"/>
        <w:right w:val="none" w:sz="0" w:space="0" w:color="auto"/>
      </w:divBdr>
    </w:div>
    <w:div w:id="1291977554">
      <w:marLeft w:val="0"/>
      <w:marRight w:val="0"/>
      <w:marTop w:val="0"/>
      <w:marBottom w:val="0"/>
      <w:divBdr>
        <w:top w:val="none" w:sz="0" w:space="0" w:color="auto"/>
        <w:left w:val="none" w:sz="0" w:space="0" w:color="auto"/>
        <w:bottom w:val="none" w:sz="0" w:space="0" w:color="auto"/>
        <w:right w:val="none" w:sz="0" w:space="0" w:color="auto"/>
      </w:divBdr>
      <w:divsChild>
        <w:div w:id="916017396">
          <w:marLeft w:val="0"/>
          <w:marRight w:val="0"/>
          <w:marTop w:val="0"/>
          <w:marBottom w:val="0"/>
          <w:divBdr>
            <w:top w:val="none" w:sz="0" w:space="0" w:color="auto"/>
            <w:left w:val="none" w:sz="0" w:space="0" w:color="auto"/>
            <w:bottom w:val="none" w:sz="0" w:space="0" w:color="auto"/>
            <w:right w:val="none" w:sz="0" w:space="0" w:color="auto"/>
          </w:divBdr>
        </w:div>
      </w:divsChild>
    </w:div>
    <w:div w:id="1292319627">
      <w:marLeft w:val="0"/>
      <w:marRight w:val="0"/>
      <w:marTop w:val="0"/>
      <w:marBottom w:val="0"/>
      <w:divBdr>
        <w:top w:val="none" w:sz="0" w:space="0" w:color="auto"/>
        <w:left w:val="none" w:sz="0" w:space="0" w:color="auto"/>
        <w:bottom w:val="none" w:sz="0" w:space="0" w:color="auto"/>
        <w:right w:val="none" w:sz="0" w:space="0" w:color="auto"/>
      </w:divBdr>
    </w:div>
    <w:div w:id="1292636528">
      <w:marLeft w:val="0"/>
      <w:marRight w:val="0"/>
      <w:marTop w:val="0"/>
      <w:marBottom w:val="0"/>
      <w:divBdr>
        <w:top w:val="none" w:sz="0" w:space="0" w:color="auto"/>
        <w:left w:val="none" w:sz="0" w:space="0" w:color="auto"/>
        <w:bottom w:val="none" w:sz="0" w:space="0" w:color="auto"/>
        <w:right w:val="none" w:sz="0" w:space="0" w:color="auto"/>
      </w:divBdr>
    </w:div>
    <w:div w:id="1292663300">
      <w:marLeft w:val="0"/>
      <w:marRight w:val="0"/>
      <w:marTop w:val="0"/>
      <w:marBottom w:val="0"/>
      <w:divBdr>
        <w:top w:val="none" w:sz="0" w:space="0" w:color="auto"/>
        <w:left w:val="none" w:sz="0" w:space="0" w:color="auto"/>
        <w:bottom w:val="none" w:sz="0" w:space="0" w:color="auto"/>
        <w:right w:val="none" w:sz="0" w:space="0" w:color="auto"/>
      </w:divBdr>
    </w:div>
    <w:div w:id="1293244489">
      <w:marLeft w:val="0"/>
      <w:marRight w:val="0"/>
      <w:marTop w:val="0"/>
      <w:marBottom w:val="0"/>
      <w:divBdr>
        <w:top w:val="none" w:sz="0" w:space="0" w:color="auto"/>
        <w:left w:val="none" w:sz="0" w:space="0" w:color="auto"/>
        <w:bottom w:val="none" w:sz="0" w:space="0" w:color="auto"/>
        <w:right w:val="none" w:sz="0" w:space="0" w:color="auto"/>
      </w:divBdr>
    </w:div>
    <w:div w:id="1293631508">
      <w:marLeft w:val="0"/>
      <w:marRight w:val="0"/>
      <w:marTop w:val="0"/>
      <w:marBottom w:val="0"/>
      <w:divBdr>
        <w:top w:val="none" w:sz="0" w:space="0" w:color="auto"/>
        <w:left w:val="none" w:sz="0" w:space="0" w:color="auto"/>
        <w:bottom w:val="none" w:sz="0" w:space="0" w:color="auto"/>
        <w:right w:val="none" w:sz="0" w:space="0" w:color="auto"/>
      </w:divBdr>
      <w:divsChild>
        <w:div w:id="1787582278">
          <w:marLeft w:val="0"/>
          <w:marRight w:val="0"/>
          <w:marTop w:val="0"/>
          <w:marBottom w:val="0"/>
          <w:divBdr>
            <w:top w:val="none" w:sz="0" w:space="0" w:color="auto"/>
            <w:left w:val="none" w:sz="0" w:space="0" w:color="auto"/>
            <w:bottom w:val="none" w:sz="0" w:space="0" w:color="auto"/>
            <w:right w:val="none" w:sz="0" w:space="0" w:color="auto"/>
          </w:divBdr>
        </w:div>
      </w:divsChild>
    </w:div>
    <w:div w:id="1293949113">
      <w:marLeft w:val="0"/>
      <w:marRight w:val="0"/>
      <w:marTop w:val="0"/>
      <w:marBottom w:val="0"/>
      <w:divBdr>
        <w:top w:val="none" w:sz="0" w:space="0" w:color="auto"/>
        <w:left w:val="none" w:sz="0" w:space="0" w:color="auto"/>
        <w:bottom w:val="none" w:sz="0" w:space="0" w:color="auto"/>
        <w:right w:val="none" w:sz="0" w:space="0" w:color="auto"/>
      </w:divBdr>
    </w:div>
    <w:div w:id="1294170427">
      <w:marLeft w:val="0"/>
      <w:marRight w:val="0"/>
      <w:marTop w:val="0"/>
      <w:marBottom w:val="0"/>
      <w:divBdr>
        <w:top w:val="none" w:sz="0" w:space="0" w:color="auto"/>
        <w:left w:val="none" w:sz="0" w:space="0" w:color="auto"/>
        <w:bottom w:val="none" w:sz="0" w:space="0" w:color="auto"/>
        <w:right w:val="none" w:sz="0" w:space="0" w:color="auto"/>
      </w:divBdr>
    </w:div>
    <w:div w:id="1294172090">
      <w:marLeft w:val="0"/>
      <w:marRight w:val="0"/>
      <w:marTop w:val="0"/>
      <w:marBottom w:val="0"/>
      <w:divBdr>
        <w:top w:val="none" w:sz="0" w:space="0" w:color="auto"/>
        <w:left w:val="none" w:sz="0" w:space="0" w:color="auto"/>
        <w:bottom w:val="none" w:sz="0" w:space="0" w:color="auto"/>
        <w:right w:val="none" w:sz="0" w:space="0" w:color="auto"/>
      </w:divBdr>
    </w:div>
    <w:div w:id="1294629222">
      <w:marLeft w:val="0"/>
      <w:marRight w:val="0"/>
      <w:marTop w:val="0"/>
      <w:marBottom w:val="0"/>
      <w:divBdr>
        <w:top w:val="none" w:sz="0" w:space="0" w:color="auto"/>
        <w:left w:val="none" w:sz="0" w:space="0" w:color="auto"/>
        <w:bottom w:val="none" w:sz="0" w:space="0" w:color="auto"/>
        <w:right w:val="none" w:sz="0" w:space="0" w:color="auto"/>
      </w:divBdr>
    </w:div>
    <w:div w:id="1295333045">
      <w:marLeft w:val="0"/>
      <w:marRight w:val="0"/>
      <w:marTop w:val="0"/>
      <w:marBottom w:val="0"/>
      <w:divBdr>
        <w:top w:val="none" w:sz="0" w:space="0" w:color="auto"/>
        <w:left w:val="none" w:sz="0" w:space="0" w:color="auto"/>
        <w:bottom w:val="none" w:sz="0" w:space="0" w:color="auto"/>
        <w:right w:val="none" w:sz="0" w:space="0" w:color="auto"/>
      </w:divBdr>
    </w:div>
    <w:div w:id="1295863851">
      <w:marLeft w:val="0"/>
      <w:marRight w:val="0"/>
      <w:marTop w:val="0"/>
      <w:marBottom w:val="0"/>
      <w:divBdr>
        <w:top w:val="none" w:sz="0" w:space="0" w:color="auto"/>
        <w:left w:val="none" w:sz="0" w:space="0" w:color="auto"/>
        <w:bottom w:val="none" w:sz="0" w:space="0" w:color="auto"/>
        <w:right w:val="none" w:sz="0" w:space="0" w:color="auto"/>
      </w:divBdr>
    </w:div>
    <w:div w:id="1295866605">
      <w:marLeft w:val="0"/>
      <w:marRight w:val="0"/>
      <w:marTop w:val="0"/>
      <w:marBottom w:val="0"/>
      <w:divBdr>
        <w:top w:val="none" w:sz="0" w:space="0" w:color="auto"/>
        <w:left w:val="none" w:sz="0" w:space="0" w:color="auto"/>
        <w:bottom w:val="none" w:sz="0" w:space="0" w:color="auto"/>
        <w:right w:val="none" w:sz="0" w:space="0" w:color="auto"/>
      </w:divBdr>
    </w:div>
    <w:div w:id="1296108828">
      <w:marLeft w:val="0"/>
      <w:marRight w:val="0"/>
      <w:marTop w:val="0"/>
      <w:marBottom w:val="0"/>
      <w:divBdr>
        <w:top w:val="none" w:sz="0" w:space="0" w:color="auto"/>
        <w:left w:val="none" w:sz="0" w:space="0" w:color="auto"/>
        <w:bottom w:val="none" w:sz="0" w:space="0" w:color="auto"/>
        <w:right w:val="none" w:sz="0" w:space="0" w:color="auto"/>
      </w:divBdr>
    </w:div>
    <w:div w:id="1297023753">
      <w:marLeft w:val="0"/>
      <w:marRight w:val="0"/>
      <w:marTop w:val="0"/>
      <w:marBottom w:val="0"/>
      <w:divBdr>
        <w:top w:val="none" w:sz="0" w:space="0" w:color="auto"/>
        <w:left w:val="none" w:sz="0" w:space="0" w:color="auto"/>
        <w:bottom w:val="none" w:sz="0" w:space="0" w:color="auto"/>
        <w:right w:val="none" w:sz="0" w:space="0" w:color="auto"/>
      </w:divBdr>
    </w:div>
    <w:div w:id="1297300268">
      <w:marLeft w:val="0"/>
      <w:marRight w:val="0"/>
      <w:marTop w:val="0"/>
      <w:marBottom w:val="0"/>
      <w:divBdr>
        <w:top w:val="none" w:sz="0" w:space="0" w:color="auto"/>
        <w:left w:val="none" w:sz="0" w:space="0" w:color="auto"/>
        <w:bottom w:val="none" w:sz="0" w:space="0" w:color="auto"/>
        <w:right w:val="none" w:sz="0" w:space="0" w:color="auto"/>
      </w:divBdr>
    </w:div>
    <w:div w:id="1297755944">
      <w:marLeft w:val="0"/>
      <w:marRight w:val="0"/>
      <w:marTop w:val="0"/>
      <w:marBottom w:val="0"/>
      <w:divBdr>
        <w:top w:val="none" w:sz="0" w:space="0" w:color="auto"/>
        <w:left w:val="none" w:sz="0" w:space="0" w:color="auto"/>
        <w:bottom w:val="none" w:sz="0" w:space="0" w:color="auto"/>
        <w:right w:val="none" w:sz="0" w:space="0" w:color="auto"/>
      </w:divBdr>
    </w:div>
    <w:div w:id="1298410965">
      <w:marLeft w:val="0"/>
      <w:marRight w:val="0"/>
      <w:marTop w:val="0"/>
      <w:marBottom w:val="0"/>
      <w:divBdr>
        <w:top w:val="none" w:sz="0" w:space="0" w:color="auto"/>
        <w:left w:val="none" w:sz="0" w:space="0" w:color="auto"/>
        <w:bottom w:val="none" w:sz="0" w:space="0" w:color="auto"/>
        <w:right w:val="none" w:sz="0" w:space="0" w:color="auto"/>
      </w:divBdr>
    </w:div>
    <w:div w:id="1298603138">
      <w:marLeft w:val="0"/>
      <w:marRight w:val="0"/>
      <w:marTop w:val="0"/>
      <w:marBottom w:val="0"/>
      <w:divBdr>
        <w:top w:val="none" w:sz="0" w:space="0" w:color="auto"/>
        <w:left w:val="none" w:sz="0" w:space="0" w:color="auto"/>
        <w:bottom w:val="none" w:sz="0" w:space="0" w:color="auto"/>
        <w:right w:val="none" w:sz="0" w:space="0" w:color="auto"/>
      </w:divBdr>
    </w:div>
    <w:div w:id="1298606640">
      <w:marLeft w:val="0"/>
      <w:marRight w:val="0"/>
      <w:marTop w:val="0"/>
      <w:marBottom w:val="0"/>
      <w:divBdr>
        <w:top w:val="none" w:sz="0" w:space="0" w:color="auto"/>
        <w:left w:val="none" w:sz="0" w:space="0" w:color="auto"/>
        <w:bottom w:val="none" w:sz="0" w:space="0" w:color="auto"/>
        <w:right w:val="none" w:sz="0" w:space="0" w:color="auto"/>
      </w:divBdr>
    </w:div>
    <w:div w:id="1299073261">
      <w:marLeft w:val="0"/>
      <w:marRight w:val="0"/>
      <w:marTop w:val="0"/>
      <w:marBottom w:val="0"/>
      <w:divBdr>
        <w:top w:val="none" w:sz="0" w:space="0" w:color="auto"/>
        <w:left w:val="none" w:sz="0" w:space="0" w:color="auto"/>
        <w:bottom w:val="none" w:sz="0" w:space="0" w:color="auto"/>
        <w:right w:val="none" w:sz="0" w:space="0" w:color="auto"/>
      </w:divBdr>
      <w:divsChild>
        <w:div w:id="455880179">
          <w:marLeft w:val="0"/>
          <w:marRight w:val="0"/>
          <w:marTop w:val="0"/>
          <w:marBottom w:val="0"/>
          <w:divBdr>
            <w:top w:val="none" w:sz="0" w:space="0" w:color="auto"/>
            <w:left w:val="none" w:sz="0" w:space="0" w:color="auto"/>
            <w:bottom w:val="none" w:sz="0" w:space="0" w:color="auto"/>
            <w:right w:val="none" w:sz="0" w:space="0" w:color="auto"/>
          </w:divBdr>
        </w:div>
      </w:divsChild>
    </w:div>
    <w:div w:id="1299189570">
      <w:marLeft w:val="0"/>
      <w:marRight w:val="0"/>
      <w:marTop w:val="0"/>
      <w:marBottom w:val="0"/>
      <w:divBdr>
        <w:top w:val="none" w:sz="0" w:space="0" w:color="auto"/>
        <w:left w:val="none" w:sz="0" w:space="0" w:color="auto"/>
        <w:bottom w:val="none" w:sz="0" w:space="0" w:color="auto"/>
        <w:right w:val="none" w:sz="0" w:space="0" w:color="auto"/>
      </w:divBdr>
    </w:div>
    <w:div w:id="1299608355">
      <w:marLeft w:val="0"/>
      <w:marRight w:val="0"/>
      <w:marTop w:val="0"/>
      <w:marBottom w:val="0"/>
      <w:divBdr>
        <w:top w:val="none" w:sz="0" w:space="0" w:color="auto"/>
        <w:left w:val="none" w:sz="0" w:space="0" w:color="auto"/>
        <w:bottom w:val="none" w:sz="0" w:space="0" w:color="auto"/>
        <w:right w:val="none" w:sz="0" w:space="0" w:color="auto"/>
      </w:divBdr>
      <w:divsChild>
        <w:div w:id="791902542">
          <w:marLeft w:val="0"/>
          <w:marRight w:val="0"/>
          <w:marTop w:val="0"/>
          <w:marBottom w:val="0"/>
          <w:divBdr>
            <w:top w:val="none" w:sz="0" w:space="0" w:color="auto"/>
            <w:left w:val="none" w:sz="0" w:space="0" w:color="auto"/>
            <w:bottom w:val="none" w:sz="0" w:space="0" w:color="auto"/>
            <w:right w:val="none" w:sz="0" w:space="0" w:color="auto"/>
          </w:divBdr>
        </w:div>
      </w:divsChild>
    </w:div>
    <w:div w:id="1301424651">
      <w:marLeft w:val="0"/>
      <w:marRight w:val="0"/>
      <w:marTop w:val="0"/>
      <w:marBottom w:val="0"/>
      <w:divBdr>
        <w:top w:val="none" w:sz="0" w:space="0" w:color="auto"/>
        <w:left w:val="none" w:sz="0" w:space="0" w:color="auto"/>
        <w:bottom w:val="none" w:sz="0" w:space="0" w:color="auto"/>
        <w:right w:val="none" w:sz="0" w:space="0" w:color="auto"/>
      </w:divBdr>
    </w:div>
    <w:div w:id="1301618775">
      <w:marLeft w:val="0"/>
      <w:marRight w:val="0"/>
      <w:marTop w:val="0"/>
      <w:marBottom w:val="0"/>
      <w:divBdr>
        <w:top w:val="none" w:sz="0" w:space="0" w:color="auto"/>
        <w:left w:val="none" w:sz="0" w:space="0" w:color="auto"/>
        <w:bottom w:val="none" w:sz="0" w:space="0" w:color="auto"/>
        <w:right w:val="none" w:sz="0" w:space="0" w:color="auto"/>
      </w:divBdr>
    </w:div>
    <w:div w:id="13019630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02425720">
      <w:marLeft w:val="0"/>
      <w:marRight w:val="0"/>
      <w:marTop w:val="0"/>
      <w:marBottom w:val="0"/>
      <w:divBdr>
        <w:top w:val="none" w:sz="0" w:space="0" w:color="auto"/>
        <w:left w:val="none" w:sz="0" w:space="0" w:color="auto"/>
        <w:bottom w:val="none" w:sz="0" w:space="0" w:color="auto"/>
        <w:right w:val="none" w:sz="0" w:space="0" w:color="auto"/>
      </w:divBdr>
      <w:divsChild>
        <w:div w:id="165094942">
          <w:marLeft w:val="0"/>
          <w:marRight w:val="0"/>
          <w:marTop w:val="0"/>
          <w:marBottom w:val="0"/>
          <w:divBdr>
            <w:top w:val="none" w:sz="0" w:space="0" w:color="auto"/>
            <w:left w:val="none" w:sz="0" w:space="0" w:color="auto"/>
            <w:bottom w:val="none" w:sz="0" w:space="0" w:color="auto"/>
            <w:right w:val="none" w:sz="0" w:space="0" w:color="auto"/>
          </w:divBdr>
        </w:div>
      </w:divsChild>
    </w:div>
    <w:div w:id="1303197936">
      <w:marLeft w:val="0"/>
      <w:marRight w:val="0"/>
      <w:marTop w:val="0"/>
      <w:marBottom w:val="0"/>
      <w:divBdr>
        <w:top w:val="none" w:sz="0" w:space="0" w:color="auto"/>
        <w:left w:val="none" w:sz="0" w:space="0" w:color="auto"/>
        <w:bottom w:val="none" w:sz="0" w:space="0" w:color="auto"/>
        <w:right w:val="none" w:sz="0" w:space="0" w:color="auto"/>
      </w:divBdr>
    </w:div>
    <w:div w:id="1304118376">
      <w:marLeft w:val="0"/>
      <w:marRight w:val="0"/>
      <w:marTop w:val="0"/>
      <w:marBottom w:val="0"/>
      <w:divBdr>
        <w:top w:val="none" w:sz="0" w:space="0" w:color="auto"/>
        <w:left w:val="none" w:sz="0" w:space="0" w:color="auto"/>
        <w:bottom w:val="none" w:sz="0" w:space="0" w:color="auto"/>
        <w:right w:val="none" w:sz="0" w:space="0" w:color="auto"/>
      </w:divBdr>
      <w:divsChild>
        <w:div w:id="868376364">
          <w:marLeft w:val="0"/>
          <w:marRight w:val="0"/>
          <w:marTop w:val="0"/>
          <w:marBottom w:val="0"/>
          <w:divBdr>
            <w:top w:val="none" w:sz="0" w:space="0" w:color="auto"/>
            <w:left w:val="none" w:sz="0" w:space="0" w:color="auto"/>
            <w:bottom w:val="none" w:sz="0" w:space="0" w:color="auto"/>
            <w:right w:val="none" w:sz="0" w:space="0" w:color="auto"/>
          </w:divBdr>
        </w:div>
      </w:divsChild>
    </w:div>
    <w:div w:id="1304193223">
      <w:marLeft w:val="0"/>
      <w:marRight w:val="0"/>
      <w:marTop w:val="0"/>
      <w:marBottom w:val="0"/>
      <w:divBdr>
        <w:top w:val="none" w:sz="0" w:space="0" w:color="auto"/>
        <w:left w:val="none" w:sz="0" w:space="0" w:color="auto"/>
        <w:bottom w:val="none" w:sz="0" w:space="0" w:color="auto"/>
        <w:right w:val="none" w:sz="0" w:space="0" w:color="auto"/>
      </w:divBdr>
    </w:div>
    <w:div w:id="1305231562">
      <w:marLeft w:val="0"/>
      <w:marRight w:val="0"/>
      <w:marTop w:val="0"/>
      <w:marBottom w:val="0"/>
      <w:divBdr>
        <w:top w:val="none" w:sz="0" w:space="0" w:color="auto"/>
        <w:left w:val="none" w:sz="0" w:space="0" w:color="auto"/>
        <w:bottom w:val="none" w:sz="0" w:space="0" w:color="auto"/>
        <w:right w:val="none" w:sz="0" w:space="0" w:color="auto"/>
      </w:divBdr>
    </w:div>
    <w:div w:id="1306005820">
      <w:marLeft w:val="0"/>
      <w:marRight w:val="0"/>
      <w:marTop w:val="0"/>
      <w:marBottom w:val="0"/>
      <w:divBdr>
        <w:top w:val="none" w:sz="0" w:space="0" w:color="auto"/>
        <w:left w:val="none" w:sz="0" w:space="0" w:color="auto"/>
        <w:bottom w:val="none" w:sz="0" w:space="0" w:color="auto"/>
        <w:right w:val="none" w:sz="0" w:space="0" w:color="auto"/>
      </w:divBdr>
    </w:div>
    <w:div w:id="1306006040">
      <w:marLeft w:val="0"/>
      <w:marRight w:val="0"/>
      <w:marTop w:val="0"/>
      <w:marBottom w:val="0"/>
      <w:divBdr>
        <w:top w:val="none" w:sz="0" w:space="0" w:color="auto"/>
        <w:left w:val="none" w:sz="0" w:space="0" w:color="auto"/>
        <w:bottom w:val="none" w:sz="0" w:space="0" w:color="auto"/>
        <w:right w:val="none" w:sz="0" w:space="0" w:color="auto"/>
      </w:divBdr>
    </w:div>
    <w:div w:id="1306199859">
      <w:marLeft w:val="0"/>
      <w:marRight w:val="0"/>
      <w:marTop w:val="0"/>
      <w:marBottom w:val="0"/>
      <w:divBdr>
        <w:top w:val="none" w:sz="0" w:space="0" w:color="auto"/>
        <w:left w:val="none" w:sz="0" w:space="0" w:color="auto"/>
        <w:bottom w:val="none" w:sz="0" w:space="0" w:color="auto"/>
        <w:right w:val="none" w:sz="0" w:space="0" w:color="auto"/>
      </w:divBdr>
    </w:div>
    <w:div w:id="1306277430">
      <w:marLeft w:val="0"/>
      <w:marRight w:val="0"/>
      <w:marTop w:val="0"/>
      <w:marBottom w:val="0"/>
      <w:divBdr>
        <w:top w:val="none" w:sz="0" w:space="0" w:color="auto"/>
        <w:left w:val="none" w:sz="0" w:space="0" w:color="auto"/>
        <w:bottom w:val="none" w:sz="0" w:space="0" w:color="auto"/>
        <w:right w:val="none" w:sz="0" w:space="0" w:color="auto"/>
      </w:divBdr>
    </w:div>
    <w:div w:id="1306669014">
      <w:marLeft w:val="0"/>
      <w:marRight w:val="0"/>
      <w:marTop w:val="0"/>
      <w:marBottom w:val="0"/>
      <w:divBdr>
        <w:top w:val="none" w:sz="0" w:space="0" w:color="auto"/>
        <w:left w:val="none" w:sz="0" w:space="0" w:color="auto"/>
        <w:bottom w:val="none" w:sz="0" w:space="0" w:color="auto"/>
        <w:right w:val="none" w:sz="0" w:space="0" w:color="auto"/>
      </w:divBdr>
    </w:div>
    <w:div w:id="1306734878">
      <w:marLeft w:val="0"/>
      <w:marRight w:val="0"/>
      <w:marTop w:val="0"/>
      <w:marBottom w:val="0"/>
      <w:divBdr>
        <w:top w:val="none" w:sz="0" w:space="0" w:color="auto"/>
        <w:left w:val="none" w:sz="0" w:space="0" w:color="auto"/>
        <w:bottom w:val="none" w:sz="0" w:space="0" w:color="auto"/>
        <w:right w:val="none" w:sz="0" w:space="0" w:color="auto"/>
      </w:divBdr>
      <w:divsChild>
        <w:div w:id="938487179">
          <w:marLeft w:val="0"/>
          <w:marRight w:val="0"/>
          <w:marTop w:val="0"/>
          <w:marBottom w:val="0"/>
          <w:divBdr>
            <w:top w:val="none" w:sz="0" w:space="0" w:color="auto"/>
            <w:left w:val="none" w:sz="0" w:space="0" w:color="auto"/>
            <w:bottom w:val="none" w:sz="0" w:space="0" w:color="auto"/>
            <w:right w:val="none" w:sz="0" w:space="0" w:color="auto"/>
          </w:divBdr>
        </w:div>
      </w:divsChild>
    </w:div>
    <w:div w:id="1307398773">
      <w:marLeft w:val="0"/>
      <w:marRight w:val="0"/>
      <w:marTop w:val="0"/>
      <w:marBottom w:val="0"/>
      <w:divBdr>
        <w:top w:val="none" w:sz="0" w:space="0" w:color="auto"/>
        <w:left w:val="none" w:sz="0" w:space="0" w:color="auto"/>
        <w:bottom w:val="none" w:sz="0" w:space="0" w:color="auto"/>
        <w:right w:val="none" w:sz="0" w:space="0" w:color="auto"/>
      </w:divBdr>
    </w:div>
    <w:div w:id="1307779451">
      <w:marLeft w:val="0"/>
      <w:marRight w:val="0"/>
      <w:marTop w:val="0"/>
      <w:marBottom w:val="0"/>
      <w:divBdr>
        <w:top w:val="none" w:sz="0" w:space="0" w:color="auto"/>
        <w:left w:val="none" w:sz="0" w:space="0" w:color="auto"/>
        <w:bottom w:val="none" w:sz="0" w:space="0" w:color="auto"/>
        <w:right w:val="none" w:sz="0" w:space="0" w:color="auto"/>
      </w:divBdr>
    </w:div>
    <w:div w:id="1307970290">
      <w:marLeft w:val="0"/>
      <w:marRight w:val="0"/>
      <w:marTop w:val="0"/>
      <w:marBottom w:val="0"/>
      <w:divBdr>
        <w:top w:val="none" w:sz="0" w:space="0" w:color="auto"/>
        <w:left w:val="none" w:sz="0" w:space="0" w:color="auto"/>
        <w:bottom w:val="none" w:sz="0" w:space="0" w:color="auto"/>
        <w:right w:val="none" w:sz="0" w:space="0" w:color="auto"/>
      </w:divBdr>
    </w:div>
    <w:div w:id="1307979359">
      <w:marLeft w:val="0"/>
      <w:marRight w:val="0"/>
      <w:marTop w:val="0"/>
      <w:marBottom w:val="0"/>
      <w:divBdr>
        <w:top w:val="none" w:sz="0" w:space="0" w:color="auto"/>
        <w:left w:val="none" w:sz="0" w:space="0" w:color="auto"/>
        <w:bottom w:val="none" w:sz="0" w:space="0" w:color="auto"/>
        <w:right w:val="none" w:sz="0" w:space="0" w:color="auto"/>
      </w:divBdr>
    </w:div>
    <w:div w:id="1308511010">
      <w:marLeft w:val="0"/>
      <w:marRight w:val="0"/>
      <w:marTop w:val="0"/>
      <w:marBottom w:val="0"/>
      <w:divBdr>
        <w:top w:val="none" w:sz="0" w:space="0" w:color="auto"/>
        <w:left w:val="none" w:sz="0" w:space="0" w:color="auto"/>
        <w:bottom w:val="none" w:sz="0" w:space="0" w:color="auto"/>
        <w:right w:val="none" w:sz="0" w:space="0" w:color="auto"/>
      </w:divBdr>
    </w:div>
    <w:div w:id="1308583565">
      <w:marLeft w:val="0"/>
      <w:marRight w:val="0"/>
      <w:marTop w:val="0"/>
      <w:marBottom w:val="0"/>
      <w:divBdr>
        <w:top w:val="none" w:sz="0" w:space="0" w:color="auto"/>
        <w:left w:val="none" w:sz="0" w:space="0" w:color="auto"/>
        <w:bottom w:val="none" w:sz="0" w:space="0" w:color="auto"/>
        <w:right w:val="none" w:sz="0" w:space="0" w:color="auto"/>
      </w:divBdr>
      <w:divsChild>
        <w:div w:id="1678534975">
          <w:marLeft w:val="0"/>
          <w:marRight w:val="0"/>
          <w:marTop w:val="0"/>
          <w:marBottom w:val="0"/>
          <w:divBdr>
            <w:top w:val="none" w:sz="0" w:space="0" w:color="auto"/>
            <w:left w:val="none" w:sz="0" w:space="0" w:color="auto"/>
            <w:bottom w:val="none" w:sz="0" w:space="0" w:color="auto"/>
            <w:right w:val="none" w:sz="0" w:space="0" w:color="auto"/>
          </w:divBdr>
        </w:div>
      </w:divsChild>
    </w:div>
    <w:div w:id="1308703768">
      <w:marLeft w:val="0"/>
      <w:marRight w:val="0"/>
      <w:marTop w:val="0"/>
      <w:marBottom w:val="0"/>
      <w:divBdr>
        <w:top w:val="none" w:sz="0" w:space="0" w:color="auto"/>
        <w:left w:val="none" w:sz="0" w:space="0" w:color="auto"/>
        <w:bottom w:val="none" w:sz="0" w:space="0" w:color="auto"/>
        <w:right w:val="none" w:sz="0" w:space="0" w:color="auto"/>
      </w:divBdr>
    </w:div>
    <w:div w:id="1308777249">
      <w:marLeft w:val="0"/>
      <w:marRight w:val="0"/>
      <w:marTop w:val="0"/>
      <w:marBottom w:val="0"/>
      <w:divBdr>
        <w:top w:val="none" w:sz="0" w:space="0" w:color="auto"/>
        <w:left w:val="none" w:sz="0" w:space="0" w:color="auto"/>
        <w:bottom w:val="none" w:sz="0" w:space="0" w:color="auto"/>
        <w:right w:val="none" w:sz="0" w:space="0" w:color="auto"/>
      </w:divBdr>
    </w:div>
    <w:div w:id="1309481691">
      <w:marLeft w:val="0"/>
      <w:marRight w:val="0"/>
      <w:marTop w:val="0"/>
      <w:marBottom w:val="0"/>
      <w:divBdr>
        <w:top w:val="none" w:sz="0" w:space="0" w:color="auto"/>
        <w:left w:val="none" w:sz="0" w:space="0" w:color="auto"/>
        <w:bottom w:val="none" w:sz="0" w:space="0" w:color="auto"/>
        <w:right w:val="none" w:sz="0" w:space="0" w:color="auto"/>
      </w:divBdr>
      <w:divsChild>
        <w:div w:id="1338968146">
          <w:marLeft w:val="0"/>
          <w:marRight w:val="0"/>
          <w:marTop w:val="0"/>
          <w:marBottom w:val="0"/>
          <w:divBdr>
            <w:top w:val="none" w:sz="0" w:space="0" w:color="auto"/>
            <w:left w:val="none" w:sz="0" w:space="0" w:color="auto"/>
            <w:bottom w:val="none" w:sz="0" w:space="0" w:color="auto"/>
            <w:right w:val="none" w:sz="0" w:space="0" w:color="auto"/>
          </w:divBdr>
        </w:div>
      </w:divsChild>
    </w:div>
    <w:div w:id="1309936110">
      <w:marLeft w:val="0"/>
      <w:marRight w:val="0"/>
      <w:marTop w:val="0"/>
      <w:marBottom w:val="0"/>
      <w:divBdr>
        <w:top w:val="none" w:sz="0" w:space="0" w:color="auto"/>
        <w:left w:val="none" w:sz="0" w:space="0" w:color="auto"/>
        <w:bottom w:val="none" w:sz="0" w:space="0" w:color="auto"/>
        <w:right w:val="none" w:sz="0" w:space="0" w:color="auto"/>
      </w:divBdr>
    </w:div>
    <w:div w:id="1310013540">
      <w:marLeft w:val="0"/>
      <w:marRight w:val="0"/>
      <w:marTop w:val="0"/>
      <w:marBottom w:val="0"/>
      <w:divBdr>
        <w:top w:val="none" w:sz="0" w:space="0" w:color="auto"/>
        <w:left w:val="none" w:sz="0" w:space="0" w:color="auto"/>
        <w:bottom w:val="none" w:sz="0" w:space="0" w:color="auto"/>
        <w:right w:val="none" w:sz="0" w:space="0" w:color="auto"/>
      </w:divBdr>
    </w:div>
    <w:div w:id="1310162402">
      <w:marLeft w:val="0"/>
      <w:marRight w:val="0"/>
      <w:marTop w:val="0"/>
      <w:marBottom w:val="0"/>
      <w:divBdr>
        <w:top w:val="none" w:sz="0" w:space="0" w:color="auto"/>
        <w:left w:val="none" w:sz="0" w:space="0" w:color="auto"/>
        <w:bottom w:val="none" w:sz="0" w:space="0" w:color="auto"/>
        <w:right w:val="none" w:sz="0" w:space="0" w:color="auto"/>
      </w:divBdr>
    </w:div>
    <w:div w:id="1311136435">
      <w:marLeft w:val="0"/>
      <w:marRight w:val="0"/>
      <w:marTop w:val="0"/>
      <w:marBottom w:val="0"/>
      <w:divBdr>
        <w:top w:val="none" w:sz="0" w:space="0" w:color="auto"/>
        <w:left w:val="none" w:sz="0" w:space="0" w:color="auto"/>
        <w:bottom w:val="none" w:sz="0" w:space="0" w:color="auto"/>
        <w:right w:val="none" w:sz="0" w:space="0" w:color="auto"/>
      </w:divBdr>
    </w:div>
    <w:div w:id="1311441311">
      <w:marLeft w:val="0"/>
      <w:marRight w:val="0"/>
      <w:marTop w:val="0"/>
      <w:marBottom w:val="0"/>
      <w:divBdr>
        <w:top w:val="none" w:sz="0" w:space="0" w:color="auto"/>
        <w:left w:val="none" w:sz="0" w:space="0" w:color="auto"/>
        <w:bottom w:val="none" w:sz="0" w:space="0" w:color="auto"/>
        <w:right w:val="none" w:sz="0" w:space="0" w:color="auto"/>
      </w:divBdr>
    </w:div>
    <w:div w:id="1314263307">
      <w:marLeft w:val="0"/>
      <w:marRight w:val="0"/>
      <w:marTop w:val="0"/>
      <w:marBottom w:val="0"/>
      <w:divBdr>
        <w:top w:val="none" w:sz="0" w:space="0" w:color="auto"/>
        <w:left w:val="none" w:sz="0" w:space="0" w:color="auto"/>
        <w:bottom w:val="none" w:sz="0" w:space="0" w:color="auto"/>
        <w:right w:val="none" w:sz="0" w:space="0" w:color="auto"/>
      </w:divBdr>
    </w:div>
    <w:div w:id="1315255809">
      <w:marLeft w:val="0"/>
      <w:marRight w:val="0"/>
      <w:marTop w:val="0"/>
      <w:marBottom w:val="0"/>
      <w:divBdr>
        <w:top w:val="none" w:sz="0" w:space="0" w:color="auto"/>
        <w:left w:val="none" w:sz="0" w:space="0" w:color="auto"/>
        <w:bottom w:val="none" w:sz="0" w:space="0" w:color="auto"/>
        <w:right w:val="none" w:sz="0" w:space="0" w:color="auto"/>
      </w:divBdr>
    </w:div>
    <w:div w:id="1316451107">
      <w:marLeft w:val="0"/>
      <w:marRight w:val="0"/>
      <w:marTop w:val="0"/>
      <w:marBottom w:val="0"/>
      <w:divBdr>
        <w:top w:val="none" w:sz="0" w:space="0" w:color="auto"/>
        <w:left w:val="none" w:sz="0" w:space="0" w:color="auto"/>
        <w:bottom w:val="none" w:sz="0" w:space="0" w:color="auto"/>
        <w:right w:val="none" w:sz="0" w:space="0" w:color="auto"/>
      </w:divBdr>
    </w:div>
    <w:div w:id="1316765337">
      <w:marLeft w:val="0"/>
      <w:marRight w:val="0"/>
      <w:marTop w:val="0"/>
      <w:marBottom w:val="0"/>
      <w:divBdr>
        <w:top w:val="none" w:sz="0" w:space="0" w:color="auto"/>
        <w:left w:val="none" w:sz="0" w:space="0" w:color="auto"/>
        <w:bottom w:val="none" w:sz="0" w:space="0" w:color="auto"/>
        <w:right w:val="none" w:sz="0" w:space="0" w:color="auto"/>
      </w:divBdr>
    </w:div>
    <w:div w:id="1317495398">
      <w:marLeft w:val="0"/>
      <w:marRight w:val="0"/>
      <w:marTop w:val="0"/>
      <w:marBottom w:val="0"/>
      <w:divBdr>
        <w:top w:val="none" w:sz="0" w:space="0" w:color="auto"/>
        <w:left w:val="none" w:sz="0" w:space="0" w:color="auto"/>
        <w:bottom w:val="none" w:sz="0" w:space="0" w:color="auto"/>
        <w:right w:val="none" w:sz="0" w:space="0" w:color="auto"/>
      </w:divBdr>
    </w:div>
    <w:div w:id="1317565343">
      <w:marLeft w:val="0"/>
      <w:marRight w:val="0"/>
      <w:marTop w:val="0"/>
      <w:marBottom w:val="0"/>
      <w:divBdr>
        <w:top w:val="none" w:sz="0" w:space="0" w:color="auto"/>
        <w:left w:val="none" w:sz="0" w:space="0" w:color="auto"/>
        <w:bottom w:val="none" w:sz="0" w:space="0" w:color="auto"/>
        <w:right w:val="none" w:sz="0" w:space="0" w:color="auto"/>
      </w:divBdr>
    </w:div>
    <w:div w:id="1318726098">
      <w:marLeft w:val="0"/>
      <w:marRight w:val="0"/>
      <w:marTop w:val="0"/>
      <w:marBottom w:val="0"/>
      <w:divBdr>
        <w:top w:val="none" w:sz="0" w:space="0" w:color="auto"/>
        <w:left w:val="none" w:sz="0" w:space="0" w:color="auto"/>
        <w:bottom w:val="none" w:sz="0" w:space="0" w:color="auto"/>
        <w:right w:val="none" w:sz="0" w:space="0" w:color="auto"/>
      </w:divBdr>
    </w:div>
    <w:div w:id="1318878867">
      <w:marLeft w:val="0"/>
      <w:marRight w:val="0"/>
      <w:marTop w:val="0"/>
      <w:marBottom w:val="0"/>
      <w:divBdr>
        <w:top w:val="none" w:sz="0" w:space="0" w:color="auto"/>
        <w:left w:val="none" w:sz="0" w:space="0" w:color="auto"/>
        <w:bottom w:val="none" w:sz="0" w:space="0" w:color="auto"/>
        <w:right w:val="none" w:sz="0" w:space="0" w:color="auto"/>
      </w:divBdr>
    </w:div>
    <w:div w:id="1318879181">
      <w:marLeft w:val="0"/>
      <w:marRight w:val="0"/>
      <w:marTop w:val="0"/>
      <w:marBottom w:val="0"/>
      <w:divBdr>
        <w:top w:val="none" w:sz="0" w:space="0" w:color="auto"/>
        <w:left w:val="none" w:sz="0" w:space="0" w:color="auto"/>
        <w:bottom w:val="none" w:sz="0" w:space="0" w:color="auto"/>
        <w:right w:val="none" w:sz="0" w:space="0" w:color="auto"/>
      </w:divBdr>
    </w:div>
    <w:div w:id="1318994111">
      <w:marLeft w:val="0"/>
      <w:marRight w:val="0"/>
      <w:marTop w:val="0"/>
      <w:marBottom w:val="0"/>
      <w:divBdr>
        <w:top w:val="none" w:sz="0" w:space="0" w:color="auto"/>
        <w:left w:val="none" w:sz="0" w:space="0" w:color="auto"/>
        <w:bottom w:val="none" w:sz="0" w:space="0" w:color="auto"/>
        <w:right w:val="none" w:sz="0" w:space="0" w:color="auto"/>
      </w:divBdr>
    </w:div>
    <w:div w:id="1319655221">
      <w:marLeft w:val="0"/>
      <w:marRight w:val="0"/>
      <w:marTop w:val="0"/>
      <w:marBottom w:val="0"/>
      <w:divBdr>
        <w:top w:val="none" w:sz="0" w:space="0" w:color="auto"/>
        <w:left w:val="none" w:sz="0" w:space="0" w:color="auto"/>
        <w:bottom w:val="none" w:sz="0" w:space="0" w:color="auto"/>
        <w:right w:val="none" w:sz="0" w:space="0" w:color="auto"/>
      </w:divBdr>
    </w:div>
    <w:div w:id="1319916163">
      <w:marLeft w:val="0"/>
      <w:marRight w:val="0"/>
      <w:marTop w:val="0"/>
      <w:marBottom w:val="0"/>
      <w:divBdr>
        <w:top w:val="none" w:sz="0" w:space="0" w:color="auto"/>
        <w:left w:val="none" w:sz="0" w:space="0" w:color="auto"/>
        <w:bottom w:val="none" w:sz="0" w:space="0" w:color="auto"/>
        <w:right w:val="none" w:sz="0" w:space="0" w:color="auto"/>
      </w:divBdr>
    </w:div>
    <w:div w:id="1320033669">
      <w:marLeft w:val="0"/>
      <w:marRight w:val="0"/>
      <w:marTop w:val="0"/>
      <w:marBottom w:val="0"/>
      <w:divBdr>
        <w:top w:val="none" w:sz="0" w:space="0" w:color="auto"/>
        <w:left w:val="none" w:sz="0" w:space="0" w:color="auto"/>
        <w:bottom w:val="none" w:sz="0" w:space="0" w:color="auto"/>
        <w:right w:val="none" w:sz="0" w:space="0" w:color="auto"/>
      </w:divBdr>
    </w:div>
    <w:div w:id="1320303434">
      <w:marLeft w:val="0"/>
      <w:marRight w:val="0"/>
      <w:marTop w:val="0"/>
      <w:marBottom w:val="0"/>
      <w:divBdr>
        <w:top w:val="none" w:sz="0" w:space="0" w:color="auto"/>
        <w:left w:val="none" w:sz="0" w:space="0" w:color="auto"/>
        <w:bottom w:val="none" w:sz="0" w:space="0" w:color="auto"/>
        <w:right w:val="none" w:sz="0" w:space="0" w:color="auto"/>
      </w:divBdr>
    </w:div>
    <w:div w:id="1320309362">
      <w:marLeft w:val="0"/>
      <w:marRight w:val="0"/>
      <w:marTop w:val="0"/>
      <w:marBottom w:val="0"/>
      <w:divBdr>
        <w:top w:val="none" w:sz="0" w:space="0" w:color="auto"/>
        <w:left w:val="none" w:sz="0" w:space="0" w:color="auto"/>
        <w:bottom w:val="none" w:sz="0" w:space="0" w:color="auto"/>
        <w:right w:val="none" w:sz="0" w:space="0" w:color="auto"/>
      </w:divBdr>
    </w:div>
    <w:div w:id="1320496772">
      <w:marLeft w:val="0"/>
      <w:marRight w:val="0"/>
      <w:marTop w:val="0"/>
      <w:marBottom w:val="0"/>
      <w:divBdr>
        <w:top w:val="none" w:sz="0" w:space="0" w:color="auto"/>
        <w:left w:val="none" w:sz="0" w:space="0" w:color="auto"/>
        <w:bottom w:val="none" w:sz="0" w:space="0" w:color="auto"/>
        <w:right w:val="none" w:sz="0" w:space="0" w:color="auto"/>
      </w:divBdr>
    </w:div>
    <w:div w:id="1320646296">
      <w:marLeft w:val="0"/>
      <w:marRight w:val="0"/>
      <w:marTop w:val="0"/>
      <w:marBottom w:val="0"/>
      <w:divBdr>
        <w:top w:val="none" w:sz="0" w:space="0" w:color="auto"/>
        <w:left w:val="none" w:sz="0" w:space="0" w:color="auto"/>
        <w:bottom w:val="none" w:sz="0" w:space="0" w:color="auto"/>
        <w:right w:val="none" w:sz="0" w:space="0" w:color="auto"/>
      </w:divBdr>
    </w:div>
    <w:div w:id="1320813296">
      <w:marLeft w:val="0"/>
      <w:marRight w:val="0"/>
      <w:marTop w:val="0"/>
      <w:marBottom w:val="0"/>
      <w:divBdr>
        <w:top w:val="none" w:sz="0" w:space="0" w:color="auto"/>
        <w:left w:val="none" w:sz="0" w:space="0" w:color="auto"/>
        <w:bottom w:val="none" w:sz="0" w:space="0" w:color="auto"/>
        <w:right w:val="none" w:sz="0" w:space="0" w:color="auto"/>
      </w:divBdr>
    </w:div>
    <w:div w:id="1321081562">
      <w:marLeft w:val="0"/>
      <w:marRight w:val="0"/>
      <w:marTop w:val="0"/>
      <w:marBottom w:val="0"/>
      <w:divBdr>
        <w:top w:val="none" w:sz="0" w:space="0" w:color="auto"/>
        <w:left w:val="none" w:sz="0" w:space="0" w:color="auto"/>
        <w:bottom w:val="none" w:sz="0" w:space="0" w:color="auto"/>
        <w:right w:val="none" w:sz="0" w:space="0" w:color="auto"/>
      </w:divBdr>
    </w:div>
    <w:div w:id="1321496855">
      <w:marLeft w:val="0"/>
      <w:marRight w:val="0"/>
      <w:marTop w:val="0"/>
      <w:marBottom w:val="0"/>
      <w:divBdr>
        <w:top w:val="none" w:sz="0" w:space="0" w:color="auto"/>
        <w:left w:val="none" w:sz="0" w:space="0" w:color="auto"/>
        <w:bottom w:val="none" w:sz="0" w:space="0" w:color="auto"/>
        <w:right w:val="none" w:sz="0" w:space="0" w:color="auto"/>
      </w:divBdr>
    </w:div>
    <w:div w:id="1321881813">
      <w:marLeft w:val="0"/>
      <w:marRight w:val="0"/>
      <w:marTop w:val="0"/>
      <w:marBottom w:val="0"/>
      <w:divBdr>
        <w:top w:val="none" w:sz="0" w:space="0" w:color="auto"/>
        <w:left w:val="none" w:sz="0" w:space="0" w:color="auto"/>
        <w:bottom w:val="none" w:sz="0" w:space="0" w:color="auto"/>
        <w:right w:val="none" w:sz="0" w:space="0" w:color="auto"/>
      </w:divBdr>
    </w:div>
    <w:div w:id="1322198092">
      <w:marLeft w:val="0"/>
      <w:marRight w:val="0"/>
      <w:marTop w:val="0"/>
      <w:marBottom w:val="0"/>
      <w:divBdr>
        <w:top w:val="none" w:sz="0" w:space="0" w:color="auto"/>
        <w:left w:val="none" w:sz="0" w:space="0" w:color="auto"/>
        <w:bottom w:val="none" w:sz="0" w:space="0" w:color="auto"/>
        <w:right w:val="none" w:sz="0" w:space="0" w:color="auto"/>
      </w:divBdr>
    </w:div>
    <w:div w:id="1323049833">
      <w:marLeft w:val="0"/>
      <w:marRight w:val="0"/>
      <w:marTop w:val="0"/>
      <w:marBottom w:val="0"/>
      <w:divBdr>
        <w:top w:val="none" w:sz="0" w:space="0" w:color="auto"/>
        <w:left w:val="none" w:sz="0" w:space="0" w:color="auto"/>
        <w:bottom w:val="none" w:sz="0" w:space="0" w:color="auto"/>
        <w:right w:val="none" w:sz="0" w:space="0" w:color="auto"/>
      </w:divBdr>
      <w:divsChild>
        <w:div w:id="1843818152">
          <w:marLeft w:val="0"/>
          <w:marRight w:val="0"/>
          <w:marTop w:val="0"/>
          <w:marBottom w:val="0"/>
          <w:divBdr>
            <w:top w:val="none" w:sz="0" w:space="0" w:color="auto"/>
            <w:left w:val="none" w:sz="0" w:space="0" w:color="auto"/>
            <w:bottom w:val="none" w:sz="0" w:space="0" w:color="auto"/>
            <w:right w:val="none" w:sz="0" w:space="0" w:color="auto"/>
          </w:divBdr>
        </w:div>
      </w:divsChild>
    </w:div>
    <w:div w:id="1323462297">
      <w:marLeft w:val="0"/>
      <w:marRight w:val="0"/>
      <w:marTop w:val="0"/>
      <w:marBottom w:val="0"/>
      <w:divBdr>
        <w:top w:val="none" w:sz="0" w:space="0" w:color="auto"/>
        <w:left w:val="none" w:sz="0" w:space="0" w:color="auto"/>
        <w:bottom w:val="none" w:sz="0" w:space="0" w:color="auto"/>
        <w:right w:val="none" w:sz="0" w:space="0" w:color="auto"/>
      </w:divBdr>
    </w:div>
    <w:div w:id="1323895313">
      <w:marLeft w:val="0"/>
      <w:marRight w:val="0"/>
      <w:marTop w:val="0"/>
      <w:marBottom w:val="0"/>
      <w:divBdr>
        <w:top w:val="none" w:sz="0" w:space="0" w:color="auto"/>
        <w:left w:val="none" w:sz="0" w:space="0" w:color="auto"/>
        <w:bottom w:val="none" w:sz="0" w:space="0" w:color="auto"/>
        <w:right w:val="none" w:sz="0" w:space="0" w:color="auto"/>
      </w:divBdr>
    </w:div>
    <w:div w:id="1325284820">
      <w:marLeft w:val="0"/>
      <w:marRight w:val="0"/>
      <w:marTop w:val="0"/>
      <w:marBottom w:val="0"/>
      <w:divBdr>
        <w:top w:val="none" w:sz="0" w:space="0" w:color="auto"/>
        <w:left w:val="none" w:sz="0" w:space="0" w:color="auto"/>
        <w:bottom w:val="none" w:sz="0" w:space="0" w:color="auto"/>
        <w:right w:val="none" w:sz="0" w:space="0" w:color="auto"/>
      </w:divBdr>
    </w:div>
    <w:div w:id="1326282448">
      <w:marLeft w:val="0"/>
      <w:marRight w:val="0"/>
      <w:marTop w:val="0"/>
      <w:marBottom w:val="0"/>
      <w:divBdr>
        <w:top w:val="none" w:sz="0" w:space="0" w:color="auto"/>
        <w:left w:val="none" w:sz="0" w:space="0" w:color="auto"/>
        <w:bottom w:val="none" w:sz="0" w:space="0" w:color="auto"/>
        <w:right w:val="none" w:sz="0" w:space="0" w:color="auto"/>
      </w:divBdr>
    </w:div>
    <w:div w:id="1326787466">
      <w:marLeft w:val="0"/>
      <w:marRight w:val="0"/>
      <w:marTop w:val="0"/>
      <w:marBottom w:val="0"/>
      <w:divBdr>
        <w:top w:val="none" w:sz="0" w:space="0" w:color="auto"/>
        <w:left w:val="none" w:sz="0" w:space="0" w:color="auto"/>
        <w:bottom w:val="none" w:sz="0" w:space="0" w:color="auto"/>
        <w:right w:val="none" w:sz="0" w:space="0" w:color="auto"/>
      </w:divBdr>
    </w:div>
    <w:div w:id="1326974884">
      <w:marLeft w:val="0"/>
      <w:marRight w:val="0"/>
      <w:marTop w:val="0"/>
      <w:marBottom w:val="0"/>
      <w:divBdr>
        <w:top w:val="none" w:sz="0" w:space="0" w:color="auto"/>
        <w:left w:val="none" w:sz="0" w:space="0" w:color="auto"/>
        <w:bottom w:val="none" w:sz="0" w:space="0" w:color="auto"/>
        <w:right w:val="none" w:sz="0" w:space="0" w:color="auto"/>
      </w:divBdr>
    </w:div>
    <w:div w:id="1327393220">
      <w:marLeft w:val="0"/>
      <w:marRight w:val="0"/>
      <w:marTop w:val="0"/>
      <w:marBottom w:val="0"/>
      <w:divBdr>
        <w:top w:val="none" w:sz="0" w:space="0" w:color="auto"/>
        <w:left w:val="none" w:sz="0" w:space="0" w:color="auto"/>
        <w:bottom w:val="none" w:sz="0" w:space="0" w:color="auto"/>
        <w:right w:val="none" w:sz="0" w:space="0" w:color="auto"/>
      </w:divBdr>
      <w:divsChild>
        <w:div w:id="1689716061">
          <w:marLeft w:val="0"/>
          <w:marRight w:val="0"/>
          <w:marTop w:val="0"/>
          <w:marBottom w:val="0"/>
          <w:divBdr>
            <w:top w:val="none" w:sz="0" w:space="0" w:color="auto"/>
            <w:left w:val="none" w:sz="0" w:space="0" w:color="auto"/>
            <w:bottom w:val="none" w:sz="0" w:space="0" w:color="auto"/>
            <w:right w:val="none" w:sz="0" w:space="0" w:color="auto"/>
          </w:divBdr>
        </w:div>
      </w:divsChild>
    </w:div>
    <w:div w:id="1327441885">
      <w:marLeft w:val="0"/>
      <w:marRight w:val="0"/>
      <w:marTop w:val="0"/>
      <w:marBottom w:val="0"/>
      <w:divBdr>
        <w:top w:val="none" w:sz="0" w:space="0" w:color="auto"/>
        <w:left w:val="none" w:sz="0" w:space="0" w:color="auto"/>
        <w:bottom w:val="none" w:sz="0" w:space="0" w:color="auto"/>
        <w:right w:val="none" w:sz="0" w:space="0" w:color="auto"/>
      </w:divBdr>
    </w:div>
    <w:div w:id="1328749654">
      <w:marLeft w:val="0"/>
      <w:marRight w:val="0"/>
      <w:marTop w:val="0"/>
      <w:marBottom w:val="0"/>
      <w:divBdr>
        <w:top w:val="none" w:sz="0" w:space="0" w:color="auto"/>
        <w:left w:val="none" w:sz="0" w:space="0" w:color="auto"/>
        <w:bottom w:val="none" w:sz="0" w:space="0" w:color="auto"/>
        <w:right w:val="none" w:sz="0" w:space="0" w:color="auto"/>
      </w:divBdr>
    </w:div>
    <w:div w:id="1329283038">
      <w:marLeft w:val="0"/>
      <w:marRight w:val="0"/>
      <w:marTop w:val="0"/>
      <w:marBottom w:val="0"/>
      <w:divBdr>
        <w:top w:val="none" w:sz="0" w:space="0" w:color="auto"/>
        <w:left w:val="none" w:sz="0" w:space="0" w:color="auto"/>
        <w:bottom w:val="none" w:sz="0" w:space="0" w:color="auto"/>
        <w:right w:val="none" w:sz="0" w:space="0" w:color="auto"/>
      </w:divBdr>
    </w:div>
    <w:div w:id="1329821066">
      <w:marLeft w:val="0"/>
      <w:marRight w:val="0"/>
      <w:marTop w:val="0"/>
      <w:marBottom w:val="0"/>
      <w:divBdr>
        <w:top w:val="none" w:sz="0" w:space="0" w:color="auto"/>
        <w:left w:val="none" w:sz="0" w:space="0" w:color="auto"/>
        <w:bottom w:val="none" w:sz="0" w:space="0" w:color="auto"/>
        <w:right w:val="none" w:sz="0" w:space="0" w:color="auto"/>
      </w:divBdr>
    </w:div>
    <w:div w:id="1330791444">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31643139">
      <w:marLeft w:val="0"/>
      <w:marRight w:val="0"/>
      <w:marTop w:val="0"/>
      <w:marBottom w:val="0"/>
      <w:divBdr>
        <w:top w:val="none" w:sz="0" w:space="0" w:color="auto"/>
        <w:left w:val="none" w:sz="0" w:space="0" w:color="auto"/>
        <w:bottom w:val="none" w:sz="0" w:space="0" w:color="auto"/>
        <w:right w:val="none" w:sz="0" w:space="0" w:color="auto"/>
      </w:divBdr>
    </w:div>
    <w:div w:id="1332029304">
      <w:marLeft w:val="0"/>
      <w:marRight w:val="0"/>
      <w:marTop w:val="0"/>
      <w:marBottom w:val="0"/>
      <w:divBdr>
        <w:top w:val="none" w:sz="0" w:space="0" w:color="auto"/>
        <w:left w:val="none" w:sz="0" w:space="0" w:color="auto"/>
        <w:bottom w:val="none" w:sz="0" w:space="0" w:color="auto"/>
        <w:right w:val="none" w:sz="0" w:space="0" w:color="auto"/>
      </w:divBdr>
    </w:div>
    <w:div w:id="1332491399">
      <w:marLeft w:val="0"/>
      <w:marRight w:val="0"/>
      <w:marTop w:val="0"/>
      <w:marBottom w:val="0"/>
      <w:divBdr>
        <w:top w:val="none" w:sz="0" w:space="0" w:color="auto"/>
        <w:left w:val="none" w:sz="0" w:space="0" w:color="auto"/>
        <w:bottom w:val="none" w:sz="0" w:space="0" w:color="auto"/>
        <w:right w:val="none" w:sz="0" w:space="0" w:color="auto"/>
      </w:divBdr>
    </w:div>
    <w:div w:id="1332560814">
      <w:marLeft w:val="0"/>
      <w:marRight w:val="0"/>
      <w:marTop w:val="0"/>
      <w:marBottom w:val="0"/>
      <w:divBdr>
        <w:top w:val="none" w:sz="0" w:space="0" w:color="auto"/>
        <w:left w:val="none" w:sz="0" w:space="0" w:color="auto"/>
        <w:bottom w:val="none" w:sz="0" w:space="0" w:color="auto"/>
        <w:right w:val="none" w:sz="0" w:space="0" w:color="auto"/>
      </w:divBdr>
    </w:div>
    <w:div w:id="1332566647">
      <w:marLeft w:val="0"/>
      <w:marRight w:val="0"/>
      <w:marTop w:val="0"/>
      <w:marBottom w:val="0"/>
      <w:divBdr>
        <w:top w:val="none" w:sz="0" w:space="0" w:color="auto"/>
        <w:left w:val="none" w:sz="0" w:space="0" w:color="auto"/>
        <w:bottom w:val="none" w:sz="0" w:space="0" w:color="auto"/>
        <w:right w:val="none" w:sz="0" w:space="0" w:color="auto"/>
      </w:divBdr>
    </w:div>
    <w:div w:id="1333072126">
      <w:marLeft w:val="0"/>
      <w:marRight w:val="0"/>
      <w:marTop w:val="0"/>
      <w:marBottom w:val="0"/>
      <w:divBdr>
        <w:top w:val="none" w:sz="0" w:space="0" w:color="auto"/>
        <w:left w:val="none" w:sz="0" w:space="0" w:color="auto"/>
        <w:bottom w:val="none" w:sz="0" w:space="0" w:color="auto"/>
        <w:right w:val="none" w:sz="0" w:space="0" w:color="auto"/>
      </w:divBdr>
    </w:div>
    <w:div w:id="1333215657">
      <w:marLeft w:val="0"/>
      <w:marRight w:val="0"/>
      <w:marTop w:val="0"/>
      <w:marBottom w:val="0"/>
      <w:divBdr>
        <w:top w:val="none" w:sz="0" w:space="0" w:color="auto"/>
        <w:left w:val="none" w:sz="0" w:space="0" w:color="auto"/>
        <w:bottom w:val="none" w:sz="0" w:space="0" w:color="auto"/>
        <w:right w:val="none" w:sz="0" w:space="0" w:color="auto"/>
      </w:divBdr>
    </w:div>
    <w:div w:id="1333679888">
      <w:marLeft w:val="0"/>
      <w:marRight w:val="0"/>
      <w:marTop w:val="0"/>
      <w:marBottom w:val="0"/>
      <w:divBdr>
        <w:top w:val="none" w:sz="0" w:space="0" w:color="auto"/>
        <w:left w:val="none" w:sz="0" w:space="0" w:color="auto"/>
        <w:bottom w:val="none" w:sz="0" w:space="0" w:color="auto"/>
        <w:right w:val="none" w:sz="0" w:space="0" w:color="auto"/>
      </w:divBdr>
    </w:div>
    <w:div w:id="1333725298">
      <w:marLeft w:val="0"/>
      <w:marRight w:val="0"/>
      <w:marTop w:val="0"/>
      <w:marBottom w:val="0"/>
      <w:divBdr>
        <w:top w:val="none" w:sz="0" w:space="0" w:color="auto"/>
        <w:left w:val="none" w:sz="0" w:space="0" w:color="auto"/>
        <w:bottom w:val="none" w:sz="0" w:space="0" w:color="auto"/>
        <w:right w:val="none" w:sz="0" w:space="0" w:color="auto"/>
      </w:divBdr>
    </w:div>
    <w:div w:id="1334453822">
      <w:marLeft w:val="0"/>
      <w:marRight w:val="0"/>
      <w:marTop w:val="0"/>
      <w:marBottom w:val="0"/>
      <w:divBdr>
        <w:top w:val="none" w:sz="0" w:space="0" w:color="auto"/>
        <w:left w:val="none" w:sz="0" w:space="0" w:color="auto"/>
        <w:bottom w:val="none" w:sz="0" w:space="0" w:color="auto"/>
        <w:right w:val="none" w:sz="0" w:space="0" w:color="auto"/>
      </w:divBdr>
    </w:div>
    <w:div w:id="1334605905">
      <w:marLeft w:val="0"/>
      <w:marRight w:val="0"/>
      <w:marTop w:val="0"/>
      <w:marBottom w:val="0"/>
      <w:divBdr>
        <w:top w:val="none" w:sz="0" w:space="0" w:color="auto"/>
        <w:left w:val="none" w:sz="0" w:space="0" w:color="auto"/>
        <w:bottom w:val="none" w:sz="0" w:space="0" w:color="auto"/>
        <w:right w:val="none" w:sz="0" w:space="0" w:color="auto"/>
      </w:divBdr>
    </w:div>
    <w:div w:id="1334645702">
      <w:marLeft w:val="0"/>
      <w:marRight w:val="0"/>
      <w:marTop w:val="0"/>
      <w:marBottom w:val="0"/>
      <w:divBdr>
        <w:top w:val="none" w:sz="0" w:space="0" w:color="auto"/>
        <w:left w:val="none" w:sz="0" w:space="0" w:color="auto"/>
        <w:bottom w:val="none" w:sz="0" w:space="0" w:color="auto"/>
        <w:right w:val="none" w:sz="0" w:space="0" w:color="auto"/>
      </w:divBdr>
    </w:div>
    <w:div w:id="1335037905">
      <w:marLeft w:val="0"/>
      <w:marRight w:val="0"/>
      <w:marTop w:val="0"/>
      <w:marBottom w:val="0"/>
      <w:divBdr>
        <w:top w:val="none" w:sz="0" w:space="0" w:color="auto"/>
        <w:left w:val="none" w:sz="0" w:space="0" w:color="auto"/>
        <w:bottom w:val="none" w:sz="0" w:space="0" w:color="auto"/>
        <w:right w:val="none" w:sz="0" w:space="0" w:color="auto"/>
      </w:divBdr>
    </w:div>
    <w:div w:id="1335109560">
      <w:marLeft w:val="0"/>
      <w:marRight w:val="0"/>
      <w:marTop w:val="0"/>
      <w:marBottom w:val="0"/>
      <w:divBdr>
        <w:top w:val="none" w:sz="0" w:space="0" w:color="auto"/>
        <w:left w:val="none" w:sz="0" w:space="0" w:color="auto"/>
        <w:bottom w:val="none" w:sz="0" w:space="0" w:color="auto"/>
        <w:right w:val="none" w:sz="0" w:space="0" w:color="auto"/>
      </w:divBdr>
    </w:div>
    <w:div w:id="1335112261">
      <w:marLeft w:val="0"/>
      <w:marRight w:val="0"/>
      <w:marTop w:val="0"/>
      <w:marBottom w:val="0"/>
      <w:divBdr>
        <w:top w:val="none" w:sz="0" w:space="0" w:color="auto"/>
        <w:left w:val="none" w:sz="0" w:space="0" w:color="auto"/>
        <w:bottom w:val="none" w:sz="0" w:space="0" w:color="auto"/>
        <w:right w:val="none" w:sz="0" w:space="0" w:color="auto"/>
      </w:divBdr>
    </w:div>
    <w:div w:id="1335258821">
      <w:marLeft w:val="0"/>
      <w:marRight w:val="0"/>
      <w:marTop w:val="0"/>
      <w:marBottom w:val="0"/>
      <w:divBdr>
        <w:top w:val="none" w:sz="0" w:space="0" w:color="auto"/>
        <w:left w:val="none" w:sz="0" w:space="0" w:color="auto"/>
        <w:bottom w:val="none" w:sz="0" w:space="0" w:color="auto"/>
        <w:right w:val="none" w:sz="0" w:space="0" w:color="auto"/>
      </w:divBdr>
    </w:div>
    <w:div w:id="1335377681">
      <w:marLeft w:val="0"/>
      <w:marRight w:val="0"/>
      <w:marTop w:val="0"/>
      <w:marBottom w:val="0"/>
      <w:divBdr>
        <w:top w:val="none" w:sz="0" w:space="0" w:color="auto"/>
        <w:left w:val="none" w:sz="0" w:space="0" w:color="auto"/>
        <w:bottom w:val="none" w:sz="0" w:space="0" w:color="auto"/>
        <w:right w:val="none" w:sz="0" w:space="0" w:color="auto"/>
      </w:divBdr>
    </w:div>
    <w:div w:id="1335453174">
      <w:marLeft w:val="0"/>
      <w:marRight w:val="0"/>
      <w:marTop w:val="0"/>
      <w:marBottom w:val="0"/>
      <w:divBdr>
        <w:top w:val="none" w:sz="0" w:space="0" w:color="auto"/>
        <w:left w:val="none" w:sz="0" w:space="0" w:color="auto"/>
        <w:bottom w:val="none" w:sz="0" w:space="0" w:color="auto"/>
        <w:right w:val="none" w:sz="0" w:space="0" w:color="auto"/>
      </w:divBdr>
    </w:div>
    <w:div w:id="1335570014">
      <w:marLeft w:val="0"/>
      <w:marRight w:val="0"/>
      <w:marTop w:val="0"/>
      <w:marBottom w:val="0"/>
      <w:divBdr>
        <w:top w:val="none" w:sz="0" w:space="0" w:color="auto"/>
        <w:left w:val="none" w:sz="0" w:space="0" w:color="auto"/>
        <w:bottom w:val="none" w:sz="0" w:space="0" w:color="auto"/>
        <w:right w:val="none" w:sz="0" w:space="0" w:color="auto"/>
      </w:divBdr>
    </w:div>
    <w:div w:id="1336222908">
      <w:marLeft w:val="0"/>
      <w:marRight w:val="0"/>
      <w:marTop w:val="0"/>
      <w:marBottom w:val="0"/>
      <w:divBdr>
        <w:top w:val="none" w:sz="0" w:space="0" w:color="auto"/>
        <w:left w:val="none" w:sz="0" w:space="0" w:color="auto"/>
        <w:bottom w:val="none" w:sz="0" w:space="0" w:color="auto"/>
        <w:right w:val="none" w:sz="0" w:space="0" w:color="auto"/>
      </w:divBdr>
    </w:div>
    <w:div w:id="1337223278">
      <w:marLeft w:val="0"/>
      <w:marRight w:val="0"/>
      <w:marTop w:val="0"/>
      <w:marBottom w:val="0"/>
      <w:divBdr>
        <w:top w:val="none" w:sz="0" w:space="0" w:color="auto"/>
        <w:left w:val="none" w:sz="0" w:space="0" w:color="auto"/>
        <w:bottom w:val="none" w:sz="0" w:space="0" w:color="auto"/>
        <w:right w:val="none" w:sz="0" w:space="0" w:color="auto"/>
      </w:divBdr>
    </w:div>
    <w:div w:id="1337263908">
      <w:marLeft w:val="0"/>
      <w:marRight w:val="0"/>
      <w:marTop w:val="0"/>
      <w:marBottom w:val="0"/>
      <w:divBdr>
        <w:top w:val="none" w:sz="0" w:space="0" w:color="auto"/>
        <w:left w:val="none" w:sz="0" w:space="0" w:color="auto"/>
        <w:bottom w:val="none" w:sz="0" w:space="0" w:color="auto"/>
        <w:right w:val="none" w:sz="0" w:space="0" w:color="auto"/>
      </w:divBdr>
    </w:div>
    <w:div w:id="1337882231">
      <w:marLeft w:val="0"/>
      <w:marRight w:val="0"/>
      <w:marTop w:val="0"/>
      <w:marBottom w:val="0"/>
      <w:divBdr>
        <w:top w:val="none" w:sz="0" w:space="0" w:color="auto"/>
        <w:left w:val="none" w:sz="0" w:space="0" w:color="auto"/>
        <w:bottom w:val="none" w:sz="0" w:space="0" w:color="auto"/>
        <w:right w:val="none" w:sz="0" w:space="0" w:color="auto"/>
      </w:divBdr>
    </w:div>
    <w:div w:id="1337927786">
      <w:marLeft w:val="0"/>
      <w:marRight w:val="0"/>
      <w:marTop w:val="0"/>
      <w:marBottom w:val="0"/>
      <w:divBdr>
        <w:top w:val="none" w:sz="0" w:space="0" w:color="auto"/>
        <w:left w:val="none" w:sz="0" w:space="0" w:color="auto"/>
        <w:bottom w:val="none" w:sz="0" w:space="0" w:color="auto"/>
        <w:right w:val="none" w:sz="0" w:space="0" w:color="auto"/>
      </w:divBdr>
    </w:div>
    <w:div w:id="1338383249">
      <w:marLeft w:val="0"/>
      <w:marRight w:val="0"/>
      <w:marTop w:val="0"/>
      <w:marBottom w:val="0"/>
      <w:divBdr>
        <w:top w:val="none" w:sz="0" w:space="0" w:color="auto"/>
        <w:left w:val="none" w:sz="0" w:space="0" w:color="auto"/>
        <w:bottom w:val="none" w:sz="0" w:space="0" w:color="auto"/>
        <w:right w:val="none" w:sz="0" w:space="0" w:color="auto"/>
      </w:divBdr>
    </w:div>
    <w:div w:id="1339036054">
      <w:marLeft w:val="0"/>
      <w:marRight w:val="0"/>
      <w:marTop w:val="0"/>
      <w:marBottom w:val="0"/>
      <w:divBdr>
        <w:top w:val="none" w:sz="0" w:space="0" w:color="auto"/>
        <w:left w:val="none" w:sz="0" w:space="0" w:color="auto"/>
        <w:bottom w:val="none" w:sz="0" w:space="0" w:color="auto"/>
        <w:right w:val="none" w:sz="0" w:space="0" w:color="auto"/>
      </w:divBdr>
      <w:divsChild>
        <w:div w:id="1255044253">
          <w:marLeft w:val="0"/>
          <w:marRight w:val="0"/>
          <w:marTop w:val="0"/>
          <w:marBottom w:val="0"/>
          <w:divBdr>
            <w:top w:val="none" w:sz="0" w:space="0" w:color="auto"/>
            <w:left w:val="none" w:sz="0" w:space="0" w:color="auto"/>
            <w:bottom w:val="none" w:sz="0" w:space="0" w:color="auto"/>
            <w:right w:val="none" w:sz="0" w:space="0" w:color="auto"/>
          </w:divBdr>
        </w:div>
      </w:divsChild>
    </w:div>
    <w:div w:id="1339237915">
      <w:marLeft w:val="0"/>
      <w:marRight w:val="0"/>
      <w:marTop w:val="0"/>
      <w:marBottom w:val="0"/>
      <w:divBdr>
        <w:top w:val="none" w:sz="0" w:space="0" w:color="auto"/>
        <w:left w:val="none" w:sz="0" w:space="0" w:color="auto"/>
        <w:bottom w:val="none" w:sz="0" w:space="0" w:color="auto"/>
        <w:right w:val="none" w:sz="0" w:space="0" w:color="auto"/>
      </w:divBdr>
    </w:div>
    <w:div w:id="1339425339">
      <w:marLeft w:val="0"/>
      <w:marRight w:val="0"/>
      <w:marTop w:val="0"/>
      <w:marBottom w:val="0"/>
      <w:divBdr>
        <w:top w:val="none" w:sz="0" w:space="0" w:color="auto"/>
        <w:left w:val="none" w:sz="0" w:space="0" w:color="auto"/>
        <w:bottom w:val="none" w:sz="0" w:space="0" w:color="auto"/>
        <w:right w:val="none" w:sz="0" w:space="0" w:color="auto"/>
      </w:divBdr>
    </w:div>
    <w:div w:id="1339623742">
      <w:marLeft w:val="0"/>
      <w:marRight w:val="0"/>
      <w:marTop w:val="0"/>
      <w:marBottom w:val="0"/>
      <w:divBdr>
        <w:top w:val="none" w:sz="0" w:space="0" w:color="auto"/>
        <w:left w:val="none" w:sz="0" w:space="0" w:color="auto"/>
        <w:bottom w:val="none" w:sz="0" w:space="0" w:color="auto"/>
        <w:right w:val="none" w:sz="0" w:space="0" w:color="auto"/>
      </w:divBdr>
    </w:div>
    <w:div w:id="1340279685">
      <w:marLeft w:val="0"/>
      <w:marRight w:val="0"/>
      <w:marTop w:val="0"/>
      <w:marBottom w:val="0"/>
      <w:divBdr>
        <w:top w:val="none" w:sz="0" w:space="0" w:color="auto"/>
        <w:left w:val="none" w:sz="0" w:space="0" w:color="auto"/>
        <w:bottom w:val="none" w:sz="0" w:space="0" w:color="auto"/>
        <w:right w:val="none" w:sz="0" w:space="0" w:color="auto"/>
      </w:divBdr>
    </w:div>
    <w:div w:id="1340540025">
      <w:marLeft w:val="0"/>
      <w:marRight w:val="0"/>
      <w:marTop w:val="0"/>
      <w:marBottom w:val="0"/>
      <w:divBdr>
        <w:top w:val="none" w:sz="0" w:space="0" w:color="auto"/>
        <w:left w:val="none" w:sz="0" w:space="0" w:color="auto"/>
        <w:bottom w:val="none" w:sz="0" w:space="0" w:color="auto"/>
        <w:right w:val="none" w:sz="0" w:space="0" w:color="auto"/>
      </w:divBdr>
    </w:div>
    <w:div w:id="1341421713">
      <w:marLeft w:val="0"/>
      <w:marRight w:val="0"/>
      <w:marTop w:val="0"/>
      <w:marBottom w:val="0"/>
      <w:divBdr>
        <w:top w:val="none" w:sz="0" w:space="0" w:color="auto"/>
        <w:left w:val="none" w:sz="0" w:space="0" w:color="auto"/>
        <w:bottom w:val="none" w:sz="0" w:space="0" w:color="auto"/>
        <w:right w:val="none" w:sz="0" w:space="0" w:color="auto"/>
      </w:divBdr>
    </w:div>
    <w:div w:id="1342046835">
      <w:marLeft w:val="0"/>
      <w:marRight w:val="0"/>
      <w:marTop w:val="0"/>
      <w:marBottom w:val="0"/>
      <w:divBdr>
        <w:top w:val="none" w:sz="0" w:space="0" w:color="auto"/>
        <w:left w:val="none" w:sz="0" w:space="0" w:color="auto"/>
        <w:bottom w:val="none" w:sz="0" w:space="0" w:color="auto"/>
        <w:right w:val="none" w:sz="0" w:space="0" w:color="auto"/>
      </w:divBdr>
    </w:div>
    <w:div w:id="1342315853">
      <w:marLeft w:val="0"/>
      <w:marRight w:val="0"/>
      <w:marTop w:val="0"/>
      <w:marBottom w:val="0"/>
      <w:divBdr>
        <w:top w:val="none" w:sz="0" w:space="0" w:color="auto"/>
        <w:left w:val="none" w:sz="0" w:space="0" w:color="auto"/>
        <w:bottom w:val="none" w:sz="0" w:space="0" w:color="auto"/>
        <w:right w:val="none" w:sz="0" w:space="0" w:color="auto"/>
      </w:divBdr>
    </w:div>
    <w:div w:id="1342657377">
      <w:marLeft w:val="0"/>
      <w:marRight w:val="0"/>
      <w:marTop w:val="0"/>
      <w:marBottom w:val="0"/>
      <w:divBdr>
        <w:top w:val="none" w:sz="0" w:space="0" w:color="auto"/>
        <w:left w:val="none" w:sz="0" w:space="0" w:color="auto"/>
        <w:bottom w:val="none" w:sz="0" w:space="0" w:color="auto"/>
        <w:right w:val="none" w:sz="0" w:space="0" w:color="auto"/>
      </w:divBdr>
    </w:div>
    <w:div w:id="1342775975">
      <w:marLeft w:val="0"/>
      <w:marRight w:val="0"/>
      <w:marTop w:val="0"/>
      <w:marBottom w:val="0"/>
      <w:divBdr>
        <w:top w:val="none" w:sz="0" w:space="0" w:color="auto"/>
        <w:left w:val="none" w:sz="0" w:space="0" w:color="auto"/>
        <w:bottom w:val="none" w:sz="0" w:space="0" w:color="auto"/>
        <w:right w:val="none" w:sz="0" w:space="0" w:color="auto"/>
      </w:divBdr>
    </w:div>
    <w:div w:id="1342854393">
      <w:marLeft w:val="0"/>
      <w:marRight w:val="0"/>
      <w:marTop w:val="0"/>
      <w:marBottom w:val="0"/>
      <w:divBdr>
        <w:top w:val="none" w:sz="0" w:space="0" w:color="auto"/>
        <w:left w:val="none" w:sz="0" w:space="0" w:color="auto"/>
        <w:bottom w:val="none" w:sz="0" w:space="0" w:color="auto"/>
        <w:right w:val="none" w:sz="0" w:space="0" w:color="auto"/>
      </w:divBdr>
    </w:div>
    <w:div w:id="1343237501">
      <w:marLeft w:val="0"/>
      <w:marRight w:val="0"/>
      <w:marTop w:val="0"/>
      <w:marBottom w:val="0"/>
      <w:divBdr>
        <w:top w:val="none" w:sz="0" w:space="0" w:color="auto"/>
        <w:left w:val="none" w:sz="0" w:space="0" w:color="auto"/>
        <w:bottom w:val="none" w:sz="0" w:space="0" w:color="auto"/>
        <w:right w:val="none" w:sz="0" w:space="0" w:color="auto"/>
      </w:divBdr>
    </w:div>
    <w:div w:id="1344430724">
      <w:marLeft w:val="0"/>
      <w:marRight w:val="0"/>
      <w:marTop w:val="0"/>
      <w:marBottom w:val="0"/>
      <w:divBdr>
        <w:top w:val="none" w:sz="0" w:space="0" w:color="auto"/>
        <w:left w:val="none" w:sz="0" w:space="0" w:color="auto"/>
        <w:bottom w:val="none" w:sz="0" w:space="0" w:color="auto"/>
        <w:right w:val="none" w:sz="0" w:space="0" w:color="auto"/>
      </w:divBdr>
      <w:divsChild>
        <w:div w:id="904074894">
          <w:marLeft w:val="0"/>
          <w:marRight w:val="0"/>
          <w:marTop w:val="0"/>
          <w:marBottom w:val="0"/>
          <w:divBdr>
            <w:top w:val="none" w:sz="0" w:space="0" w:color="auto"/>
            <w:left w:val="none" w:sz="0" w:space="0" w:color="auto"/>
            <w:bottom w:val="none" w:sz="0" w:space="0" w:color="auto"/>
            <w:right w:val="none" w:sz="0" w:space="0" w:color="auto"/>
          </w:divBdr>
        </w:div>
      </w:divsChild>
    </w:div>
    <w:div w:id="1344630315">
      <w:marLeft w:val="0"/>
      <w:marRight w:val="0"/>
      <w:marTop w:val="0"/>
      <w:marBottom w:val="0"/>
      <w:divBdr>
        <w:top w:val="none" w:sz="0" w:space="0" w:color="auto"/>
        <w:left w:val="none" w:sz="0" w:space="0" w:color="auto"/>
        <w:bottom w:val="none" w:sz="0" w:space="0" w:color="auto"/>
        <w:right w:val="none" w:sz="0" w:space="0" w:color="auto"/>
      </w:divBdr>
    </w:div>
    <w:div w:id="1344670874">
      <w:marLeft w:val="0"/>
      <w:marRight w:val="0"/>
      <w:marTop w:val="0"/>
      <w:marBottom w:val="0"/>
      <w:divBdr>
        <w:top w:val="none" w:sz="0" w:space="0" w:color="auto"/>
        <w:left w:val="none" w:sz="0" w:space="0" w:color="auto"/>
        <w:bottom w:val="none" w:sz="0" w:space="0" w:color="auto"/>
        <w:right w:val="none" w:sz="0" w:space="0" w:color="auto"/>
      </w:divBdr>
    </w:div>
    <w:div w:id="1345204987">
      <w:marLeft w:val="0"/>
      <w:marRight w:val="0"/>
      <w:marTop w:val="0"/>
      <w:marBottom w:val="0"/>
      <w:divBdr>
        <w:top w:val="none" w:sz="0" w:space="0" w:color="auto"/>
        <w:left w:val="none" w:sz="0" w:space="0" w:color="auto"/>
        <w:bottom w:val="none" w:sz="0" w:space="0" w:color="auto"/>
        <w:right w:val="none" w:sz="0" w:space="0" w:color="auto"/>
      </w:divBdr>
    </w:div>
    <w:div w:id="1346588872">
      <w:marLeft w:val="0"/>
      <w:marRight w:val="0"/>
      <w:marTop w:val="0"/>
      <w:marBottom w:val="0"/>
      <w:divBdr>
        <w:top w:val="none" w:sz="0" w:space="0" w:color="auto"/>
        <w:left w:val="none" w:sz="0" w:space="0" w:color="auto"/>
        <w:bottom w:val="none" w:sz="0" w:space="0" w:color="auto"/>
        <w:right w:val="none" w:sz="0" w:space="0" w:color="auto"/>
      </w:divBdr>
    </w:div>
    <w:div w:id="1346860469">
      <w:marLeft w:val="0"/>
      <w:marRight w:val="0"/>
      <w:marTop w:val="0"/>
      <w:marBottom w:val="0"/>
      <w:divBdr>
        <w:top w:val="none" w:sz="0" w:space="0" w:color="auto"/>
        <w:left w:val="none" w:sz="0" w:space="0" w:color="auto"/>
        <w:bottom w:val="none" w:sz="0" w:space="0" w:color="auto"/>
        <w:right w:val="none" w:sz="0" w:space="0" w:color="auto"/>
      </w:divBdr>
    </w:div>
    <w:div w:id="1347052711">
      <w:marLeft w:val="0"/>
      <w:marRight w:val="0"/>
      <w:marTop w:val="0"/>
      <w:marBottom w:val="0"/>
      <w:divBdr>
        <w:top w:val="none" w:sz="0" w:space="0" w:color="auto"/>
        <w:left w:val="none" w:sz="0" w:space="0" w:color="auto"/>
        <w:bottom w:val="none" w:sz="0" w:space="0" w:color="auto"/>
        <w:right w:val="none" w:sz="0" w:space="0" w:color="auto"/>
      </w:divBdr>
    </w:div>
    <w:div w:id="1347251010">
      <w:marLeft w:val="0"/>
      <w:marRight w:val="0"/>
      <w:marTop w:val="0"/>
      <w:marBottom w:val="0"/>
      <w:divBdr>
        <w:top w:val="none" w:sz="0" w:space="0" w:color="auto"/>
        <w:left w:val="none" w:sz="0" w:space="0" w:color="auto"/>
        <w:bottom w:val="none" w:sz="0" w:space="0" w:color="auto"/>
        <w:right w:val="none" w:sz="0" w:space="0" w:color="auto"/>
      </w:divBdr>
    </w:div>
    <w:div w:id="1347563584">
      <w:marLeft w:val="0"/>
      <w:marRight w:val="0"/>
      <w:marTop w:val="0"/>
      <w:marBottom w:val="0"/>
      <w:divBdr>
        <w:top w:val="none" w:sz="0" w:space="0" w:color="auto"/>
        <w:left w:val="none" w:sz="0" w:space="0" w:color="auto"/>
        <w:bottom w:val="none" w:sz="0" w:space="0" w:color="auto"/>
        <w:right w:val="none" w:sz="0" w:space="0" w:color="auto"/>
      </w:divBdr>
    </w:div>
    <w:div w:id="1347751577">
      <w:marLeft w:val="0"/>
      <w:marRight w:val="0"/>
      <w:marTop w:val="0"/>
      <w:marBottom w:val="0"/>
      <w:divBdr>
        <w:top w:val="none" w:sz="0" w:space="0" w:color="auto"/>
        <w:left w:val="none" w:sz="0" w:space="0" w:color="auto"/>
        <w:bottom w:val="none" w:sz="0" w:space="0" w:color="auto"/>
        <w:right w:val="none" w:sz="0" w:space="0" w:color="auto"/>
      </w:divBdr>
    </w:div>
    <w:div w:id="1348172055">
      <w:marLeft w:val="0"/>
      <w:marRight w:val="0"/>
      <w:marTop w:val="0"/>
      <w:marBottom w:val="0"/>
      <w:divBdr>
        <w:top w:val="none" w:sz="0" w:space="0" w:color="auto"/>
        <w:left w:val="none" w:sz="0" w:space="0" w:color="auto"/>
        <w:bottom w:val="none" w:sz="0" w:space="0" w:color="auto"/>
        <w:right w:val="none" w:sz="0" w:space="0" w:color="auto"/>
      </w:divBdr>
    </w:div>
    <w:div w:id="1348672033">
      <w:marLeft w:val="0"/>
      <w:marRight w:val="0"/>
      <w:marTop w:val="0"/>
      <w:marBottom w:val="0"/>
      <w:divBdr>
        <w:top w:val="none" w:sz="0" w:space="0" w:color="auto"/>
        <w:left w:val="none" w:sz="0" w:space="0" w:color="auto"/>
        <w:bottom w:val="none" w:sz="0" w:space="0" w:color="auto"/>
        <w:right w:val="none" w:sz="0" w:space="0" w:color="auto"/>
      </w:divBdr>
    </w:div>
    <w:div w:id="1348946043">
      <w:marLeft w:val="0"/>
      <w:marRight w:val="0"/>
      <w:marTop w:val="0"/>
      <w:marBottom w:val="0"/>
      <w:divBdr>
        <w:top w:val="none" w:sz="0" w:space="0" w:color="auto"/>
        <w:left w:val="none" w:sz="0" w:space="0" w:color="auto"/>
        <w:bottom w:val="none" w:sz="0" w:space="0" w:color="auto"/>
        <w:right w:val="none" w:sz="0" w:space="0" w:color="auto"/>
      </w:divBdr>
    </w:div>
    <w:div w:id="1349406173">
      <w:marLeft w:val="0"/>
      <w:marRight w:val="0"/>
      <w:marTop w:val="0"/>
      <w:marBottom w:val="0"/>
      <w:divBdr>
        <w:top w:val="none" w:sz="0" w:space="0" w:color="auto"/>
        <w:left w:val="none" w:sz="0" w:space="0" w:color="auto"/>
        <w:bottom w:val="none" w:sz="0" w:space="0" w:color="auto"/>
        <w:right w:val="none" w:sz="0" w:space="0" w:color="auto"/>
      </w:divBdr>
      <w:divsChild>
        <w:div w:id="2141261680">
          <w:marLeft w:val="0"/>
          <w:marRight w:val="0"/>
          <w:marTop w:val="0"/>
          <w:marBottom w:val="0"/>
          <w:divBdr>
            <w:top w:val="none" w:sz="0" w:space="0" w:color="auto"/>
            <w:left w:val="none" w:sz="0" w:space="0" w:color="auto"/>
            <w:bottom w:val="none" w:sz="0" w:space="0" w:color="auto"/>
            <w:right w:val="none" w:sz="0" w:space="0" w:color="auto"/>
          </w:divBdr>
          <w:divsChild>
            <w:div w:id="665015114">
              <w:marLeft w:val="0"/>
              <w:marRight w:val="0"/>
              <w:marTop w:val="0"/>
              <w:marBottom w:val="0"/>
              <w:divBdr>
                <w:top w:val="none" w:sz="0" w:space="0" w:color="auto"/>
                <w:left w:val="none" w:sz="0" w:space="0" w:color="auto"/>
                <w:bottom w:val="none" w:sz="0" w:space="0" w:color="auto"/>
                <w:right w:val="none" w:sz="0" w:space="0" w:color="auto"/>
              </w:divBdr>
            </w:div>
            <w:div w:id="1687488120">
              <w:marLeft w:val="0"/>
              <w:marRight w:val="0"/>
              <w:marTop w:val="0"/>
              <w:marBottom w:val="0"/>
              <w:divBdr>
                <w:top w:val="none" w:sz="0" w:space="0" w:color="auto"/>
                <w:left w:val="none" w:sz="0" w:space="0" w:color="auto"/>
                <w:bottom w:val="none" w:sz="0" w:space="0" w:color="auto"/>
                <w:right w:val="none" w:sz="0" w:space="0" w:color="auto"/>
              </w:divBdr>
            </w:div>
            <w:div w:id="615873547">
              <w:marLeft w:val="0"/>
              <w:marRight w:val="0"/>
              <w:marTop w:val="0"/>
              <w:marBottom w:val="0"/>
              <w:divBdr>
                <w:top w:val="none" w:sz="0" w:space="0" w:color="auto"/>
                <w:left w:val="none" w:sz="0" w:space="0" w:color="auto"/>
                <w:bottom w:val="none" w:sz="0" w:space="0" w:color="auto"/>
                <w:right w:val="none" w:sz="0" w:space="0" w:color="auto"/>
              </w:divBdr>
            </w:div>
            <w:div w:id="1656304077">
              <w:marLeft w:val="0"/>
              <w:marRight w:val="0"/>
              <w:marTop w:val="0"/>
              <w:marBottom w:val="0"/>
              <w:divBdr>
                <w:top w:val="none" w:sz="0" w:space="0" w:color="auto"/>
                <w:left w:val="none" w:sz="0" w:space="0" w:color="auto"/>
                <w:bottom w:val="none" w:sz="0" w:space="0" w:color="auto"/>
                <w:right w:val="none" w:sz="0" w:space="0" w:color="auto"/>
              </w:divBdr>
            </w:div>
            <w:div w:id="562568015">
              <w:marLeft w:val="0"/>
              <w:marRight w:val="0"/>
              <w:marTop w:val="0"/>
              <w:marBottom w:val="0"/>
              <w:divBdr>
                <w:top w:val="none" w:sz="0" w:space="0" w:color="auto"/>
                <w:left w:val="none" w:sz="0" w:space="0" w:color="auto"/>
                <w:bottom w:val="none" w:sz="0" w:space="0" w:color="auto"/>
                <w:right w:val="none" w:sz="0" w:space="0" w:color="auto"/>
              </w:divBdr>
            </w:div>
            <w:div w:id="1027171253">
              <w:marLeft w:val="0"/>
              <w:marRight w:val="0"/>
              <w:marTop w:val="0"/>
              <w:marBottom w:val="0"/>
              <w:divBdr>
                <w:top w:val="none" w:sz="0" w:space="0" w:color="auto"/>
                <w:left w:val="none" w:sz="0" w:space="0" w:color="auto"/>
                <w:bottom w:val="none" w:sz="0" w:space="0" w:color="auto"/>
                <w:right w:val="none" w:sz="0" w:space="0" w:color="auto"/>
              </w:divBdr>
            </w:div>
            <w:div w:id="912201696">
              <w:marLeft w:val="0"/>
              <w:marRight w:val="0"/>
              <w:marTop w:val="0"/>
              <w:marBottom w:val="0"/>
              <w:divBdr>
                <w:top w:val="none" w:sz="0" w:space="0" w:color="auto"/>
                <w:left w:val="none" w:sz="0" w:space="0" w:color="auto"/>
                <w:bottom w:val="none" w:sz="0" w:space="0" w:color="auto"/>
                <w:right w:val="none" w:sz="0" w:space="0" w:color="auto"/>
              </w:divBdr>
            </w:div>
            <w:div w:id="128205235">
              <w:marLeft w:val="0"/>
              <w:marRight w:val="0"/>
              <w:marTop w:val="0"/>
              <w:marBottom w:val="0"/>
              <w:divBdr>
                <w:top w:val="none" w:sz="0" w:space="0" w:color="auto"/>
                <w:left w:val="none" w:sz="0" w:space="0" w:color="auto"/>
                <w:bottom w:val="none" w:sz="0" w:space="0" w:color="auto"/>
                <w:right w:val="none" w:sz="0" w:space="0" w:color="auto"/>
              </w:divBdr>
            </w:div>
            <w:div w:id="2062048823">
              <w:marLeft w:val="0"/>
              <w:marRight w:val="0"/>
              <w:marTop w:val="0"/>
              <w:marBottom w:val="0"/>
              <w:divBdr>
                <w:top w:val="none" w:sz="0" w:space="0" w:color="auto"/>
                <w:left w:val="none" w:sz="0" w:space="0" w:color="auto"/>
                <w:bottom w:val="none" w:sz="0" w:space="0" w:color="auto"/>
                <w:right w:val="none" w:sz="0" w:space="0" w:color="auto"/>
              </w:divBdr>
              <w:divsChild>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740">
      <w:marLeft w:val="0"/>
      <w:marRight w:val="0"/>
      <w:marTop w:val="0"/>
      <w:marBottom w:val="0"/>
      <w:divBdr>
        <w:top w:val="none" w:sz="0" w:space="0" w:color="auto"/>
        <w:left w:val="none" w:sz="0" w:space="0" w:color="auto"/>
        <w:bottom w:val="none" w:sz="0" w:space="0" w:color="auto"/>
        <w:right w:val="none" w:sz="0" w:space="0" w:color="auto"/>
      </w:divBdr>
    </w:div>
    <w:div w:id="1349795105">
      <w:marLeft w:val="0"/>
      <w:marRight w:val="0"/>
      <w:marTop w:val="0"/>
      <w:marBottom w:val="0"/>
      <w:divBdr>
        <w:top w:val="none" w:sz="0" w:space="0" w:color="auto"/>
        <w:left w:val="none" w:sz="0" w:space="0" w:color="auto"/>
        <w:bottom w:val="none" w:sz="0" w:space="0" w:color="auto"/>
        <w:right w:val="none" w:sz="0" w:space="0" w:color="auto"/>
      </w:divBdr>
    </w:div>
    <w:div w:id="1350522021">
      <w:marLeft w:val="0"/>
      <w:marRight w:val="0"/>
      <w:marTop w:val="0"/>
      <w:marBottom w:val="0"/>
      <w:divBdr>
        <w:top w:val="none" w:sz="0" w:space="0" w:color="auto"/>
        <w:left w:val="none" w:sz="0" w:space="0" w:color="auto"/>
        <w:bottom w:val="none" w:sz="0" w:space="0" w:color="auto"/>
        <w:right w:val="none" w:sz="0" w:space="0" w:color="auto"/>
      </w:divBdr>
    </w:div>
    <w:div w:id="1350570380">
      <w:marLeft w:val="0"/>
      <w:marRight w:val="0"/>
      <w:marTop w:val="0"/>
      <w:marBottom w:val="0"/>
      <w:divBdr>
        <w:top w:val="none" w:sz="0" w:space="0" w:color="auto"/>
        <w:left w:val="none" w:sz="0" w:space="0" w:color="auto"/>
        <w:bottom w:val="none" w:sz="0" w:space="0" w:color="auto"/>
        <w:right w:val="none" w:sz="0" w:space="0" w:color="auto"/>
      </w:divBdr>
    </w:div>
    <w:div w:id="1351102982">
      <w:marLeft w:val="0"/>
      <w:marRight w:val="0"/>
      <w:marTop w:val="0"/>
      <w:marBottom w:val="0"/>
      <w:divBdr>
        <w:top w:val="none" w:sz="0" w:space="0" w:color="auto"/>
        <w:left w:val="none" w:sz="0" w:space="0" w:color="auto"/>
        <w:bottom w:val="none" w:sz="0" w:space="0" w:color="auto"/>
        <w:right w:val="none" w:sz="0" w:space="0" w:color="auto"/>
      </w:divBdr>
    </w:div>
    <w:div w:id="1351297420">
      <w:marLeft w:val="0"/>
      <w:marRight w:val="0"/>
      <w:marTop w:val="0"/>
      <w:marBottom w:val="0"/>
      <w:divBdr>
        <w:top w:val="none" w:sz="0" w:space="0" w:color="auto"/>
        <w:left w:val="none" w:sz="0" w:space="0" w:color="auto"/>
        <w:bottom w:val="none" w:sz="0" w:space="0" w:color="auto"/>
        <w:right w:val="none" w:sz="0" w:space="0" w:color="auto"/>
      </w:divBdr>
    </w:div>
    <w:div w:id="1351443647">
      <w:marLeft w:val="0"/>
      <w:marRight w:val="0"/>
      <w:marTop w:val="0"/>
      <w:marBottom w:val="0"/>
      <w:divBdr>
        <w:top w:val="none" w:sz="0" w:space="0" w:color="auto"/>
        <w:left w:val="none" w:sz="0" w:space="0" w:color="auto"/>
        <w:bottom w:val="none" w:sz="0" w:space="0" w:color="auto"/>
        <w:right w:val="none" w:sz="0" w:space="0" w:color="auto"/>
      </w:divBdr>
    </w:div>
    <w:div w:id="1351686000">
      <w:marLeft w:val="0"/>
      <w:marRight w:val="0"/>
      <w:marTop w:val="0"/>
      <w:marBottom w:val="0"/>
      <w:divBdr>
        <w:top w:val="none" w:sz="0" w:space="0" w:color="auto"/>
        <w:left w:val="none" w:sz="0" w:space="0" w:color="auto"/>
        <w:bottom w:val="none" w:sz="0" w:space="0" w:color="auto"/>
        <w:right w:val="none" w:sz="0" w:space="0" w:color="auto"/>
      </w:divBdr>
    </w:div>
    <w:div w:id="1351830366">
      <w:marLeft w:val="0"/>
      <w:marRight w:val="0"/>
      <w:marTop w:val="0"/>
      <w:marBottom w:val="0"/>
      <w:divBdr>
        <w:top w:val="none" w:sz="0" w:space="0" w:color="auto"/>
        <w:left w:val="none" w:sz="0" w:space="0" w:color="auto"/>
        <w:bottom w:val="none" w:sz="0" w:space="0" w:color="auto"/>
        <w:right w:val="none" w:sz="0" w:space="0" w:color="auto"/>
      </w:divBdr>
    </w:div>
    <w:div w:id="1352799756">
      <w:marLeft w:val="0"/>
      <w:marRight w:val="0"/>
      <w:marTop w:val="0"/>
      <w:marBottom w:val="0"/>
      <w:divBdr>
        <w:top w:val="none" w:sz="0" w:space="0" w:color="auto"/>
        <w:left w:val="none" w:sz="0" w:space="0" w:color="auto"/>
        <w:bottom w:val="none" w:sz="0" w:space="0" w:color="auto"/>
        <w:right w:val="none" w:sz="0" w:space="0" w:color="auto"/>
      </w:divBdr>
    </w:div>
    <w:div w:id="1353068304">
      <w:marLeft w:val="0"/>
      <w:marRight w:val="0"/>
      <w:marTop w:val="0"/>
      <w:marBottom w:val="0"/>
      <w:divBdr>
        <w:top w:val="none" w:sz="0" w:space="0" w:color="auto"/>
        <w:left w:val="none" w:sz="0" w:space="0" w:color="auto"/>
        <w:bottom w:val="none" w:sz="0" w:space="0" w:color="auto"/>
        <w:right w:val="none" w:sz="0" w:space="0" w:color="auto"/>
      </w:divBdr>
    </w:div>
    <w:div w:id="1353141900">
      <w:marLeft w:val="0"/>
      <w:marRight w:val="0"/>
      <w:marTop w:val="0"/>
      <w:marBottom w:val="0"/>
      <w:divBdr>
        <w:top w:val="none" w:sz="0" w:space="0" w:color="auto"/>
        <w:left w:val="none" w:sz="0" w:space="0" w:color="auto"/>
        <w:bottom w:val="none" w:sz="0" w:space="0" w:color="auto"/>
        <w:right w:val="none" w:sz="0" w:space="0" w:color="auto"/>
      </w:divBdr>
    </w:div>
    <w:div w:id="1353146468">
      <w:marLeft w:val="0"/>
      <w:marRight w:val="0"/>
      <w:marTop w:val="0"/>
      <w:marBottom w:val="0"/>
      <w:divBdr>
        <w:top w:val="none" w:sz="0" w:space="0" w:color="auto"/>
        <w:left w:val="none" w:sz="0" w:space="0" w:color="auto"/>
        <w:bottom w:val="none" w:sz="0" w:space="0" w:color="auto"/>
        <w:right w:val="none" w:sz="0" w:space="0" w:color="auto"/>
      </w:divBdr>
    </w:div>
    <w:div w:id="1353187845">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353727871">
      <w:marLeft w:val="0"/>
      <w:marRight w:val="0"/>
      <w:marTop w:val="0"/>
      <w:marBottom w:val="0"/>
      <w:divBdr>
        <w:top w:val="none" w:sz="0" w:space="0" w:color="auto"/>
        <w:left w:val="none" w:sz="0" w:space="0" w:color="auto"/>
        <w:bottom w:val="none" w:sz="0" w:space="0" w:color="auto"/>
        <w:right w:val="none" w:sz="0" w:space="0" w:color="auto"/>
      </w:divBdr>
    </w:div>
    <w:div w:id="1353729935">
      <w:marLeft w:val="0"/>
      <w:marRight w:val="0"/>
      <w:marTop w:val="0"/>
      <w:marBottom w:val="0"/>
      <w:divBdr>
        <w:top w:val="none" w:sz="0" w:space="0" w:color="auto"/>
        <w:left w:val="none" w:sz="0" w:space="0" w:color="auto"/>
        <w:bottom w:val="none" w:sz="0" w:space="0" w:color="auto"/>
        <w:right w:val="none" w:sz="0" w:space="0" w:color="auto"/>
      </w:divBdr>
      <w:divsChild>
        <w:div w:id="784732717">
          <w:marLeft w:val="0"/>
          <w:marRight w:val="0"/>
          <w:marTop w:val="0"/>
          <w:marBottom w:val="0"/>
          <w:divBdr>
            <w:top w:val="none" w:sz="0" w:space="0" w:color="auto"/>
            <w:left w:val="none" w:sz="0" w:space="0" w:color="auto"/>
            <w:bottom w:val="none" w:sz="0" w:space="0" w:color="auto"/>
            <w:right w:val="none" w:sz="0" w:space="0" w:color="auto"/>
          </w:divBdr>
        </w:div>
      </w:divsChild>
    </w:div>
    <w:div w:id="1354653082">
      <w:marLeft w:val="0"/>
      <w:marRight w:val="0"/>
      <w:marTop w:val="0"/>
      <w:marBottom w:val="0"/>
      <w:divBdr>
        <w:top w:val="none" w:sz="0" w:space="0" w:color="auto"/>
        <w:left w:val="none" w:sz="0" w:space="0" w:color="auto"/>
        <w:bottom w:val="none" w:sz="0" w:space="0" w:color="auto"/>
        <w:right w:val="none" w:sz="0" w:space="0" w:color="auto"/>
      </w:divBdr>
    </w:div>
    <w:div w:id="1355224658">
      <w:marLeft w:val="0"/>
      <w:marRight w:val="0"/>
      <w:marTop w:val="0"/>
      <w:marBottom w:val="0"/>
      <w:divBdr>
        <w:top w:val="none" w:sz="0" w:space="0" w:color="auto"/>
        <w:left w:val="none" w:sz="0" w:space="0" w:color="auto"/>
        <w:bottom w:val="none" w:sz="0" w:space="0" w:color="auto"/>
        <w:right w:val="none" w:sz="0" w:space="0" w:color="auto"/>
      </w:divBdr>
    </w:div>
    <w:div w:id="1355307463">
      <w:marLeft w:val="0"/>
      <w:marRight w:val="0"/>
      <w:marTop w:val="0"/>
      <w:marBottom w:val="0"/>
      <w:divBdr>
        <w:top w:val="none" w:sz="0" w:space="0" w:color="auto"/>
        <w:left w:val="none" w:sz="0" w:space="0" w:color="auto"/>
        <w:bottom w:val="none" w:sz="0" w:space="0" w:color="auto"/>
        <w:right w:val="none" w:sz="0" w:space="0" w:color="auto"/>
      </w:divBdr>
    </w:div>
    <w:div w:id="1355888862">
      <w:marLeft w:val="0"/>
      <w:marRight w:val="0"/>
      <w:marTop w:val="0"/>
      <w:marBottom w:val="0"/>
      <w:divBdr>
        <w:top w:val="none" w:sz="0" w:space="0" w:color="auto"/>
        <w:left w:val="none" w:sz="0" w:space="0" w:color="auto"/>
        <w:bottom w:val="none" w:sz="0" w:space="0" w:color="auto"/>
        <w:right w:val="none" w:sz="0" w:space="0" w:color="auto"/>
      </w:divBdr>
    </w:div>
    <w:div w:id="1356074658">
      <w:marLeft w:val="0"/>
      <w:marRight w:val="0"/>
      <w:marTop w:val="0"/>
      <w:marBottom w:val="0"/>
      <w:divBdr>
        <w:top w:val="none" w:sz="0" w:space="0" w:color="auto"/>
        <w:left w:val="none" w:sz="0" w:space="0" w:color="auto"/>
        <w:bottom w:val="none" w:sz="0" w:space="0" w:color="auto"/>
        <w:right w:val="none" w:sz="0" w:space="0" w:color="auto"/>
      </w:divBdr>
    </w:div>
    <w:div w:id="1356149155">
      <w:marLeft w:val="0"/>
      <w:marRight w:val="0"/>
      <w:marTop w:val="0"/>
      <w:marBottom w:val="0"/>
      <w:divBdr>
        <w:top w:val="none" w:sz="0" w:space="0" w:color="auto"/>
        <w:left w:val="none" w:sz="0" w:space="0" w:color="auto"/>
        <w:bottom w:val="none" w:sz="0" w:space="0" w:color="auto"/>
        <w:right w:val="none" w:sz="0" w:space="0" w:color="auto"/>
      </w:divBdr>
    </w:div>
    <w:div w:id="1356692346">
      <w:marLeft w:val="0"/>
      <w:marRight w:val="0"/>
      <w:marTop w:val="0"/>
      <w:marBottom w:val="0"/>
      <w:divBdr>
        <w:top w:val="none" w:sz="0" w:space="0" w:color="auto"/>
        <w:left w:val="none" w:sz="0" w:space="0" w:color="auto"/>
        <w:bottom w:val="none" w:sz="0" w:space="0" w:color="auto"/>
        <w:right w:val="none" w:sz="0" w:space="0" w:color="auto"/>
      </w:divBdr>
    </w:div>
    <w:div w:id="1357654260">
      <w:marLeft w:val="0"/>
      <w:marRight w:val="0"/>
      <w:marTop w:val="0"/>
      <w:marBottom w:val="0"/>
      <w:divBdr>
        <w:top w:val="none" w:sz="0" w:space="0" w:color="auto"/>
        <w:left w:val="none" w:sz="0" w:space="0" w:color="auto"/>
        <w:bottom w:val="none" w:sz="0" w:space="0" w:color="auto"/>
        <w:right w:val="none" w:sz="0" w:space="0" w:color="auto"/>
      </w:divBdr>
    </w:div>
    <w:div w:id="1357656529">
      <w:marLeft w:val="0"/>
      <w:marRight w:val="0"/>
      <w:marTop w:val="0"/>
      <w:marBottom w:val="0"/>
      <w:divBdr>
        <w:top w:val="none" w:sz="0" w:space="0" w:color="auto"/>
        <w:left w:val="none" w:sz="0" w:space="0" w:color="auto"/>
        <w:bottom w:val="none" w:sz="0" w:space="0" w:color="auto"/>
        <w:right w:val="none" w:sz="0" w:space="0" w:color="auto"/>
      </w:divBdr>
    </w:div>
    <w:div w:id="1358235963">
      <w:marLeft w:val="0"/>
      <w:marRight w:val="0"/>
      <w:marTop w:val="0"/>
      <w:marBottom w:val="0"/>
      <w:divBdr>
        <w:top w:val="none" w:sz="0" w:space="0" w:color="auto"/>
        <w:left w:val="none" w:sz="0" w:space="0" w:color="auto"/>
        <w:bottom w:val="none" w:sz="0" w:space="0" w:color="auto"/>
        <w:right w:val="none" w:sz="0" w:space="0" w:color="auto"/>
      </w:divBdr>
    </w:div>
    <w:div w:id="1359089401">
      <w:marLeft w:val="0"/>
      <w:marRight w:val="0"/>
      <w:marTop w:val="0"/>
      <w:marBottom w:val="0"/>
      <w:divBdr>
        <w:top w:val="none" w:sz="0" w:space="0" w:color="auto"/>
        <w:left w:val="none" w:sz="0" w:space="0" w:color="auto"/>
        <w:bottom w:val="none" w:sz="0" w:space="0" w:color="auto"/>
        <w:right w:val="none" w:sz="0" w:space="0" w:color="auto"/>
      </w:divBdr>
    </w:div>
    <w:div w:id="1359698492">
      <w:marLeft w:val="0"/>
      <w:marRight w:val="0"/>
      <w:marTop w:val="0"/>
      <w:marBottom w:val="0"/>
      <w:divBdr>
        <w:top w:val="none" w:sz="0" w:space="0" w:color="auto"/>
        <w:left w:val="none" w:sz="0" w:space="0" w:color="auto"/>
        <w:bottom w:val="none" w:sz="0" w:space="0" w:color="auto"/>
        <w:right w:val="none" w:sz="0" w:space="0" w:color="auto"/>
      </w:divBdr>
    </w:div>
    <w:div w:id="1360281521">
      <w:marLeft w:val="0"/>
      <w:marRight w:val="0"/>
      <w:marTop w:val="0"/>
      <w:marBottom w:val="0"/>
      <w:divBdr>
        <w:top w:val="none" w:sz="0" w:space="0" w:color="auto"/>
        <w:left w:val="none" w:sz="0" w:space="0" w:color="auto"/>
        <w:bottom w:val="none" w:sz="0" w:space="0" w:color="auto"/>
        <w:right w:val="none" w:sz="0" w:space="0" w:color="auto"/>
      </w:divBdr>
    </w:div>
    <w:div w:id="1360665936">
      <w:marLeft w:val="0"/>
      <w:marRight w:val="0"/>
      <w:marTop w:val="0"/>
      <w:marBottom w:val="0"/>
      <w:divBdr>
        <w:top w:val="none" w:sz="0" w:space="0" w:color="auto"/>
        <w:left w:val="none" w:sz="0" w:space="0" w:color="auto"/>
        <w:bottom w:val="none" w:sz="0" w:space="0" w:color="auto"/>
        <w:right w:val="none" w:sz="0" w:space="0" w:color="auto"/>
      </w:divBdr>
    </w:div>
    <w:div w:id="1360740746">
      <w:marLeft w:val="0"/>
      <w:marRight w:val="0"/>
      <w:marTop w:val="0"/>
      <w:marBottom w:val="0"/>
      <w:divBdr>
        <w:top w:val="none" w:sz="0" w:space="0" w:color="auto"/>
        <w:left w:val="none" w:sz="0" w:space="0" w:color="auto"/>
        <w:bottom w:val="none" w:sz="0" w:space="0" w:color="auto"/>
        <w:right w:val="none" w:sz="0" w:space="0" w:color="auto"/>
      </w:divBdr>
    </w:div>
    <w:div w:id="1360937391">
      <w:marLeft w:val="0"/>
      <w:marRight w:val="0"/>
      <w:marTop w:val="0"/>
      <w:marBottom w:val="0"/>
      <w:divBdr>
        <w:top w:val="none" w:sz="0" w:space="0" w:color="auto"/>
        <w:left w:val="none" w:sz="0" w:space="0" w:color="auto"/>
        <w:bottom w:val="none" w:sz="0" w:space="0" w:color="auto"/>
        <w:right w:val="none" w:sz="0" w:space="0" w:color="auto"/>
      </w:divBdr>
    </w:div>
    <w:div w:id="1361081718">
      <w:marLeft w:val="0"/>
      <w:marRight w:val="0"/>
      <w:marTop w:val="0"/>
      <w:marBottom w:val="0"/>
      <w:divBdr>
        <w:top w:val="none" w:sz="0" w:space="0" w:color="auto"/>
        <w:left w:val="none" w:sz="0" w:space="0" w:color="auto"/>
        <w:bottom w:val="none" w:sz="0" w:space="0" w:color="auto"/>
        <w:right w:val="none" w:sz="0" w:space="0" w:color="auto"/>
      </w:divBdr>
    </w:div>
    <w:div w:id="1361275292">
      <w:marLeft w:val="0"/>
      <w:marRight w:val="0"/>
      <w:marTop w:val="0"/>
      <w:marBottom w:val="0"/>
      <w:divBdr>
        <w:top w:val="none" w:sz="0" w:space="0" w:color="auto"/>
        <w:left w:val="none" w:sz="0" w:space="0" w:color="auto"/>
        <w:bottom w:val="none" w:sz="0" w:space="0" w:color="auto"/>
        <w:right w:val="none" w:sz="0" w:space="0" w:color="auto"/>
      </w:divBdr>
    </w:div>
    <w:div w:id="1361318693">
      <w:marLeft w:val="0"/>
      <w:marRight w:val="0"/>
      <w:marTop w:val="0"/>
      <w:marBottom w:val="0"/>
      <w:divBdr>
        <w:top w:val="none" w:sz="0" w:space="0" w:color="auto"/>
        <w:left w:val="none" w:sz="0" w:space="0" w:color="auto"/>
        <w:bottom w:val="none" w:sz="0" w:space="0" w:color="auto"/>
        <w:right w:val="none" w:sz="0" w:space="0" w:color="auto"/>
      </w:divBdr>
      <w:divsChild>
        <w:div w:id="967121951">
          <w:marLeft w:val="0"/>
          <w:marRight w:val="0"/>
          <w:marTop w:val="0"/>
          <w:marBottom w:val="0"/>
          <w:divBdr>
            <w:top w:val="none" w:sz="0" w:space="0" w:color="auto"/>
            <w:left w:val="none" w:sz="0" w:space="0" w:color="auto"/>
            <w:bottom w:val="none" w:sz="0" w:space="0" w:color="auto"/>
            <w:right w:val="none" w:sz="0" w:space="0" w:color="auto"/>
          </w:divBdr>
        </w:div>
      </w:divsChild>
    </w:div>
    <w:div w:id="1361663268">
      <w:marLeft w:val="0"/>
      <w:marRight w:val="0"/>
      <w:marTop w:val="0"/>
      <w:marBottom w:val="0"/>
      <w:divBdr>
        <w:top w:val="none" w:sz="0" w:space="0" w:color="auto"/>
        <w:left w:val="none" w:sz="0" w:space="0" w:color="auto"/>
        <w:bottom w:val="none" w:sz="0" w:space="0" w:color="auto"/>
        <w:right w:val="none" w:sz="0" w:space="0" w:color="auto"/>
      </w:divBdr>
    </w:div>
    <w:div w:id="1361736924">
      <w:marLeft w:val="0"/>
      <w:marRight w:val="0"/>
      <w:marTop w:val="0"/>
      <w:marBottom w:val="0"/>
      <w:divBdr>
        <w:top w:val="none" w:sz="0" w:space="0" w:color="auto"/>
        <w:left w:val="none" w:sz="0" w:space="0" w:color="auto"/>
        <w:bottom w:val="none" w:sz="0" w:space="0" w:color="auto"/>
        <w:right w:val="none" w:sz="0" w:space="0" w:color="auto"/>
      </w:divBdr>
    </w:div>
    <w:div w:id="1362587077">
      <w:marLeft w:val="0"/>
      <w:marRight w:val="0"/>
      <w:marTop w:val="0"/>
      <w:marBottom w:val="0"/>
      <w:divBdr>
        <w:top w:val="none" w:sz="0" w:space="0" w:color="auto"/>
        <w:left w:val="none" w:sz="0" w:space="0" w:color="auto"/>
        <w:bottom w:val="none" w:sz="0" w:space="0" w:color="auto"/>
        <w:right w:val="none" w:sz="0" w:space="0" w:color="auto"/>
      </w:divBdr>
    </w:div>
    <w:div w:id="1363165810">
      <w:marLeft w:val="0"/>
      <w:marRight w:val="0"/>
      <w:marTop w:val="0"/>
      <w:marBottom w:val="0"/>
      <w:divBdr>
        <w:top w:val="none" w:sz="0" w:space="0" w:color="auto"/>
        <w:left w:val="none" w:sz="0" w:space="0" w:color="auto"/>
        <w:bottom w:val="none" w:sz="0" w:space="0" w:color="auto"/>
        <w:right w:val="none" w:sz="0" w:space="0" w:color="auto"/>
      </w:divBdr>
    </w:div>
    <w:div w:id="1364207737">
      <w:marLeft w:val="0"/>
      <w:marRight w:val="0"/>
      <w:marTop w:val="0"/>
      <w:marBottom w:val="0"/>
      <w:divBdr>
        <w:top w:val="none" w:sz="0" w:space="0" w:color="auto"/>
        <w:left w:val="none" w:sz="0" w:space="0" w:color="auto"/>
        <w:bottom w:val="none" w:sz="0" w:space="0" w:color="auto"/>
        <w:right w:val="none" w:sz="0" w:space="0" w:color="auto"/>
      </w:divBdr>
    </w:div>
    <w:div w:id="1364818090">
      <w:marLeft w:val="0"/>
      <w:marRight w:val="0"/>
      <w:marTop w:val="0"/>
      <w:marBottom w:val="0"/>
      <w:divBdr>
        <w:top w:val="none" w:sz="0" w:space="0" w:color="auto"/>
        <w:left w:val="none" w:sz="0" w:space="0" w:color="auto"/>
        <w:bottom w:val="none" w:sz="0" w:space="0" w:color="auto"/>
        <w:right w:val="none" w:sz="0" w:space="0" w:color="auto"/>
      </w:divBdr>
    </w:div>
    <w:div w:id="1365254955">
      <w:marLeft w:val="0"/>
      <w:marRight w:val="0"/>
      <w:marTop w:val="0"/>
      <w:marBottom w:val="0"/>
      <w:divBdr>
        <w:top w:val="none" w:sz="0" w:space="0" w:color="auto"/>
        <w:left w:val="none" w:sz="0" w:space="0" w:color="auto"/>
        <w:bottom w:val="none" w:sz="0" w:space="0" w:color="auto"/>
        <w:right w:val="none" w:sz="0" w:space="0" w:color="auto"/>
      </w:divBdr>
    </w:div>
    <w:div w:id="1366102366">
      <w:marLeft w:val="0"/>
      <w:marRight w:val="0"/>
      <w:marTop w:val="0"/>
      <w:marBottom w:val="0"/>
      <w:divBdr>
        <w:top w:val="none" w:sz="0" w:space="0" w:color="auto"/>
        <w:left w:val="none" w:sz="0" w:space="0" w:color="auto"/>
        <w:bottom w:val="none" w:sz="0" w:space="0" w:color="auto"/>
        <w:right w:val="none" w:sz="0" w:space="0" w:color="auto"/>
      </w:divBdr>
    </w:div>
    <w:div w:id="1368482445">
      <w:marLeft w:val="0"/>
      <w:marRight w:val="0"/>
      <w:marTop w:val="0"/>
      <w:marBottom w:val="0"/>
      <w:divBdr>
        <w:top w:val="none" w:sz="0" w:space="0" w:color="auto"/>
        <w:left w:val="none" w:sz="0" w:space="0" w:color="auto"/>
        <w:bottom w:val="none" w:sz="0" w:space="0" w:color="auto"/>
        <w:right w:val="none" w:sz="0" w:space="0" w:color="auto"/>
      </w:divBdr>
      <w:divsChild>
        <w:div w:id="364327815">
          <w:marLeft w:val="0"/>
          <w:marRight w:val="0"/>
          <w:marTop w:val="0"/>
          <w:marBottom w:val="0"/>
          <w:divBdr>
            <w:top w:val="none" w:sz="0" w:space="0" w:color="auto"/>
            <w:left w:val="none" w:sz="0" w:space="0" w:color="auto"/>
            <w:bottom w:val="none" w:sz="0" w:space="0" w:color="auto"/>
            <w:right w:val="none" w:sz="0" w:space="0" w:color="auto"/>
          </w:divBdr>
        </w:div>
      </w:divsChild>
    </w:div>
    <w:div w:id="1368720398">
      <w:marLeft w:val="0"/>
      <w:marRight w:val="0"/>
      <w:marTop w:val="0"/>
      <w:marBottom w:val="0"/>
      <w:divBdr>
        <w:top w:val="none" w:sz="0" w:space="0" w:color="auto"/>
        <w:left w:val="none" w:sz="0" w:space="0" w:color="auto"/>
        <w:bottom w:val="none" w:sz="0" w:space="0" w:color="auto"/>
        <w:right w:val="none" w:sz="0" w:space="0" w:color="auto"/>
      </w:divBdr>
    </w:div>
    <w:div w:id="1369068430">
      <w:marLeft w:val="0"/>
      <w:marRight w:val="0"/>
      <w:marTop w:val="0"/>
      <w:marBottom w:val="0"/>
      <w:divBdr>
        <w:top w:val="none" w:sz="0" w:space="0" w:color="auto"/>
        <w:left w:val="none" w:sz="0" w:space="0" w:color="auto"/>
        <w:bottom w:val="none" w:sz="0" w:space="0" w:color="auto"/>
        <w:right w:val="none" w:sz="0" w:space="0" w:color="auto"/>
      </w:divBdr>
    </w:div>
    <w:div w:id="1369180072">
      <w:marLeft w:val="0"/>
      <w:marRight w:val="0"/>
      <w:marTop w:val="0"/>
      <w:marBottom w:val="0"/>
      <w:divBdr>
        <w:top w:val="none" w:sz="0" w:space="0" w:color="auto"/>
        <w:left w:val="none" w:sz="0" w:space="0" w:color="auto"/>
        <w:bottom w:val="none" w:sz="0" w:space="0" w:color="auto"/>
        <w:right w:val="none" w:sz="0" w:space="0" w:color="auto"/>
      </w:divBdr>
    </w:div>
    <w:div w:id="1369405137">
      <w:marLeft w:val="0"/>
      <w:marRight w:val="0"/>
      <w:marTop w:val="0"/>
      <w:marBottom w:val="0"/>
      <w:divBdr>
        <w:top w:val="none" w:sz="0" w:space="0" w:color="auto"/>
        <w:left w:val="none" w:sz="0" w:space="0" w:color="auto"/>
        <w:bottom w:val="none" w:sz="0" w:space="0" w:color="auto"/>
        <w:right w:val="none" w:sz="0" w:space="0" w:color="auto"/>
      </w:divBdr>
    </w:div>
    <w:div w:id="1369529741">
      <w:marLeft w:val="0"/>
      <w:marRight w:val="0"/>
      <w:marTop w:val="0"/>
      <w:marBottom w:val="0"/>
      <w:divBdr>
        <w:top w:val="none" w:sz="0" w:space="0" w:color="auto"/>
        <w:left w:val="none" w:sz="0" w:space="0" w:color="auto"/>
        <w:bottom w:val="none" w:sz="0" w:space="0" w:color="auto"/>
        <w:right w:val="none" w:sz="0" w:space="0" w:color="auto"/>
      </w:divBdr>
    </w:div>
    <w:div w:id="1369842412">
      <w:marLeft w:val="0"/>
      <w:marRight w:val="0"/>
      <w:marTop w:val="0"/>
      <w:marBottom w:val="0"/>
      <w:divBdr>
        <w:top w:val="none" w:sz="0" w:space="0" w:color="auto"/>
        <w:left w:val="none" w:sz="0" w:space="0" w:color="auto"/>
        <w:bottom w:val="none" w:sz="0" w:space="0" w:color="auto"/>
        <w:right w:val="none" w:sz="0" w:space="0" w:color="auto"/>
      </w:divBdr>
    </w:div>
    <w:div w:id="1369915127">
      <w:marLeft w:val="0"/>
      <w:marRight w:val="0"/>
      <w:marTop w:val="0"/>
      <w:marBottom w:val="0"/>
      <w:divBdr>
        <w:top w:val="none" w:sz="0" w:space="0" w:color="auto"/>
        <w:left w:val="none" w:sz="0" w:space="0" w:color="auto"/>
        <w:bottom w:val="none" w:sz="0" w:space="0" w:color="auto"/>
        <w:right w:val="none" w:sz="0" w:space="0" w:color="auto"/>
      </w:divBdr>
    </w:div>
    <w:div w:id="1369915304">
      <w:marLeft w:val="0"/>
      <w:marRight w:val="0"/>
      <w:marTop w:val="0"/>
      <w:marBottom w:val="0"/>
      <w:divBdr>
        <w:top w:val="none" w:sz="0" w:space="0" w:color="auto"/>
        <w:left w:val="none" w:sz="0" w:space="0" w:color="auto"/>
        <w:bottom w:val="none" w:sz="0" w:space="0" w:color="auto"/>
        <w:right w:val="none" w:sz="0" w:space="0" w:color="auto"/>
      </w:divBdr>
      <w:divsChild>
        <w:div w:id="998726845">
          <w:marLeft w:val="0"/>
          <w:marRight w:val="0"/>
          <w:marTop w:val="0"/>
          <w:marBottom w:val="0"/>
          <w:divBdr>
            <w:top w:val="none" w:sz="0" w:space="0" w:color="auto"/>
            <w:left w:val="none" w:sz="0" w:space="0" w:color="auto"/>
            <w:bottom w:val="none" w:sz="0" w:space="0" w:color="auto"/>
            <w:right w:val="none" w:sz="0" w:space="0" w:color="auto"/>
          </w:divBdr>
        </w:div>
      </w:divsChild>
    </w:div>
    <w:div w:id="1369988178">
      <w:marLeft w:val="0"/>
      <w:marRight w:val="0"/>
      <w:marTop w:val="0"/>
      <w:marBottom w:val="0"/>
      <w:divBdr>
        <w:top w:val="none" w:sz="0" w:space="0" w:color="auto"/>
        <w:left w:val="none" w:sz="0" w:space="0" w:color="auto"/>
        <w:bottom w:val="none" w:sz="0" w:space="0" w:color="auto"/>
        <w:right w:val="none" w:sz="0" w:space="0" w:color="auto"/>
      </w:divBdr>
    </w:div>
    <w:div w:id="1370228172">
      <w:marLeft w:val="0"/>
      <w:marRight w:val="0"/>
      <w:marTop w:val="0"/>
      <w:marBottom w:val="0"/>
      <w:divBdr>
        <w:top w:val="none" w:sz="0" w:space="0" w:color="auto"/>
        <w:left w:val="none" w:sz="0" w:space="0" w:color="auto"/>
        <w:bottom w:val="none" w:sz="0" w:space="0" w:color="auto"/>
        <w:right w:val="none" w:sz="0" w:space="0" w:color="auto"/>
      </w:divBdr>
    </w:div>
    <w:div w:id="1370376263">
      <w:marLeft w:val="0"/>
      <w:marRight w:val="0"/>
      <w:marTop w:val="0"/>
      <w:marBottom w:val="0"/>
      <w:divBdr>
        <w:top w:val="none" w:sz="0" w:space="0" w:color="auto"/>
        <w:left w:val="none" w:sz="0" w:space="0" w:color="auto"/>
        <w:bottom w:val="none" w:sz="0" w:space="0" w:color="auto"/>
        <w:right w:val="none" w:sz="0" w:space="0" w:color="auto"/>
      </w:divBdr>
    </w:div>
    <w:div w:id="1370448564">
      <w:marLeft w:val="0"/>
      <w:marRight w:val="0"/>
      <w:marTop w:val="0"/>
      <w:marBottom w:val="0"/>
      <w:divBdr>
        <w:top w:val="none" w:sz="0" w:space="0" w:color="auto"/>
        <w:left w:val="none" w:sz="0" w:space="0" w:color="auto"/>
        <w:bottom w:val="none" w:sz="0" w:space="0" w:color="auto"/>
        <w:right w:val="none" w:sz="0" w:space="0" w:color="auto"/>
      </w:divBdr>
    </w:div>
    <w:div w:id="1370841076">
      <w:marLeft w:val="0"/>
      <w:marRight w:val="0"/>
      <w:marTop w:val="0"/>
      <w:marBottom w:val="0"/>
      <w:divBdr>
        <w:top w:val="none" w:sz="0" w:space="0" w:color="auto"/>
        <w:left w:val="none" w:sz="0" w:space="0" w:color="auto"/>
        <w:bottom w:val="none" w:sz="0" w:space="0" w:color="auto"/>
        <w:right w:val="none" w:sz="0" w:space="0" w:color="auto"/>
      </w:divBdr>
    </w:div>
    <w:div w:id="1371765222">
      <w:marLeft w:val="0"/>
      <w:marRight w:val="0"/>
      <w:marTop w:val="0"/>
      <w:marBottom w:val="0"/>
      <w:divBdr>
        <w:top w:val="none" w:sz="0" w:space="0" w:color="auto"/>
        <w:left w:val="none" w:sz="0" w:space="0" w:color="auto"/>
        <w:bottom w:val="none" w:sz="0" w:space="0" w:color="auto"/>
        <w:right w:val="none" w:sz="0" w:space="0" w:color="auto"/>
      </w:divBdr>
    </w:div>
    <w:div w:id="1372415770">
      <w:marLeft w:val="0"/>
      <w:marRight w:val="0"/>
      <w:marTop w:val="0"/>
      <w:marBottom w:val="0"/>
      <w:divBdr>
        <w:top w:val="none" w:sz="0" w:space="0" w:color="auto"/>
        <w:left w:val="none" w:sz="0" w:space="0" w:color="auto"/>
        <w:bottom w:val="none" w:sz="0" w:space="0" w:color="auto"/>
        <w:right w:val="none" w:sz="0" w:space="0" w:color="auto"/>
      </w:divBdr>
    </w:div>
    <w:div w:id="1372723742">
      <w:marLeft w:val="0"/>
      <w:marRight w:val="0"/>
      <w:marTop w:val="0"/>
      <w:marBottom w:val="0"/>
      <w:divBdr>
        <w:top w:val="none" w:sz="0" w:space="0" w:color="auto"/>
        <w:left w:val="none" w:sz="0" w:space="0" w:color="auto"/>
        <w:bottom w:val="none" w:sz="0" w:space="0" w:color="auto"/>
        <w:right w:val="none" w:sz="0" w:space="0" w:color="auto"/>
      </w:divBdr>
    </w:div>
    <w:div w:id="1372917811">
      <w:marLeft w:val="0"/>
      <w:marRight w:val="0"/>
      <w:marTop w:val="0"/>
      <w:marBottom w:val="0"/>
      <w:divBdr>
        <w:top w:val="none" w:sz="0" w:space="0" w:color="auto"/>
        <w:left w:val="none" w:sz="0" w:space="0" w:color="auto"/>
        <w:bottom w:val="none" w:sz="0" w:space="0" w:color="auto"/>
        <w:right w:val="none" w:sz="0" w:space="0" w:color="auto"/>
      </w:divBdr>
    </w:div>
    <w:div w:id="1373925192">
      <w:marLeft w:val="0"/>
      <w:marRight w:val="0"/>
      <w:marTop w:val="0"/>
      <w:marBottom w:val="0"/>
      <w:divBdr>
        <w:top w:val="none" w:sz="0" w:space="0" w:color="auto"/>
        <w:left w:val="none" w:sz="0" w:space="0" w:color="auto"/>
        <w:bottom w:val="none" w:sz="0" w:space="0" w:color="auto"/>
        <w:right w:val="none" w:sz="0" w:space="0" w:color="auto"/>
      </w:divBdr>
    </w:div>
    <w:div w:id="1374382649">
      <w:marLeft w:val="0"/>
      <w:marRight w:val="0"/>
      <w:marTop w:val="0"/>
      <w:marBottom w:val="0"/>
      <w:divBdr>
        <w:top w:val="none" w:sz="0" w:space="0" w:color="auto"/>
        <w:left w:val="none" w:sz="0" w:space="0" w:color="auto"/>
        <w:bottom w:val="none" w:sz="0" w:space="0" w:color="auto"/>
        <w:right w:val="none" w:sz="0" w:space="0" w:color="auto"/>
      </w:divBdr>
    </w:div>
    <w:div w:id="1374691830">
      <w:marLeft w:val="0"/>
      <w:marRight w:val="0"/>
      <w:marTop w:val="0"/>
      <w:marBottom w:val="0"/>
      <w:divBdr>
        <w:top w:val="none" w:sz="0" w:space="0" w:color="auto"/>
        <w:left w:val="none" w:sz="0" w:space="0" w:color="auto"/>
        <w:bottom w:val="none" w:sz="0" w:space="0" w:color="auto"/>
        <w:right w:val="none" w:sz="0" w:space="0" w:color="auto"/>
      </w:divBdr>
    </w:div>
    <w:div w:id="1374886609">
      <w:marLeft w:val="0"/>
      <w:marRight w:val="0"/>
      <w:marTop w:val="0"/>
      <w:marBottom w:val="0"/>
      <w:divBdr>
        <w:top w:val="none" w:sz="0" w:space="0" w:color="auto"/>
        <w:left w:val="none" w:sz="0" w:space="0" w:color="auto"/>
        <w:bottom w:val="none" w:sz="0" w:space="0" w:color="auto"/>
        <w:right w:val="none" w:sz="0" w:space="0" w:color="auto"/>
      </w:divBdr>
    </w:div>
    <w:div w:id="1375276971">
      <w:marLeft w:val="0"/>
      <w:marRight w:val="0"/>
      <w:marTop w:val="0"/>
      <w:marBottom w:val="0"/>
      <w:divBdr>
        <w:top w:val="none" w:sz="0" w:space="0" w:color="auto"/>
        <w:left w:val="none" w:sz="0" w:space="0" w:color="auto"/>
        <w:bottom w:val="none" w:sz="0" w:space="0" w:color="auto"/>
        <w:right w:val="none" w:sz="0" w:space="0" w:color="auto"/>
      </w:divBdr>
    </w:div>
    <w:div w:id="1376077117">
      <w:marLeft w:val="0"/>
      <w:marRight w:val="0"/>
      <w:marTop w:val="0"/>
      <w:marBottom w:val="0"/>
      <w:divBdr>
        <w:top w:val="none" w:sz="0" w:space="0" w:color="auto"/>
        <w:left w:val="none" w:sz="0" w:space="0" w:color="auto"/>
        <w:bottom w:val="none" w:sz="0" w:space="0" w:color="auto"/>
        <w:right w:val="none" w:sz="0" w:space="0" w:color="auto"/>
      </w:divBdr>
    </w:div>
    <w:div w:id="1376153368">
      <w:marLeft w:val="0"/>
      <w:marRight w:val="0"/>
      <w:marTop w:val="0"/>
      <w:marBottom w:val="0"/>
      <w:divBdr>
        <w:top w:val="none" w:sz="0" w:space="0" w:color="auto"/>
        <w:left w:val="none" w:sz="0" w:space="0" w:color="auto"/>
        <w:bottom w:val="none" w:sz="0" w:space="0" w:color="auto"/>
        <w:right w:val="none" w:sz="0" w:space="0" w:color="auto"/>
      </w:divBdr>
    </w:div>
    <w:div w:id="1376467748">
      <w:marLeft w:val="0"/>
      <w:marRight w:val="0"/>
      <w:marTop w:val="0"/>
      <w:marBottom w:val="0"/>
      <w:divBdr>
        <w:top w:val="none" w:sz="0" w:space="0" w:color="auto"/>
        <w:left w:val="none" w:sz="0" w:space="0" w:color="auto"/>
        <w:bottom w:val="none" w:sz="0" w:space="0" w:color="auto"/>
        <w:right w:val="none" w:sz="0" w:space="0" w:color="auto"/>
      </w:divBdr>
    </w:div>
    <w:div w:id="1378237212">
      <w:marLeft w:val="0"/>
      <w:marRight w:val="0"/>
      <w:marTop w:val="0"/>
      <w:marBottom w:val="0"/>
      <w:divBdr>
        <w:top w:val="none" w:sz="0" w:space="0" w:color="auto"/>
        <w:left w:val="none" w:sz="0" w:space="0" w:color="auto"/>
        <w:bottom w:val="none" w:sz="0" w:space="0" w:color="auto"/>
        <w:right w:val="none" w:sz="0" w:space="0" w:color="auto"/>
      </w:divBdr>
    </w:div>
    <w:div w:id="1378310799">
      <w:marLeft w:val="0"/>
      <w:marRight w:val="0"/>
      <w:marTop w:val="0"/>
      <w:marBottom w:val="0"/>
      <w:divBdr>
        <w:top w:val="none" w:sz="0" w:space="0" w:color="auto"/>
        <w:left w:val="none" w:sz="0" w:space="0" w:color="auto"/>
        <w:bottom w:val="none" w:sz="0" w:space="0" w:color="auto"/>
        <w:right w:val="none" w:sz="0" w:space="0" w:color="auto"/>
      </w:divBdr>
    </w:div>
    <w:div w:id="1378315733">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79474439">
      <w:marLeft w:val="0"/>
      <w:marRight w:val="0"/>
      <w:marTop w:val="0"/>
      <w:marBottom w:val="0"/>
      <w:divBdr>
        <w:top w:val="none" w:sz="0" w:space="0" w:color="auto"/>
        <w:left w:val="none" w:sz="0" w:space="0" w:color="auto"/>
        <w:bottom w:val="none" w:sz="0" w:space="0" w:color="auto"/>
        <w:right w:val="none" w:sz="0" w:space="0" w:color="auto"/>
      </w:divBdr>
    </w:div>
    <w:div w:id="1379891590">
      <w:marLeft w:val="0"/>
      <w:marRight w:val="0"/>
      <w:marTop w:val="0"/>
      <w:marBottom w:val="0"/>
      <w:divBdr>
        <w:top w:val="none" w:sz="0" w:space="0" w:color="auto"/>
        <w:left w:val="none" w:sz="0" w:space="0" w:color="auto"/>
        <w:bottom w:val="none" w:sz="0" w:space="0" w:color="auto"/>
        <w:right w:val="none" w:sz="0" w:space="0" w:color="auto"/>
      </w:divBdr>
    </w:div>
    <w:div w:id="1380855363">
      <w:marLeft w:val="0"/>
      <w:marRight w:val="0"/>
      <w:marTop w:val="0"/>
      <w:marBottom w:val="0"/>
      <w:divBdr>
        <w:top w:val="none" w:sz="0" w:space="0" w:color="auto"/>
        <w:left w:val="none" w:sz="0" w:space="0" w:color="auto"/>
        <w:bottom w:val="none" w:sz="0" w:space="0" w:color="auto"/>
        <w:right w:val="none" w:sz="0" w:space="0" w:color="auto"/>
      </w:divBdr>
    </w:div>
    <w:div w:id="1381854758">
      <w:marLeft w:val="0"/>
      <w:marRight w:val="0"/>
      <w:marTop w:val="0"/>
      <w:marBottom w:val="0"/>
      <w:divBdr>
        <w:top w:val="none" w:sz="0" w:space="0" w:color="auto"/>
        <w:left w:val="none" w:sz="0" w:space="0" w:color="auto"/>
        <w:bottom w:val="none" w:sz="0" w:space="0" w:color="auto"/>
        <w:right w:val="none" w:sz="0" w:space="0" w:color="auto"/>
      </w:divBdr>
    </w:div>
    <w:div w:id="1382292071">
      <w:marLeft w:val="0"/>
      <w:marRight w:val="0"/>
      <w:marTop w:val="0"/>
      <w:marBottom w:val="0"/>
      <w:divBdr>
        <w:top w:val="none" w:sz="0" w:space="0" w:color="auto"/>
        <w:left w:val="none" w:sz="0" w:space="0" w:color="auto"/>
        <w:bottom w:val="none" w:sz="0" w:space="0" w:color="auto"/>
        <w:right w:val="none" w:sz="0" w:space="0" w:color="auto"/>
      </w:divBdr>
    </w:div>
    <w:div w:id="1382826960">
      <w:marLeft w:val="0"/>
      <w:marRight w:val="0"/>
      <w:marTop w:val="0"/>
      <w:marBottom w:val="0"/>
      <w:divBdr>
        <w:top w:val="none" w:sz="0" w:space="0" w:color="auto"/>
        <w:left w:val="none" w:sz="0" w:space="0" w:color="auto"/>
        <w:bottom w:val="none" w:sz="0" w:space="0" w:color="auto"/>
        <w:right w:val="none" w:sz="0" w:space="0" w:color="auto"/>
      </w:divBdr>
    </w:div>
    <w:div w:id="1383601700">
      <w:marLeft w:val="0"/>
      <w:marRight w:val="0"/>
      <w:marTop w:val="0"/>
      <w:marBottom w:val="0"/>
      <w:divBdr>
        <w:top w:val="none" w:sz="0" w:space="0" w:color="auto"/>
        <w:left w:val="none" w:sz="0" w:space="0" w:color="auto"/>
        <w:bottom w:val="none" w:sz="0" w:space="0" w:color="auto"/>
        <w:right w:val="none" w:sz="0" w:space="0" w:color="auto"/>
      </w:divBdr>
    </w:div>
    <w:div w:id="1383676664">
      <w:marLeft w:val="0"/>
      <w:marRight w:val="0"/>
      <w:marTop w:val="0"/>
      <w:marBottom w:val="0"/>
      <w:divBdr>
        <w:top w:val="none" w:sz="0" w:space="0" w:color="auto"/>
        <w:left w:val="none" w:sz="0" w:space="0" w:color="auto"/>
        <w:bottom w:val="none" w:sz="0" w:space="0" w:color="auto"/>
        <w:right w:val="none" w:sz="0" w:space="0" w:color="auto"/>
      </w:divBdr>
    </w:div>
    <w:div w:id="1383868948">
      <w:marLeft w:val="0"/>
      <w:marRight w:val="0"/>
      <w:marTop w:val="0"/>
      <w:marBottom w:val="0"/>
      <w:divBdr>
        <w:top w:val="none" w:sz="0" w:space="0" w:color="auto"/>
        <w:left w:val="none" w:sz="0" w:space="0" w:color="auto"/>
        <w:bottom w:val="none" w:sz="0" w:space="0" w:color="auto"/>
        <w:right w:val="none" w:sz="0" w:space="0" w:color="auto"/>
      </w:divBdr>
    </w:div>
    <w:div w:id="1383942015">
      <w:marLeft w:val="0"/>
      <w:marRight w:val="0"/>
      <w:marTop w:val="0"/>
      <w:marBottom w:val="0"/>
      <w:divBdr>
        <w:top w:val="none" w:sz="0" w:space="0" w:color="auto"/>
        <w:left w:val="none" w:sz="0" w:space="0" w:color="auto"/>
        <w:bottom w:val="none" w:sz="0" w:space="0" w:color="auto"/>
        <w:right w:val="none" w:sz="0" w:space="0" w:color="auto"/>
      </w:divBdr>
      <w:divsChild>
        <w:div w:id="358438209">
          <w:marLeft w:val="0"/>
          <w:marRight w:val="0"/>
          <w:marTop w:val="0"/>
          <w:marBottom w:val="0"/>
          <w:divBdr>
            <w:top w:val="none" w:sz="0" w:space="0" w:color="auto"/>
            <w:left w:val="none" w:sz="0" w:space="0" w:color="auto"/>
            <w:bottom w:val="none" w:sz="0" w:space="0" w:color="auto"/>
            <w:right w:val="none" w:sz="0" w:space="0" w:color="auto"/>
          </w:divBdr>
        </w:div>
      </w:divsChild>
    </w:div>
    <w:div w:id="1384790936">
      <w:marLeft w:val="0"/>
      <w:marRight w:val="0"/>
      <w:marTop w:val="0"/>
      <w:marBottom w:val="0"/>
      <w:divBdr>
        <w:top w:val="none" w:sz="0" w:space="0" w:color="auto"/>
        <w:left w:val="none" w:sz="0" w:space="0" w:color="auto"/>
        <w:bottom w:val="none" w:sz="0" w:space="0" w:color="auto"/>
        <w:right w:val="none" w:sz="0" w:space="0" w:color="auto"/>
      </w:divBdr>
    </w:div>
    <w:div w:id="1384913562">
      <w:marLeft w:val="0"/>
      <w:marRight w:val="0"/>
      <w:marTop w:val="0"/>
      <w:marBottom w:val="0"/>
      <w:divBdr>
        <w:top w:val="none" w:sz="0" w:space="0" w:color="auto"/>
        <w:left w:val="none" w:sz="0" w:space="0" w:color="auto"/>
        <w:bottom w:val="none" w:sz="0" w:space="0" w:color="auto"/>
        <w:right w:val="none" w:sz="0" w:space="0" w:color="auto"/>
      </w:divBdr>
    </w:div>
    <w:div w:id="1385251860">
      <w:marLeft w:val="0"/>
      <w:marRight w:val="0"/>
      <w:marTop w:val="0"/>
      <w:marBottom w:val="0"/>
      <w:divBdr>
        <w:top w:val="none" w:sz="0" w:space="0" w:color="auto"/>
        <w:left w:val="none" w:sz="0" w:space="0" w:color="auto"/>
        <w:bottom w:val="none" w:sz="0" w:space="0" w:color="auto"/>
        <w:right w:val="none" w:sz="0" w:space="0" w:color="auto"/>
      </w:divBdr>
    </w:div>
    <w:div w:id="1385565550">
      <w:marLeft w:val="0"/>
      <w:marRight w:val="0"/>
      <w:marTop w:val="0"/>
      <w:marBottom w:val="0"/>
      <w:divBdr>
        <w:top w:val="none" w:sz="0" w:space="0" w:color="auto"/>
        <w:left w:val="none" w:sz="0" w:space="0" w:color="auto"/>
        <w:bottom w:val="none" w:sz="0" w:space="0" w:color="auto"/>
        <w:right w:val="none" w:sz="0" w:space="0" w:color="auto"/>
      </w:divBdr>
    </w:div>
    <w:div w:id="1386025979">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sChild>
        <w:div w:id="1276252907">
          <w:marLeft w:val="0"/>
          <w:marRight w:val="0"/>
          <w:marTop w:val="0"/>
          <w:marBottom w:val="0"/>
          <w:divBdr>
            <w:top w:val="none" w:sz="0" w:space="0" w:color="auto"/>
            <w:left w:val="none" w:sz="0" w:space="0" w:color="auto"/>
            <w:bottom w:val="none" w:sz="0" w:space="0" w:color="auto"/>
            <w:right w:val="none" w:sz="0" w:space="0" w:color="auto"/>
          </w:divBdr>
        </w:div>
      </w:divsChild>
    </w:div>
    <w:div w:id="1386173366">
      <w:marLeft w:val="0"/>
      <w:marRight w:val="0"/>
      <w:marTop w:val="0"/>
      <w:marBottom w:val="0"/>
      <w:divBdr>
        <w:top w:val="none" w:sz="0" w:space="0" w:color="auto"/>
        <w:left w:val="none" w:sz="0" w:space="0" w:color="auto"/>
        <w:bottom w:val="none" w:sz="0" w:space="0" w:color="auto"/>
        <w:right w:val="none" w:sz="0" w:space="0" w:color="auto"/>
      </w:divBdr>
    </w:div>
    <w:div w:id="1386224011">
      <w:marLeft w:val="0"/>
      <w:marRight w:val="0"/>
      <w:marTop w:val="0"/>
      <w:marBottom w:val="0"/>
      <w:divBdr>
        <w:top w:val="none" w:sz="0" w:space="0" w:color="auto"/>
        <w:left w:val="none" w:sz="0" w:space="0" w:color="auto"/>
        <w:bottom w:val="none" w:sz="0" w:space="0" w:color="auto"/>
        <w:right w:val="none" w:sz="0" w:space="0" w:color="auto"/>
      </w:divBdr>
    </w:div>
    <w:div w:id="1386369129">
      <w:marLeft w:val="0"/>
      <w:marRight w:val="0"/>
      <w:marTop w:val="0"/>
      <w:marBottom w:val="0"/>
      <w:divBdr>
        <w:top w:val="none" w:sz="0" w:space="0" w:color="auto"/>
        <w:left w:val="none" w:sz="0" w:space="0" w:color="auto"/>
        <w:bottom w:val="none" w:sz="0" w:space="0" w:color="auto"/>
        <w:right w:val="none" w:sz="0" w:space="0" w:color="auto"/>
      </w:divBdr>
    </w:div>
    <w:div w:id="1386370349">
      <w:marLeft w:val="0"/>
      <w:marRight w:val="0"/>
      <w:marTop w:val="0"/>
      <w:marBottom w:val="0"/>
      <w:divBdr>
        <w:top w:val="none" w:sz="0" w:space="0" w:color="auto"/>
        <w:left w:val="none" w:sz="0" w:space="0" w:color="auto"/>
        <w:bottom w:val="none" w:sz="0" w:space="0" w:color="auto"/>
        <w:right w:val="none" w:sz="0" w:space="0" w:color="auto"/>
      </w:divBdr>
    </w:div>
    <w:div w:id="1387027986">
      <w:marLeft w:val="0"/>
      <w:marRight w:val="0"/>
      <w:marTop w:val="0"/>
      <w:marBottom w:val="0"/>
      <w:divBdr>
        <w:top w:val="none" w:sz="0" w:space="0" w:color="auto"/>
        <w:left w:val="none" w:sz="0" w:space="0" w:color="auto"/>
        <w:bottom w:val="none" w:sz="0" w:space="0" w:color="auto"/>
        <w:right w:val="none" w:sz="0" w:space="0" w:color="auto"/>
      </w:divBdr>
    </w:div>
    <w:div w:id="1387101072">
      <w:marLeft w:val="0"/>
      <w:marRight w:val="0"/>
      <w:marTop w:val="0"/>
      <w:marBottom w:val="0"/>
      <w:divBdr>
        <w:top w:val="none" w:sz="0" w:space="0" w:color="auto"/>
        <w:left w:val="none" w:sz="0" w:space="0" w:color="auto"/>
        <w:bottom w:val="none" w:sz="0" w:space="0" w:color="auto"/>
        <w:right w:val="none" w:sz="0" w:space="0" w:color="auto"/>
      </w:divBdr>
    </w:div>
    <w:div w:id="1387533407">
      <w:marLeft w:val="0"/>
      <w:marRight w:val="0"/>
      <w:marTop w:val="0"/>
      <w:marBottom w:val="0"/>
      <w:divBdr>
        <w:top w:val="none" w:sz="0" w:space="0" w:color="auto"/>
        <w:left w:val="none" w:sz="0" w:space="0" w:color="auto"/>
        <w:bottom w:val="none" w:sz="0" w:space="0" w:color="auto"/>
        <w:right w:val="none" w:sz="0" w:space="0" w:color="auto"/>
      </w:divBdr>
    </w:div>
    <w:div w:id="1387605354">
      <w:marLeft w:val="0"/>
      <w:marRight w:val="0"/>
      <w:marTop w:val="0"/>
      <w:marBottom w:val="0"/>
      <w:divBdr>
        <w:top w:val="none" w:sz="0" w:space="0" w:color="auto"/>
        <w:left w:val="none" w:sz="0" w:space="0" w:color="auto"/>
        <w:bottom w:val="none" w:sz="0" w:space="0" w:color="auto"/>
        <w:right w:val="none" w:sz="0" w:space="0" w:color="auto"/>
      </w:divBdr>
    </w:div>
    <w:div w:id="1387988558">
      <w:marLeft w:val="0"/>
      <w:marRight w:val="0"/>
      <w:marTop w:val="0"/>
      <w:marBottom w:val="0"/>
      <w:divBdr>
        <w:top w:val="none" w:sz="0" w:space="0" w:color="auto"/>
        <w:left w:val="none" w:sz="0" w:space="0" w:color="auto"/>
        <w:bottom w:val="none" w:sz="0" w:space="0" w:color="auto"/>
        <w:right w:val="none" w:sz="0" w:space="0" w:color="auto"/>
      </w:divBdr>
    </w:div>
    <w:div w:id="1388800417">
      <w:marLeft w:val="0"/>
      <w:marRight w:val="0"/>
      <w:marTop w:val="0"/>
      <w:marBottom w:val="0"/>
      <w:divBdr>
        <w:top w:val="none" w:sz="0" w:space="0" w:color="auto"/>
        <w:left w:val="none" w:sz="0" w:space="0" w:color="auto"/>
        <w:bottom w:val="none" w:sz="0" w:space="0" w:color="auto"/>
        <w:right w:val="none" w:sz="0" w:space="0" w:color="auto"/>
      </w:divBdr>
    </w:div>
    <w:div w:id="1388838955">
      <w:marLeft w:val="0"/>
      <w:marRight w:val="0"/>
      <w:marTop w:val="0"/>
      <w:marBottom w:val="0"/>
      <w:divBdr>
        <w:top w:val="none" w:sz="0" w:space="0" w:color="auto"/>
        <w:left w:val="none" w:sz="0" w:space="0" w:color="auto"/>
        <w:bottom w:val="none" w:sz="0" w:space="0" w:color="auto"/>
        <w:right w:val="none" w:sz="0" w:space="0" w:color="auto"/>
      </w:divBdr>
      <w:divsChild>
        <w:div w:id="1933734945">
          <w:marLeft w:val="0"/>
          <w:marRight w:val="0"/>
          <w:marTop w:val="0"/>
          <w:marBottom w:val="0"/>
          <w:divBdr>
            <w:top w:val="none" w:sz="0" w:space="0" w:color="auto"/>
            <w:left w:val="none" w:sz="0" w:space="0" w:color="auto"/>
            <w:bottom w:val="none" w:sz="0" w:space="0" w:color="auto"/>
            <w:right w:val="none" w:sz="0" w:space="0" w:color="auto"/>
          </w:divBdr>
        </w:div>
      </w:divsChild>
    </w:div>
    <w:div w:id="1389068067">
      <w:marLeft w:val="0"/>
      <w:marRight w:val="0"/>
      <w:marTop w:val="0"/>
      <w:marBottom w:val="0"/>
      <w:divBdr>
        <w:top w:val="none" w:sz="0" w:space="0" w:color="auto"/>
        <w:left w:val="none" w:sz="0" w:space="0" w:color="auto"/>
        <w:bottom w:val="none" w:sz="0" w:space="0" w:color="auto"/>
        <w:right w:val="none" w:sz="0" w:space="0" w:color="auto"/>
      </w:divBdr>
    </w:div>
    <w:div w:id="1389500512">
      <w:marLeft w:val="0"/>
      <w:marRight w:val="0"/>
      <w:marTop w:val="0"/>
      <w:marBottom w:val="0"/>
      <w:divBdr>
        <w:top w:val="none" w:sz="0" w:space="0" w:color="auto"/>
        <w:left w:val="none" w:sz="0" w:space="0" w:color="auto"/>
        <w:bottom w:val="none" w:sz="0" w:space="0" w:color="auto"/>
        <w:right w:val="none" w:sz="0" w:space="0" w:color="auto"/>
      </w:divBdr>
    </w:div>
    <w:div w:id="1389568164">
      <w:marLeft w:val="0"/>
      <w:marRight w:val="0"/>
      <w:marTop w:val="0"/>
      <w:marBottom w:val="0"/>
      <w:divBdr>
        <w:top w:val="none" w:sz="0" w:space="0" w:color="auto"/>
        <w:left w:val="none" w:sz="0" w:space="0" w:color="auto"/>
        <w:bottom w:val="none" w:sz="0" w:space="0" w:color="auto"/>
        <w:right w:val="none" w:sz="0" w:space="0" w:color="auto"/>
      </w:divBdr>
    </w:div>
    <w:div w:id="1389960281">
      <w:marLeft w:val="0"/>
      <w:marRight w:val="0"/>
      <w:marTop w:val="0"/>
      <w:marBottom w:val="0"/>
      <w:divBdr>
        <w:top w:val="none" w:sz="0" w:space="0" w:color="auto"/>
        <w:left w:val="none" w:sz="0" w:space="0" w:color="auto"/>
        <w:bottom w:val="none" w:sz="0" w:space="0" w:color="auto"/>
        <w:right w:val="none" w:sz="0" w:space="0" w:color="auto"/>
      </w:divBdr>
      <w:divsChild>
        <w:div w:id="1933512610">
          <w:marLeft w:val="0"/>
          <w:marRight w:val="0"/>
          <w:marTop w:val="0"/>
          <w:marBottom w:val="0"/>
          <w:divBdr>
            <w:top w:val="none" w:sz="0" w:space="0" w:color="auto"/>
            <w:left w:val="none" w:sz="0" w:space="0" w:color="auto"/>
            <w:bottom w:val="none" w:sz="0" w:space="0" w:color="auto"/>
            <w:right w:val="none" w:sz="0" w:space="0" w:color="auto"/>
          </w:divBdr>
        </w:div>
      </w:divsChild>
    </w:div>
    <w:div w:id="1390031336">
      <w:marLeft w:val="0"/>
      <w:marRight w:val="0"/>
      <w:marTop w:val="0"/>
      <w:marBottom w:val="0"/>
      <w:divBdr>
        <w:top w:val="none" w:sz="0" w:space="0" w:color="auto"/>
        <w:left w:val="none" w:sz="0" w:space="0" w:color="auto"/>
        <w:bottom w:val="none" w:sz="0" w:space="0" w:color="auto"/>
        <w:right w:val="none" w:sz="0" w:space="0" w:color="auto"/>
      </w:divBdr>
    </w:div>
    <w:div w:id="1390156205">
      <w:marLeft w:val="0"/>
      <w:marRight w:val="0"/>
      <w:marTop w:val="0"/>
      <w:marBottom w:val="0"/>
      <w:divBdr>
        <w:top w:val="none" w:sz="0" w:space="0" w:color="auto"/>
        <w:left w:val="none" w:sz="0" w:space="0" w:color="auto"/>
        <w:bottom w:val="none" w:sz="0" w:space="0" w:color="auto"/>
        <w:right w:val="none" w:sz="0" w:space="0" w:color="auto"/>
      </w:divBdr>
    </w:div>
    <w:div w:id="1390227066">
      <w:marLeft w:val="0"/>
      <w:marRight w:val="0"/>
      <w:marTop w:val="0"/>
      <w:marBottom w:val="0"/>
      <w:divBdr>
        <w:top w:val="none" w:sz="0" w:space="0" w:color="auto"/>
        <w:left w:val="none" w:sz="0" w:space="0" w:color="auto"/>
        <w:bottom w:val="none" w:sz="0" w:space="0" w:color="auto"/>
        <w:right w:val="none" w:sz="0" w:space="0" w:color="auto"/>
      </w:divBdr>
    </w:div>
    <w:div w:id="1390692563">
      <w:marLeft w:val="0"/>
      <w:marRight w:val="0"/>
      <w:marTop w:val="0"/>
      <w:marBottom w:val="0"/>
      <w:divBdr>
        <w:top w:val="none" w:sz="0" w:space="0" w:color="auto"/>
        <w:left w:val="none" w:sz="0" w:space="0" w:color="auto"/>
        <w:bottom w:val="none" w:sz="0" w:space="0" w:color="auto"/>
        <w:right w:val="none" w:sz="0" w:space="0" w:color="auto"/>
      </w:divBdr>
      <w:divsChild>
        <w:div w:id="1485077098">
          <w:marLeft w:val="0"/>
          <w:marRight w:val="0"/>
          <w:marTop w:val="0"/>
          <w:marBottom w:val="0"/>
          <w:divBdr>
            <w:top w:val="none" w:sz="0" w:space="0" w:color="auto"/>
            <w:left w:val="none" w:sz="0" w:space="0" w:color="auto"/>
            <w:bottom w:val="none" w:sz="0" w:space="0" w:color="auto"/>
            <w:right w:val="none" w:sz="0" w:space="0" w:color="auto"/>
          </w:divBdr>
        </w:div>
      </w:divsChild>
    </w:div>
    <w:div w:id="1390763730">
      <w:marLeft w:val="0"/>
      <w:marRight w:val="0"/>
      <w:marTop w:val="0"/>
      <w:marBottom w:val="0"/>
      <w:divBdr>
        <w:top w:val="none" w:sz="0" w:space="0" w:color="auto"/>
        <w:left w:val="none" w:sz="0" w:space="0" w:color="auto"/>
        <w:bottom w:val="none" w:sz="0" w:space="0" w:color="auto"/>
        <w:right w:val="none" w:sz="0" w:space="0" w:color="auto"/>
      </w:divBdr>
    </w:div>
    <w:div w:id="1391727344">
      <w:marLeft w:val="0"/>
      <w:marRight w:val="0"/>
      <w:marTop w:val="0"/>
      <w:marBottom w:val="0"/>
      <w:divBdr>
        <w:top w:val="none" w:sz="0" w:space="0" w:color="auto"/>
        <w:left w:val="none" w:sz="0" w:space="0" w:color="auto"/>
        <w:bottom w:val="none" w:sz="0" w:space="0" w:color="auto"/>
        <w:right w:val="none" w:sz="0" w:space="0" w:color="auto"/>
      </w:divBdr>
    </w:div>
    <w:div w:id="1392537744">
      <w:marLeft w:val="0"/>
      <w:marRight w:val="0"/>
      <w:marTop w:val="0"/>
      <w:marBottom w:val="0"/>
      <w:divBdr>
        <w:top w:val="none" w:sz="0" w:space="0" w:color="auto"/>
        <w:left w:val="none" w:sz="0" w:space="0" w:color="auto"/>
        <w:bottom w:val="none" w:sz="0" w:space="0" w:color="auto"/>
        <w:right w:val="none" w:sz="0" w:space="0" w:color="auto"/>
      </w:divBdr>
      <w:divsChild>
        <w:div w:id="2002419563">
          <w:marLeft w:val="0"/>
          <w:marRight w:val="0"/>
          <w:marTop w:val="0"/>
          <w:marBottom w:val="0"/>
          <w:divBdr>
            <w:top w:val="none" w:sz="0" w:space="0" w:color="auto"/>
            <w:left w:val="none" w:sz="0" w:space="0" w:color="auto"/>
            <w:bottom w:val="none" w:sz="0" w:space="0" w:color="auto"/>
            <w:right w:val="none" w:sz="0" w:space="0" w:color="auto"/>
          </w:divBdr>
        </w:div>
      </w:divsChild>
    </w:div>
    <w:div w:id="1392849828">
      <w:marLeft w:val="0"/>
      <w:marRight w:val="0"/>
      <w:marTop w:val="0"/>
      <w:marBottom w:val="0"/>
      <w:divBdr>
        <w:top w:val="none" w:sz="0" w:space="0" w:color="auto"/>
        <w:left w:val="none" w:sz="0" w:space="0" w:color="auto"/>
        <w:bottom w:val="none" w:sz="0" w:space="0" w:color="auto"/>
        <w:right w:val="none" w:sz="0" w:space="0" w:color="auto"/>
      </w:divBdr>
    </w:div>
    <w:div w:id="1392921442">
      <w:marLeft w:val="0"/>
      <w:marRight w:val="0"/>
      <w:marTop w:val="0"/>
      <w:marBottom w:val="0"/>
      <w:divBdr>
        <w:top w:val="none" w:sz="0" w:space="0" w:color="auto"/>
        <w:left w:val="none" w:sz="0" w:space="0" w:color="auto"/>
        <w:bottom w:val="none" w:sz="0" w:space="0" w:color="auto"/>
        <w:right w:val="none" w:sz="0" w:space="0" w:color="auto"/>
      </w:divBdr>
    </w:div>
    <w:div w:id="1393191494">
      <w:marLeft w:val="0"/>
      <w:marRight w:val="0"/>
      <w:marTop w:val="0"/>
      <w:marBottom w:val="0"/>
      <w:divBdr>
        <w:top w:val="none" w:sz="0" w:space="0" w:color="auto"/>
        <w:left w:val="none" w:sz="0" w:space="0" w:color="auto"/>
        <w:bottom w:val="none" w:sz="0" w:space="0" w:color="auto"/>
        <w:right w:val="none" w:sz="0" w:space="0" w:color="auto"/>
      </w:divBdr>
    </w:div>
    <w:div w:id="1393191576">
      <w:marLeft w:val="0"/>
      <w:marRight w:val="0"/>
      <w:marTop w:val="0"/>
      <w:marBottom w:val="0"/>
      <w:divBdr>
        <w:top w:val="none" w:sz="0" w:space="0" w:color="auto"/>
        <w:left w:val="none" w:sz="0" w:space="0" w:color="auto"/>
        <w:bottom w:val="none" w:sz="0" w:space="0" w:color="auto"/>
        <w:right w:val="none" w:sz="0" w:space="0" w:color="auto"/>
      </w:divBdr>
    </w:div>
    <w:div w:id="1393309100">
      <w:marLeft w:val="0"/>
      <w:marRight w:val="0"/>
      <w:marTop w:val="0"/>
      <w:marBottom w:val="0"/>
      <w:divBdr>
        <w:top w:val="none" w:sz="0" w:space="0" w:color="auto"/>
        <w:left w:val="none" w:sz="0" w:space="0" w:color="auto"/>
        <w:bottom w:val="none" w:sz="0" w:space="0" w:color="auto"/>
        <w:right w:val="none" w:sz="0" w:space="0" w:color="auto"/>
      </w:divBdr>
    </w:div>
    <w:div w:id="1393850086">
      <w:marLeft w:val="0"/>
      <w:marRight w:val="0"/>
      <w:marTop w:val="0"/>
      <w:marBottom w:val="0"/>
      <w:divBdr>
        <w:top w:val="none" w:sz="0" w:space="0" w:color="auto"/>
        <w:left w:val="none" w:sz="0" w:space="0" w:color="auto"/>
        <w:bottom w:val="none" w:sz="0" w:space="0" w:color="auto"/>
        <w:right w:val="none" w:sz="0" w:space="0" w:color="auto"/>
      </w:divBdr>
      <w:divsChild>
        <w:div w:id="1054307668">
          <w:marLeft w:val="0"/>
          <w:marRight w:val="0"/>
          <w:marTop w:val="0"/>
          <w:marBottom w:val="0"/>
          <w:divBdr>
            <w:top w:val="none" w:sz="0" w:space="0" w:color="auto"/>
            <w:left w:val="none" w:sz="0" w:space="0" w:color="auto"/>
            <w:bottom w:val="none" w:sz="0" w:space="0" w:color="auto"/>
            <w:right w:val="none" w:sz="0" w:space="0" w:color="auto"/>
          </w:divBdr>
        </w:div>
      </w:divsChild>
    </w:div>
    <w:div w:id="1393961599">
      <w:marLeft w:val="0"/>
      <w:marRight w:val="0"/>
      <w:marTop w:val="0"/>
      <w:marBottom w:val="0"/>
      <w:divBdr>
        <w:top w:val="none" w:sz="0" w:space="0" w:color="auto"/>
        <w:left w:val="none" w:sz="0" w:space="0" w:color="auto"/>
        <w:bottom w:val="none" w:sz="0" w:space="0" w:color="auto"/>
        <w:right w:val="none" w:sz="0" w:space="0" w:color="auto"/>
      </w:divBdr>
      <w:divsChild>
        <w:div w:id="153648983">
          <w:marLeft w:val="0"/>
          <w:marRight w:val="0"/>
          <w:marTop w:val="0"/>
          <w:marBottom w:val="0"/>
          <w:divBdr>
            <w:top w:val="none" w:sz="0" w:space="0" w:color="auto"/>
            <w:left w:val="none" w:sz="0" w:space="0" w:color="auto"/>
            <w:bottom w:val="none" w:sz="0" w:space="0" w:color="auto"/>
            <w:right w:val="none" w:sz="0" w:space="0" w:color="auto"/>
          </w:divBdr>
        </w:div>
      </w:divsChild>
    </w:div>
    <w:div w:id="1394238194">
      <w:marLeft w:val="0"/>
      <w:marRight w:val="0"/>
      <w:marTop w:val="0"/>
      <w:marBottom w:val="0"/>
      <w:divBdr>
        <w:top w:val="none" w:sz="0" w:space="0" w:color="auto"/>
        <w:left w:val="none" w:sz="0" w:space="0" w:color="auto"/>
        <w:bottom w:val="none" w:sz="0" w:space="0" w:color="auto"/>
        <w:right w:val="none" w:sz="0" w:space="0" w:color="auto"/>
      </w:divBdr>
    </w:div>
    <w:div w:id="1394692273">
      <w:marLeft w:val="0"/>
      <w:marRight w:val="0"/>
      <w:marTop w:val="0"/>
      <w:marBottom w:val="0"/>
      <w:divBdr>
        <w:top w:val="none" w:sz="0" w:space="0" w:color="auto"/>
        <w:left w:val="none" w:sz="0" w:space="0" w:color="auto"/>
        <w:bottom w:val="none" w:sz="0" w:space="0" w:color="auto"/>
        <w:right w:val="none" w:sz="0" w:space="0" w:color="auto"/>
      </w:divBdr>
    </w:div>
    <w:div w:id="1395005759">
      <w:marLeft w:val="0"/>
      <w:marRight w:val="0"/>
      <w:marTop w:val="0"/>
      <w:marBottom w:val="0"/>
      <w:divBdr>
        <w:top w:val="none" w:sz="0" w:space="0" w:color="auto"/>
        <w:left w:val="none" w:sz="0" w:space="0" w:color="auto"/>
        <w:bottom w:val="none" w:sz="0" w:space="0" w:color="auto"/>
        <w:right w:val="none" w:sz="0" w:space="0" w:color="auto"/>
      </w:divBdr>
    </w:div>
    <w:div w:id="1395273903">
      <w:marLeft w:val="0"/>
      <w:marRight w:val="0"/>
      <w:marTop w:val="0"/>
      <w:marBottom w:val="0"/>
      <w:divBdr>
        <w:top w:val="none" w:sz="0" w:space="0" w:color="auto"/>
        <w:left w:val="none" w:sz="0" w:space="0" w:color="auto"/>
        <w:bottom w:val="none" w:sz="0" w:space="0" w:color="auto"/>
        <w:right w:val="none" w:sz="0" w:space="0" w:color="auto"/>
      </w:divBdr>
    </w:div>
    <w:div w:id="1396779585">
      <w:marLeft w:val="0"/>
      <w:marRight w:val="0"/>
      <w:marTop w:val="0"/>
      <w:marBottom w:val="0"/>
      <w:divBdr>
        <w:top w:val="none" w:sz="0" w:space="0" w:color="auto"/>
        <w:left w:val="none" w:sz="0" w:space="0" w:color="auto"/>
        <w:bottom w:val="none" w:sz="0" w:space="0" w:color="auto"/>
        <w:right w:val="none" w:sz="0" w:space="0" w:color="auto"/>
      </w:divBdr>
    </w:div>
    <w:div w:id="1396926133">
      <w:marLeft w:val="0"/>
      <w:marRight w:val="0"/>
      <w:marTop w:val="0"/>
      <w:marBottom w:val="0"/>
      <w:divBdr>
        <w:top w:val="none" w:sz="0" w:space="0" w:color="auto"/>
        <w:left w:val="none" w:sz="0" w:space="0" w:color="auto"/>
        <w:bottom w:val="none" w:sz="0" w:space="0" w:color="auto"/>
        <w:right w:val="none" w:sz="0" w:space="0" w:color="auto"/>
      </w:divBdr>
    </w:div>
    <w:div w:id="1396929419">
      <w:marLeft w:val="0"/>
      <w:marRight w:val="0"/>
      <w:marTop w:val="0"/>
      <w:marBottom w:val="0"/>
      <w:divBdr>
        <w:top w:val="none" w:sz="0" w:space="0" w:color="auto"/>
        <w:left w:val="none" w:sz="0" w:space="0" w:color="auto"/>
        <w:bottom w:val="none" w:sz="0" w:space="0" w:color="auto"/>
        <w:right w:val="none" w:sz="0" w:space="0" w:color="auto"/>
      </w:divBdr>
    </w:div>
    <w:div w:id="1397048179">
      <w:marLeft w:val="0"/>
      <w:marRight w:val="0"/>
      <w:marTop w:val="0"/>
      <w:marBottom w:val="0"/>
      <w:divBdr>
        <w:top w:val="none" w:sz="0" w:space="0" w:color="auto"/>
        <w:left w:val="none" w:sz="0" w:space="0" w:color="auto"/>
        <w:bottom w:val="none" w:sz="0" w:space="0" w:color="auto"/>
        <w:right w:val="none" w:sz="0" w:space="0" w:color="auto"/>
      </w:divBdr>
    </w:div>
    <w:div w:id="1397127306">
      <w:marLeft w:val="0"/>
      <w:marRight w:val="0"/>
      <w:marTop w:val="0"/>
      <w:marBottom w:val="0"/>
      <w:divBdr>
        <w:top w:val="none" w:sz="0" w:space="0" w:color="auto"/>
        <w:left w:val="none" w:sz="0" w:space="0" w:color="auto"/>
        <w:bottom w:val="none" w:sz="0" w:space="0" w:color="auto"/>
        <w:right w:val="none" w:sz="0" w:space="0" w:color="auto"/>
      </w:divBdr>
    </w:div>
    <w:div w:id="1397242548">
      <w:marLeft w:val="0"/>
      <w:marRight w:val="0"/>
      <w:marTop w:val="0"/>
      <w:marBottom w:val="0"/>
      <w:divBdr>
        <w:top w:val="none" w:sz="0" w:space="0" w:color="auto"/>
        <w:left w:val="none" w:sz="0" w:space="0" w:color="auto"/>
        <w:bottom w:val="none" w:sz="0" w:space="0" w:color="auto"/>
        <w:right w:val="none" w:sz="0" w:space="0" w:color="auto"/>
      </w:divBdr>
    </w:div>
    <w:div w:id="1397507917">
      <w:marLeft w:val="0"/>
      <w:marRight w:val="0"/>
      <w:marTop w:val="0"/>
      <w:marBottom w:val="0"/>
      <w:divBdr>
        <w:top w:val="none" w:sz="0" w:space="0" w:color="auto"/>
        <w:left w:val="none" w:sz="0" w:space="0" w:color="auto"/>
        <w:bottom w:val="none" w:sz="0" w:space="0" w:color="auto"/>
        <w:right w:val="none" w:sz="0" w:space="0" w:color="auto"/>
      </w:divBdr>
    </w:div>
    <w:div w:id="1397702021">
      <w:marLeft w:val="0"/>
      <w:marRight w:val="0"/>
      <w:marTop w:val="0"/>
      <w:marBottom w:val="0"/>
      <w:divBdr>
        <w:top w:val="none" w:sz="0" w:space="0" w:color="auto"/>
        <w:left w:val="none" w:sz="0" w:space="0" w:color="auto"/>
        <w:bottom w:val="none" w:sz="0" w:space="0" w:color="auto"/>
        <w:right w:val="none" w:sz="0" w:space="0" w:color="auto"/>
      </w:divBdr>
    </w:div>
    <w:div w:id="1398046608">
      <w:marLeft w:val="0"/>
      <w:marRight w:val="0"/>
      <w:marTop w:val="0"/>
      <w:marBottom w:val="0"/>
      <w:divBdr>
        <w:top w:val="none" w:sz="0" w:space="0" w:color="auto"/>
        <w:left w:val="none" w:sz="0" w:space="0" w:color="auto"/>
        <w:bottom w:val="none" w:sz="0" w:space="0" w:color="auto"/>
        <w:right w:val="none" w:sz="0" w:space="0" w:color="auto"/>
      </w:divBdr>
    </w:div>
    <w:div w:id="1398088212">
      <w:marLeft w:val="0"/>
      <w:marRight w:val="0"/>
      <w:marTop w:val="0"/>
      <w:marBottom w:val="0"/>
      <w:divBdr>
        <w:top w:val="none" w:sz="0" w:space="0" w:color="auto"/>
        <w:left w:val="none" w:sz="0" w:space="0" w:color="auto"/>
        <w:bottom w:val="none" w:sz="0" w:space="0" w:color="auto"/>
        <w:right w:val="none" w:sz="0" w:space="0" w:color="auto"/>
      </w:divBdr>
    </w:div>
    <w:div w:id="1398357929">
      <w:marLeft w:val="0"/>
      <w:marRight w:val="0"/>
      <w:marTop w:val="0"/>
      <w:marBottom w:val="0"/>
      <w:divBdr>
        <w:top w:val="none" w:sz="0" w:space="0" w:color="auto"/>
        <w:left w:val="none" w:sz="0" w:space="0" w:color="auto"/>
        <w:bottom w:val="none" w:sz="0" w:space="0" w:color="auto"/>
        <w:right w:val="none" w:sz="0" w:space="0" w:color="auto"/>
      </w:divBdr>
    </w:div>
    <w:div w:id="1398742755">
      <w:marLeft w:val="0"/>
      <w:marRight w:val="0"/>
      <w:marTop w:val="0"/>
      <w:marBottom w:val="0"/>
      <w:divBdr>
        <w:top w:val="none" w:sz="0" w:space="0" w:color="auto"/>
        <w:left w:val="none" w:sz="0" w:space="0" w:color="auto"/>
        <w:bottom w:val="none" w:sz="0" w:space="0" w:color="auto"/>
        <w:right w:val="none" w:sz="0" w:space="0" w:color="auto"/>
      </w:divBdr>
    </w:div>
    <w:div w:id="1399011514">
      <w:marLeft w:val="0"/>
      <w:marRight w:val="0"/>
      <w:marTop w:val="0"/>
      <w:marBottom w:val="0"/>
      <w:divBdr>
        <w:top w:val="none" w:sz="0" w:space="0" w:color="auto"/>
        <w:left w:val="none" w:sz="0" w:space="0" w:color="auto"/>
        <w:bottom w:val="none" w:sz="0" w:space="0" w:color="auto"/>
        <w:right w:val="none" w:sz="0" w:space="0" w:color="auto"/>
      </w:divBdr>
    </w:div>
    <w:div w:id="1399135240">
      <w:marLeft w:val="0"/>
      <w:marRight w:val="0"/>
      <w:marTop w:val="0"/>
      <w:marBottom w:val="0"/>
      <w:divBdr>
        <w:top w:val="none" w:sz="0" w:space="0" w:color="auto"/>
        <w:left w:val="none" w:sz="0" w:space="0" w:color="auto"/>
        <w:bottom w:val="none" w:sz="0" w:space="0" w:color="auto"/>
        <w:right w:val="none" w:sz="0" w:space="0" w:color="auto"/>
      </w:divBdr>
    </w:div>
    <w:div w:id="1399522954">
      <w:marLeft w:val="0"/>
      <w:marRight w:val="0"/>
      <w:marTop w:val="0"/>
      <w:marBottom w:val="0"/>
      <w:divBdr>
        <w:top w:val="none" w:sz="0" w:space="0" w:color="auto"/>
        <w:left w:val="none" w:sz="0" w:space="0" w:color="auto"/>
        <w:bottom w:val="none" w:sz="0" w:space="0" w:color="auto"/>
        <w:right w:val="none" w:sz="0" w:space="0" w:color="auto"/>
      </w:divBdr>
    </w:div>
    <w:div w:id="1400517212">
      <w:marLeft w:val="0"/>
      <w:marRight w:val="0"/>
      <w:marTop w:val="0"/>
      <w:marBottom w:val="0"/>
      <w:divBdr>
        <w:top w:val="none" w:sz="0" w:space="0" w:color="auto"/>
        <w:left w:val="none" w:sz="0" w:space="0" w:color="auto"/>
        <w:bottom w:val="none" w:sz="0" w:space="0" w:color="auto"/>
        <w:right w:val="none" w:sz="0" w:space="0" w:color="auto"/>
      </w:divBdr>
    </w:div>
    <w:div w:id="1401096057">
      <w:marLeft w:val="0"/>
      <w:marRight w:val="0"/>
      <w:marTop w:val="0"/>
      <w:marBottom w:val="0"/>
      <w:divBdr>
        <w:top w:val="none" w:sz="0" w:space="0" w:color="auto"/>
        <w:left w:val="none" w:sz="0" w:space="0" w:color="auto"/>
        <w:bottom w:val="none" w:sz="0" w:space="0" w:color="auto"/>
        <w:right w:val="none" w:sz="0" w:space="0" w:color="auto"/>
      </w:divBdr>
    </w:div>
    <w:div w:id="1402479353">
      <w:marLeft w:val="0"/>
      <w:marRight w:val="0"/>
      <w:marTop w:val="0"/>
      <w:marBottom w:val="0"/>
      <w:divBdr>
        <w:top w:val="none" w:sz="0" w:space="0" w:color="auto"/>
        <w:left w:val="none" w:sz="0" w:space="0" w:color="auto"/>
        <w:bottom w:val="none" w:sz="0" w:space="0" w:color="auto"/>
        <w:right w:val="none" w:sz="0" w:space="0" w:color="auto"/>
      </w:divBdr>
    </w:div>
    <w:div w:id="1402674813">
      <w:marLeft w:val="0"/>
      <w:marRight w:val="0"/>
      <w:marTop w:val="0"/>
      <w:marBottom w:val="0"/>
      <w:divBdr>
        <w:top w:val="none" w:sz="0" w:space="0" w:color="auto"/>
        <w:left w:val="none" w:sz="0" w:space="0" w:color="auto"/>
        <w:bottom w:val="none" w:sz="0" w:space="0" w:color="auto"/>
        <w:right w:val="none" w:sz="0" w:space="0" w:color="auto"/>
      </w:divBdr>
    </w:div>
    <w:div w:id="1403024715">
      <w:marLeft w:val="0"/>
      <w:marRight w:val="0"/>
      <w:marTop w:val="0"/>
      <w:marBottom w:val="0"/>
      <w:divBdr>
        <w:top w:val="none" w:sz="0" w:space="0" w:color="auto"/>
        <w:left w:val="none" w:sz="0" w:space="0" w:color="auto"/>
        <w:bottom w:val="none" w:sz="0" w:space="0" w:color="auto"/>
        <w:right w:val="none" w:sz="0" w:space="0" w:color="auto"/>
      </w:divBdr>
    </w:div>
    <w:div w:id="1403209914">
      <w:marLeft w:val="0"/>
      <w:marRight w:val="0"/>
      <w:marTop w:val="0"/>
      <w:marBottom w:val="0"/>
      <w:divBdr>
        <w:top w:val="none" w:sz="0" w:space="0" w:color="auto"/>
        <w:left w:val="none" w:sz="0" w:space="0" w:color="auto"/>
        <w:bottom w:val="none" w:sz="0" w:space="0" w:color="auto"/>
        <w:right w:val="none" w:sz="0" w:space="0" w:color="auto"/>
      </w:divBdr>
    </w:div>
    <w:div w:id="1403680734">
      <w:marLeft w:val="0"/>
      <w:marRight w:val="0"/>
      <w:marTop w:val="0"/>
      <w:marBottom w:val="0"/>
      <w:divBdr>
        <w:top w:val="none" w:sz="0" w:space="0" w:color="auto"/>
        <w:left w:val="none" w:sz="0" w:space="0" w:color="auto"/>
        <w:bottom w:val="none" w:sz="0" w:space="0" w:color="auto"/>
        <w:right w:val="none" w:sz="0" w:space="0" w:color="auto"/>
      </w:divBdr>
    </w:div>
    <w:div w:id="1403718843">
      <w:marLeft w:val="0"/>
      <w:marRight w:val="0"/>
      <w:marTop w:val="0"/>
      <w:marBottom w:val="0"/>
      <w:divBdr>
        <w:top w:val="none" w:sz="0" w:space="0" w:color="auto"/>
        <w:left w:val="none" w:sz="0" w:space="0" w:color="auto"/>
        <w:bottom w:val="none" w:sz="0" w:space="0" w:color="auto"/>
        <w:right w:val="none" w:sz="0" w:space="0" w:color="auto"/>
      </w:divBdr>
    </w:div>
    <w:div w:id="1404137086">
      <w:marLeft w:val="0"/>
      <w:marRight w:val="0"/>
      <w:marTop w:val="0"/>
      <w:marBottom w:val="0"/>
      <w:divBdr>
        <w:top w:val="none" w:sz="0" w:space="0" w:color="auto"/>
        <w:left w:val="none" w:sz="0" w:space="0" w:color="auto"/>
        <w:bottom w:val="none" w:sz="0" w:space="0" w:color="auto"/>
        <w:right w:val="none" w:sz="0" w:space="0" w:color="auto"/>
      </w:divBdr>
    </w:div>
    <w:div w:id="1404329974">
      <w:marLeft w:val="0"/>
      <w:marRight w:val="0"/>
      <w:marTop w:val="0"/>
      <w:marBottom w:val="0"/>
      <w:divBdr>
        <w:top w:val="none" w:sz="0" w:space="0" w:color="auto"/>
        <w:left w:val="none" w:sz="0" w:space="0" w:color="auto"/>
        <w:bottom w:val="none" w:sz="0" w:space="0" w:color="auto"/>
        <w:right w:val="none" w:sz="0" w:space="0" w:color="auto"/>
      </w:divBdr>
      <w:divsChild>
        <w:div w:id="1695381688">
          <w:marLeft w:val="0"/>
          <w:marRight w:val="0"/>
          <w:marTop w:val="0"/>
          <w:marBottom w:val="0"/>
          <w:divBdr>
            <w:top w:val="none" w:sz="0" w:space="0" w:color="auto"/>
            <w:left w:val="none" w:sz="0" w:space="0" w:color="auto"/>
            <w:bottom w:val="none" w:sz="0" w:space="0" w:color="auto"/>
            <w:right w:val="none" w:sz="0" w:space="0" w:color="auto"/>
          </w:divBdr>
        </w:div>
      </w:divsChild>
    </w:div>
    <w:div w:id="1404521433">
      <w:marLeft w:val="0"/>
      <w:marRight w:val="0"/>
      <w:marTop w:val="0"/>
      <w:marBottom w:val="0"/>
      <w:divBdr>
        <w:top w:val="none" w:sz="0" w:space="0" w:color="auto"/>
        <w:left w:val="none" w:sz="0" w:space="0" w:color="auto"/>
        <w:bottom w:val="none" w:sz="0" w:space="0" w:color="auto"/>
        <w:right w:val="none" w:sz="0" w:space="0" w:color="auto"/>
      </w:divBdr>
    </w:div>
    <w:div w:id="1404840202">
      <w:marLeft w:val="0"/>
      <w:marRight w:val="0"/>
      <w:marTop w:val="0"/>
      <w:marBottom w:val="0"/>
      <w:divBdr>
        <w:top w:val="none" w:sz="0" w:space="0" w:color="auto"/>
        <w:left w:val="none" w:sz="0" w:space="0" w:color="auto"/>
        <w:bottom w:val="none" w:sz="0" w:space="0" w:color="auto"/>
        <w:right w:val="none" w:sz="0" w:space="0" w:color="auto"/>
      </w:divBdr>
    </w:div>
    <w:div w:id="1405296508">
      <w:marLeft w:val="0"/>
      <w:marRight w:val="0"/>
      <w:marTop w:val="0"/>
      <w:marBottom w:val="0"/>
      <w:divBdr>
        <w:top w:val="none" w:sz="0" w:space="0" w:color="auto"/>
        <w:left w:val="none" w:sz="0" w:space="0" w:color="auto"/>
        <w:bottom w:val="none" w:sz="0" w:space="0" w:color="auto"/>
        <w:right w:val="none" w:sz="0" w:space="0" w:color="auto"/>
      </w:divBdr>
    </w:div>
    <w:div w:id="1405370122">
      <w:marLeft w:val="0"/>
      <w:marRight w:val="0"/>
      <w:marTop w:val="0"/>
      <w:marBottom w:val="0"/>
      <w:divBdr>
        <w:top w:val="none" w:sz="0" w:space="0" w:color="auto"/>
        <w:left w:val="none" w:sz="0" w:space="0" w:color="auto"/>
        <w:bottom w:val="none" w:sz="0" w:space="0" w:color="auto"/>
        <w:right w:val="none" w:sz="0" w:space="0" w:color="auto"/>
      </w:divBdr>
    </w:div>
    <w:div w:id="1405908012">
      <w:marLeft w:val="0"/>
      <w:marRight w:val="0"/>
      <w:marTop w:val="0"/>
      <w:marBottom w:val="0"/>
      <w:divBdr>
        <w:top w:val="none" w:sz="0" w:space="0" w:color="auto"/>
        <w:left w:val="none" w:sz="0" w:space="0" w:color="auto"/>
        <w:bottom w:val="none" w:sz="0" w:space="0" w:color="auto"/>
        <w:right w:val="none" w:sz="0" w:space="0" w:color="auto"/>
      </w:divBdr>
    </w:div>
    <w:div w:id="1405956998">
      <w:marLeft w:val="0"/>
      <w:marRight w:val="0"/>
      <w:marTop w:val="0"/>
      <w:marBottom w:val="0"/>
      <w:divBdr>
        <w:top w:val="none" w:sz="0" w:space="0" w:color="auto"/>
        <w:left w:val="none" w:sz="0" w:space="0" w:color="auto"/>
        <w:bottom w:val="none" w:sz="0" w:space="0" w:color="auto"/>
        <w:right w:val="none" w:sz="0" w:space="0" w:color="auto"/>
      </w:divBdr>
    </w:div>
    <w:div w:id="1406565925">
      <w:marLeft w:val="0"/>
      <w:marRight w:val="0"/>
      <w:marTop w:val="0"/>
      <w:marBottom w:val="0"/>
      <w:divBdr>
        <w:top w:val="none" w:sz="0" w:space="0" w:color="auto"/>
        <w:left w:val="none" w:sz="0" w:space="0" w:color="auto"/>
        <w:bottom w:val="none" w:sz="0" w:space="0" w:color="auto"/>
        <w:right w:val="none" w:sz="0" w:space="0" w:color="auto"/>
      </w:divBdr>
    </w:div>
    <w:div w:id="1406758258">
      <w:marLeft w:val="0"/>
      <w:marRight w:val="0"/>
      <w:marTop w:val="0"/>
      <w:marBottom w:val="0"/>
      <w:divBdr>
        <w:top w:val="none" w:sz="0" w:space="0" w:color="auto"/>
        <w:left w:val="none" w:sz="0" w:space="0" w:color="auto"/>
        <w:bottom w:val="none" w:sz="0" w:space="0" w:color="auto"/>
        <w:right w:val="none" w:sz="0" w:space="0" w:color="auto"/>
      </w:divBdr>
    </w:div>
    <w:div w:id="1406872922">
      <w:marLeft w:val="0"/>
      <w:marRight w:val="0"/>
      <w:marTop w:val="0"/>
      <w:marBottom w:val="0"/>
      <w:divBdr>
        <w:top w:val="none" w:sz="0" w:space="0" w:color="auto"/>
        <w:left w:val="none" w:sz="0" w:space="0" w:color="auto"/>
        <w:bottom w:val="none" w:sz="0" w:space="0" w:color="auto"/>
        <w:right w:val="none" w:sz="0" w:space="0" w:color="auto"/>
      </w:divBdr>
    </w:div>
    <w:div w:id="1406874782">
      <w:marLeft w:val="0"/>
      <w:marRight w:val="0"/>
      <w:marTop w:val="0"/>
      <w:marBottom w:val="0"/>
      <w:divBdr>
        <w:top w:val="none" w:sz="0" w:space="0" w:color="auto"/>
        <w:left w:val="none" w:sz="0" w:space="0" w:color="auto"/>
        <w:bottom w:val="none" w:sz="0" w:space="0" w:color="auto"/>
        <w:right w:val="none" w:sz="0" w:space="0" w:color="auto"/>
      </w:divBdr>
    </w:div>
    <w:div w:id="1406992838">
      <w:marLeft w:val="0"/>
      <w:marRight w:val="0"/>
      <w:marTop w:val="0"/>
      <w:marBottom w:val="0"/>
      <w:divBdr>
        <w:top w:val="none" w:sz="0" w:space="0" w:color="auto"/>
        <w:left w:val="none" w:sz="0" w:space="0" w:color="auto"/>
        <w:bottom w:val="none" w:sz="0" w:space="0" w:color="auto"/>
        <w:right w:val="none" w:sz="0" w:space="0" w:color="auto"/>
      </w:divBdr>
    </w:div>
    <w:div w:id="1407413814">
      <w:marLeft w:val="0"/>
      <w:marRight w:val="0"/>
      <w:marTop w:val="0"/>
      <w:marBottom w:val="0"/>
      <w:divBdr>
        <w:top w:val="none" w:sz="0" w:space="0" w:color="auto"/>
        <w:left w:val="none" w:sz="0" w:space="0" w:color="auto"/>
        <w:bottom w:val="none" w:sz="0" w:space="0" w:color="auto"/>
        <w:right w:val="none" w:sz="0" w:space="0" w:color="auto"/>
      </w:divBdr>
    </w:div>
    <w:div w:id="1407797995">
      <w:marLeft w:val="0"/>
      <w:marRight w:val="0"/>
      <w:marTop w:val="0"/>
      <w:marBottom w:val="0"/>
      <w:divBdr>
        <w:top w:val="none" w:sz="0" w:space="0" w:color="auto"/>
        <w:left w:val="none" w:sz="0" w:space="0" w:color="auto"/>
        <w:bottom w:val="none" w:sz="0" w:space="0" w:color="auto"/>
        <w:right w:val="none" w:sz="0" w:space="0" w:color="auto"/>
      </w:divBdr>
    </w:div>
    <w:div w:id="1408192284">
      <w:marLeft w:val="0"/>
      <w:marRight w:val="0"/>
      <w:marTop w:val="0"/>
      <w:marBottom w:val="0"/>
      <w:divBdr>
        <w:top w:val="none" w:sz="0" w:space="0" w:color="auto"/>
        <w:left w:val="none" w:sz="0" w:space="0" w:color="auto"/>
        <w:bottom w:val="none" w:sz="0" w:space="0" w:color="auto"/>
        <w:right w:val="none" w:sz="0" w:space="0" w:color="auto"/>
      </w:divBdr>
    </w:div>
    <w:div w:id="1408766736">
      <w:marLeft w:val="0"/>
      <w:marRight w:val="0"/>
      <w:marTop w:val="0"/>
      <w:marBottom w:val="0"/>
      <w:divBdr>
        <w:top w:val="none" w:sz="0" w:space="0" w:color="auto"/>
        <w:left w:val="none" w:sz="0" w:space="0" w:color="auto"/>
        <w:bottom w:val="none" w:sz="0" w:space="0" w:color="auto"/>
        <w:right w:val="none" w:sz="0" w:space="0" w:color="auto"/>
      </w:divBdr>
    </w:div>
    <w:div w:id="1408920610">
      <w:marLeft w:val="0"/>
      <w:marRight w:val="0"/>
      <w:marTop w:val="0"/>
      <w:marBottom w:val="0"/>
      <w:divBdr>
        <w:top w:val="none" w:sz="0" w:space="0" w:color="auto"/>
        <w:left w:val="none" w:sz="0" w:space="0" w:color="auto"/>
        <w:bottom w:val="none" w:sz="0" w:space="0" w:color="auto"/>
        <w:right w:val="none" w:sz="0" w:space="0" w:color="auto"/>
      </w:divBdr>
    </w:div>
    <w:div w:id="1408965511">
      <w:marLeft w:val="0"/>
      <w:marRight w:val="0"/>
      <w:marTop w:val="0"/>
      <w:marBottom w:val="0"/>
      <w:divBdr>
        <w:top w:val="none" w:sz="0" w:space="0" w:color="auto"/>
        <w:left w:val="none" w:sz="0" w:space="0" w:color="auto"/>
        <w:bottom w:val="none" w:sz="0" w:space="0" w:color="auto"/>
        <w:right w:val="none" w:sz="0" w:space="0" w:color="auto"/>
      </w:divBdr>
    </w:div>
    <w:div w:id="1409038592">
      <w:marLeft w:val="0"/>
      <w:marRight w:val="0"/>
      <w:marTop w:val="0"/>
      <w:marBottom w:val="0"/>
      <w:divBdr>
        <w:top w:val="none" w:sz="0" w:space="0" w:color="auto"/>
        <w:left w:val="none" w:sz="0" w:space="0" w:color="auto"/>
        <w:bottom w:val="none" w:sz="0" w:space="0" w:color="auto"/>
        <w:right w:val="none" w:sz="0" w:space="0" w:color="auto"/>
      </w:divBdr>
    </w:div>
    <w:div w:id="1409890058">
      <w:marLeft w:val="0"/>
      <w:marRight w:val="0"/>
      <w:marTop w:val="0"/>
      <w:marBottom w:val="0"/>
      <w:divBdr>
        <w:top w:val="none" w:sz="0" w:space="0" w:color="auto"/>
        <w:left w:val="none" w:sz="0" w:space="0" w:color="auto"/>
        <w:bottom w:val="none" w:sz="0" w:space="0" w:color="auto"/>
        <w:right w:val="none" w:sz="0" w:space="0" w:color="auto"/>
      </w:divBdr>
    </w:div>
    <w:div w:id="1410347405">
      <w:marLeft w:val="0"/>
      <w:marRight w:val="0"/>
      <w:marTop w:val="0"/>
      <w:marBottom w:val="0"/>
      <w:divBdr>
        <w:top w:val="none" w:sz="0" w:space="0" w:color="auto"/>
        <w:left w:val="none" w:sz="0" w:space="0" w:color="auto"/>
        <w:bottom w:val="none" w:sz="0" w:space="0" w:color="auto"/>
        <w:right w:val="none" w:sz="0" w:space="0" w:color="auto"/>
      </w:divBdr>
    </w:div>
    <w:div w:id="1411344886">
      <w:marLeft w:val="0"/>
      <w:marRight w:val="0"/>
      <w:marTop w:val="0"/>
      <w:marBottom w:val="0"/>
      <w:divBdr>
        <w:top w:val="none" w:sz="0" w:space="0" w:color="auto"/>
        <w:left w:val="none" w:sz="0" w:space="0" w:color="auto"/>
        <w:bottom w:val="none" w:sz="0" w:space="0" w:color="auto"/>
        <w:right w:val="none" w:sz="0" w:space="0" w:color="auto"/>
      </w:divBdr>
      <w:divsChild>
        <w:div w:id="1713993522">
          <w:marLeft w:val="0"/>
          <w:marRight w:val="0"/>
          <w:marTop w:val="0"/>
          <w:marBottom w:val="0"/>
          <w:divBdr>
            <w:top w:val="none" w:sz="0" w:space="0" w:color="auto"/>
            <w:left w:val="none" w:sz="0" w:space="0" w:color="auto"/>
            <w:bottom w:val="none" w:sz="0" w:space="0" w:color="auto"/>
            <w:right w:val="none" w:sz="0" w:space="0" w:color="auto"/>
          </w:divBdr>
        </w:div>
      </w:divsChild>
    </w:div>
    <w:div w:id="1411737703">
      <w:marLeft w:val="0"/>
      <w:marRight w:val="0"/>
      <w:marTop w:val="0"/>
      <w:marBottom w:val="0"/>
      <w:divBdr>
        <w:top w:val="none" w:sz="0" w:space="0" w:color="auto"/>
        <w:left w:val="none" w:sz="0" w:space="0" w:color="auto"/>
        <w:bottom w:val="none" w:sz="0" w:space="0" w:color="auto"/>
        <w:right w:val="none" w:sz="0" w:space="0" w:color="auto"/>
      </w:divBdr>
    </w:div>
    <w:div w:id="1412194720">
      <w:marLeft w:val="0"/>
      <w:marRight w:val="0"/>
      <w:marTop w:val="0"/>
      <w:marBottom w:val="0"/>
      <w:divBdr>
        <w:top w:val="none" w:sz="0" w:space="0" w:color="auto"/>
        <w:left w:val="none" w:sz="0" w:space="0" w:color="auto"/>
        <w:bottom w:val="none" w:sz="0" w:space="0" w:color="auto"/>
        <w:right w:val="none" w:sz="0" w:space="0" w:color="auto"/>
      </w:divBdr>
      <w:divsChild>
        <w:div w:id="103618313">
          <w:marLeft w:val="0"/>
          <w:marRight w:val="0"/>
          <w:marTop w:val="0"/>
          <w:marBottom w:val="0"/>
          <w:divBdr>
            <w:top w:val="none" w:sz="0" w:space="0" w:color="auto"/>
            <w:left w:val="none" w:sz="0" w:space="0" w:color="auto"/>
            <w:bottom w:val="none" w:sz="0" w:space="0" w:color="auto"/>
            <w:right w:val="none" w:sz="0" w:space="0" w:color="auto"/>
          </w:divBdr>
        </w:div>
      </w:divsChild>
    </w:div>
    <w:div w:id="1412317859">
      <w:marLeft w:val="0"/>
      <w:marRight w:val="0"/>
      <w:marTop w:val="0"/>
      <w:marBottom w:val="0"/>
      <w:divBdr>
        <w:top w:val="none" w:sz="0" w:space="0" w:color="auto"/>
        <w:left w:val="none" w:sz="0" w:space="0" w:color="auto"/>
        <w:bottom w:val="none" w:sz="0" w:space="0" w:color="auto"/>
        <w:right w:val="none" w:sz="0" w:space="0" w:color="auto"/>
      </w:divBdr>
    </w:div>
    <w:div w:id="1412698863">
      <w:marLeft w:val="0"/>
      <w:marRight w:val="0"/>
      <w:marTop w:val="0"/>
      <w:marBottom w:val="0"/>
      <w:divBdr>
        <w:top w:val="none" w:sz="0" w:space="0" w:color="auto"/>
        <w:left w:val="none" w:sz="0" w:space="0" w:color="auto"/>
        <w:bottom w:val="none" w:sz="0" w:space="0" w:color="auto"/>
        <w:right w:val="none" w:sz="0" w:space="0" w:color="auto"/>
      </w:divBdr>
      <w:divsChild>
        <w:div w:id="1454247252">
          <w:marLeft w:val="0"/>
          <w:marRight w:val="0"/>
          <w:marTop w:val="0"/>
          <w:marBottom w:val="0"/>
          <w:divBdr>
            <w:top w:val="none" w:sz="0" w:space="0" w:color="auto"/>
            <w:left w:val="none" w:sz="0" w:space="0" w:color="auto"/>
            <w:bottom w:val="none" w:sz="0" w:space="0" w:color="auto"/>
            <w:right w:val="none" w:sz="0" w:space="0" w:color="auto"/>
          </w:divBdr>
        </w:div>
      </w:divsChild>
    </w:div>
    <w:div w:id="1412895014">
      <w:marLeft w:val="0"/>
      <w:marRight w:val="0"/>
      <w:marTop w:val="0"/>
      <w:marBottom w:val="0"/>
      <w:divBdr>
        <w:top w:val="none" w:sz="0" w:space="0" w:color="auto"/>
        <w:left w:val="none" w:sz="0" w:space="0" w:color="auto"/>
        <w:bottom w:val="none" w:sz="0" w:space="0" w:color="auto"/>
        <w:right w:val="none" w:sz="0" w:space="0" w:color="auto"/>
      </w:divBdr>
    </w:div>
    <w:div w:id="1413501984">
      <w:marLeft w:val="0"/>
      <w:marRight w:val="0"/>
      <w:marTop w:val="0"/>
      <w:marBottom w:val="0"/>
      <w:divBdr>
        <w:top w:val="none" w:sz="0" w:space="0" w:color="auto"/>
        <w:left w:val="none" w:sz="0" w:space="0" w:color="auto"/>
        <w:bottom w:val="none" w:sz="0" w:space="0" w:color="auto"/>
        <w:right w:val="none" w:sz="0" w:space="0" w:color="auto"/>
      </w:divBdr>
    </w:div>
    <w:div w:id="1413620585">
      <w:marLeft w:val="0"/>
      <w:marRight w:val="0"/>
      <w:marTop w:val="0"/>
      <w:marBottom w:val="0"/>
      <w:divBdr>
        <w:top w:val="none" w:sz="0" w:space="0" w:color="auto"/>
        <w:left w:val="none" w:sz="0" w:space="0" w:color="auto"/>
        <w:bottom w:val="none" w:sz="0" w:space="0" w:color="auto"/>
        <w:right w:val="none" w:sz="0" w:space="0" w:color="auto"/>
      </w:divBdr>
    </w:div>
    <w:div w:id="1413818365">
      <w:marLeft w:val="0"/>
      <w:marRight w:val="0"/>
      <w:marTop w:val="0"/>
      <w:marBottom w:val="0"/>
      <w:divBdr>
        <w:top w:val="none" w:sz="0" w:space="0" w:color="auto"/>
        <w:left w:val="none" w:sz="0" w:space="0" w:color="auto"/>
        <w:bottom w:val="none" w:sz="0" w:space="0" w:color="auto"/>
        <w:right w:val="none" w:sz="0" w:space="0" w:color="auto"/>
      </w:divBdr>
    </w:div>
    <w:div w:id="1414087750">
      <w:marLeft w:val="0"/>
      <w:marRight w:val="0"/>
      <w:marTop w:val="0"/>
      <w:marBottom w:val="0"/>
      <w:divBdr>
        <w:top w:val="none" w:sz="0" w:space="0" w:color="auto"/>
        <w:left w:val="none" w:sz="0" w:space="0" w:color="auto"/>
        <w:bottom w:val="none" w:sz="0" w:space="0" w:color="auto"/>
        <w:right w:val="none" w:sz="0" w:space="0" w:color="auto"/>
      </w:divBdr>
    </w:div>
    <w:div w:id="1414353136">
      <w:marLeft w:val="0"/>
      <w:marRight w:val="0"/>
      <w:marTop w:val="0"/>
      <w:marBottom w:val="0"/>
      <w:divBdr>
        <w:top w:val="none" w:sz="0" w:space="0" w:color="auto"/>
        <w:left w:val="none" w:sz="0" w:space="0" w:color="auto"/>
        <w:bottom w:val="none" w:sz="0" w:space="0" w:color="auto"/>
        <w:right w:val="none" w:sz="0" w:space="0" w:color="auto"/>
      </w:divBdr>
    </w:div>
    <w:div w:id="1414545775">
      <w:marLeft w:val="0"/>
      <w:marRight w:val="0"/>
      <w:marTop w:val="0"/>
      <w:marBottom w:val="0"/>
      <w:divBdr>
        <w:top w:val="none" w:sz="0" w:space="0" w:color="auto"/>
        <w:left w:val="none" w:sz="0" w:space="0" w:color="auto"/>
        <w:bottom w:val="none" w:sz="0" w:space="0" w:color="auto"/>
        <w:right w:val="none" w:sz="0" w:space="0" w:color="auto"/>
      </w:divBdr>
    </w:div>
    <w:div w:id="1415053708">
      <w:marLeft w:val="0"/>
      <w:marRight w:val="0"/>
      <w:marTop w:val="0"/>
      <w:marBottom w:val="0"/>
      <w:divBdr>
        <w:top w:val="none" w:sz="0" w:space="0" w:color="auto"/>
        <w:left w:val="none" w:sz="0" w:space="0" w:color="auto"/>
        <w:bottom w:val="none" w:sz="0" w:space="0" w:color="auto"/>
        <w:right w:val="none" w:sz="0" w:space="0" w:color="auto"/>
      </w:divBdr>
    </w:div>
    <w:div w:id="1415198107">
      <w:marLeft w:val="0"/>
      <w:marRight w:val="0"/>
      <w:marTop w:val="0"/>
      <w:marBottom w:val="0"/>
      <w:divBdr>
        <w:top w:val="none" w:sz="0" w:space="0" w:color="auto"/>
        <w:left w:val="none" w:sz="0" w:space="0" w:color="auto"/>
        <w:bottom w:val="none" w:sz="0" w:space="0" w:color="auto"/>
        <w:right w:val="none" w:sz="0" w:space="0" w:color="auto"/>
      </w:divBdr>
    </w:div>
    <w:div w:id="1415666005">
      <w:marLeft w:val="0"/>
      <w:marRight w:val="0"/>
      <w:marTop w:val="0"/>
      <w:marBottom w:val="0"/>
      <w:divBdr>
        <w:top w:val="none" w:sz="0" w:space="0" w:color="auto"/>
        <w:left w:val="none" w:sz="0" w:space="0" w:color="auto"/>
        <w:bottom w:val="none" w:sz="0" w:space="0" w:color="auto"/>
        <w:right w:val="none" w:sz="0" w:space="0" w:color="auto"/>
      </w:divBdr>
    </w:div>
    <w:div w:id="1415861957">
      <w:marLeft w:val="0"/>
      <w:marRight w:val="0"/>
      <w:marTop w:val="0"/>
      <w:marBottom w:val="0"/>
      <w:divBdr>
        <w:top w:val="none" w:sz="0" w:space="0" w:color="auto"/>
        <w:left w:val="none" w:sz="0" w:space="0" w:color="auto"/>
        <w:bottom w:val="none" w:sz="0" w:space="0" w:color="auto"/>
        <w:right w:val="none" w:sz="0" w:space="0" w:color="auto"/>
      </w:divBdr>
    </w:div>
    <w:div w:id="1416703410">
      <w:marLeft w:val="0"/>
      <w:marRight w:val="0"/>
      <w:marTop w:val="0"/>
      <w:marBottom w:val="0"/>
      <w:divBdr>
        <w:top w:val="none" w:sz="0" w:space="0" w:color="auto"/>
        <w:left w:val="none" w:sz="0" w:space="0" w:color="auto"/>
        <w:bottom w:val="none" w:sz="0" w:space="0" w:color="auto"/>
        <w:right w:val="none" w:sz="0" w:space="0" w:color="auto"/>
      </w:divBdr>
      <w:divsChild>
        <w:div w:id="1430471784">
          <w:marLeft w:val="0"/>
          <w:marRight w:val="0"/>
          <w:marTop w:val="0"/>
          <w:marBottom w:val="0"/>
          <w:divBdr>
            <w:top w:val="none" w:sz="0" w:space="0" w:color="auto"/>
            <w:left w:val="none" w:sz="0" w:space="0" w:color="auto"/>
            <w:bottom w:val="none" w:sz="0" w:space="0" w:color="auto"/>
            <w:right w:val="none" w:sz="0" w:space="0" w:color="auto"/>
          </w:divBdr>
        </w:div>
      </w:divsChild>
    </w:div>
    <w:div w:id="1417240159">
      <w:marLeft w:val="0"/>
      <w:marRight w:val="0"/>
      <w:marTop w:val="0"/>
      <w:marBottom w:val="0"/>
      <w:divBdr>
        <w:top w:val="none" w:sz="0" w:space="0" w:color="auto"/>
        <w:left w:val="none" w:sz="0" w:space="0" w:color="auto"/>
        <w:bottom w:val="none" w:sz="0" w:space="0" w:color="auto"/>
        <w:right w:val="none" w:sz="0" w:space="0" w:color="auto"/>
      </w:divBdr>
    </w:div>
    <w:div w:id="1417938573">
      <w:marLeft w:val="0"/>
      <w:marRight w:val="0"/>
      <w:marTop w:val="0"/>
      <w:marBottom w:val="0"/>
      <w:divBdr>
        <w:top w:val="none" w:sz="0" w:space="0" w:color="auto"/>
        <w:left w:val="none" w:sz="0" w:space="0" w:color="auto"/>
        <w:bottom w:val="none" w:sz="0" w:space="0" w:color="auto"/>
        <w:right w:val="none" w:sz="0" w:space="0" w:color="auto"/>
      </w:divBdr>
    </w:div>
    <w:div w:id="1418559001">
      <w:marLeft w:val="0"/>
      <w:marRight w:val="0"/>
      <w:marTop w:val="0"/>
      <w:marBottom w:val="0"/>
      <w:divBdr>
        <w:top w:val="none" w:sz="0" w:space="0" w:color="auto"/>
        <w:left w:val="none" w:sz="0" w:space="0" w:color="auto"/>
        <w:bottom w:val="none" w:sz="0" w:space="0" w:color="auto"/>
        <w:right w:val="none" w:sz="0" w:space="0" w:color="auto"/>
      </w:divBdr>
    </w:div>
    <w:div w:id="1420373197">
      <w:marLeft w:val="0"/>
      <w:marRight w:val="0"/>
      <w:marTop w:val="0"/>
      <w:marBottom w:val="0"/>
      <w:divBdr>
        <w:top w:val="none" w:sz="0" w:space="0" w:color="auto"/>
        <w:left w:val="none" w:sz="0" w:space="0" w:color="auto"/>
        <w:bottom w:val="none" w:sz="0" w:space="0" w:color="auto"/>
        <w:right w:val="none" w:sz="0" w:space="0" w:color="auto"/>
      </w:divBdr>
    </w:div>
    <w:div w:id="1421636412">
      <w:marLeft w:val="0"/>
      <w:marRight w:val="0"/>
      <w:marTop w:val="0"/>
      <w:marBottom w:val="0"/>
      <w:divBdr>
        <w:top w:val="none" w:sz="0" w:space="0" w:color="auto"/>
        <w:left w:val="none" w:sz="0" w:space="0" w:color="auto"/>
        <w:bottom w:val="none" w:sz="0" w:space="0" w:color="auto"/>
        <w:right w:val="none" w:sz="0" w:space="0" w:color="auto"/>
      </w:divBdr>
    </w:div>
    <w:div w:id="1421679282">
      <w:marLeft w:val="0"/>
      <w:marRight w:val="0"/>
      <w:marTop w:val="0"/>
      <w:marBottom w:val="0"/>
      <w:divBdr>
        <w:top w:val="none" w:sz="0" w:space="0" w:color="auto"/>
        <w:left w:val="none" w:sz="0" w:space="0" w:color="auto"/>
        <w:bottom w:val="none" w:sz="0" w:space="0" w:color="auto"/>
        <w:right w:val="none" w:sz="0" w:space="0" w:color="auto"/>
      </w:divBdr>
    </w:div>
    <w:div w:id="1421875890">
      <w:marLeft w:val="0"/>
      <w:marRight w:val="0"/>
      <w:marTop w:val="0"/>
      <w:marBottom w:val="0"/>
      <w:divBdr>
        <w:top w:val="none" w:sz="0" w:space="0" w:color="auto"/>
        <w:left w:val="none" w:sz="0" w:space="0" w:color="auto"/>
        <w:bottom w:val="none" w:sz="0" w:space="0" w:color="auto"/>
        <w:right w:val="none" w:sz="0" w:space="0" w:color="auto"/>
      </w:divBdr>
    </w:div>
    <w:div w:id="1422289010">
      <w:marLeft w:val="0"/>
      <w:marRight w:val="0"/>
      <w:marTop w:val="0"/>
      <w:marBottom w:val="0"/>
      <w:divBdr>
        <w:top w:val="none" w:sz="0" w:space="0" w:color="auto"/>
        <w:left w:val="none" w:sz="0" w:space="0" w:color="auto"/>
        <w:bottom w:val="none" w:sz="0" w:space="0" w:color="auto"/>
        <w:right w:val="none" w:sz="0" w:space="0" w:color="auto"/>
      </w:divBdr>
    </w:div>
    <w:div w:id="1422335881">
      <w:marLeft w:val="0"/>
      <w:marRight w:val="0"/>
      <w:marTop w:val="0"/>
      <w:marBottom w:val="0"/>
      <w:divBdr>
        <w:top w:val="none" w:sz="0" w:space="0" w:color="auto"/>
        <w:left w:val="none" w:sz="0" w:space="0" w:color="auto"/>
        <w:bottom w:val="none" w:sz="0" w:space="0" w:color="auto"/>
        <w:right w:val="none" w:sz="0" w:space="0" w:color="auto"/>
      </w:divBdr>
    </w:div>
    <w:div w:id="1422608031">
      <w:marLeft w:val="0"/>
      <w:marRight w:val="0"/>
      <w:marTop w:val="0"/>
      <w:marBottom w:val="0"/>
      <w:divBdr>
        <w:top w:val="none" w:sz="0" w:space="0" w:color="auto"/>
        <w:left w:val="none" w:sz="0" w:space="0" w:color="auto"/>
        <w:bottom w:val="none" w:sz="0" w:space="0" w:color="auto"/>
        <w:right w:val="none" w:sz="0" w:space="0" w:color="auto"/>
      </w:divBdr>
    </w:div>
    <w:div w:id="1422991533">
      <w:marLeft w:val="0"/>
      <w:marRight w:val="0"/>
      <w:marTop w:val="0"/>
      <w:marBottom w:val="0"/>
      <w:divBdr>
        <w:top w:val="none" w:sz="0" w:space="0" w:color="auto"/>
        <w:left w:val="none" w:sz="0" w:space="0" w:color="auto"/>
        <w:bottom w:val="none" w:sz="0" w:space="0" w:color="auto"/>
        <w:right w:val="none" w:sz="0" w:space="0" w:color="auto"/>
      </w:divBdr>
    </w:div>
    <w:div w:id="1423146309">
      <w:marLeft w:val="0"/>
      <w:marRight w:val="0"/>
      <w:marTop w:val="0"/>
      <w:marBottom w:val="0"/>
      <w:divBdr>
        <w:top w:val="none" w:sz="0" w:space="0" w:color="auto"/>
        <w:left w:val="none" w:sz="0" w:space="0" w:color="auto"/>
        <w:bottom w:val="none" w:sz="0" w:space="0" w:color="auto"/>
        <w:right w:val="none" w:sz="0" w:space="0" w:color="auto"/>
      </w:divBdr>
    </w:div>
    <w:div w:id="1423180409">
      <w:marLeft w:val="0"/>
      <w:marRight w:val="0"/>
      <w:marTop w:val="0"/>
      <w:marBottom w:val="0"/>
      <w:divBdr>
        <w:top w:val="none" w:sz="0" w:space="0" w:color="auto"/>
        <w:left w:val="none" w:sz="0" w:space="0" w:color="auto"/>
        <w:bottom w:val="none" w:sz="0" w:space="0" w:color="auto"/>
        <w:right w:val="none" w:sz="0" w:space="0" w:color="auto"/>
      </w:divBdr>
    </w:div>
    <w:div w:id="1423337633">
      <w:marLeft w:val="0"/>
      <w:marRight w:val="0"/>
      <w:marTop w:val="0"/>
      <w:marBottom w:val="0"/>
      <w:divBdr>
        <w:top w:val="none" w:sz="0" w:space="0" w:color="auto"/>
        <w:left w:val="none" w:sz="0" w:space="0" w:color="auto"/>
        <w:bottom w:val="none" w:sz="0" w:space="0" w:color="auto"/>
        <w:right w:val="none" w:sz="0" w:space="0" w:color="auto"/>
      </w:divBdr>
    </w:div>
    <w:div w:id="1423646684">
      <w:marLeft w:val="0"/>
      <w:marRight w:val="0"/>
      <w:marTop w:val="0"/>
      <w:marBottom w:val="0"/>
      <w:divBdr>
        <w:top w:val="none" w:sz="0" w:space="0" w:color="auto"/>
        <w:left w:val="none" w:sz="0" w:space="0" w:color="auto"/>
        <w:bottom w:val="none" w:sz="0" w:space="0" w:color="auto"/>
        <w:right w:val="none" w:sz="0" w:space="0" w:color="auto"/>
      </w:divBdr>
    </w:div>
    <w:div w:id="1424296994">
      <w:marLeft w:val="0"/>
      <w:marRight w:val="0"/>
      <w:marTop w:val="0"/>
      <w:marBottom w:val="0"/>
      <w:divBdr>
        <w:top w:val="none" w:sz="0" w:space="0" w:color="auto"/>
        <w:left w:val="none" w:sz="0" w:space="0" w:color="auto"/>
        <w:bottom w:val="none" w:sz="0" w:space="0" w:color="auto"/>
        <w:right w:val="none" w:sz="0" w:space="0" w:color="auto"/>
      </w:divBdr>
    </w:div>
    <w:div w:id="1425103769">
      <w:marLeft w:val="0"/>
      <w:marRight w:val="0"/>
      <w:marTop w:val="0"/>
      <w:marBottom w:val="0"/>
      <w:divBdr>
        <w:top w:val="none" w:sz="0" w:space="0" w:color="auto"/>
        <w:left w:val="none" w:sz="0" w:space="0" w:color="auto"/>
        <w:bottom w:val="none" w:sz="0" w:space="0" w:color="auto"/>
        <w:right w:val="none" w:sz="0" w:space="0" w:color="auto"/>
      </w:divBdr>
    </w:div>
    <w:div w:id="1425109335">
      <w:marLeft w:val="0"/>
      <w:marRight w:val="0"/>
      <w:marTop w:val="0"/>
      <w:marBottom w:val="0"/>
      <w:divBdr>
        <w:top w:val="none" w:sz="0" w:space="0" w:color="auto"/>
        <w:left w:val="none" w:sz="0" w:space="0" w:color="auto"/>
        <w:bottom w:val="none" w:sz="0" w:space="0" w:color="auto"/>
        <w:right w:val="none" w:sz="0" w:space="0" w:color="auto"/>
      </w:divBdr>
    </w:div>
    <w:div w:id="1425567529">
      <w:marLeft w:val="0"/>
      <w:marRight w:val="0"/>
      <w:marTop w:val="0"/>
      <w:marBottom w:val="0"/>
      <w:divBdr>
        <w:top w:val="none" w:sz="0" w:space="0" w:color="auto"/>
        <w:left w:val="none" w:sz="0" w:space="0" w:color="auto"/>
        <w:bottom w:val="none" w:sz="0" w:space="0" w:color="auto"/>
        <w:right w:val="none" w:sz="0" w:space="0" w:color="auto"/>
      </w:divBdr>
    </w:div>
    <w:div w:id="1425567597">
      <w:marLeft w:val="0"/>
      <w:marRight w:val="0"/>
      <w:marTop w:val="0"/>
      <w:marBottom w:val="0"/>
      <w:divBdr>
        <w:top w:val="none" w:sz="0" w:space="0" w:color="auto"/>
        <w:left w:val="none" w:sz="0" w:space="0" w:color="auto"/>
        <w:bottom w:val="none" w:sz="0" w:space="0" w:color="auto"/>
        <w:right w:val="none" w:sz="0" w:space="0" w:color="auto"/>
      </w:divBdr>
    </w:div>
    <w:div w:id="1426001257">
      <w:marLeft w:val="0"/>
      <w:marRight w:val="0"/>
      <w:marTop w:val="0"/>
      <w:marBottom w:val="0"/>
      <w:divBdr>
        <w:top w:val="none" w:sz="0" w:space="0" w:color="auto"/>
        <w:left w:val="none" w:sz="0" w:space="0" w:color="auto"/>
        <w:bottom w:val="none" w:sz="0" w:space="0" w:color="auto"/>
        <w:right w:val="none" w:sz="0" w:space="0" w:color="auto"/>
      </w:divBdr>
    </w:div>
    <w:div w:id="1426459307">
      <w:marLeft w:val="0"/>
      <w:marRight w:val="0"/>
      <w:marTop w:val="0"/>
      <w:marBottom w:val="0"/>
      <w:divBdr>
        <w:top w:val="none" w:sz="0" w:space="0" w:color="auto"/>
        <w:left w:val="none" w:sz="0" w:space="0" w:color="auto"/>
        <w:bottom w:val="none" w:sz="0" w:space="0" w:color="auto"/>
        <w:right w:val="none" w:sz="0" w:space="0" w:color="auto"/>
      </w:divBdr>
    </w:div>
    <w:div w:id="1426927024">
      <w:marLeft w:val="0"/>
      <w:marRight w:val="0"/>
      <w:marTop w:val="0"/>
      <w:marBottom w:val="0"/>
      <w:divBdr>
        <w:top w:val="none" w:sz="0" w:space="0" w:color="auto"/>
        <w:left w:val="none" w:sz="0" w:space="0" w:color="auto"/>
        <w:bottom w:val="none" w:sz="0" w:space="0" w:color="auto"/>
        <w:right w:val="none" w:sz="0" w:space="0" w:color="auto"/>
      </w:divBdr>
    </w:div>
    <w:div w:id="1427262400">
      <w:marLeft w:val="0"/>
      <w:marRight w:val="0"/>
      <w:marTop w:val="0"/>
      <w:marBottom w:val="0"/>
      <w:divBdr>
        <w:top w:val="none" w:sz="0" w:space="0" w:color="auto"/>
        <w:left w:val="none" w:sz="0" w:space="0" w:color="auto"/>
        <w:bottom w:val="none" w:sz="0" w:space="0" w:color="auto"/>
        <w:right w:val="none" w:sz="0" w:space="0" w:color="auto"/>
      </w:divBdr>
    </w:div>
    <w:div w:id="1428041784">
      <w:marLeft w:val="0"/>
      <w:marRight w:val="0"/>
      <w:marTop w:val="0"/>
      <w:marBottom w:val="0"/>
      <w:divBdr>
        <w:top w:val="none" w:sz="0" w:space="0" w:color="auto"/>
        <w:left w:val="none" w:sz="0" w:space="0" w:color="auto"/>
        <w:bottom w:val="none" w:sz="0" w:space="0" w:color="auto"/>
        <w:right w:val="none" w:sz="0" w:space="0" w:color="auto"/>
      </w:divBdr>
    </w:div>
    <w:div w:id="1428116812">
      <w:marLeft w:val="0"/>
      <w:marRight w:val="0"/>
      <w:marTop w:val="0"/>
      <w:marBottom w:val="0"/>
      <w:divBdr>
        <w:top w:val="none" w:sz="0" w:space="0" w:color="auto"/>
        <w:left w:val="none" w:sz="0" w:space="0" w:color="auto"/>
        <w:bottom w:val="none" w:sz="0" w:space="0" w:color="auto"/>
        <w:right w:val="none" w:sz="0" w:space="0" w:color="auto"/>
      </w:divBdr>
      <w:divsChild>
        <w:div w:id="1663388986">
          <w:marLeft w:val="0"/>
          <w:marRight w:val="0"/>
          <w:marTop w:val="0"/>
          <w:marBottom w:val="0"/>
          <w:divBdr>
            <w:top w:val="none" w:sz="0" w:space="0" w:color="auto"/>
            <w:left w:val="none" w:sz="0" w:space="0" w:color="auto"/>
            <w:bottom w:val="none" w:sz="0" w:space="0" w:color="auto"/>
            <w:right w:val="none" w:sz="0" w:space="0" w:color="auto"/>
          </w:divBdr>
        </w:div>
      </w:divsChild>
    </w:div>
    <w:div w:id="1428382216">
      <w:marLeft w:val="0"/>
      <w:marRight w:val="0"/>
      <w:marTop w:val="0"/>
      <w:marBottom w:val="0"/>
      <w:divBdr>
        <w:top w:val="none" w:sz="0" w:space="0" w:color="auto"/>
        <w:left w:val="none" w:sz="0" w:space="0" w:color="auto"/>
        <w:bottom w:val="none" w:sz="0" w:space="0" w:color="auto"/>
        <w:right w:val="none" w:sz="0" w:space="0" w:color="auto"/>
      </w:divBdr>
    </w:div>
    <w:div w:id="1429085658">
      <w:marLeft w:val="0"/>
      <w:marRight w:val="0"/>
      <w:marTop w:val="0"/>
      <w:marBottom w:val="0"/>
      <w:divBdr>
        <w:top w:val="none" w:sz="0" w:space="0" w:color="auto"/>
        <w:left w:val="none" w:sz="0" w:space="0" w:color="auto"/>
        <w:bottom w:val="none" w:sz="0" w:space="0" w:color="auto"/>
        <w:right w:val="none" w:sz="0" w:space="0" w:color="auto"/>
      </w:divBdr>
      <w:divsChild>
        <w:div w:id="485705125">
          <w:marLeft w:val="0"/>
          <w:marRight w:val="0"/>
          <w:marTop w:val="0"/>
          <w:marBottom w:val="0"/>
          <w:divBdr>
            <w:top w:val="none" w:sz="0" w:space="0" w:color="auto"/>
            <w:left w:val="none" w:sz="0" w:space="0" w:color="auto"/>
            <w:bottom w:val="none" w:sz="0" w:space="0" w:color="auto"/>
            <w:right w:val="none" w:sz="0" w:space="0" w:color="auto"/>
          </w:divBdr>
        </w:div>
      </w:divsChild>
    </w:div>
    <w:div w:id="1429697275">
      <w:marLeft w:val="0"/>
      <w:marRight w:val="0"/>
      <w:marTop w:val="0"/>
      <w:marBottom w:val="0"/>
      <w:divBdr>
        <w:top w:val="none" w:sz="0" w:space="0" w:color="auto"/>
        <w:left w:val="none" w:sz="0" w:space="0" w:color="auto"/>
        <w:bottom w:val="none" w:sz="0" w:space="0" w:color="auto"/>
        <w:right w:val="none" w:sz="0" w:space="0" w:color="auto"/>
      </w:divBdr>
    </w:div>
    <w:div w:id="1430001250">
      <w:marLeft w:val="0"/>
      <w:marRight w:val="0"/>
      <w:marTop w:val="0"/>
      <w:marBottom w:val="0"/>
      <w:divBdr>
        <w:top w:val="none" w:sz="0" w:space="0" w:color="auto"/>
        <w:left w:val="none" w:sz="0" w:space="0" w:color="auto"/>
        <w:bottom w:val="none" w:sz="0" w:space="0" w:color="auto"/>
        <w:right w:val="none" w:sz="0" w:space="0" w:color="auto"/>
      </w:divBdr>
      <w:divsChild>
        <w:div w:id="254482015">
          <w:marLeft w:val="0"/>
          <w:marRight w:val="0"/>
          <w:marTop w:val="0"/>
          <w:marBottom w:val="0"/>
          <w:divBdr>
            <w:top w:val="none" w:sz="0" w:space="0" w:color="auto"/>
            <w:left w:val="none" w:sz="0" w:space="0" w:color="auto"/>
            <w:bottom w:val="none" w:sz="0" w:space="0" w:color="auto"/>
            <w:right w:val="none" w:sz="0" w:space="0" w:color="auto"/>
          </w:divBdr>
        </w:div>
      </w:divsChild>
    </w:div>
    <w:div w:id="1430081218">
      <w:marLeft w:val="0"/>
      <w:marRight w:val="0"/>
      <w:marTop w:val="0"/>
      <w:marBottom w:val="0"/>
      <w:divBdr>
        <w:top w:val="none" w:sz="0" w:space="0" w:color="auto"/>
        <w:left w:val="none" w:sz="0" w:space="0" w:color="auto"/>
        <w:bottom w:val="none" w:sz="0" w:space="0" w:color="auto"/>
        <w:right w:val="none" w:sz="0" w:space="0" w:color="auto"/>
      </w:divBdr>
    </w:div>
    <w:div w:id="1430197227">
      <w:marLeft w:val="0"/>
      <w:marRight w:val="0"/>
      <w:marTop w:val="0"/>
      <w:marBottom w:val="0"/>
      <w:divBdr>
        <w:top w:val="none" w:sz="0" w:space="0" w:color="auto"/>
        <w:left w:val="none" w:sz="0" w:space="0" w:color="auto"/>
        <w:bottom w:val="none" w:sz="0" w:space="0" w:color="auto"/>
        <w:right w:val="none" w:sz="0" w:space="0" w:color="auto"/>
      </w:divBdr>
    </w:div>
    <w:div w:id="1431193460">
      <w:marLeft w:val="0"/>
      <w:marRight w:val="0"/>
      <w:marTop w:val="0"/>
      <w:marBottom w:val="0"/>
      <w:divBdr>
        <w:top w:val="none" w:sz="0" w:space="0" w:color="auto"/>
        <w:left w:val="none" w:sz="0" w:space="0" w:color="auto"/>
        <w:bottom w:val="none" w:sz="0" w:space="0" w:color="auto"/>
        <w:right w:val="none" w:sz="0" w:space="0" w:color="auto"/>
      </w:divBdr>
    </w:div>
    <w:div w:id="1431580946">
      <w:marLeft w:val="0"/>
      <w:marRight w:val="0"/>
      <w:marTop w:val="0"/>
      <w:marBottom w:val="0"/>
      <w:divBdr>
        <w:top w:val="none" w:sz="0" w:space="0" w:color="auto"/>
        <w:left w:val="none" w:sz="0" w:space="0" w:color="auto"/>
        <w:bottom w:val="none" w:sz="0" w:space="0" w:color="auto"/>
        <w:right w:val="none" w:sz="0" w:space="0" w:color="auto"/>
      </w:divBdr>
    </w:div>
    <w:div w:id="1432044151">
      <w:marLeft w:val="0"/>
      <w:marRight w:val="0"/>
      <w:marTop w:val="0"/>
      <w:marBottom w:val="0"/>
      <w:divBdr>
        <w:top w:val="none" w:sz="0" w:space="0" w:color="auto"/>
        <w:left w:val="none" w:sz="0" w:space="0" w:color="auto"/>
        <w:bottom w:val="none" w:sz="0" w:space="0" w:color="auto"/>
        <w:right w:val="none" w:sz="0" w:space="0" w:color="auto"/>
      </w:divBdr>
    </w:div>
    <w:div w:id="1433013113">
      <w:marLeft w:val="0"/>
      <w:marRight w:val="0"/>
      <w:marTop w:val="0"/>
      <w:marBottom w:val="0"/>
      <w:divBdr>
        <w:top w:val="none" w:sz="0" w:space="0" w:color="auto"/>
        <w:left w:val="none" w:sz="0" w:space="0" w:color="auto"/>
        <w:bottom w:val="none" w:sz="0" w:space="0" w:color="auto"/>
        <w:right w:val="none" w:sz="0" w:space="0" w:color="auto"/>
      </w:divBdr>
    </w:div>
    <w:div w:id="1433237078">
      <w:marLeft w:val="0"/>
      <w:marRight w:val="0"/>
      <w:marTop w:val="0"/>
      <w:marBottom w:val="0"/>
      <w:divBdr>
        <w:top w:val="none" w:sz="0" w:space="0" w:color="auto"/>
        <w:left w:val="none" w:sz="0" w:space="0" w:color="auto"/>
        <w:bottom w:val="none" w:sz="0" w:space="0" w:color="auto"/>
        <w:right w:val="none" w:sz="0" w:space="0" w:color="auto"/>
      </w:divBdr>
      <w:divsChild>
        <w:div w:id="1194657631">
          <w:marLeft w:val="0"/>
          <w:marRight w:val="0"/>
          <w:marTop w:val="0"/>
          <w:marBottom w:val="0"/>
          <w:divBdr>
            <w:top w:val="none" w:sz="0" w:space="0" w:color="auto"/>
            <w:left w:val="none" w:sz="0" w:space="0" w:color="auto"/>
            <w:bottom w:val="none" w:sz="0" w:space="0" w:color="auto"/>
            <w:right w:val="none" w:sz="0" w:space="0" w:color="auto"/>
          </w:divBdr>
        </w:div>
      </w:divsChild>
    </w:div>
    <w:div w:id="1433431495">
      <w:marLeft w:val="0"/>
      <w:marRight w:val="0"/>
      <w:marTop w:val="0"/>
      <w:marBottom w:val="0"/>
      <w:divBdr>
        <w:top w:val="none" w:sz="0" w:space="0" w:color="auto"/>
        <w:left w:val="none" w:sz="0" w:space="0" w:color="auto"/>
        <w:bottom w:val="none" w:sz="0" w:space="0" w:color="auto"/>
        <w:right w:val="none" w:sz="0" w:space="0" w:color="auto"/>
      </w:divBdr>
    </w:div>
    <w:div w:id="1433479892">
      <w:marLeft w:val="0"/>
      <w:marRight w:val="0"/>
      <w:marTop w:val="0"/>
      <w:marBottom w:val="0"/>
      <w:divBdr>
        <w:top w:val="none" w:sz="0" w:space="0" w:color="auto"/>
        <w:left w:val="none" w:sz="0" w:space="0" w:color="auto"/>
        <w:bottom w:val="none" w:sz="0" w:space="0" w:color="auto"/>
        <w:right w:val="none" w:sz="0" w:space="0" w:color="auto"/>
      </w:divBdr>
    </w:div>
    <w:div w:id="1434979454">
      <w:marLeft w:val="0"/>
      <w:marRight w:val="0"/>
      <w:marTop w:val="0"/>
      <w:marBottom w:val="0"/>
      <w:divBdr>
        <w:top w:val="none" w:sz="0" w:space="0" w:color="auto"/>
        <w:left w:val="none" w:sz="0" w:space="0" w:color="auto"/>
        <w:bottom w:val="none" w:sz="0" w:space="0" w:color="auto"/>
        <w:right w:val="none" w:sz="0" w:space="0" w:color="auto"/>
      </w:divBdr>
    </w:div>
    <w:div w:id="1435056143">
      <w:marLeft w:val="0"/>
      <w:marRight w:val="0"/>
      <w:marTop w:val="0"/>
      <w:marBottom w:val="0"/>
      <w:divBdr>
        <w:top w:val="none" w:sz="0" w:space="0" w:color="auto"/>
        <w:left w:val="none" w:sz="0" w:space="0" w:color="auto"/>
        <w:bottom w:val="none" w:sz="0" w:space="0" w:color="auto"/>
        <w:right w:val="none" w:sz="0" w:space="0" w:color="auto"/>
      </w:divBdr>
    </w:div>
    <w:div w:id="1435175808">
      <w:marLeft w:val="0"/>
      <w:marRight w:val="0"/>
      <w:marTop w:val="0"/>
      <w:marBottom w:val="0"/>
      <w:divBdr>
        <w:top w:val="none" w:sz="0" w:space="0" w:color="auto"/>
        <w:left w:val="none" w:sz="0" w:space="0" w:color="auto"/>
        <w:bottom w:val="none" w:sz="0" w:space="0" w:color="auto"/>
        <w:right w:val="none" w:sz="0" w:space="0" w:color="auto"/>
      </w:divBdr>
    </w:div>
    <w:div w:id="1435973608">
      <w:marLeft w:val="0"/>
      <w:marRight w:val="0"/>
      <w:marTop w:val="0"/>
      <w:marBottom w:val="0"/>
      <w:divBdr>
        <w:top w:val="none" w:sz="0" w:space="0" w:color="auto"/>
        <w:left w:val="none" w:sz="0" w:space="0" w:color="auto"/>
        <w:bottom w:val="none" w:sz="0" w:space="0" w:color="auto"/>
        <w:right w:val="none" w:sz="0" w:space="0" w:color="auto"/>
      </w:divBdr>
    </w:div>
    <w:div w:id="1436249931">
      <w:marLeft w:val="0"/>
      <w:marRight w:val="0"/>
      <w:marTop w:val="0"/>
      <w:marBottom w:val="0"/>
      <w:divBdr>
        <w:top w:val="none" w:sz="0" w:space="0" w:color="auto"/>
        <w:left w:val="none" w:sz="0" w:space="0" w:color="auto"/>
        <w:bottom w:val="none" w:sz="0" w:space="0" w:color="auto"/>
        <w:right w:val="none" w:sz="0" w:space="0" w:color="auto"/>
      </w:divBdr>
    </w:div>
    <w:div w:id="1436292418">
      <w:marLeft w:val="0"/>
      <w:marRight w:val="0"/>
      <w:marTop w:val="0"/>
      <w:marBottom w:val="0"/>
      <w:divBdr>
        <w:top w:val="none" w:sz="0" w:space="0" w:color="auto"/>
        <w:left w:val="none" w:sz="0" w:space="0" w:color="auto"/>
        <w:bottom w:val="none" w:sz="0" w:space="0" w:color="auto"/>
        <w:right w:val="none" w:sz="0" w:space="0" w:color="auto"/>
      </w:divBdr>
    </w:div>
    <w:div w:id="1436486024">
      <w:marLeft w:val="0"/>
      <w:marRight w:val="0"/>
      <w:marTop w:val="0"/>
      <w:marBottom w:val="0"/>
      <w:divBdr>
        <w:top w:val="none" w:sz="0" w:space="0" w:color="auto"/>
        <w:left w:val="none" w:sz="0" w:space="0" w:color="auto"/>
        <w:bottom w:val="none" w:sz="0" w:space="0" w:color="auto"/>
        <w:right w:val="none" w:sz="0" w:space="0" w:color="auto"/>
      </w:divBdr>
    </w:div>
    <w:div w:id="1436629206">
      <w:marLeft w:val="0"/>
      <w:marRight w:val="0"/>
      <w:marTop w:val="0"/>
      <w:marBottom w:val="0"/>
      <w:divBdr>
        <w:top w:val="none" w:sz="0" w:space="0" w:color="auto"/>
        <w:left w:val="none" w:sz="0" w:space="0" w:color="auto"/>
        <w:bottom w:val="none" w:sz="0" w:space="0" w:color="auto"/>
        <w:right w:val="none" w:sz="0" w:space="0" w:color="auto"/>
      </w:divBdr>
    </w:div>
    <w:div w:id="1437212903">
      <w:marLeft w:val="0"/>
      <w:marRight w:val="0"/>
      <w:marTop w:val="0"/>
      <w:marBottom w:val="0"/>
      <w:divBdr>
        <w:top w:val="none" w:sz="0" w:space="0" w:color="auto"/>
        <w:left w:val="none" w:sz="0" w:space="0" w:color="auto"/>
        <w:bottom w:val="none" w:sz="0" w:space="0" w:color="auto"/>
        <w:right w:val="none" w:sz="0" w:space="0" w:color="auto"/>
      </w:divBdr>
    </w:div>
    <w:div w:id="1437674080">
      <w:marLeft w:val="0"/>
      <w:marRight w:val="0"/>
      <w:marTop w:val="0"/>
      <w:marBottom w:val="0"/>
      <w:divBdr>
        <w:top w:val="none" w:sz="0" w:space="0" w:color="auto"/>
        <w:left w:val="none" w:sz="0" w:space="0" w:color="auto"/>
        <w:bottom w:val="none" w:sz="0" w:space="0" w:color="auto"/>
        <w:right w:val="none" w:sz="0" w:space="0" w:color="auto"/>
      </w:divBdr>
    </w:div>
    <w:div w:id="1437795468">
      <w:marLeft w:val="0"/>
      <w:marRight w:val="0"/>
      <w:marTop w:val="0"/>
      <w:marBottom w:val="0"/>
      <w:divBdr>
        <w:top w:val="none" w:sz="0" w:space="0" w:color="auto"/>
        <w:left w:val="none" w:sz="0" w:space="0" w:color="auto"/>
        <w:bottom w:val="none" w:sz="0" w:space="0" w:color="auto"/>
        <w:right w:val="none" w:sz="0" w:space="0" w:color="auto"/>
      </w:divBdr>
    </w:div>
    <w:div w:id="1438023257">
      <w:marLeft w:val="0"/>
      <w:marRight w:val="0"/>
      <w:marTop w:val="0"/>
      <w:marBottom w:val="0"/>
      <w:divBdr>
        <w:top w:val="none" w:sz="0" w:space="0" w:color="auto"/>
        <w:left w:val="none" w:sz="0" w:space="0" w:color="auto"/>
        <w:bottom w:val="none" w:sz="0" w:space="0" w:color="auto"/>
        <w:right w:val="none" w:sz="0" w:space="0" w:color="auto"/>
      </w:divBdr>
    </w:div>
    <w:div w:id="1438216336">
      <w:marLeft w:val="0"/>
      <w:marRight w:val="0"/>
      <w:marTop w:val="0"/>
      <w:marBottom w:val="0"/>
      <w:divBdr>
        <w:top w:val="none" w:sz="0" w:space="0" w:color="auto"/>
        <w:left w:val="none" w:sz="0" w:space="0" w:color="auto"/>
        <w:bottom w:val="none" w:sz="0" w:space="0" w:color="auto"/>
        <w:right w:val="none" w:sz="0" w:space="0" w:color="auto"/>
      </w:divBdr>
    </w:div>
    <w:div w:id="1438325901">
      <w:marLeft w:val="0"/>
      <w:marRight w:val="0"/>
      <w:marTop w:val="0"/>
      <w:marBottom w:val="0"/>
      <w:divBdr>
        <w:top w:val="none" w:sz="0" w:space="0" w:color="auto"/>
        <w:left w:val="none" w:sz="0" w:space="0" w:color="auto"/>
        <w:bottom w:val="none" w:sz="0" w:space="0" w:color="auto"/>
        <w:right w:val="none" w:sz="0" w:space="0" w:color="auto"/>
      </w:divBdr>
    </w:div>
    <w:div w:id="1438526653">
      <w:marLeft w:val="0"/>
      <w:marRight w:val="0"/>
      <w:marTop w:val="0"/>
      <w:marBottom w:val="0"/>
      <w:divBdr>
        <w:top w:val="none" w:sz="0" w:space="0" w:color="auto"/>
        <w:left w:val="none" w:sz="0" w:space="0" w:color="auto"/>
        <w:bottom w:val="none" w:sz="0" w:space="0" w:color="auto"/>
        <w:right w:val="none" w:sz="0" w:space="0" w:color="auto"/>
      </w:divBdr>
      <w:divsChild>
        <w:div w:id="485754479">
          <w:marLeft w:val="0"/>
          <w:marRight w:val="0"/>
          <w:marTop w:val="0"/>
          <w:marBottom w:val="0"/>
          <w:divBdr>
            <w:top w:val="none" w:sz="0" w:space="0" w:color="auto"/>
            <w:left w:val="none" w:sz="0" w:space="0" w:color="auto"/>
            <w:bottom w:val="none" w:sz="0" w:space="0" w:color="auto"/>
            <w:right w:val="none" w:sz="0" w:space="0" w:color="auto"/>
          </w:divBdr>
        </w:div>
      </w:divsChild>
    </w:div>
    <w:div w:id="1438716364">
      <w:marLeft w:val="0"/>
      <w:marRight w:val="0"/>
      <w:marTop w:val="0"/>
      <w:marBottom w:val="0"/>
      <w:divBdr>
        <w:top w:val="none" w:sz="0" w:space="0" w:color="auto"/>
        <w:left w:val="none" w:sz="0" w:space="0" w:color="auto"/>
        <w:bottom w:val="none" w:sz="0" w:space="0" w:color="auto"/>
        <w:right w:val="none" w:sz="0" w:space="0" w:color="auto"/>
      </w:divBdr>
    </w:div>
    <w:div w:id="1438989869">
      <w:marLeft w:val="0"/>
      <w:marRight w:val="0"/>
      <w:marTop w:val="0"/>
      <w:marBottom w:val="0"/>
      <w:divBdr>
        <w:top w:val="none" w:sz="0" w:space="0" w:color="auto"/>
        <w:left w:val="none" w:sz="0" w:space="0" w:color="auto"/>
        <w:bottom w:val="none" w:sz="0" w:space="0" w:color="auto"/>
        <w:right w:val="none" w:sz="0" w:space="0" w:color="auto"/>
      </w:divBdr>
    </w:div>
    <w:div w:id="1439830059">
      <w:marLeft w:val="0"/>
      <w:marRight w:val="0"/>
      <w:marTop w:val="0"/>
      <w:marBottom w:val="0"/>
      <w:divBdr>
        <w:top w:val="none" w:sz="0" w:space="0" w:color="auto"/>
        <w:left w:val="none" w:sz="0" w:space="0" w:color="auto"/>
        <w:bottom w:val="none" w:sz="0" w:space="0" w:color="auto"/>
        <w:right w:val="none" w:sz="0" w:space="0" w:color="auto"/>
      </w:divBdr>
    </w:div>
    <w:div w:id="1440250810">
      <w:marLeft w:val="0"/>
      <w:marRight w:val="0"/>
      <w:marTop w:val="0"/>
      <w:marBottom w:val="0"/>
      <w:divBdr>
        <w:top w:val="none" w:sz="0" w:space="0" w:color="auto"/>
        <w:left w:val="none" w:sz="0" w:space="0" w:color="auto"/>
        <w:bottom w:val="none" w:sz="0" w:space="0" w:color="auto"/>
        <w:right w:val="none" w:sz="0" w:space="0" w:color="auto"/>
      </w:divBdr>
      <w:divsChild>
        <w:div w:id="1781994636">
          <w:marLeft w:val="0"/>
          <w:marRight w:val="0"/>
          <w:marTop w:val="0"/>
          <w:marBottom w:val="0"/>
          <w:divBdr>
            <w:top w:val="none" w:sz="0" w:space="0" w:color="auto"/>
            <w:left w:val="none" w:sz="0" w:space="0" w:color="auto"/>
            <w:bottom w:val="none" w:sz="0" w:space="0" w:color="auto"/>
            <w:right w:val="none" w:sz="0" w:space="0" w:color="auto"/>
          </w:divBdr>
        </w:div>
      </w:divsChild>
    </w:div>
    <w:div w:id="1441031501">
      <w:marLeft w:val="0"/>
      <w:marRight w:val="0"/>
      <w:marTop w:val="0"/>
      <w:marBottom w:val="0"/>
      <w:divBdr>
        <w:top w:val="none" w:sz="0" w:space="0" w:color="auto"/>
        <w:left w:val="none" w:sz="0" w:space="0" w:color="auto"/>
        <w:bottom w:val="none" w:sz="0" w:space="0" w:color="auto"/>
        <w:right w:val="none" w:sz="0" w:space="0" w:color="auto"/>
      </w:divBdr>
    </w:div>
    <w:div w:id="1442217052">
      <w:marLeft w:val="0"/>
      <w:marRight w:val="0"/>
      <w:marTop w:val="0"/>
      <w:marBottom w:val="0"/>
      <w:divBdr>
        <w:top w:val="none" w:sz="0" w:space="0" w:color="auto"/>
        <w:left w:val="none" w:sz="0" w:space="0" w:color="auto"/>
        <w:bottom w:val="none" w:sz="0" w:space="0" w:color="auto"/>
        <w:right w:val="none" w:sz="0" w:space="0" w:color="auto"/>
      </w:divBdr>
    </w:div>
    <w:div w:id="1442644644">
      <w:marLeft w:val="0"/>
      <w:marRight w:val="0"/>
      <w:marTop w:val="0"/>
      <w:marBottom w:val="0"/>
      <w:divBdr>
        <w:top w:val="none" w:sz="0" w:space="0" w:color="auto"/>
        <w:left w:val="none" w:sz="0" w:space="0" w:color="auto"/>
        <w:bottom w:val="none" w:sz="0" w:space="0" w:color="auto"/>
        <w:right w:val="none" w:sz="0" w:space="0" w:color="auto"/>
      </w:divBdr>
    </w:div>
    <w:div w:id="1442722897">
      <w:marLeft w:val="0"/>
      <w:marRight w:val="0"/>
      <w:marTop w:val="0"/>
      <w:marBottom w:val="0"/>
      <w:divBdr>
        <w:top w:val="none" w:sz="0" w:space="0" w:color="auto"/>
        <w:left w:val="none" w:sz="0" w:space="0" w:color="auto"/>
        <w:bottom w:val="none" w:sz="0" w:space="0" w:color="auto"/>
        <w:right w:val="none" w:sz="0" w:space="0" w:color="auto"/>
      </w:divBdr>
    </w:div>
    <w:div w:id="1443379161">
      <w:marLeft w:val="0"/>
      <w:marRight w:val="0"/>
      <w:marTop w:val="0"/>
      <w:marBottom w:val="0"/>
      <w:divBdr>
        <w:top w:val="none" w:sz="0" w:space="0" w:color="auto"/>
        <w:left w:val="none" w:sz="0" w:space="0" w:color="auto"/>
        <w:bottom w:val="none" w:sz="0" w:space="0" w:color="auto"/>
        <w:right w:val="none" w:sz="0" w:space="0" w:color="auto"/>
      </w:divBdr>
    </w:div>
    <w:div w:id="1444036757">
      <w:marLeft w:val="0"/>
      <w:marRight w:val="0"/>
      <w:marTop w:val="0"/>
      <w:marBottom w:val="0"/>
      <w:divBdr>
        <w:top w:val="none" w:sz="0" w:space="0" w:color="auto"/>
        <w:left w:val="none" w:sz="0" w:space="0" w:color="auto"/>
        <w:bottom w:val="none" w:sz="0" w:space="0" w:color="auto"/>
        <w:right w:val="none" w:sz="0" w:space="0" w:color="auto"/>
      </w:divBdr>
    </w:div>
    <w:div w:id="1444036791">
      <w:marLeft w:val="0"/>
      <w:marRight w:val="0"/>
      <w:marTop w:val="0"/>
      <w:marBottom w:val="0"/>
      <w:divBdr>
        <w:top w:val="none" w:sz="0" w:space="0" w:color="auto"/>
        <w:left w:val="none" w:sz="0" w:space="0" w:color="auto"/>
        <w:bottom w:val="none" w:sz="0" w:space="0" w:color="auto"/>
        <w:right w:val="none" w:sz="0" w:space="0" w:color="auto"/>
      </w:divBdr>
    </w:div>
    <w:div w:id="1444375673">
      <w:marLeft w:val="0"/>
      <w:marRight w:val="0"/>
      <w:marTop w:val="0"/>
      <w:marBottom w:val="0"/>
      <w:divBdr>
        <w:top w:val="none" w:sz="0" w:space="0" w:color="auto"/>
        <w:left w:val="none" w:sz="0" w:space="0" w:color="auto"/>
        <w:bottom w:val="none" w:sz="0" w:space="0" w:color="auto"/>
        <w:right w:val="none" w:sz="0" w:space="0" w:color="auto"/>
      </w:divBdr>
    </w:div>
    <w:div w:id="1444687933">
      <w:marLeft w:val="0"/>
      <w:marRight w:val="0"/>
      <w:marTop w:val="0"/>
      <w:marBottom w:val="0"/>
      <w:divBdr>
        <w:top w:val="none" w:sz="0" w:space="0" w:color="auto"/>
        <w:left w:val="none" w:sz="0" w:space="0" w:color="auto"/>
        <w:bottom w:val="none" w:sz="0" w:space="0" w:color="auto"/>
        <w:right w:val="none" w:sz="0" w:space="0" w:color="auto"/>
      </w:divBdr>
    </w:div>
    <w:div w:id="1444694508">
      <w:marLeft w:val="0"/>
      <w:marRight w:val="0"/>
      <w:marTop w:val="0"/>
      <w:marBottom w:val="0"/>
      <w:divBdr>
        <w:top w:val="none" w:sz="0" w:space="0" w:color="auto"/>
        <w:left w:val="none" w:sz="0" w:space="0" w:color="auto"/>
        <w:bottom w:val="none" w:sz="0" w:space="0" w:color="auto"/>
        <w:right w:val="none" w:sz="0" w:space="0" w:color="auto"/>
      </w:divBdr>
    </w:div>
    <w:div w:id="1444880896">
      <w:marLeft w:val="0"/>
      <w:marRight w:val="0"/>
      <w:marTop w:val="0"/>
      <w:marBottom w:val="0"/>
      <w:divBdr>
        <w:top w:val="none" w:sz="0" w:space="0" w:color="auto"/>
        <w:left w:val="none" w:sz="0" w:space="0" w:color="auto"/>
        <w:bottom w:val="none" w:sz="0" w:space="0" w:color="auto"/>
        <w:right w:val="none" w:sz="0" w:space="0" w:color="auto"/>
      </w:divBdr>
      <w:divsChild>
        <w:div w:id="1713339326">
          <w:marLeft w:val="0"/>
          <w:marRight w:val="0"/>
          <w:marTop w:val="0"/>
          <w:marBottom w:val="0"/>
          <w:divBdr>
            <w:top w:val="none" w:sz="0" w:space="0" w:color="auto"/>
            <w:left w:val="none" w:sz="0" w:space="0" w:color="auto"/>
            <w:bottom w:val="none" w:sz="0" w:space="0" w:color="auto"/>
            <w:right w:val="none" w:sz="0" w:space="0" w:color="auto"/>
          </w:divBdr>
        </w:div>
      </w:divsChild>
    </w:div>
    <w:div w:id="1445265849">
      <w:marLeft w:val="0"/>
      <w:marRight w:val="0"/>
      <w:marTop w:val="0"/>
      <w:marBottom w:val="0"/>
      <w:divBdr>
        <w:top w:val="none" w:sz="0" w:space="0" w:color="auto"/>
        <w:left w:val="none" w:sz="0" w:space="0" w:color="auto"/>
        <w:bottom w:val="none" w:sz="0" w:space="0" w:color="auto"/>
        <w:right w:val="none" w:sz="0" w:space="0" w:color="auto"/>
      </w:divBdr>
    </w:div>
    <w:div w:id="1445690174">
      <w:marLeft w:val="0"/>
      <w:marRight w:val="0"/>
      <w:marTop w:val="0"/>
      <w:marBottom w:val="0"/>
      <w:divBdr>
        <w:top w:val="none" w:sz="0" w:space="0" w:color="auto"/>
        <w:left w:val="none" w:sz="0" w:space="0" w:color="auto"/>
        <w:bottom w:val="none" w:sz="0" w:space="0" w:color="auto"/>
        <w:right w:val="none" w:sz="0" w:space="0" w:color="auto"/>
      </w:divBdr>
    </w:div>
    <w:div w:id="1446149243">
      <w:marLeft w:val="0"/>
      <w:marRight w:val="0"/>
      <w:marTop w:val="0"/>
      <w:marBottom w:val="0"/>
      <w:divBdr>
        <w:top w:val="none" w:sz="0" w:space="0" w:color="auto"/>
        <w:left w:val="none" w:sz="0" w:space="0" w:color="auto"/>
        <w:bottom w:val="none" w:sz="0" w:space="0" w:color="auto"/>
        <w:right w:val="none" w:sz="0" w:space="0" w:color="auto"/>
      </w:divBdr>
    </w:div>
    <w:div w:id="1447189067">
      <w:marLeft w:val="0"/>
      <w:marRight w:val="0"/>
      <w:marTop w:val="0"/>
      <w:marBottom w:val="0"/>
      <w:divBdr>
        <w:top w:val="none" w:sz="0" w:space="0" w:color="auto"/>
        <w:left w:val="none" w:sz="0" w:space="0" w:color="auto"/>
        <w:bottom w:val="none" w:sz="0" w:space="0" w:color="auto"/>
        <w:right w:val="none" w:sz="0" w:space="0" w:color="auto"/>
      </w:divBdr>
    </w:div>
    <w:div w:id="1447195496">
      <w:marLeft w:val="0"/>
      <w:marRight w:val="0"/>
      <w:marTop w:val="0"/>
      <w:marBottom w:val="0"/>
      <w:divBdr>
        <w:top w:val="none" w:sz="0" w:space="0" w:color="auto"/>
        <w:left w:val="none" w:sz="0" w:space="0" w:color="auto"/>
        <w:bottom w:val="none" w:sz="0" w:space="0" w:color="auto"/>
        <w:right w:val="none" w:sz="0" w:space="0" w:color="auto"/>
      </w:divBdr>
    </w:div>
    <w:div w:id="1447307880">
      <w:marLeft w:val="0"/>
      <w:marRight w:val="0"/>
      <w:marTop w:val="0"/>
      <w:marBottom w:val="0"/>
      <w:divBdr>
        <w:top w:val="none" w:sz="0" w:space="0" w:color="auto"/>
        <w:left w:val="none" w:sz="0" w:space="0" w:color="auto"/>
        <w:bottom w:val="none" w:sz="0" w:space="0" w:color="auto"/>
        <w:right w:val="none" w:sz="0" w:space="0" w:color="auto"/>
      </w:divBdr>
    </w:div>
    <w:div w:id="1447429737">
      <w:marLeft w:val="0"/>
      <w:marRight w:val="0"/>
      <w:marTop w:val="0"/>
      <w:marBottom w:val="0"/>
      <w:divBdr>
        <w:top w:val="none" w:sz="0" w:space="0" w:color="auto"/>
        <w:left w:val="none" w:sz="0" w:space="0" w:color="auto"/>
        <w:bottom w:val="none" w:sz="0" w:space="0" w:color="auto"/>
        <w:right w:val="none" w:sz="0" w:space="0" w:color="auto"/>
      </w:divBdr>
    </w:div>
    <w:div w:id="1448037224">
      <w:marLeft w:val="0"/>
      <w:marRight w:val="0"/>
      <w:marTop w:val="0"/>
      <w:marBottom w:val="0"/>
      <w:divBdr>
        <w:top w:val="none" w:sz="0" w:space="0" w:color="auto"/>
        <w:left w:val="none" w:sz="0" w:space="0" w:color="auto"/>
        <w:bottom w:val="none" w:sz="0" w:space="0" w:color="auto"/>
        <w:right w:val="none" w:sz="0" w:space="0" w:color="auto"/>
      </w:divBdr>
    </w:div>
    <w:div w:id="1448542935">
      <w:marLeft w:val="0"/>
      <w:marRight w:val="0"/>
      <w:marTop w:val="0"/>
      <w:marBottom w:val="0"/>
      <w:divBdr>
        <w:top w:val="none" w:sz="0" w:space="0" w:color="auto"/>
        <w:left w:val="none" w:sz="0" w:space="0" w:color="auto"/>
        <w:bottom w:val="none" w:sz="0" w:space="0" w:color="auto"/>
        <w:right w:val="none" w:sz="0" w:space="0" w:color="auto"/>
      </w:divBdr>
    </w:div>
    <w:div w:id="1449737708">
      <w:marLeft w:val="0"/>
      <w:marRight w:val="0"/>
      <w:marTop w:val="0"/>
      <w:marBottom w:val="0"/>
      <w:divBdr>
        <w:top w:val="none" w:sz="0" w:space="0" w:color="auto"/>
        <w:left w:val="none" w:sz="0" w:space="0" w:color="auto"/>
        <w:bottom w:val="none" w:sz="0" w:space="0" w:color="auto"/>
        <w:right w:val="none" w:sz="0" w:space="0" w:color="auto"/>
      </w:divBdr>
    </w:div>
    <w:div w:id="1449743038">
      <w:marLeft w:val="0"/>
      <w:marRight w:val="0"/>
      <w:marTop w:val="0"/>
      <w:marBottom w:val="0"/>
      <w:divBdr>
        <w:top w:val="none" w:sz="0" w:space="0" w:color="auto"/>
        <w:left w:val="none" w:sz="0" w:space="0" w:color="auto"/>
        <w:bottom w:val="none" w:sz="0" w:space="0" w:color="auto"/>
        <w:right w:val="none" w:sz="0" w:space="0" w:color="auto"/>
      </w:divBdr>
    </w:div>
    <w:div w:id="1450591789">
      <w:marLeft w:val="0"/>
      <w:marRight w:val="0"/>
      <w:marTop w:val="0"/>
      <w:marBottom w:val="0"/>
      <w:divBdr>
        <w:top w:val="none" w:sz="0" w:space="0" w:color="auto"/>
        <w:left w:val="none" w:sz="0" w:space="0" w:color="auto"/>
        <w:bottom w:val="none" w:sz="0" w:space="0" w:color="auto"/>
        <w:right w:val="none" w:sz="0" w:space="0" w:color="auto"/>
      </w:divBdr>
    </w:div>
    <w:div w:id="1451515947">
      <w:marLeft w:val="0"/>
      <w:marRight w:val="0"/>
      <w:marTop w:val="0"/>
      <w:marBottom w:val="0"/>
      <w:divBdr>
        <w:top w:val="none" w:sz="0" w:space="0" w:color="auto"/>
        <w:left w:val="none" w:sz="0" w:space="0" w:color="auto"/>
        <w:bottom w:val="none" w:sz="0" w:space="0" w:color="auto"/>
        <w:right w:val="none" w:sz="0" w:space="0" w:color="auto"/>
      </w:divBdr>
      <w:divsChild>
        <w:div w:id="1721057864">
          <w:marLeft w:val="0"/>
          <w:marRight w:val="0"/>
          <w:marTop w:val="0"/>
          <w:marBottom w:val="0"/>
          <w:divBdr>
            <w:top w:val="none" w:sz="0" w:space="0" w:color="auto"/>
            <w:left w:val="none" w:sz="0" w:space="0" w:color="auto"/>
            <w:bottom w:val="none" w:sz="0" w:space="0" w:color="auto"/>
            <w:right w:val="none" w:sz="0" w:space="0" w:color="auto"/>
          </w:divBdr>
        </w:div>
      </w:divsChild>
    </w:div>
    <w:div w:id="1452820339">
      <w:marLeft w:val="0"/>
      <w:marRight w:val="0"/>
      <w:marTop w:val="0"/>
      <w:marBottom w:val="0"/>
      <w:divBdr>
        <w:top w:val="none" w:sz="0" w:space="0" w:color="auto"/>
        <w:left w:val="none" w:sz="0" w:space="0" w:color="auto"/>
        <w:bottom w:val="none" w:sz="0" w:space="0" w:color="auto"/>
        <w:right w:val="none" w:sz="0" w:space="0" w:color="auto"/>
      </w:divBdr>
      <w:divsChild>
        <w:div w:id="780686704">
          <w:marLeft w:val="0"/>
          <w:marRight w:val="0"/>
          <w:marTop w:val="0"/>
          <w:marBottom w:val="0"/>
          <w:divBdr>
            <w:top w:val="none" w:sz="0" w:space="0" w:color="auto"/>
            <w:left w:val="none" w:sz="0" w:space="0" w:color="auto"/>
            <w:bottom w:val="none" w:sz="0" w:space="0" w:color="auto"/>
            <w:right w:val="none" w:sz="0" w:space="0" w:color="auto"/>
          </w:divBdr>
        </w:div>
      </w:divsChild>
    </w:div>
    <w:div w:id="1453011770">
      <w:marLeft w:val="0"/>
      <w:marRight w:val="0"/>
      <w:marTop w:val="0"/>
      <w:marBottom w:val="0"/>
      <w:divBdr>
        <w:top w:val="none" w:sz="0" w:space="0" w:color="auto"/>
        <w:left w:val="none" w:sz="0" w:space="0" w:color="auto"/>
        <w:bottom w:val="none" w:sz="0" w:space="0" w:color="auto"/>
        <w:right w:val="none" w:sz="0" w:space="0" w:color="auto"/>
      </w:divBdr>
    </w:div>
    <w:div w:id="1453473828">
      <w:marLeft w:val="0"/>
      <w:marRight w:val="0"/>
      <w:marTop w:val="0"/>
      <w:marBottom w:val="0"/>
      <w:divBdr>
        <w:top w:val="none" w:sz="0" w:space="0" w:color="auto"/>
        <w:left w:val="none" w:sz="0" w:space="0" w:color="auto"/>
        <w:bottom w:val="none" w:sz="0" w:space="0" w:color="auto"/>
        <w:right w:val="none" w:sz="0" w:space="0" w:color="auto"/>
      </w:divBdr>
    </w:div>
    <w:div w:id="1453597705">
      <w:marLeft w:val="0"/>
      <w:marRight w:val="0"/>
      <w:marTop w:val="0"/>
      <w:marBottom w:val="0"/>
      <w:divBdr>
        <w:top w:val="none" w:sz="0" w:space="0" w:color="auto"/>
        <w:left w:val="none" w:sz="0" w:space="0" w:color="auto"/>
        <w:bottom w:val="none" w:sz="0" w:space="0" w:color="auto"/>
        <w:right w:val="none" w:sz="0" w:space="0" w:color="auto"/>
      </w:divBdr>
      <w:divsChild>
        <w:div w:id="819738410">
          <w:marLeft w:val="0"/>
          <w:marRight w:val="0"/>
          <w:marTop w:val="0"/>
          <w:marBottom w:val="0"/>
          <w:divBdr>
            <w:top w:val="none" w:sz="0" w:space="0" w:color="auto"/>
            <w:left w:val="none" w:sz="0" w:space="0" w:color="auto"/>
            <w:bottom w:val="none" w:sz="0" w:space="0" w:color="auto"/>
            <w:right w:val="none" w:sz="0" w:space="0" w:color="auto"/>
          </w:divBdr>
        </w:div>
      </w:divsChild>
    </w:div>
    <w:div w:id="1454251599">
      <w:marLeft w:val="0"/>
      <w:marRight w:val="0"/>
      <w:marTop w:val="0"/>
      <w:marBottom w:val="0"/>
      <w:divBdr>
        <w:top w:val="none" w:sz="0" w:space="0" w:color="auto"/>
        <w:left w:val="none" w:sz="0" w:space="0" w:color="auto"/>
        <w:bottom w:val="none" w:sz="0" w:space="0" w:color="auto"/>
        <w:right w:val="none" w:sz="0" w:space="0" w:color="auto"/>
      </w:divBdr>
    </w:div>
    <w:div w:id="1454329731">
      <w:marLeft w:val="0"/>
      <w:marRight w:val="0"/>
      <w:marTop w:val="0"/>
      <w:marBottom w:val="0"/>
      <w:divBdr>
        <w:top w:val="none" w:sz="0" w:space="0" w:color="auto"/>
        <w:left w:val="none" w:sz="0" w:space="0" w:color="auto"/>
        <w:bottom w:val="none" w:sz="0" w:space="0" w:color="auto"/>
        <w:right w:val="none" w:sz="0" w:space="0" w:color="auto"/>
      </w:divBdr>
    </w:div>
    <w:div w:id="1455058129">
      <w:marLeft w:val="0"/>
      <w:marRight w:val="0"/>
      <w:marTop w:val="0"/>
      <w:marBottom w:val="0"/>
      <w:divBdr>
        <w:top w:val="none" w:sz="0" w:space="0" w:color="auto"/>
        <w:left w:val="none" w:sz="0" w:space="0" w:color="auto"/>
        <w:bottom w:val="none" w:sz="0" w:space="0" w:color="auto"/>
        <w:right w:val="none" w:sz="0" w:space="0" w:color="auto"/>
      </w:divBdr>
    </w:div>
    <w:div w:id="1455519543">
      <w:marLeft w:val="0"/>
      <w:marRight w:val="0"/>
      <w:marTop w:val="0"/>
      <w:marBottom w:val="0"/>
      <w:divBdr>
        <w:top w:val="none" w:sz="0" w:space="0" w:color="auto"/>
        <w:left w:val="none" w:sz="0" w:space="0" w:color="auto"/>
        <w:bottom w:val="none" w:sz="0" w:space="0" w:color="auto"/>
        <w:right w:val="none" w:sz="0" w:space="0" w:color="auto"/>
      </w:divBdr>
    </w:div>
    <w:div w:id="1455638959">
      <w:marLeft w:val="0"/>
      <w:marRight w:val="0"/>
      <w:marTop w:val="0"/>
      <w:marBottom w:val="0"/>
      <w:divBdr>
        <w:top w:val="none" w:sz="0" w:space="0" w:color="auto"/>
        <w:left w:val="none" w:sz="0" w:space="0" w:color="auto"/>
        <w:bottom w:val="none" w:sz="0" w:space="0" w:color="auto"/>
        <w:right w:val="none" w:sz="0" w:space="0" w:color="auto"/>
      </w:divBdr>
    </w:div>
    <w:div w:id="1455756421">
      <w:marLeft w:val="0"/>
      <w:marRight w:val="0"/>
      <w:marTop w:val="0"/>
      <w:marBottom w:val="0"/>
      <w:divBdr>
        <w:top w:val="none" w:sz="0" w:space="0" w:color="auto"/>
        <w:left w:val="none" w:sz="0" w:space="0" w:color="auto"/>
        <w:bottom w:val="none" w:sz="0" w:space="0" w:color="auto"/>
        <w:right w:val="none" w:sz="0" w:space="0" w:color="auto"/>
      </w:divBdr>
    </w:div>
    <w:div w:id="1455826569">
      <w:marLeft w:val="0"/>
      <w:marRight w:val="0"/>
      <w:marTop w:val="0"/>
      <w:marBottom w:val="0"/>
      <w:divBdr>
        <w:top w:val="none" w:sz="0" w:space="0" w:color="auto"/>
        <w:left w:val="none" w:sz="0" w:space="0" w:color="auto"/>
        <w:bottom w:val="none" w:sz="0" w:space="0" w:color="auto"/>
        <w:right w:val="none" w:sz="0" w:space="0" w:color="auto"/>
      </w:divBdr>
    </w:div>
    <w:div w:id="1455826577">
      <w:marLeft w:val="0"/>
      <w:marRight w:val="0"/>
      <w:marTop w:val="0"/>
      <w:marBottom w:val="0"/>
      <w:divBdr>
        <w:top w:val="none" w:sz="0" w:space="0" w:color="auto"/>
        <w:left w:val="none" w:sz="0" w:space="0" w:color="auto"/>
        <w:bottom w:val="none" w:sz="0" w:space="0" w:color="auto"/>
        <w:right w:val="none" w:sz="0" w:space="0" w:color="auto"/>
      </w:divBdr>
    </w:div>
    <w:div w:id="1456875567">
      <w:marLeft w:val="0"/>
      <w:marRight w:val="0"/>
      <w:marTop w:val="0"/>
      <w:marBottom w:val="0"/>
      <w:divBdr>
        <w:top w:val="none" w:sz="0" w:space="0" w:color="auto"/>
        <w:left w:val="none" w:sz="0" w:space="0" w:color="auto"/>
        <w:bottom w:val="none" w:sz="0" w:space="0" w:color="auto"/>
        <w:right w:val="none" w:sz="0" w:space="0" w:color="auto"/>
      </w:divBdr>
    </w:div>
    <w:div w:id="1459255029">
      <w:marLeft w:val="0"/>
      <w:marRight w:val="0"/>
      <w:marTop w:val="0"/>
      <w:marBottom w:val="0"/>
      <w:divBdr>
        <w:top w:val="none" w:sz="0" w:space="0" w:color="auto"/>
        <w:left w:val="none" w:sz="0" w:space="0" w:color="auto"/>
        <w:bottom w:val="none" w:sz="0" w:space="0" w:color="auto"/>
        <w:right w:val="none" w:sz="0" w:space="0" w:color="auto"/>
      </w:divBdr>
    </w:div>
    <w:div w:id="1459378613">
      <w:marLeft w:val="0"/>
      <w:marRight w:val="0"/>
      <w:marTop w:val="0"/>
      <w:marBottom w:val="0"/>
      <w:divBdr>
        <w:top w:val="none" w:sz="0" w:space="0" w:color="auto"/>
        <w:left w:val="none" w:sz="0" w:space="0" w:color="auto"/>
        <w:bottom w:val="none" w:sz="0" w:space="0" w:color="auto"/>
        <w:right w:val="none" w:sz="0" w:space="0" w:color="auto"/>
      </w:divBdr>
    </w:div>
    <w:div w:id="1460151364">
      <w:marLeft w:val="0"/>
      <w:marRight w:val="0"/>
      <w:marTop w:val="0"/>
      <w:marBottom w:val="0"/>
      <w:divBdr>
        <w:top w:val="none" w:sz="0" w:space="0" w:color="auto"/>
        <w:left w:val="none" w:sz="0" w:space="0" w:color="auto"/>
        <w:bottom w:val="none" w:sz="0" w:space="0" w:color="auto"/>
        <w:right w:val="none" w:sz="0" w:space="0" w:color="auto"/>
      </w:divBdr>
    </w:div>
    <w:div w:id="1460487417">
      <w:marLeft w:val="0"/>
      <w:marRight w:val="0"/>
      <w:marTop w:val="0"/>
      <w:marBottom w:val="0"/>
      <w:divBdr>
        <w:top w:val="none" w:sz="0" w:space="0" w:color="auto"/>
        <w:left w:val="none" w:sz="0" w:space="0" w:color="auto"/>
        <w:bottom w:val="none" w:sz="0" w:space="0" w:color="auto"/>
        <w:right w:val="none" w:sz="0" w:space="0" w:color="auto"/>
      </w:divBdr>
    </w:div>
    <w:div w:id="1461146097">
      <w:marLeft w:val="0"/>
      <w:marRight w:val="0"/>
      <w:marTop w:val="0"/>
      <w:marBottom w:val="0"/>
      <w:divBdr>
        <w:top w:val="none" w:sz="0" w:space="0" w:color="auto"/>
        <w:left w:val="none" w:sz="0" w:space="0" w:color="auto"/>
        <w:bottom w:val="none" w:sz="0" w:space="0" w:color="auto"/>
        <w:right w:val="none" w:sz="0" w:space="0" w:color="auto"/>
      </w:divBdr>
      <w:divsChild>
        <w:div w:id="2072994909">
          <w:marLeft w:val="0"/>
          <w:marRight w:val="0"/>
          <w:marTop w:val="0"/>
          <w:marBottom w:val="0"/>
          <w:divBdr>
            <w:top w:val="none" w:sz="0" w:space="0" w:color="auto"/>
            <w:left w:val="none" w:sz="0" w:space="0" w:color="auto"/>
            <w:bottom w:val="none" w:sz="0" w:space="0" w:color="auto"/>
            <w:right w:val="none" w:sz="0" w:space="0" w:color="auto"/>
          </w:divBdr>
        </w:div>
      </w:divsChild>
    </w:div>
    <w:div w:id="1462456672">
      <w:marLeft w:val="0"/>
      <w:marRight w:val="0"/>
      <w:marTop w:val="0"/>
      <w:marBottom w:val="0"/>
      <w:divBdr>
        <w:top w:val="none" w:sz="0" w:space="0" w:color="auto"/>
        <w:left w:val="none" w:sz="0" w:space="0" w:color="auto"/>
        <w:bottom w:val="none" w:sz="0" w:space="0" w:color="auto"/>
        <w:right w:val="none" w:sz="0" w:space="0" w:color="auto"/>
      </w:divBdr>
    </w:div>
    <w:div w:id="1462570807">
      <w:marLeft w:val="0"/>
      <w:marRight w:val="0"/>
      <w:marTop w:val="0"/>
      <w:marBottom w:val="0"/>
      <w:divBdr>
        <w:top w:val="none" w:sz="0" w:space="0" w:color="auto"/>
        <w:left w:val="none" w:sz="0" w:space="0" w:color="auto"/>
        <w:bottom w:val="none" w:sz="0" w:space="0" w:color="auto"/>
        <w:right w:val="none" w:sz="0" w:space="0" w:color="auto"/>
      </w:divBdr>
    </w:div>
    <w:div w:id="1462841458">
      <w:marLeft w:val="0"/>
      <w:marRight w:val="0"/>
      <w:marTop w:val="0"/>
      <w:marBottom w:val="0"/>
      <w:divBdr>
        <w:top w:val="none" w:sz="0" w:space="0" w:color="auto"/>
        <w:left w:val="none" w:sz="0" w:space="0" w:color="auto"/>
        <w:bottom w:val="none" w:sz="0" w:space="0" w:color="auto"/>
        <w:right w:val="none" w:sz="0" w:space="0" w:color="auto"/>
      </w:divBdr>
    </w:div>
    <w:div w:id="1464159225">
      <w:marLeft w:val="0"/>
      <w:marRight w:val="0"/>
      <w:marTop w:val="0"/>
      <w:marBottom w:val="0"/>
      <w:divBdr>
        <w:top w:val="none" w:sz="0" w:space="0" w:color="auto"/>
        <w:left w:val="none" w:sz="0" w:space="0" w:color="auto"/>
        <w:bottom w:val="none" w:sz="0" w:space="0" w:color="auto"/>
        <w:right w:val="none" w:sz="0" w:space="0" w:color="auto"/>
      </w:divBdr>
    </w:div>
    <w:div w:id="1464494269">
      <w:marLeft w:val="0"/>
      <w:marRight w:val="0"/>
      <w:marTop w:val="0"/>
      <w:marBottom w:val="0"/>
      <w:divBdr>
        <w:top w:val="none" w:sz="0" w:space="0" w:color="auto"/>
        <w:left w:val="none" w:sz="0" w:space="0" w:color="auto"/>
        <w:bottom w:val="none" w:sz="0" w:space="0" w:color="auto"/>
        <w:right w:val="none" w:sz="0" w:space="0" w:color="auto"/>
      </w:divBdr>
    </w:div>
    <w:div w:id="1465469420">
      <w:marLeft w:val="0"/>
      <w:marRight w:val="0"/>
      <w:marTop w:val="0"/>
      <w:marBottom w:val="0"/>
      <w:divBdr>
        <w:top w:val="none" w:sz="0" w:space="0" w:color="auto"/>
        <w:left w:val="none" w:sz="0" w:space="0" w:color="auto"/>
        <w:bottom w:val="none" w:sz="0" w:space="0" w:color="auto"/>
        <w:right w:val="none" w:sz="0" w:space="0" w:color="auto"/>
      </w:divBdr>
    </w:div>
    <w:div w:id="1465612924">
      <w:marLeft w:val="0"/>
      <w:marRight w:val="0"/>
      <w:marTop w:val="0"/>
      <w:marBottom w:val="0"/>
      <w:divBdr>
        <w:top w:val="none" w:sz="0" w:space="0" w:color="auto"/>
        <w:left w:val="none" w:sz="0" w:space="0" w:color="auto"/>
        <w:bottom w:val="none" w:sz="0" w:space="0" w:color="auto"/>
        <w:right w:val="none" w:sz="0" w:space="0" w:color="auto"/>
      </w:divBdr>
    </w:div>
    <w:div w:id="1465731803">
      <w:marLeft w:val="0"/>
      <w:marRight w:val="0"/>
      <w:marTop w:val="0"/>
      <w:marBottom w:val="0"/>
      <w:divBdr>
        <w:top w:val="none" w:sz="0" w:space="0" w:color="auto"/>
        <w:left w:val="none" w:sz="0" w:space="0" w:color="auto"/>
        <w:bottom w:val="none" w:sz="0" w:space="0" w:color="auto"/>
        <w:right w:val="none" w:sz="0" w:space="0" w:color="auto"/>
      </w:divBdr>
      <w:divsChild>
        <w:div w:id="1541285055">
          <w:marLeft w:val="0"/>
          <w:marRight w:val="0"/>
          <w:marTop w:val="0"/>
          <w:marBottom w:val="0"/>
          <w:divBdr>
            <w:top w:val="none" w:sz="0" w:space="0" w:color="auto"/>
            <w:left w:val="none" w:sz="0" w:space="0" w:color="auto"/>
            <w:bottom w:val="none" w:sz="0" w:space="0" w:color="auto"/>
            <w:right w:val="none" w:sz="0" w:space="0" w:color="auto"/>
          </w:divBdr>
        </w:div>
      </w:divsChild>
    </w:div>
    <w:div w:id="1466242974">
      <w:marLeft w:val="0"/>
      <w:marRight w:val="0"/>
      <w:marTop w:val="0"/>
      <w:marBottom w:val="0"/>
      <w:divBdr>
        <w:top w:val="none" w:sz="0" w:space="0" w:color="auto"/>
        <w:left w:val="none" w:sz="0" w:space="0" w:color="auto"/>
        <w:bottom w:val="none" w:sz="0" w:space="0" w:color="auto"/>
        <w:right w:val="none" w:sz="0" w:space="0" w:color="auto"/>
      </w:divBdr>
    </w:div>
    <w:div w:id="1466386403">
      <w:marLeft w:val="0"/>
      <w:marRight w:val="0"/>
      <w:marTop w:val="0"/>
      <w:marBottom w:val="0"/>
      <w:divBdr>
        <w:top w:val="none" w:sz="0" w:space="0" w:color="auto"/>
        <w:left w:val="none" w:sz="0" w:space="0" w:color="auto"/>
        <w:bottom w:val="none" w:sz="0" w:space="0" w:color="auto"/>
        <w:right w:val="none" w:sz="0" w:space="0" w:color="auto"/>
      </w:divBdr>
    </w:div>
    <w:div w:id="1466854512">
      <w:marLeft w:val="0"/>
      <w:marRight w:val="0"/>
      <w:marTop w:val="0"/>
      <w:marBottom w:val="0"/>
      <w:divBdr>
        <w:top w:val="none" w:sz="0" w:space="0" w:color="auto"/>
        <w:left w:val="none" w:sz="0" w:space="0" w:color="auto"/>
        <w:bottom w:val="none" w:sz="0" w:space="0" w:color="auto"/>
        <w:right w:val="none" w:sz="0" w:space="0" w:color="auto"/>
      </w:divBdr>
      <w:divsChild>
        <w:div w:id="327637271">
          <w:marLeft w:val="0"/>
          <w:marRight w:val="0"/>
          <w:marTop w:val="0"/>
          <w:marBottom w:val="0"/>
          <w:divBdr>
            <w:top w:val="none" w:sz="0" w:space="0" w:color="auto"/>
            <w:left w:val="none" w:sz="0" w:space="0" w:color="auto"/>
            <w:bottom w:val="none" w:sz="0" w:space="0" w:color="auto"/>
            <w:right w:val="none" w:sz="0" w:space="0" w:color="auto"/>
          </w:divBdr>
        </w:div>
      </w:divsChild>
    </w:div>
    <w:div w:id="1467428379">
      <w:marLeft w:val="0"/>
      <w:marRight w:val="0"/>
      <w:marTop w:val="0"/>
      <w:marBottom w:val="0"/>
      <w:divBdr>
        <w:top w:val="none" w:sz="0" w:space="0" w:color="auto"/>
        <w:left w:val="none" w:sz="0" w:space="0" w:color="auto"/>
        <w:bottom w:val="none" w:sz="0" w:space="0" w:color="auto"/>
        <w:right w:val="none" w:sz="0" w:space="0" w:color="auto"/>
      </w:divBdr>
    </w:div>
    <w:div w:id="1467700718">
      <w:marLeft w:val="0"/>
      <w:marRight w:val="0"/>
      <w:marTop w:val="0"/>
      <w:marBottom w:val="0"/>
      <w:divBdr>
        <w:top w:val="none" w:sz="0" w:space="0" w:color="auto"/>
        <w:left w:val="none" w:sz="0" w:space="0" w:color="auto"/>
        <w:bottom w:val="none" w:sz="0" w:space="0" w:color="auto"/>
        <w:right w:val="none" w:sz="0" w:space="0" w:color="auto"/>
      </w:divBdr>
    </w:div>
    <w:div w:id="1467819663">
      <w:marLeft w:val="0"/>
      <w:marRight w:val="0"/>
      <w:marTop w:val="0"/>
      <w:marBottom w:val="0"/>
      <w:divBdr>
        <w:top w:val="none" w:sz="0" w:space="0" w:color="auto"/>
        <w:left w:val="none" w:sz="0" w:space="0" w:color="auto"/>
        <w:bottom w:val="none" w:sz="0" w:space="0" w:color="auto"/>
        <w:right w:val="none" w:sz="0" w:space="0" w:color="auto"/>
      </w:divBdr>
    </w:div>
    <w:div w:id="1468543717">
      <w:marLeft w:val="0"/>
      <w:marRight w:val="0"/>
      <w:marTop w:val="0"/>
      <w:marBottom w:val="0"/>
      <w:divBdr>
        <w:top w:val="none" w:sz="0" w:space="0" w:color="auto"/>
        <w:left w:val="none" w:sz="0" w:space="0" w:color="auto"/>
        <w:bottom w:val="none" w:sz="0" w:space="0" w:color="auto"/>
        <w:right w:val="none" w:sz="0" w:space="0" w:color="auto"/>
      </w:divBdr>
    </w:div>
    <w:div w:id="1468819372">
      <w:marLeft w:val="0"/>
      <w:marRight w:val="0"/>
      <w:marTop w:val="0"/>
      <w:marBottom w:val="0"/>
      <w:divBdr>
        <w:top w:val="none" w:sz="0" w:space="0" w:color="auto"/>
        <w:left w:val="none" w:sz="0" w:space="0" w:color="auto"/>
        <w:bottom w:val="none" w:sz="0" w:space="0" w:color="auto"/>
        <w:right w:val="none" w:sz="0" w:space="0" w:color="auto"/>
      </w:divBdr>
    </w:div>
    <w:div w:id="1469006485">
      <w:marLeft w:val="0"/>
      <w:marRight w:val="0"/>
      <w:marTop w:val="0"/>
      <w:marBottom w:val="0"/>
      <w:divBdr>
        <w:top w:val="none" w:sz="0" w:space="0" w:color="auto"/>
        <w:left w:val="none" w:sz="0" w:space="0" w:color="auto"/>
        <w:bottom w:val="none" w:sz="0" w:space="0" w:color="auto"/>
        <w:right w:val="none" w:sz="0" w:space="0" w:color="auto"/>
      </w:divBdr>
    </w:div>
    <w:div w:id="1469319785">
      <w:marLeft w:val="0"/>
      <w:marRight w:val="0"/>
      <w:marTop w:val="0"/>
      <w:marBottom w:val="0"/>
      <w:divBdr>
        <w:top w:val="none" w:sz="0" w:space="0" w:color="auto"/>
        <w:left w:val="none" w:sz="0" w:space="0" w:color="auto"/>
        <w:bottom w:val="none" w:sz="0" w:space="0" w:color="auto"/>
        <w:right w:val="none" w:sz="0" w:space="0" w:color="auto"/>
      </w:divBdr>
    </w:div>
    <w:div w:id="1469472106">
      <w:marLeft w:val="0"/>
      <w:marRight w:val="0"/>
      <w:marTop w:val="0"/>
      <w:marBottom w:val="0"/>
      <w:divBdr>
        <w:top w:val="none" w:sz="0" w:space="0" w:color="auto"/>
        <w:left w:val="none" w:sz="0" w:space="0" w:color="auto"/>
        <w:bottom w:val="none" w:sz="0" w:space="0" w:color="auto"/>
        <w:right w:val="none" w:sz="0" w:space="0" w:color="auto"/>
      </w:divBdr>
    </w:div>
    <w:div w:id="1470131435">
      <w:marLeft w:val="0"/>
      <w:marRight w:val="0"/>
      <w:marTop w:val="0"/>
      <w:marBottom w:val="0"/>
      <w:divBdr>
        <w:top w:val="none" w:sz="0" w:space="0" w:color="auto"/>
        <w:left w:val="none" w:sz="0" w:space="0" w:color="auto"/>
        <w:bottom w:val="none" w:sz="0" w:space="0" w:color="auto"/>
        <w:right w:val="none" w:sz="0" w:space="0" w:color="auto"/>
      </w:divBdr>
    </w:div>
    <w:div w:id="1470244310">
      <w:marLeft w:val="0"/>
      <w:marRight w:val="0"/>
      <w:marTop w:val="0"/>
      <w:marBottom w:val="0"/>
      <w:divBdr>
        <w:top w:val="none" w:sz="0" w:space="0" w:color="auto"/>
        <w:left w:val="none" w:sz="0" w:space="0" w:color="auto"/>
        <w:bottom w:val="none" w:sz="0" w:space="0" w:color="auto"/>
        <w:right w:val="none" w:sz="0" w:space="0" w:color="auto"/>
      </w:divBdr>
    </w:div>
    <w:div w:id="1470590694">
      <w:marLeft w:val="0"/>
      <w:marRight w:val="0"/>
      <w:marTop w:val="0"/>
      <w:marBottom w:val="0"/>
      <w:divBdr>
        <w:top w:val="none" w:sz="0" w:space="0" w:color="auto"/>
        <w:left w:val="none" w:sz="0" w:space="0" w:color="auto"/>
        <w:bottom w:val="none" w:sz="0" w:space="0" w:color="auto"/>
        <w:right w:val="none" w:sz="0" w:space="0" w:color="auto"/>
      </w:divBdr>
    </w:div>
    <w:div w:id="1470900535">
      <w:marLeft w:val="0"/>
      <w:marRight w:val="0"/>
      <w:marTop w:val="0"/>
      <w:marBottom w:val="0"/>
      <w:divBdr>
        <w:top w:val="none" w:sz="0" w:space="0" w:color="auto"/>
        <w:left w:val="none" w:sz="0" w:space="0" w:color="auto"/>
        <w:bottom w:val="none" w:sz="0" w:space="0" w:color="auto"/>
        <w:right w:val="none" w:sz="0" w:space="0" w:color="auto"/>
      </w:divBdr>
    </w:div>
    <w:div w:id="1471022026">
      <w:marLeft w:val="0"/>
      <w:marRight w:val="0"/>
      <w:marTop w:val="0"/>
      <w:marBottom w:val="0"/>
      <w:divBdr>
        <w:top w:val="none" w:sz="0" w:space="0" w:color="auto"/>
        <w:left w:val="none" w:sz="0" w:space="0" w:color="auto"/>
        <w:bottom w:val="none" w:sz="0" w:space="0" w:color="auto"/>
        <w:right w:val="none" w:sz="0" w:space="0" w:color="auto"/>
      </w:divBdr>
    </w:div>
    <w:div w:id="1471052383">
      <w:marLeft w:val="0"/>
      <w:marRight w:val="0"/>
      <w:marTop w:val="0"/>
      <w:marBottom w:val="0"/>
      <w:divBdr>
        <w:top w:val="none" w:sz="0" w:space="0" w:color="auto"/>
        <w:left w:val="none" w:sz="0" w:space="0" w:color="auto"/>
        <w:bottom w:val="none" w:sz="0" w:space="0" w:color="auto"/>
        <w:right w:val="none" w:sz="0" w:space="0" w:color="auto"/>
      </w:divBdr>
      <w:divsChild>
        <w:div w:id="779107401">
          <w:marLeft w:val="0"/>
          <w:marRight w:val="0"/>
          <w:marTop w:val="0"/>
          <w:marBottom w:val="0"/>
          <w:divBdr>
            <w:top w:val="none" w:sz="0" w:space="0" w:color="auto"/>
            <w:left w:val="none" w:sz="0" w:space="0" w:color="auto"/>
            <w:bottom w:val="none" w:sz="0" w:space="0" w:color="auto"/>
            <w:right w:val="none" w:sz="0" w:space="0" w:color="auto"/>
          </w:divBdr>
        </w:div>
      </w:divsChild>
    </w:div>
    <w:div w:id="1471440653">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471828120">
      <w:marLeft w:val="0"/>
      <w:marRight w:val="0"/>
      <w:marTop w:val="0"/>
      <w:marBottom w:val="0"/>
      <w:divBdr>
        <w:top w:val="none" w:sz="0" w:space="0" w:color="auto"/>
        <w:left w:val="none" w:sz="0" w:space="0" w:color="auto"/>
        <w:bottom w:val="none" w:sz="0" w:space="0" w:color="auto"/>
        <w:right w:val="none" w:sz="0" w:space="0" w:color="auto"/>
      </w:divBdr>
    </w:div>
    <w:div w:id="1471946597">
      <w:marLeft w:val="0"/>
      <w:marRight w:val="0"/>
      <w:marTop w:val="0"/>
      <w:marBottom w:val="0"/>
      <w:divBdr>
        <w:top w:val="none" w:sz="0" w:space="0" w:color="auto"/>
        <w:left w:val="none" w:sz="0" w:space="0" w:color="auto"/>
        <w:bottom w:val="none" w:sz="0" w:space="0" w:color="auto"/>
        <w:right w:val="none" w:sz="0" w:space="0" w:color="auto"/>
      </w:divBdr>
      <w:divsChild>
        <w:div w:id="87625164">
          <w:marLeft w:val="0"/>
          <w:marRight w:val="0"/>
          <w:marTop w:val="0"/>
          <w:marBottom w:val="0"/>
          <w:divBdr>
            <w:top w:val="none" w:sz="0" w:space="0" w:color="auto"/>
            <w:left w:val="none" w:sz="0" w:space="0" w:color="auto"/>
            <w:bottom w:val="none" w:sz="0" w:space="0" w:color="auto"/>
            <w:right w:val="none" w:sz="0" w:space="0" w:color="auto"/>
          </w:divBdr>
        </w:div>
      </w:divsChild>
    </w:div>
    <w:div w:id="1472285164">
      <w:marLeft w:val="0"/>
      <w:marRight w:val="0"/>
      <w:marTop w:val="0"/>
      <w:marBottom w:val="0"/>
      <w:divBdr>
        <w:top w:val="none" w:sz="0" w:space="0" w:color="auto"/>
        <w:left w:val="none" w:sz="0" w:space="0" w:color="auto"/>
        <w:bottom w:val="none" w:sz="0" w:space="0" w:color="auto"/>
        <w:right w:val="none" w:sz="0" w:space="0" w:color="auto"/>
      </w:divBdr>
    </w:div>
    <w:div w:id="1473063019">
      <w:marLeft w:val="0"/>
      <w:marRight w:val="0"/>
      <w:marTop w:val="0"/>
      <w:marBottom w:val="0"/>
      <w:divBdr>
        <w:top w:val="none" w:sz="0" w:space="0" w:color="auto"/>
        <w:left w:val="none" w:sz="0" w:space="0" w:color="auto"/>
        <w:bottom w:val="none" w:sz="0" w:space="0" w:color="auto"/>
        <w:right w:val="none" w:sz="0" w:space="0" w:color="auto"/>
      </w:divBdr>
    </w:div>
    <w:div w:id="1473522891">
      <w:marLeft w:val="0"/>
      <w:marRight w:val="0"/>
      <w:marTop w:val="0"/>
      <w:marBottom w:val="0"/>
      <w:divBdr>
        <w:top w:val="none" w:sz="0" w:space="0" w:color="auto"/>
        <w:left w:val="none" w:sz="0" w:space="0" w:color="auto"/>
        <w:bottom w:val="none" w:sz="0" w:space="0" w:color="auto"/>
        <w:right w:val="none" w:sz="0" w:space="0" w:color="auto"/>
      </w:divBdr>
    </w:div>
    <w:div w:id="1473713223">
      <w:marLeft w:val="0"/>
      <w:marRight w:val="0"/>
      <w:marTop w:val="0"/>
      <w:marBottom w:val="0"/>
      <w:divBdr>
        <w:top w:val="none" w:sz="0" w:space="0" w:color="auto"/>
        <w:left w:val="none" w:sz="0" w:space="0" w:color="auto"/>
        <w:bottom w:val="none" w:sz="0" w:space="0" w:color="auto"/>
        <w:right w:val="none" w:sz="0" w:space="0" w:color="auto"/>
      </w:divBdr>
    </w:div>
    <w:div w:id="1474105981">
      <w:marLeft w:val="0"/>
      <w:marRight w:val="0"/>
      <w:marTop w:val="0"/>
      <w:marBottom w:val="0"/>
      <w:divBdr>
        <w:top w:val="none" w:sz="0" w:space="0" w:color="auto"/>
        <w:left w:val="none" w:sz="0" w:space="0" w:color="auto"/>
        <w:bottom w:val="none" w:sz="0" w:space="0" w:color="auto"/>
        <w:right w:val="none" w:sz="0" w:space="0" w:color="auto"/>
      </w:divBdr>
    </w:div>
    <w:div w:id="1474516818">
      <w:marLeft w:val="0"/>
      <w:marRight w:val="0"/>
      <w:marTop w:val="0"/>
      <w:marBottom w:val="0"/>
      <w:divBdr>
        <w:top w:val="none" w:sz="0" w:space="0" w:color="auto"/>
        <w:left w:val="none" w:sz="0" w:space="0" w:color="auto"/>
        <w:bottom w:val="none" w:sz="0" w:space="0" w:color="auto"/>
        <w:right w:val="none" w:sz="0" w:space="0" w:color="auto"/>
      </w:divBdr>
    </w:div>
    <w:div w:id="1475373456">
      <w:marLeft w:val="0"/>
      <w:marRight w:val="0"/>
      <w:marTop w:val="0"/>
      <w:marBottom w:val="0"/>
      <w:divBdr>
        <w:top w:val="none" w:sz="0" w:space="0" w:color="auto"/>
        <w:left w:val="none" w:sz="0" w:space="0" w:color="auto"/>
        <w:bottom w:val="none" w:sz="0" w:space="0" w:color="auto"/>
        <w:right w:val="none" w:sz="0" w:space="0" w:color="auto"/>
      </w:divBdr>
    </w:div>
    <w:div w:id="1475485278">
      <w:marLeft w:val="0"/>
      <w:marRight w:val="0"/>
      <w:marTop w:val="0"/>
      <w:marBottom w:val="0"/>
      <w:divBdr>
        <w:top w:val="none" w:sz="0" w:space="0" w:color="auto"/>
        <w:left w:val="none" w:sz="0" w:space="0" w:color="auto"/>
        <w:bottom w:val="none" w:sz="0" w:space="0" w:color="auto"/>
        <w:right w:val="none" w:sz="0" w:space="0" w:color="auto"/>
      </w:divBdr>
    </w:div>
    <w:div w:id="1475684965">
      <w:marLeft w:val="0"/>
      <w:marRight w:val="0"/>
      <w:marTop w:val="0"/>
      <w:marBottom w:val="0"/>
      <w:divBdr>
        <w:top w:val="none" w:sz="0" w:space="0" w:color="auto"/>
        <w:left w:val="none" w:sz="0" w:space="0" w:color="auto"/>
        <w:bottom w:val="none" w:sz="0" w:space="0" w:color="auto"/>
        <w:right w:val="none" w:sz="0" w:space="0" w:color="auto"/>
      </w:divBdr>
    </w:div>
    <w:div w:id="1477643774">
      <w:marLeft w:val="0"/>
      <w:marRight w:val="0"/>
      <w:marTop w:val="0"/>
      <w:marBottom w:val="0"/>
      <w:divBdr>
        <w:top w:val="none" w:sz="0" w:space="0" w:color="auto"/>
        <w:left w:val="none" w:sz="0" w:space="0" w:color="auto"/>
        <w:bottom w:val="none" w:sz="0" w:space="0" w:color="auto"/>
        <w:right w:val="none" w:sz="0" w:space="0" w:color="auto"/>
      </w:divBdr>
    </w:div>
    <w:div w:id="1478648576">
      <w:marLeft w:val="0"/>
      <w:marRight w:val="0"/>
      <w:marTop w:val="0"/>
      <w:marBottom w:val="0"/>
      <w:divBdr>
        <w:top w:val="none" w:sz="0" w:space="0" w:color="auto"/>
        <w:left w:val="none" w:sz="0" w:space="0" w:color="auto"/>
        <w:bottom w:val="none" w:sz="0" w:space="0" w:color="auto"/>
        <w:right w:val="none" w:sz="0" w:space="0" w:color="auto"/>
      </w:divBdr>
    </w:div>
    <w:div w:id="1478692736">
      <w:marLeft w:val="0"/>
      <w:marRight w:val="0"/>
      <w:marTop w:val="0"/>
      <w:marBottom w:val="0"/>
      <w:divBdr>
        <w:top w:val="none" w:sz="0" w:space="0" w:color="auto"/>
        <w:left w:val="none" w:sz="0" w:space="0" w:color="auto"/>
        <w:bottom w:val="none" w:sz="0" w:space="0" w:color="auto"/>
        <w:right w:val="none" w:sz="0" w:space="0" w:color="auto"/>
      </w:divBdr>
    </w:div>
    <w:div w:id="1480145536">
      <w:marLeft w:val="0"/>
      <w:marRight w:val="0"/>
      <w:marTop w:val="0"/>
      <w:marBottom w:val="0"/>
      <w:divBdr>
        <w:top w:val="none" w:sz="0" w:space="0" w:color="auto"/>
        <w:left w:val="none" w:sz="0" w:space="0" w:color="auto"/>
        <w:bottom w:val="none" w:sz="0" w:space="0" w:color="auto"/>
        <w:right w:val="none" w:sz="0" w:space="0" w:color="auto"/>
      </w:divBdr>
    </w:div>
    <w:div w:id="1480344096">
      <w:marLeft w:val="0"/>
      <w:marRight w:val="0"/>
      <w:marTop w:val="0"/>
      <w:marBottom w:val="0"/>
      <w:divBdr>
        <w:top w:val="none" w:sz="0" w:space="0" w:color="auto"/>
        <w:left w:val="none" w:sz="0" w:space="0" w:color="auto"/>
        <w:bottom w:val="none" w:sz="0" w:space="0" w:color="auto"/>
        <w:right w:val="none" w:sz="0" w:space="0" w:color="auto"/>
      </w:divBdr>
    </w:div>
    <w:div w:id="1480416960">
      <w:marLeft w:val="0"/>
      <w:marRight w:val="0"/>
      <w:marTop w:val="0"/>
      <w:marBottom w:val="0"/>
      <w:divBdr>
        <w:top w:val="none" w:sz="0" w:space="0" w:color="auto"/>
        <w:left w:val="none" w:sz="0" w:space="0" w:color="auto"/>
        <w:bottom w:val="none" w:sz="0" w:space="0" w:color="auto"/>
        <w:right w:val="none" w:sz="0" w:space="0" w:color="auto"/>
      </w:divBdr>
    </w:div>
    <w:div w:id="1480808885">
      <w:marLeft w:val="0"/>
      <w:marRight w:val="0"/>
      <w:marTop w:val="0"/>
      <w:marBottom w:val="0"/>
      <w:divBdr>
        <w:top w:val="none" w:sz="0" w:space="0" w:color="auto"/>
        <w:left w:val="none" w:sz="0" w:space="0" w:color="auto"/>
        <w:bottom w:val="none" w:sz="0" w:space="0" w:color="auto"/>
        <w:right w:val="none" w:sz="0" w:space="0" w:color="auto"/>
      </w:divBdr>
    </w:div>
    <w:div w:id="1480924738">
      <w:marLeft w:val="0"/>
      <w:marRight w:val="0"/>
      <w:marTop w:val="0"/>
      <w:marBottom w:val="0"/>
      <w:divBdr>
        <w:top w:val="none" w:sz="0" w:space="0" w:color="auto"/>
        <w:left w:val="none" w:sz="0" w:space="0" w:color="auto"/>
        <w:bottom w:val="none" w:sz="0" w:space="0" w:color="auto"/>
        <w:right w:val="none" w:sz="0" w:space="0" w:color="auto"/>
      </w:divBdr>
    </w:div>
    <w:div w:id="1481270975">
      <w:marLeft w:val="0"/>
      <w:marRight w:val="0"/>
      <w:marTop w:val="0"/>
      <w:marBottom w:val="0"/>
      <w:divBdr>
        <w:top w:val="none" w:sz="0" w:space="0" w:color="auto"/>
        <w:left w:val="none" w:sz="0" w:space="0" w:color="auto"/>
        <w:bottom w:val="none" w:sz="0" w:space="0" w:color="auto"/>
        <w:right w:val="none" w:sz="0" w:space="0" w:color="auto"/>
      </w:divBdr>
    </w:div>
    <w:div w:id="1481458518">
      <w:marLeft w:val="0"/>
      <w:marRight w:val="0"/>
      <w:marTop w:val="0"/>
      <w:marBottom w:val="0"/>
      <w:divBdr>
        <w:top w:val="none" w:sz="0" w:space="0" w:color="auto"/>
        <w:left w:val="none" w:sz="0" w:space="0" w:color="auto"/>
        <w:bottom w:val="none" w:sz="0" w:space="0" w:color="auto"/>
        <w:right w:val="none" w:sz="0" w:space="0" w:color="auto"/>
      </w:divBdr>
      <w:divsChild>
        <w:div w:id="1536427704">
          <w:marLeft w:val="0"/>
          <w:marRight w:val="0"/>
          <w:marTop w:val="0"/>
          <w:marBottom w:val="0"/>
          <w:divBdr>
            <w:top w:val="none" w:sz="0" w:space="0" w:color="auto"/>
            <w:left w:val="none" w:sz="0" w:space="0" w:color="auto"/>
            <w:bottom w:val="none" w:sz="0" w:space="0" w:color="auto"/>
            <w:right w:val="none" w:sz="0" w:space="0" w:color="auto"/>
          </w:divBdr>
        </w:div>
      </w:divsChild>
    </w:div>
    <w:div w:id="1481769368">
      <w:marLeft w:val="0"/>
      <w:marRight w:val="0"/>
      <w:marTop w:val="0"/>
      <w:marBottom w:val="0"/>
      <w:divBdr>
        <w:top w:val="none" w:sz="0" w:space="0" w:color="auto"/>
        <w:left w:val="none" w:sz="0" w:space="0" w:color="auto"/>
        <w:bottom w:val="none" w:sz="0" w:space="0" w:color="auto"/>
        <w:right w:val="none" w:sz="0" w:space="0" w:color="auto"/>
      </w:divBdr>
    </w:div>
    <w:div w:id="1481923666">
      <w:marLeft w:val="0"/>
      <w:marRight w:val="0"/>
      <w:marTop w:val="0"/>
      <w:marBottom w:val="0"/>
      <w:divBdr>
        <w:top w:val="none" w:sz="0" w:space="0" w:color="auto"/>
        <w:left w:val="none" w:sz="0" w:space="0" w:color="auto"/>
        <w:bottom w:val="none" w:sz="0" w:space="0" w:color="auto"/>
        <w:right w:val="none" w:sz="0" w:space="0" w:color="auto"/>
      </w:divBdr>
      <w:divsChild>
        <w:div w:id="1887831846">
          <w:marLeft w:val="0"/>
          <w:marRight w:val="0"/>
          <w:marTop w:val="0"/>
          <w:marBottom w:val="0"/>
          <w:divBdr>
            <w:top w:val="none" w:sz="0" w:space="0" w:color="auto"/>
            <w:left w:val="none" w:sz="0" w:space="0" w:color="auto"/>
            <w:bottom w:val="none" w:sz="0" w:space="0" w:color="auto"/>
            <w:right w:val="none" w:sz="0" w:space="0" w:color="auto"/>
          </w:divBdr>
          <w:divsChild>
            <w:div w:id="1116102728">
              <w:marLeft w:val="0"/>
              <w:marRight w:val="0"/>
              <w:marTop w:val="0"/>
              <w:marBottom w:val="0"/>
              <w:divBdr>
                <w:top w:val="none" w:sz="0" w:space="0" w:color="auto"/>
                <w:left w:val="none" w:sz="0" w:space="0" w:color="auto"/>
                <w:bottom w:val="none" w:sz="0" w:space="0" w:color="auto"/>
                <w:right w:val="none" w:sz="0" w:space="0" w:color="auto"/>
              </w:divBdr>
            </w:div>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 w:id="101995653">
              <w:marLeft w:val="0"/>
              <w:marRight w:val="0"/>
              <w:marTop w:val="0"/>
              <w:marBottom w:val="0"/>
              <w:divBdr>
                <w:top w:val="none" w:sz="0" w:space="0" w:color="auto"/>
                <w:left w:val="none" w:sz="0" w:space="0" w:color="auto"/>
                <w:bottom w:val="none" w:sz="0" w:space="0" w:color="auto"/>
                <w:right w:val="none" w:sz="0" w:space="0" w:color="auto"/>
              </w:divBdr>
            </w:div>
            <w:div w:id="254629590">
              <w:marLeft w:val="0"/>
              <w:marRight w:val="0"/>
              <w:marTop w:val="0"/>
              <w:marBottom w:val="0"/>
              <w:divBdr>
                <w:top w:val="none" w:sz="0" w:space="0" w:color="auto"/>
                <w:left w:val="none" w:sz="0" w:space="0" w:color="auto"/>
                <w:bottom w:val="none" w:sz="0" w:space="0" w:color="auto"/>
                <w:right w:val="none" w:sz="0" w:space="0" w:color="auto"/>
              </w:divBdr>
            </w:div>
            <w:div w:id="2037732782">
              <w:marLeft w:val="0"/>
              <w:marRight w:val="0"/>
              <w:marTop w:val="0"/>
              <w:marBottom w:val="0"/>
              <w:divBdr>
                <w:top w:val="none" w:sz="0" w:space="0" w:color="auto"/>
                <w:left w:val="none" w:sz="0" w:space="0" w:color="auto"/>
                <w:bottom w:val="none" w:sz="0" w:space="0" w:color="auto"/>
                <w:right w:val="none" w:sz="0" w:space="0" w:color="auto"/>
              </w:divBdr>
            </w:div>
            <w:div w:id="643043547">
              <w:marLeft w:val="0"/>
              <w:marRight w:val="0"/>
              <w:marTop w:val="0"/>
              <w:marBottom w:val="0"/>
              <w:divBdr>
                <w:top w:val="none" w:sz="0" w:space="0" w:color="auto"/>
                <w:left w:val="none" w:sz="0" w:space="0" w:color="auto"/>
                <w:bottom w:val="none" w:sz="0" w:space="0" w:color="auto"/>
                <w:right w:val="none" w:sz="0" w:space="0" w:color="auto"/>
              </w:divBdr>
            </w:div>
            <w:div w:id="748305501">
              <w:marLeft w:val="0"/>
              <w:marRight w:val="0"/>
              <w:marTop w:val="0"/>
              <w:marBottom w:val="0"/>
              <w:divBdr>
                <w:top w:val="none" w:sz="0" w:space="0" w:color="auto"/>
                <w:left w:val="none" w:sz="0" w:space="0" w:color="auto"/>
                <w:bottom w:val="none" w:sz="0" w:space="0" w:color="auto"/>
                <w:right w:val="none" w:sz="0" w:space="0" w:color="auto"/>
              </w:divBdr>
            </w:div>
            <w:div w:id="1753041736">
              <w:marLeft w:val="0"/>
              <w:marRight w:val="0"/>
              <w:marTop w:val="0"/>
              <w:marBottom w:val="0"/>
              <w:divBdr>
                <w:top w:val="none" w:sz="0" w:space="0" w:color="auto"/>
                <w:left w:val="none" w:sz="0" w:space="0" w:color="auto"/>
                <w:bottom w:val="none" w:sz="0" w:space="0" w:color="auto"/>
                <w:right w:val="none" w:sz="0" w:space="0" w:color="auto"/>
              </w:divBdr>
            </w:div>
            <w:div w:id="654728639">
              <w:marLeft w:val="0"/>
              <w:marRight w:val="0"/>
              <w:marTop w:val="0"/>
              <w:marBottom w:val="0"/>
              <w:divBdr>
                <w:top w:val="none" w:sz="0" w:space="0" w:color="auto"/>
                <w:left w:val="none" w:sz="0" w:space="0" w:color="auto"/>
                <w:bottom w:val="none" w:sz="0" w:space="0" w:color="auto"/>
                <w:right w:val="none" w:sz="0" w:space="0" w:color="auto"/>
              </w:divBdr>
            </w:div>
            <w:div w:id="20670281">
              <w:marLeft w:val="0"/>
              <w:marRight w:val="0"/>
              <w:marTop w:val="0"/>
              <w:marBottom w:val="0"/>
              <w:divBdr>
                <w:top w:val="none" w:sz="0" w:space="0" w:color="auto"/>
                <w:left w:val="none" w:sz="0" w:space="0" w:color="auto"/>
                <w:bottom w:val="none" w:sz="0" w:space="0" w:color="auto"/>
                <w:right w:val="none" w:sz="0" w:space="0" w:color="auto"/>
              </w:divBdr>
            </w:div>
            <w:div w:id="1502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89">
      <w:marLeft w:val="0"/>
      <w:marRight w:val="0"/>
      <w:marTop w:val="0"/>
      <w:marBottom w:val="0"/>
      <w:divBdr>
        <w:top w:val="none" w:sz="0" w:space="0" w:color="auto"/>
        <w:left w:val="none" w:sz="0" w:space="0" w:color="auto"/>
        <w:bottom w:val="none" w:sz="0" w:space="0" w:color="auto"/>
        <w:right w:val="none" w:sz="0" w:space="0" w:color="auto"/>
      </w:divBdr>
    </w:div>
    <w:div w:id="1482304340">
      <w:marLeft w:val="0"/>
      <w:marRight w:val="0"/>
      <w:marTop w:val="0"/>
      <w:marBottom w:val="0"/>
      <w:divBdr>
        <w:top w:val="none" w:sz="0" w:space="0" w:color="auto"/>
        <w:left w:val="none" w:sz="0" w:space="0" w:color="auto"/>
        <w:bottom w:val="none" w:sz="0" w:space="0" w:color="auto"/>
        <w:right w:val="none" w:sz="0" w:space="0" w:color="auto"/>
      </w:divBdr>
    </w:div>
    <w:div w:id="1483042914">
      <w:marLeft w:val="0"/>
      <w:marRight w:val="0"/>
      <w:marTop w:val="0"/>
      <w:marBottom w:val="0"/>
      <w:divBdr>
        <w:top w:val="none" w:sz="0" w:space="0" w:color="auto"/>
        <w:left w:val="none" w:sz="0" w:space="0" w:color="auto"/>
        <w:bottom w:val="none" w:sz="0" w:space="0" w:color="auto"/>
        <w:right w:val="none" w:sz="0" w:space="0" w:color="auto"/>
      </w:divBdr>
    </w:div>
    <w:div w:id="1483695838">
      <w:marLeft w:val="0"/>
      <w:marRight w:val="0"/>
      <w:marTop w:val="0"/>
      <w:marBottom w:val="0"/>
      <w:divBdr>
        <w:top w:val="none" w:sz="0" w:space="0" w:color="auto"/>
        <w:left w:val="none" w:sz="0" w:space="0" w:color="auto"/>
        <w:bottom w:val="none" w:sz="0" w:space="0" w:color="auto"/>
        <w:right w:val="none" w:sz="0" w:space="0" w:color="auto"/>
      </w:divBdr>
    </w:div>
    <w:div w:id="1483888743">
      <w:marLeft w:val="0"/>
      <w:marRight w:val="0"/>
      <w:marTop w:val="0"/>
      <w:marBottom w:val="0"/>
      <w:divBdr>
        <w:top w:val="none" w:sz="0" w:space="0" w:color="auto"/>
        <w:left w:val="none" w:sz="0" w:space="0" w:color="auto"/>
        <w:bottom w:val="none" w:sz="0" w:space="0" w:color="auto"/>
        <w:right w:val="none" w:sz="0" w:space="0" w:color="auto"/>
      </w:divBdr>
    </w:div>
    <w:div w:id="1484196669">
      <w:marLeft w:val="0"/>
      <w:marRight w:val="0"/>
      <w:marTop w:val="0"/>
      <w:marBottom w:val="0"/>
      <w:divBdr>
        <w:top w:val="none" w:sz="0" w:space="0" w:color="auto"/>
        <w:left w:val="none" w:sz="0" w:space="0" w:color="auto"/>
        <w:bottom w:val="none" w:sz="0" w:space="0" w:color="auto"/>
        <w:right w:val="none" w:sz="0" w:space="0" w:color="auto"/>
      </w:divBdr>
    </w:div>
    <w:div w:id="1484200604">
      <w:marLeft w:val="0"/>
      <w:marRight w:val="0"/>
      <w:marTop w:val="0"/>
      <w:marBottom w:val="0"/>
      <w:divBdr>
        <w:top w:val="none" w:sz="0" w:space="0" w:color="auto"/>
        <w:left w:val="none" w:sz="0" w:space="0" w:color="auto"/>
        <w:bottom w:val="none" w:sz="0" w:space="0" w:color="auto"/>
        <w:right w:val="none" w:sz="0" w:space="0" w:color="auto"/>
      </w:divBdr>
    </w:div>
    <w:div w:id="1484540831">
      <w:marLeft w:val="0"/>
      <w:marRight w:val="0"/>
      <w:marTop w:val="0"/>
      <w:marBottom w:val="0"/>
      <w:divBdr>
        <w:top w:val="none" w:sz="0" w:space="0" w:color="auto"/>
        <w:left w:val="none" w:sz="0" w:space="0" w:color="auto"/>
        <w:bottom w:val="none" w:sz="0" w:space="0" w:color="auto"/>
        <w:right w:val="none" w:sz="0" w:space="0" w:color="auto"/>
      </w:divBdr>
    </w:div>
    <w:div w:id="1484619590">
      <w:marLeft w:val="0"/>
      <w:marRight w:val="0"/>
      <w:marTop w:val="0"/>
      <w:marBottom w:val="0"/>
      <w:divBdr>
        <w:top w:val="none" w:sz="0" w:space="0" w:color="auto"/>
        <w:left w:val="none" w:sz="0" w:space="0" w:color="auto"/>
        <w:bottom w:val="none" w:sz="0" w:space="0" w:color="auto"/>
        <w:right w:val="none" w:sz="0" w:space="0" w:color="auto"/>
      </w:divBdr>
    </w:div>
    <w:div w:id="1484810248">
      <w:marLeft w:val="0"/>
      <w:marRight w:val="0"/>
      <w:marTop w:val="0"/>
      <w:marBottom w:val="0"/>
      <w:divBdr>
        <w:top w:val="none" w:sz="0" w:space="0" w:color="auto"/>
        <w:left w:val="none" w:sz="0" w:space="0" w:color="auto"/>
        <w:bottom w:val="none" w:sz="0" w:space="0" w:color="auto"/>
        <w:right w:val="none" w:sz="0" w:space="0" w:color="auto"/>
      </w:divBdr>
    </w:div>
    <w:div w:id="1485470715">
      <w:marLeft w:val="0"/>
      <w:marRight w:val="0"/>
      <w:marTop w:val="0"/>
      <w:marBottom w:val="0"/>
      <w:divBdr>
        <w:top w:val="none" w:sz="0" w:space="0" w:color="auto"/>
        <w:left w:val="none" w:sz="0" w:space="0" w:color="auto"/>
        <w:bottom w:val="none" w:sz="0" w:space="0" w:color="auto"/>
        <w:right w:val="none" w:sz="0" w:space="0" w:color="auto"/>
      </w:divBdr>
    </w:div>
    <w:div w:id="1485580603">
      <w:marLeft w:val="0"/>
      <w:marRight w:val="0"/>
      <w:marTop w:val="0"/>
      <w:marBottom w:val="0"/>
      <w:divBdr>
        <w:top w:val="none" w:sz="0" w:space="0" w:color="auto"/>
        <w:left w:val="none" w:sz="0" w:space="0" w:color="auto"/>
        <w:bottom w:val="none" w:sz="0" w:space="0" w:color="auto"/>
        <w:right w:val="none" w:sz="0" w:space="0" w:color="auto"/>
      </w:divBdr>
    </w:div>
    <w:div w:id="1485732064">
      <w:marLeft w:val="0"/>
      <w:marRight w:val="0"/>
      <w:marTop w:val="0"/>
      <w:marBottom w:val="0"/>
      <w:divBdr>
        <w:top w:val="none" w:sz="0" w:space="0" w:color="auto"/>
        <w:left w:val="none" w:sz="0" w:space="0" w:color="auto"/>
        <w:bottom w:val="none" w:sz="0" w:space="0" w:color="auto"/>
        <w:right w:val="none" w:sz="0" w:space="0" w:color="auto"/>
      </w:divBdr>
    </w:div>
    <w:div w:id="1486429476">
      <w:marLeft w:val="0"/>
      <w:marRight w:val="0"/>
      <w:marTop w:val="0"/>
      <w:marBottom w:val="0"/>
      <w:divBdr>
        <w:top w:val="none" w:sz="0" w:space="0" w:color="auto"/>
        <w:left w:val="none" w:sz="0" w:space="0" w:color="auto"/>
        <w:bottom w:val="none" w:sz="0" w:space="0" w:color="auto"/>
        <w:right w:val="none" w:sz="0" w:space="0" w:color="auto"/>
      </w:divBdr>
    </w:div>
    <w:div w:id="1486513721">
      <w:marLeft w:val="0"/>
      <w:marRight w:val="0"/>
      <w:marTop w:val="0"/>
      <w:marBottom w:val="0"/>
      <w:divBdr>
        <w:top w:val="none" w:sz="0" w:space="0" w:color="auto"/>
        <w:left w:val="none" w:sz="0" w:space="0" w:color="auto"/>
        <w:bottom w:val="none" w:sz="0" w:space="0" w:color="auto"/>
        <w:right w:val="none" w:sz="0" w:space="0" w:color="auto"/>
      </w:divBdr>
    </w:div>
    <w:div w:id="1488131978">
      <w:marLeft w:val="0"/>
      <w:marRight w:val="0"/>
      <w:marTop w:val="0"/>
      <w:marBottom w:val="0"/>
      <w:divBdr>
        <w:top w:val="none" w:sz="0" w:space="0" w:color="auto"/>
        <w:left w:val="none" w:sz="0" w:space="0" w:color="auto"/>
        <w:bottom w:val="none" w:sz="0" w:space="0" w:color="auto"/>
        <w:right w:val="none" w:sz="0" w:space="0" w:color="auto"/>
      </w:divBdr>
    </w:div>
    <w:div w:id="1488132128">
      <w:marLeft w:val="0"/>
      <w:marRight w:val="0"/>
      <w:marTop w:val="0"/>
      <w:marBottom w:val="0"/>
      <w:divBdr>
        <w:top w:val="none" w:sz="0" w:space="0" w:color="auto"/>
        <w:left w:val="none" w:sz="0" w:space="0" w:color="auto"/>
        <w:bottom w:val="none" w:sz="0" w:space="0" w:color="auto"/>
        <w:right w:val="none" w:sz="0" w:space="0" w:color="auto"/>
      </w:divBdr>
    </w:div>
    <w:div w:id="1488551030">
      <w:marLeft w:val="0"/>
      <w:marRight w:val="0"/>
      <w:marTop w:val="0"/>
      <w:marBottom w:val="0"/>
      <w:divBdr>
        <w:top w:val="none" w:sz="0" w:space="0" w:color="auto"/>
        <w:left w:val="none" w:sz="0" w:space="0" w:color="auto"/>
        <w:bottom w:val="none" w:sz="0" w:space="0" w:color="auto"/>
        <w:right w:val="none" w:sz="0" w:space="0" w:color="auto"/>
      </w:divBdr>
    </w:div>
    <w:div w:id="1488670553">
      <w:marLeft w:val="0"/>
      <w:marRight w:val="0"/>
      <w:marTop w:val="0"/>
      <w:marBottom w:val="0"/>
      <w:divBdr>
        <w:top w:val="none" w:sz="0" w:space="0" w:color="auto"/>
        <w:left w:val="none" w:sz="0" w:space="0" w:color="auto"/>
        <w:bottom w:val="none" w:sz="0" w:space="0" w:color="auto"/>
        <w:right w:val="none" w:sz="0" w:space="0" w:color="auto"/>
      </w:divBdr>
    </w:div>
    <w:div w:id="1488978799">
      <w:marLeft w:val="0"/>
      <w:marRight w:val="0"/>
      <w:marTop w:val="0"/>
      <w:marBottom w:val="0"/>
      <w:divBdr>
        <w:top w:val="none" w:sz="0" w:space="0" w:color="auto"/>
        <w:left w:val="none" w:sz="0" w:space="0" w:color="auto"/>
        <w:bottom w:val="none" w:sz="0" w:space="0" w:color="auto"/>
        <w:right w:val="none" w:sz="0" w:space="0" w:color="auto"/>
      </w:divBdr>
    </w:div>
    <w:div w:id="1489396497">
      <w:marLeft w:val="0"/>
      <w:marRight w:val="0"/>
      <w:marTop w:val="0"/>
      <w:marBottom w:val="0"/>
      <w:divBdr>
        <w:top w:val="none" w:sz="0" w:space="0" w:color="auto"/>
        <w:left w:val="none" w:sz="0" w:space="0" w:color="auto"/>
        <w:bottom w:val="none" w:sz="0" w:space="0" w:color="auto"/>
        <w:right w:val="none" w:sz="0" w:space="0" w:color="auto"/>
      </w:divBdr>
    </w:div>
    <w:div w:id="1489521306">
      <w:marLeft w:val="0"/>
      <w:marRight w:val="0"/>
      <w:marTop w:val="0"/>
      <w:marBottom w:val="0"/>
      <w:divBdr>
        <w:top w:val="none" w:sz="0" w:space="0" w:color="auto"/>
        <w:left w:val="none" w:sz="0" w:space="0" w:color="auto"/>
        <w:bottom w:val="none" w:sz="0" w:space="0" w:color="auto"/>
        <w:right w:val="none" w:sz="0" w:space="0" w:color="auto"/>
      </w:divBdr>
    </w:div>
    <w:div w:id="1490169721">
      <w:marLeft w:val="0"/>
      <w:marRight w:val="0"/>
      <w:marTop w:val="0"/>
      <w:marBottom w:val="0"/>
      <w:divBdr>
        <w:top w:val="none" w:sz="0" w:space="0" w:color="auto"/>
        <w:left w:val="none" w:sz="0" w:space="0" w:color="auto"/>
        <w:bottom w:val="none" w:sz="0" w:space="0" w:color="auto"/>
        <w:right w:val="none" w:sz="0" w:space="0" w:color="auto"/>
      </w:divBdr>
      <w:divsChild>
        <w:div w:id="775251410">
          <w:marLeft w:val="0"/>
          <w:marRight w:val="0"/>
          <w:marTop w:val="0"/>
          <w:marBottom w:val="0"/>
          <w:divBdr>
            <w:top w:val="none" w:sz="0" w:space="0" w:color="auto"/>
            <w:left w:val="none" w:sz="0" w:space="0" w:color="auto"/>
            <w:bottom w:val="none" w:sz="0" w:space="0" w:color="auto"/>
            <w:right w:val="none" w:sz="0" w:space="0" w:color="auto"/>
          </w:divBdr>
        </w:div>
      </w:divsChild>
    </w:div>
    <w:div w:id="1490243373">
      <w:marLeft w:val="0"/>
      <w:marRight w:val="0"/>
      <w:marTop w:val="0"/>
      <w:marBottom w:val="0"/>
      <w:divBdr>
        <w:top w:val="none" w:sz="0" w:space="0" w:color="auto"/>
        <w:left w:val="none" w:sz="0" w:space="0" w:color="auto"/>
        <w:bottom w:val="none" w:sz="0" w:space="0" w:color="auto"/>
        <w:right w:val="none" w:sz="0" w:space="0" w:color="auto"/>
      </w:divBdr>
    </w:div>
    <w:div w:id="1490750710">
      <w:marLeft w:val="0"/>
      <w:marRight w:val="0"/>
      <w:marTop w:val="0"/>
      <w:marBottom w:val="0"/>
      <w:divBdr>
        <w:top w:val="none" w:sz="0" w:space="0" w:color="auto"/>
        <w:left w:val="none" w:sz="0" w:space="0" w:color="auto"/>
        <w:bottom w:val="none" w:sz="0" w:space="0" w:color="auto"/>
        <w:right w:val="none" w:sz="0" w:space="0" w:color="auto"/>
      </w:divBdr>
    </w:div>
    <w:div w:id="1490829551">
      <w:marLeft w:val="0"/>
      <w:marRight w:val="0"/>
      <w:marTop w:val="0"/>
      <w:marBottom w:val="0"/>
      <w:divBdr>
        <w:top w:val="none" w:sz="0" w:space="0" w:color="auto"/>
        <w:left w:val="none" w:sz="0" w:space="0" w:color="auto"/>
        <w:bottom w:val="none" w:sz="0" w:space="0" w:color="auto"/>
        <w:right w:val="none" w:sz="0" w:space="0" w:color="auto"/>
      </w:divBdr>
    </w:div>
    <w:div w:id="1490973933">
      <w:marLeft w:val="0"/>
      <w:marRight w:val="0"/>
      <w:marTop w:val="0"/>
      <w:marBottom w:val="0"/>
      <w:divBdr>
        <w:top w:val="none" w:sz="0" w:space="0" w:color="auto"/>
        <w:left w:val="none" w:sz="0" w:space="0" w:color="auto"/>
        <w:bottom w:val="none" w:sz="0" w:space="0" w:color="auto"/>
        <w:right w:val="none" w:sz="0" w:space="0" w:color="auto"/>
      </w:divBdr>
    </w:div>
    <w:div w:id="1491485009">
      <w:marLeft w:val="0"/>
      <w:marRight w:val="0"/>
      <w:marTop w:val="0"/>
      <w:marBottom w:val="0"/>
      <w:divBdr>
        <w:top w:val="none" w:sz="0" w:space="0" w:color="auto"/>
        <w:left w:val="none" w:sz="0" w:space="0" w:color="auto"/>
        <w:bottom w:val="none" w:sz="0" w:space="0" w:color="auto"/>
        <w:right w:val="none" w:sz="0" w:space="0" w:color="auto"/>
      </w:divBdr>
    </w:div>
    <w:div w:id="1492452514">
      <w:marLeft w:val="0"/>
      <w:marRight w:val="0"/>
      <w:marTop w:val="0"/>
      <w:marBottom w:val="0"/>
      <w:divBdr>
        <w:top w:val="none" w:sz="0" w:space="0" w:color="auto"/>
        <w:left w:val="none" w:sz="0" w:space="0" w:color="auto"/>
        <w:bottom w:val="none" w:sz="0" w:space="0" w:color="auto"/>
        <w:right w:val="none" w:sz="0" w:space="0" w:color="auto"/>
      </w:divBdr>
    </w:div>
    <w:div w:id="1493255323">
      <w:marLeft w:val="0"/>
      <w:marRight w:val="0"/>
      <w:marTop w:val="0"/>
      <w:marBottom w:val="0"/>
      <w:divBdr>
        <w:top w:val="none" w:sz="0" w:space="0" w:color="auto"/>
        <w:left w:val="none" w:sz="0" w:space="0" w:color="auto"/>
        <w:bottom w:val="none" w:sz="0" w:space="0" w:color="auto"/>
        <w:right w:val="none" w:sz="0" w:space="0" w:color="auto"/>
      </w:divBdr>
      <w:divsChild>
        <w:div w:id="232620020">
          <w:marLeft w:val="0"/>
          <w:marRight w:val="0"/>
          <w:marTop w:val="0"/>
          <w:marBottom w:val="0"/>
          <w:divBdr>
            <w:top w:val="none" w:sz="0" w:space="0" w:color="auto"/>
            <w:left w:val="none" w:sz="0" w:space="0" w:color="auto"/>
            <w:bottom w:val="none" w:sz="0" w:space="0" w:color="auto"/>
            <w:right w:val="none" w:sz="0" w:space="0" w:color="auto"/>
          </w:divBdr>
        </w:div>
      </w:divsChild>
    </w:div>
    <w:div w:id="1493369464">
      <w:marLeft w:val="0"/>
      <w:marRight w:val="0"/>
      <w:marTop w:val="0"/>
      <w:marBottom w:val="0"/>
      <w:divBdr>
        <w:top w:val="none" w:sz="0" w:space="0" w:color="auto"/>
        <w:left w:val="none" w:sz="0" w:space="0" w:color="auto"/>
        <w:bottom w:val="none" w:sz="0" w:space="0" w:color="auto"/>
        <w:right w:val="none" w:sz="0" w:space="0" w:color="auto"/>
      </w:divBdr>
    </w:div>
    <w:div w:id="1493642209">
      <w:marLeft w:val="0"/>
      <w:marRight w:val="0"/>
      <w:marTop w:val="0"/>
      <w:marBottom w:val="0"/>
      <w:divBdr>
        <w:top w:val="none" w:sz="0" w:space="0" w:color="auto"/>
        <w:left w:val="none" w:sz="0" w:space="0" w:color="auto"/>
        <w:bottom w:val="none" w:sz="0" w:space="0" w:color="auto"/>
        <w:right w:val="none" w:sz="0" w:space="0" w:color="auto"/>
      </w:divBdr>
    </w:div>
    <w:div w:id="1494493952">
      <w:marLeft w:val="0"/>
      <w:marRight w:val="0"/>
      <w:marTop w:val="0"/>
      <w:marBottom w:val="0"/>
      <w:divBdr>
        <w:top w:val="none" w:sz="0" w:space="0" w:color="auto"/>
        <w:left w:val="none" w:sz="0" w:space="0" w:color="auto"/>
        <w:bottom w:val="none" w:sz="0" w:space="0" w:color="auto"/>
        <w:right w:val="none" w:sz="0" w:space="0" w:color="auto"/>
      </w:divBdr>
    </w:div>
    <w:div w:id="1495102199">
      <w:marLeft w:val="0"/>
      <w:marRight w:val="0"/>
      <w:marTop w:val="0"/>
      <w:marBottom w:val="0"/>
      <w:divBdr>
        <w:top w:val="none" w:sz="0" w:space="0" w:color="auto"/>
        <w:left w:val="none" w:sz="0" w:space="0" w:color="auto"/>
        <w:bottom w:val="none" w:sz="0" w:space="0" w:color="auto"/>
        <w:right w:val="none" w:sz="0" w:space="0" w:color="auto"/>
      </w:divBdr>
    </w:div>
    <w:div w:id="1496261675">
      <w:marLeft w:val="0"/>
      <w:marRight w:val="0"/>
      <w:marTop w:val="0"/>
      <w:marBottom w:val="0"/>
      <w:divBdr>
        <w:top w:val="none" w:sz="0" w:space="0" w:color="auto"/>
        <w:left w:val="none" w:sz="0" w:space="0" w:color="auto"/>
        <w:bottom w:val="none" w:sz="0" w:space="0" w:color="auto"/>
        <w:right w:val="none" w:sz="0" w:space="0" w:color="auto"/>
      </w:divBdr>
      <w:divsChild>
        <w:div w:id="1603489293">
          <w:marLeft w:val="0"/>
          <w:marRight w:val="0"/>
          <w:marTop w:val="0"/>
          <w:marBottom w:val="0"/>
          <w:divBdr>
            <w:top w:val="none" w:sz="0" w:space="0" w:color="auto"/>
            <w:left w:val="none" w:sz="0" w:space="0" w:color="auto"/>
            <w:bottom w:val="none" w:sz="0" w:space="0" w:color="auto"/>
            <w:right w:val="none" w:sz="0" w:space="0" w:color="auto"/>
          </w:divBdr>
        </w:div>
      </w:divsChild>
    </w:div>
    <w:div w:id="1496798930">
      <w:marLeft w:val="0"/>
      <w:marRight w:val="0"/>
      <w:marTop w:val="0"/>
      <w:marBottom w:val="0"/>
      <w:divBdr>
        <w:top w:val="none" w:sz="0" w:space="0" w:color="auto"/>
        <w:left w:val="none" w:sz="0" w:space="0" w:color="auto"/>
        <w:bottom w:val="none" w:sz="0" w:space="0" w:color="auto"/>
        <w:right w:val="none" w:sz="0" w:space="0" w:color="auto"/>
      </w:divBdr>
    </w:div>
    <w:div w:id="1496874742">
      <w:marLeft w:val="0"/>
      <w:marRight w:val="0"/>
      <w:marTop w:val="0"/>
      <w:marBottom w:val="0"/>
      <w:divBdr>
        <w:top w:val="none" w:sz="0" w:space="0" w:color="auto"/>
        <w:left w:val="none" w:sz="0" w:space="0" w:color="auto"/>
        <w:bottom w:val="none" w:sz="0" w:space="0" w:color="auto"/>
        <w:right w:val="none" w:sz="0" w:space="0" w:color="auto"/>
      </w:divBdr>
      <w:divsChild>
        <w:div w:id="1807628421">
          <w:marLeft w:val="0"/>
          <w:marRight w:val="0"/>
          <w:marTop w:val="0"/>
          <w:marBottom w:val="0"/>
          <w:divBdr>
            <w:top w:val="none" w:sz="0" w:space="0" w:color="auto"/>
            <w:left w:val="none" w:sz="0" w:space="0" w:color="auto"/>
            <w:bottom w:val="none" w:sz="0" w:space="0" w:color="auto"/>
            <w:right w:val="none" w:sz="0" w:space="0" w:color="auto"/>
          </w:divBdr>
        </w:div>
      </w:divsChild>
    </w:div>
    <w:div w:id="1497184543">
      <w:marLeft w:val="0"/>
      <w:marRight w:val="0"/>
      <w:marTop w:val="0"/>
      <w:marBottom w:val="0"/>
      <w:divBdr>
        <w:top w:val="none" w:sz="0" w:space="0" w:color="auto"/>
        <w:left w:val="none" w:sz="0" w:space="0" w:color="auto"/>
        <w:bottom w:val="none" w:sz="0" w:space="0" w:color="auto"/>
        <w:right w:val="none" w:sz="0" w:space="0" w:color="auto"/>
      </w:divBdr>
    </w:div>
    <w:div w:id="1497265564">
      <w:marLeft w:val="0"/>
      <w:marRight w:val="0"/>
      <w:marTop w:val="0"/>
      <w:marBottom w:val="0"/>
      <w:divBdr>
        <w:top w:val="none" w:sz="0" w:space="0" w:color="auto"/>
        <w:left w:val="none" w:sz="0" w:space="0" w:color="auto"/>
        <w:bottom w:val="none" w:sz="0" w:space="0" w:color="auto"/>
        <w:right w:val="none" w:sz="0" w:space="0" w:color="auto"/>
      </w:divBdr>
    </w:div>
    <w:div w:id="1497501520">
      <w:marLeft w:val="0"/>
      <w:marRight w:val="0"/>
      <w:marTop w:val="0"/>
      <w:marBottom w:val="0"/>
      <w:divBdr>
        <w:top w:val="none" w:sz="0" w:space="0" w:color="auto"/>
        <w:left w:val="none" w:sz="0" w:space="0" w:color="auto"/>
        <w:bottom w:val="none" w:sz="0" w:space="0" w:color="auto"/>
        <w:right w:val="none" w:sz="0" w:space="0" w:color="auto"/>
      </w:divBdr>
    </w:div>
    <w:div w:id="1497649977">
      <w:marLeft w:val="0"/>
      <w:marRight w:val="0"/>
      <w:marTop w:val="0"/>
      <w:marBottom w:val="0"/>
      <w:divBdr>
        <w:top w:val="none" w:sz="0" w:space="0" w:color="auto"/>
        <w:left w:val="none" w:sz="0" w:space="0" w:color="auto"/>
        <w:bottom w:val="none" w:sz="0" w:space="0" w:color="auto"/>
        <w:right w:val="none" w:sz="0" w:space="0" w:color="auto"/>
      </w:divBdr>
      <w:divsChild>
        <w:div w:id="1659192784">
          <w:marLeft w:val="0"/>
          <w:marRight w:val="0"/>
          <w:marTop w:val="0"/>
          <w:marBottom w:val="0"/>
          <w:divBdr>
            <w:top w:val="none" w:sz="0" w:space="0" w:color="auto"/>
            <w:left w:val="none" w:sz="0" w:space="0" w:color="auto"/>
            <w:bottom w:val="none" w:sz="0" w:space="0" w:color="auto"/>
            <w:right w:val="none" w:sz="0" w:space="0" w:color="auto"/>
          </w:divBdr>
        </w:div>
      </w:divsChild>
    </w:div>
    <w:div w:id="1497920597">
      <w:marLeft w:val="0"/>
      <w:marRight w:val="0"/>
      <w:marTop w:val="0"/>
      <w:marBottom w:val="0"/>
      <w:divBdr>
        <w:top w:val="none" w:sz="0" w:space="0" w:color="auto"/>
        <w:left w:val="none" w:sz="0" w:space="0" w:color="auto"/>
        <w:bottom w:val="none" w:sz="0" w:space="0" w:color="auto"/>
        <w:right w:val="none" w:sz="0" w:space="0" w:color="auto"/>
      </w:divBdr>
    </w:div>
    <w:div w:id="1498375924">
      <w:marLeft w:val="0"/>
      <w:marRight w:val="0"/>
      <w:marTop w:val="0"/>
      <w:marBottom w:val="0"/>
      <w:divBdr>
        <w:top w:val="none" w:sz="0" w:space="0" w:color="auto"/>
        <w:left w:val="none" w:sz="0" w:space="0" w:color="auto"/>
        <w:bottom w:val="none" w:sz="0" w:space="0" w:color="auto"/>
        <w:right w:val="none" w:sz="0" w:space="0" w:color="auto"/>
      </w:divBdr>
    </w:div>
    <w:div w:id="1499887457">
      <w:marLeft w:val="0"/>
      <w:marRight w:val="0"/>
      <w:marTop w:val="0"/>
      <w:marBottom w:val="0"/>
      <w:divBdr>
        <w:top w:val="none" w:sz="0" w:space="0" w:color="auto"/>
        <w:left w:val="none" w:sz="0" w:space="0" w:color="auto"/>
        <w:bottom w:val="none" w:sz="0" w:space="0" w:color="auto"/>
        <w:right w:val="none" w:sz="0" w:space="0" w:color="auto"/>
      </w:divBdr>
    </w:div>
    <w:div w:id="1500729512">
      <w:marLeft w:val="0"/>
      <w:marRight w:val="0"/>
      <w:marTop w:val="0"/>
      <w:marBottom w:val="0"/>
      <w:divBdr>
        <w:top w:val="none" w:sz="0" w:space="0" w:color="auto"/>
        <w:left w:val="none" w:sz="0" w:space="0" w:color="auto"/>
        <w:bottom w:val="none" w:sz="0" w:space="0" w:color="auto"/>
        <w:right w:val="none" w:sz="0" w:space="0" w:color="auto"/>
      </w:divBdr>
      <w:divsChild>
        <w:div w:id="484973475">
          <w:marLeft w:val="0"/>
          <w:marRight w:val="0"/>
          <w:marTop w:val="0"/>
          <w:marBottom w:val="0"/>
          <w:divBdr>
            <w:top w:val="none" w:sz="0" w:space="0" w:color="auto"/>
            <w:left w:val="none" w:sz="0" w:space="0" w:color="auto"/>
            <w:bottom w:val="none" w:sz="0" w:space="0" w:color="auto"/>
            <w:right w:val="none" w:sz="0" w:space="0" w:color="auto"/>
          </w:divBdr>
        </w:div>
      </w:divsChild>
    </w:div>
    <w:div w:id="1500848874">
      <w:marLeft w:val="0"/>
      <w:marRight w:val="0"/>
      <w:marTop w:val="0"/>
      <w:marBottom w:val="0"/>
      <w:divBdr>
        <w:top w:val="none" w:sz="0" w:space="0" w:color="auto"/>
        <w:left w:val="none" w:sz="0" w:space="0" w:color="auto"/>
        <w:bottom w:val="none" w:sz="0" w:space="0" w:color="auto"/>
        <w:right w:val="none" w:sz="0" w:space="0" w:color="auto"/>
      </w:divBdr>
    </w:div>
    <w:div w:id="1501114556">
      <w:marLeft w:val="0"/>
      <w:marRight w:val="0"/>
      <w:marTop w:val="0"/>
      <w:marBottom w:val="0"/>
      <w:divBdr>
        <w:top w:val="none" w:sz="0" w:space="0" w:color="auto"/>
        <w:left w:val="none" w:sz="0" w:space="0" w:color="auto"/>
        <w:bottom w:val="none" w:sz="0" w:space="0" w:color="auto"/>
        <w:right w:val="none" w:sz="0" w:space="0" w:color="auto"/>
      </w:divBdr>
    </w:div>
    <w:div w:id="1501386594">
      <w:marLeft w:val="0"/>
      <w:marRight w:val="0"/>
      <w:marTop w:val="0"/>
      <w:marBottom w:val="0"/>
      <w:divBdr>
        <w:top w:val="none" w:sz="0" w:space="0" w:color="auto"/>
        <w:left w:val="none" w:sz="0" w:space="0" w:color="auto"/>
        <w:bottom w:val="none" w:sz="0" w:space="0" w:color="auto"/>
        <w:right w:val="none" w:sz="0" w:space="0" w:color="auto"/>
      </w:divBdr>
    </w:div>
    <w:div w:id="1501508726">
      <w:marLeft w:val="0"/>
      <w:marRight w:val="0"/>
      <w:marTop w:val="0"/>
      <w:marBottom w:val="0"/>
      <w:divBdr>
        <w:top w:val="none" w:sz="0" w:space="0" w:color="auto"/>
        <w:left w:val="none" w:sz="0" w:space="0" w:color="auto"/>
        <w:bottom w:val="none" w:sz="0" w:space="0" w:color="auto"/>
        <w:right w:val="none" w:sz="0" w:space="0" w:color="auto"/>
      </w:divBdr>
    </w:div>
    <w:div w:id="1502088541">
      <w:marLeft w:val="0"/>
      <w:marRight w:val="0"/>
      <w:marTop w:val="0"/>
      <w:marBottom w:val="0"/>
      <w:divBdr>
        <w:top w:val="none" w:sz="0" w:space="0" w:color="auto"/>
        <w:left w:val="none" w:sz="0" w:space="0" w:color="auto"/>
        <w:bottom w:val="none" w:sz="0" w:space="0" w:color="auto"/>
        <w:right w:val="none" w:sz="0" w:space="0" w:color="auto"/>
      </w:divBdr>
    </w:div>
    <w:div w:id="1503424408">
      <w:marLeft w:val="0"/>
      <w:marRight w:val="0"/>
      <w:marTop w:val="0"/>
      <w:marBottom w:val="0"/>
      <w:divBdr>
        <w:top w:val="none" w:sz="0" w:space="0" w:color="auto"/>
        <w:left w:val="none" w:sz="0" w:space="0" w:color="auto"/>
        <w:bottom w:val="none" w:sz="0" w:space="0" w:color="auto"/>
        <w:right w:val="none" w:sz="0" w:space="0" w:color="auto"/>
      </w:divBdr>
    </w:div>
    <w:div w:id="1504052999">
      <w:marLeft w:val="0"/>
      <w:marRight w:val="0"/>
      <w:marTop w:val="0"/>
      <w:marBottom w:val="0"/>
      <w:divBdr>
        <w:top w:val="none" w:sz="0" w:space="0" w:color="auto"/>
        <w:left w:val="none" w:sz="0" w:space="0" w:color="auto"/>
        <w:bottom w:val="none" w:sz="0" w:space="0" w:color="auto"/>
        <w:right w:val="none" w:sz="0" w:space="0" w:color="auto"/>
      </w:divBdr>
    </w:div>
    <w:div w:id="1504125365">
      <w:marLeft w:val="0"/>
      <w:marRight w:val="0"/>
      <w:marTop w:val="0"/>
      <w:marBottom w:val="0"/>
      <w:divBdr>
        <w:top w:val="none" w:sz="0" w:space="0" w:color="auto"/>
        <w:left w:val="none" w:sz="0" w:space="0" w:color="auto"/>
        <w:bottom w:val="none" w:sz="0" w:space="0" w:color="auto"/>
        <w:right w:val="none" w:sz="0" w:space="0" w:color="auto"/>
      </w:divBdr>
    </w:div>
    <w:div w:id="1504737486">
      <w:marLeft w:val="0"/>
      <w:marRight w:val="0"/>
      <w:marTop w:val="0"/>
      <w:marBottom w:val="0"/>
      <w:divBdr>
        <w:top w:val="none" w:sz="0" w:space="0" w:color="auto"/>
        <w:left w:val="none" w:sz="0" w:space="0" w:color="auto"/>
        <w:bottom w:val="none" w:sz="0" w:space="0" w:color="auto"/>
        <w:right w:val="none" w:sz="0" w:space="0" w:color="auto"/>
      </w:divBdr>
    </w:div>
    <w:div w:id="1504970812">
      <w:marLeft w:val="0"/>
      <w:marRight w:val="0"/>
      <w:marTop w:val="0"/>
      <w:marBottom w:val="0"/>
      <w:divBdr>
        <w:top w:val="none" w:sz="0" w:space="0" w:color="auto"/>
        <w:left w:val="none" w:sz="0" w:space="0" w:color="auto"/>
        <w:bottom w:val="none" w:sz="0" w:space="0" w:color="auto"/>
        <w:right w:val="none" w:sz="0" w:space="0" w:color="auto"/>
      </w:divBdr>
    </w:div>
    <w:div w:id="1505390141">
      <w:marLeft w:val="0"/>
      <w:marRight w:val="0"/>
      <w:marTop w:val="0"/>
      <w:marBottom w:val="0"/>
      <w:divBdr>
        <w:top w:val="none" w:sz="0" w:space="0" w:color="auto"/>
        <w:left w:val="none" w:sz="0" w:space="0" w:color="auto"/>
        <w:bottom w:val="none" w:sz="0" w:space="0" w:color="auto"/>
        <w:right w:val="none" w:sz="0" w:space="0" w:color="auto"/>
      </w:divBdr>
    </w:div>
    <w:div w:id="1505514864">
      <w:marLeft w:val="0"/>
      <w:marRight w:val="0"/>
      <w:marTop w:val="0"/>
      <w:marBottom w:val="0"/>
      <w:divBdr>
        <w:top w:val="none" w:sz="0" w:space="0" w:color="auto"/>
        <w:left w:val="none" w:sz="0" w:space="0" w:color="auto"/>
        <w:bottom w:val="none" w:sz="0" w:space="0" w:color="auto"/>
        <w:right w:val="none" w:sz="0" w:space="0" w:color="auto"/>
      </w:divBdr>
    </w:div>
    <w:div w:id="1505629950">
      <w:marLeft w:val="0"/>
      <w:marRight w:val="0"/>
      <w:marTop w:val="0"/>
      <w:marBottom w:val="0"/>
      <w:divBdr>
        <w:top w:val="none" w:sz="0" w:space="0" w:color="auto"/>
        <w:left w:val="none" w:sz="0" w:space="0" w:color="auto"/>
        <w:bottom w:val="none" w:sz="0" w:space="0" w:color="auto"/>
        <w:right w:val="none" w:sz="0" w:space="0" w:color="auto"/>
      </w:divBdr>
    </w:div>
    <w:div w:id="1505826208">
      <w:marLeft w:val="0"/>
      <w:marRight w:val="0"/>
      <w:marTop w:val="0"/>
      <w:marBottom w:val="0"/>
      <w:divBdr>
        <w:top w:val="none" w:sz="0" w:space="0" w:color="auto"/>
        <w:left w:val="none" w:sz="0" w:space="0" w:color="auto"/>
        <w:bottom w:val="none" w:sz="0" w:space="0" w:color="auto"/>
        <w:right w:val="none" w:sz="0" w:space="0" w:color="auto"/>
      </w:divBdr>
    </w:div>
    <w:div w:id="1507018759">
      <w:marLeft w:val="0"/>
      <w:marRight w:val="0"/>
      <w:marTop w:val="0"/>
      <w:marBottom w:val="0"/>
      <w:divBdr>
        <w:top w:val="none" w:sz="0" w:space="0" w:color="auto"/>
        <w:left w:val="none" w:sz="0" w:space="0" w:color="auto"/>
        <w:bottom w:val="none" w:sz="0" w:space="0" w:color="auto"/>
        <w:right w:val="none" w:sz="0" w:space="0" w:color="auto"/>
      </w:divBdr>
    </w:div>
    <w:div w:id="1507328198">
      <w:marLeft w:val="0"/>
      <w:marRight w:val="0"/>
      <w:marTop w:val="0"/>
      <w:marBottom w:val="0"/>
      <w:divBdr>
        <w:top w:val="none" w:sz="0" w:space="0" w:color="auto"/>
        <w:left w:val="none" w:sz="0" w:space="0" w:color="auto"/>
        <w:bottom w:val="none" w:sz="0" w:space="0" w:color="auto"/>
        <w:right w:val="none" w:sz="0" w:space="0" w:color="auto"/>
      </w:divBdr>
    </w:div>
    <w:div w:id="1507399461">
      <w:marLeft w:val="0"/>
      <w:marRight w:val="0"/>
      <w:marTop w:val="0"/>
      <w:marBottom w:val="0"/>
      <w:divBdr>
        <w:top w:val="none" w:sz="0" w:space="0" w:color="auto"/>
        <w:left w:val="none" w:sz="0" w:space="0" w:color="auto"/>
        <w:bottom w:val="none" w:sz="0" w:space="0" w:color="auto"/>
        <w:right w:val="none" w:sz="0" w:space="0" w:color="auto"/>
      </w:divBdr>
    </w:div>
    <w:div w:id="1507476179">
      <w:marLeft w:val="0"/>
      <w:marRight w:val="0"/>
      <w:marTop w:val="0"/>
      <w:marBottom w:val="0"/>
      <w:divBdr>
        <w:top w:val="none" w:sz="0" w:space="0" w:color="auto"/>
        <w:left w:val="none" w:sz="0" w:space="0" w:color="auto"/>
        <w:bottom w:val="none" w:sz="0" w:space="0" w:color="auto"/>
        <w:right w:val="none" w:sz="0" w:space="0" w:color="auto"/>
      </w:divBdr>
    </w:div>
    <w:div w:id="1507593405">
      <w:marLeft w:val="0"/>
      <w:marRight w:val="0"/>
      <w:marTop w:val="0"/>
      <w:marBottom w:val="0"/>
      <w:divBdr>
        <w:top w:val="none" w:sz="0" w:space="0" w:color="auto"/>
        <w:left w:val="none" w:sz="0" w:space="0" w:color="auto"/>
        <w:bottom w:val="none" w:sz="0" w:space="0" w:color="auto"/>
        <w:right w:val="none" w:sz="0" w:space="0" w:color="auto"/>
      </w:divBdr>
    </w:div>
    <w:div w:id="1507866367">
      <w:marLeft w:val="0"/>
      <w:marRight w:val="0"/>
      <w:marTop w:val="0"/>
      <w:marBottom w:val="0"/>
      <w:divBdr>
        <w:top w:val="none" w:sz="0" w:space="0" w:color="auto"/>
        <w:left w:val="none" w:sz="0" w:space="0" w:color="auto"/>
        <w:bottom w:val="none" w:sz="0" w:space="0" w:color="auto"/>
        <w:right w:val="none" w:sz="0" w:space="0" w:color="auto"/>
      </w:divBdr>
    </w:div>
    <w:div w:id="1507866974">
      <w:marLeft w:val="0"/>
      <w:marRight w:val="0"/>
      <w:marTop w:val="0"/>
      <w:marBottom w:val="0"/>
      <w:divBdr>
        <w:top w:val="none" w:sz="0" w:space="0" w:color="auto"/>
        <w:left w:val="none" w:sz="0" w:space="0" w:color="auto"/>
        <w:bottom w:val="none" w:sz="0" w:space="0" w:color="auto"/>
        <w:right w:val="none" w:sz="0" w:space="0" w:color="auto"/>
      </w:divBdr>
    </w:div>
    <w:div w:id="1507936094">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508591480">
      <w:marLeft w:val="0"/>
      <w:marRight w:val="0"/>
      <w:marTop w:val="0"/>
      <w:marBottom w:val="0"/>
      <w:divBdr>
        <w:top w:val="none" w:sz="0" w:space="0" w:color="auto"/>
        <w:left w:val="none" w:sz="0" w:space="0" w:color="auto"/>
        <w:bottom w:val="none" w:sz="0" w:space="0" w:color="auto"/>
        <w:right w:val="none" w:sz="0" w:space="0" w:color="auto"/>
      </w:divBdr>
    </w:div>
    <w:div w:id="1508859390">
      <w:marLeft w:val="0"/>
      <w:marRight w:val="0"/>
      <w:marTop w:val="0"/>
      <w:marBottom w:val="0"/>
      <w:divBdr>
        <w:top w:val="none" w:sz="0" w:space="0" w:color="auto"/>
        <w:left w:val="none" w:sz="0" w:space="0" w:color="auto"/>
        <w:bottom w:val="none" w:sz="0" w:space="0" w:color="auto"/>
        <w:right w:val="none" w:sz="0" w:space="0" w:color="auto"/>
      </w:divBdr>
    </w:div>
    <w:div w:id="1508904298">
      <w:marLeft w:val="0"/>
      <w:marRight w:val="0"/>
      <w:marTop w:val="0"/>
      <w:marBottom w:val="0"/>
      <w:divBdr>
        <w:top w:val="none" w:sz="0" w:space="0" w:color="auto"/>
        <w:left w:val="none" w:sz="0" w:space="0" w:color="auto"/>
        <w:bottom w:val="none" w:sz="0" w:space="0" w:color="auto"/>
        <w:right w:val="none" w:sz="0" w:space="0" w:color="auto"/>
      </w:divBdr>
    </w:div>
    <w:div w:id="1509058998">
      <w:marLeft w:val="0"/>
      <w:marRight w:val="0"/>
      <w:marTop w:val="0"/>
      <w:marBottom w:val="0"/>
      <w:divBdr>
        <w:top w:val="none" w:sz="0" w:space="0" w:color="auto"/>
        <w:left w:val="none" w:sz="0" w:space="0" w:color="auto"/>
        <w:bottom w:val="none" w:sz="0" w:space="0" w:color="auto"/>
        <w:right w:val="none" w:sz="0" w:space="0" w:color="auto"/>
      </w:divBdr>
    </w:div>
    <w:div w:id="1509170886">
      <w:marLeft w:val="0"/>
      <w:marRight w:val="0"/>
      <w:marTop w:val="0"/>
      <w:marBottom w:val="0"/>
      <w:divBdr>
        <w:top w:val="none" w:sz="0" w:space="0" w:color="auto"/>
        <w:left w:val="none" w:sz="0" w:space="0" w:color="auto"/>
        <w:bottom w:val="none" w:sz="0" w:space="0" w:color="auto"/>
        <w:right w:val="none" w:sz="0" w:space="0" w:color="auto"/>
      </w:divBdr>
    </w:div>
    <w:div w:id="1509178953">
      <w:marLeft w:val="0"/>
      <w:marRight w:val="0"/>
      <w:marTop w:val="0"/>
      <w:marBottom w:val="0"/>
      <w:divBdr>
        <w:top w:val="none" w:sz="0" w:space="0" w:color="auto"/>
        <w:left w:val="none" w:sz="0" w:space="0" w:color="auto"/>
        <w:bottom w:val="none" w:sz="0" w:space="0" w:color="auto"/>
        <w:right w:val="none" w:sz="0" w:space="0" w:color="auto"/>
      </w:divBdr>
    </w:div>
    <w:div w:id="1509294943">
      <w:marLeft w:val="0"/>
      <w:marRight w:val="0"/>
      <w:marTop w:val="0"/>
      <w:marBottom w:val="0"/>
      <w:divBdr>
        <w:top w:val="none" w:sz="0" w:space="0" w:color="auto"/>
        <w:left w:val="none" w:sz="0" w:space="0" w:color="auto"/>
        <w:bottom w:val="none" w:sz="0" w:space="0" w:color="auto"/>
        <w:right w:val="none" w:sz="0" w:space="0" w:color="auto"/>
      </w:divBdr>
    </w:div>
    <w:div w:id="1510363365">
      <w:marLeft w:val="0"/>
      <w:marRight w:val="0"/>
      <w:marTop w:val="0"/>
      <w:marBottom w:val="0"/>
      <w:divBdr>
        <w:top w:val="none" w:sz="0" w:space="0" w:color="auto"/>
        <w:left w:val="none" w:sz="0" w:space="0" w:color="auto"/>
        <w:bottom w:val="none" w:sz="0" w:space="0" w:color="auto"/>
        <w:right w:val="none" w:sz="0" w:space="0" w:color="auto"/>
      </w:divBdr>
    </w:div>
    <w:div w:id="1510632594">
      <w:marLeft w:val="0"/>
      <w:marRight w:val="0"/>
      <w:marTop w:val="0"/>
      <w:marBottom w:val="0"/>
      <w:divBdr>
        <w:top w:val="none" w:sz="0" w:space="0" w:color="auto"/>
        <w:left w:val="none" w:sz="0" w:space="0" w:color="auto"/>
        <w:bottom w:val="none" w:sz="0" w:space="0" w:color="auto"/>
        <w:right w:val="none" w:sz="0" w:space="0" w:color="auto"/>
      </w:divBdr>
    </w:div>
    <w:div w:id="1511018404">
      <w:marLeft w:val="0"/>
      <w:marRight w:val="0"/>
      <w:marTop w:val="0"/>
      <w:marBottom w:val="0"/>
      <w:divBdr>
        <w:top w:val="none" w:sz="0" w:space="0" w:color="auto"/>
        <w:left w:val="none" w:sz="0" w:space="0" w:color="auto"/>
        <w:bottom w:val="none" w:sz="0" w:space="0" w:color="auto"/>
        <w:right w:val="none" w:sz="0" w:space="0" w:color="auto"/>
      </w:divBdr>
    </w:div>
    <w:div w:id="1512068410">
      <w:marLeft w:val="0"/>
      <w:marRight w:val="0"/>
      <w:marTop w:val="0"/>
      <w:marBottom w:val="0"/>
      <w:divBdr>
        <w:top w:val="none" w:sz="0" w:space="0" w:color="auto"/>
        <w:left w:val="none" w:sz="0" w:space="0" w:color="auto"/>
        <w:bottom w:val="none" w:sz="0" w:space="0" w:color="auto"/>
        <w:right w:val="none" w:sz="0" w:space="0" w:color="auto"/>
      </w:divBdr>
    </w:div>
    <w:div w:id="1512135699">
      <w:marLeft w:val="0"/>
      <w:marRight w:val="0"/>
      <w:marTop w:val="0"/>
      <w:marBottom w:val="0"/>
      <w:divBdr>
        <w:top w:val="none" w:sz="0" w:space="0" w:color="auto"/>
        <w:left w:val="none" w:sz="0" w:space="0" w:color="auto"/>
        <w:bottom w:val="none" w:sz="0" w:space="0" w:color="auto"/>
        <w:right w:val="none" w:sz="0" w:space="0" w:color="auto"/>
      </w:divBdr>
    </w:div>
    <w:div w:id="1512185142">
      <w:marLeft w:val="0"/>
      <w:marRight w:val="0"/>
      <w:marTop w:val="0"/>
      <w:marBottom w:val="0"/>
      <w:divBdr>
        <w:top w:val="none" w:sz="0" w:space="0" w:color="auto"/>
        <w:left w:val="none" w:sz="0" w:space="0" w:color="auto"/>
        <w:bottom w:val="none" w:sz="0" w:space="0" w:color="auto"/>
        <w:right w:val="none" w:sz="0" w:space="0" w:color="auto"/>
      </w:divBdr>
    </w:div>
    <w:div w:id="1512405187">
      <w:marLeft w:val="0"/>
      <w:marRight w:val="0"/>
      <w:marTop w:val="0"/>
      <w:marBottom w:val="0"/>
      <w:divBdr>
        <w:top w:val="none" w:sz="0" w:space="0" w:color="auto"/>
        <w:left w:val="none" w:sz="0" w:space="0" w:color="auto"/>
        <w:bottom w:val="none" w:sz="0" w:space="0" w:color="auto"/>
        <w:right w:val="none" w:sz="0" w:space="0" w:color="auto"/>
      </w:divBdr>
    </w:div>
    <w:div w:id="1512451463">
      <w:marLeft w:val="0"/>
      <w:marRight w:val="0"/>
      <w:marTop w:val="0"/>
      <w:marBottom w:val="0"/>
      <w:divBdr>
        <w:top w:val="none" w:sz="0" w:space="0" w:color="auto"/>
        <w:left w:val="none" w:sz="0" w:space="0" w:color="auto"/>
        <w:bottom w:val="none" w:sz="0" w:space="0" w:color="auto"/>
        <w:right w:val="none" w:sz="0" w:space="0" w:color="auto"/>
      </w:divBdr>
    </w:div>
    <w:div w:id="1512989107">
      <w:marLeft w:val="0"/>
      <w:marRight w:val="0"/>
      <w:marTop w:val="0"/>
      <w:marBottom w:val="0"/>
      <w:divBdr>
        <w:top w:val="none" w:sz="0" w:space="0" w:color="auto"/>
        <w:left w:val="none" w:sz="0" w:space="0" w:color="auto"/>
        <w:bottom w:val="none" w:sz="0" w:space="0" w:color="auto"/>
        <w:right w:val="none" w:sz="0" w:space="0" w:color="auto"/>
      </w:divBdr>
    </w:div>
    <w:div w:id="1513884633">
      <w:marLeft w:val="0"/>
      <w:marRight w:val="0"/>
      <w:marTop w:val="0"/>
      <w:marBottom w:val="0"/>
      <w:divBdr>
        <w:top w:val="none" w:sz="0" w:space="0" w:color="auto"/>
        <w:left w:val="none" w:sz="0" w:space="0" w:color="auto"/>
        <w:bottom w:val="none" w:sz="0" w:space="0" w:color="auto"/>
        <w:right w:val="none" w:sz="0" w:space="0" w:color="auto"/>
      </w:divBdr>
    </w:div>
    <w:div w:id="1514224635">
      <w:marLeft w:val="0"/>
      <w:marRight w:val="0"/>
      <w:marTop w:val="0"/>
      <w:marBottom w:val="0"/>
      <w:divBdr>
        <w:top w:val="none" w:sz="0" w:space="0" w:color="auto"/>
        <w:left w:val="none" w:sz="0" w:space="0" w:color="auto"/>
        <w:bottom w:val="none" w:sz="0" w:space="0" w:color="auto"/>
        <w:right w:val="none" w:sz="0" w:space="0" w:color="auto"/>
      </w:divBdr>
    </w:div>
    <w:div w:id="1514760936">
      <w:marLeft w:val="0"/>
      <w:marRight w:val="0"/>
      <w:marTop w:val="0"/>
      <w:marBottom w:val="0"/>
      <w:divBdr>
        <w:top w:val="none" w:sz="0" w:space="0" w:color="auto"/>
        <w:left w:val="none" w:sz="0" w:space="0" w:color="auto"/>
        <w:bottom w:val="none" w:sz="0" w:space="0" w:color="auto"/>
        <w:right w:val="none" w:sz="0" w:space="0" w:color="auto"/>
      </w:divBdr>
      <w:divsChild>
        <w:div w:id="1928495025">
          <w:marLeft w:val="0"/>
          <w:marRight w:val="0"/>
          <w:marTop w:val="0"/>
          <w:marBottom w:val="0"/>
          <w:divBdr>
            <w:top w:val="none" w:sz="0" w:space="0" w:color="auto"/>
            <w:left w:val="none" w:sz="0" w:space="0" w:color="auto"/>
            <w:bottom w:val="none" w:sz="0" w:space="0" w:color="auto"/>
            <w:right w:val="none" w:sz="0" w:space="0" w:color="auto"/>
          </w:divBdr>
        </w:div>
      </w:divsChild>
    </w:div>
    <w:div w:id="1514998931">
      <w:marLeft w:val="0"/>
      <w:marRight w:val="0"/>
      <w:marTop w:val="0"/>
      <w:marBottom w:val="0"/>
      <w:divBdr>
        <w:top w:val="none" w:sz="0" w:space="0" w:color="auto"/>
        <w:left w:val="none" w:sz="0" w:space="0" w:color="auto"/>
        <w:bottom w:val="none" w:sz="0" w:space="0" w:color="auto"/>
        <w:right w:val="none" w:sz="0" w:space="0" w:color="auto"/>
      </w:divBdr>
    </w:div>
    <w:div w:id="1515221731">
      <w:marLeft w:val="0"/>
      <w:marRight w:val="0"/>
      <w:marTop w:val="0"/>
      <w:marBottom w:val="0"/>
      <w:divBdr>
        <w:top w:val="none" w:sz="0" w:space="0" w:color="auto"/>
        <w:left w:val="none" w:sz="0" w:space="0" w:color="auto"/>
        <w:bottom w:val="none" w:sz="0" w:space="0" w:color="auto"/>
        <w:right w:val="none" w:sz="0" w:space="0" w:color="auto"/>
      </w:divBdr>
    </w:div>
    <w:div w:id="1515610889">
      <w:marLeft w:val="0"/>
      <w:marRight w:val="0"/>
      <w:marTop w:val="0"/>
      <w:marBottom w:val="0"/>
      <w:divBdr>
        <w:top w:val="none" w:sz="0" w:space="0" w:color="auto"/>
        <w:left w:val="none" w:sz="0" w:space="0" w:color="auto"/>
        <w:bottom w:val="none" w:sz="0" w:space="0" w:color="auto"/>
        <w:right w:val="none" w:sz="0" w:space="0" w:color="auto"/>
      </w:divBdr>
    </w:div>
    <w:div w:id="1515612135">
      <w:marLeft w:val="0"/>
      <w:marRight w:val="0"/>
      <w:marTop w:val="0"/>
      <w:marBottom w:val="0"/>
      <w:divBdr>
        <w:top w:val="none" w:sz="0" w:space="0" w:color="auto"/>
        <w:left w:val="none" w:sz="0" w:space="0" w:color="auto"/>
        <w:bottom w:val="none" w:sz="0" w:space="0" w:color="auto"/>
        <w:right w:val="none" w:sz="0" w:space="0" w:color="auto"/>
      </w:divBdr>
    </w:div>
    <w:div w:id="1515652123">
      <w:marLeft w:val="0"/>
      <w:marRight w:val="0"/>
      <w:marTop w:val="0"/>
      <w:marBottom w:val="0"/>
      <w:divBdr>
        <w:top w:val="none" w:sz="0" w:space="0" w:color="auto"/>
        <w:left w:val="none" w:sz="0" w:space="0" w:color="auto"/>
        <w:bottom w:val="none" w:sz="0" w:space="0" w:color="auto"/>
        <w:right w:val="none" w:sz="0" w:space="0" w:color="auto"/>
      </w:divBdr>
    </w:div>
    <w:div w:id="1516118710">
      <w:marLeft w:val="0"/>
      <w:marRight w:val="0"/>
      <w:marTop w:val="0"/>
      <w:marBottom w:val="0"/>
      <w:divBdr>
        <w:top w:val="none" w:sz="0" w:space="0" w:color="auto"/>
        <w:left w:val="none" w:sz="0" w:space="0" w:color="auto"/>
        <w:bottom w:val="none" w:sz="0" w:space="0" w:color="auto"/>
        <w:right w:val="none" w:sz="0" w:space="0" w:color="auto"/>
      </w:divBdr>
    </w:div>
    <w:div w:id="1516192556">
      <w:marLeft w:val="0"/>
      <w:marRight w:val="0"/>
      <w:marTop w:val="0"/>
      <w:marBottom w:val="0"/>
      <w:divBdr>
        <w:top w:val="none" w:sz="0" w:space="0" w:color="auto"/>
        <w:left w:val="none" w:sz="0" w:space="0" w:color="auto"/>
        <w:bottom w:val="none" w:sz="0" w:space="0" w:color="auto"/>
        <w:right w:val="none" w:sz="0" w:space="0" w:color="auto"/>
      </w:divBdr>
    </w:div>
    <w:div w:id="1516382380">
      <w:marLeft w:val="0"/>
      <w:marRight w:val="0"/>
      <w:marTop w:val="0"/>
      <w:marBottom w:val="0"/>
      <w:divBdr>
        <w:top w:val="none" w:sz="0" w:space="0" w:color="auto"/>
        <w:left w:val="none" w:sz="0" w:space="0" w:color="auto"/>
        <w:bottom w:val="none" w:sz="0" w:space="0" w:color="auto"/>
        <w:right w:val="none" w:sz="0" w:space="0" w:color="auto"/>
      </w:divBdr>
    </w:div>
    <w:div w:id="1516503205">
      <w:marLeft w:val="0"/>
      <w:marRight w:val="0"/>
      <w:marTop w:val="0"/>
      <w:marBottom w:val="0"/>
      <w:divBdr>
        <w:top w:val="none" w:sz="0" w:space="0" w:color="auto"/>
        <w:left w:val="none" w:sz="0" w:space="0" w:color="auto"/>
        <w:bottom w:val="none" w:sz="0" w:space="0" w:color="auto"/>
        <w:right w:val="none" w:sz="0" w:space="0" w:color="auto"/>
      </w:divBdr>
    </w:div>
    <w:div w:id="1516765467">
      <w:marLeft w:val="0"/>
      <w:marRight w:val="0"/>
      <w:marTop w:val="0"/>
      <w:marBottom w:val="0"/>
      <w:divBdr>
        <w:top w:val="none" w:sz="0" w:space="0" w:color="auto"/>
        <w:left w:val="none" w:sz="0" w:space="0" w:color="auto"/>
        <w:bottom w:val="none" w:sz="0" w:space="0" w:color="auto"/>
        <w:right w:val="none" w:sz="0" w:space="0" w:color="auto"/>
      </w:divBdr>
    </w:div>
    <w:div w:id="1517648153">
      <w:marLeft w:val="0"/>
      <w:marRight w:val="0"/>
      <w:marTop w:val="0"/>
      <w:marBottom w:val="0"/>
      <w:divBdr>
        <w:top w:val="none" w:sz="0" w:space="0" w:color="auto"/>
        <w:left w:val="none" w:sz="0" w:space="0" w:color="auto"/>
        <w:bottom w:val="none" w:sz="0" w:space="0" w:color="auto"/>
        <w:right w:val="none" w:sz="0" w:space="0" w:color="auto"/>
      </w:divBdr>
    </w:div>
    <w:div w:id="1518619640">
      <w:marLeft w:val="0"/>
      <w:marRight w:val="0"/>
      <w:marTop w:val="0"/>
      <w:marBottom w:val="0"/>
      <w:divBdr>
        <w:top w:val="none" w:sz="0" w:space="0" w:color="auto"/>
        <w:left w:val="none" w:sz="0" w:space="0" w:color="auto"/>
        <w:bottom w:val="none" w:sz="0" w:space="0" w:color="auto"/>
        <w:right w:val="none" w:sz="0" w:space="0" w:color="auto"/>
      </w:divBdr>
    </w:div>
    <w:div w:id="1518809019">
      <w:marLeft w:val="0"/>
      <w:marRight w:val="0"/>
      <w:marTop w:val="0"/>
      <w:marBottom w:val="0"/>
      <w:divBdr>
        <w:top w:val="none" w:sz="0" w:space="0" w:color="auto"/>
        <w:left w:val="none" w:sz="0" w:space="0" w:color="auto"/>
        <w:bottom w:val="none" w:sz="0" w:space="0" w:color="auto"/>
        <w:right w:val="none" w:sz="0" w:space="0" w:color="auto"/>
      </w:divBdr>
    </w:div>
    <w:div w:id="1518811840">
      <w:marLeft w:val="0"/>
      <w:marRight w:val="0"/>
      <w:marTop w:val="0"/>
      <w:marBottom w:val="0"/>
      <w:divBdr>
        <w:top w:val="none" w:sz="0" w:space="0" w:color="auto"/>
        <w:left w:val="none" w:sz="0" w:space="0" w:color="auto"/>
        <w:bottom w:val="none" w:sz="0" w:space="0" w:color="auto"/>
        <w:right w:val="none" w:sz="0" w:space="0" w:color="auto"/>
      </w:divBdr>
    </w:div>
    <w:div w:id="1519078840">
      <w:marLeft w:val="0"/>
      <w:marRight w:val="0"/>
      <w:marTop w:val="0"/>
      <w:marBottom w:val="0"/>
      <w:divBdr>
        <w:top w:val="none" w:sz="0" w:space="0" w:color="auto"/>
        <w:left w:val="none" w:sz="0" w:space="0" w:color="auto"/>
        <w:bottom w:val="none" w:sz="0" w:space="0" w:color="auto"/>
        <w:right w:val="none" w:sz="0" w:space="0" w:color="auto"/>
      </w:divBdr>
    </w:div>
    <w:div w:id="1519656832">
      <w:marLeft w:val="0"/>
      <w:marRight w:val="0"/>
      <w:marTop w:val="0"/>
      <w:marBottom w:val="0"/>
      <w:divBdr>
        <w:top w:val="none" w:sz="0" w:space="0" w:color="auto"/>
        <w:left w:val="none" w:sz="0" w:space="0" w:color="auto"/>
        <w:bottom w:val="none" w:sz="0" w:space="0" w:color="auto"/>
        <w:right w:val="none" w:sz="0" w:space="0" w:color="auto"/>
      </w:divBdr>
    </w:div>
    <w:div w:id="1519736986">
      <w:marLeft w:val="0"/>
      <w:marRight w:val="0"/>
      <w:marTop w:val="0"/>
      <w:marBottom w:val="0"/>
      <w:divBdr>
        <w:top w:val="none" w:sz="0" w:space="0" w:color="auto"/>
        <w:left w:val="none" w:sz="0" w:space="0" w:color="auto"/>
        <w:bottom w:val="none" w:sz="0" w:space="0" w:color="auto"/>
        <w:right w:val="none" w:sz="0" w:space="0" w:color="auto"/>
      </w:divBdr>
    </w:div>
    <w:div w:id="1519810552">
      <w:marLeft w:val="0"/>
      <w:marRight w:val="0"/>
      <w:marTop w:val="0"/>
      <w:marBottom w:val="0"/>
      <w:divBdr>
        <w:top w:val="none" w:sz="0" w:space="0" w:color="auto"/>
        <w:left w:val="none" w:sz="0" w:space="0" w:color="auto"/>
        <w:bottom w:val="none" w:sz="0" w:space="0" w:color="auto"/>
        <w:right w:val="none" w:sz="0" w:space="0" w:color="auto"/>
      </w:divBdr>
    </w:div>
    <w:div w:id="1520579918">
      <w:marLeft w:val="0"/>
      <w:marRight w:val="0"/>
      <w:marTop w:val="0"/>
      <w:marBottom w:val="0"/>
      <w:divBdr>
        <w:top w:val="none" w:sz="0" w:space="0" w:color="auto"/>
        <w:left w:val="none" w:sz="0" w:space="0" w:color="auto"/>
        <w:bottom w:val="none" w:sz="0" w:space="0" w:color="auto"/>
        <w:right w:val="none" w:sz="0" w:space="0" w:color="auto"/>
      </w:divBdr>
    </w:div>
    <w:div w:id="1521042432">
      <w:marLeft w:val="0"/>
      <w:marRight w:val="0"/>
      <w:marTop w:val="0"/>
      <w:marBottom w:val="0"/>
      <w:divBdr>
        <w:top w:val="none" w:sz="0" w:space="0" w:color="auto"/>
        <w:left w:val="none" w:sz="0" w:space="0" w:color="auto"/>
        <w:bottom w:val="none" w:sz="0" w:space="0" w:color="auto"/>
        <w:right w:val="none" w:sz="0" w:space="0" w:color="auto"/>
      </w:divBdr>
      <w:divsChild>
        <w:div w:id="782696917">
          <w:marLeft w:val="0"/>
          <w:marRight w:val="0"/>
          <w:marTop w:val="0"/>
          <w:marBottom w:val="0"/>
          <w:divBdr>
            <w:top w:val="none" w:sz="0" w:space="0" w:color="auto"/>
            <w:left w:val="none" w:sz="0" w:space="0" w:color="auto"/>
            <w:bottom w:val="none" w:sz="0" w:space="0" w:color="auto"/>
            <w:right w:val="none" w:sz="0" w:space="0" w:color="auto"/>
          </w:divBdr>
        </w:div>
      </w:divsChild>
    </w:div>
    <w:div w:id="1521044014">
      <w:marLeft w:val="0"/>
      <w:marRight w:val="0"/>
      <w:marTop w:val="0"/>
      <w:marBottom w:val="0"/>
      <w:divBdr>
        <w:top w:val="none" w:sz="0" w:space="0" w:color="auto"/>
        <w:left w:val="none" w:sz="0" w:space="0" w:color="auto"/>
        <w:bottom w:val="none" w:sz="0" w:space="0" w:color="auto"/>
        <w:right w:val="none" w:sz="0" w:space="0" w:color="auto"/>
      </w:divBdr>
    </w:div>
    <w:div w:id="1521121772">
      <w:marLeft w:val="0"/>
      <w:marRight w:val="0"/>
      <w:marTop w:val="0"/>
      <w:marBottom w:val="0"/>
      <w:divBdr>
        <w:top w:val="none" w:sz="0" w:space="0" w:color="auto"/>
        <w:left w:val="none" w:sz="0" w:space="0" w:color="auto"/>
        <w:bottom w:val="none" w:sz="0" w:space="0" w:color="auto"/>
        <w:right w:val="none" w:sz="0" w:space="0" w:color="auto"/>
      </w:divBdr>
    </w:div>
    <w:div w:id="1521813634">
      <w:marLeft w:val="0"/>
      <w:marRight w:val="0"/>
      <w:marTop w:val="0"/>
      <w:marBottom w:val="0"/>
      <w:divBdr>
        <w:top w:val="none" w:sz="0" w:space="0" w:color="auto"/>
        <w:left w:val="none" w:sz="0" w:space="0" w:color="auto"/>
        <w:bottom w:val="none" w:sz="0" w:space="0" w:color="auto"/>
        <w:right w:val="none" w:sz="0" w:space="0" w:color="auto"/>
      </w:divBdr>
    </w:div>
    <w:div w:id="1522234205">
      <w:marLeft w:val="0"/>
      <w:marRight w:val="0"/>
      <w:marTop w:val="0"/>
      <w:marBottom w:val="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sChild>
        <w:div w:id="1472596905">
          <w:marLeft w:val="0"/>
          <w:marRight w:val="0"/>
          <w:marTop w:val="0"/>
          <w:marBottom w:val="0"/>
          <w:divBdr>
            <w:top w:val="none" w:sz="0" w:space="0" w:color="auto"/>
            <w:left w:val="none" w:sz="0" w:space="0" w:color="auto"/>
            <w:bottom w:val="none" w:sz="0" w:space="0" w:color="auto"/>
            <w:right w:val="none" w:sz="0" w:space="0" w:color="auto"/>
          </w:divBdr>
        </w:div>
      </w:divsChild>
    </w:div>
    <w:div w:id="1523283747">
      <w:marLeft w:val="0"/>
      <w:marRight w:val="0"/>
      <w:marTop w:val="0"/>
      <w:marBottom w:val="0"/>
      <w:divBdr>
        <w:top w:val="none" w:sz="0" w:space="0" w:color="auto"/>
        <w:left w:val="none" w:sz="0" w:space="0" w:color="auto"/>
        <w:bottom w:val="none" w:sz="0" w:space="0" w:color="auto"/>
        <w:right w:val="none" w:sz="0" w:space="0" w:color="auto"/>
      </w:divBdr>
    </w:div>
    <w:div w:id="1523469525">
      <w:marLeft w:val="0"/>
      <w:marRight w:val="0"/>
      <w:marTop w:val="0"/>
      <w:marBottom w:val="0"/>
      <w:divBdr>
        <w:top w:val="none" w:sz="0" w:space="0" w:color="auto"/>
        <w:left w:val="none" w:sz="0" w:space="0" w:color="auto"/>
        <w:bottom w:val="none" w:sz="0" w:space="0" w:color="auto"/>
        <w:right w:val="none" w:sz="0" w:space="0" w:color="auto"/>
      </w:divBdr>
    </w:div>
    <w:div w:id="1523712135">
      <w:marLeft w:val="0"/>
      <w:marRight w:val="0"/>
      <w:marTop w:val="0"/>
      <w:marBottom w:val="0"/>
      <w:divBdr>
        <w:top w:val="none" w:sz="0" w:space="0" w:color="auto"/>
        <w:left w:val="none" w:sz="0" w:space="0" w:color="auto"/>
        <w:bottom w:val="none" w:sz="0" w:space="0" w:color="auto"/>
        <w:right w:val="none" w:sz="0" w:space="0" w:color="auto"/>
      </w:divBdr>
    </w:div>
    <w:div w:id="1523743386">
      <w:marLeft w:val="0"/>
      <w:marRight w:val="0"/>
      <w:marTop w:val="0"/>
      <w:marBottom w:val="0"/>
      <w:divBdr>
        <w:top w:val="none" w:sz="0" w:space="0" w:color="auto"/>
        <w:left w:val="none" w:sz="0" w:space="0" w:color="auto"/>
        <w:bottom w:val="none" w:sz="0" w:space="0" w:color="auto"/>
        <w:right w:val="none" w:sz="0" w:space="0" w:color="auto"/>
      </w:divBdr>
    </w:div>
    <w:div w:id="1524855714">
      <w:marLeft w:val="0"/>
      <w:marRight w:val="0"/>
      <w:marTop w:val="0"/>
      <w:marBottom w:val="0"/>
      <w:divBdr>
        <w:top w:val="none" w:sz="0" w:space="0" w:color="auto"/>
        <w:left w:val="none" w:sz="0" w:space="0" w:color="auto"/>
        <w:bottom w:val="none" w:sz="0" w:space="0" w:color="auto"/>
        <w:right w:val="none" w:sz="0" w:space="0" w:color="auto"/>
      </w:divBdr>
    </w:div>
    <w:div w:id="1525246850">
      <w:marLeft w:val="0"/>
      <w:marRight w:val="0"/>
      <w:marTop w:val="0"/>
      <w:marBottom w:val="0"/>
      <w:divBdr>
        <w:top w:val="none" w:sz="0" w:space="0" w:color="auto"/>
        <w:left w:val="none" w:sz="0" w:space="0" w:color="auto"/>
        <w:bottom w:val="none" w:sz="0" w:space="0" w:color="auto"/>
        <w:right w:val="none" w:sz="0" w:space="0" w:color="auto"/>
      </w:divBdr>
    </w:div>
    <w:div w:id="1525246934">
      <w:marLeft w:val="0"/>
      <w:marRight w:val="0"/>
      <w:marTop w:val="0"/>
      <w:marBottom w:val="0"/>
      <w:divBdr>
        <w:top w:val="none" w:sz="0" w:space="0" w:color="auto"/>
        <w:left w:val="none" w:sz="0" w:space="0" w:color="auto"/>
        <w:bottom w:val="none" w:sz="0" w:space="0" w:color="auto"/>
        <w:right w:val="none" w:sz="0" w:space="0" w:color="auto"/>
      </w:divBdr>
      <w:divsChild>
        <w:div w:id="757167735">
          <w:marLeft w:val="0"/>
          <w:marRight w:val="0"/>
          <w:marTop w:val="0"/>
          <w:marBottom w:val="0"/>
          <w:divBdr>
            <w:top w:val="none" w:sz="0" w:space="0" w:color="auto"/>
            <w:left w:val="none" w:sz="0" w:space="0" w:color="auto"/>
            <w:bottom w:val="none" w:sz="0" w:space="0" w:color="auto"/>
            <w:right w:val="none" w:sz="0" w:space="0" w:color="auto"/>
          </w:divBdr>
        </w:div>
      </w:divsChild>
    </w:div>
    <w:div w:id="1525367040">
      <w:marLeft w:val="0"/>
      <w:marRight w:val="0"/>
      <w:marTop w:val="0"/>
      <w:marBottom w:val="0"/>
      <w:divBdr>
        <w:top w:val="none" w:sz="0" w:space="0" w:color="auto"/>
        <w:left w:val="none" w:sz="0" w:space="0" w:color="auto"/>
        <w:bottom w:val="none" w:sz="0" w:space="0" w:color="auto"/>
        <w:right w:val="none" w:sz="0" w:space="0" w:color="auto"/>
      </w:divBdr>
    </w:div>
    <w:div w:id="1525634640">
      <w:marLeft w:val="0"/>
      <w:marRight w:val="0"/>
      <w:marTop w:val="0"/>
      <w:marBottom w:val="0"/>
      <w:divBdr>
        <w:top w:val="none" w:sz="0" w:space="0" w:color="auto"/>
        <w:left w:val="none" w:sz="0" w:space="0" w:color="auto"/>
        <w:bottom w:val="none" w:sz="0" w:space="0" w:color="auto"/>
        <w:right w:val="none" w:sz="0" w:space="0" w:color="auto"/>
      </w:divBdr>
    </w:div>
    <w:div w:id="1525708115">
      <w:marLeft w:val="0"/>
      <w:marRight w:val="0"/>
      <w:marTop w:val="0"/>
      <w:marBottom w:val="0"/>
      <w:divBdr>
        <w:top w:val="none" w:sz="0" w:space="0" w:color="auto"/>
        <w:left w:val="none" w:sz="0" w:space="0" w:color="auto"/>
        <w:bottom w:val="none" w:sz="0" w:space="0" w:color="auto"/>
        <w:right w:val="none" w:sz="0" w:space="0" w:color="auto"/>
      </w:divBdr>
    </w:div>
    <w:div w:id="1526208030">
      <w:marLeft w:val="0"/>
      <w:marRight w:val="0"/>
      <w:marTop w:val="0"/>
      <w:marBottom w:val="0"/>
      <w:divBdr>
        <w:top w:val="none" w:sz="0" w:space="0" w:color="auto"/>
        <w:left w:val="none" w:sz="0" w:space="0" w:color="auto"/>
        <w:bottom w:val="none" w:sz="0" w:space="0" w:color="auto"/>
        <w:right w:val="none" w:sz="0" w:space="0" w:color="auto"/>
      </w:divBdr>
    </w:div>
    <w:div w:id="1526288446">
      <w:marLeft w:val="0"/>
      <w:marRight w:val="0"/>
      <w:marTop w:val="0"/>
      <w:marBottom w:val="0"/>
      <w:divBdr>
        <w:top w:val="none" w:sz="0" w:space="0" w:color="auto"/>
        <w:left w:val="none" w:sz="0" w:space="0" w:color="auto"/>
        <w:bottom w:val="none" w:sz="0" w:space="0" w:color="auto"/>
        <w:right w:val="none" w:sz="0" w:space="0" w:color="auto"/>
      </w:divBdr>
    </w:div>
    <w:div w:id="1526359048">
      <w:marLeft w:val="0"/>
      <w:marRight w:val="0"/>
      <w:marTop w:val="0"/>
      <w:marBottom w:val="0"/>
      <w:divBdr>
        <w:top w:val="none" w:sz="0" w:space="0" w:color="auto"/>
        <w:left w:val="none" w:sz="0" w:space="0" w:color="auto"/>
        <w:bottom w:val="none" w:sz="0" w:space="0" w:color="auto"/>
        <w:right w:val="none" w:sz="0" w:space="0" w:color="auto"/>
      </w:divBdr>
    </w:div>
    <w:div w:id="1526627997">
      <w:marLeft w:val="0"/>
      <w:marRight w:val="0"/>
      <w:marTop w:val="0"/>
      <w:marBottom w:val="0"/>
      <w:divBdr>
        <w:top w:val="none" w:sz="0" w:space="0" w:color="auto"/>
        <w:left w:val="none" w:sz="0" w:space="0" w:color="auto"/>
        <w:bottom w:val="none" w:sz="0" w:space="0" w:color="auto"/>
        <w:right w:val="none" w:sz="0" w:space="0" w:color="auto"/>
      </w:divBdr>
    </w:div>
    <w:div w:id="1527215777">
      <w:marLeft w:val="0"/>
      <w:marRight w:val="0"/>
      <w:marTop w:val="0"/>
      <w:marBottom w:val="0"/>
      <w:divBdr>
        <w:top w:val="none" w:sz="0" w:space="0" w:color="auto"/>
        <w:left w:val="none" w:sz="0" w:space="0" w:color="auto"/>
        <w:bottom w:val="none" w:sz="0" w:space="0" w:color="auto"/>
        <w:right w:val="none" w:sz="0" w:space="0" w:color="auto"/>
      </w:divBdr>
    </w:div>
    <w:div w:id="1527979707">
      <w:marLeft w:val="0"/>
      <w:marRight w:val="0"/>
      <w:marTop w:val="0"/>
      <w:marBottom w:val="0"/>
      <w:divBdr>
        <w:top w:val="none" w:sz="0" w:space="0" w:color="auto"/>
        <w:left w:val="none" w:sz="0" w:space="0" w:color="auto"/>
        <w:bottom w:val="none" w:sz="0" w:space="0" w:color="auto"/>
        <w:right w:val="none" w:sz="0" w:space="0" w:color="auto"/>
      </w:divBdr>
      <w:divsChild>
        <w:div w:id="577446500">
          <w:marLeft w:val="0"/>
          <w:marRight w:val="0"/>
          <w:marTop w:val="0"/>
          <w:marBottom w:val="0"/>
          <w:divBdr>
            <w:top w:val="none" w:sz="0" w:space="0" w:color="auto"/>
            <w:left w:val="none" w:sz="0" w:space="0" w:color="auto"/>
            <w:bottom w:val="none" w:sz="0" w:space="0" w:color="auto"/>
            <w:right w:val="none" w:sz="0" w:space="0" w:color="auto"/>
          </w:divBdr>
        </w:div>
      </w:divsChild>
    </w:div>
    <w:div w:id="1528374458">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29223616">
      <w:marLeft w:val="0"/>
      <w:marRight w:val="0"/>
      <w:marTop w:val="0"/>
      <w:marBottom w:val="0"/>
      <w:divBdr>
        <w:top w:val="none" w:sz="0" w:space="0" w:color="auto"/>
        <w:left w:val="none" w:sz="0" w:space="0" w:color="auto"/>
        <w:bottom w:val="none" w:sz="0" w:space="0" w:color="auto"/>
        <w:right w:val="none" w:sz="0" w:space="0" w:color="auto"/>
      </w:divBdr>
    </w:div>
    <w:div w:id="1529754151">
      <w:marLeft w:val="0"/>
      <w:marRight w:val="0"/>
      <w:marTop w:val="0"/>
      <w:marBottom w:val="0"/>
      <w:divBdr>
        <w:top w:val="none" w:sz="0" w:space="0" w:color="auto"/>
        <w:left w:val="none" w:sz="0" w:space="0" w:color="auto"/>
        <w:bottom w:val="none" w:sz="0" w:space="0" w:color="auto"/>
        <w:right w:val="none" w:sz="0" w:space="0" w:color="auto"/>
      </w:divBdr>
    </w:div>
    <w:div w:id="1529833485">
      <w:marLeft w:val="0"/>
      <w:marRight w:val="0"/>
      <w:marTop w:val="0"/>
      <w:marBottom w:val="0"/>
      <w:divBdr>
        <w:top w:val="none" w:sz="0" w:space="0" w:color="auto"/>
        <w:left w:val="none" w:sz="0" w:space="0" w:color="auto"/>
        <w:bottom w:val="none" w:sz="0" w:space="0" w:color="auto"/>
        <w:right w:val="none" w:sz="0" w:space="0" w:color="auto"/>
      </w:divBdr>
    </w:div>
    <w:div w:id="1530877260">
      <w:marLeft w:val="0"/>
      <w:marRight w:val="0"/>
      <w:marTop w:val="0"/>
      <w:marBottom w:val="0"/>
      <w:divBdr>
        <w:top w:val="none" w:sz="0" w:space="0" w:color="auto"/>
        <w:left w:val="none" w:sz="0" w:space="0" w:color="auto"/>
        <w:bottom w:val="none" w:sz="0" w:space="0" w:color="auto"/>
        <w:right w:val="none" w:sz="0" w:space="0" w:color="auto"/>
      </w:divBdr>
    </w:div>
    <w:div w:id="1532232245">
      <w:marLeft w:val="0"/>
      <w:marRight w:val="0"/>
      <w:marTop w:val="0"/>
      <w:marBottom w:val="0"/>
      <w:divBdr>
        <w:top w:val="none" w:sz="0" w:space="0" w:color="auto"/>
        <w:left w:val="none" w:sz="0" w:space="0" w:color="auto"/>
        <w:bottom w:val="none" w:sz="0" w:space="0" w:color="auto"/>
        <w:right w:val="none" w:sz="0" w:space="0" w:color="auto"/>
      </w:divBdr>
    </w:div>
    <w:div w:id="1532259972">
      <w:marLeft w:val="0"/>
      <w:marRight w:val="0"/>
      <w:marTop w:val="0"/>
      <w:marBottom w:val="0"/>
      <w:divBdr>
        <w:top w:val="none" w:sz="0" w:space="0" w:color="auto"/>
        <w:left w:val="none" w:sz="0" w:space="0" w:color="auto"/>
        <w:bottom w:val="none" w:sz="0" w:space="0" w:color="auto"/>
        <w:right w:val="none" w:sz="0" w:space="0" w:color="auto"/>
      </w:divBdr>
    </w:div>
    <w:div w:id="1532575686">
      <w:marLeft w:val="0"/>
      <w:marRight w:val="0"/>
      <w:marTop w:val="0"/>
      <w:marBottom w:val="0"/>
      <w:divBdr>
        <w:top w:val="none" w:sz="0" w:space="0" w:color="auto"/>
        <w:left w:val="none" w:sz="0" w:space="0" w:color="auto"/>
        <w:bottom w:val="none" w:sz="0" w:space="0" w:color="auto"/>
        <w:right w:val="none" w:sz="0" w:space="0" w:color="auto"/>
      </w:divBdr>
    </w:div>
    <w:div w:id="1532913848">
      <w:marLeft w:val="0"/>
      <w:marRight w:val="0"/>
      <w:marTop w:val="0"/>
      <w:marBottom w:val="0"/>
      <w:divBdr>
        <w:top w:val="none" w:sz="0" w:space="0" w:color="auto"/>
        <w:left w:val="none" w:sz="0" w:space="0" w:color="auto"/>
        <w:bottom w:val="none" w:sz="0" w:space="0" w:color="auto"/>
        <w:right w:val="none" w:sz="0" w:space="0" w:color="auto"/>
      </w:divBdr>
    </w:div>
    <w:div w:id="1533377358">
      <w:marLeft w:val="0"/>
      <w:marRight w:val="0"/>
      <w:marTop w:val="0"/>
      <w:marBottom w:val="0"/>
      <w:divBdr>
        <w:top w:val="none" w:sz="0" w:space="0" w:color="auto"/>
        <w:left w:val="none" w:sz="0" w:space="0" w:color="auto"/>
        <w:bottom w:val="none" w:sz="0" w:space="0" w:color="auto"/>
        <w:right w:val="none" w:sz="0" w:space="0" w:color="auto"/>
      </w:divBdr>
    </w:div>
    <w:div w:id="1533808149">
      <w:marLeft w:val="0"/>
      <w:marRight w:val="0"/>
      <w:marTop w:val="0"/>
      <w:marBottom w:val="0"/>
      <w:divBdr>
        <w:top w:val="none" w:sz="0" w:space="0" w:color="auto"/>
        <w:left w:val="none" w:sz="0" w:space="0" w:color="auto"/>
        <w:bottom w:val="none" w:sz="0" w:space="0" w:color="auto"/>
        <w:right w:val="none" w:sz="0" w:space="0" w:color="auto"/>
      </w:divBdr>
    </w:div>
    <w:div w:id="1534995201">
      <w:marLeft w:val="0"/>
      <w:marRight w:val="0"/>
      <w:marTop w:val="0"/>
      <w:marBottom w:val="0"/>
      <w:divBdr>
        <w:top w:val="none" w:sz="0" w:space="0" w:color="auto"/>
        <w:left w:val="none" w:sz="0" w:space="0" w:color="auto"/>
        <w:bottom w:val="none" w:sz="0" w:space="0" w:color="auto"/>
        <w:right w:val="none" w:sz="0" w:space="0" w:color="auto"/>
      </w:divBdr>
    </w:div>
    <w:div w:id="1535265788">
      <w:marLeft w:val="0"/>
      <w:marRight w:val="0"/>
      <w:marTop w:val="0"/>
      <w:marBottom w:val="0"/>
      <w:divBdr>
        <w:top w:val="none" w:sz="0" w:space="0" w:color="auto"/>
        <w:left w:val="none" w:sz="0" w:space="0" w:color="auto"/>
        <w:bottom w:val="none" w:sz="0" w:space="0" w:color="auto"/>
        <w:right w:val="none" w:sz="0" w:space="0" w:color="auto"/>
      </w:divBdr>
    </w:div>
    <w:div w:id="1535271786">
      <w:marLeft w:val="0"/>
      <w:marRight w:val="0"/>
      <w:marTop w:val="0"/>
      <w:marBottom w:val="0"/>
      <w:divBdr>
        <w:top w:val="none" w:sz="0" w:space="0" w:color="auto"/>
        <w:left w:val="none" w:sz="0" w:space="0" w:color="auto"/>
        <w:bottom w:val="none" w:sz="0" w:space="0" w:color="auto"/>
        <w:right w:val="none" w:sz="0" w:space="0" w:color="auto"/>
      </w:divBdr>
    </w:div>
    <w:div w:id="1535315178">
      <w:marLeft w:val="0"/>
      <w:marRight w:val="0"/>
      <w:marTop w:val="0"/>
      <w:marBottom w:val="0"/>
      <w:divBdr>
        <w:top w:val="none" w:sz="0" w:space="0" w:color="auto"/>
        <w:left w:val="none" w:sz="0" w:space="0" w:color="auto"/>
        <w:bottom w:val="none" w:sz="0" w:space="0" w:color="auto"/>
        <w:right w:val="none" w:sz="0" w:space="0" w:color="auto"/>
      </w:divBdr>
    </w:div>
    <w:div w:id="1535653816">
      <w:marLeft w:val="0"/>
      <w:marRight w:val="0"/>
      <w:marTop w:val="0"/>
      <w:marBottom w:val="0"/>
      <w:divBdr>
        <w:top w:val="none" w:sz="0" w:space="0" w:color="auto"/>
        <w:left w:val="none" w:sz="0" w:space="0" w:color="auto"/>
        <w:bottom w:val="none" w:sz="0" w:space="0" w:color="auto"/>
        <w:right w:val="none" w:sz="0" w:space="0" w:color="auto"/>
      </w:divBdr>
    </w:div>
    <w:div w:id="1535772176">
      <w:marLeft w:val="0"/>
      <w:marRight w:val="0"/>
      <w:marTop w:val="0"/>
      <w:marBottom w:val="0"/>
      <w:divBdr>
        <w:top w:val="none" w:sz="0" w:space="0" w:color="auto"/>
        <w:left w:val="none" w:sz="0" w:space="0" w:color="auto"/>
        <w:bottom w:val="none" w:sz="0" w:space="0" w:color="auto"/>
        <w:right w:val="none" w:sz="0" w:space="0" w:color="auto"/>
      </w:divBdr>
    </w:div>
    <w:div w:id="1535968761">
      <w:marLeft w:val="0"/>
      <w:marRight w:val="0"/>
      <w:marTop w:val="0"/>
      <w:marBottom w:val="0"/>
      <w:divBdr>
        <w:top w:val="none" w:sz="0" w:space="0" w:color="auto"/>
        <w:left w:val="none" w:sz="0" w:space="0" w:color="auto"/>
        <w:bottom w:val="none" w:sz="0" w:space="0" w:color="auto"/>
        <w:right w:val="none" w:sz="0" w:space="0" w:color="auto"/>
      </w:divBdr>
    </w:div>
    <w:div w:id="1535999300">
      <w:marLeft w:val="0"/>
      <w:marRight w:val="0"/>
      <w:marTop w:val="0"/>
      <w:marBottom w:val="0"/>
      <w:divBdr>
        <w:top w:val="none" w:sz="0" w:space="0" w:color="auto"/>
        <w:left w:val="none" w:sz="0" w:space="0" w:color="auto"/>
        <w:bottom w:val="none" w:sz="0" w:space="0" w:color="auto"/>
        <w:right w:val="none" w:sz="0" w:space="0" w:color="auto"/>
      </w:divBdr>
    </w:div>
    <w:div w:id="1536699196">
      <w:marLeft w:val="0"/>
      <w:marRight w:val="0"/>
      <w:marTop w:val="0"/>
      <w:marBottom w:val="0"/>
      <w:divBdr>
        <w:top w:val="none" w:sz="0" w:space="0" w:color="auto"/>
        <w:left w:val="none" w:sz="0" w:space="0" w:color="auto"/>
        <w:bottom w:val="none" w:sz="0" w:space="0" w:color="auto"/>
        <w:right w:val="none" w:sz="0" w:space="0" w:color="auto"/>
      </w:divBdr>
    </w:div>
    <w:div w:id="1536773458">
      <w:marLeft w:val="0"/>
      <w:marRight w:val="0"/>
      <w:marTop w:val="0"/>
      <w:marBottom w:val="0"/>
      <w:divBdr>
        <w:top w:val="none" w:sz="0" w:space="0" w:color="auto"/>
        <w:left w:val="none" w:sz="0" w:space="0" w:color="auto"/>
        <w:bottom w:val="none" w:sz="0" w:space="0" w:color="auto"/>
        <w:right w:val="none" w:sz="0" w:space="0" w:color="auto"/>
      </w:divBdr>
    </w:div>
    <w:div w:id="1536843201">
      <w:marLeft w:val="0"/>
      <w:marRight w:val="0"/>
      <w:marTop w:val="0"/>
      <w:marBottom w:val="0"/>
      <w:divBdr>
        <w:top w:val="none" w:sz="0" w:space="0" w:color="auto"/>
        <w:left w:val="none" w:sz="0" w:space="0" w:color="auto"/>
        <w:bottom w:val="none" w:sz="0" w:space="0" w:color="auto"/>
        <w:right w:val="none" w:sz="0" w:space="0" w:color="auto"/>
      </w:divBdr>
    </w:div>
    <w:div w:id="1537113816">
      <w:marLeft w:val="0"/>
      <w:marRight w:val="0"/>
      <w:marTop w:val="0"/>
      <w:marBottom w:val="0"/>
      <w:divBdr>
        <w:top w:val="none" w:sz="0" w:space="0" w:color="auto"/>
        <w:left w:val="none" w:sz="0" w:space="0" w:color="auto"/>
        <w:bottom w:val="none" w:sz="0" w:space="0" w:color="auto"/>
        <w:right w:val="none" w:sz="0" w:space="0" w:color="auto"/>
      </w:divBdr>
    </w:div>
    <w:div w:id="1538006520">
      <w:marLeft w:val="0"/>
      <w:marRight w:val="0"/>
      <w:marTop w:val="0"/>
      <w:marBottom w:val="0"/>
      <w:divBdr>
        <w:top w:val="none" w:sz="0" w:space="0" w:color="auto"/>
        <w:left w:val="none" w:sz="0" w:space="0" w:color="auto"/>
        <w:bottom w:val="none" w:sz="0" w:space="0" w:color="auto"/>
        <w:right w:val="none" w:sz="0" w:space="0" w:color="auto"/>
      </w:divBdr>
    </w:div>
    <w:div w:id="1538159345">
      <w:marLeft w:val="0"/>
      <w:marRight w:val="0"/>
      <w:marTop w:val="0"/>
      <w:marBottom w:val="0"/>
      <w:divBdr>
        <w:top w:val="none" w:sz="0" w:space="0" w:color="auto"/>
        <w:left w:val="none" w:sz="0" w:space="0" w:color="auto"/>
        <w:bottom w:val="none" w:sz="0" w:space="0" w:color="auto"/>
        <w:right w:val="none" w:sz="0" w:space="0" w:color="auto"/>
      </w:divBdr>
    </w:div>
    <w:div w:id="1538742045">
      <w:marLeft w:val="0"/>
      <w:marRight w:val="0"/>
      <w:marTop w:val="0"/>
      <w:marBottom w:val="0"/>
      <w:divBdr>
        <w:top w:val="none" w:sz="0" w:space="0" w:color="auto"/>
        <w:left w:val="none" w:sz="0" w:space="0" w:color="auto"/>
        <w:bottom w:val="none" w:sz="0" w:space="0" w:color="auto"/>
        <w:right w:val="none" w:sz="0" w:space="0" w:color="auto"/>
      </w:divBdr>
      <w:divsChild>
        <w:div w:id="1590769236">
          <w:marLeft w:val="0"/>
          <w:marRight w:val="0"/>
          <w:marTop w:val="0"/>
          <w:marBottom w:val="0"/>
          <w:divBdr>
            <w:top w:val="none" w:sz="0" w:space="0" w:color="auto"/>
            <w:left w:val="none" w:sz="0" w:space="0" w:color="auto"/>
            <w:bottom w:val="none" w:sz="0" w:space="0" w:color="auto"/>
            <w:right w:val="none" w:sz="0" w:space="0" w:color="auto"/>
          </w:divBdr>
        </w:div>
      </w:divsChild>
    </w:div>
    <w:div w:id="1538811113">
      <w:marLeft w:val="0"/>
      <w:marRight w:val="0"/>
      <w:marTop w:val="0"/>
      <w:marBottom w:val="0"/>
      <w:divBdr>
        <w:top w:val="none" w:sz="0" w:space="0" w:color="auto"/>
        <w:left w:val="none" w:sz="0" w:space="0" w:color="auto"/>
        <w:bottom w:val="none" w:sz="0" w:space="0" w:color="auto"/>
        <w:right w:val="none" w:sz="0" w:space="0" w:color="auto"/>
      </w:divBdr>
    </w:div>
    <w:div w:id="1538852290">
      <w:marLeft w:val="0"/>
      <w:marRight w:val="0"/>
      <w:marTop w:val="0"/>
      <w:marBottom w:val="0"/>
      <w:divBdr>
        <w:top w:val="none" w:sz="0" w:space="0" w:color="auto"/>
        <w:left w:val="none" w:sz="0" w:space="0" w:color="auto"/>
        <w:bottom w:val="none" w:sz="0" w:space="0" w:color="auto"/>
        <w:right w:val="none" w:sz="0" w:space="0" w:color="auto"/>
      </w:divBdr>
    </w:div>
    <w:div w:id="1538935346">
      <w:marLeft w:val="0"/>
      <w:marRight w:val="0"/>
      <w:marTop w:val="0"/>
      <w:marBottom w:val="0"/>
      <w:divBdr>
        <w:top w:val="none" w:sz="0" w:space="0" w:color="auto"/>
        <w:left w:val="none" w:sz="0" w:space="0" w:color="auto"/>
        <w:bottom w:val="none" w:sz="0" w:space="0" w:color="auto"/>
        <w:right w:val="none" w:sz="0" w:space="0" w:color="auto"/>
      </w:divBdr>
    </w:div>
    <w:div w:id="1539002516">
      <w:marLeft w:val="0"/>
      <w:marRight w:val="0"/>
      <w:marTop w:val="0"/>
      <w:marBottom w:val="0"/>
      <w:divBdr>
        <w:top w:val="none" w:sz="0" w:space="0" w:color="auto"/>
        <w:left w:val="none" w:sz="0" w:space="0" w:color="auto"/>
        <w:bottom w:val="none" w:sz="0" w:space="0" w:color="auto"/>
        <w:right w:val="none" w:sz="0" w:space="0" w:color="auto"/>
      </w:divBdr>
    </w:div>
    <w:div w:id="1539119214">
      <w:marLeft w:val="0"/>
      <w:marRight w:val="0"/>
      <w:marTop w:val="0"/>
      <w:marBottom w:val="0"/>
      <w:divBdr>
        <w:top w:val="none" w:sz="0" w:space="0" w:color="auto"/>
        <w:left w:val="none" w:sz="0" w:space="0" w:color="auto"/>
        <w:bottom w:val="none" w:sz="0" w:space="0" w:color="auto"/>
        <w:right w:val="none" w:sz="0" w:space="0" w:color="auto"/>
      </w:divBdr>
    </w:div>
    <w:div w:id="1540162675">
      <w:marLeft w:val="0"/>
      <w:marRight w:val="0"/>
      <w:marTop w:val="0"/>
      <w:marBottom w:val="0"/>
      <w:divBdr>
        <w:top w:val="none" w:sz="0" w:space="0" w:color="auto"/>
        <w:left w:val="none" w:sz="0" w:space="0" w:color="auto"/>
        <w:bottom w:val="none" w:sz="0" w:space="0" w:color="auto"/>
        <w:right w:val="none" w:sz="0" w:space="0" w:color="auto"/>
      </w:divBdr>
    </w:div>
    <w:div w:id="1540631922">
      <w:marLeft w:val="0"/>
      <w:marRight w:val="0"/>
      <w:marTop w:val="0"/>
      <w:marBottom w:val="0"/>
      <w:divBdr>
        <w:top w:val="none" w:sz="0" w:space="0" w:color="auto"/>
        <w:left w:val="none" w:sz="0" w:space="0" w:color="auto"/>
        <w:bottom w:val="none" w:sz="0" w:space="0" w:color="auto"/>
        <w:right w:val="none" w:sz="0" w:space="0" w:color="auto"/>
      </w:divBdr>
    </w:div>
    <w:div w:id="1541045044">
      <w:marLeft w:val="0"/>
      <w:marRight w:val="0"/>
      <w:marTop w:val="0"/>
      <w:marBottom w:val="0"/>
      <w:divBdr>
        <w:top w:val="none" w:sz="0" w:space="0" w:color="auto"/>
        <w:left w:val="none" w:sz="0" w:space="0" w:color="auto"/>
        <w:bottom w:val="none" w:sz="0" w:space="0" w:color="auto"/>
        <w:right w:val="none" w:sz="0" w:space="0" w:color="auto"/>
      </w:divBdr>
    </w:div>
    <w:div w:id="1541161561">
      <w:marLeft w:val="0"/>
      <w:marRight w:val="0"/>
      <w:marTop w:val="0"/>
      <w:marBottom w:val="0"/>
      <w:divBdr>
        <w:top w:val="none" w:sz="0" w:space="0" w:color="auto"/>
        <w:left w:val="none" w:sz="0" w:space="0" w:color="auto"/>
        <w:bottom w:val="none" w:sz="0" w:space="0" w:color="auto"/>
        <w:right w:val="none" w:sz="0" w:space="0" w:color="auto"/>
      </w:divBdr>
    </w:div>
    <w:div w:id="1541473921">
      <w:marLeft w:val="0"/>
      <w:marRight w:val="0"/>
      <w:marTop w:val="0"/>
      <w:marBottom w:val="0"/>
      <w:divBdr>
        <w:top w:val="none" w:sz="0" w:space="0" w:color="auto"/>
        <w:left w:val="none" w:sz="0" w:space="0" w:color="auto"/>
        <w:bottom w:val="none" w:sz="0" w:space="0" w:color="auto"/>
        <w:right w:val="none" w:sz="0" w:space="0" w:color="auto"/>
      </w:divBdr>
    </w:div>
    <w:div w:id="1542548666">
      <w:marLeft w:val="0"/>
      <w:marRight w:val="0"/>
      <w:marTop w:val="0"/>
      <w:marBottom w:val="0"/>
      <w:divBdr>
        <w:top w:val="none" w:sz="0" w:space="0" w:color="auto"/>
        <w:left w:val="none" w:sz="0" w:space="0" w:color="auto"/>
        <w:bottom w:val="none" w:sz="0" w:space="0" w:color="auto"/>
        <w:right w:val="none" w:sz="0" w:space="0" w:color="auto"/>
      </w:divBdr>
    </w:div>
    <w:div w:id="1542861766">
      <w:marLeft w:val="0"/>
      <w:marRight w:val="0"/>
      <w:marTop w:val="0"/>
      <w:marBottom w:val="0"/>
      <w:divBdr>
        <w:top w:val="none" w:sz="0" w:space="0" w:color="auto"/>
        <w:left w:val="none" w:sz="0" w:space="0" w:color="auto"/>
        <w:bottom w:val="none" w:sz="0" w:space="0" w:color="auto"/>
        <w:right w:val="none" w:sz="0" w:space="0" w:color="auto"/>
      </w:divBdr>
    </w:div>
    <w:div w:id="1543054030">
      <w:marLeft w:val="0"/>
      <w:marRight w:val="0"/>
      <w:marTop w:val="0"/>
      <w:marBottom w:val="0"/>
      <w:divBdr>
        <w:top w:val="none" w:sz="0" w:space="0" w:color="auto"/>
        <w:left w:val="none" w:sz="0" w:space="0" w:color="auto"/>
        <w:bottom w:val="none" w:sz="0" w:space="0" w:color="auto"/>
        <w:right w:val="none" w:sz="0" w:space="0" w:color="auto"/>
      </w:divBdr>
    </w:div>
    <w:div w:id="1543518081">
      <w:marLeft w:val="0"/>
      <w:marRight w:val="0"/>
      <w:marTop w:val="0"/>
      <w:marBottom w:val="0"/>
      <w:divBdr>
        <w:top w:val="none" w:sz="0" w:space="0" w:color="auto"/>
        <w:left w:val="none" w:sz="0" w:space="0" w:color="auto"/>
        <w:bottom w:val="none" w:sz="0" w:space="0" w:color="auto"/>
        <w:right w:val="none" w:sz="0" w:space="0" w:color="auto"/>
      </w:divBdr>
    </w:div>
    <w:div w:id="1544055780">
      <w:marLeft w:val="0"/>
      <w:marRight w:val="0"/>
      <w:marTop w:val="0"/>
      <w:marBottom w:val="0"/>
      <w:divBdr>
        <w:top w:val="none" w:sz="0" w:space="0" w:color="auto"/>
        <w:left w:val="none" w:sz="0" w:space="0" w:color="auto"/>
        <w:bottom w:val="none" w:sz="0" w:space="0" w:color="auto"/>
        <w:right w:val="none" w:sz="0" w:space="0" w:color="auto"/>
      </w:divBdr>
    </w:div>
    <w:div w:id="1544363646">
      <w:marLeft w:val="0"/>
      <w:marRight w:val="0"/>
      <w:marTop w:val="0"/>
      <w:marBottom w:val="0"/>
      <w:divBdr>
        <w:top w:val="none" w:sz="0" w:space="0" w:color="auto"/>
        <w:left w:val="none" w:sz="0" w:space="0" w:color="auto"/>
        <w:bottom w:val="none" w:sz="0" w:space="0" w:color="auto"/>
        <w:right w:val="none" w:sz="0" w:space="0" w:color="auto"/>
      </w:divBdr>
    </w:div>
    <w:div w:id="1544826589">
      <w:marLeft w:val="0"/>
      <w:marRight w:val="0"/>
      <w:marTop w:val="0"/>
      <w:marBottom w:val="0"/>
      <w:divBdr>
        <w:top w:val="none" w:sz="0" w:space="0" w:color="auto"/>
        <w:left w:val="none" w:sz="0" w:space="0" w:color="auto"/>
        <w:bottom w:val="none" w:sz="0" w:space="0" w:color="auto"/>
        <w:right w:val="none" w:sz="0" w:space="0" w:color="auto"/>
      </w:divBdr>
    </w:div>
    <w:div w:id="1544904931">
      <w:marLeft w:val="0"/>
      <w:marRight w:val="0"/>
      <w:marTop w:val="0"/>
      <w:marBottom w:val="0"/>
      <w:divBdr>
        <w:top w:val="none" w:sz="0" w:space="0" w:color="auto"/>
        <w:left w:val="none" w:sz="0" w:space="0" w:color="auto"/>
        <w:bottom w:val="none" w:sz="0" w:space="0" w:color="auto"/>
        <w:right w:val="none" w:sz="0" w:space="0" w:color="auto"/>
      </w:divBdr>
    </w:div>
    <w:div w:id="1545024046">
      <w:marLeft w:val="0"/>
      <w:marRight w:val="0"/>
      <w:marTop w:val="0"/>
      <w:marBottom w:val="0"/>
      <w:divBdr>
        <w:top w:val="none" w:sz="0" w:space="0" w:color="auto"/>
        <w:left w:val="none" w:sz="0" w:space="0" w:color="auto"/>
        <w:bottom w:val="none" w:sz="0" w:space="0" w:color="auto"/>
        <w:right w:val="none" w:sz="0" w:space="0" w:color="auto"/>
      </w:divBdr>
    </w:div>
    <w:div w:id="1545210532">
      <w:marLeft w:val="0"/>
      <w:marRight w:val="0"/>
      <w:marTop w:val="0"/>
      <w:marBottom w:val="0"/>
      <w:divBdr>
        <w:top w:val="none" w:sz="0" w:space="0" w:color="auto"/>
        <w:left w:val="none" w:sz="0" w:space="0" w:color="auto"/>
        <w:bottom w:val="none" w:sz="0" w:space="0" w:color="auto"/>
        <w:right w:val="none" w:sz="0" w:space="0" w:color="auto"/>
      </w:divBdr>
    </w:div>
    <w:div w:id="1545410908">
      <w:marLeft w:val="0"/>
      <w:marRight w:val="0"/>
      <w:marTop w:val="0"/>
      <w:marBottom w:val="0"/>
      <w:divBdr>
        <w:top w:val="none" w:sz="0" w:space="0" w:color="auto"/>
        <w:left w:val="none" w:sz="0" w:space="0" w:color="auto"/>
        <w:bottom w:val="none" w:sz="0" w:space="0" w:color="auto"/>
        <w:right w:val="none" w:sz="0" w:space="0" w:color="auto"/>
      </w:divBdr>
    </w:div>
    <w:div w:id="1545829496">
      <w:marLeft w:val="0"/>
      <w:marRight w:val="0"/>
      <w:marTop w:val="0"/>
      <w:marBottom w:val="0"/>
      <w:divBdr>
        <w:top w:val="none" w:sz="0" w:space="0" w:color="auto"/>
        <w:left w:val="none" w:sz="0" w:space="0" w:color="auto"/>
        <w:bottom w:val="none" w:sz="0" w:space="0" w:color="auto"/>
        <w:right w:val="none" w:sz="0" w:space="0" w:color="auto"/>
      </w:divBdr>
    </w:div>
    <w:div w:id="1546060851">
      <w:marLeft w:val="0"/>
      <w:marRight w:val="0"/>
      <w:marTop w:val="0"/>
      <w:marBottom w:val="0"/>
      <w:divBdr>
        <w:top w:val="none" w:sz="0" w:space="0" w:color="auto"/>
        <w:left w:val="none" w:sz="0" w:space="0" w:color="auto"/>
        <w:bottom w:val="none" w:sz="0" w:space="0" w:color="auto"/>
        <w:right w:val="none" w:sz="0" w:space="0" w:color="auto"/>
      </w:divBdr>
    </w:div>
    <w:div w:id="1546135879">
      <w:marLeft w:val="0"/>
      <w:marRight w:val="0"/>
      <w:marTop w:val="0"/>
      <w:marBottom w:val="0"/>
      <w:divBdr>
        <w:top w:val="none" w:sz="0" w:space="0" w:color="auto"/>
        <w:left w:val="none" w:sz="0" w:space="0" w:color="auto"/>
        <w:bottom w:val="none" w:sz="0" w:space="0" w:color="auto"/>
        <w:right w:val="none" w:sz="0" w:space="0" w:color="auto"/>
      </w:divBdr>
    </w:div>
    <w:div w:id="1546216726">
      <w:marLeft w:val="0"/>
      <w:marRight w:val="0"/>
      <w:marTop w:val="0"/>
      <w:marBottom w:val="0"/>
      <w:divBdr>
        <w:top w:val="none" w:sz="0" w:space="0" w:color="auto"/>
        <w:left w:val="none" w:sz="0" w:space="0" w:color="auto"/>
        <w:bottom w:val="none" w:sz="0" w:space="0" w:color="auto"/>
        <w:right w:val="none" w:sz="0" w:space="0" w:color="auto"/>
      </w:divBdr>
    </w:div>
    <w:div w:id="1547177925">
      <w:marLeft w:val="0"/>
      <w:marRight w:val="0"/>
      <w:marTop w:val="0"/>
      <w:marBottom w:val="0"/>
      <w:divBdr>
        <w:top w:val="none" w:sz="0" w:space="0" w:color="auto"/>
        <w:left w:val="none" w:sz="0" w:space="0" w:color="auto"/>
        <w:bottom w:val="none" w:sz="0" w:space="0" w:color="auto"/>
        <w:right w:val="none" w:sz="0" w:space="0" w:color="auto"/>
      </w:divBdr>
    </w:div>
    <w:div w:id="1547329991">
      <w:marLeft w:val="0"/>
      <w:marRight w:val="0"/>
      <w:marTop w:val="0"/>
      <w:marBottom w:val="0"/>
      <w:divBdr>
        <w:top w:val="none" w:sz="0" w:space="0" w:color="auto"/>
        <w:left w:val="none" w:sz="0" w:space="0" w:color="auto"/>
        <w:bottom w:val="none" w:sz="0" w:space="0" w:color="auto"/>
        <w:right w:val="none" w:sz="0" w:space="0" w:color="auto"/>
      </w:divBdr>
    </w:div>
    <w:div w:id="1549031932">
      <w:marLeft w:val="0"/>
      <w:marRight w:val="0"/>
      <w:marTop w:val="0"/>
      <w:marBottom w:val="0"/>
      <w:divBdr>
        <w:top w:val="none" w:sz="0" w:space="0" w:color="auto"/>
        <w:left w:val="none" w:sz="0" w:space="0" w:color="auto"/>
        <w:bottom w:val="none" w:sz="0" w:space="0" w:color="auto"/>
        <w:right w:val="none" w:sz="0" w:space="0" w:color="auto"/>
      </w:divBdr>
    </w:div>
    <w:div w:id="1550074033">
      <w:marLeft w:val="0"/>
      <w:marRight w:val="0"/>
      <w:marTop w:val="0"/>
      <w:marBottom w:val="0"/>
      <w:divBdr>
        <w:top w:val="none" w:sz="0" w:space="0" w:color="auto"/>
        <w:left w:val="none" w:sz="0" w:space="0" w:color="auto"/>
        <w:bottom w:val="none" w:sz="0" w:space="0" w:color="auto"/>
        <w:right w:val="none" w:sz="0" w:space="0" w:color="auto"/>
      </w:divBdr>
    </w:div>
    <w:div w:id="1550216435">
      <w:marLeft w:val="0"/>
      <w:marRight w:val="0"/>
      <w:marTop w:val="0"/>
      <w:marBottom w:val="0"/>
      <w:divBdr>
        <w:top w:val="none" w:sz="0" w:space="0" w:color="auto"/>
        <w:left w:val="none" w:sz="0" w:space="0" w:color="auto"/>
        <w:bottom w:val="none" w:sz="0" w:space="0" w:color="auto"/>
        <w:right w:val="none" w:sz="0" w:space="0" w:color="auto"/>
      </w:divBdr>
    </w:div>
    <w:div w:id="1550266940">
      <w:marLeft w:val="0"/>
      <w:marRight w:val="0"/>
      <w:marTop w:val="0"/>
      <w:marBottom w:val="0"/>
      <w:divBdr>
        <w:top w:val="none" w:sz="0" w:space="0" w:color="auto"/>
        <w:left w:val="none" w:sz="0" w:space="0" w:color="auto"/>
        <w:bottom w:val="none" w:sz="0" w:space="0" w:color="auto"/>
        <w:right w:val="none" w:sz="0" w:space="0" w:color="auto"/>
      </w:divBdr>
    </w:div>
    <w:div w:id="1551528517">
      <w:marLeft w:val="0"/>
      <w:marRight w:val="0"/>
      <w:marTop w:val="0"/>
      <w:marBottom w:val="0"/>
      <w:divBdr>
        <w:top w:val="none" w:sz="0" w:space="0" w:color="auto"/>
        <w:left w:val="none" w:sz="0" w:space="0" w:color="auto"/>
        <w:bottom w:val="none" w:sz="0" w:space="0" w:color="auto"/>
        <w:right w:val="none" w:sz="0" w:space="0" w:color="auto"/>
      </w:divBdr>
    </w:div>
    <w:div w:id="1551529248">
      <w:marLeft w:val="0"/>
      <w:marRight w:val="0"/>
      <w:marTop w:val="0"/>
      <w:marBottom w:val="0"/>
      <w:divBdr>
        <w:top w:val="none" w:sz="0" w:space="0" w:color="auto"/>
        <w:left w:val="none" w:sz="0" w:space="0" w:color="auto"/>
        <w:bottom w:val="none" w:sz="0" w:space="0" w:color="auto"/>
        <w:right w:val="none" w:sz="0" w:space="0" w:color="auto"/>
      </w:divBdr>
    </w:div>
    <w:div w:id="1551529337">
      <w:marLeft w:val="0"/>
      <w:marRight w:val="0"/>
      <w:marTop w:val="0"/>
      <w:marBottom w:val="0"/>
      <w:divBdr>
        <w:top w:val="none" w:sz="0" w:space="0" w:color="auto"/>
        <w:left w:val="none" w:sz="0" w:space="0" w:color="auto"/>
        <w:bottom w:val="none" w:sz="0" w:space="0" w:color="auto"/>
        <w:right w:val="none" w:sz="0" w:space="0" w:color="auto"/>
      </w:divBdr>
    </w:div>
    <w:div w:id="1551962402">
      <w:marLeft w:val="0"/>
      <w:marRight w:val="0"/>
      <w:marTop w:val="0"/>
      <w:marBottom w:val="0"/>
      <w:divBdr>
        <w:top w:val="none" w:sz="0" w:space="0" w:color="auto"/>
        <w:left w:val="none" w:sz="0" w:space="0" w:color="auto"/>
        <w:bottom w:val="none" w:sz="0" w:space="0" w:color="auto"/>
        <w:right w:val="none" w:sz="0" w:space="0" w:color="auto"/>
      </w:divBdr>
    </w:div>
    <w:div w:id="1552884266">
      <w:marLeft w:val="0"/>
      <w:marRight w:val="0"/>
      <w:marTop w:val="0"/>
      <w:marBottom w:val="0"/>
      <w:divBdr>
        <w:top w:val="none" w:sz="0" w:space="0" w:color="auto"/>
        <w:left w:val="none" w:sz="0" w:space="0" w:color="auto"/>
        <w:bottom w:val="none" w:sz="0" w:space="0" w:color="auto"/>
        <w:right w:val="none" w:sz="0" w:space="0" w:color="auto"/>
      </w:divBdr>
    </w:div>
    <w:div w:id="1553536664">
      <w:marLeft w:val="0"/>
      <w:marRight w:val="0"/>
      <w:marTop w:val="0"/>
      <w:marBottom w:val="0"/>
      <w:divBdr>
        <w:top w:val="none" w:sz="0" w:space="0" w:color="auto"/>
        <w:left w:val="none" w:sz="0" w:space="0" w:color="auto"/>
        <w:bottom w:val="none" w:sz="0" w:space="0" w:color="auto"/>
        <w:right w:val="none" w:sz="0" w:space="0" w:color="auto"/>
      </w:divBdr>
    </w:div>
    <w:div w:id="1553693473">
      <w:marLeft w:val="0"/>
      <w:marRight w:val="0"/>
      <w:marTop w:val="0"/>
      <w:marBottom w:val="0"/>
      <w:divBdr>
        <w:top w:val="none" w:sz="0" w:space="0" w:color="auto"/>
        <w:left w:val="none" w:sz="0" w:space="0" w:color="auto"/>
        <w:bottom w:val="none" w:sz="0" w:space="0" w:color="auto"/>
        <w:right w:val="none" w:sz="0" w:space="0" w:color="auto"/>
      </w:divBdr>
    </w:div>
    <w:div w:id="1554384612">
      <w:marLeft w:val="0"/>
      <w:marRight w:val="0"/>
      <w:marTop w:val="0"/>
      <w:marBottom w:val="0"/>
      <w:divBdr>
        <w:top w:val="none" w:sz="0" w:space="0" w:color="auto"/>
        <w:left w:val="none" w:sz="0" w:space="0" w:color="auto"/>
        <w:bottom w:val="none" w:sz="0" w:space="0" w:color="auto"/>
        <w:right w:val="none" w:sz="0" w:space="0" w:color="auto"/>
      </w:divBdr>
    </w:div>
    <w:div w:id="1554460857">
      <w:marLeft w:val="0"/>
      <w:marRight w:val="0"/>
      <w:marTop w:val="0"/>
      <w:marBottom w:val="0"/>
      <w:divBdr>
        <w:top w:val="none" w:sz="0" w:space="0" w:color="auto"/>
        <w:left w:val="none" w:sz="0" w:space="0" w:color="auto"/>
        <w:bottom w:val="none" w:sz="0" w:space="0" w:color="auto"/>
        <w:right w:val="none" w:sz="0" w:space="0" w:color="auto"/>
      </w:divBdr>
    </w:div>
    <w:div w:id="1555190092">
      <w:marLeft w:val="0"/>
      <w:marRight w:val="0"/>
      <w:marTop w:val="0"/>
      <w:marBottom w:val="0"/>
      <w:divBdr>
        <w:top w:val="none" w:sz="0" w:space="0" w:color="auto"/>
        <w:left w:val="none" w:sz="0" w:space="0" w:color="auto"/>
        <w:bottom w:val="none" w:sz="0" w:space="0" w:color="auto"/>
        <w:right w:val="none" w:sz="0" w:space="0" w:color="auto"/>
      </w:divBdr>
      <w:divsChild>
        <w:div w:id="888103355">
          <w:marLeft w:val="0"/>
          <w:marRight w:val="0"/>
          <w:marTop w:val="0"/>
          <w:marBottom w:val="0"/>
          <w:divBdr>
            <w:top w:val="none" w:sz="0" w:space="0" w:color="auto"/>
            <w:left w:val="none" w:sz="0" w:space="0" w:color="auto"/>
            <w:bottom w:val="none" w:sz="0" w:space="0" w:color="auto"/>
            <w:right w:val="none" w:sz="0" w:space="0" w:color="auto"/>
          </w:divBdr>
        </w:div>
      </w:divsChild>
    </w:div>
    <w:div w:id="1555236710">
      <w:marLeft w:val="0"/>
      <w:marRight w:val="0"/>
      <w:marTop w:val="0"/>
      <w:marBottom w:val="0"/>
      <w:divBdr>
        <w:top w:val="none" w:sz="0" w:space="0" w:color="auto"/>
        <w:left w:val="none" w:sz="0" w:space="0" w:color="auto"/>
        <w:bottom w:val="none" w:sz="0" w:space="0" w:color="auto"/>
        <w:right w:val="none" w:sz="0" w:space="0" w:color="auto"/>
      </w:divBdr>
    </w:div>
    <w:div w:id="1555316509">
      <w:marLeft w:val="0"/>
      <w:marRight w:val="0"/>
      <w:marTop w:val="0"/>
      <w:marBottom w:val="0"/>
      <w:divBdr>
        <w:top w:val="none" w:sz="0" w:space="0" w:color="auto"/>
        <w:left w:val="none" w:sz="0" w:space="0" w:color="auto"/>
        <w:bottom w:val="none" w:sz="0" w:space="0" w:color="auto"/>
        <w:right w:val="none" w:sz="0" w:space="0" w:color="auto"/>
      </w:divBdr>
    </w:div>
    <w:div w:id="1555702591">
      <w:marLeft w:val="0"/>
      <w:marRight w:val="0"/>
      <w:marTop w:val="0"/>
      <w:marBottom w:val="0"/>
      <w:divBdr>
        <w:top w:val="none" w:sz="0" w:space="0" w:color="auto"/>
        <w:left w:val="none" w:sz="0" w:space="0" w:color="auto"/>
        <w:bottom w:val="none" w:sz="0" w:space="0" w:color="auto"/>
        <w:right w:val="none" w:sz="0" w:space="0" w:color="auto"/>
      </w:divBdr>
    </w:div>
    <w:div w:id="1555776543">
      <w:marLeft w:val="0"/>
      <w:marRight w:val="0"/>
      <w:marTop w:val="0"/>
      <w:marBottom w:val="0"/>
      <w:divBdr>
        <w:top w:val="none" w:sz="0" w:space="0" w:color="auto"/>
        <w:left w:val="none" w:sz="0" w:space="0" w:color="auto"/>
        <w:bottom w:val="none" w:sz="0" w:space="0" w:color="auto"/>
        <w:right w:val="none" w:sz="0" w:space="0" w:color="auto"/>
      </w:divBdr>
    </w:div>
    <w:div w:id="1555891126">
      <w:marLeft w:val="0"/>
      <w:marRight w:val="0"/>
      <w:marTop w:val="0"/>
      <w:marBottom w:val="0"/>
      <w:divBdr>
        <w:top w:val="none" w:sz="0" w:space="0" w:color="auto"/>
        <w:left w:val="none" w:sz="0" w:space="0" w:color="auto"/>
        <w:bottom w:val="none" w:sz="0" w:space="0" w:color="auto"/>
        <w:right w:val="none" w:sz="0" w:space="0" w:color="auto"/>
      </w:divBdr>
    </w:div>
    <w:div w:id="1555893694">
      <w:marLeft w:val="0"/>
      <w:marRight w:val="0"/>
      <w:marTop w:val="0"/>
      <w:marBottom w:val="0"/>
      <w:divBdr>
        <w:top w:val="none" w:sz="0" w:space="0" w:color="auto"/>
        <w:left w:val="none" w:sz="0" w:space="0" w:color="auto"/>
        <w:bottom w:val="none" w:sz="0" w:space="0" w:color="auto"/>
        <w:right w:val="none" w:sz="0" w:space="0" w:color="auto"/>
      </w:divBdr>
    </w:div>
    <w:div w:id="1555962871">
      <w:marLeft w:val="0"/>
      <w:marRight w:val="0"/>
      <w:marTop w:val="0"/>
      <w:marBottom w:val="0"/>
      <w:divBdr>
        <w:top w:val="none" w:sz="0" w:space="0" w:color="auto"/>
        <w:left w:val="none" w:sz="0" w:space="0" w:color="auto"/>
        <w:bottom w:val="none" w:sz="0" w:space="0" w:color="auto"/>
        <w:right w:val="none" w:sz="0" w:space="0" w:color="auto"/>
      </w:divBdr>
    </w:div>
    <w:div w:id="1555971279">
      <w:marLeft w:val="0"/>
      <w:marRight w:val="0"/>
      <w:marTop w:val="0"/>
      <w:marBottom w:val="0"/>
      <w:divBdr>
        <w:top w:val="none" w:sz="0" w:space="0" w:color="auto"/>
        <w:left w:val="none" w:sz="0" w:space="0" w:color="auto"/>
        <w:bottom w:val="none" w:sz="0" w:space="0" w:color="auto"/>
        <w:right w:val="none" w:sz="0" w:space="0" w:color="auto"/>
      </w:divBdr>
      <w:divsChild>
        <w:div w:id="600142418">
          <w:marLeft w:val="0"/>
          <w:marRight w:val="0"/>
          <w:marTop w:val="0"/>
          <w:marBottom w:val="0"/>
          <w:divBdr>
            <w:top w:val="none" w:sz="0" w:space="0" w:color="auto"/>
            <w:left w:val="none" w:sz="0" w:space="0" w:color="auto"/>
            <w:bottom w:val="none" w:sz="0" w:space="0" w:color="auto"/>
            <w:right w:val="none" w:sz="0" w:space="0" w:color="auto"/>
          </w:divBdr>
        </w:div>
      </w:divsChild>
    </w:div>
    <w:div w:id="1556550470">
      <w:marLeft w:val="0"/>
      <w:marRight w:val="0"/>
      <w:marTop w:val="0"/>
      <w:marBottom w:val="0"/>
      <w:divBdr>
        <w:top w:val="none" w:sz="0" w:space="0" w:color="auto"/>
        <w:left w:val="none" w:sz="0" w:space="0" w:color="auto"/>
        <w:bottom w:val="none" w:sz="0" w:space="0" w:color="auto"/>
        <w:right w:val="none" w:sz="0" w:space="0" w:color="auto"/>
      </w:divBdr>
    </w:div>
    <w:div w:id="1557545843">
      <w:marLeft w:val="0"/>
      <w:marRight w:val="0"/>
      <w:marTop w:val="0"/>
      <w:marBottom w:val="0"/>
      <w:divBdr>
        <w:top w:val="none" w:sz="0" w:space="0" w:color="auto"/>
        <w:left w:val="none" w:sz="0" w:space="0" w:color="auto"/>
        <w:bottom w:val="none" w:sz="0" w:space="0" w:color="auto"/>
        <w:right w:val="none" w:sz="0" w:space="0" w:color="auto"/>
      </w:divBdr>
    </w:div>
    <w:div w:id="1557736686">
      <w:marLeft w:val="0"/>
      <w:marRight w:val="0"/>
      <w:marTop w:val="0"/>
      <w:marBottom w:val="0"/>
      <w:divBdr>
        <w:top w:val="none" w:sz="0" w:space="0" w:color="auto"/>
        <w:left w:val="none" w:sz="0" w:space="0" w:color="auto"/>
        <w:bottom w:val="none" w:sz="0" w:space="0" w:color="auto"/>
        <w:right w:val="none" w:sz="0" w:space="0" w:color="auto"/>
      </w:divBdr>
    </w:div>
    <w:div w:id="1557819067">
      <w:marLeft w:val="0"/>
      <w:marRight w:val="0"/>
      <w:marTop w:val="0"/>
      <w:marBottom w:val="0"/>
      <w:divBdr>
        <w:top w:val="none" w:sz="0" w:space="0" w:color="auto"/>
        <w:left w:val="none" w:sz="0" w:space="0" w:color="auto"/>
        <w:bottom w:val="none" w:sz="0" w:space="0" w:color="auto"/>
        <w:right w:val="none" w:sz="0" w:space="0" w:color="auto"/>
      </w:divBdr>
    </w:div>
    <w:div w:id="1558082064">
      <w:marLeft w:val="0"/>
      <w:marRight w:val="0"/>
      <w:marTop w:val="0"/>
      <w:marBottom w:val="0"/>
      <w:divBdr>
        <w:top w:val="none" w:sz="0" w:space="0" w:color="auto"/>
        <w:left w:val="none" w:sz="0" w:space="0" w:color="auto"/>
        <w:bottom w:val="none" w:sz="0" w:space="0" w:color="auto"/>
        <w:right w:val="none" w:sz="0" w:space="0" w:color="auto"/>
      </w:divBdr>
    </w:div>
    <w:div w:id="1558126772">
      <w:marLeft w:val="0"/>
      <w:marRight w:val="0"/>
      <w:marTop w:val="0"/>
      <w:marBottom w:val="0"/>
      <w:divBdr>
        <w:top w:val="none" w:sz="0" w:space="0" w:color="auto"/>
        <w:left w:val="none" w:sz="0" w:space="0" w:color="auto"/>
        <w:bottom w:val="none" w:sz="0" w:space="0" w:color="auto"/>
        <w:right w:val="none" w:sz="0" w:space="0" w:color="auto"/>
      </w:divBdr>
    </w:div>
    <w:div w:id="1558541526">
      <w:marLeft w:val="0"/>
      <w:marRight w:val="0"/>
      <w:marTop w:val="0"/>
      <w:marBottom w:val="0"/>
      <w:divBdr>
        <w:top w:val="none" w:sz="0" w:space="0" w:color="auto"/>
        <w:left w:val="none" w:sz="0" w:space="0" w:color="auto"/>
        <w:bottom w:val="none" w:sz="0" w:space="0" w:color="auto"/>
        <w:right w:val="none" w:sz="0" w:space="0" w:color="auto"/>
      </w:divBdr>
      <w:divsChild>
        <w:div w:id="899747923">
          <w:marLeft w:val="0"/>
          <w:marRight w:val="0"/>
          <w:marTop w:val="0"/>
          <w:marBottom w:val="0"/>
          <w:divBdr>
            <w:top w:val="none" w:sz="0" w:space="0" w:color="auto"/>
            <w:left w:val="none" w:sz="0" w:space="0" w:color="auto"/>
            <w:bottom w:val="none" w:sz="0" w:space="0" w:color="auto"/>
            <w:right w:val="none" w:sz="0" w:space="0" w:color="auto"/>
          </w:divBdr>
        </w:div>
      </w:divsChild>
    </w:div>
    <w:div w:id="1558592799">
      <w:marLeft w:val="0"/>
      <w:marRight w:val="0"/>
      <w:marTop w:val="0"/>
      <w:marBottom w:val="0"/>
      <w:divBdr>
        <w:top w:val="none" w:sz="0" w:space="0" w:color="auto"/>
        <w:left w:val="none" w:sz="0" w:space="0" w:color="auto"/>
        <w:bottom w:val="none" w:sz="0" w:space="0" w:color="auto"/>
        <w:right w:val="none" w:sz="0" w:space="0" w:color="auto"/>
      </w:divBdr>
    </w:div>
    <w:div w:id="1558860027">
      <w:marLeft w:val="0"/>
      <w:marRight w:val="0"/>
      <w:marTop w:val="0"/>
      <w:marBottom w:val="0"/>
      <w:divBdr>
        <w:top w:val="none" w:sz="0" w:space="0" w:color="auto"/>
        <w:left w:val="none" w:sz="0" w:space="0" w:color="auto"/>
        <w:bottom w:val="none" w:sz="0" w:space="0" w:color="auto"/>
        <w:right w:val="none" w:sz="0" w:space="0" w:color="auto"/>
      </w:divBdr>
    </w:div>
    <w:div w:id="1559583837">
      <w:marLeft w:val="0"/>
      <w:marRight w:val="0"/>
      <w:marTop w:val="0"/>
      <w:marBottom w:val="0"/>
      <w:divBdr>
        <w:top w:val="none" w:sz="0" w:space="0" w:color="auto"/>
        <w:left w:val="none" w:sz="0" w:space="0" w:color="auto"/>
        <w:bottom w:val="none" w:sz="0" w:space="0" w:color="auto"/>
        <w:right w:val="none" w:sz="0" w:space="0" w:color="auto"/>
      </w:divBdr>
    </w:div>
    <w:div w:id="1559822811">
      <w:marLeft w:val="0"/>
      <w:marRight w:val="0"/>
      <w:marTop w:val="0"/>
      <w:marBottom w:val="0"/>
      <w:divBdr>
        <w:top w:val="none" w:sz="0" w:space="0" w:color="auto"/>
        <w:left w:val="none" w:sz="0" w:space="0" w:color="auto"/>
        <w:bottom w:val="none" w:sz="0" w:space="0" w:color="auto"/>
        <w:right w:val="none" w:sz="0" w:space="0" w:color="auto"/>
      </w:divBdr>
    </w:div>
    <w:div w:id="1560092082">
      <w:marLeft w:val="0"/>
      <w:marRight w:val="0"/>
      <w:marTop w:val="0"/>
      <w:marBottom w:val="0"/>
      <w:divBdr>
        <w:top w:val="none" w:sz="0" w:space="0" w:color="auto"/>
        <w:left w:val="none" w:sz="0" w:space="0" w:color="auto"/>
        <w:bottom w:val="none" w:sz="0" w:space="0" w:color="auto"/>
        <w:right w:val="none" w:sz="0" w:space="0" w:color="auto"/>
      </w:divBdr>
    </w:div>
    <w:div w:id="1561014739">
      <w:marLeft w:val="0"/>
      <w:marRight w:val="0"/>
      <w:marTop w:val="0"/>
      <w:marBottom w:val="0"/>
      <w:divBdr>
        <w:top w:val="none" w:sz="0" w:space="0" w:color="auto"/>
        <w:left w:val="none" w:sz="0" w:space="0" w:color="auto"/>
        <w:bottom w:val="none" w:sz="0" w:space="0" w:color="auto"/>
        <w:right w:val="none" w:sz="0" w:space="0" w:color="auto"/>
      </w:divBdr>
    </w:div>
    <w:div w:id="1561018334">
      <w:marLeft w:val="0"/>
      <w:marRight w:val="0"/>
      <w:marTop w:val="0"/>
      <w:marBottom w:val="0"/>
      <w:divBdr>
        <w:top w:val="none" w:sz="0" w:space="0" w:color="auto"/>
        <w:left w:val="none" w:sz="0" w:space="0" w:color="auto"/>
        <w:bottom w:val="none" w:sz="0" w:space="0" w:color="auto"/>
        <w:right w:val="none" w:sz="0" w:space="0" w:color="auto"/>
      </w:divBdr>
    </w:div>
    <w:div w:id="1561752127">
      <w:marLeft w:val="0"/>
      <w:marRight w:val="0"/>
      <w:marTop w:val="0"/>
      <w:marBottom w:val="0"/>
      <w:divBdr>
        <w:top w:val="none" w:sz="0" w:space="0" w:color="auto"/>
        <w:left w:val="none" w:sz="0" w:space="0" w:color="auto"/>
        <w:bottom w:val="none" w:sz="0" w:space="0" w:color="auto"/>
        <w:right w:val="none" w:sz="0" w:space="0" w:color="auto"/>
      </w:divBdr>
    </w:div>
    <w:div w:id="1562131965">
      <w:marLeft w:val="0"/>
      <w:marRight w:val="0"/>
      <w:marTop w:val="0"/>
      <w:marBottom w:val="0"/>
      <w:divBdr>
        <w:top w:val="none" w:sz="0" w:space="0" w:color="auto"/>
        <w:left w:val="none" w:sz="0" w:space="0" w:color="auto"/>
        <w:bottom w:val="none" w:sz="0" w:space="0" w:color="auto"/>
        <w:right w:val="none" w:sz="0" w:space="0" w:color="auto"/>
      </w:divBdr>
    </w:div>
    <w:div w:id="1562714600">
      <w:marLeft w:val="0"/>
      <w:marRight w:val="0"/>
      <w:marTop w:val="0"/>
      <w:marBottom w:val="0"/>
      <w:divBdr>
        <w:top w:val="none" w:sz="0" w:space="0" w:color="auto"/>
        <w:left w:val="none" w:sz="0" w:space="0" w:color="auto"/>
        <w:bottom w:val="none" w:sz="0" w:space="0" w:color="auto"/>
        <w:right w:val="none" w:sz="0" w:space="0" w:color="auto"/>
      </w:divBdr>
      <w:divsChild>
        <w:div w:id="1164588375">
          <w:marLeft w:val="0"/>
          <w:marRight w:val="0"/>
          <w:marTop w:val="0"/>
          <w:marBottom w:val="0"/>
          <w:divBdr>
            <w:top w:val="none" w:sz="0" w:space="0" w:color="auto"/>
            <w:left w:val="none" w:sz="0" w:space="0" w:color="auto"/>
            <w:bottom w:val="none" w:sz="0" w:space="0" w:color="auto"/>
            <w:right w:val="none" w:sz="0" w:space="0" w:color="auto"/>
          </w:divBdr>
        </w:div>
      </w:divsChild>
    </w:div>
    <w:div w:id="1562716615">
      <w:marLeft w:val="0"/>
      <w:marRight w:val="0"/>
      <w:marTop w:val="0"/>
      <w:marBottom w:val="0"/>
      <w:divBdr>
        <w:top w:val="none" w:sz="0" w:space="0" w:color="auto"/>
        <w:left w:val="none" w:sz="0" w:space="0" w:color="auto"/>
        <w:bottom w:val="none" w:sz="0" w:space="0" w:color="auto"/>
        <w:right w:val="none" w:sz="0" w:space="0" w:color="auto"/>
      </w:divBdr>
    </w:div>
    <w:div w:id="1563247961">
      <w:marLeft w:val="0"/>
      <w:marRight w:val="0"/>
      <w:marTop w:val="0"/>
      <w:marBottom w:val="0"/>
      <w:divBdr>
        <w:top w:val="none" w:sz="0" w:space="0" w:color="auto"/>
        <w:left w:val="none" w:sz="0" w:space="0" w:color="auto"/>
        <w:bottom w:val="none" w:sz="0" w:space="0" w:color="auto"/>
        <w:right w:val="none" w:sz="0" w:space="0" w:color="auto"/>
      </w:divBdr>
    </w:div>
    <w:div w:id="1563443454">
      <w:marLeft w:val="0"/>
      <w:marRight w:val="0"/>
      <w:marTop w:val="0"/>
      <w:marBottom w:val="0"/>
      <w:divBdr>
        <w:top w:val="none" w:sz="0" w:space="0" w:color="auto"/>
        <w:left w:val="none" w:sz="0" w:space="0" w:color="auto"/>
        <w:bottom w:val="none" w:sz="0" w:space="0" w:color="auto"/>
        <w:right w:val="none" w:sz="0" w:space="0" w:color="auto"/>
      </w:divBdr>
    </w:div>
    <w:div w:id="1563521077">
      <w:marLeft w:val="0"/>
      <w:marRight w:val="0"/>
      <w:marTop w:val="0"/>
      <w:marBottom w:val="0"/>
      <w:divBdr>
        <w:top w:val="none" w:sz="0" w:space="0" w:color="auto"/>
        <w:left w:val="none" w:sz="0" w:space="0" w:color="auto"/>
        <w:bottom w:val="none" w:sz="0" w:space="0" w:color="auto"/>
        <w:right w:val="none" w:sz="0" w:space="0" w:color="auto"/>
      </w:divBdr>
    </w:div>
    <w:div w:id="1563559097">
      <w:marLeft w:val="0"/>
      <w:marRight w:val="0"/>
      <w:marTop w:val="0"/>
      <w:marBottom w:val="0"/>
      <w:divBdr>
        <w:top w:val="none" w:sz="0" w:space="0" w:color="auto"/>
        <w:left w:val="none" w:sz="0" w:space="0" w:color="auto"/>
        <w:bottom w:val="none" w:sz="0" w:space="0" w:color="auto"/>
        <w:right w:val="none" w:sz="0" w:space="0" w:color="auto"/>
      </w:divBdr>
    </w:div>
    <w:div w:id="1563563259">
      <w:marLeft w:val="0"/>
      <w:marRight w:val="0"/>
      <w:marTop w:val="0"/>
      <w:marBottom w:val="0"/>
      <w:divBdr>
        <w:top w:val="none" w:sz="0" w:space="0" w:color="auto"/>
        <w:left w:val="none" w:sz="0" w:space="0" w:color="auto"/>
        <w:bottom w:val="none" w:sz="0" w:space="0" w:color="auto"/>
        <w:right w:val="none" w:sz="0" w:space="0" w:color="auto"/>
      </w:divBdr>
    </w:div>
    <w:div w:id="1564021768">
      <w:marLeft w:val="0"/>
      <w:marRight w:val="0"/>
      <w:marTop w:val="0"/>
      <w:marBottom w:val="0"/>
      <w:divBdr>
        <w:top w:val="none" w:sz="0" w:space="0" w:color="auto"/>
        <w:left w:val="none" w:sz="0" w:space="0" w:color="auto"/>
        <w:bottom w:val="none" w:sz="0" w:space="0" w:color="auto"/>
        <w:right w:val="none" w:sz="0" w:space="0" w:color="auto"/>
      </w:divBdr>
    </w:div>
    <w:div w:id="1564943817">
      <w:marLeft w:val="0"/>
      <w:marRight w:val="0"/>
      <w:marTop w:val="0"/>
      <w:marBottom w:val="0"/>
      <w:divBdr>
        <w:top w:val="none" w:sz="0" w:space="0" w:color="auto"/>
        <w:left w:val="none" w:sz="0" w:space="0" w:color="auto"/>
        <w:bottom w:val="none" w:sz="0" w:space="0" w:color="auto"/>
        <w:right w:val="none" w:sz="0" w:space="0" w:color="auto"/>
      </w:divBdr>
    </w:div>
    <w:div w:id="1565483113">
      <w:marLeft w:val="0"/>
      <w:marRight w:val="0"/>
      <w:marTop w:val="0"/>
      <w:marBottom w:val="0"/>
      <w:divBdr>
        <w:top w:val="none" w:sz="0" w:space="0" w:color="auto"/>
        <w:left w:val="none" w:sz="0" w:space="0" w:color="auto"/>
        <w:bottom w:val="none" w:sz="0" w:space="0" w:color="auto"/>
        <w:right w:val="none" w:sz="0" w:space="0" w:color="auto"/>
      </w:divBdr>
    </w:div>
    <w:div w:id="1565485742">
      <w:marLeft w:val="0"/>
      <w:marRight w:val="0"/>
      <w:marTop w:val="0"/>
      <w:marBottom w:val="0"/>
      <w:divBdr>
        <w:top w:val="none" w:sz="0" w:space="0" w:color="auto"/>
        <w:left w:val="none" w:sz="0" w:space="0" w:color="auto"/>
        <w:bottom w:val="none" w:sz="0" w:space="0" w:color="auto"/>
        <w:right w:val="none" w:sz="0" w:space="0" w:color="auto"/>
      </w:divBdr>
    </w:div>
    <w:div w:id="1566986422">
      <w:marLeft w:val="0"/>
      <w:marRight w:val="0"/>
      <w:marTop w:val="0"/>
      <w:marBottom w:val="0"/>
      <w:divBdr>
        <w:top w:val="none" w:sz="0" w:space="0" w:color="auto"/>
        <w:left w:val="none" w:sz="0" w:space="0" w:color="auto"/>
        <w:bottom w:val="none" w:sz="0" w:space="0" w:color="auto"/>
        <w:right w:val="none" w:sz="0" w:space="0" w:color="auto"/>
      </w:divBdr>
    </w:div>
    <w:div w:id="1567183214">
      <w:marLeft w:val="0"/>
      <w:marRight w:val="0"/>
      <w:marTop w:val="0"/>
      <w:marBottom w:val="0"/>
      <w:divBdr>
        <w:top w:val="none" w:sz="0" w:space="0" w:color="auto"/>
        <w:left w:val="none" w:sz="0" w:space="0" w:color="auto"/>
        <w:bottom w:val="none" w:sz="0" w:space="0" w:color="auto"/>
        <w:right w:val="none" w:sz="0" w:space="0" w:color="auto"/>
      </w:divBdr>
    </w:div>
    <w:div w:id="1567258799">
      <w:marLeft w:val="0"/>
      <w:marRight w:val="0"/>
      <w:marTop w:val="0"/>
      <w:marBottom w:val="0"/>
      <w:divBdr>
        <w:top w:val="none" w:sz="0" w:space="0" w:color="auto"/>
        <w:left w:val="none" w:sz="0" w:space="0" w:color="auto"/>
        <w:bottom w:val="none" w:sz="0" w:space="0" w:color="auto"/>
        <w:right w:val="none" w:sz="0" w:space="0" w:color="auto"/>
      </w:divBdr>
    </w:div>
    <w:div w:id="1567449355">
      <w:marLeft w:val="0"/>
      <w:marRight w:val="0"/>
      <w:marTop w:val="0"/>
      <w:marBottom w:val="0"/>
      <w:divBdr>
        <w:top w:val="none" w:sz="0" w:space="0" w:color="auto"/>
        <w:left w:val="none" w:sz="0" w:space="0" w:color="auto"/>
        <w:bottom w:val="none" w:sz="0" w:space="0" w:color="auto"/>
        <w:right w:val="none" w:sz="0" w:space="0" w:color="auto"/>
      </w:divBdr>
    </w:div>
    <w:div w:id="1567570336">
      <w:marLeft w:val="0"/>
      <w:marRight w:val="0"/>
      <w:marTop w:val="0"/>
      <w:marBottom w:val="0"/>
      <w:divBdr>
        <w:top w:val="none" w:sz="0" w:space="0" w:color="auto"/>
        <w:left w:val="none" w:sz="0" w:space="0" w:color="auto"/>
        <w:bottom w:val="none" w:sz="0" w:space="0" w:color="auto"/>
        <w:right w:val="none" w:sz="0" w:space="0" w:color="auto"/>
      </w:divBdr>
    </w:div>
    <w:div w:id="1567648183">
      <w:marLeft w:val="0"/>
      <w:marRight w:val="0"/>
      <w:marTop w:val="0"/>
      <w:marBottom w:val="0"/>
      <w:divBdr>
        <w:top w:val="none" w:sz="0" w:space="0" w:color="auto"/>
        <w:left w:val="none" w:sz="0" w:space="0" w:color="auto"/>
        <w:bottom w:val="none" w:sz="0" w:space="0" w:color="auto"/>
        <w:right w:val="none" w:sz="0" w:space="0" w:color="auto"/>
      </w:divBdr>
    </w:div>
    <w:div w:id="1567840970">
      <w:marLeft w:val="0"/>
      <w:marRight w:val="0"/>
      <w:marTop w:val="0"/>
      <w:marBottom w:val="0"/>
      <w:divBdr>
        <w:top w:val="none" w:sz="0" w:space="0" w:color="auto"/>
        <w:left w:val="none" w:sz="0" w:space="0" w:color="auto"/>
        <w:bottom w:val="none" w:sz="0" w:space="0" w:color="auto"/>
        <w:right w:val="none" w:sz="0" w:space="0" w:color="auto"/>
      </w:divBdr>
    </w:div>
    <w:div w:id="1568344817">
      <w:marLeft w:val="0"/>
      <w:marRight w:val="0"/>
      <w:marTop w:val="0"/>
      <w:marBottom w:val="0"/>
      <w:divBdr>
        <w:top w:val="none" w:sz="0" w:space="0" w:color="auto"/>
        <w:left w:val="none" w:sz="0" w:space="0" w:color="auto"/>
        <w:bottom w:val="none" w:sz="0" w:space="0" w:color="auto"/>
        <w:right w:val="none" w:sz="0" w:space="0" w:color="auto"/>
      </w:divBdr>
    </w:div>
    <w:div w:id="1568876381">
      <w:marLeft w:val="0"/>
      <w:marRight w:val="0"/>
      <w:marTop w:val="0"/>
      <w:marBottom w:val="0"/>
      <w:divBdr>
        <w:top w:val="none" w:sz="0" w:space="0" w:color="auto"/>
        <w:left w:val="none" w:sz="0" w:space="0" w:color="auto"/>
        <w:bottom w:val="none" w:sz="0" w:space="0" w:color="auto"/>
        <w:right w:val="none" w:sz="0" w:space="0" w:color="auto"/>
      </w:divBdr>
    </w:div>
    <w:div w:id="1569805839">
      <w:marLeft w:val="0"/>
      <w:marRight w:val="0"/>
      <w:marTop w:val="0"/>
      <w:marBottom w:val="0"/>
      <w:divBdr>
        <w:top w:val="none" w:sz="0" w:space="0" w:color="auto"/>
        <w:left w:val="none" w:sz="0" w:space="0" w:color="auto"/>
        <w:bottom w:val="none" w:sz="0" w:space="0" w:color="auto"/>
        <w:right w:val="none" w:sz="0" w:space="0" w:color="auto"/>
      </w:divBdr>
    </w:div>
    <w:div w:id="1570190471">
      <w:marLeft w:val="0"/>
      <w:marRight w:val="0"/>
      <w:marTop w:val="0"/>
      <w:marBottom w:val="0"/>
      <w:divBdr>
        <w:top w:val="none" w:sz="0" w:space="0" w:color="auto"/>
        <w:left w:val="none" w:sz="0" w:space="0" w:color="auto"/>
        <w:bottom w:val="none" w:sz="0" w:space="0" w:color="auto"/>
        <w:right w:val="none" w:sz="0" w:space="0" w:color="auto"/>
      </w:divBdr>
    </w:div>
    <w:div w:id="1570534017">
      <w:marLeft w:val="0"/>
      <w:marRight w:val="0"/>
      <w:marTop w:val="0"/>
      <w:marBottom w:val="0"/>
      <w:divBdr>
        <w:top w:val="none" w:sz="0" w:space="0" w:color="auto"/>
        <w:left w:val="none" w:sz="0" w:space="0" w:color="auto"/>
        <w:bottom w:val="none" w:sz="0" w:space="0" w:color="auto"/>
        <w:right w:val="none" w:sz="0" w:space="0" w:color="auto"/>
      </w:divBdr>
    </w:div>
    <w:div w:id="1570648539">
      <w:marLeft w:val="0"/>
      <w:marRight w:val="0"/>
      <w:marTop w:val="0"/>
      <w:marBottom w:val="0"/>
      <w:divBdr>
        <w:top w:val="none" w:sz="0" w:space="0" w:color="auto"/>
        <w:left w:val="none" w:sz="0" w:space="0" w:color="auto"/>
        <w:bottom w:val="none" w:sz="0" w:space="0" w:color="auto"/>
        <w:right w:val="none" w:sz="0" w:space="0" w:color="auto"/>
      </w:divBdr>
      <w:divsChild>
        <w:div w:id="1492527700">
          <w:marLeft w:val="0"/>
          <w:marRight w:val="0"/>
          <w:marTop w:val="0"/>
          <w:marBottom w:val="0"/>
          <w:divBdr>
            <w:top w:val="none" w:sz="0" w:space="0" w:color="auto"/>
            <w:left w:val="none" w:sz="0" w:space="0" w:color="auto"/>
            <w:bottom w:val="none" w:sz="0" w:space="0" w:color="auto"/>
            <w:right w:val="none" w:sz="0" w:space="0" w:color="auto"/>
          </w:divBdr>
        </w:div>
      </w:divsChild>
    </w:div>
    <w:div w:id="1570654698">
      <w:marLeft w:val="0"/>
      <w:marRight w:val="0"/>
      <w:marTop w:val="0"/>
      <w:marBottom w:val="0"/>
      <w:divBdr>
        <w:top w:val="none" w:sz="0" w:space="0" w:color="auto"/>
        <w:left w:val="none" w:sz="0" w:space="0" w:color="auto"/>
        <w:bottom w:val="none" w:sz="0" w:space="0" w:color="auto"/>
        <w:right w:val="none" w:sz="0" w:space="0" w:color="auto"/>
      </w:divBdr>
      <w:divsChild>
        <w:div w:id="95712864">
          <w:marLeft w:val="0"/>
          <w:marRight w:val="0"/>
          <w:marTop w:val="0"/>
          <w:marBottom w:val="0"/>
          <w:divBdr>
            <w:top w:val="none" w:sz="0" w:space="0" w:color="auto"/>
            <w:left w:val="none" w:sz="0" w:space="0" w:color="auto"/>
            <w:bottom w:val="none" w:sz="0" w:space="0" w:color="auto"/>
            <w:right w:val="none" w:sz="0" w:space="0" w:color="auto"/>
          </w:divBdr>
        </w:div>
      </w:divsChild>
    </w:div>
    <w:div w:id="1570767074">
      <w:marLeft w:val="0"/>
      <w:marRight w:val="0"/>
      <w:marTop w:val="0"/>
      <w:marBottom w:val="0"/>
      <w:divBdr>
        <w:top w:val="none" w:sz="0" w:space="0" w:color="auto"/>
        <w:left w:val="none" w:sz="0" w:space="0" w:color="auto"/>
        <w:bottom w:val="none" w:sz="0" w:space="0" w:color="auto"/>
        <w:right w:val="none" w:sz="0" w:space="0" w:color="auto"/>
      </w:divBdr>
    </w:div>
    <w:div w:id="1570917556">
      <w:marLeft w:val="0"/>
      <w:marRight w:val="0"/>
      <w:marTop w:val="0"/>
      <w:marBottom w:val="0"/>
      <w:divBdr>
        <w:top w:val="none" w:sz="0" w:space="0" w:color="auto"/>
        <w:left w:val="none" w:sz="0" w:space="0" w:color="auto"/>
        <w:bottom w:val="none" w:sz="0" w:space="0" w:color="auto"/>
        <w:right w:val="none" w:sz="0" w:space="0" w:color="auto"/>
      </w:divBdr>
      <w:divsChild>
        <w:div w:id="1394042513">
          <w:marLeft w:val="0"/>
          <w:marRight w:val="0"/>
          <w:marTop w:val="0"/>
          <w:marBottom w:val="0"/>
          <w:divBdr>
            <w:top w:val="none" w:sz="0" w:space="0" w:color="auto"/>
            <w:left w:val="none" w:sz="0" w:space="0" w:color="auto"/>
            <w:bottom w:val="none" w:sz="0" w:space="0" w:color="auto"/>
            <w:right w:val="none" w:sz="0" w:space="0" w:color="auto"/>
          </w:divBdr>
        </w:div>
      </w:divsChild>
    </w:div>
    <w:div w:id="1571312146">
      <w:marLeft w:val="0"/>
      <w:marRight w:val="0"/>
      <w:marTop w:val="0"/>
      <w:marBottom w:val="0"/>
      <w:divBdr>
        <w:top w:val="none" w:sz="0" w:space="0" w:color="auto"/>
        <w:left w:val="none" w:sz="0" w:space="0" w:color="auto"/>
        <w:bottom w:val="none" w:sz="0" w:space="0" w:color="auto"/>
        <w:right w:val="none" w:sz="0" w:space="0" w:color="auto"/>
      </w:divBdr>
    </w:div>
    <w:div w:id="1571500179">
      <w:marLeft w:val="0"/>
      <w:marRight w:val="0"/>
      <w:marTop w:val="0"/>
      <w:marBottom w:val="0"/>
      <w:divBdr>
        <w:top w:val="none" w:sz="0" w:space="0" w:color="auto"/>
        <w:left w:val="none" w:sz="0" w:space="0" w:color="auto"/>
        <w:bottom w:val="none" w:sz="0" w:space="0" w:color="auto"/>
        <w:right w:val="none" w:sz="0" w:space="0" w:color="auto"/>
      </w:divBdr>
    </w:div>
    <w:div w:id="1571502328">
      <w:marLeft w:val="0"/>
      <w:marRight w:val="0"/>
      <w:marTop w:val="0"/>
      <w:marBottom w:val="0"/>
      <w:divBdr>
        <w:top w:val="none" w:sz="0" w:space="0" w:color="auto"/>
        <w:left w:val="none" w:sz="0" w:space="0" w:color="auto"/>
        <w:bottom w:val="none" w:sz="0" w:space="0" w:color="auto"/>
        <w:right w:val="none" w:sz="0" w:space="0" w:color="auto"/>
      </w:divBdr>
    </w:div>
    <w:div w:id="1572622845">
      <w:marLeft w:val="0"/>
      <w:marRight w:val="0"/>
      <w:marTop w:val="0"/>
      <w:marBottom w:val="0"/>
      <w:divBdr>
        <w:top w:val="none" w:sz="0" w:space="0" w:color="auto"/>
        <w:left w:val="none" w:sz="0" w:space="0" w:color="auto"/>
        <w:bottom w:val="none" w:sz="0" w:space="0" w:color="auto"/>
        <w:right w:val="none" w:sz="0" w:space="0" w:color="auto"/>
      </w:divBdr>
    </w:div>
    <w:div w:id="1572695694">
      <w:marLeft w:val="0"/>
      <w:marRight w:val="0"/>
      <w:marTop w:val="0"/>
      <w:marBottom w:val="0"/>
      <w:divBdr>
        <w:top w:val="none" w:sz="0" w:space="0" w:color="auto"/>
        <w:left w:val="none" w:sz="0" w:space="0" w:color="auto"/>
        <w:bottom w:val="none" w:sz="0" w:space="0" w:color="auto"/>
        <w:right w:val="none" w:sz="0" w:space="0" w:color="auto"/>
      </w:divBdr>
    </w:div>
    <w:div w:id="1572890294">
      <w:marLeft w:val="0"/>
      <w:marRight w:val="0"/>
      <w:marTop w:val="0"/>
      <w:marBottom w:val="0"/>
      <w:divBdr>
        <w:top w:val="none" w:sz="0" w:space="0" w:color="auto"/>
        <w:left w:val="none" w:sz="0" w:space="0" w:color="auto"/>
        <w:bottom w:val="none" w:sz="0" w:space="0" w:color="auto"/>
        <w:right w:val="none" w:sz="0" w:space="0" w:color="auto"/>
      </w:divBdr>
    </w:div>
    <w:div w:id="1572959392">
      <w:marLeft w:val="0"/>
      <w:marRight w:val="0"/>
      <w:marTop w:val="0"/>
      <w:marBottom w:val="0"/>
      <w:divBdr>
        <w:top w:val="none" w:sz="0" w:space="0" w:color="auto"/>
        <w:left w:val="none" w:sz="0" w:space="0" w:color="auto"/>
        <w:bottom w:val="none" w:sz="0" w:space="0" w:color="auto"/>
        <w:right w:val="none" w:sz="0" w:space="0" w:color="auto"/>
      </w:divBdr>
    </w:div>
    <w:div w:id="1574195426">
      <w:marLeft w:val="0"/>
      <w:marRight w:val="0"/>
      <w:marTop w:val="0"/>
      <w:marBottom w:val="0"/>
      <w:divBdr>
        <w:top w:val="none" w:sz="0" w:space="0" w:color="auto"/>
        <w:left w:val="none" w:sz="0" w:space="0" w:color="auto"/>
        <w:bottom w:val="none" w:sz="0" w:space="0" w:color="auto"/>
        <w:right w:val="none" w:sz="0" w:space="0" w:color="auto"/>
      </w:divBdr>
    </w:div>
    <w:div w:id="1574586411">
      <w:marLeft w:val="0"/>
      <w:marRight w:val="0"/>
      <w:marTop w:val="0"/>
      <w:marBottom w:val="0"/>
      <w:divBdr>
        <w:top w:val="none" w:sz="0" w:space="0" w:color="auto"/>
        <w:left w:val="none" w:sz="0" w:space="0" w:color="auto"/>
        <w:bottom w:val="none" w:sz="0" w:space="0" w:color="auto"/>
        <w:right w:val="none" w:sz="0" w:space="0" w:color="auto"/>
      </w:divBdr>
      <w:divsChild>
        <w:div w:id="701714824">
          <w:marLeft w:val="0"/>
          <w:marRight w:val="0"/>
          <w:marTop w:val="0"/>
          <w:marBottom w:val="0"/>
          <w:divBdr>
            <w:top w:val="none" w:sz="0" w:space="0" w:color="auto"/>
            <w:left w:val="none" w:sz="0" w:space="0" w:color="auto"/>
            <w:bottom w:val="none" w:sz="0" w:space="0" w:color="auto"/>
            <w:right w:val="none" w:sz="0" w:space="0" w:color="auto"/>
          </w:divBdr>
        </w:div>
      </w:divsChild>
    </w:div>
    <w:div w:id="1575117646">
      <w:marLeft w:val="0"/>
      <w:marRight w:val="0"/>
      <w:marTop w:val="0"/>
      <w:marBottom w:val="0"/>
      <w:divBdr>
        <w:top w:val="none" w:sz="0" w:space="0" w:color="auto"/>
        <w:left w:val="none" w:sz="0" w:space="0" w:color="auto"/>
        <w:bottom w:val="none" w:sz="0" w:space="0" w:color="auto"/>
        <w:right w:val="none" w:sz="0" w:space="0" w:color="auto"/>
      </w:divBdr>
    </w:div>
    <w:div w:id="1575310879">
      <w:marLeft w:val="0"/>
      <w:marRight w:val="0"/>
      <w:marTop w:val="0"/>
      <w:marBottom w:val="0"/>
      <w:divBdr>
        <w:top w:val="none" w:sz="0" w:space="0" w:color="auto"/>
        <w:left w:val="none" w:sz="0" w:space="0" w:color="auto"/>
        <w:bottom w:val="none" w:sz="0" w:space="0" w:color="auto"/>
        <w:right w:val="none" w:sz="0" w:space="0" w:color="auto"/>
      </w:divBdr>
    </w:div>
    <w:div w:id="1575698668">
      <w:marLeft w:val="0"/>
      <w:marRight w:val="0"/>
      <w:marTop w:val="0"/>
      <w:marBottom w:val="0"/>
      <w:divBdr>
        <w:top w:val="none" w:sz="0" w:space="0" w:color="auto"/>
        <w:left w:val="none" w:sz="0" w:space="0" w:color="auto"/>
        <w:bottom w:val="none" w:sz="0" w:space="0" w:color="auto"/>
        <w:right w:val="none" w:sz="0" w:space="0" w:color="auto"/>
      </w:divBdr>
    </w:div>
    <w:div w:id="1575778640">
      <w:marLeft w:val="0"/>
      <w:marRight w:val="0"/>
      <w:marTop w:val="0"/>
      <w:marBottom w:val="0"/>
      <w:divBdr>
        <w:top w:val="none" w:sz="0" w:space="0" w:color="auto"/>
        <w:left w:val="none" w:sz="0" w:space="0" w:color="auto"/>
        <w:bottom w:val="none" w:sz="0" w:space="0" w:color="auto"/>
        <w:right w:val="none" w:sz="0" w:space="0" w:color="auto"/>
      </w:divBdr>
      <w:divsChild>
        <w:div w:id="1884753990">
          <w:marLeft w:val="0"/>
          <w:marRight w:val="0"/>
          <w:marTop w:val="0"/>
          <w:marBottom w:val="0"/>
          <w:divBdr>
            <w:top w:val="none" w:sz="0" w:space="0" w:color="auto"/>
            <w:left w:val="none" w:sz="0" w:space="0" w:color="auto"/>
            <w:bottom w:val="none" w:sz="0" w:space="0" w:color="auto"/>
            <w:right w:val="none" w:sz="0" w:space="0" w:color="auto"/>
          </w:divBdr>
        </w:div>
      </w:divsChild>
    </w:div>
    <w:div w:id="1575972068">
      <w:marLeft w:val="0"/>
      <w:marRight w:val="0"/>
      <w:marTop w:val="0"/>
      <w:marBottom w:val="0"/>
      <w:divBdr>
        <w:top w:val="none" w:sz="0" w:space="0" w:color="auto"/>
        <w:left w:val="none" w:sz="0" w:space="0" w:color="auto"/>
        <w:bottom w:val="none" w:sz="0" w:space="0" w:color="auto"/>
        <w:right w:val="none" w:sz="0" w:space="0" w:color="auto"/>
      </w:divBdr>
    </w:div>
    <w:div w:id="1576361264">
      <w:marLeft w:val="0"/>
      <w:marRight w:val="0"/>
      <w:marTop w:val="0"/>
      <w:marBottom w:val="0"/>
      <w:divBdr>
        <w:top w:val="none" w:sz="0" w:space="0" w:color="auto"/>
        <w:left w:val="none" w:sz="0" w:space="0" w:color="auto"/>
        <w:bottom w:val="none" w:sz="0" w:space="0" w:color="auto"/>
        <w:right w:val="none" w:sz="0" w:space="0" w:color="auto"/>
      </w:divBdr>
    </w:div>
    <w:div w:id="1576822210">
      <w:marLeft w:val="0"/>
      <w:marRight w:val="0"/>
      <w:marTop w:val="0"/>
      <w:marBottom w:val="0"/>
      <w:divBdr>
        <w:top w:val="none" w:sz="0" w:space="0" w:color="auto"/>
        <w:left w:val="none" w:sz="0" w:space="0" w:color="auto"/>
        <w:bottom w:val="none" w:sz="0" w:space="0" w:color="auto"/>
        <w:right w:val="none" w:sz="0" w:space="0" w:color="auto"/>
      </w:divBdr>
    </w:div>
    <w:div w:id="1578512090">
      <w:marLeft w:val="0"/>
      <w:marRight w:val="0"/>
      <w:marTop w:val="0"/>
      <w:marBottom w:val="0"/>
      <w:divBdr>
        <w:top w:val="none" w:sz="0" w:space="0" w:color="auto"/>
        <w:left w:val="none" w:sz="0" w:space="0" w:color="auto"/>
        <w:bottom w:val="none" w:sz="0" w:space="0" w:color="auto"/>
        <w:right w:val="none" w:sz="0" w:space="0" w:color="auto"/>
      </w:divBdr>
    </w:div>
    <w:div w:id="1578512864">
      <w:marLeft w:val="0"/>
      <w:marRight w:val="0"/>
      <w:marTop w:val="0"/>
      <w:marBottom w:val="0"/>
      <w:divBdr>
        <w:top w:val="none" w:sz="0" w:space="0" w:color="auto"/>
        <w:left w:val="none" w:sz="0" w:space="0" w:color="auto"/>
        <w:bottom w:val="none" w:sz="0" w:space="0" w:color="auto"/>
        <w:right w:val="none" w:sz="0" w:space="0" w:color="auto"/>
      </w:divBdr>
    </w:div>
    <w:div w:id="1579051859">
      <w:marLeft w:val="0"/>
      <w:marRight w:val="0"/>
      <w:marTop w:val="0"/>
      <w:marBottom w:val="0"/>
      <w:divBdr>
        <w:top w:val="none" w:sz="0" w:space="0" w:color="auto"/>
        <w:left w:val="none" w:sz="0" w:space="0" w:color="auto"/>
        <w:bottom w:val="none" w:sz="0" w:space="0" w:color="auto"/>
        <w:right w:val="none" w:sz="0" w:space="0" w:color="auto"/>
      </w:divBdr>
    </w:div>
    <w:div w:id="1579171607">
      <w:marLeft w:val="0"/>
      <w:marRight w:val="0"/>
      <w:marTop w:val="0"/>
      <w:marBottom w:val="0"/>
      <w:divBdr>
        <w:top w:val="none" w:sz="0" w:space="0" w:color="auto"/>
        <w:left w:val="none" w:sz="0" w:space="0" w:color="auto"/>
        <w:bottom w:val="none" w:sz="0" w:space="0" w:color="auto"/>
        <w:right w:val="none" w:sz="0" w:space="0" w:color="auto"/>
      </w:divBdr>
      <w:divsChild>
        <w:div w:id="508756948">
          <w:marLeft w:val="0"/>
          <w:marRight w:val="0"/>
          <w:marTop w:val="0"/>
          <w:marBottom w:val="0"/>
          <w:divBdr>
            <w:top w:val="none" w:sz="0" w:space="0" w:color="auto"/>
            <w:left w:val="none" w:sz="0" w:space="0" w:color="auto"/>
            <w:bottom w:val="none" w:sz="0" w:space="0" w:color="auto"/>
            <w:right w:val="none" w:sz="0" w:space="0" w:color="auto"/>
          </w:divBdr>
        </w:div>
      </w:divsChild>
    </w:div>
    <w:div w:id="1579753783">
      <w:marLeft w:val="0"/>
      <w:marRight w:val="0"/>
      <w:marTop w:val="0"/>
      <w:marBottom w:val="0"/>
      <w:divBdr>
        <w:top w:val="none" w:sz="0" w:space="0" w:color="auto"/>
        <w:left w:val="none" w:sz="0" w:space="0" w:color="auto"/>
        <w:bottom w:val="none" w:sz="0" w:space="0" w:color="auto"/>
        <w:right w:val="none" w:sz="0" w:space="0" w:color="auto"/>
      </w:divBdr>
    </w:div>
    <w:div w:id="1580093698">
      <w:marLeft w:val="0"/>
      <w:marRight w:val="0"/>
      <w:marTop w:val="0"/>
      <w:marBottom w:val="0"/>
      <w:divBdr>
        <w:top w:val="none" w:sz="0" w:space="0" w:color="auto"/>
        <w:left w:val="none" w:sz="0" w:space="0" w:color="auto"/>
        <w:bottom w:val="none" w:sz="0" w:space="0" w:color="auto"/>
        <w:right w:val="none" w:sz="0" w:space="0" w:color="auto"/>
      </w:divBdr>
    </w:div>
    <w:div w:id="1580476641">
      <w:marLeft w:val="0"/>
      <w:marRight w:val="0"/>
      <w:marTop w:val="0"/>
      <w:marBottom w:val="0"/>
      <w:divBdr>
        <w:top w:val="none" w:sz="0" w:space="0" w:color="auto"/>
        <w:left w:val="none" w:sz="0" w:space="0" w:color="auto"/>
        <w:bottom w:val="none" w:sz="0" w:space="0" w:color="auto"/>
        <w:right w:val="none" w:sz="0" w:space="0" w:color="auto"/>
      </w:divBdr>
    </w:div>
    <w:div w:id="1580598093">
      <w:marLeft w:val="0"/>
      <w:marRight w:val="0"/>
      <w:marTop w:val="0"/>
      <w:marBottom w:val="0"/>
      <w:divBdr>
        <w:top w:val="none" w:sz="0" w:space="0" w:color="auto"/>
        <w:left w:val="none" w:sz="0" w:space="0" w:color="auto"/>
        <w:bottom w:val="none" w:sz="0" w:space="0" w:color="auto"/>
        <w:right w:val="none" w:sz="0" w:space="0" w:color="auto"/>
      </w:divBdr>
    </w:div>
    <w:div w:id="1581257389">
      <w:marLeft w:val="0"/>
      <w:marRight w:val="0"/>
      <w:marTop w:val="0"/>
      <w:marBottom w:val="0"/>
      <w:divBdr>
        <w:top w:val="none" w:sz="0" w:space="0" w:color="auto"/>
        <w:left w:val="none" w:sz="0" w:space="0" w:color="auto"/>
        <w:bottom w:val="none" w:sz="0" w:space="0" w:color="auto"/>
        <w:right w:val="none" w:sz="0" w:space="0" w:color="auto"/>
      </w:divBdr>
    </w:div>
    <w:div w:id="1581400925">
      <w:marLeft w:val="0"/>
      <w:marRight w:val="0"/>
      <w:marTop w:val="0"/>
      <w:marBottom w:val="0"/>
      <w:divBdr>
        <w:top w:val="none" w:sz="0" w:space="0" w:color="auto"/>
        <w:left w:val="none" w:sz="0" w:space="0" w:color="auto"/>
        <w:bottom w:val="none" w:sz="0" w:space="0" w:color="auto"/>
        <w:right w:val="none" w:sz="0" w:space="0" w:color="auto"/>
      </w:divBdr>
    </w:div>
    <w:div w:id="1581871642">
      <w:marLeft w:val="0"/>
      <w:marRight w:val="0"/>
      <w:marTop w:val="0"/>
      <w:marBottom w:val="0"/>
      <w:divBdr>
        <w:top w:val="none" w:sz="0" w:space="0" w:color="auto"/>
        <w:left w:val="none" w:sz="0" w:space="0" w:color="auto"/>
        <w:bottom w:val="none" w:sz="0" w:space="0" w:color="auto"/>
        <w:right w:val="none" w:sz="0" w:space="0" w:color="auto"/>
      </w:divBdr>
    </w:div>
    <w:div w:id="1582255059">
      <w:marLeft w:val="0"/>
      <w:marRight w:val="0"/>
      <w:marTop w:val="0"/>
      <w:marBottom w:val="0"/>
      <w:divBdr>
        <w:top w:val="none" w:sz="0" w:space="0" w:color="auto"/>
        <w:left w:val="none" w:sz="0" w:space="0" w:color="auto"/>
        <w:bottom w:val="none" w:sz="0" w:space="0" w:color="auto"/>
        <w:right w:val="none" w:sz="0" w:space="0" w:color="auto"/>
      </w:divBdr>
    </w:div>
    <w:div w:id="1582324709">
      <w:marLeft w:val="0"/>
      <w:marRight w:val="0"/>
      <w:marTop w:val="0"/>
      <w:marBottom w:val="0"/>
      <w:divBdr>
        <w:top w:val="none" w:sz="0" w:space="0" w:color="auto"/>
        <w:left w:val="none" w:sz="0" w:space="0" w:color="auto"/>
        <w:bottom w:val="none" w:sz="0" w:space="0" w:color="auto"/>
        <w:right w:val="none" w:sz="0" w:space="0" w:color="auto"/>
      </w:divBdr>
    </w:div>
    <w:div w:id="1582449275">
      <w:marLeft w:val="0"/>
      <w:marRight w:val="0"/>
      <w:marTop w:val="0"/>
      <w:marBottom w:val="0"/>
      <w:divBdr>
        <w:top w:val="none" w:sz="0" w:space="0" w:color="auto"/>
        <w:left w:val="none" w:sz="0" w:space="0" w:color="auto"/>
        <w:bottom w:val="none" w:sz="0" w:space="0" w:color="auto"/>
        <w:right w:val="none" w:sz="0" w:space="0" w:color="auto"/>
      </w:divBdr>
    </w:div>
    <w:div w:id="1583566576">
      <w:marLeft w:val="0"/>
      <w:marRight w:val="0"/>
      <w:marTop w:val="0"/>
      <w:marBottom w:val="0"/>
      <w:divBdr>
        <w:top w:val="none" w:sz="0" w:space="0" w:color="auto"/>
        <w:left w:val="none" w:sz="0" w:space="0" w:color="auto"/>
        <w:bottom w:val="none" w:sz="0" w:space="0" w:color="auto"/>
        <w:right w:val="none" w:sz="0" w:space="0" w:color="auto"/>
      </w:divBdr>
    </w:div>
    <w:div w:id="1583682911">
      <w:marLeft w:val="0"/>
      <w:marRight w:val="0"/>
      <w:marTop w:val="0"/>
      <w:marBottom w:val="0"/>
      <w:divBdr>
        <w:top w:val="none" w:sz="0" w:space="0" w:color="auto"/>
        <w:left w:val="none" w:sz="0" w:space="0" w:color="auto"/>
        <w:bottom w:val="none" w:sz="0" w:space="0" w:color="auto"/>
        <w:right w:val="none" w:sz="0" w:space="0" w:color="auto"/>
      </w:divBdr>
    </w:div>
    <w:div w:id="1583951547">
      <w:marLeft w:val="0"/>
      <w:marRight w:val="0"/>
      <w:marTop w:val="0"/>
      <w:marBottom w:val="0"/>
      <w:divBdr>
        <w:top w:val="none" w:sz="0" w:space="0" w:color="auto"/>
        <w:left w:val="none" w:sz="0" w:space="0" w:color="auto"/>
        <w:bottom w:val="none" w:sz="0" w:space="0" w:color="auto"/>
        <w:right w:val="none" w:sz="0" w:space="0" w:color="auto"/>
      </w:divBdr>
    </w:div>
    <w:div w:id="1584030116">
      <w:marLeft w:val="0"/>
      <w:marRight w:val="0"/>
      <w:marTop w:val="0"/>
      <w:marBottom w:val="0"/>
      <w:divBdr>
        <w:top w:val="none" w:sz="0" w:space="0" w:color="auto"/>
        <w:left w:val="none" w:sz="0" w:space="0" w:color="auto"/>
        <w:bottom w:val="none" w:sz="0" w:space="0" w:color="auto"/>
        <w:right w:val="none" w:sz="0" w:space="0" w:color="auto"/>
      </w:divBdr>
    </w:div>
    <w:div w:id="1584293970">
      <w:marLeft w:val="0"/>
      <w:marRight w:val="0"/>
      <w:marTop w:val="0"/>
      <w:marBottom w:val="0"/>
      <w:divBdr>
        <w:top w:val="none" w:sz="0" w:space="0" w:color="auto"/>
        <w:left w:val="none" w:sz="0" w:space="0" w:color="auto"/>
        <w:bottom w:val="none" w:sz="0" w:space="0" w:color="auto"/>
        <w:right w:val="none" w:sz="0" w:space="0" w:color="auto"/>
      </w:divBdr>
    </w:div>
    <w:div w:id="1584560796">
      <w:marLeft w:val="0"/>
      <w:marRight w:val="0"/>
      <w:marTop w:val="0"/>
      <w:marBottom w:val="0"/>
      <w:divBdr>
        <w:top w:val="none" w:sz="0" w:space="0" w:color="auto"/>
        <w:left w:val="none" w:sz="0" w:space="0" w:color="auto"/>
        <w:bottom w:val="none" w:sz="0" w:space="0" w:color="auto"/>
        <w:right w:val="none" w:sz="0" w:space="0" w:color="auto"/>
      </w:divBdr>
    </w:div>
    <w:div w:id="1584754224">
      <w:marLeft w:val="0"/>
      <w:marRight w:val="0"/>
      <w:marTop w:val="0"/>
      <w:marBottom w:val="0"/>
      <w:divBdr>
        <w:top w:val="none" w:sz="0" w:space="0" w:color="auto"/>
        <w:left w:val="none" w:sz="0" w:space="0" w:color="auto"/>
        <w:bottom w:val="none" w:sz="0" w:space="0" w:color="auto"/>
        <w:right w:val="none" w:sz="0" w:space="0" w:color="auto"/>
      </w:divBdr>
    </w:div>
    <w:div w:id="1584950064">
      <w:marLeft w:val="0"/>
      <w:marRight w:val="0"/>
      <w:marTop w:val="0"/>
      <w:marBottom w:val="0"/>
      <w:divBdr>
        <w:top w:val="none" w:sz="0" w:space="0" w:color="auto"/>
        <w:left w:val="none" w:sz="0" w:space="0" w:color="auto"/>
        <w:bottom w:val="none" w:sz="0" w:space="0" w:color="auto"/>
        <w:right w:val="none" w:sz="0" w:space="0" w:color="auto"/>
      </w:divBdr>
    </w:div>
    <w:div w:id="1584992894">
      <w:marLeft w:val="0"/>
      <w:marRight w:val="0"/>
      <w:marTop w:val="0"/>
      <w:marBottom w:val="0"/>
      <w:divBdr>
        <w:top w:val="none" w:sz="0" w:space="0" w:color="auto"/>
        <w:left w:val="none" w:sz="0" w:space="0" w:color="auto"/>
        <w:bottom w:val="none" w:sz="0" w:space="0" w:color="auto"/>
        <w:right w:val="none" w:sz="0" w:space="0" w:color="auto"/>
      </w:divBdr>
    </w:div>
    <w:div w:id="1585262581">
      <w:marLeft w:val="0"/>
      <w:marRight w:val="0"/>
      <w:marTop w:val="0"/>
      <w:marBottom w:val="0"/>
      <w:divBdr>
        <w:top w:val="none" w:sz="0" w:space="0" w:color="auto"/>
        <w:left w:val="none" w:sz="0" w:space="0" w:color="auto"/>
        <w:bottom w:val="none" w:sz="0" w:space="0" w:color="auto"/>
        <w:right w:val="none" w:sz="0" w:space="0" w:color="auto"/>
      </w:divBdr>
    </w:div>
    <w:div w:id="1585453444">
      <w:marLeft w:val="0"/>
      <w:marRight w:val="0"/>
      <w:marTop w:val="0"/>
      <w:marBottom w:val="0"/>
      <w:divBdr>
        <w:top w:val="none" w:sz="0" w:space="0" w:color="auto"/>
        <w:left w:val="none" w:sz="0" w:space="0" w:color="auto"/>
        <w:bottom w:val="none" w:sz="0" w:space="0" w:color="auto"/>
        <w:right w:val="none" w:sz="0" w:space="0" w:color="auto"/>
      </w:divBdr>
      <w:divsChild>
        <w:div w:id="1485731324">
          <w:marLeft w:val="0"/>
          <w:marRight w:val="0"/>
          <w:marTop w:val="0"/>
          <w:marBottom w:val="0"/>
          <w:divBdr>
            <w:top w:val="none" w:sz="0" w:space="0" w:color="auto"/>
            <w:left w:val="none" w:sz="0" w:space="0" w:color="auto"/>
            <w:bottom w:val="none" w:sz="0" w:space="0" w:color="auto"/>
            <w:right w:val="none" w:sz="0" w:space="0" w:color="auto"/>
          </w:divBdr>
        </w:div>
      </w:divsChild>
    </w:div>
    <w:div w:id="1585653027">
      <w:marLeft w:val="0"/>
      <w:marRight w:val="0"/>
      <w:marTop w:val="0"/>
      <w:marBottom w:val="0"/>
      <w:divBdr>
        <w:top w:val="none" w:sz="0" w:space="0" w:color="auto"/>
        <w:left w:val="none" w:sz="0" w:space="0" w:color="auto"/>
        <w:bottom w:val="none" w:sz="0" w:space="0" w:color="auto"/>
        <w:right w:val="none" w:sz="0" w:space="0" w:color="auto"/>
      </w:divBdr>
    </w:div>
    <w:div w:id="1585725804">
      <w:marLeft w:val="0"/>
      <w:marRight w:val="0"/>
      <w:marTop w:val="0"/>
      <w:marBottom w:val="0"/>
      <w:divBdr>
        <w:top w:val="none" w:sz="0" w:space="0" w:color="auto"/>
        <w:left w:val="none" w:sz="0" w:space="0" w:color="auto"/>
        <w:bottom w:val="none" w:sz="0" w:space="0" w:color="auto"/>
        <w:right w:val="none" w:sz="0" w:space="0" w:color="auto"/>
      </w:divBdr>
    </w:div>
    <w:div w:id="1585919693">
      <w:marLeft w:val="0"/>
      <w:marRight w:val="0"/>
      <w:marTop w:val="0"/>
      <w:marBottom w:val="0"/>
      <w:divBdr>
        <w:top w:val="none" w:sz="0" w:space="0" w:color="auto"/>
        <w:left w:val="none" w:sz="0" w:space="0" w:color="auto"/>
        <w:bottom w:val="none" w:sz="0" w:space="0" w:color="auto"/>
        <w:right w:val="none" w:sz="0" w:space="0" w:color="auto"/>
      </w:divBdr>
    </w:div>
    <w:div w:id="1586067353">
      <w:marLeft w:val="0"/>
      <w:marRight w:val="0"/>
      <w:marTop w:val="0"/>
      <w:marBottom w:val="0"/>
      <w:divBdr>
        <w:top w:val="none" w:sz="0" w:space="0" w:color="auto"/>
        <w:left w:val="none" w:sz="0" w:space="0" w:color="auto"/>
        <w:bottom w:val="none" w:sz="0" w:space="0" w:color="auto"/>
        <w:right w:val="none" w:sz="0" w:space="0" w:color="auto"/>
      </w:divBdr>
    </w:div>
    <w:div w:id="1586917107">
      <w:marLeft w:val="0"/>
      <w:marRight w:val="0"/>
      <w:marTop w:val="0"/>
      <w:marBottom w:val="0"/>
      <w:divBdr>
        <w:top w:val="none" w:sz="0" w:space="0" w:color="auto"/>
        <w:left w:val="none" w:sz="0" w:space="0" w:color="auto"/>
        <w:bottom w:val="none" w:sz="0" w:space="0" w:color="auto"/>
        <w:right w:val="none" w:sz="0" w:space="0" w:color="auto"/>
      </w:divBdr>
    </w:div>
    <w:div w:id="1586954856">
      <w:marLeft w:val="0"/>
      <w:marRight w:val="0"/>
      <w:marTop w:val="0"/>
      <w:marBottom w:val="0"/>
      <w:divBdr>
        <w:top w:val="none" w:sz="0" w:space="0" w:color="auto"/>
        <w:left w:val="none" w:sz="0" w:space="0" w:color="auto"/>
        <w:bottom w:val="none" w:sz="0" w:space="0" w:color="auto"/>
        <w:right w:val="none" w:sz="0" w:space="0" w:color="auto"/>
      </w:divBdr>
    </w:div>
    <w:div w:id="1587152086">
      <w:marLeft w:val="0"/>
      <w:marRight w:val="0"/>
      <w:marTop w:val="0"/>
      <w:marBottom w:val="0"/>
      <w:divBdr>
        <w:top w:val="none" w:sz="0" w:space="0" w:color="auto"/>
        <w:left w:val="none" w:sz="0" w:space="0" w:color="auto"/>
        <w:bottom w:val="none" w:sz="0" w:space="0" w:color="auto"/>
        <w:right w:val="none" w:sz="0" w:space="0" w:color="auto"/>
      </w:divBdr>
    </w:div>
    <w:div w:id="1587183212">
      <w:marLeft w:val="0"/>
      <w:marRight w:val="0"/>
      <w:marTop w:val="0"/>
      <w:marBottom w:val="0"/>
      <w:divBdr>
        <w:top w:val="none" w:sz="0" w:space="0" w:color="auto"/>
        <w:left w:val="none" w:sz="0" w:space="0" w:color="auto"/>
        <w:bottom w:val="none" w:sz="0" w:space="0" w:color="auto"/>
        <w:right w:val="none" w:sz="0" w:space="0" w:color="auto"/>
      </w:divBdr>
    </w:div>
    <w:div w:id="1587807706">
      <w:marLeft w:val="0"/>
      <w:marRight w:val="0"/>
      <w:marTop w:val="0"/>
      <w:marBottom w:val="0"/>
      <w:divBdr>
        <w:top w:val="none" w:sz="0" w:space="0" w:color="auto"/>
        <w:left w:val="none" w:sz="0" w:space="0" w:color="auto"/>
        <w:bottom w:val="none" w:sz="0" w:space="0" w:color="auto"/>
        <w:right w:val="none" w:sz="0" w:space="0" w:color="auto"/>
      </w:divBdr>
    </w:div>
    <w:div w:id="1587953132">
      <w:marLeft w:val="0"/>
      <w:marRight w:val="0"/>
      <w:marTop w:val="0"/>
      <w:marBottom w:val="0"/>
      <w:divBdr>
        <w:top w:val="none" w:sz="0" w:space="0" w:color="auto"/>
        <w:left w:val="none" w:sz="0" w:space="0" w:color="auto"/>
        <w:bottom w:val="none" w:sz="0" w:space="0" w:color="auto"/>
        <w:right w:val="none" w:sz="0" w:space="0" w:color="auto"/>
      </w:divBdr>
      <w:divsChild>
        <w:div w:id="1966110210">
          <w:marLeft w:val="0"/>
          <w:marRight w:val="0"/>
          <w:marTop w:val="0"/>
          <w:marBottom w:val="0"/>
          <w:divBdr>
            <w:top w:val="none" w:sz="0" w:space="0" w:color="auto"/>
            <w:left w:val="none" w:sz="0" w:space="0" w:color="auto"/>
            <w:bottom w:val="none" w:sz="0" w:space="0" w:color="auto"/>
            <w:right w:val="none" w:sz="0" w:space="0" w:color="auto"/>
          </w:divBdr>
        </w:div>
      </w:divsChild>
    </w:div>
    <w:div w:id="1589466695">
      <w:marLeft w:val="0"/>
      <w:marRight w:val="0"/>
      <w:marTop w:val="0"/>
      <w:marBottom w:val="0"/>
      <w:divBdr>
        <w:top w:val="none" w:sz="0" w:space="0" w:color="auto"/>
        <w:left w:val="none" w:sz="0" w:space="0" w:color="auto"/>
        <w:bottom w:val="none" w:sz="0" w:space="0" w:color="auto"/>
        <w:right w:val="none" w:sz="0" w:space="0" w:color="auto"/>
      </w:divBdr>
    </w:div>
    <w:div w:id="1591618150">
      <w:marLeft w:val="0"/>
      <w:marRight w:val="0"/>
      <w:marTop w:val="0"/>
      <w:marBottom w:val="0"/>
      <w:divBdr>
        <w:top w:val="none" w:sz="0" w:space="0" w:color="auto"/>
        <w:left w:val="none" w:sz="0" w:space="0" w:color="auto"/>
        <w:bottom w:val="none" w:sz="0" w:space="0" w:color="auto"/>
        <w:right w:val="none" w:sz="0" w:space="0" w:color="auto"/>
      </w:divBdr>
    </w:div>
    <w:div w:id="1592008469">
      <w:marLeft w:val="0"/>
      <w:marRight w:val="0"/>
      <w:marTop w:val="0"/>
      <w:marBottom w:val="0"/>
      <w:divBdr>
        <w:top w:val="none" w:sz="0" w:space="0" w:color="auto"/>
        <w:left w:val="none" w:sz="0" w:space="0" w:color="auto"/>
        <w:bottom w:val="none" w:sz="0" w:space="0" w:color="auto"/>
        <w:right w:val="none" w:sz="0" w:space="0" w:color="auto"/>
      </w:divBdr>
    </w:div>
    <w:div w:id="1592934981">
      <w:marLeft w:val="0"/>
      <w:marRight w:val="0"/>
      <w:marTop w:val="0"/>
      <w:marBottom w:val="0"/>
      <w:divBdr>
        <w:top w:val="none" w:sz="0" w:space="0" w:color="auto"/>
        <w:left w:val="none" w:sz="0" w:space="0" w:color="auto"/>
        <w:bottom w:val="none" w:sz="0" w:space="0" w:color="auto"/>
        <w:right w:val="none" w:sz="0" w:space="0" w:color="auto"/>
      </w:divBdr>
      <w:divsChild>
        <w:div w:id="962151728">
          <w:marLeft w:val="0"/>
          <w:marRight w:val="0"/>
          <w:marTop w:val="0"/>
          <w:marBottom w:val="0"/>
          <w:divBdr>
            <w:top w:val="none" w:sz="0" w:space="0" w:color="auto"/>
            <w:left w:val="none" w:sz="0" w:space="0" w:color="auto"/>
            <w:bottom w:val="none" w:sz="0" w:space="0" w:color="auto"/>
            <w:right w:val="none" w:sz="0" w:space="0" w:color="auto"/>
          </w:divBdr>
        </w:div>
      </w:divsChild>
    </w:div>
    <w:div w:id="1593128957">
      <w:marLeft w:val="0"/>
      <w:marRight w:val="0"/>
      <w:marTop w:val="0"/>
      <w:marBottom w:val="0"/>
      <w:divBdr>
        <w:top w:val="none" w:sz="0" w:space="0" w:color="auto"/>
        <w:left w:val="none" w:sz="0" w:space="0" w:color="auto"/>
        <w:bottom w:val="none" w:sz="0" w:space="0" w:color="auto"/>
        <w:right w:val="none" w:sz="0" w:space="0" w:color="auto"/>
      </w:divBdr>
    </w:div>
    <w:div w:id="1593129664">
      <w:marLeft w:val="0"/>
      <w:marRight w:val="0"/>
      <w:marTop w:val="0"/>
      <w:marBottom w:val="0"/>
      <w:divBdr>
        <w:top w:val="none" w:sz="0" w:space="0" w:color="auto"/>
        <w:left w:val="none" w:sz="0" w:space="0" w:color="auto"/>
        <w:bottom w:val="none" w:sz="0" w:space="0" w:color="auto"/>
        <w:right w:val="none" w:sz="0" w:space="0" w:color="auto"/>
      </w:divBdr>
    </w:div>
    <w:div w:id="1594051905">
      <w:marLeft w:val="0"/>
      <w:marRight w:val="0"/>
      <w:marTop w:val="0"/>
      <w:marBottom w:val="0"/>
      <w:divBdr>
        <w:top w:val="none" w:sz="0" w:space="0" w:color="auto"/>
        <w:left w:val="none" w:sz="0" w:space="0" w:color="auto"/>
        <w:bottom w:val="none" w:sz="0" w:space="0" w:color="auto"/>
        <w:right w:val="none" w:sz="0" w:space="0" w:color="auto"/>
      </w:divBdr>
    </w:div>
    <w:div w:id="1594506371">
      <w:marLeft w:val="0"/>
      <w:marRight w:val="0"/>
      <w:marTop w:val="0"/>
      <w:marBottom w:val="0"/>
      <w:divBdr>
        <w:top w:val="none" w:sz="0" w:space="0" w:color="auto"/>
        <w:left w:val="none" w:sz="0" w:space="0" w:color="auto"/>
        <w:bottom w:val="none" w:sz="0" w:space="0" w:color="auto"/>
        <w:right w:val="none" w:sz="0" w:space="0" w:color="auto"/>
      </w:divBdr>
    </w:div>
    <w:div w:id="1594508169">
      <w:marLeft w:val="0"/>
      <w:marRight w:val="0"/>
      <w:marTop w:val="0"/>
      <w:marBottom w:val="0"/>
      <w:divBdr>
        <w:top w:val="none" w:sz="0" w:space="0" w:color="auto"/>
        <w:left w:val="none" w:sz="0" w:space="0" w:color="auto"/>
        <w:bottom w:val="none" w:sz="0" w:space="0" w:color="auto"/>
        <w:right w:val="none" w:sz="0" w:space="0" w:color="auto"/>
      </w:divBdr>
    </w:div>
    <w:div w:id="1594511624">
      <w:marLeft w:val="0"/>
      <w:marRight w:val="0"/>
      <w:marTop w:val="0"/>
      <w:marBottom w:val="0"/>
      <w:divBdr>
        <w:top w:val="none" w:sz="0" w:space="0" w:color="auto"/>
        <w:left w:val="none" w:sz="0" w:space="0" w:color="auto"/>
        <w:bottom w:val="none" w:sz="0" w:space="0" w:color="auto"/>
        <w:right w:val="none" w:sz="0" w:space="0" w:color="auto"/>
      </w:divBdr>
    </w:div>
    <w:div w:id="1594557204">
      <w:marLeft w:val="0"/>
      <w:marRight w:val="0"/>
      <w:marTop w:val="0"/>
      <w:marBottom w:val="0"/>
      <w:divBdr>
        <w:top w:val="none" w:sz="0" w:space="0" w:color="auto"/>
        <w:left w:val="none" w:sz="0" w:space="0" w:color="auto"/>
        <w:bottom w:val="none" w:sz="0" w:space="0" w:color="auto"/>
        <w:right w:val="none" w:sz="0" w:space="0" w:color="auto"/>
      </w:divBdr>
    </w:div>
    <w:div w:id="1595553181">
      <w:marLeft w:val="0"/>
      <w:marRight w:val="0"/>
      <w:marTop w:val="0"/>
      <w:marBottom w:val="0"/>
      <w:divBdr>
        <w:top w:val="none" w:sz="0" w:space="0" w:color="auto"/>
        <w:left w:val="none" w:sz="0" w:space="0" w:color="auto"/>
        <w:bottom w:val="none" w:sz="0" w:space="0" w:color="auto"/>
        <w:right w:val="none" w:sz="0" w:space="0" w:color="auto"/>
      </w:divBdr>
    </w:div>
    <w:div w:id="1595897809">
      <w:marLeft w:val="0"/>
      <w:marRight w:val="0"/>
      <w:marTop w:val="0"/>
      <w:marBottom w:val="0"/>
      <w:divBdr>
        <w:top w:val="none" w:sz="0" w:space="0" w:color="auto"/>
        <w:left w:val="none" w:sz="0" w:space="0" w:color="auto"/>
        <w:bottom w:val="none" w:sz="0" w:space="0" w:color="auto"/>
        <w:right w:val="none" w:sz="0" w:space="0" w:color="auto"/>
      </w:divBdr>
    </w:div>
    <w:div w:id="1595942071">
      <w:marLeft w:val="0"/>
      <w:marRight w:val="0"/>
      <w:marTop w:val="0"/>
      <w:marBottom w:val="0"/>
      <w:divBdr>
        <w:top w:val="none" w:sz="0" w:space="0" w:color="auto"/>
        <w:left w:val="none" w:sz="0" w:space="0" w:color="auto"/>
        <w:bottom w:val="none" w:sz="0" w:space="0" w:color="auto"/>
        <w:right w:val="none" w:sz="0" w:space="0" w:color="auto"/>
      </w:divBdr>
    </w:div>
    <w:div w:id="1596093813">
      <w:marLeft w:val="0"/>
      <w:marRight w:val="0"/>
      <w:marTop w:val="0"/>
      <w:marBottom w:val="0"/>
      <w:divBdr>
        <w:top w:val="none" w:sz="0" w:space="0" w:color="auto"/>
        <w:left w:val="none" w:sz="0" w:space="0" w:color="auto"/>
        <w:bottom w:val="none" w:sz="0" w:space="0" w:color="auto"/>
        <w:right w:val="none" w:sz="0" w:space="0" w:color="auto"/>
      </w:divBdr>
    </w:div>
    <w:div w:id="1596212020">
      <w:marLeft w:val="0"/>
      <w:marRight w:val="0"/>
      <w:marTop w:val="0"/>
      <w:marBottom w:val="0"/>
      <w:divBdr>
        <w:top w:val="none" w:sz="0" w:space="0" w:color="auto"/>
        <w:left w:val="none" w:sz="0" w:space="0" w:color="auto"/>
        <w:bottom w:val="none" w:sz="0" w:space="0" w:color="auto"/>
        <w:right w:val="none" w:sz="0" w:space="0" w:color="auto"/>
      </w:divBdr>
    </w:div>
    <w:div w:id="1596326249">
      <w:marLeft w:val="0"/>
      <w:marRight w:val="0"/>
      <w:marTop w:val="0"/>
      <w:marBottom w:val="0"/>
      <w:divBdr>
        <w:top w:val="none" w:sz="0" w:space="0" w:color="auto"/>
        <w:left w:val="none" w:sz="0" w:space="0" w:color="auto"/>
        <w:bottom w:val="none" w:sz="0" w:space="0" w:color="auto"/>
        <w:right w:val="none" w:sz="0" w:space="0" w:color="auto"/>
      </w:divBdr>
    </w:div>
    <w:div w:id="1596404376">
      <w:marLeft w:val="0"/>
      <w:marRight w:val="0"/>
      <w:marTop w:val="0"/>
      <w:marBottom w:val="0"/>
      <w:divBdr>
        <w:top w:val="none" w:sz="0" w:space="0" w:color="auto"/>
        <w:left w:val="none" w:sz="0" w:space="0" w:color="auto"/>
        <w:bottom w:val="none" w:sz="0" w:space="0" w:color="auto"/>
        <w:right w:val="none" w:sz="0" w:space="0" w:color="auto"/>
      </w:divBdr>
    </w:div>
    <w:div w:id="1597709381">
      <w:marLeft w:val="0"/>
      <w:marRight w:val="0"/>
      <w:marTop w:val="0"/>
      <w:marBottom w:val="0"/>
      <w:divBdr>
        <w:top w:val="none" w:sz="0" w:space="0" w:color="auto"/>
        <w:left w:val="none" w:sz="0" w:space="0" w:color="auto"/>
        <w:bottom w:val="none" w:sz="0" w:space="0" w:color="auto"/>
        <w:right w:val="none" w:sz="0" w:space="0" w:color="auto"/>
      </w:divBdr>
    </w:div>
    <w:div w:id="1597861844">
      <w:marLeft w:val="0"/>
      <w:marRight w:val="0"/>
      <w:marTop w:val="0"/>
      <w:marBottom w:val="0"/>
      <w:divBdr>
        <w:top w:val="none" w:sz="0" w:space="0" w:color="auto"/>
        <w:left w:val="none" w:sz="0" w:space="0" w:color="auto"/>
        <w:bottom w:val="none" w:sz="0" w:space="0" w:color="auto"/>
        <w:right w:val="none" w:sz="0" w:space="0" w:color="auto"/>
      </w:divBdr>
    </w:div>
    <w:div w:id="1597982147">
      <w:marLeft w:val="0"/>
      <w:marRight w:val="0"/>
      <w:marTop w:val="0"/>
      <w:marBottom w:val="0"/>
      <w:divBdr>
        <w:top w:val="none" w:sz="0" w:space="0" w:color="auto"/>
        <w:left w:val="none" w:sz="0" w:space="0" w:color="auto"/>
        <w:bottom w:val="none" w:sz="0" w:space="0" w:color="auto"/>
        <w:right w:val="none" w:sz="0" w:space="0" w:color="auto"/>
      </w:divBdr>
    </w:div>
    <w:div w:id="1598175494">
      <w:marLeft w:val="0"/>
      <w:marRight w:val="0"/>
      <w:marTop w:val="0"/>
      <w:marBottom w:val="0"/>
      <w:divBdr>
        <w:top w:val="none" w:sz="0" w:space="0" w:color="auto"/>
        <w:left w:val="none" w:sz="0" w:space="0" w:color="auto"/>
        <w:bottom w:val="none" w:sz="0" w:space="0" w:color="auto"/>
        <w:right w:val="none" w:sz="0" w:space="0" w:color="auto"/>
      </w:divBdr>
    </w:div>
    <w:div w:id="1598715080">
      <w:marLeft w:val="0"/>
      <w:marRight w:val="0"/>
      <w:marTop w:val="0"/>
      <w:marBottom w:val="0"/>
      <w:divBdr>
        <w:top w:val="none" w:sz="0" w:space="0" w:color="auto"/>
        <w:left w:val="none" w:sz="0" w:space="0" w:color="auto"/>
        <w:bottom w:val="none" w:sz="0" w:space="0" w:color="auto"/>
        <w:right w:val="none" w:sz="0" w:space="0" w:color="auto"/>
      </w:divBdr>
      <w:divsChild>
        <w:div w:id="449517719">
          <w:marLeft w:val="0"/>
          <w:marRight w:val="0"/>
          <w:marTop w:val="0"/>
          <w:marBottom w:val="0"/>
          <w:divBdr>
            <w:top w:val="none" w:sz="0" w:space="0" w:color="auto"/>
            <w:left w:val="none" w:sz="0" w:space="0" w:color="auto"/>
            <w:bottom w:val="none" w:sz="0" w:space="0" w:color="auto"/>
            <w:right w:val="none" w:sz="0" w:space="0" w:color="auto"/>
          </w:divBdr>
        </w:div>
      </w:divsChild>
    </w:div>
    <w:div w:id="1598902068">
      <w:marLeft w:val="0"/>
      <w:marRight w:val="0"/>
      <w:marTop w:val="0"/>
      <w:marBottom w:val="0"/>
      <w:divBdr>
        <w:top w:val="none" w:sz="0" w:space="0" w:color="auto"/>
        <w:left w:val="none" w:sz="0" w:space="0" w:color="auto"/>
        <w:bottom w:val="none" w:sz="0" w:space="0" w:color="auto"/>
        <w:right w:val="none" w:sz="0" w:space="0" w:color="auto"/>
      </w:divBdr>
    </w:div>
    <w:div w:id="1598948767">
      <w:marLeft w:val="0"/>
      <w:marRight w:val="0"/>
      <w:marTop w:val="0"/>
      <w:marBottom w:val="0"/>
      <w:divBdr>
        <w:top w:val="none" w:sz="0" w:space="0" w:color="auto"/>
        <w:left w:val="none" w:sz="0" w:space="0" w:color="auto"/>
        <w:bottom w:val="none" w:sz="0" w:space="0" w:color="auto"/>
        <w:right w:val="none" w:sz="0" w:space="0" w:color="auto"/>
      </w:divBdr>
    </w:div>
    <w:div w:id="1599098727">
      <w:marLeft w:val="0"/>
      <w:marRight w:val="0"/>
      <w:marTop w:val="0"/>
      <w:marBottom w:val="0"/>
      <w:divBdr>
        <w:top w:val="none" w:sz="0" w:space="0" w:color="auto"/>
        <w:left w:val="none" w:sz="0" w:space="0" w:color="auto"/>
        <w:bottom w:val="none" w:sz="0" w:space="0" w:color="auto"/>
        <w:right w:val="none" w:sz="0" w:space="0" w:color="auto"/>
      </w:divBdr>
    </w:div>
    <w:div w:id="1600213911">
      <w:marLeft w:val="0"/>
      <w:marRight w:val="0"/>
      <w:marTop w:val="0"/>
      <w:marBottom w:val="0"/>
      <w:divBdr>
        <w:top w:val="none" w:sz="0" w:space="0" w:color="auto"/>
        <w:left w:val="none" w:sz="0" w:space="0" w:color="auto"/>
        <w:bottom w:val="none" w:sz="0" w:space="0" w:color="auto"/>
        <w:right w:val="none" w:sz="0" w:space="0" w:color="auto"/>
      </w:divBdr>
    </w:div>
    <w:div w:id="1600217161">
      <w:marLeft w:val="0"/>
      <w:marRight w:val="0"/>
      <w:marTop w:val="0"/>
      <w:marBottom w:val="0"/>
      <w:divBdr>
        <w:top w:val="none" w:sz="0" w:space="0" w:color="auto"/>
        <w:left w:val="none" w:sz="0" w:space="0" w:color="auto"/>
        <w:bottom w:val="none" w:sz="0" w:space="0" w:color="auto"/>
        <w:right w:val="none" w:sz="0" w:space="0" w:color="auto"/>
      </w:divBdr>
    </w:div>
    <w:div w:id="1601525245">
      <w:marLeft w:val="0"/>
      <w:marRight w:val="0"/>
      <w:marTop w:val="0"/>
      <w:marBottom w:val="0"/>
      <w:divBdr>
        <w:top w:val="none" w:sz="0" w:space="0" w:color="auto"/>
        <w:left w:val="none" w:sz="0" w:space="0" w:color="auto"/>
        <w:bottom w:val="none" w:sz="0" w:space="0" w:color="auto"/>
        <w:right w:val="none" w:sz="0" w:space="0" w:color="auto"/>
      </w:divBdr>
    </w:div>
    <w:div w:id="1601765961">
      <w:marLeft w:val="0"/>
      <w:marRight w:val="0"/>
      <w:marTop w:val="0"/>
      <w:marBottom w:val="0"/>
      <w:divBdr>
        <w:top w:val="none" w:sz="0" w:space="0" w:color="auto"/>
        <w:left w:val="none" w:sz="0" w:space="0" w:color="auto"/>
        <w:bottom w:val="none" w:sz="0" w:space="0" w:color="auto"/>
        <w:right w:val="none" w:sz="0" w:space="0" w:color="auto"/>
      </w:divBdr>
    </w:div>
    <w:div w:id="1602638734">
      <w:marLeft w:val="0"/>
      <w:marRight w:val="0"/>
      <w:marTop w:val="0"/>
      <w:marBottom w:val="0"/>
      <w:divBdr>
        <w:top w:val="none" w:sz="0" w:space="0" w:color="auto"/>
        <w:left w:val="none" w:sz="0" w:space="0" w:color="auto"/>
        <w:bottom w:val="none" w:sz="0" w:space="0" w:color="auto"/>
        <w:right w:val="none" w:sz="0" w:space="0" w:color="auto"/>
      </w:divBdr>
    </w:div>
    <w:div w:id="1602956161">
      <w:marLeft w:val="0"/>
      <w:marRight w:val="0"/>
      <w:marTop w:val="0"/>
      <w:marBottom w:val="0"/>
      <w:divBdr>
        <w:top w:val="none" w:sz="0" w:space="0" w:color="auto"/>
        <w:left w:val="none" w:sz="0" w:space="0" w:color="auto"/>
        <w:bottom w:val="none" w:sz="0" w:space="0" w:color="auto"/>
        <w:right w:val="none" w:sz="0" w:space="0" w:color="auto"/>
      </w:divBdr>
    </w:div>
    <w:div w:id="1603105589">
      <w:marLeft w:val="0"/>
      <w:marRight w:val="0"/>
      <w:marTop w:val="0"/>
      <w:marBottom w:val="0"/>
      <w:divBdr>
        <w:top w:val="none" w:sz="0" w:space="0" w:color="auto"/>
        <w:left w:val="none" w:sz="0" w:space="0" w:color="auto"/>
        <w:bottom w:val="none" w:sz="0" w:space="0" w:color="auto"/>
        <w:right w:val="none" w:sz="0" w:space="0" w:color="auto"/>
      </w:divBdr>
    </w:div>
    <w:div w:id="1603296697">
      <w:marLeft w:val="0"/>
      <w:marRight w:val="0"/>
      <w:marTop w:val="0"/>
      <w:marBottom w:val="0"/>
      <w:divBdr>
        <w:top w:val="none" w:sz="0" w:space="0" w:color="auto"/>
        <w:left w:val="none" w:sz="0" w:space="0" w:color="auto"/>
        <w:bottom w:val="none" w:sz="0" w:space="0" w:color="auto"/>
        <w:right w:val="none" w:sz="0" w:space="0" w:color="auto"/>
      </w:divBdr>
    </w:div>
    <w:div w:id="1603797951">
      <w:marLeft w:val="0"/>
      <w:marRight w:val="0"/>
      <w:marTop w:val="0"/>
      <w:marBottom w:val="0"/>
      <w:divBdr>
        <w:top w:val="none" w:sz="0" w:space="0" w:color="auto"/>
        <w:left w:val="none" w:sz="0" w:space="0" w:color="auto"/>
        <w:bottom w:val="none" w:sz="0" w:space="0" w:color="auto"/>
        <w:right w:val="none" w:sz="0" w:space="0" w:color="auto"/>
      </w:divBdr>
    </w:div>
    <w:div w:id="1603804289">
      <w:marLeft w:val="0"/>
      <w:marRight w:val="0"/>
      <w:marTop w:val="0"/>
      <w:marBottom w:val="0"/>
      <w:divBdr>
        <w:top w:val="none" w:sz="0" w:space="0" w:color="auto"/>
        <w:left w:val="none" w:sz="0" w:space="0" w:color="auto"/>
        <w:bottom w:val="none" w:sz="0" w:space="0" w:color="auto"/>
        <w:right w:val="none" w:sz="0" w:space="0" w:color="auto"/>
      </w:divBdr>
    </w:div>
    <w:div w:id="1603999579">
      <w:marLeft w:val="0"/>
      <w:marRight w:val="0"/>
      <w:marTop w:val="0"/>
      <w:marBottom w:val="0"/>
      <w:divBdr>
        <w:top w:val="none" w:sz="0" w:space="0" w:color="auto"/>
        <w:left w:val="none" w:sz="0" w:space="0" w:color="auto"/>
        <w:bottom w:val="none" w:sz="0" w:space="0" w:color="auto"/>
        <w:right w:val="none" w:sz="0" w:space="0" w:color="auto"/>
      </w:divBdr>
      <w:divsChild>
        <w:div w:id="918102554">
          <w:marLeft w:val="0"/>
          <w:marRight w:val="0"/>
          <w:marTop w:val="0"/>
          <w:marBottom w:val="0"/>
          <w:divBdr>
            <w:top w:val="none" w:sz="0" w:space="0" w:color="auto"/>
            <w:left w:val="none" w:sz="0" w:space="0" w:color="auto"/>
            <w:bottom w:val="none" w:sz="0" w:space="0" w:color="auto"/>
            <w:right w:val="none" w:sz="0" w:space="0" w:color="auto"/>
          </w:divBdr>
        </w:div>
      </w:divsChild>
    </w:div>
    <w:div w:id="1604192647">
      <w:marLeft w:val="0"/>
      <w:marRight w:val="0"/>
      <w:marTop w:val="0"/>
      <w:marBottom w:val="0"/>
      <w:divBdr>
        <w:top w:val="none" w:sz="0" w:space="0" w:color="auto"/>
        <w:left w:val="none" w:sz="0" w:space="0" w:color="auto"/>
        <w:bottom w:val="none" w:sz="0" w:space="0" w:color="auto"/>
        <w:right w:val="none" w:sz="0" w:space="0" w:color="auto"/>
      </w:divBdr>
    </w:div>
    <w:div w:id="1605847994">
      <w:marLeft w:val="0"/>
      <w:marRight w:val="0"/>
      <w:marTop w:val="0"/>
      <w:marBottom w:val="0"/>
      <w:divBdr>
        <w:top w:val="none" w:sz="0" w:space="0" w:color="auto"/>
        <w:left w:val="none" w:sz="0" w:space="0" w:color="auto"/>
        <w:bottom w:val="none" w:sz="0" w:space="0" w:color="auto"/>
        <w:right w:val="none" w:sz="0" w:space="0" w:color="auto"/>
      </w:divBdr>
    </w:div>
    <w:div w:id="1606498183">
      <w:marLeft w:val="0"/>
      <w:marRight w:val="0"/>
      <w:marTop w:val="0"/>
      <w:marBottom w:val="0"/>
      <w:divBdr>
        <w:top w:val="none" w:sz="0" w:space="0" w:color="auto"/>
        <w:left w:val="none" w:sz="0" w:space="0" w:color="auto"/>
        <w:bottom w:val="none" w:sz="0" w:space="0" w:color="auto"/>
        <w:right w:val="none" w:sz="0" w:space="0" w:color="auto"/>
      </w:divBdr>
    </w:div>
    <w:div w:id="1607035451">
      <w:marLeft w:val="0"/>
      <w:marRight w:val="0"/>
      <w:marTop w:val="0"/>
      <w:marBottom w:val="0"/>
      <w:divBdr>
        <w:top w:val="none" w:sz="0" w:space="0" w:color="auto"/>
        <w:left w:val="none" w:sz="0" w:space="0" w:color="auto"/>
        <w:bottom w:val="none" w:sz="0" w:space="0" w:color="auto"/>
        <w:right w:val="none" w:sz="0" w:space="0" w:color="auto"/>
      </w:divBdr>
      <w:divsChild>
        <w:div w:id="305205622">
          <w:marLeft w:val="0"/>
          <w:marRight w:val="0"/>
          <w:marTop w:val="0"/>
          <w:marBottom w:val="0"/>
          <w:divBdr>
            <w:top w:val="none" w:sz="0" w:space="0" w:color="auto"/>
            <w:left w:val="none" w:sz="0" w:space="0" w:color="auto"/>
            <w:bottom w:val="none" w:sz="0" w:space="0" w:color="auto"/>
            <w:right w:val="none" w:sz="0" w:space="0" w:color="auto"/>
          </w:divBdr>
        </w:div>
      </w:divsChild>
    </w:div>
    <w:div w:id="1607151362">
      <w:marLeft w:val="0"/>
      <w:marRight w:val="0"/>
      <w:marTop w:val="0"/>
      <w:marBottom w:val="0"/>
      <w:divBdr>
        <w:top w:val="none" w:sz="0" w:space="0" w:color="auto"/>
        <w:left w:val="none" w:sz="0" w:space="0" w:color="auto"/>
        <w:bottom w:val="none" w:sz="0" w:space="0" w:color="auto"/>
        <w:right w:val="none" w:sz="0" w:space="0" w:color="auto"/>
      </w:divBdr>
    </w:div>
    <w:div w:id="1607156256">
      <w:marLeft w:val="0"/>
      <w:marRight w:val="0"/>
      <w:marTop w:val="0"/>
      <w:marBottom w:val="0"/>
      <w:divBdr>
        <w:top w:val="none" w:sz="0" w:space="0" w:color="auto"/>
        <w:left w:val="none" w:sz="0" w:space="0" w:color="auto"/>
        <w:bottom w:val="none" w:sz="0" w:space="0" w:color="auto"/>
        <w:right w:val="none" w:sz="0" w:space="0" w:color="auto"/>
      </w:divBdr>
      <w:divsChild>
        <w:div w:id="1611886806">
          <w:marLeft w:val="0"/>
          <w:marRight w:val="0"/>
          <w:marTop w:val="0"/>
          <w:marBottom w:val="0"/>
          <w:divBdr>
            <w:top w:val="none" w:sz="0" w:space="0" w:color="auto"/>
            <w:left w:val="none" w:sz="0" w:space="0" w:color="auto"/>
            <w:bottom w:val="none" w:sz="0" w:space="0" w:color="auto"/>
            <w:right w:val="none" w:sz="0" w:space="0" w:color="auto"/>
          </w:divBdr>
        </w:div>
      </w:divsChild>
    </w:div>
    <w:div w:id="1607499708">
      <w:marLeft w:val="0"/>
      <w:marRight w:val="0"/>
      <w:marTop w:val="0"/>
      <w:marBottom w:val="0"/>
      <w:divBdr>
        <w:top w:val="none" w:sz="0" w:space="0" w:color="auto"/>
        <w:left w:val="none" w:sz="0" w:space="0" w:color="auto"/>
        <w:bottom w:val="none" w:sz="0" w:space="0" w:color="auto"/>
        <w:right w:val="none" w:sz="0" w:space="0" w:color="auto"/>
      </w:divBdr>
    </w:div>
    <w:div w:id="1607543500">
      <w:marLeft w:val="0"/>
      <w:marRight w:val="0"/>
      <w:marTop w:val="0"/>
      <w:marBottom w:val="0"/>
      <w:divBdr>
        <w:top w:val="none" w:sz="0" w:space="0" w:color="auto"/>
        <w:left w:val="none" w:sz="0" w:space="0" w:color="auto"/>
        <w:bottom w:val="none" w:sz="0" w:space="0" w:color="auto"/>
        <w:right w:val="none" w:sz="0" w:space="0" w:color="auto"/>
      </w:divBdr>
    </w:div>
    <w:div w:id="1608851735">
      <w:marLeft w:val="0"/>
      <w:marRight w:val="0"/>
      <w:marTop w:val="0"/>
      <w:marBottom w:val="0"/>
      <w:divBdr>
        <w:top w:val="none" w:sz="0" w:space="0" w:color="auto"/>
        <w:left w:val="none" w:sz="0" w:space="0" w:color="auto"/>
        <w:bottom w:val="none" w:sz="0" w:space="0" w:color="auto"/>
        <w:right w:val="none" w:sz="0" w:space="0" w:color="auto"/>
      </w:divBdr>
      <w:divsChild>
        <w:div w:id="109714646">
          <w:marLeft w:val="0"/>
          <w:marRight w:val="0"/>
          <w:marTop w:val="0"/>
          <w:marBottom w:val="0"/>
          <w:divBdr>
            <w:top w:val="none" w:sz="0" w:space="0" w:color="auto"/>
            <w:left w:val="none" w:sz="0" w:space="0" w:color="auto"/>
            <w:bottom w:val="none" w:sz="0" w:space="0" w:color="auto"/>
            <w:right w:val="none" w:sz="0" w:space="0" w:color="auto"/>
          </w:divBdr>
        </w:div>
      </w:divsChild>
    </w:div>
    <w:div w:id="1610117536">
      <w:marLeft w:val="0"/>
      <w:marRight w:val="0"/>
      <w:marTop w:val="0"/>
      <w:marBottom w:val="0"/>
      <w:divBdr>
        <w:top w:val="none" w:sz="0" w:space="0" w:color="auto"/>
        <w:left w:val="none" w:sz="0" w:space="0" w:color="auto"/>
        <w:bottom w:val="none" w:sz="0" w:space="0" w:color="auto"/>
        <w:right w:val="none" w:sz="0" w:space="0" w:color="auto"/>
      </w:divBdr>
    </w:div>
    <w:div w:id="1610434586">
      <w:marLeft w:val="0"/>
      <w:marRight w:val="0"/>
      <w:marTop w:val="0"/>
      <w:marBottom w:val="0"/>
      <w:divBdr>
        <w:top w:val="none" w:sz="0" w:space="0" w:color="auto"/>
        <w:left w:val="none" w:sz="0" w:space="0" w:color="auto"/>
        <w:bottom w:val="none" w:sz="0" w:space="0" w:color="auto"/>
        <w:right w:val="none" w:sz="0" w:space="0" w:color="auto"/>
      </w:divBdr>
    </w:div>
    <w:div w:id="1610970329">
      <w:marLeft w:val="0"/>
      <w:marRight w:val="0"/>
      <w:marTop w:val="0"/>
      <w:marBottom w:val="0"/>
      <w:divBdr>
        <w:top w:val="none" w:sz="0" w:space="0" w:color="auto"/>
        <w:left w:val="none" w:sz="0" w:space="0" w:color="auto"/>
        <w:bottom w:val="none" w:sz="0" w:space="0" w:color="auto"/>
        <w:right w:val="none" w:sz="0" w:space="0" w:color="auto"/>
      </w:divBdr>
    </w:div>
    <w:div w:id="1610971362">
      <w:marLeft w:val="0"/>
      <w:marRight w:val="0"/>
      <w:marTop w:val="0"/>
      <w:marBottom w:val="0"/>
      <w:divBdr>
        <w:top w:val="none" w:sz="0" w:space="0" w:color="auto"/>
        <w:left w:val="none" w:sz="0" w:space="0" w:color="auto"/>
        <w:bottom w:val="none" w:sz="0" w:space="0" w:color="auto"/>
        <w:right w:val="none" w:sz="0" w:space="0" w:color="auto"/>
      </w:divBdr>
    </w:div>
    <w:div w:id="1612007498">
      <w:marLeft w:val="0"/>
      <w:marRight w:val="0"/>
      <w:marTop w:val="0"/>
      <w:marBottom w:val="0"/>
      <w:divBdr>
        <w:top w:val="none" w:sz="0" w:space="0" w:color="auto"/>
        <w:left w:val="none" w:sz="0" w:space="0" w:color="auto"/>
        <w:bottom w:val="none" w:sz="0" w:space="0" w:color="auto"/>
        <w:right w:val="none" w:sz="0" w:space="0" w:color="auto"/>
      </w:divBdr>
    </w:div>
    <w:div w:id="1612202635">
      <w:marLeft w:val="0"/>
      <w:marRight w:val="0"/>
      <w:marTop w:val="0"/>
      <w:marBottom w:val="0"/>
      <w:divBdr>
        <w:top w:val="none" w:sz="0" w:space="0" w:color="auto"/>
        <w:left w:val="none" w:sz="0" w:space="0" w:color="auto"/>
        <w:bottom w:val="none" w:sz="0" w:space="0" w:color="auto"/>
        <w:right w:val="none" w:sz="0" w:space="0" w:color="auto"/>
      </w:divBdr>
    </w:div>
    <w:div w:id="1612278381">
      <w:marLeft w:val="0"/>
      <w:marRight w:val="0"/>
      <w:marTop w:val="0"/>
      <w:marBottom w:val="0"/>
      <w:divBdr>
        <w:top w:val="none" w:sz="0" w:space="0" w:color="auto"/>
        <w:left w:val="none" w:sz="0" w:space="0" w:color="auto"/>
        <w:bottom w:val="none" w:sz="0" w:space="0" w:color="auto"/>
        <w:right w:val="none" w:sz="0" w:space="0" w:color="auto"/>
      </w:divBdr>
    </w:div>
    <w:div w:id="1613441650">
      <w:marLeft w:val="0"/>
      <w:marRight w:val="0"/>
      <w:marTop w:val="0"/>
      <w:marBottom w:val="0"/>
      <w:divBdr>
        <w:top w:val="none" w:sz="0" w:space="0" w:color="auto"/>
        <w:left w:val="none" w:sz="0" w:space="0" w:color="auto"/>
        <w:bottom w:val="none" w:sz="0" w:space="0" w:color="auto"/>
        <w:right w:val="none" w:sz="0" w:space="0" w:color="auto"/>
      </w:divBdr>
    </w:div>
    <w:div w:id="1613517659">
      <w:marLeft w:val="0"/>
      <w:marRight w:val="0"/>
      <w:marTop w:val="0"/>
      <w:marBottom w:val="0"/>
      <w:divBdr>
        <w:top w:val="none" w:sz="0" w:space="0" w:color="auto"/>
        <w:left w:val="none" w:sz="0" w:space="0" w:color="auto"/>
        <w:bottom w:val="none" w:sz="0" w:space="0" w:color="auto"/>
        <w:right w:val="none" w:sz="0" w:space="0" w:color="auto"/>
      </w:divBdr>
    </w:div>
    <w:div w:id="1613709683">
      <w:marLeft w:val="0"/>
      <w:marRight w:val="0"/>
      <w:marTop w:val="0"/>
      <w:marBottom w:val="0"/>
      <w:divBdr>
        <w:top w:val="none" w:sz="0" w:space="0" w:color="auto"/>
        <w:left w:val="none" w:sz="0" w:space="0" w:color="auto"/>
        <w:bottom w:val="none" w:sz="0" w:space="0" w:color="auto"/>
        <w:right w:val="none" w:sz="0" w:space="0" w:color="auto"/>
      </w:divBdr>
      <w:divsChild>
        <w:div w:id="629243522">
          <w:marLeft w:val="0"/>
          <w:marRight w:val="0"/>
          <w:marTop w:val="0"/>
          <w:marBottom w:val="0"/>
          <w:divBdr>
            <w:top w:val="none" w:sz="0" w:space="0" w:color="auto"/>
            <w:left w:val="none" w:sz="0" w:space="0" w:color="auto"/>
            <w:bottom w:val="none" w:sz="0" w:space="0" w:color="auto"/>
            <w:right w:val="none" w:sz="0" w:space="0" w:color="auto"/>
          </w:divBdr>
        </w:div>
      </w:divsChild>
    </w:div>
    <w:div w:id="1614088553">
      <w:marLeft w:val="0"/>
      <w:marRight w:val="0"/>
      <w:marTop w:val="0"/>
      <w:marBottom w:val="0"/>
      <w:divBdr>
        <w:top w:val="none" w:sz="0" w:space="0" w:color="auto"/>
        <w:left w:val="none" w:sz="0" w:space="0" w:color="auto"/>
        <w:bottom w:val="none" w:sz="0" w:space="0" w:color="auto"/>
        <w:right w:val="none" w:sz="0" w:space="0" w:color="auto"/>
      </w:divBdr>
    </w:div>
    <w:div w:id="1614553494">
      <w:marLeft w:val="0"/>
      <w:marRight w:val="0"/>
      <w:marTop w:val="0"/>
      <w:marBottom w:val="0"/>
      <w:divBdr>
        <w:top w:val="none" w:sz="0" w:space="0" w:color="auto"/>
        <w:left w:val="none" w:sz="0" w:space="0" w:color="auto"/>
        <w:bottom w:val="none" w:sz="0" w:space="0" w:color="auto"/>
        <w:right w:val="none" w:sz="0" w:space="0" w:color="auto"/>
      </w:divBdr>
    </w:div>
    <w:div w:id="1614938496">
      <w:marLeft w:val="0"/>
      <w:marRight w:val="0"/>
      <w:marTop w:val="0"/>
      <w:marBottom w:val="0"/>
      <w:divBdr>
        <w:top w:val="none" w:sz="0" w:space="0" w:color="auto"/>
        <w:left w:val="none" w:sz="0" w:space="0" w:color="auto"/>
        <w:bottom w:val="none" w:sz="0" w:space="0" w:color="auto"/>
        <w:right w:val="none" w:sz="0" w:space="0" w:color="auto"/>
      </w:divBdr>
      <w:divsChild>
        <w:div w:id="57899836">
          <w:marLeft w:val="0"/>
          <w:marRight w:val="0"/>
          <w:marTop w:val="0"/>
          <w:marBottom w:val="0"/>
          <w:divBdr>
            <w:top w:val="none" w:sz="0" w:space="0" w:color="auto"/>
            <w:left w:val="none" w:sz="0" w:space="0" w:color="auto"/>
            <w:bottom w:val="none" w:sz="0" w:space="0" w:color="auto"/>
            <w:right w:val="none" w:sz="0" w:space="0" w:color="auto"/>
          </w:divBdr>
          <w:divsChild>
            <w:div w:id="2049721622">
              <w:marLeft w:val="0"/>
              <w:marRight w:val="0"/>
              <w:marTop w:val="0"/>
              <w:marBottom w:val="0"/>
              <w:divBdr>
                <w:top w:val="none" w:sz="0" w:space="0" w:color="auto"/>
                <w:left w:val="none" w:sz="0" w:space="0" w:color="auto"/>
                <w:bottom w:val="none" w:sz="0" w:space="0" w:color="auto"/>
                <w:right w:val="none" w:sz="0" w:space="0" w:color="auto"/>
              </w:divBdr>
            </w:div>
            <w:div w:id="1848710390">
              <w:marLeft w:val="0"/>
              <w:marRight w:val="0"/>
              <w:marTop w:val="0"/>
              <w:marBottom w:val="0"/>
              <w:divBdr>
                <w:top w:val="none" w:sz="0" w:space="0" w:color="auto"/>
                <w:left w:val="none" w:sz="0" w:space="0" w:color="auto"/>
                <w:bottom w:val="none" w:sz="0" w:space="0" w:color="auto"/>
                <w:right w:val="none" w:sz="0" w:space="0" w:color="auto"/>
              </w:divBdr>
            </w:div>
            <w:div w:id="997339497">
              <w:marLeft w:val="0"/>
              <w:marRight w:val="0"/>
              <w:marTop w:val="0"/>
              <w:marBottom w:val="0"/>
              <w:divBdr>
                <w:top w:val="none" w:sz="0" w:space="0" w:color="auto"/>
                <w:left w:val="none" w:sz="0" w:space="0" w:color="auto"/>
                <w:bottom w:val="none" w:sz="0" w:space="0" w:color="auto"/>
                <w:right w:val="none" w:sz="0" w:space="0" w:color="auto"/>
              </w:divBdr>
            </w:div>
            <w:div w:id="496769605">
              <w:marLeft w:val="0"/>
              <w:marRight w:val="0"/>
              <w:marTop w:val="0"/>
              <w:marBottom w:val="0"/>
              <w:divBdr>
                <w:top w:val="none" w:sz="0" w:space="0" w:color="auto"/>
                <w:left w:val="none" w:sz="0" w:space="0" w:color="auto"/>
                <w:bottom w:val="none" w:sz="0" w:space="0" w:color="auto"/>
                <w:right w:val="none" w:sz="0" w:space="0" w:color="auto"/>
              </w:divBdr>
            </w:div>
            <w:div w:id="1468279960">
              <w:marLeft w:val="0"/>
              <w:marRight w:val="0"/>
              <w:marTop w:val="0"/>
              <w:marBottom w:val="0"/>
              <w:divBdr>
                <w:top w:val="none" w:sz="0" w:space="0" w:color="auto"/>
                <w:left w:val="none" w:sz="0" w:space="0" w:color="auto"/>
                <w:bottom w:val="none" w:sz="0" w:space="0" w:color="auto"/>
                <w:right w:val="none" w:sz="0" w:space="0" w:color="auto"/>
              </w:divBdr>
            </w:div>
            <w:div w:id="1792360721">
              <w:marLeft w:val="0"/>
              <w:marRight w:val="0"/>
              <w:marTop w:val="0"/>
              <w:marBottom w:val="0"/>
              <w:divBdr>
                <w:top w:val="none" w:sz="0" w:space="0" w:color="auto"/>
                <w:left w:val="none" w:sz="0" w:space="0" w:color="auto"/>
                <w:bottom w:val="none" w:sz="0" w:space="0" w:color="auto"/>
                <w:right w:val="none" w:sz="0" w:space="0" w:color="auto"/>
              </w:divBdr>
            </w:div>
            <w:div w:id="992639326">
              <w:marLeft w:val="0"/>
              <w:marRight w:val="0"/>
              <w:marTop w:val="0"/>
              <w:marBottom w:val="0"/>
              <w:divBdr>
                <w:top w:val="none" w:sz="0" w:space="0" w:color="auto"/>
                <w:left w:val="none" w:sz="0" w:space="0" w:color="auto"/>
                <w:bottom w:val="none" w:sz="0" w:space="0" w:color="auto"/>
                <w:right w:val="none" w:sz="0" w:space="0" w:color="auto"/>
              </w:divBdr>
            </w:div>
            <w:div w:id="833689328">
              <w:marLeft w:val="0"/>
              <w:marRight w:val="0"/>
              <w:marTop w:val="0"/>
              <w:marBottom w:val="0"/>
              <w:divBdr>
                <w:top w:val="none" w:sz="0" w:space="0" w:color="auto"/>
                <w:left w:val="none" w:sz="0" w:space="0" w:color="auto"/>
                <w:bottom w:val="none" w:sz="0" w:space="0" w:color="auto"/>
                <w:right w:val="none" w:sz="0" w:space="0" w:color="auto"/>
              </w:divBdr>
            </w:div>
            <w:div w:id="52969061">
              <w:marLeft w:val="0"/>
              <w:marRight w:val="0"/>
              <w:marTop w:val="0"/>
              <w:marBottom w:val="0"/>
              <w:divBdr>
                <w:top w:val="none" w:sz="0" w:space="0" w:color="auto"/>
                <w:left w:val="none" w:sz="0" w:space="0" w:color="auto"/>
                <w:bottom w:val="none" w:sz="0" w:space="0" w:color="auto"/>
                <w:right w:val="none" w:sz="0" w:space="0" w:color="auto"/>
              </w:divBdr>
            </w:div>
            <w:div w:id="1281108707">
              <w:marLeft w:val="0"/>
              <w:marRight w:val="0"/>
              <w:marTop w:val="0"/>
              <w:marBottom w:val="0"/>
              <w:divBdr>
                <w:top w:val="none" w:sz="0" w:space="0" w:color="auto"/>
                <w:left w:val="none" w:sz="0" w:space="0" w:color="auto"/>
                <w:bottom w:val="none" w:sz="0" w:space="0" w:color="auto"/>
                <w:right w:val="none" w:sz="0" w:space="0" w:color="auto"/>
              </w:divBdr>
            </w:div>
            <w:div w:id="1554776389">
              <w:marLeft w:val="0"/>
              <w:marRight w:val="0"/>
              <w:marTop w:val="0"/>
              <w:marBottom w:val="0"/>
              <w:divBdr>
                <w:top w:val="none" w:sz="0" w:space="0" w:color="auto"/>
                <w:left w:val="none" w:sz="0" w:space="0" w:color="auto"/>
                <w:bottom w:val="none" w:sz="0" w:space="0" w:color="auto"/>
                <w:right w:val="none" w:sz="0" w:space="0" w:color="auto"/>
              </w:divBdr>
            </w:div>
            <w:div w:id="696387745">
              <w:marLeft w:val="0"/>
              <w:marRight w:val="0"/>
              <w:marTop w:val="0"/>
              <w:marBottom w:val="0"/>
              <w:divBdr>
                <w:top w:val="none" w:sz="0" w:space="0" w:color="auto"/>
                <w:left w:val="none" w:sz="0" w:space="0" w:color="auto"/>
                <w:bottom w:val="none" w:sz="0" w:space="0" w:color="auto"/>
                <w:right w:val="none" w:sz="0" w:space="0" w:color="auto"/>
              </w:divBdr>
            </w:div>
            <w:div w:id="46074310">
              <w:marLeft w:val="0"/>
              <w:marRight w:val="0"/>
              <w:marTop w:val="0"/>
              <w:marBottom w:val="0"/>
              <w:divBdr>
                <w:top w:val="none" w:sz="0" w:space="0" w:color="auto"/>
                <w:left w:val="none" w:sz="0" w:space="0" w:color="auto"/>
                <w:bottom w:val="none" w:sz="0" w:space="0" w:color="auto"/>
                <w:right w:val="none" w:sz="0" w:space="0" w:color="auto"/>
              </w:divBdr>
            </w:div>
            <w:div w:id="5446661">
              <w:marLeft w:val="0"/>
              <w:marRight w:val="0"/>
              <w:marTop w:val="0"/>
              <w:marBottom w:val="0"/>
              <w:divBdr>
                <w:top w:val="none" w:sz="0" w:space="0" w:color="auto"/>
                <w:left w:val="none" w:sz="0" w:space="0" w:color="auto"/>
                <w:bottom w:val="none" w:sz="0" w:space="0" w:color="auto"/>
                <w:right w:val="none" w:sz="0" w:space="0" w:color="auto"/>
              </w:divBdr>
            </w:div>
            <w:div w:id="37094473">
              <w:marLeft w:val="0"/>
              <w:marRight w:val="0"/>
              <w:marTop w:val="0"/>
              <w:marBottom w:val="0"/>
              <w:divBdr>
                <w:top w:val="none" w:sz="0" w:space="0" w:color="auto"/>
                <w:left w:val="none" w:sz="0" w:space="0" w:color="auto"/>
                <w:bottom w:val="none" w:sz="0" w:space="0" w:color="auto"/>
                <w:right w:val="none" w:sz="0" w:space="0" w:color="auto"/>
              </w:divBdr>
            </w:div>
            <w:div w:id="1823889996">
              <w:marLeft w:val="0"/>
              <w:marRight w:val="0"/>
              <w:marTop w:val="0"/>
              <w:marBottom w:val="0"/>
              <w:divBdr>
                <w:top w:val="none" w:sz="0" w:space="0" w:color="auto"/>
                <w:left w:val="none" w:sz="0" w:space="0" w:color="auto"/>
                <w:bottom w:val="none" w:sz="0" w:space="0" w:color="auto"/>
                <w:right w:val="none" w:sz="0" w:space="0" w:color="auto"/>
              </w:divBdr>
            </w:div>
            <w:div w:id="934049760">
              <w:marLeft w:val="0"/>
              <w:marRight w:val="0"/>
              <w:marTop w:val="0"/>
              <w:marBottom w:val="0"/>
              <w:divBdr>
                <w:top w:val="none" w:sz="0" w:space="0" w:color="auto"/>
                <w:left w:val="none" w:sz="0" w:space="0" w:color="auto"/>
                <w:bottom w:val="none" w:sz="0" w:space="0" w:color="auto"/>
                <w:right w:val="none" w:sz="0" w:space="0" w:color="auto"/>
              </w:divBdr>
            </w:div>
            <w:div w:id="2038386478">
              <w:marLeft w:val="0"/>
              <w:marRight w:val="0"/>
              <w:marTop w:val="0"/>
              <w:marBottom w:val="0"/>
              <w:divBdr>
                <w:top w:val="none" w:sz="0" w:space="0" w:color="auto"/>
                <w:left w:val="none" w:sz="0" w:space="0" w:color="auto"/>
                <w:bottom w:val="none" w:sz="0" w:space="0" w:color="auto"/>
                <w:right w:val="none" w:sz="0" w:space="0" w:color="auto"/>
              </w:divBdr>
            </w:div>
            <w:div w:id="648678612">
              <w:marLeft w:val="0"/>
              <w:marRight w:val="0"/>
              <w:marTop w:val="0"/>
              <w:marBottom w:val="0"/>
              <w:divBdr>
                <w:top w:val="none" w:sz="0" w:space="0" w:color="auto"/>
                <w:left w:val="none" w:sz="0" w:space="0" w:color="auto"/>
                <w:bottom w:val="none" w:sz="0" w:space="0" w:color="auto"/>
                <w:right w:val="none" w:sz="0" w:space="0" w:color="auto"/>
              </w:divBdr>
            </w:div>
            <w:div w:id="447748947">
              <w:marLeft w:val="0"/>
              <w:marRight w:val="0"/>
              <w:marTop w:val="0"/>
              <w:marBottom w:val="0"/>
              <w:divBdr>
                <w:top w:val="none" w:sz="0" w:space="0" w:color="auto"/>
                <w:left w:val="none" w:sz="0" w:space="0" w:color="auto"/>
                <w:bottom w:val="none" w:sz="0" w:space="0" w:color="auto"/>
                <w:right w:val="none" w:sz="0" w:space="0" w:color="auto"/>
              </w:divBdr>
            </w:div>
            <w:div w:id="1454209848">
              <w:marLeft w:val="0"/>
              <w:marRight w:val="0"/>
              <w:marTop w:val="0"/>
              <w:marBottom w:val="0"/>
              <w:divBdr>
                <w:top w:val="none" w:sz="0" w:space="0" w:color="auto"/>
                <w:left w:val="none" w:sz="0" w:space="0" w:color="auto"/>
                <w:bottom w:val="none" w:sz="0" w:space="0" w:color="auto"/>
                <w:right w:val="none" w:sz="0" w:space="0" w:color="auto"/>
              </w:divBdr>
            </w:div>
            <w:div w:id="963468175">
              <w:marLeft w:val="0"/>
              <w:marRight w:val="0"/>
              <w:marTop w:val="0"/>
              <w:marBottom w:val="0"/>
              <w:divBdr>
                <w:top w:val="none" w:sz="0" w:space="0" w:color="auto"/>
                <w:left w:val="none" w:sz="0" w:space="0" w:color="auto"/>
                <w:bottom w:val="none" w:sz="0" w:space="0" w:color="auto"/>
                <w:right w:val="none" w:sz="0" w:space="0" w:color="auto"/>
              </w:divBdr>
            </w:div>
            <w:div w:id="548685825">
              <w:marLeft w:val="0"/>
              <w:marRight w:val="0"/>
              <w:marTop w:val="0"/>
              <w:marBottom w:val="0"/>
              <w:divBdr>
                <w:top w:val="none" w:sz="0" w:space="0" w:color="auto"/>
                <w:left w:val="none" w:sz="0" w:space="0" w:color="auto"/>
                <w:bottom w:val="none" w:sz="0" w:space="0" w:color="auto"/>
                <w:right w:val="none" w:sz="0" w:space="0" w:color="auto"/>
              </w:divBdr>
            </w:div>
            <w:div w:id="15047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6069">
      <w:marLeft w:val="0"/>
      <w:marRight w:val="0"/>
      <w:marTop w:val="0"/>
      <w:marBottom w:val="0"/>
      <w:divBdr>
        <w:top w:val="none" w:sz="0" w:space="0" w:color="auto"/>
        <w:left w:val="none" w:sz="0" w:space="0" w:color="auto"/>
        <w:bottom w:val="none" w:sz="0" w:space="0" w:color="auto"/>
        <w:right w:val="none" w:sz="0" w:space="0" w:color="auto"/>
      </w:divBdr>
    </w:div>
    <w:div w:id="1615478787">
      <w:marLeft w:val="0"/>
      <w:marRight w:val="0"/>
      <w:marTop w:val="0"/>
      <w:marBottom w:val="0"/>
      <w:divBdr>
        <w:top w:val="none" w:sz="0" w:space="0" w:color="auto"/>
        <w:left w:val="none" w:sz="0" w:space="0" w:color="auto"/>
        <w:bottom w:val="none" w:sz="0" w:space="0" w:color="auto"/>
        <w:right w:val="none" w:sz="0" w:space="0" w:color="auto"/>
      </w:divBdr>
    </w:div>
    <w:div w:id="1617447711">
      <w:marLeft w:val="0"/>
      <w:marRight w:val="0"/>
      <w:marTop w:val="0"/>
      <w:marBottom w:val="0"/>
      <w:divBdr>
        <w:top w:val="none" w:sz="0" w:space="0" w:color="auto"/>
        <w:left w:val="none" w:sz="0" w:space="0" w:color="auto"/>
        <w:bottom w:val="none" w:sz="0" w:space="0" w:color="auto"/>
        <w:right w:val="none" w:sz="0" w:space="0" w:color="auto"/>
      </w:divBdr>
    </w:div>
    <w:div w:id="1617562141">
      <w:marLeft w:val="0"/>
      <w:marRight w:val="0"/>
      <w:marTop w:val="0"/>
      <w:marBottom w:val="0"/>
      <w:divBdr>
        <w:top w:val="none" w:sz="0" w:space="0" w:color="auto"/>
        <w:left w:val="none" w:sz="0" w:space="0" w:color="auto"/>
        <w:bottom w:val="none" w:sz="0" w:space="0" w:color="auto"/>
        <w:right w:val="none" w:sz="0" w:space="0" w:color="auto"/>
      </w:divBdr>
    </w:div>
    <w:div w:id="1617903890">
      <w:marLeft w:val="0"/>
      <w:marRight w:val="0"/>
      <w:marTop w:val="0"/>
      <w:marBottom w:val="0"/>
      <w:divBdr>
        <w:top w:val="none" w:sz="0" w:space="0" w:color="auto"/>
        <w:left w:val="none" w:sz="0" w:space="0" w:color="auto"/>
        <w:bottom w:val="none" w:sz="0" w:space="0" w:color="auto"/>
        <w:right w:val="none" w:sz="0" w:space="0" w:color="auto"/>
      </w:divBdr>
    </w:div>
    <w:div w:id="1618098907">
      <w:marLeft w:val="0"/>
      <w:marRight w:val="0"/>
      <w:marTop w:val="0"/>
      <w:marBottom w:val="0"/>
      <w:divBdr>
        <w:top w:val="none" w:sz="0" w:space="0" w:color="auto"/>
        <w:left w:val="none" w:sz="0" w:space="0" w:color="auto"/>
        <w:bottom w:val="none" w:sz="0" w:space="0" w:color="auto"/>
        <w:right w:val="none" w:sz="0" w:space="0" w:color="auto"/>
      </w:divBdr>
      <w:divsChild>
        <w:div w:id="1402757172">
          <w:marLeft w:val="0"/>
          <w:marRight w:val="0"/>
          <w:marTop w:val="0"/>
          <w:marBottom w:val="0"/>
          <w:divBdr>
            <w:top w:val="none" w:sz="0" w:space="0" w:color="auto"/>
            <w:left w:val="none" w:sz="0" w:space="0" w:color="auto"/>
            <w:bottom w:val="none" w:sz="0" w:space="0" w:color="auto"/>
            <w:right w:val="none" w:sz="0" w:space="0" w:color="auto"/>
          </w:divBdr>
        </w:div>
      </w:divsChild>
    </w:div>
    <w:div w:id="1618491848">
      <w:marLeft w:val="0"/>
      <w:marRight w:val="0"/>
      <w:marTop w:val="0"/>
      <w:marBottom w:val="0"/>
      <w:divBdr>
        <w:top w:val="none" w:sz="0" w:space="0" w:color="auto"/>
        <w:left w:val="none" w:sz="0" w:space="0" w:color="auto"/>
        <w:bottom w:val="none" w:sz="0" w:space="0" w:color="auto"/>
        <w:right w:val="none" w:sz="0" w:space="0" w:color="auto"/>
      </w:divBdr>
    </w:div>
    <w:div w:id="1619486764">
      <w:marLeft w:val="0"/>
      <w:marRight w:val="0"/>
      <w:marTop w:val="0"/>
      <w:marBottom w:val="0"/>
      <w:divBdr>
        <w:top w:val="none" w:sz="0" w:space="0" w:color="auto"/>
        <w:left w:val="none" w:sz="0" w:space="0" w:color="auto"/>
        <w:bottom w:val="none" w:sz="0" w:space="0" w:color="auto"/>
        <w:right w:val="none" w:sz="0" w:space="0" w:color="auto"/>
      </w:divBdr>
    </w:div>
    <w:div w:id="1620377616">
      <w:marLeft w:val="0"/>
      <w:marRight w:val="0"/>
      <w:marTop w:val="0"/>
      <w:marBottom w:val="0"/>
      <w:divBdr>
        <w:top w:val="none" w:sz="0" w:space="0" w:color="auto"/>
        <w:left w:val="none" w:sz="0" w:space="0" w:color="auto"/>
        <w:bottom w:val="none" w:sz="0" w:space="0" w:color="auto"/>
        <w:right w:val="none" w:sz="0" w:space="0" w:color="auto"/>
      </w:divBdr>
    </w:div>
    <w:div w:id="1620524406">
      <w:marLeft w:val="0"/>
      <w:marRight w:val="0"/>
      <w:marTop w:val="0"/>
      <w:marBottom w:val="0"/>
      <w:divBdr>
        <w:top w:val="none" w:sz="0" w:space="0" w:color="auto"/>
        <w:left w:val="none" w:sz="0" w:space="0" w:color="auto"/>
        <w:bottom w:val="none" w:sz="0" w:space="0" w:color="auto"/>
        <w:right w:val="none" w:sz="0" w:space="0" w:color="auto"/>
      </w:divBdr>
      <w:divsChild>
        <w:div w:id="424038008">
          <w:marLeft w:val="0"/>
          <w:marRight w:val="0"/>
          <w:marTop w:val="0"/>
          <w:marBottom w:val="0"/>
          <w:divBdr>
            <w:top w:val="none" w:sz="0" w:space="0" w:color="auto"/>
            <w:left w:val="none" w:sz="0" w:space="0" w:color="auto"/>
            <w:bottom w:val="none" w:sz="0" w:space="0" w:color="auto"/>
            <w:right w:val="none" w:sz="0" w:space="0" w:color="auto"/>
          </w:divBdr>
        </w:div>
      </w:divsChild>
    </w:div>
    <w:div w:id="1620798048">
      <w:marLeft w:val="0"/>
      <w:marRight w:val="0"/>
      <w:marTop w:val="0"/>
      <w:marBottom w:val="0"/>
      <w:divBdr>
        <w:top w:val="none" w:sz="0" w:space="0" w:color="auto"/>
        <w:left w:val="none" w:sz="0" w:space="0" w:color="auto"/>
        <w:bottom w:val="none" w:sz="0" w:space="0" w:color="auto"/>
        <w:right w:val="none" w:sz="0" w:space="0" w:color="auto"/>
      </w:divBdr>
    </w:div>
    <w:div w:id="1621912049">
      <w:marLeft w:val="0"/>
      <w:marRight w:val="0"/>
      <w:marTop w:val="0"/>
      <w:marBottom w:val="0"/>
      <w:divBdr>
        <w:top w:val="none" w:sz="0" w:space="0" w:color="auto"/>
        <w:left w:val="none" w:sz="0" w:space="0" w:color="auto"/>
        <w:bottom w:val="none" w:sz="0" w:space="0" w:color="auto"/>
        <w:right w:val="none" w:sz="0" w:space="0" w:color="auto"/>
      </w:divBdr>
    </w:div>
    <w:div w:id="1622107784">
      <w:marLeft w:val="0"/>
      <w:marRight w:val="0"/>
      <w:marTop w:val="0"/>
      <w:marBottom w:val="0"/>
      <w:divBdr>
        <w:top w:val="none" w:sz="0" w:space="0" w:color="auto"/>
        <w:left w:val="none" w:sz="0" w:space="0" w:color="auto"/>
        <w:bottom w:val="none" w:sz="0" w:space="0" w:color="auto"/>
        <w:right w:val="none" w:sz="0" w:space="0" w:color="auto"/>
      </w:divBdr>
    </w:div>
    <w:div w:id="1622496678">
      <w:marLeft w:val="0"/>
      <w:marRight w:val="0"/>
      <w:marTop w:val="0"/>
      <w:marBottom w:val="0"/>
      <w:divBdr>
        <w:top w:val="none" w:sz="0" w:space="0" w:color="auto"/>
        <w:left w:val="none" w:sz="0" w:space="0" w:color="auto"/>
        <w:bottom w:val="none" w:sz="0" w:space="0" w:color="auto"/>
        <w:right w:val="none" w:sz="0" w:space="0" w:color="auto"/>
      </w:divBdr>
    </w:div>
    <w:div w:id="1622564730">
      <w:marLeft w:val="0"/>
      <w:marRight w:val="0"/>
      <w:marTop w:val="0"/>
      <w:marBottom w:val="0"/>
      <w:divBdr>
        <w:top w:val="none" w:sz="0" w:space="0" w:color="auto"/>
        <w:left w:val="none" w:sz="0" w:space="0" w:color="auto"/>
        <w:bottom w:val="none" w:sz="0" w:space="0" w:color="auto"/>
        <w:right w:val="none" w:sz="0" w:space="0" w:color="auto"/>
      </w:divBdr>
    </w:div>
    <w:div w:id="1623196003">
      <w:marLeft w:val="0"/>
      <w:marRight w:val="0"/>
      <w:marTop w:val="0"/>
      <w:marBottom w:val="0"/>
      <w:divBdr>
        <w:top w:val="none" w:sz="0" w:space="0" w:color="auto"/>
        <w:left w:val="none" w:sz="0" w:space="0" w:color="auto"/>
        <w:bottom w:val="none" w:sz="0" w:space="0" w:color="auto"/>
        <w:right w:val="none" w:sz="0" w:space="0" w:color="auto"/>
      </w:divBdr>
      <w:divsChild>
        <w:div w:id="117261536">
          <w:marLeft w:val="0"/>
          <w:marRight w:val="0"/>
          <w:marTop w:val="0"/>
          <w:marBottom w:val="0"/>
          <w:divBdr>
            <w:top w:val="none" w:sz="0" w:space="0" w:color="auto"/>
            <w:left w:val="none" w:sz="0" w:space="0" w:color="auto"/>
            <w:bottom w:val="none" w:sz="0" w:space="0" w:color="auto"/>
            <w:right w:val="none" w:sz="0" w:space="0" w:color="auto"/>
          </w:divBdr>
        </w:div>
      </w:divsChild>
    </w:div>
    <w:div w:id="1623422054">
      <w:marLeft w:val="0"/>
      <w:marRight w:val="0"/>
      <w:marTop w:val="0"/>
      <w:marBottom w:val="0"/>
      <w:divBdr>
        <w:top w:val="none" w:sz="0" w:space="0" w:color="auto"/>
        <w:left w:val="none" w:sz="0" w:space="0" w:color="auto"/>
        <w:bottom w:val="none" w:sz="0" w:space="0" w:color="auto"/>
        <w:right w:val="none" w:sz="0" w:space="0" w:color="auto"/>
      </w:divBdr>
    </w:div>
    <w:div w:id="1624800419">
      <w:marLeft w:val="0"/>
      <w:marRight w:val="0"/>
      <w:marTop w:val="0"/>
      <w:marBottom w:val="0"/>
      <w:divBdr>
        <w:top w:val="none" w:sz="0" w:space="0" w:color="auto"/>
        <w:left w:val="none" w:sz="0" w:space="0" w:color="auto"/>
        <w:bottom w:val="none" w:sz="0" w:space="0" w:color="auto"/>
        <w:right w:val="none" w:sz="0" w:space="0" w:color="auto"/>
      </w:divBdr>
      <w:divsChild>
        <w:div w:id="1308851661">
          <w:marLeft w:val="0"/>
          <w:marRight w:val="0"/>
          <w:marTop w:val="0"/>
          <w:marBottom w:val="0"/>
          <w:divBdr>
            <w:top w:val="none" w:sz="0" w:space="0" w:color="auto"/>
            <w:left w:val="none" w:sz="0" w:space="0" w:color="auto"/>
            <w:bottom w:val="none" w:sz="0" w:space="0" w:color="auto"/>
            <w:right w:val="none" w:sz="0" w:space="0" w:color="auto"/>
          </w:divBdr>
        </w:div>
      </w:divsChild>
    </w:div>
    <w:div w:id="1625185965">
      <w:marLeft w:val="0"/>
      <w:marRight w:val="0"/>
      <w:marTop w:val="0"/>
      <w:marBottom w:val="0"/>
      <w:divBdr>
        <w:top w:val="none" w:sz="0" w:space="0" w:color="auto"/>
        <w:left w:val="none" w:sz="0" w:space="0" w:color="auto"/>
        <w:bottom w:val="none" w:sz="0" w:space="0" w:color="auto"/>
        <w:right w:val="none" w:sz="0" w:space="0" w:color="auto"/>
      </w:divBdr>
    </w:div>
    <w:div w:id="1625503516">
      <w:marLeft w:val="0"/>
      <w:marRight w:val="0"/>
      <w:marTop w:val="0"/>
      <w:marBottom w:val="0"/>
      <w:divBdr>
        <w:top w:val="none" w:sz="0" w:space="0" w:color="auto"/>
        <w:left w:val="none" w:sz="0" w:space="0" w:color="auto"/>
        <w:bottom w:val="none" w:sz="0" w:space="0" w:color="auto"/>
        <w:right w:val="none" w:sz="0" w:space="0" w:color="auto"/>
      </w:divBdr>
    </w:div>
    <w:div w:id="1625649264">
      <w:marLeft w:val="0"/>
      <w:marRight w:val="0"/>
      <w:marTop w:val="0"/>
      <w:marBottom w:val="0"/>
      <w:divBdr>
        <w:top w:val="none" w:sz="0" w:space="0" w:color="auto"/>
        <w:left w:val="none" w:sz="0" w:space="0" w:color="auto"/>
        <w:bottom w:val="none" w:sz="0" w:space="0" w:color="auto"/>
        <w:right w:val="none" w:sz="0" w:space="0" w:color="auto"/>
      </w:divBdr>
    </w:div>
    <w:div w:id="1625891809">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1628662245">
      <w:marLeft w:val="0"/>
      <w:marRight w:val="0"/>
      <w:marTop w:val="0"/>
      <w:marBottom w:val="0"/>
      <w:divBdr>
        <w:top w:val="none" w:sz="0" w:space="0" w:color="auto"/>
        <w:left w:val="none" w:sz="0" w:space="0" w:color="auto"/>
        <w:bottom w:val="none" w:sz="0" w:space="0" w:color="auto"/>
        <w:right w:val="none" w:sz="0" w:space="0" w:color="auto"/>
      </w:divBdr>
    </w:div>
    <w:div w:id="1629122251">
      <w:marLeft w:val="0"/>
      <w:marRight w:val="0"/>
      <w:marTop w:val="0"/>
      <w:marBottom w:val="0"/>
      <w:divBdr>
        <w:top w:val="none" w:sz="0" w:space="0" w:color="auto"/>
        <w:left w:val="none" w:sz="0" w:space="0" w:color="auto"/>
        <w:bottom w:val="none" w:sz="0" w:space="0" w:color="auto"/>
        <w:right w:val="none" w:sz="0" w:space="0" w:color="auto"/>
      </w:divBdr>
    </w:div>
    <w:div w:id="1629240776">
      <w:marLeft w:val="0"/>
      <w:marRight w:val="0"/>
      <w:marTop w:val="0"/>
      <w:marBottom w:val="0"/>
      <w:divBdr>
        <w:top w:val="none" w:sz="0" w:space="0" w:color="auto"/>
        <w:left w:val="none" w:sz="0" w:space="0" w:color="auto"/>
        <w:bottom w:val="none" w:sz="0" w:space="0" w:color="auto"/>
        <w:right w:val="none" w:sz="0" w:space="0" w:color="auto"/>
      </w:divBdr>
    </w:div>
    <w:div w:id="1629242855">
      <w:marLeft w:val="0"/>
      <w:marRight w:val="0"/>
      <w:marTop w:val="0"/>
      <w:marBottom w:val="0"/>
      <w:divBdr>
        <w:top w:val="none" w:sz="0" w:space="0" w:color="auto"/>
        <w:left w:val="none" w:sz="0" w:space="0" w:color="auto"/>
        <w:bottom w:val="none" w:sz="0" w:space="0" w:color="auto"/>
        <w:right w:val="none" w:sz="0" w:space="0" w:color="auto"/>
      </w:divBdr>
    </w:div>
    <w:div w:id="1629433861">
      <w:marLeft w:val="0"/>
      <w:marRight w:val="0"/>
      <w:marTop w:val="0"/>
      <w:marBottom w:val="0"/>
      <w:divBdr>
        <w:top w:val="none" w:sz="0" w:space="0" w:color="auto"/>
        <w:left w:val="none" w:sz="0" w:space="0" w:color="auto"/>
        <w:bottom w:val="none" w:sz="0" w:space="0" w:color="auto"/>
        <w:right w:val="none" w:sz="0" w:space="0" w:color="auto"/>
      </w:divBdr>
      <w:divsChild>
        <w:div w:id="1331835663">
          <w:marLeft w:val="0"/>
          <w:marRight w:val="0"/>
          <w:marTop w:val="0"/>
          <w:marBottom w:val="0"/>
          <w:divBdr>
            <w:top w:val="none" w:sz="0" w:space="0" w:color="auto"/>
            <w:left w:val="none" w:sz="0" w:space="0" w:color="auto"/>
            <w:bottom w:val="none" w:sz="0" w:space="0" w:color="auto"/>
            <w:right w:val="none" w:sz="0" w:space="0" w:color="auto"/>
          </w:divBdr>
        </w:div>
      </w:divsChild>
    </w:div>
    <w:div w:id="1629437418">
      <w:marLeft w:val="0"/>
      <w:marRight w:val="0"/>
      <w:marTop w:val="0"/>
      <w:marBottom w:val="0"/>
      <w:divBdr>
        <w:top w:val="none" w:sz="0" w:space="0" w:color="auto"/>
        <w:left w:val="none" w:sz="0" w:space="0" w:color="auto"/>
        <w:bottom w:val="none" w:sz="0" w:space="0" w:color="auto"/>
        <w:right w:val="none" w:sz="0" w:space="0" w:color="auto"/>
      </w:divBdr>
    </w:div>
    <w:div w:id="1629510027">
      <w:marLeft w:val="0"/>
      <w:marRight w:val="0"/>
      <w:marTop w:val="0"/>
      <w:marBottom w:val="0"/>
      <w:divBdr>
        <w:top w:val="none" w:sz="0" w:space="0" w:color="auto"/>
        <w:left w:val="none" w:sz="0" w:space="0" w:color="auto"/>
        <w:bottom w:val="none" w:sz="0" w:space="0" w:color="auto"/>
        <w:right w:val="none" w:sz="0" w:space="0" w:color="auto"/>
      </w:divBdr>
    </w:div>
    <w:div w:id="1630166089">
      <w:marLeft w:val="0"/>
      <w:marRight w:val="0"/>
      <w:marTop w:val="0"/>
      <w:marBottom w:val="0"/>
      <w:divBdr>
        <w:top w:val="none" w:sz="0" w:space="0" w:color="auto"/>
        <w:left w:val="none" w:sz="0" w:space="0" w:color="auto"/>
        <w:bottom w:val="none" w:sz="0" w:space="0" w:color="auto"/>
        <w:right w:val="none" w:sz="0" w:space="0" w:color="auto"/>
      </w:divBdr>
    </w:div>
    <w:div w:id="1631007848">
      <w:marLeft w:val="0"/>
      <w:marRight w:val="0"/>
      <w:marTop w:val="0"/>
      <w:marBottom w:val="0"/>
      <w:divBdr>
        <w:top w:val="none" w:sz="0" w:space="0" w:color="auto"/>
        <w:left w:val="none" w:sz="0" w:space="0" w:color="auto"/>
        <w:bottom w:val="none" w:sz="0" w:space="0" w:color="auto"/>
        <w:right w:val="none" w:sz="0" w:space="0" w:color="auto"/>
      </w:divBdr>
    </w:div>
    <w:div w:id="1631519784">
      <w:marLeft w:val="0"/>
      <w:marRight w:val="0"/>
      <w:marTop w:val="0"/>
      <w:marBottom w:val="0"/>
      <w:divBdr>
        <w:top w:val="none" w:sz="0" w:space="0" w:color="auto"/>
        <w:left w:val="none" w:sz="0" w:space="0" w:color="auto"/>
        <w:bottom w:val="none" w:sz="0" w:space="0" w:color="auto"/>
        <w:right w:val="none" w:sz="0" w:space="0" w:color="auto"/>
      </w:divBdr>
    </w:div>
    <w:div w:id="1631521247">
      <w:marLeft w:val="0"/>
      <w:marRight w:val="0"/>
      <w:marTop w:val="0"/>
      <w:marBottom w:val="0"/>
      <w:divBdr>
        <w:top w:val="none" w:sz="0" w:space="0" w:color="auto"/>
        <w:left w:val="none" w:sz="0" w:space="0" w:color="auto"/>
        <w:bottom w:val="none" w:sz="0" w:space="0" w:color="auto"/>
        <w:right w:val="none" w:sz="0" w:space="0" w:color="auto"/>
      </w:divBdr>
    </w:div>
    <w:div w:id="1631593987">
      <w:marLeft w:val="0"/>
      <w:marRight w:val="0"/>
      <w:marTop w:val="0"/>
      <w:marBottom w:val="0"/>
      <w:divBdr>
        <w:top w:val="none" w:sz="0" w:space="0" w:color="auto"/>
        <w:left w:val="none" w:sz="0" w:space="0" w:color="auto"/>
        <w:bottom w:val="none" w:sz="0" w:space="0" w:color="auto"/>
        <w:right w:val="none" w:sz="0" w:space="0" w:color="auto"/>
      </w:divBdr>
    </w:div>
    <w:div w:id="1632401065">
      <w:marLeft w:val="0"/>
      <w:marRight w:val="0"/>
      <w:marTop w:val="0"/>
      <w:marBottom w:val="0"/>
      <w:divBdr>
        <w:top w:val="none" w:sz="0" w:space="0" w:color="auto"/>
        <w:left w:val="none" w:sz="0" w:space="0" w:color="auto"/>
        <w:bottom w:val="none" w:sz="0" w:space="0" w:color="auto"/>
        <w:right w:val="none" w:sz="0" w:space="0" w:color="auto"/>
      </w:divBdr>
    </w:div>
    <w:div w:id="1632441071">
      <w:marLeft w:val="0"/>
      <w:marRight w:val="0"/>
      <w:marTop w:val="0"/>
      <w:marBottom w:val="0"/>
      <w:divBdr>
        <w:top w:val="none" w:sz="0" w:space="0" w:color="auto"/>
        <w:left w:val="none" w:sz="0" w:space="0" w:color="auto"/>
        <w:bottom w:val="none" w:sz="0" w:space="0" w:color="auto"/>
        <w:right w:val="none" w:sz="0" w:space="0" w:color="auto"/>
      </w:divBdr>
    </w:div>
    <w:div w:id="1633905904">
      <w:marLeft w:val="0"/>
      <w:marRight w:val="0"/>
      <w:marTop w:val="0"/>
      <w:marBottom w:val="0"/>
      <w:divBdr>
        <w:top w:val="none" w:sz="0" w:space="0" w:color="auto"/>
        <w:left w:val="none" w:sz="0" w:space="0" w:color="auto"/>
        <w:bottom w:val="none" w:sz="0" w:space="0" w:color="auto"/>
        <w:right w:val="none" w:sz="0" w:space="0" w:color="auto"/>
      </w:divBdr>
    </w:div>
    <w:div w:id="1634284022">
      <w:marLeft w:val="0"/>
      <w:marRight w:val="0"/>
      <w:marTop w:val="0"/>
      <w:marBottom w:val="0"/>
      <w:divBdr>
        <w:top w:val="none" w:sz="0" w:space="0" w:color="auto"/>
        <w:left w:val="none" w:sz="0" w:space="0" w:color="auto"/>
        <w:bottom w:val="none" w:sz="0" w:space="0" w:color="auto"/>
        <w:right w:val="none" w:sz="0" w:space="0" w:color="auto"/>
      </w:divBdr>
    </w:div>
    <w:div w:id="1634359472">
      <w:marLeft w:val="0"/>
      <w:marRight w:val="0"/>
      <w:marTop w:val="0"/>
      <w:marBottom w:val="0"/>
      <w:divBdr>
        <w:top w:val="none" w:sz="0" w:space="0" w:color="auto"/>
        <w:left w:val="none" w:sz="0" w:space="0" w:color="auto"/>
        <w:bottom w:val="none" w:sz="0" w:space="0" w:color="auto"/>
        <w:right w:val="none" w:sz="0" w:space="0" w:color="auto"/>
      </w:divBdr>
    </w:div>
    <w:div w:id="1635676399">
      <w:marLeft w:val="0"/>
      <w:marRight w:val="0"/>
      <w:marTop w:val="0"/>
      <w:marBottom w:val="0"/>
      <w:divBdr>
        <w:top w:val="none" w:sz="0" w:space="0" w:color="auto"/>
        <w:left w:val="none" w:sz="0" w:space="0" w:color="auto"/>
        <w:bottom w:val="none" w:sz="0" w:space="0" w:color="auto"/>
        <w:right w:val="none" w:sz="0" w:space="0" w:color="auto"/>
      </w:divBdr>
    </w:div>
    <w:div w:id="1636329812">
      <w:marLeft w:val="0"/>
      <w:marRight w:val="0"/>
      <w:marTop w:val="0"/>
      <w:marBottom w:val="0"/>
      <w:divBdr>
        <w:top w:val="none" w:sz="0" w:space="0" w:color="auto"/>
        <w:left w:val="none" w:sz="0" w:space="0" w:color="auto"/>
        <w:bottom w:val="none" w:sz="0" w:space="0" w:color="auto"/>
        <w:right w:val="none" w:sz="0" w:space="0" w:color="auto"/>
      </w:divBdr>
    </w:div>
    <w:div w:id="1636375469">
      <w:marLeft w:val="0"/>
      <w:marRight w:val="0"/>
      <w:marTop w:val="0"/>
      <w:marBottom w:val="0"/>
      <w:divBdr>
        <w:top w:val="none" w:sz="0" w:space="0" w:color="auto"/>
        <w:left w:val="none" w:sz="0" w:space="0" w:color="auto"/>
        <w:bottom w:val="none" w:sz="0" w:space="0" w:color="auto"/>
        <w:right w:val="none" w:sz="0" w:space="0" w:color="auto"/>
      </w:divBdr>
    </w:div>
    <w:div w:id="1636713699">
      <w:marLeft w:val="0"/>
      <w:marRight w:val="0"/>
      <w:marTop w:val="0"/>
      <w:marBottom w:val="0"/>
      <w:divBdr>
        <w:top w:val="none" w:sz="0" w:space="0" w:color="auto"/>
        <w:left w:val="none" w:sz="0" w:space="0" w:color="auto"/>
        <w:bottom w:val="none" w:sz="0" w:space="0" w:color="auto"/>
        <w:right w:val="none" w:sz="0" w:space="0" w:color="auto"/>
      </w:divBdr>
    </w:div>
    <w:div w:id="1637293820">
      <w:marLeft w:val="0"/>
      <w:marRight w:val="0"/>
      <w:marTop w:val="0"/>
      <w:marBottom w:val="0"/>
      <w:divBdr>
        <w:top w:val="none" w:sz="0" w:space="0" w:color="auto"/>
        <w:left w:val="none" w:sz="0" w:space="0" w:color="auto"/>
        <w:bottom w:val="none" w:sz="0" w:space="0" w:color="auto"/>
        <w:right w:val="none" w:sz="0" w:space="0" w:color="auto"/>
      </w:divBdr>
    </w:div>
    <w:div w:id="1638679326">
      <w:marLeft w:val="0"/>
      <w:marRight w:val="0"/>
      <w:marTop w:val="0"/>
      <w:marBottom w:val="0"/>
      <w:divBdr>
        <w:top w:val="none" w:sz="0" w:space="0" w:color="auto"/>
        <w:left w:val="none" w:sz="0" w:space="0" w:color="auto"/>
        <w:bottom w:val="none" w:sz="0" w:space="0" w:color="auto"/>
        <w:right w:val="none" w:sz="0" w:space="0" w:color="auto"/>
      </w:divBdr>
    </w:div>
    <w:div w:id="1639337225">
      <w:marLeft w:val="0"/>
      <w:marRight w:val="0"/>
      <w:marTop w:val="0"/>
      <w:marBottom w:val="0"/>
      <w:divBdr>
        <w:top w:val="none" w:sz="0" w:space="0" w:color="auto"/>
        <w:left w:val="none" w:sz="0" w:space="0" w:color="auto"/>
        <w:bottom w:val="none" w:sz="0" w:space="0" w:color="auto"/>
        <w:right w:val="none" w:sz="0" w:space="0" w:color="auto"/>
      </w:divBdr>
    </w:div>
    <w:div w:id="1639611027">
      <w:marLeft w:val="0"/>
      <w:marRight w:val="0"/>
      <w:marTop w:val="0"/>
      <w:marBottom w:val="0"/>
      <w:divBdr>
        <w:top w:val="none" w:sz="0" w:space="0" w:color="auto"/>
        <w:left w:val="none" w:sz="0" w:space="0" w:color="auto"/>
        <w:bottom w:val="none" w:sz="0" w:space="0" w:color="auto"/>
        <w:right w:val="none" w:sz="0" w:space="0" w:color="auto"/>
      </w:divBdr>
    </w:div>
    <w:div w:id="1639846295">
      <w:marLeft w:val="0"/>
      <w:marRight w:val="0"/>
      <w:marTop w:val="0"/>
      <w:marBottom w:val="0"/>
      <w:divBdr>
        <w:top w:val="none" w:sz="0" w:space="0" w:color="auto"/>
        <w:left w:val="none" w:sz="0" w:space="0" w:color="auto"/>
        <w:bottom w:val="none" w:sz="0" w:space="0" w:color="auto"/>
        <w:right w:val="none" w:sz="0" w:space="0" w:color="auto"/>
      </w:divBdr>
    </w:div>
    <w:div w:id="1640264296">
      <w:marLeft w:val="0"/>
      <w:marRight w:val="0"/>
      <w:marTop w:val="0"/>
      <w:marBottom w:val="0"/>
      <w:divBdr>
        <w:top w:val="none" w:sz="0" w:space="0" w:color="auto"/>
        <w:left w:val="none" w:sz="0" w:space="0" w:color="auto"/>
        <w:bottom w:val="none" w:sz="0" w:space="0" w:color="auto"/>
        <w:right w:val="none" w:sz="0" w:space="0" w:color="auto"/>
      </w:divBdr>
    </w:div>
    <w:div w:id="1641112282">
      <w:marLeft w:val="0"/>
      <w:marRight w:val="0"/>
      <w:marTop w:val="0"/>
      <w:marBottom w:val="0"/>
      <w:divBdr>
        <w:top w:val="none" w:sz="0" w:space="0" w:color="auto"/>
        <w:left w:val="none" w:sz="0" w:space="0" w:color="auto"/>
        <w:bottom w:val="none" w:sz="0" w:space="0" w:color="auto"/>
        <w:right w:val="none" w:sz="0" w:space="0" w:color="auto"/>
      </w:divBdr>
    </w:div>
    <w:div w:id="1641224031">
      <w:marLeft w:val="0"/>
      <w:marRight w:val="0"/>
      <w:marTop w:val="0"/>
      <w:marBottom w:val="0"/>
      <w:divBdr>
        <w:top w:val="none" w:sz="0" w:space="0" w:color="auto"/>
        <w:left w:val="none" w:sz="0" w:space="0" w:color="auto"/>
        <w:bottom w:val="none" w:sz="0" w:space="0" w:color="auto"/>
        <w:right w:val="none" w:sz="0" w:space="0" w:color="auto"/>
      </w:divBdr>
    </w:div>
    <w:div w:id="1641376339">
      <w:marLeft w:val="0"/>
      <w:marRight w:val="0"/>
      <w:marTop w:val="0"/>
      <w:marBottom w:val="0"/>
      <w:divBdr>
        <w:top w:val="none" w:sz="0" w:space="0" w:color="auto"/>
        <w:left w:val="none" w:sz="0" w:space="0" w:color="auto"/>
        <w:bottom w:val="none" w:sz="0" w:space="0" w:color="auto"/>
        <w:right w:val="none" w:sz="0" w:space="0" w:color="auto"/>
      </w:divBdr>
      <w:divsChild>
        <w:div w:id="226496479">
          <w:marLeft w:val="0"/>
          <w:marRight w:val="0"/>
          <w:marTop w:val="0"/>
          <w:marBottom w:val="0"/>
          <w:divBdr>
            <w:top w:val="none" w:sz="0" w:space="0" w:color="auto"/>
            <w:left w:val="none" w:sz="0" w:space="0" w:color="auto"/>
            <w:bottom w:val="none" w:sz="0" w:space="0" w:color="auto"/>
            <w:right w:val="none" w:sz="0" w:space="0" w:color="auto"/>
          </w:divBdr>
        </w:div>
      </w:divsChild>
    </w:div>
    <w:div w:id="1641424250">
      <w:marLeft w:val="0"/>
      <w:marRight w:val="0"/>
      <w:marTop w:val="0"/>
      <w:marBottom w:val="0"/>
      <w:divBdr>
        <w:top w:val="none" w:sz="0" w:space="0" w:color="auto"/>
        <w:left w:val="none" w:sz="0" w:space="0" w:color="auto"/>
        <w:bottom w:val="none" w:sz="0" w:space="0" w:color="auto"/>
        <w:right w:val="none" w:sz="0" w:space="0" w:color="auto"/>
      </w:divBdr>
      <w:divsChild>
        <w:div w:id="1200246585">
          <w:marLeft w:val="0"/>
          <w:marRight w:val="0"/>
          <w:marTop w:val="0"/>
          <w:marBottom w:val="0"/>
          <w:divBdr>
            <w:top w:val="none" w:sz="0" w:space="0" w:color="auto"/>
            <w:left w:val="none" w:sz="0" w:space="0" w:color="auto"/>
            <w:bottom w:val="none" w:sz="0" w:space="0" w:color="auto"/>
            <w:right w:val="none" w:sz="0" w:space="0" w:color="auto"/>
          </w:divBdr>
        </w:div>
      </w:divsChild>
    </w:div>
    <w:div w:id="1641499900">
      <w:marLeft w:val="0"/>
      <w:marRight w:val="0"/>
      <w:marTop w:val="0"/>
      <w:marBottom w:val="0"/>
      <w:divBdr>
        <w:top w:val="none" w:sz="0" w:space="0" w:color="auto"/>
        <w:left w:val="none" w:sz="0" w:space="0" w:color="auto"/>
        <w:bottom w:val="none" w:sz="0" w:space="0" w:color="auto"/>
        <w:right w:val="none" w:sz="0" w:space="0" w:color="auto"/>
      </w:divBdr>
    </w:div>
    <w:div w:id="1642540009">
      <w:marLeft w:val="0"/>
      <w:marRight w:val="0"/>
      <w:marTop w:val="0"/>
      <w:marBottom w:val="0"/>
      <w:divBdr>
        <w:top w:val="none" w:sz="0" w:space="0" w:color="auto"/>
        <w:left w:val="none" w:sz="0" w:space="0" w:color="auto"/>
        <w:bottom w:val="none" w:sz="0" w:space="0" w:color="auto"/>
        <w:right w:val="none" w:sz="0" w:space="0" w:color="auto"/>
      </w:divBdr>
    </w:div>
    <w:div w:id="1643730159">
      <w:marLeft w:val="0"/>
      <w:marRight w:val="0"/>
      <w:marTop w:val="0"/>
      <w:marBottom w:val="0"/>
      <w:divBdr>
        <w:top w:val="none" w:sz="0" w:space="0" w:color="auto"/>
        <w:left w:val="none" w:sz="0" w:space="0" w:color="auto"/>
        <w:bottom w:val="none" w:sz="0" w:space="0" w:color="auto"/>
        <w:right w:val="none" w:sz="0" w:space="0" w:color="auto"/>
      </w:divBdr>
    </w:div>
    <w:div w:id="1643929065">
      <w:marLeft w:val="0"/>
      <w:marRight w:val="0"/>
      <w:marTop w:val="0"/>
      <w:marBottom w:val="0"/>
      <w:divBdr>
        <w:top w:val="none" w:sz="0" w:space="0" w:color="auto"/>
        <w:left w:val="none" w:sz="0" w:space="0" w:color="auto"/>
        <w:bottom w:val="none" w:sz="0" w:space="0" w:color="auto"/>
        <w:right w:val="none" w:sz="0" w:space="0" w:color="auto"/>
      </w:divBdr>
    </w:div>
    <w:div w:id="1644000388">
      <w:marLeft w:val="0"/>
      <w:marRight w:val="0"/>
      <w:marTop w:val="0"/>
      <w:marBottom w:val="0"/>
      <w:divBdr>
        <w:top w:val="none" w:sz="0" w:space="0" w:color="auto"/>
        <w:left w:val="none" w:sz="0" w:space="0" w:color="auto"/>
        <w:bottom w:val="none" w:sz="0" w:space="0" w:color="auto"/>
        <w:right w:val="none" w:sz="0" w:space="0" w:color="auto"/>
      </w:divBdr>
    </w:div>
    <w:div w:id="1644040803">
      <w:marLeft w:val="0"/>
      <w:marRight w:val="0"/>
      <w:marTop w:val="0"/>
      <w:marBottom w:val="0"/>
      <w:divBdr>
        <w:top w:val="none" w:sz="0" w:space="0" w:color="auto"/>
        <w:left w:val="none" w:sz="0" w:space="0" w:color="auto"/>
        <w:bottom w:val="none" w:sz="0" w:space="0" w:color="auto"/>
        <w:right w:val="none" w:sz="0" w:space="0" w:color="auto"/>
      </w:divBdr>
    </w:div>
    <w:div w:id="1644431346">
      <w:marLeft w:val="0"/>
      <w:marRight w:val="0"/>
      <w:marTop w:val="0"/>
      <w:marBottom w:val="0"/>
      <w:divBdr>
        <w:top w:val="none" w:sz="0" w:space="0" w:color="auto"/>
        <w:left w:val="none" w:sz="0" w:space="0" w:color="auto"/>
        <w:bottom w:val="none" w:sz="0" w:space="0" w:color="auto"/>
        <w:right w:val="none" w:sz="0" w:space="0" w:color="auto"/>
      </w:divBdr>
      <w:divsChild>
        <w:div w:id="285351163">
          <w:marLeft w:val="0"/>
          <w:marRight w:val="0"/>
          <w:marTop w:val="0"/>
          <w:marBottom w:val="0"/>
          <w:divBdr>
            <w:top w:val="none" w:sz="0" w:space="0" w:color="auto"/>
            <w:left w:val="none" w:sz="0" w:space="0" w:color="auto"/>
            <w:bottom w:val="none" w:sz="0" w:space="0" w:color="auto"/>
            <w:right w:val="none" w:sz="0" w:space="0" w:color="auto"/>
          </w:divBdr>
        </w:div>
      </w:divsChild>
    </w:div>
    <w:div w:id="1644700852">
      <w:marLeft w:val="0"/>
      <w:marRight w:val="0"/>
      <w:marTop w:val="0"/>
      <w:marBottom w:val="0"/>
      <w:divBdr>
        <w:top w:val="none" w:sz="0" w:space="0" w:color="auto"/>
        <w:left w:val="none" w:sz="0" w:space="0" w:color="auto"/>
        <w:bottom w:val="none" w:sz="0" w:space="0" w:color="auto"/>
        <w:right w:val="none" w:sz="0" w:space="0" w:color="auto"/>
      </w:divBdr>
    </w:div>
    <w:div w:id="1645037334">
      <w:marLeft w:val="0"/>
      <w:marRight w:val="0"/>
      <w:marTop w:val="0"/>
      <w:marBottom w:val="0"/>
      <w:divBdr>
        <w:top w:val="none" w:sz="0" w:space="0" w:color="auto"/>
        <w:left w:val="none" w:sz="0" w:space="0" w:color="auto"/>
        <w:bottom w:val="none" w:sz="0" w:space="0" w:color="auto"/>
        <w:right w:val="none" w:sz="0" w:space="0" w:color="auto"/>
      </w:divBdr>
    </w:div>
    <w:div w:id="1645117111">
      <w:marLeft w:val="0"/>
      <w:marRight w:val="0"/>
      <w:marTop w:val="0"/>
      <w:marBottom w:val="0"/>
      <w:divBdr>
        <w:top w:val="none" w:sz="0" w:space="0" w:color="auto"/>
        <w:left w:val="none" w:sz="0" w:space="0" w:color="auto"/>
        <w:bottom w:val="none" w:sz="0" w:space="0" w:color="auto"/>
        <w:right w:val="none" w:sz="0" w:space="0" w:color="auto"/>
      </w:divBdr>
    </w:div>
    <w:div w:id="1645624238">
      <w:marLeft w:val="0"/>
      <w:marRight w:val="0"/>
      <w:marTop w:val="0"/>
      <w:marBottom w:val="0"/>
      <w:divBdr>
        <w:top w:val="none" w:sz="0" w:space="0" w:color="auto"/>
        <w:left w:val="none" w:sz="0" w:space="0" w:color="auto"/>
        <w:bottom w:val="none" w:sz="0" w:space="0" w:color="auto"/>
        <w:right w:val="none" w:sz="0" w:space="0" w:color="auto"/>
      </w:divBdr>
      <w:divsChild>
        <w:div w:id="42678428">
          <w:marLeft w:val="0"/>
          <w:marRight w:val="0"/>
          <w:marTop w:val="0"/>
          <w:marBottom w:val="0"/>
          <w:divBdr>
            <w:top w:val="none" w:sz="0" w:space="0" w:color="auto"/>
            <w:left w:val="none" w:sz="0" w:space="0" w:color="auto"/>
            <w:bottom w:val="none" w:sz="0" w:space="0" w:color="auto"/>
            <w:right w:val="none" w:sz="0" w:space="0" w:color="auto"/>
          </w:divBdr>
        </w:div>
      </w:divsChild>
    </w:div>
    <w:div w:id="1646082245">
      <w:marLeft w:val="0"/>
      <w:marRight w:val="0"/>
      <w:marTop w:val="0"/>
      <w:marBottom w:val="0"/>
      <w:divBdr>
        <w:top w:val="none" w:sz="0" w:space="0" w:color="auto"/>
        <w:left w:val="none" w:sz="0" w:space="0" w:color="auto"/>
        <w:bottom w:val="none" w:sz="0" w:space="0" w:color="auto"/>
        <w:right w:val="none" w:sz="0" w:space="0" w:color="auto"/>
      </w:divBdr>
    </w:div>
    <w:div w:id="1646620975">
      <w:marLeft w:val="0"/>
      <w:marRight w:val="0"/>
      <w:marTop w:val="0"/>
      <w:marBottom w:val="0"/>
      <w:divBdr>
        <w:top w:val="none" w:sz="0" w:space="0" w:color="auto"/>
        <w:left w:val="none" w:sz="0" w:space="0" w:color="auto"/>
        <w:bottom w:val="none" w:sz="0" w:space="0" w:color="auto"/>
        <w:right w:val="none" w:sz="0" w:space="0" w:color="auto"/>
      </w:divBdr>
      <w:divsChild>
        <w:div w:id="626862943">
          <w:marLeft w:val="0"/>
          <w:marRight w:val="0"/>
          <w:marTop w:val="0"/>
          <w:marBottom w:val="0"/>
          <w:divBdr>
            <w:top w:val="none" w:sz="0" w:space="0" w:color="auto"/>
            <w:left w:val="none" w:sz="0" w:space="0" w:color="auto"/>
            <w:bottom w:val="none" w:sz="0" w:space="0" w:color="auto"/>
            <w:right w:val="none" w:sz="0" w:space="0" w:color="auto"/>
          </w:divBdr>
        </w:div>
      </w:divsChild>
    </w:div>
    <w:div w:id="1646621838">
      <w:marLeft w:val="0"/>
      <w:marRight w:val="0"/>
      <w:marTop w:val="0"/>
      <w:marBottom w:val="0"/>
      <w:divBdr>
        <w:top w:val="none" w:sz="0" w:space="0" w:color="auto"/>
        <w:left w:val="none" w:sz="0" w:space="0" w:color="auto"/>
        <w:bottom w:val="none" w:sz="0" w:space="0" w:color="auto"/>
        <w:right w:val="none" w:sz="0" w:space="0" w:color="auto"/>
      </w:divBdr>
    </w:div>
    <w:div w:id="1647128933">
      <w:marLeft w:val="0"/>
      <w:marRight w:val="0"/>
      <w:marTop w:val="0"/>
      <w:marBottom w:val="0"/>
      <w:divBdr>
        <w:top w:val="none" w:sz="0" w:space="0" w:color="auto"/>
        <w:left w:val="none" w:sz="0" w:space="0" w:color="auto"/>
        <w:bottom w:val="none" w:sz="0" w:space="0" w:color="auto"/>
        <w:right w:val="none" w:sz="0" w:space="0" w:color="auto"/>
      </w:divBdr>
    </w:div>
    <w:div w:id="1648120452">
      <w:marLeft w:val="0"/>
      <w:marRight w:val="0"/>
      <w:marTop w:val="0"/>
      <w:marBottom w:val="0"/>
      <w:divBdr>
        <w:top w:val="none" w:sz="0" w:space="0" w:color="auto"/>
        <w:left w:val="none" w:sz="0" w:space="0" w:color="auto"/>
        <w:bottom w:val="none" w:sz="0" w:space="0" w:color="auto"/>
        <w:right w:val="none" w:sz="0" w:space="0" w:color="auto"/>
      </w:divBdr>
    </w:div>
    <w:div w:id="1648315939">
      <w:marLeft w:val="0"/>
      <w:marRight w:val="0"/>
      <w:marTop w:val="0"/>
      <w:marBottom w:val="0"/>
      <w:divBdr>
        <w:top w:val="none" w:sz="0" w:space="0" w:color="auto"/>
        <w:left w:val="none" w:sz="0" w:space="0" w:color="auto"/>
        <w:bottom w:val="none" w:sz="0" w:space="0" w:color="auto"/>
        <w:right w:val="none" w:sz="0" w:space="0" w:color="auto"/>
      </w:divBdr>
    </w:div>
    <w:div w:id="1649092946">
      <w:marLeft w:val="0"/>
      <w:marRight w:val="0"/>
      <w:marTop w:val="0"/>
      <w:marBottom w:val="0"/>
      <w:divBdr>
        <w:top w:val="none" w:sz="0" w:space="0" w:color="auto"/>
        <w:left w:val="none" w:sz="0" w:space="0" w:color="auto"/>
        <w:bottom w:val="none" w:sz="0" w:space="0" w:color="auto"/>
        <w:right w:val="none" w:sz="0" w:space="0" w:color="auto"/>
      </w:divBdr>
    </w:div>
    <w:div w:id="1649433522">
      <w:marLeft w:val="0"/>
      <w:marRight w:val="0"/>
      <w:marTop w:val="0"/>
      <w:marBottom w:val="0"/>
      <w:divBdr>
        <w:top w:val="none" w:sz="0" w:space="0" w:color="auto"/>
        <w:left w:val="none" w:sz="0" w:space="0" w:color="auto"/>
        <w:bottom w:val="none" w:sz="0" w:space="0" w:color="auto"/>
        <w:right w:val="none" w:sz="0" w:space="0" w:color="auto"/>
      </w:divBdr>
    </w:div>
    <w:div w:id="1649743354">
      <w:marLeft w:val="0"/>
      <w:marRight w:val="0"/>
      <w:marTop w:val="0"/>
      <w:marBottom w:val="0"/>
      <w:divBdr>
        <w:top w:val="none" w:sz="0" w:space="0" w:color="auto"/>
        <w:left w:val="none" w:sz="0" w:space="0" w:color="auto"/>
        <w:bottom w:val="none" w:sz="0" w:space="0" w:color="auto"/>
        <w:right w:val="none" w:sz="0" w:space="0" w:color="auto"/>
      </w:divBdr>
    </w:div>
    <w:div w:id="1649820739">
      <w:marLeft w:val="0"/>
      <w:marRight w:val="0"/>
      <w:marTop w:val="0"/>
      <w:marBottom w:val="0"/>
      <w:divBdr>
        <w:top w:val="none" w:sz="0" w:space="0" w:color="auto"/>
        <w:left w:val="none" w:sz="0" w:space="0" w:color="auto"/>
        <w:bottom w:val="none" w:sz="0" w:space="0" w:color="auto"/>
        <w:right w:val="none" w:sz="0" w:space="0" w:color="auto"/>
      </w:divBdr>
      <w:divsChild>
        <w:div w:id="1354726825">
          <w:marLeft w:val="0"/>
          <w:marRight w:val="0"/>
          <w:marTop w:val="0"/>
          <w:marBottom w:val="0"/>
          <w:divBdr>
            <w:top w:val="none" w:sz="0" w:space="0" w:color="auto"/>
            <w:left w:val="none" w:sz="0" w:space="0" w:color="auto"/>
            <w:bottom w:val="none" w:sz="0" w:space="0" w:color="auto"/>
            <w:right w:val="none" w:sz="0" w:space="0" w:color="auto"/>
          </w:divBdr>
        </w:div>
      </w:divsChild>
    </w:div>
    <w:div w:id="1650283602">
      <w:marLeft w:val="0"/>
      <w:marRight w:val="0"/>
      <w:marTop w:val="0"/>
      <w:marBottom w:val="0"/>
      <w:divBdr>
        <w:top w:val="none" w:sz="0" w:space="0" w:color="auto"/>
        <w:left w:val="none" w:sz="0" w:space="0" w:color="auto"/>
        <w:bottom w:val="none" w:sz="0" w:space="0" w:color="auto"/>
        <w:right w:val="none" w:sz="0" w:space="0" w:color="auto"/>
      </w:divBdr>
    </w:div>
    <w:div w:id="1650674250">
      <w:marLeft w:val="0"/>
      <w:marRight w:val="0"/>
      <w:marTop w:val="0"/>
      <w:marBottom w:val="0"/>
      <w:divBdr>
        <w:top w:val="none" w:sz="0" w:space="0" w:color="auto"/>
        <w:left w:val="none" w:sz="0" w:space="0" w:color="auto"/>
        <w:bottom w:val="none" w:sz="0" w:space="0" w:color="auto"/>
        <w:right w:val="none" w:sz="0" w:space="0" w:color="auto"/>
      </w:divBdr>
    </w:div>
    <w:div w:id="1651209315">
      <w:marLeft w:val="0"/>
      <w:marRight w:val="0"/>
      <w:marTop w:val="0"/>
      <w:marBottom w:val="0"/>
      <w:divBdr>
        <w:top w:val="none" w:sz="0" w:space="0" w:color="auto"/>
        <w:left w:val="none" w:sz="0" w:space="0" w:color="auto"/>
        <w:bottom w:val="none" w:sz="0" w:space="0" w:color="auto"/>
        <w:right w:val="none" w:sz="0" w:space="0" w:color="auto"/>
      </w:divBdr>
    </w:div>
    <w:div w:id="1651323372">
      <w:marLeft w:val="0"/>
      <w:marRight w:val="0"/>
      <w:marTop w:val="0"/>
      <w:marBottom w:val="0"/>
      <w:divBdr>
        <w:top w:val="none" w:sz="0" w:space="0" w:color="auto"/>
        <w:left w:val="none" w:sz="0" w:space="0" w:color="auto"/>
        <w:bottom w:val="none" w:sz="0" w:space="0" w:color="auto"/>
        <w:right w:val="none" w:sz="0" w:space="0" w:color="auto"/>
      </w:divBdr>
    </w:div>
    <w:div w:id="1651517313">
      <w:marLeft w:val="0"/>
      <w:marRight w:val="0"/>
      <w:marTop w:val="0"/>
      <w:marBottom w:val="0"/>
      <w:divBdr>
        <w:top w:val="none" w:sz="0" w:space="0" w:color="auto"/>
        <w:left w:val="none" w:sz="0" w:space="0" w:color="auto"/>
        <w:bottom w:val="none" w:sz="0" w:space="0" w:color="auto"/>
        <w:right w:val="none" w:sz="0" w:space="0" w:color="auto"/>
      </w:divBdr>
    </w:div>
    <w:div w:id="1651640097">
      <w:marLeft w:val="0"/>
      <w:marRight w:val="0"/>
      <w:marTop w:val="0"/>
      <w:marBottom w:val="0"/>
      <w:divBdr>
        <w:top w:val="none" w:sz="0" w:space="0" w:color="auto"/>
        <w:left w:val="none" w:sz="0" w:space="0" w:color="auto"/>
        <w:bottom w:val="none" w:sz="0" w:space="0" w:color="auto"/>
        <w:right w:val="none" w:sz="0" w:space="0" w:color="auto"/>
      </w:divBdr>
    </w:div>
    <w:div w:id="1651788288">
      <w:marLeft w:val="0"/>
      <w:marRight w:val="0"/>
      <w:marTop w:val="0"/>
      <w:marBottom w:val="0"/>
      <w:divBdr>
        <w:top w:val="none" w:sz="0" w:space="0" w:color="auto"/>
        <w:left w:val="none" w:sz="0" w:space="0" w:color="auto"/>
        <w:bottom w:val="none" w:sz="0" w:space="0" w:color="auto"/>
        <w:right w:val="none" w:sz="0" w:space="0" w:color="auto"/>
      </w:divBdr>
    </w:div>
    <w:div w:id="1652632586">
      <w:marLeft w:val="0"/>
      <w:marRight w:val="0"/>
      <w:marTop w:val="0"/>
      <w:marBottom w:val="0"/>
      <w:divBdr>
        <w:top w:val="none" w:sz="0" w:space="0" w:color="auto"/>
        <w:left w:val="none" w:sz="0" w:space="0" w:color="auto"/>
        <w:bottom w:val="none" w:sz="0" w:space="0" w:color="auto"/>
        <w:right w:val="none" w:sz="0" w:space="0" w:color="auto"/>
      </w:divBdr>
    </w:div>
    <w:div w:id="1652903608">
      <w:marLeft w:val="0"/>
      <w:marRight w:val="0"/>
      <w:marTop w:val="0"/>
      <w:marBottom w:val="0"/>
      <w:divBdr>
        <w:top w:val="none" w:sz="0" w:space="0" w:color="auto"/>
        <w:left w:val="none" w:sz="0" w:space="0" w:color="auto"/>
        <w:bottom w:val="none" w:sz="0" w:space="0" w:color="auto"/>
        <w:right w:val="none" w:sz="0" w:space="0" w:color="auto"/>
      </w:divBdr>
    </w:div>
    <w:div w:id="1653290892">
      <w:marLeft w:val="0"/>
      <w:marRight w:val="0"/>
      <w:marTop w:val="0"/>
      <w:marBottom w:val="0"/>
      <w:divBdr>
        <w:top w:val="none" w:sz="0" w:space="0" w:color="auto"/>
        <w:left w:val="none" w:sz="0" w:space="0" w:color="auto"/>
        <w:bottom w:val="none" w:sz="0" w:space="0" w:color="auto"/>
        <w:right w:val="none" w:sz="0" w:space="0" w:color="auto"/>
      </w:divBdr>
    </w:div>
    <w:div w:id="1653366257">
      <w:marLeft w:val="0"/>
      <w:marRight w:val="0"/>
      <w:marTop w:val="0"/>
      <w:marBottom w:val="0"/>
      <w:divBdr>
        <w:top w:val="none" w:sz="0" w:space="0" w:color="auto"/>
        <w:left w:val="none" w:sz="0" w:space="0" w:color="auto"/>
        <w:bottom w:val="none" w:sz="0" w:space="0" w:color="auto"/>
        <w:right w:val="none" w:sz="0" w:space="0" w:color="auto"/>
      </w:divBdr>
    </w:div>
    <w:div w:id="1653674037">
      <w:marLeft w:val="0"/>
      <w:marRight w:val="0"/>
      <w:marTop w:val="0"/>
      <w:marBottom w:val="0"/>
      <w:divBdr>
        <w:top w:val="none" w:sz="0" w:space="0" w:color="auto"/>
        <w:left w:val="none" w:sz="0" w:space="0" w:color="auto"/>
        <w:bottom w:val="none" w:sz="0" w:space="0" w:color="auto"/>
        <w:right w:val="none" w:sz="0" w:space="0" w:color="auto"/>
      </w:divBdr>
    </w:div>
    <w:div w:id="1654026613">
      <w:marLeft w:val="0"/>
      <w:marRight w:val="0"/>
      <w:marTop w:val="0"/>
      <w:marBottom w:val="0"/>
      <w:divBdr>
        <w:top w:val="none" w:sz="0" w:space="0" w:color="auto"/>
        <w:left w:val="none" w:sz="0" w:space="0" w:color="auto"/>
        <w:bottom w:val="none" w:sz="0" w:space="0" w:color="auto"/>
        <w:right w:val="none" w:sz="0" w:space="0" w:color="auto"/>
      </w:divBdr>
    </w:div>
    <w:div w:id="1654215644">
      <w:marLeft w:val="0"/>
      <w:marRight w:val="0"/>
      <w:marTop w:val="0"/>
      <w:marBottom w:val="0"/>
      <w:divBdr>
        <w:top w:val="none" w:sz="0" w:space="0" w:color="auto"/>
        <w:left w:val="none" w:sz="0" w:space="0" w:color="auto"/>
        <w:bottom w:val="none" w:sz="0" w:space="0" w:color="auto"/>
        <w:right w:val="none" w:sz="0" w:space="0" w:color="auto"/>
      </w:divBdr>
    </w:div>
    <w:div w:id="1654749699">
      <w:marLeft w:val="0"/>
      <w:marRight w:val="0"/>
      <w:marTop w:val="0"/>
      <w:marBottom w:val="0"/>
      <w:divBdr>
        <w:top w:val="none" w:sz="0" w:space="0" w:color="auto"/>
        <w:left w:val="none" w:sz="0" w:space="0" w:color="auto"/>
        <w:bottom w:val="none" w:sz="0" w:space="0" w:color="auto"/>
        <w:right w:val="none" w:sz="0" w:space="0" w:color="auto"/>
      </w:divBdr>
    </w:div>
    <w:div w:id="1655917469">
      <w:marLeft w:val="0"/>
      <w:marRight w:val="0"/>
      <w:marTop w:val="0"/>
      <w:marBottom w:val="0"/>
      <w:divBdr>
        <w:top w:val="none" w:sz="0" w:space="0" w:color="auto"/>
        <w:left w:val="none" w:sz="0" w:space="0" w:color="auto"/>
        <w:bottom w:val="none" w:sz="0" w:space="0" w:color="auto"/>
        <w:right w:val="none" w:sz="0" w:space="0" w:color="auto"/>
      </w:divBdr>
    </w:div>
    <w:div w:id="1657303082">
      <w:marLeft w:val="0"/>
      <w:marRight w:val="0"/>
      <w:marTop w:val="0"/>
      <w:marBottom w:val="0"/>
      <w:divBdr>
        <w:top w:val="none" w:sz="0" w:space="0" w:color="auto"/>
        <w:left w:val="none" w:sz="0" w:space="0" w:color="auto"/>
        <w:bottom w:val="none" w:sz="0" w:space="0" w:color="auto"/>
        <w:right w:val="none" w:sz="0" w:space="0" w:color="auto"/>
      </w:divBdr>
    </w:div>
    <w:div w:id="1657340089">
      <w:marLeft w:val="0"/>
      <w:marRight w:val="0"/>
      <w:marTop w:val="0"/>
      <w:marBottom w:val="0"/>
      <w:divBdr>
        <w:top w:val="none" w:sz="0" w:space="0" w:color="auto"/>
        <w:left w:val="none" w:sz="0" w:space="0" w:color="auto"/>
        <w:bottom w:val="none" w:sz="0" w:space="0" w:color="auto"/>
        <w:right w:val="none" w:sz="0" w:space="0" w:color="auto"/>
      </w:divBdr>
    </w:div>
    <w:div w:id="1657874329">
      <w:marLeft w:val="0"/>
      <w:marRight w:val="0"/>
      <w:marTop w:val="0"/>
      <w:marBottom w:val="0"/>
      <w:divBdr>
        <w:top w:val="none" w:sz="0" w:space="0" w:color="auto"/>
        <w:left w:val="none" w:sz="0" w:space="0" w:color="auto"/>
        <w:bottom w:val="none" w:sz="0" w:space="0" w:color="auto"/>
        <w:right w:val="none" w:sz="0" w:space="0" w:color="auto"/>
      </w:divBdr>
    </w:div>
    <w:div w:id="1658076672">
      <w:marLeft w:val="0"/>
      <w:marRight w:val="0"/>
      <w:marTop w:val="0"/>
      <w:marBottom w:val="0"/>
      <w:divBdr>
        <w:top w:val="none" w:sz="0" w:space="0" w:color="auto"/>
        <w:left w:val="none" w:sz="0" w:space="0" w:color="auto"/>
        <w:bottom w:val="none" w:sz="0" w:space="0" w:color="auto"/>
        <w:right w:val="none" w:sz="0" w:space="0" w:color="auto"/>
      </w:divBdr>
    </w:div>
    <w:div w:id="1658150747">
      <w:marLeft w:val="0"/>
      <w:marRight w:val="0"/>
      <w:marTop w:val="0"/>
      <w:marBottom w:val="0"/>
      <w:divBdr>
        <w:top w:val="none" w:sz="0" w:space="0" w:color="auto"/>
        <w:left w:val="none" w:sz="0" w:space="0" w:color="auto"/>
        <w:bottom w:val="none" w:sz="0" w:space="0" w:color="auto"/>
        <w:right w:val="none" w:sz="0" w:space="0" w:color="auto"/>
      </w:divBdr>
    </w:div>
    <w:div w:id="1658416817">
      <w:marLeft w:val="0"/>
      <w:marRight w:val="0"/>
      <w:marTop w:val="0"/>
      <w:marBottom w:val="0"/>
      <w:divBdr>
        <w:top w:val="none" w:sz="0" w:space="0" w:color="auto"/>
        <w:left w:val="none" w:sz="0" w:space="0" w:color="auto"/>
        <w:bottom w:val="none" w:sz="0" w:space="0" w:color="auto"/>
        <w:right w:val="none" w:sz="0" w:space="0" w:color="auto"/>
      </w:divBdr>
    </w:div>
    <w:div w:id="1659383904">
      <w:marLeft w:val="0"/>
      <w:marRight w:val="0"/>
      <w:marTop w:val="0"/>
      <w:marBottom w:val="0"/>
      <w:divBdr>
        <w:top w:val="none" w:sz="0" w:space="0" w:color="auto"/>
        <w:left w:val="none" w:sz="0" w:space="0" w:color="auto"/>
        <w:bottom w:val="none" w:sz="0" w:space="0" w:color="auto"/>
        <w:right w:val="none" w:sz="0" w:space="0" w:color="auto"/>
      </w:divBdr>
    </w:div>
    <w:div w:id="1660302312">
      <w:marLeft w:val="0"/>
      <w:marRight w:val="0"/>
      <w:marTop w:val="0"/>
      <w:marBottom w:val="0"/>
      <w:divBdr>
        <w:top w:val="none" w:sz="0" w:space="0" w:color="auto"/>
        <w:left w:val="none" w:sz="0" w:space="0" w:color="auto"/>
        <w:bottom w:val="none" w:sz="0" w:space="0" w:color="auto"/>
        <w:right w:val="none" w:sz="0" w:space="0" w:color="auto"/>
      </w:divBdr>
    </w:div>
    <w:div w:id="1661227583">
      <w:marLeft w:val="0"/>
      <w:marRight w:val="0"/>
      <w:marTop w:val="0"/>
      <w:marBottom w:val="0"/>
      <w:divBdr>
        <w:top w:val="none" w:sz="0" w:space="0" w:color="auto"/>
        <w:left w:val="none" w:sz="0" w:space="0" w:color="auto"/>
        <w:bottom w:val="none" w:sz="0" w:space="0" w:color="auto"/>
        <w:right w:val="none" w:sz="0" w:space="0" w:color="auto"/>
      </w:divBdr>
      <w:divsChild>
        <w:div w:id="1295211622">
          <w:marLeft w:val="0"/>
          <w:marRight w:val="0"/>
          <w:marTop w:val="0"/>
          <w:marBottom w:val="0"/>
          <w:divBdr>
            <w:top w:val="none" w:sz="0" w:space="0" w:color="auto"/>
            <w:left w:val="none" w:sz="0" w:space="0" w:color="auto"/>
            <w:bottom w:val="none" w:sz="0" w:space="0" w:color="auto"/>
            <w:right w:val="none" w:sz="0" w:space="0" w:color="auto"/>
          </w:divBdr>
        </w:div>
      </w:divsChild>
    </w:div>
    <w:div w:id="1661885161">
      <w:marLeft w:val="0"/>
      <w:marRight w:val="0"/>
      <w:marTop w:val="0"/>
      <w:marBottom w:val="0"/>
      <w:divBdr>
        <w:top w:val="none" w:sz="0" w:space="0" w:color="auto"/>
        <w:left w:val="none" w:sz="0" w:space="0" w:color="auto"/>
        <w:bottom w:val="none" w:sz="0" w:space="0" w:color="auto"/>
        <w:right w:val="none" w:sz="0" w:space="0" w:color="auto"/>
      </w:divBdr>
    </w:div>
    <w:div w:id="1662080399">
      <w:marLeft w:val="0"/>
      <w:marRight w:val="0"/>
      <w:marTop w:val="0"/>
      <w:marBottom w:val="0"/>
      <w:divBdr>
        <w:top w:val="none" w:sz="0" w:space="0" w:color="auto"/>
        <w:left w:val="none" w:sz="0" w:space="0" w:color="auto"/>
        <w:bottom w:val="none" w:sz="0" w:space="0" w:color="auto"/>
        <w:right w:val="none" w:sz="0" w:space="0" w:color="auto"/>
      </w:divBdr>
    </w:div>
    <w:div w:id="1662268822">
      <w:marLeft w:val="0"/>
      <w:marRight w:val="0"/>
      <w:marTop w:val="0"/>
      <w:marBottom w:val="0"/>
      <w:divBdr>
        <w:top w:val="none" w:sz="0" w:space="0" w:color="auto"/>
        <w:left w:val="none" w:sz="0" w:space="0" w:color="auto"/>
        <w:bottom w:val="none" w:sz="0" w:space="0" w:color="auto"/>
        <w:right w:val="none" w:sz="0" w:space="0" w:color="auto"/>
      </w:divBdr>
    </w:div>
    <w:div w:id="1662346142">
      <w:marLeft w:val="0"/>
      <w:marRight w:val="0"/>
      <w:marTop w:val="0"/>
      <w:marBottom w:val="0"/>
      <w:divBdr>
        <w:top w:val="none" w:sz="0" w:space="0" w:color="auto"/>
        <w:left w:val="none" w:sz="0" w:space="0" w:color="auto"/>
        <w:bottom w:val="none" w:sz="0" w:space="0" w:color="auto"/>
        <w:right w:val="none" w:sz="0" w:space="0" w:color="auto"/>
      </w:divBdr>
    </w:div>
    <w:div w:id="1662805362">
      <w:marLeft w:val="0"/>
      <w:marRight w:val="0"/>
      <w:marTop w:val="0"/>
      <w:marBottom w:val="0"/>
      <w:divBdr>
        <w:top w:val="none" w:sz="0" w:space="0" w:color="auto"/>
        <w:left w:val="none" w:sz="0" w:space="0" w:color="auto"/>
        <w:bottom w:val="none" w:sz="0" w:space="0" w:color="auto"/>
        <w:right w:val="none" w:sz="0" w:space="0" w:color="auto"/>
      </w:divBdr>
    </w:div>
    <w:div w:id="1663460008">
      <w:marLeft w:val="0"/>
      <w:marRight w:val="0"/>
      <w:marTop w:val="0"/>
      <w:marBottom w:val="0"/>
      <w:divBdr>
        <w:top w:val="none" w:sz="0" w:space="0" w:color="auto"/>
        <w:left w:val="none" w:sz="0" w:space="0" w:color="auto"/>
        <w:bottom w:val="none" w:sz="0" w:space="0" w:color="auto"/>
        <w:right w:val="none" w:sz="0" w:space="0" w:color="auto"/>
      </w:divBdr>
    </w:div>
    <w:div w:id="1663462277">
      <w:marLeft w:val="0"/>
      <w:marRight w:val="0"/>
      <w:marTop w:val="0"/>
      <w:marBottom w:val="0"/>
      <w:divBdr>
        <w:top w:val="none" w:sz="0" w:space="0" w:color="auto"/>
        <w:left w:val="none" w:sz="0" w:space="0" w:color="auto"/>
        <w:bottom w:val="none" w:sz="0" w:space="0" w:color="auto"/>
        <w:right w:val="none" w:sz="0" w:space="0" w:color="auto"/>
      </w:divBdr>
    </w:div>
    <w:div w:id="1663512088">
      <w:marLeft w:val="0"/>
      <w:marRight w:val="0"/>
      <w:marTop w:val="0"/>
      <w:marBottom w:val="0"/>
      <w:divBdr>
        <w:top w:val="none" w:sz="0" w:space="0" w:color="auto"/>
        <w:left w:val="none" w:sz="0" w:space="0" w:color="auto"/>
        <w:bottom w:val="none" w:sz="0" w:space="0" w:color="auto"/>
        <w:right w:val="none" w:sz="0" w:space="0" w:color="auto"/>
      </w:divBdr>
    </w:div>
    <w:div w:id="1663850373">
      <w:marLeft w:val="0"/>
      <w:marRight w:val="0"/>
      <w:marTop w:val="0"/>
      <w:marBottom w:val="0"/>
      <w:divBdr>
        <w:top w:val="none" w:sz="0" w:space="0" w:color="auto"/>
        <w:left w:val="none" w:sz="0" w:space="0" w:color="auto"/>
        <w:bottom w:val="none" w:sz="0" w:space="0" w:color="auto"/>
        <w:right w:val="none" w:sz="0" w:space="0" w:color="auto"/>
      </w:divBdr>
    </w:div>
    <w:div w:id="1663970073">
      <w:marLeft w:val="0"/>
      <w:marRight w:val="0"/>
      <w:marTop w:val="0"/>
      <w:marBottom w:val="0"/>
      <w:divBdr>
        <w:top w:val="none" w:sz="0" w:space="0" w:color="auto"/>
        <w:left w:val="none" w:sz="0" w:space="0" w:color="auto"/>
        <w:bottom w:val="none" w:sz="0" w:space="0" w:color="auto"/>
        <w:right w:val="none" w:sz="0" w:space="0" w:color="auto"/>
      </w:divBdr>
    </w:div>
    <w:div w:id="1664311950">
      <w:marLeft w:val="0"/>
      <w:marRight w:val="0"/>
      <w:marTop w:val="0"/>
      <w:marBottom w:val="0"/>
      <w:divBdr>
        <w:top w:val="none" w:sz="0" w:space="0" w:color="auto"/>
        <w:left w:val="none" w:sz="0" w:space="0" w:color="auto"/>
        <w:bottom w:val="none" w:sz="0" w:space="0" w:color="auto"/>
        <w:right w:val="none" w:sz="0" w:space="0" w:color="auto"/>
      </w:divBdr>
    </w:div>
    <w:div w:id="1664504385">
      <w:marLeft w:val="0"/>
      <w:marRight w:val="0"/>
      <w:marTop w:val="0"/>
      <w:marBottom w:val="0"/>
      <w:divBdr>
        <w:top w:val="none" w:sz="0" w:space="0" w:color="auto"/>
        <w:left w:val="none" w:sz="0" w:space="0" w:color="auto"/>
        <w:bottom w:val="none" w:sz="0" w:space="0" w:color="auto"/>
        <w:right w:val="none" w:sz="0" w:space="0" w:color="auto"/>
      </w:divBdr>
    </w:div>
    <w:div w:id="1665468315">
      <w:marLeft w:val="0"/>
      <w:marRight w:val="0"/>
      <w:marTop w:val="0"/>
      <w:marBottom w:val="0"/>
      <w:divBdr>
        <w:top w:val="none" w:sz="0" w:space="0" w:color="auto"/>
        <w:left w:val="none" w:sz="0" w:space="0" w:color="auto"/>
        <w:bottom w:val="none" w:sz="0" w:space="0" w:color="auto"/>
        <w:right w:val="none" w:sz="0" w:space="0" w:color="auto"/>
      </w:divBdr>
    </w:div>
    <w:div w:id="1665475815">
      <w:marLeft w:val="0"/>
      <w:marRight w:val="0"/>
      <w:marTop w:val="0"/>
      <w:marBottom w:val="0"/>
      <w:divBdr>
        <w:top w:val="none" w:sz="0" w:space="0" w:color="auto"/>
        <w:left w:val="none" w:sz="0" w:space="0" w:color="auto"/>
        <w:bottom w:val="none" w:sz="0" w:space="0" w:color="auto"/>
        <w:right w:val="none" w:sz="0" w:space="0" w:color="auto"/>
      </w:divBdr>
    </w:div>
    <w:div w:id="1666277251">
      <w:marLeft w:val="0"/>
      <w:marRight w:val="0"/>
      <w:marTop w:val="0"/>
      <w:marBottom w:val="0"/>
      <w:divBdr>
        <w:top w:val="none" w:sz="0" w:space="0" w:color="auto"/>
        <w:left w:val="none" w:sz="0" w:space="0" w:color="auto"/>
        <w:bottom w:val="none" w:sz="0" w:space="0" w:color="auto"/>
        <w:right w:val="none" w:sz="0" w:space="0" w:color="auto"/>
      </w:divBdr>
    </w:div>
    <w:div w:id="1667708705">
      <w:marLeft w:val="0"/>
      <w:marRight w:val="0"/>
      <w:marTop w:val="0"/>
      <w:marBottom w:val="0"/>
      <w:divBdr>
        <w:top w:val="none" w:sz="0" w:space="0" w:color="auto"/>
        <w:left w:val="none" w:sz="0" w:space="0" w:color="auto"/>
        <w:bottom w:val="none" w:sz="0" w:space="0" w:color="auto"/>
        <w:right w:val="none" w:sz="0" w:space="0" w:color="auto"/>
      </w:divBdr>
    </w:div>
    <w:div w:id="1667781257">
      <w:marLeft w:val="0"/>
      <w:marRight w:val="0"/>
      <w:marTop w:val="0"/>
      <w:marBottom w:val="0"/>
      <w:divBdr>
        <w:top w:val="none" w:sz="0" w:space="0" w:color="auto"/>
        <w:left w:val="none" w:sz="0" w:space="0" w:color="auto"/>
        <w:bottom w:val="none" w:sz="0" w:space="0" w:color="auto"/>
        <w:right w:val="none" w:sz="0" w:space="0" w:color="auto"/>
      </w:divBdr>
    </w:div>
    <w:div w:id="1669823294">
      <w:marLeft w:val="0"/>
      <w:marRight w:val="0"/>
      <w:marTop w:val="0"/>
      <w:marBottom w:val="0"/>
      <w:divBdr>
        <w:top w:val="none" w:sz="0" w:space="0" w:color="auto"/>
        <w:left w:val="none" w:sz="0" w:space="0" w:color="auto"/>
        <w:bottom w:val="none" w:sz="0" w:space="0" w:color="auto"/>
        <w:right w:val="none" w:sz="0" w:space="0" w:color="auto"/>
      </w:divBdr>
    </w:div>
    <w:div w:id="1669823674">
      <w:marLeft w:val="0"/>
      <w:marRight w:val="0"/>
      <w:marTop w:val="0"/>
      <w:marBottom w:val="0"/>
      <w:divBdr>
        <w:top w:val="none" w:sz="0" w:space="0" w:color="auto"/>
        <w:left w:val="none" w:sz="0" w:space="0" w:color="auto"/>
        <w:bottom w:val="none" w:sz="0" w:space="0" w:color="auto"/>
        <w:right w:val="none" w:sz="0" w:space="0" w:color="auto"/>
      </w:divBdr>
    </w:div>
    <w:div w:id="1670451207">
      <w:marLeft w:val="0"/>
      <w:marRight w:val="0"/>
      <w:marTop w:val="0"/>
      <w:marBottom w:val="0"/>
      <w:divBdr>
        <w:top w:val="none" w:sz="0" w:space="0" w:color="auto"/>
        <w:left w:val="none" w:sz="0" w:space="0" w:color="auto"/>
        <w:bottom w:val="none" w:sz="0" w:space="0" w:color="auto"/>
        <w:right w:val="none" w:sz="0" w:space="0" w:color="auto"/>
      </w:divBdr>
    </w:div>
    <w:div w:id="1670674669">
      <w:marLeft w:val="0"/>
      <w:marRight w:val="0"/>
      <w:marTop w:val="0"/>
      <w:marBottom w:val="0"/>
      <w:divBdr>
        <w:top w:val="none" w:sz="0" w:space="0" w:color="auto"/>
        <w:left w:val="none" w:sz="0" w:space="0" w:color="auto"/>
        <w:bottom w:val="none" w:sz="0" w:space="0" w:color="auto"/>
        <w:right w:val="none" w:sz="0" w:space="0" w:color="auto"/>
      </w:divBdr>
    </w:div>
    <w:div w:id="1670715208">
      <w:marLeft w:val="0"/>
      <w:marRight w:val="0"/>
      <w:marTop w:val="0"/>
      <w:marBottom w:val="0"/>
      <w:divBdr>
        <w:top w:val="none" w:sz="0" w:space="0" w:color="auto"/>
        <w:left w:val="none" w:sz="0" w:space="0" w:color="auto"/>
        <w:bottom w:val="none" w:sz="0" w:space="0" w:color="auto"/>
        <w:right w:val="none" w:sz="0" w:space="0" w:color="auto"/>
      </w:divBdr>
    </w:div>
    <w:div w:id="1671180976">
      <w:marLeft w:val="0"/>
      <w:marRight w:val="0"/>
      <w:marTop w:val="0"/>
      <w:marBottom w:val="0"/>
      <w:divBdr>
        <w:top w:val="none" w:sz="0" w:space="0" w:color="auto"/>
        <w:left w:val="none" w:sz="0" w:space="0" w:color="auto"/>
        <w:bottom w:val="none" w:sz="0" w:space="0" w:color="auto"/>
        <w:right w:val="none" w:sz="0" w:space="0" w:color="auto"/>
      </w:divBdr>
    </w:div>
    <w:div w:id="1671255200">
      <w:marLeft w:val="0"/>
      <w:marRight w:val="0"/>
      <w:marTop w:val="0"/>
      <w:marBottom w:val="0"/>
      <w:divBdr>
        <w:top w:val="none" w:sz="0" w:space="0" w:color="auto"/>
        <w:left w:val="none" w:sz="0" w:space="0" w:color="auto"/>
        <w:bottom w:val="none" w:sz="0" w:space="0" w:color="auto"/>
        <w:right w:val="none" w:sz="0" w:space="0" w:color="auto"/>
      </w:divBdr>
    </w:div>
    <w:div w:id="1671299811">
      <w:marLeft w:val="0"/>
      <w:marRight w:val="0"/>
      <w:marTop w:val="0"/>
      <w:marBottom w:val="0"/>
      <w:divBdr>
        <w:top w:val="none" w:sz="0" w:space="0" w:color="auto"/>
        <w:left w:val="none" w:sz="0" w:space="0" w:color="auto"/>
        <w:bottom w:val="none" w:sz="0" w:space="0" w:color="auto"/>
        <w:right w:val="none" w:sz="0" w:space="0" w:color="auto"/>
      </w:divBdr>
    </w:div>
    <w:div w:id="1672443615">
      <w:marLeft w:val="0"/>
      <w:marRight w:val="0"/>
      <w:marTop w:val="0"/>
      <w:marBottom w:val="0"/>
      <w:divBdr>
        <w:top w:val="none" w:sz="0" w:space="0" w:color="auto"/>
        <w:left w:val="none" w:sz="0" w:space="0" w:color="auto"/>
        <w:bottom w:val="none" w:sz="0" w:space="0" w:color="auto"/>
        <w:right w:val="none" w:sz="0" w:space="0" w:color="auto"/>
      </w:divBdr>
    </w:div>
    <w:div w:id="1673724099">
      <w:marLeft w:val="0"/>
      <w:marRight w:val="0"/>
      <w:marTop w:val="0"/>
      <w:marBottom w:val="0"/>
      <w:divBdr>
        <w:top w:val="none" w:sz="0" w:space="0" w:color="auto"/>
        <w:left w:val="none" w:sz="0" w:space="0" w:color="auto"/>
        <w:bottom w:val="none" w:sz="0" w:space="0" w:color="auto"/>
        <w:right w:val="none" w:sz="0" w:space="0" w:color="auto"/>
      </w:divBdr>
    </w:div>
    <w:div w:id="1673799094">
      <w:marLeft w:val="0"/>
      <w:marRight w:val="0"/>
      <w:marTop w:val="0"/>
      <w:marBottom w:val="0"/>
      <w:divBdr>
        <w:top w:val="none" w:sz="0" w:space="0" w:color="auto"/>
        <w:left w:val="none" w:sz="0" w:space="0" w:color="auto"/>
        <w:bottom w:val="none" w:sz="0" w:space="0" w:color="auto"/>
        <w:right w:val="none" w:sz="0" w:space="0" w:color="auto"/>
      </w:divBdr>
    </w:div>
    <w:div w:id="1674450260">
      <w:marLeft w:val="0"/>
      <w:marRight w:val="0"/>
      <w:marTop w:val="0"/>
      <w:marBottom w:val="0"/>
      <w:divBdr>
        <w:top w:val="none" w:sz="0" w:space="0" w:color="auto"/>
        <w:left w:val="none" w:sz="0" w:space="0" w:color="auto"/>
        <w:bottom w:val="none" w:sz="0" w:space="0" w:color="auto"/>
        <w:right w:val="none" w:sz="0" w:space="0" w:color="auto"/>
      </w:divBdr>
    </w:div>
    <w:div w:id="1674453975">
      <w:marLeft w:val="0"/>
      <w:marRight w:val="0"/>
      <w:marTop w:val="0"/>
      <w:marBottom w:val="0"/>
      <w:divBdr>
        <w:top w:val="none" w:sz="0" w:space="0" w:color="auto"/>
        <w:left w:val="none" w:sz="0" w:space="0" w:color="auto"/>
        <w:bottom w:val="none" w:sz="0" w:space="0" w:color="auto"/>
        <w:right w:val="none" w:sz="0" w:space="0" w:color="auto"/>
      </w:divBdr>
    </w:div>
    <w:div w:id="1675035581">
      <w:marLeft w:val="0"/>
      <w:marRight w:val="0"/>
      <w:marTop w:val="0"/>
      <w:marBottom w:val="0"/>
      <w:divBdr>
        <w:top w:val="none" w:sz="0" w:space="0" w:color="auto"/>
        <w:left w:val="none" w:sz="0" w:space="0" w:color="auto"/>
        <w:bottom w:val="none" w:sz="0" w:space="0" w:color="auto"/>
        <w:right w:val="none" w:sz="0" w:space="0" w:color="auto"/>
      </w:divBdr>
    </w:div>
    <w:div w:id="1676572421">
      <w:marLeft w:val="0"/>
      <w:marRight w:val="0"/>
      <w:marTop w:val="0"/>
      <w:marBottom w:val="0"/>
      <w:divBdr>
        <w:top w:val="none" w:sz="0" w:space="0" w:color="auto"/>
        <w:left w:val="none" w:sz="0" w:space="0" w:color="auto"/>
        <w:bottom w:val="none" w:sz="0" w:space="0" w:color="auto"/>
        <w:right w:val="none" w:sz="0" w:space="0" w:color="auto"/>
      </w:divBdr>
    </w:div>
    <w:div w:id="1676617449">
      <w:marLeft w:val="0"/>
      <w:marRight w:val="0"/>
      <w:marTop w:val="0"/>
      <w:marBottom w:val="0"/>
      <w:divBdr>
        <w:top w:val="none" w:sz="0" w:space="0" w:color="auto"/>
        <w:left w:val="none" w:sz="0" w:space="0" w:color="auto"/>
        <w:bottom w:val="none" w:sz="0" w:space="0" w:color="auto"/>
        <w:right w:val="none" w:sz="0" w:space="0" w:color="auto"/>
      </w:divBdr>
    </w:div>
    <w:div w:id="1679504212">
      <w:marLeft w:val="0"/>
      <w:marRight w:val="0"/>
      <w:marTop w:val="0"/>
      <w:marBottom w:val="0"/>
      <w:divBdr>
        <w:top w:val="none" w:sz="0" w:space="0" w:color="auto"/>
        <w:left w:val="none" w:sz="0" w:space="0" w:color="auto"/>
        <w:bottom w:val="none" w:sz="0" w:space="0" w:color="auto"/>
        <w:right w:val="none" w:sz="0" w:space="0" w:color="auto"/>
      </w:divBdr>
    </w:div>
    <w:div w:id="1679575500">
      <w:marLeft w:val="0"/>
      <w:marRight w:val="0"/>
      <w:marTop w:val="0"/>
      <w:marBottom w:val="0"/>
      <w:divBdr>
        <w:top w:val="none" w:sz="0" w:space="0" w:color="auto"/>
        <w:left w:val="none" w:sz="0" w:space="0" w:color="auto"/>
        <w:bottom w:val="none" w:sz="0" w:space="0" w:color="auto"/>
        <w:right w:val="none" w:sz="0" w:space="0" w:color="auto"/>
      </w:divBdr>
    </w:div>
    <w:div w:id="1679649609">
      <w:marLeft w:val="0"/>
      <w:marRight w:val="0"/>
      <w:marTop w:val="0"/>
      <w:marBottom w:val="0"/>
      <w:divBdr>
        <w:top w:val="none" w:sz="0" w:space="0" w:color="auto"/>
        <w:left w:val="none" w:sz="0" w:space="0" w:color="auto"/>
        <w:bottom w:val="none" w:sz="0" w:space="0" w:color="auto"/>
        <w:right w:val="none" w:sz="0" w:space="0" w:color="auto"/>
      </w:divBdr>
    </w:div>
    <w:div w:id="1681617954">
      <w:marLeft w:val="0"/>
      <w:marRight w:val="0"/>
      <w:marTop w:val="0"/>
      <w:marBottom w:val="0"/>
      <w:divBdr>
        <w:top w:val="none" w:sz="0" w:space="0" w:color="auto"/>
        <w:left w:val="none" w:sz="0" w:space="0" w:color="auto"/>
        <w:bottom w:val="none" w:sz="0" w:space="0" w:color="auto"/>
        <w:right w:val="none" w:sz="0" w:space="0" w:color="auto"/>
      </w:divBdr>
    </w:div>
    <w:div w:id="1682732396">
      <w:marLeft w:val="0"/>
      <w:marRight w:val="0"/>
      <w:marTop w:val="0"/>
      <w:marBottom w:val="0"/>
      <w:divBdr>
        <w:top w:val="none" w:sz="0" w:space="0" w:color="auto"/>
        <w:left w:val="none" w:sz="0" w:space="0" w:color="auto"/>
        <w:bottom w:val="none" w:sz="0" w:space="0" w:color="auto"/>
        <w:right w:val="none" w:sz="0" w:space="0" w:color="auto"/>
      </w:divBdr>
    </w:div>
    <w:div w:id="1683048163">
      <w:marLeft w:val="0"/>
      <w:marRight w:val="0"/>
      <w:marTop w:val="0"/>
      <w:marBottom w:val="0"/>
      <w:divBdr>
        <w:top w:val="none" w:sz="0" w:space="0" w:color="auto"/>
        <w:left w:val="none" w:sz="0" w:space="0" w:color="auto"/>
        <w:bottom w:val="none" w:sz="0" w:space="0" w:color="auto"/>
        <w:right w:val="none" w:sz="0" w:space="0" w:color="auto"/>
      </w:divBdr>
    </w:div>
    <w:div w:id="1683774164">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684283086">
      <w:marLeft w:val="0"/>
      <w:marRight w:val="0"/>
      <w:marTop w:val="0"/>
      <w:marBottom w:val="0"/>
      <w:divBdr>
        <w:top w:val="none" w:sz="0" w:space="0" w:color="auto"/>
        <w:left w:val="none" w:sz="0" w:space="0" w:color="auto"/>
        <w:bottom w:val="none" w:sz="0" w:space="0" w:color="auto"/>
        <w:right w:val="none" w:sz="0" w:space="0" w:color="auto"/>
      </w:divBdr>
    </w:div>
    <w:div w:id="1684624389">
      <w:marLeft w:val="0"/>
      <w:marRight w:val="0"/>
      <w:marTop w:val="0"/>
      <w:marBottom w:val="0"/>
      <w:divBdr>
        <w:top w:val="none" w:sz="0" w:space="0" w:color="auto"/>
        <w:left w:val="none" w:sz="0" w:space="0" w:color="auto"/>
        <w:bottom w:val="none" w:sz="0" w:space="0" w:color="auto"/>
        <w:right w:val="none" w:sz="0" w:space="0" w:color="auto"/>
      </w:divBdr>
    </w:div>
    <w:div w:id="1684896305">
      <w:marLeft w:val="0"/>
      <w:marRight w:val="0"/>
      <w:marTop w:val="0"/>
      <w:marBottom w:val="0"/>
      <w:divBdr>
        <w:top w:val="none" w:sz="0" w:space="0" w:color="auto"/>
        <w:left w:val="none" w:sz="0" w:space="0" w:color="auto"/>
        <w:bottom w:val="none" w:sz="0" w:space="0" w:color="auto"/>
        <w:right w:val="none" w:sz="0" w:space="0" w:color="auto"/>
      </w:divBdr>
    </w:div>
    <w:div w:id="1685470368">
      <w:marLeft w:val="0"/>
      <w:marRight w:val="0"/>
      <w:marTop w:val="0"/>
      <w:marBottom w:val="0"/>
      <w:divBdr>
        <w:top w:val="none" w:sz="0" w:space="0" w:color="auto"/>
        <w:left w:val="none" w:sz="0" w:space="0" w:color="auto"/>
        <w:bottom w:val="none" w:sz="0" w:space="0" w:color="auto"/>
        <w:right w:val="none" w:sz="0" w:space="0" w:color="auto"/>
      </w:divBdr>
    </w:div>
    <w:div w:id="1686011235">
      <w:marLeft w:val="0"/>
      <w:marRight w:val="0"/>
      <w:marTop w:val="0"/>
      <w:marBottom w:val="0"/>
      <w:divBdr>
        <w:top w:val="none" w:sz="0" w:space="0" w:color="auto"/>
        <w:left w:val="none" w:sz="0" w:space="0" w:color="auto"/>
        <w:bottom w:val="none" w:sz="0" w:space="0" w:color="auto"/>
        <w:right w:val="none" w:sz="0" w:space="0" w:color="auto"/>
      </w:divBdr>
    </w:div>
    <w:div w:id="1686706258">
      <w:marLeft w:val="0"/>
      <w:marRight w:val="0"/>
      <w:marTop w:val="0"/>
      <w:marBottom w:val="0"/>
      <w:divBdr>
        <w:top w:val="none" w:sz="0" w:space="0" w:color="auto"/>
        <w:left w:val="none" w:sz="0" w:space="0" w:color="auto"/>
        <w:bottom w:val="none" w:sz="0" w:space="0" w:color="auto"/>
        <w:right w:val="none" w:sz="0" w:space="0" w:color="auto"/>
      </w:divBdr>
    </w:div>
    <w:div w:id="168685938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sChild>
    </w:div>
    <w:div w:id="1687098981">
      <w:marLeft w:val="0"/>
      <w:marRight w:val="0"/>
      <w:marTop w:val="0"/>
      <w:marBottom w:val="0"/>
      <w:divBdr>
        <w:top w:val="none" w:sz="0" w:space="0" w:color="auto"/>
        <w:left w:val="none" w:sz="0" w:space="0" w:color="auto"/>
        <w:bottom w:val="none" w:sz="0" w:space="0" w:color="auto"/>
        <w:right w:val="none" w:sz="0" w:space="0" w:color="auto"/>
      </w:divBdr>
    </w:div>
    <w:div w:id="1687170449">
      <w:marLeft w:val="0"/>
      <w:marRight w:val="0"/>
      <w:marTop w:val="0"/>
      <w:marBottom w:val="0"/>
      <w:divBdr>
        <w:top w:val="none" w:sz="0" w:space="0" w:color="auto"/>
        <w:left w:val="none" w:sz="0" w:space="0" w:color="auto"/>
        <w:bottom w:val="none" w:sz="0" w:space="0" w:color="auto"/>
        <w:right w:val="none" w:sz="0" w:space="0" w:color="auto"/>
      </w:divBdr>
    </w:div>
    <w:div w:id="1687364013">
      <w:marLeft w:val="0"/>
      <w:marRight w:val="0"/>
      <w:marTop w:val="0"/>
      <w:marBottom w:val="0"/>
      <w:divBdr>
        <w:top w:val="none" w:sz="0" w:space="0" w:color="auto"/>
        <w:left w:val="none" w:sz="0" w:space="0" w:color="auto"/>
        <w:bottom w:val="none" w:sz="0" w:space="0" w:color="auto"/>
        <w:right w:val="none" w:sz="0" w:space="0" w:color="auto"/>
      </w:divBdr>
    </w:div>
    <w:div w:id="1687559928">
      <w:marLeft w:val="0"/>
      <w:marRight w:val="0"/>
      <w:marTop w:val="0"/>
      <w:marBottom w:val="0"/>
      <w:divBdr>
        <w:top w:val="none" w:sz="0" w:space="0" w:color="auto"/>
        <w:left w:val="none" w:sz="0" w:space="0" w:color="auto"/>
        <w:bottom w:val="none" w:sz="0" w:space="0" w:color="auto"/>
        <w:right w:val="none" w:sz="0" w:space="0" w:color="auto"/>
      </w:divBdr>
    </w:div>
    <w:div w:id="1687949812">
      <w:marLeft w:val="0"/>
      <w:marRight w:val="0"/>
      <w:marTop w:val="0"/>
      <w:marBottom w:val="0"/>
      <w:divBdr>
        <w:top w:val="none" w:sz="0" w:space="0" w:color="auto"/>
        <w:left w:val="none" w:sz="0" w:space="0" w:color="auto"/>
        <w:bottom w:val="none" w:sz="0" w:space="0" w:color="auto"/>
        <w:right w:val="none" w:sz="0" w:space="0" w:color="auto"/>
      </w:divBdr>
    </w:div>
    <w:div w:id="1689521333">
      <w:marLeft w:val="0"/>
      <w:marRight w:val="0"/>
      <w:marTop w:val="0"/>
      <w:marBottom w:val="0"/>
      <w:divBdr>
        <w:top w:val="none" w:sz="0" w:space="0" w:color="auto"/>
        <w:left w:val="none" w:sz="0" w:space="0" w:color="auto"/>
        <w:bottom w:val="none" w:sz="0" w:space="0" w:color="auto"/>
        <w:right w:val="none" w:sz="0" w:space="0" w:color="auto"/>
      </w:divBdr>
    </w:div>
    <w:div w:id="1689790586">
      <w:marLeft w:val="0"/>
      <w:marRight w:val="0"/>
      <w:marTop w:val="0"/>
      <w:marBottom w:val="0"/>
      <w:divBdr>
        <w:top w:val="none" w:sz="0" w:space="0" w:color="auto"/>
        <w:left w:val="none" w:sz="0" w:space="0" w:color="auto"/>
        <w:bottom w:val="none" w:sz="0" w:space="0" w:color="auto"/>
        <w:right w:val="none" w:sz="0" w:space="0" w:color="auto"/>
      </w:divBdr>
      <w:divsChild>
        <w:div w:id="1276133506">
          <w:marLeft w:val="0"/>
          <w:marRight w:val="0"/>
          <w:marTop w:val="0"/>
          <w:marBottom w:val="0"/>
          <w:divBdr>
            <w:top w:val="none" w:sz="0" w:space="0" w:color="auto"/>
            <w:left w:val="none" w:sz="0" w:space="0" w:color="auto"/>
            <w:bottom w:val="none" w:sz="0" w:space="0" w:color="auto"/>
            <w:right w:val="none" w:sz="0" w:space="0" w:color="auto"/>
          </w:divBdr>
        </w:div>
      </w:divsChild>
    </w:div>
    <w:div w:id="1689867711">
      <w:marLeft w:val="0"/>
      <w:marRight w:val="0"/>
      <w:marTop w:val="0"/>
      <w:marBottom w:val="0"/>
      <w:divBdr>
        <w:top w:val="none" w:sz="0" w:space="0" w:color="auto"/>
        <w:left w:val="none" w:sz="0" w:space="0" w:color="auto"/>
        <w:bottom w:val="none" w:sz="0" w:space="0" w:color="auto"/>
        <w:right w:val="none" w:sz="0" w:space="0" w:color="auto"/>
      </w:divBdr>
    </w:div>
    <w:div w:id="1689987254">
      <w:marLeft w:val="0"/>
      <w:marRight w:val="0"/>
      <w:marTop w:val="0"/>
      <w:marBottom w:val="0"/>
      <w:divBdr>
        <w:top w:val="none" w:sz="0" w:space="0" w:color="auto"/>
        <w:left w:val="none" w:sz="0" w:space="0" w:color="auto"/>
        <w:bottom w:val="none" w:sz="0" w:space="0" w:color="auto"/>
        <w:right w:val="none" w:sz="0" w:space="0" w:color="auto"/>
      </w:divBdr>
    </w:div>
    <w:div w:id="1690449940">
      <w:marLeft w:val="0"/>
      <w:marRight w:val="0"/>
      <w:marTop w:val="0"/>
      <w:marBottom w:val="0"/>
      <w:divBdr>
        <w:top w:val="none" w:sz="0" w:space="0" w:color="auto"/>
        <w:left w:val="none" w:sz="0" w:space="0" w:color="auto"/>
        <w:bottom w:val="none" w:sz="0" w:space="0" w:color="auto"/>
        <w:right w:val="none" w:sz="0" w:space="0" w:color="auto"/>
      </w:divBdr>
    </w:div>
    <w:div w:id="1690720489">
      <w:marLeft w:val="0"/>
      <w:marRight w:val="0"/>
      <w:marTop w:val="0"/>
      <w:marBottom w:val="0"/>
      <w:divBdr>
        <w:top w:val="none" w:sz="0" w:space="0" w:color="auto"/>
        <w:left w:val="none" w:sz="0" w:space="0" w:color="auto"/>
        <w:bottom w:val="none" w:sz="0" w:space="0" w:color="auto"/>
        <w:right w:val="none" w:sz="0" w:space="0" w:color="auto"/>
      </w:divBdr>
    </w:div>
    <w:div w:id="1691182265">
      <w:marLeft w:val="0"/>
      <w:marRight w:val="0"/>
      <w:marTop w:val="0"/>
      <w:marBottom w:val="0"/>
      <w:divBdr>
        <w:top w:val="none" w:sz="0" w:space="0" w:color="auto"/>
        <w:left w:val="none" w:sz="0" w:space="0" w:color="auto"/>
        <w:bottom w:val="none" w:sz="0" w:space="0" w:color="auto"/>
        <w:right w:val="none" w:sz="0" w:space="0" w:color="auto"/>
      </w:divBdr>
    </w:div>
    <w:div w:id="1691567747">
      <w:marLeft w:val="0"/>
      <w:marRight w:val="0"/>
      <w:marTop w:val="0"/>
      <w:marBottom w:val="0"/>
      <w:divBdr>
        <w:top w:val="none" w:sz="0" w:space="0" w:color="auto"/>
        <w:left w:val="none" w:sz="0" w:space="0" w:color="auto"/>
        <w:bottom w:val="none" w:sz="0" w:space="0" w:color="auto"/>
        <w:right w:val="none" w:sz="0" w:space="0" w:color="auto"/>
      </w:divBdr>
    </w:div>
    <w:div w:id="1692144670">
      <w:marLeft w:val="0"/>
      <w:marRight w:val="0"/>
      <w:marTop w:val="0"/>
      <w:marBottom w:val="0"/>
      <w:divBdr>
        <w:top w:val="none" w:sz="0" w:space="0" w:color="auto"/>
        <w:left w:val="none" w:sz="0" w:space="0" w:color="auto"/>
        <w:bottom w:val="none" w:sz="0" w:space="0" w:color="auto"/>
        <w:right w:val="none" w:sz="0" w:space="0" w:color="auto"/>
      </w:divBdr>
    </w:div>
    <w:div w:id="1692219730">
      <w:marLeft w:val="0"/>
      <w:marRight w:val="0"/>
      <w:marTop w:val="0"/>
      <w:marBottom w:val="0"/>
      <w:divBdr>
        <w:top w:val="none" w:sz="0" w:space="0" w:color="auto"/>
        <w:left w:val="none" w:sz="0" w:space="0" w:color="auto"/>
        <w:bottom w:val="none" w:sz="0" w:space="0" w:color="auto"/>
        <w:right w:val="none" w:sz="0" w:space="0" w:color="auto"/>
      </w:divBdr>
    </w:div>
    <w:div w:id="1692296587">
      <w:marLeft w:val="0"/>
      <w:marRight w:val="0"/>
      <w:marTop w:val="0"/>
      <w:marBottom w:val="0"/>
      <w:divBdr>
        <w:top w:val="none" w:sz="0" w:space="0" w:color="auto"/>
        <w:left w:val="none" w:sz="0" w:space="0" w:color="auto"/>
        <w:bottom w:val="none" w:sz="0" w:space="0" w:color="auto"/>
        <w:right w:val="none" w:sz="0" w:space="0" w:color="auto"/>
      </w:divBdr>
    </w:div>
    <w:div w:id="1692678393">
      <w:marLeft w:val="0"/>
      <w:marRight w:val="0"/>
      <w:marTop w:val="0"/>
      <w:marBottom w:val="0"/>
      <w:divBdr>
        <w:top w:val="none" w:sz="0" w:space="0" w:color="auto"/>
        <w:left w:val="none" w:sz="0" w:space="0" w:color="auto"/>
        <w:bottom w:val="none" w:sz="0" w:space="0" w:color="auto"/>
        <w:right w:val="none" w:sz="0" w:space="0" w:color="auto"/>
      </w:divBdr>
    </w:div>
    <w:div w:id="1692758271">
      <w:marLeft w:val="0"/>
      <w:marRight w:val="0"/>
      <w:marTop w:val="0"/>
      <w:marBottom w:val="0"/>
      <w:divBdr>
        <w:top w:val="none" w:sz="0" w:space="0" w:color="auto"/>
        <w:left w:val="none" w:sz="0" w:space="0" w:color="auto"/>
        <w:bottom w:val="none" w:sz="0" w:space="0" w:color="auto"/>
        <w:right w:val="none" w:sz="0" w:space="0" w:color="auto"/>
      </w:divBdr>
    </w:div>
    <w:div w:id="1692803754">
      <w:marLeft w:val="0"/>
      <w:marRight w:val="0"/>
      <w:marTop w:val="0"/>
      <w:marBottom w:val="0"/>
      <w:divBdr>
        <w:top w:val="none" w:sz="0" w:space="0" w:color="auto"/>
        <w:left w:val="none" w:sz="0" w:space="0" w:color="auto"/>
        <w:bottom w:val="none" w:sz="0" w:space="0" w:color="auto"/>
        <w:right w:val="none" w:sz="0" w:space="0" w:color="auto"/>
      </w:divBdr>
    </w:div>
    <w:div w:id="1692874428">
      <w:marLeft w:val="0"/>
      <w:marRight w:val="0"/>
      <w:marTop w:val="0"/>
      <w:marBottom w:val="0"/>
      <w:divBdr>
        <w:top w:val="none" w:sz="0" w:space="0" w:color="auto"/>
        <w:left w:val="none" w:sz="0" w:space="0" w:color="auto"/>
        <w:bottom w:val="none" w:sz="0" w:space="0" w:color="auto"/>
        <w:right w:val="none" w:sz="0" w:space="0" w:color="auto"/>
      </w:divBdr>
    </w:div>
    <w:div w:id="1692877663">
      <w:marLeft w:val="0"/>
      <w:marRight w:val="0"/>
      <w:marTop w:val="0"/>
      <w:marBottom w:val="0"/>
      <w:divBdr>
        <w:top w:val="none" w:sz="0" w:space="0" w:color="auto"/>
        <w:left w:val="none" w:sz="0" w:space="0" w:color="auto"/>
        <w:bottom w:val="none" w:sz="0" w:space="0" w:color="auto"/>
        <w:right w:val="none" w:sz="0" w:space="0" w:color="auto"/>
      </w:divBdr>
    </w:div>
    <w:div w:id="1693455411">
      <w:marLeft w:val="0"/>
      <w:marRight w:val="0"/>
      <w:marTop w:val="0"/>
      <w:marBottom w:val="0"/>
      <w:divBdr>
        <w:top w:val="none" w:sz="0" w:space="0" w:color="auto"/>
        <w:left w:val="none" w:sz="0" w:space="0" w:color="auto"/>
        <w:bottom w:val="none" w:sz="0" w:space="0" w:color="auto"/>
        <w:right w:val="none" w:sz="0" w:space="0" w:color="auto"/>
      </w:divBdr>
    </w:div>
    <w:div w:id="1693652151">
      <w:marLeft w:val="0"/>
      <w:marRight w:val="0"/>
      <w:marTop w:val="0"/>
      <w:marBottom w:val="0"/>
      <w:divBdr>
        <w:top w:val="none" w:sz="0" w:space="0" w:color="auto"/>
        <w:left w:val="none" w:sz="0" w:space="0" w:color="auto"/>
        <w:bottom w:val="none" w:sz="0" w:space="0" w:color="auto"/>
        <w:right w:val="none" w:sz="0" w:space="0" w:color="auto"/>
      </w:divBdr>
    </w:div>
    <w:div w:id="1694266569">
      <w:marLeft w:val="0"/>
      <w:marRight w:val="0"/>
      <w:marTop w:val="0"/>
      <w:marBottom w:val="0"/>
      <w:divBdr>
        <w:top w:val="none" w:sz="0" w:space="0" w:color="auto"/>
        <w:left w:val="none" w:sz="0" w:space="0" w:color="auto"/>
        <w:bottom w:val="none" w:sz="0" w:space="0" w:color="auto"/>
        <w:right w:val="none" w:sz="0" w:space="0" w:color="auto"/>
      </w:divBdr>
    </w:div>
    <w:div w:id="1694530305">
      <w:marLeft w:val="0"/>
      <w:marRight w:val="0"/>
      <w:marTop w:val="0"/>
      <w:marBottom w:val="0"/>
      <w:divBdr>
        <w:top w:val="none" w:sz="0" w:space="0" w:color="auto"/>
        <w:left w:val="none" w:sz="0" w:space="0" w:color="auto"/>
        <w:bottom w:val="none" w:sz="0" w:space="0" w:color="auto"/>
        <w:right w:val="none" w:sz="0" w:space="0" w:color="auto"/>
      </w:divBdr>
      <w:divsChild>
        <w:div w:id="794369185">
          <w:marLeft w:val="0"/>
          <w:marRight w:val="0"/>
          <w:marTop w:val="0"/>
          <w:marBottom w:val="0"/>
          <w:divBdr>
            <w:top w:val="none" w:sz="0" w:space="0" w:color="auto"/>
            <w:left w:val="none" w:sz="0" w:space="0" w:color="auto"/>
            <w:bottom w:val="none" w:sz="0" w:space="0" w:color="auto"/>
            <w:right w:val="none" w:sz="0" w:space="0" w:color="auto"/>
          </w:divBdr>
        </w:div>
      </w:divsChild>
    </w:div>
    <w:div w:id="1694650773">
      <w:marLeft w:val="0"/>
      <w:marRight w:val="0"/>
      <w:marTop w:val="0"/>
      <w:marBottom w:val="0"/>
      <w:divBdr>
        <w:top w:val="none" w:sz="0" w:space="0" w:color="auto"/>
        <w:left w:val="none" w:sz="0" w:space="0" w:color="auto"/>
        <w:bottom w:val="none" w:sz="0" w:space="0" w:color="auto"/>
        <w:right w:val="none" w:sz="0" w:space="0" w:color="auto"/>
      </w:divBdr>
    </w:div>
    <w:div w:id="1694765519">
      <w:marLeft w:val="0"/>
      <w:marRight w:val="0"/>
      <w:marTop w:val="0"/>
      <w:marBottom w:val="0"/>
      <w:divBdr>
        <w:top w:val="none" w:sz="0" w:space="0" w:color="auto"/>
        <w:left w:val="none" w:sz="0" w:space="0" w:color="auto"/>
        <w:bottom w:val="none" w:sz="0" w:space="0" w:color="auto"/>
        <w:right w:val="none" w:sz="0" w:space="0" w:color="auto"/>
      </w:divBdr>
    </w:div>
    <w:div w:id="1695304063">
      <w:marLeft w:val="0"/>
      <w:marRight w:val="0"/>
      <w:marTop w:val="0"/>
      <w:marBottom w:val="0"/>
      <w:divBdr>
        <w:top w:val="none" w:sz="0" w:space="0" w:color="auto"/>
        <w:left w:val="none" w:sz="0" w:space="0" w:color="auto"/>
        <w:bottom w:val="none" w:sz="0" w:space="0" w:color="auto"/>
        <w:right w:val="none" w:sz="0" w:space="0" w:color="auto"/>
      </w:divBdr>
    </w:div>
    <w:div w:id="1696036689">
      <w:marLeft w:val="0"/>
      <w:marRight w:val="0"/>
      <w:marTop w:val="0"/>
      <w:marBottom w:val="0"/>
      <w:divBdr>
        <w:top w:val="none" w:sz="0" w:space="0" w:color="auto"/>
        <w:left w:val="none" w:sz="0" w:space="0" w:color="auto"/>
        <w:bottom w:val="none" w:sz="0" w:space="0" w:color="auto"/>
        <w:right w:val="none" w:sz="0" w:space="0" w:color="auto"/>
      </w:divBdr>
    </w:div>
    <w:div w:id="1697147380">
      <w:marLeft w:val="0"/>
      <w:marRight w:val="0"/>
      <w:marTop w:val="0"/>
      <w:marBottom w:val="0"/>
      <w:divBdr>
        <w:top w:val="none" w:sz="0" w:space="0" w:color="auto"/>
        <w:left w:val="none" w:sz="0" w:space="0" w:color="auto"/>
        <w:bottom w:val="none" w:sz="0" w:space="0" w:color="auto"/>
        <w:right w:val="none" w:sz="0" w:space="0" w:color="auto"/>
      </w:divBdr>
    </w:div>
    <w:div w:id="1697461125">
      <w:marLeft w:val="0"/>
      <w:marRight w:val="0"/>
      <w:marTop w:val="0"/>
      <w:marBottom w:val="0"/>
      <w:divBdr>
        <w:top w:val="none" w:sz="0" w:space="0" w:color="auto"/>
        <w:left w:val="none" w:sz="0" w:space="0" w:color="auto"/>
        <w:bottom w:val="none" w:sz="0" w:space="0" w:color="auto"/>
        <w:right w:val="none" w:sz="0" w:space="0" w:color="auto"/>
      </w:divBdr>
    </w:div>
    <w:div w:id="1698041066">
      <w:marLeft w:val="0"/>
      <w:marRight w:val="0"/>
      <w:marTop w:val="0"/>
      <w:marBottom w:val="0"/>
      <w:divBdr>
        <w:top w:val="none" w:sz="0" w:space="0" w:color="auto"/>
        <w:left w:val="none" w:sz="0" w:space="0" w:color="auto"/>
        <w:bottom w:val="none" w:sz="0" w:space="0" w:color="auto"/>
        <w:right w:val="none" w:sz="0" w:space="0" w:color="auto"/>
      </w:divBdr>
    </w:div>
    <w:div w:id="1698576726">
      <w:marLeft w:val="0"/>
      <w:marRight w:val="0"/>
      <w:marTop w:val="0"/>
      <w:marBottom w:val="0"/>
      <w:divBdr>
        <w:top w:val="none" w:sz="0" w:space="0" w:color="auto"/>
        <w:left w:val="none" w:sz="0" w:space="0" w:color="auto"/>
        <w:bottom w:val="none" w:sz="0" w:space="0" w:color="auto"/>
        <w:right w:val="none" w:sz="0" w:space="0" w:color="auto"/>
      </w:divBdr>
    </w:div>
    <w:div w:id="1700400353">
      <w:marLeft w:val="0"/>
      <w:marRight w:val="0"/>
      <w:marTop w:val="0"/>
      <w:marBottom w:val="0"/>
      <w:divBdr>
        <w:top w:val="none" w:sz="0" w:space="0" w:color="auto"/>
        <w:left w:val="none" w:sz="0" w:space="0" w:color="auto"/>
        <w:bottom w:val="none" w:sz="0" w:space="0" w:color="auto"/>
        <w:right w:val="none" w:sz="0" w:space="0" w:color="auto"/>
      </w:divBdr>
      <w:divsChild>
        <w:div w:id="86774798">
          <w:marLeft w:val="0"/>
          <w:marRight w:val="0"/>
          <w:marTop w:val="0"/>
          <w:marBottom w:val="0"/>
          <w:divBdr>
            <w:top w:val="none" w:sz="0" w:space="0" w:color="auto"/>
            <w:left w:val="none" w:sz="0" w:space="0" w:color="auto"/>
            <w:bottom w:val="none" w:sz="0" w:space="0" w:color="auto"/>
            <w:right w:val="none" w:sz="0" w:space="0" w:color="auto"/>
          </w:divBdr>
        </w:div>
      </w:divsChild>
    </w:div>
    <w:div w:id="1700471459">
      <w:marLeft w:val="0"/>
      <w:marRight w:val="0"/>
      <w:marTop w:val="0"/>
      <w:marBottom w:val="0"/>
      <w:divBdr>
        <w:top w:val="none" w:sz="0" w:space="0" w:color="auto"/>
        <w:left w:val="none" w:sz="0" w:space="0" w:color="auto"/>
        <w:bottom w:val="none" w:sz="0" w:space="0" w:color="auto"/>
        <w:right w:val="none" w:sz="0" w:space="0" w:color="auto"/>
      </w:divBdr>
    </w:div>
    <w:div w:id="1700736234">
      <w:marLeft w:val="0"/>
      <w:marRight w:val="0"/>
      <w:marTop w:val="0"/>
      <w:marBottom w:val="0"/>
      <w:divBdr>
        <w:top w:val="none" w:sz="0" w:space="0" w:color="auto"/>
        <w:left w:val="none" w:sz="0" w:space="0" w:color="auto"/>
        <w:bottom w:val="none" w:sz="0" w:space="0" w:color="auto"/>
        <w:right w:val="none" w:sz="0" w:space="0" w:color="auto"/>
      </w:divBdr>
    </w:div>
    <w:div w:id="1701122699">
      <w:marLeft w:val="0"/>
      <w:marRight w:val="0"/>
      <w:marTop w:val="0"/>
      <w:marBottom w:val="0"/>
      <w:divBdr>
        <w:top w:val="none" w:sz="0" w:space="0" w:color="auto"/>
        <w:left w:val="none" w:sz="0" w:space="0" w:color="auto"/>
        <w:bottom w:val="none" w:sz="0" w:space="0" w:color="auto"/>
        <w:right w:val="none" w:sz="0" w:space="0" w:color="auto"/>
      </w:divBdr>
    </w:div>
    <w:div w:id="1702513672">
      <w:marLeft w:val="0"/>
      <w:marRight w:val="0"/>
      <w:marTop w:val="0"/>
      <w:marBottom w:val="0"/>
      <w:divBdr>
        <w:top w:val="none" w:sz="0" w:space="0" w:color="auto"/>
        <w:left w:val="none" w:sz="0" w:space="0" w:color="auto"/>
        <w:bottom w:val="none" w:sz="0" w:space="0" w:color="auto"/>
        <w:right w:val="none" w:sz="0" w:space="0" w:color="auto"/>
      </w:divBdr>
      <w:divsChild>
        <w:div w:id="1483308624">
          <w:marLeft w:val="0"/>
          <w:marRight w:val="0"/>
          <w:marTop w:val="0"/>
          <w:marBottom w:val="0"/>
          <w:divBdr>
            <w:top w:val="none" w:sz="0" w:space="0" w:color="auto"/>
            <w:left w:val="none" w:sz="0" w:space="0" w:color="auto"/>
            <w:bottom w:val="none" w:sz="0" w:space="0" w:color="auto"/>
            <w:right w:val="none" w:sz="0" w:space="0" w:color="auto"/>
          </w:divBdr>
        </w:div>
      </w:divsChild>
    </w:div>
    <w:div w:id="1702588391">
      <w:marLeft w:val="0"/>
      <w:marRight w:val="0"/>
      <w:marTop w:val="0"/>
      <w:marBottom w:val="0"/>
      <w:divBdr>
        <w:top w:val="none" w:sz="0" w:space="0" w:color="auto"/>
        <w:left w:val="none" w:sz="0" w:space="0" w:color="auto"/>
        <w:bottom w:val="none" w:sz="0" w:space="0" w:color="auto"/>
        <w:right w:val="none" w:sz="0" w:space="0" w:color="auto"/>
      </w:divBdr>
    </w:div>
    <w:div w:id="1702783966">
      <w:marLeft w:val="0"/>
      <w:marRight w:val="0"/>
      <w:marTop w:val="0"/>
      <w:marBottom w:val="0"/>
      <w:divBdr>
        <w:top w:val="none" w:sz="0" w:space="0" w:color="auto"/>
        <w:left w:val="none" w:sz="0" w:space="0" w:color="auto"/>
        <w:bottom w:val="none" w:sz="0" w:space="0" w:color="auto"/>
        <w:right w:val="none" w:sz="0" w:space="0" w:color="auto"/>
      </w:divBdr>
    </w:div>
    <w:div w:id="1702898723">
      <w:marLeft w:val="0"/>
      <w:marRight w:val="0"/>
      <w:marTop w:val="0"/>
      <w:marBottom w:val="0"/>
      <w:divBdr>
        <w:top w:val="none" w:sz="0" w:space="0" w:color="auto"/>
        <w:left w:val="none" w:sz="0" w:space="0" w:color="auto"/>
        <w:bottom w:val="none" w:sz="0" w:space="0" w:color="auto"/>
        <w:right w:val="none" w:sz="0" w:space="0" w:color="auto"/>
      </w:divBdr>
    </w:div>
    <w:div w:id="1704742187">
      <w:marLeft w:val="0"/>
      <w:marRight w:val="0"/>
      <w:marTop w:val="0"/>
      <w:marBottom w:val="0"/>
      <w:divBdr>
        <w:top w:val="none" w:sz="0" w:space="0" w:color="auto"/>
        <w:left w:val="none" w:sz="0" w:space="0" w:color="auto"/>
        <w:bottom w:val="none" w:sz="0" w:space="0" w:color="auto"/>
        <w:right w:val="none" w:sz="0" w:space="0" w:color="auto"/>
      </w:divBdr>
    </w:div>
    <w:div w:id="1704862217">
      <w:marLeft w:val="0"/>
      <w:marRight w:val="0"/>
      <w:marTop w:val="0"/>
      <w:marBottom w:val="0"/>
      <w:divBdr>
        <w:top w:val="none" w:sz="0" w:space="0" w:color="auto"/>
        <w:left w:val="none" w:sz="0" w:space="0" w:color="auto"/>
        <w:bottom w:val="none" w:sz="0" w:space="0" w:color="auto"/>
        <w:right w:val="none" w:sz="0" w:space="0" w:color="auto"/>
      </w:divBdr>
    </w:div>
    <w:div w:id="1704868525">
      <w:marLeft w:val="0"/>
      <w:marRight w:val="0"/>
      <w:marTop w:val="0"/>
      <w:marBottom w:val="0"/>
      <w:divBdr>
        <w:top w:val="none" w:sz="0" w:space="0" w:color="auto"/>
        <w:left w:val="none" w:sz="0" w:space="0" w:color="auto"/>
        <w:bottom w:val="none" w:sz="0" w:space="0" w:color="auto"/>
        <w:right w:val="none" w:sz="0" w:space="0" w:color="auto"/>
      </w:divBdr>
    </w:div>
    <w:div w:id="1705209279">
      <w:marLeft w:val="0"/>
      <w:marRight w:val="0"/>
      <w:marTop w:val="0"/>
      <w:marBottom w:val="0"/>
      <w:divBdr>
        <w:top w:val="none" w:sz="0" w:space="0" w:color="auto"/>
        <w:left w:val="none" w:sz="0" w:space="0" w:color="auto"/>
        <w:bottom w:val="none" w:sz="0" w:space="0" w:color="auto"/>
        <w:right w:val="none" w:sz="0" w:space="0" w:color="auto"/>
      </w:divBdr>
    </w:div>
    <w:div w:id="1705253676">
      <w:marLeft w:val="0"/>
      <w:marRight w:val="0"/>
      <w:marTop w:val="0"/>
      <w:marBottom w:val="0"/>
      <w:divBdr>
        <w:top w:val="none" w:sz="0" w:space="0" w:color="auto"/>
        <w:left w:val="none" w:sz="0" w:space="0" w:color="auto"/>
        <w:bottom w:val="none" w:sz="0" w:space="0" w:color="auto"/>
        <w:right w:val="none" w:sz="0" w:space="0" w:color="auto"/>
      </w:divBdr>
    </w:div>
    <w:div w:id="1705400184">
      <w:marLeft w:val="0"/>
      <w:marRight w:val="0"/>
      <w:marTop w:val="0"/>
      <w:marBottom w:val="0"/>
      <w:divBdr>
        <w:top w:val="none" w:sz="0" w:space="0" w:color="auto"/>
        <w:left w:val="none" w:sz="0" w:space="0" w:color="auto"/>
        <w:bottom w:val="none" w:sz="0" w:space="0" w:color="auto"/>
        <w:right w:val="none" w:sz="0" w:space="0" w:color="auto"/>
      </w:divBdr>
    </w:div>
    <w:div w:id="1705671251">
      <w:marLeft w:val="0"/>
      <w:marRight w:val="0"/>
      <w:marTop w:val="0"/>
      <w:marBottom w:val="0"/>
      <w:divBdr>
        <w:top w:val="none" w:sz="0" w:space="0" w:color="auto"/>
        <w:left w:val="none" w:sz="0" w:space="0" w:color="auto"/>
        <w:bottom w:val="none" w:sz="0" w:space="0" w:color="auto"/>
        <w:right w:val="none" w:sz="0" w:space="0" w:color="auto"/>
      </w:divBdr>
    </w:div>
    <w:div w:id="1705784638">
      <w:marLeft w:val="0"/>
      <w:marRight w:val="0"/>
      <w:marTop w:val="0"/>
      <w:marBottom w:val="0"/>
      <w:divBdr>
        <w:top w:val="none" w:sz="0" w:space="0" w:color="auto"/>
        <w:left w:val="none" w:sz="0" w:space="0" w:color="auto"/>
        <w:bottom w:val="none" w:sz="0" w:space="0" w:color="auto"/>
        <w:right w:val="none" w:sz="0" w:space="0" w:color="auto"/>
      </w:divBdr>
    </w:div>
    <w:div w:id="1706977728">
      <w:marLeft w:val="0"/>
      <w:marRight w:val="0"/>
      <w:marTop w:val="0"/>
      <w:marBottom w:val="0"/>
      <w:divBdr>
        <w:top w:val="none" w:sz="0" w:space="0" w:color="auto"/>
        <w:left w:val="none" w:sz="0" w:space="0" w:color="auto"/>
        <w:bottom w:val="none" w:sz="0" w:space="0" w:color="auto"/>
        <w:right w:val="none" w:sz="0" w:space="0" w:color="auto"/>
      </w:divBdr>
    </w:div>
    <w:div w:id="1707100455">
      <w:marLeft w:val="0"/>
      <w:marRight w:val="0"/>
      <w:marTop w:val="0"/>
      <w:marBottom w:val="0"/>
      <w:divBdr>
        <w:top w:val="none" w:sz="0" w:space="0" w:color="auto"/>
        <w:left w:val="none" w:sz="0" w:space="0" w:color="auto"/>
        <w:bottom w:val="none" w:sz="0" w:space="0" w:color="auto"/>
        <w:right w:val="none" w:sz="0" w:space="0" w:color="auto"/>
      </w:divBdr>
    </w:div>
    <w:div w:id="1707750518">
      <w:marLeft w:val="0"/>
      <w:marRight w:val="0"/>
      <w:marTop w:val="0"/>
      <w:marBottom w:val="0"/>
      <w:divBdr>
        <w:top w:val="none" w:sz="0" w:space="0" w:color="auto"/>
        <w:left w:val="none" w:sz="0" w:space="0" w:color="auto"/>
        <w:bottom w:val="none" w:sz="0" w:space="0" w:color="auto"/>
        <w:right w:val="none" w:sz="0" w:space="0" w:color="auto"/>
      </w:divBdr>
    </w:div>
    <w:div w:id="1708145143">
      <w:marLeft w:val="0"/>
      <w:marRight w:val="0"/>
      <w:marTop w:val="0"/>
      <w:marBottom w:val="0"/>
      <w:divBdr>
        <w:top w:val="none" w:sz="0" w:space="0" w:color="auto"/>
        <w:left w:val="none" w:sz="0" w:space="0" w:color="auto"/>
        <w:bottom w:val="none" w:sz="0" w:space="0" w:color="auto"/>
        <w:right w:val="none" w:sz="0" w:space="0" w:color="auto"/>
      </w:divBdr>
    </w:div>
    <w:div w:id="1708332197">
      <w:marLeft w:val="0"/>
      <w:marRight w:val="0"/>
      <w:marTop w:val="0"/>
      <w:marBottom w:val="0"/>
      <w:divBdr>
        <w:top w:val="none" w:sz="0" w:space="0" w:color="auto"/>
        <w:left w:val="none" w:sz="0" w:space="0" w:color="auto"/>
        <w:bottom w:val="none" w:sz="0" w:space="0" w:color="auto"/>
        <w:right w:val="none" w:sz="0" w:space="0" w:color="auto"/>
      </w:divBdr>
    </w:div>
    <w:div w:id="1708873414">
      <w:marLeft w:val="0"/>
      <w:marRight w:val="0"/>
      <w:marTop w:val="0"/>
      <w:marBottom w:val="0"/>
      <w:divBdr>
        <w:top w:val="none" w:sz="0" w:space="0" w:color="auto"/>
        <w:left w:val="none" w:sz="0" w:space="0" w:color="auto"/>
        <w:bottom w:val="none" w:sz="0" w:space="0" w:color="auto"/>
        <w:right w:val="none" w:sz="0" w:space="0" w:color="auto"/>
      </w:divBdr>
    </w:div>
    <w:div w:id="1708947897">
      <w:marLeft w:val="0"/>
      <w:marRight w:val="0"/>
      <w:marTop w:val="0"/>
      <w:marBottom w:val="0"/>
      <w:divBdr>
        <w:top w:val="none" w:sz="0" w:space="0" w:color="auto"/>
        <w:left w:val="none" w:sz="0" w:space="0" w:color="auto"/>
        <w:bottom w:val="none" w:sz="0" w:space="0" w:color="auto"/>
        <w:right w:val="none" w:sz="0" w:space="0" w:color="auto"/>
      </w:divBdr>
    </w:div>
    <w:div w:id="1709182763">
      <w:marLeft w:val="0"/>
      <w:marRight w:val="0"/>
      <w:marTop w:val="0"/>
      <w:marBottom w:val="0"/>
      <w:divBdr>
        <w:top w:val="none" w:sz="0" w:space="0" w:color="auto"/>
        <w:left w:val="none" w:sz="0" w:space="0" w:color="auto"/>
        <w:bottom w:val="none" w:sz="0" w:space="0" w:color="auto"/>
        <w:right w:val="none" w:sz="0" w:space="0" w:color="auto"/>
      </w:divBdr>
    </w:div>
    <w:div w:id="1710568051">
      <w:marLeft w:val="0"/>
      <w:marRight w:val="0"/>
      <w:marTop w:val="0"/>
      <w:marBottom w:val="0"/>
      <w:divBdr>
        <w:top w:val="none" w:sz="0" w:space="0" w:color="auto"/>
        <w:left w:val="none" w:sz="0" w:space="0" w:color="auto"/>
        <w:bottom w:val="none" w:sz="0" w:space="0" w:color="auto"/>
        <w:right w:val="none" w:sz="0" w:space="0" w:color="auto"/>
      </w:divBdr>
    </w:div>
    <w:div w:id="1710766553">
      <w:marLeft w:val="0"/>
      <w:marRight w:val="0"/>
      <w:marTop w:val="0"/>
      <w:marBottom w:val="0"/>
      <w:divBdr>
        <w:top w:val="none" w:sz="0" w:space="0" w:color="auto"/>
        <w:left w:val="none" w:sz="0" w:space="0" w:color="auto"/>
        <w:bottom w:val="none" w:sz="0" w:space="0" w:color="auto"/>
        <w:right w:val="none" w:sz="0" w:space="0" w:color="auto"/>
      </w:divBdr>
    </w:div>
    <w:div w:id="1710954309">
      <w:marLeft w:val="0"/>
      <w:marRight w:val="0"/>
      <w:marTop w:val="0"/>
      <w:marBottom w:val="0"/>
      <w:divBdr>
        <w:top w:val="none" w:sz="0" w:space="0" w:color="auto"/>
        <w:left w:val="none" w:sz="0" w:space="0" w:color="auto"/>
        <w:bottom w:val="none" w:sz="0" w:space="0" w:color="auto"/>
        <w:right w:val="none" w:sz="0" w:space="0" w:color="auto"/>
      </w:divBdr>
    </w:div>
    <w:div w:id="1711145904">
      <w:marLeft w:val="0"/>
      <w:marRight w:val="0"/>
      <w:marTop w:val="0"/>
      <w:marBottom w:val="0"/>
      <w:divBdr>
        <w:top w:val="none" w:sz="0" w:space="0" w:color="auto"/>
        <w:left w:val="none" w:sz="0" w:space="0" w:color="auto"/>
        <w:bottom w:val="none" w:sz="0" w:space="0" w:color="auto"/>
        <w:right w:val="none" w:sz="0" w:space="0" w:color="auto"/>
      </w:divBdr>
    </w:div>
    <w:div w:id="1711539193">
      <w:marLeft w:val="0"/>
      <w:marRight w:val="0"/>
      <w:marTop w:val="0"/>
      <w:marBottom w:val="0"/>
      <w:divBdr>
        <w:top w:val="none" w:sz="0" w:space="0" w:color="auto"/>
        <w:left w:val="none" w:sz="0" w:space="0" w:color="auto"/>
        <w:bottom w:val="none" w:sz="0" w:space="0" w:color="auto"/>
        <w:right w:val="none" w:sz="0" w:space="0" w:color="auto"/>
      </w:divBdr>
    </w:div>
    <w:div w:id="1711832466">
      <w:marLeft w:val="0"/>
      <w:marRight w:val="0"/>
      <w:marTop w:val="0"/>
      <w:marBottom w:val="0"/>
      <w:divBdr>
        <w:top w:val="none" w:sz="0" w:space="0" w:color="auto"/>
        <w:left w:val="none" w:sz="0" w:space="0" w:color="auto"/>
        <w:bottom w:val="none" w:sz="0" w:space="0" w:color="auto"/>
        <w:right w:val="none" w:sz="0" w:space="0" w:color="auto"/>
      </w:divBdr>
    </w:div>
    <w:div w:id="1711876459">
      <w:marLeft w:val="0"/>
      <w:marRight w:val="0"/>
      <w:marTop w:val="0"/>
      <w:marBottom w:val="0"/>
      <w:divBdr>
        <w:top w:val="none" w:sz="0" w:space="0" w:color="auto"/>
        <w:left w:val="none" w:sz="0" w:space="0" w:color="auto"/>
        <w:bottom w:val="none" w:sz="0" w:space="0" w:color="auto"/>
        <w:right w:val="none" w:sz="0" w:space="0" w:color="auto"/>
      </w:divBdr>
    </w:div>
    <w:div w:id="1713455335">
      <w:marLeft w:val="0"/>
      <w:marRight w:val="0"/>
      <w:marTop w:val="0"/>
      <w:marBottom w:val="0"/>
      <w:divBdr>
        <w:top w:val="none" w:sz="0" w:space="0" w:color="auto"/>
        <w:left w:val="none" w:sz="0" w:space="0" w:color="auto"/>
        <w:bottom w:val="none" w:sz="0" w:space="0" w:color="auto"/>
        <w:right w:val="none" w:sz="0" w:space="0" w:color="auto"/>
      </w:divBdr>
      <w:divsChild>
        <w:div w:id="1567375704">
          <w:marLeft w:val="0"/>
          <w:marRight w:val="0"/>
          <w:marTop w:val="0"/>
          <w:marBottom w:val="0"/>
          <w:divBdr>
            <w:top w:val="none" w:sz="0" w:space="0" w:color="auto"/>
            <w:left w:val="none" w:sz="0" w:space="0" w:color="auto"/>
            <w:bottom w:val="none" w:sz="0" w:space="0" w:color="auto"/>
            <w:right w:val="none" w:sz="0" w:space="0" w:color="auto"/>
          </w:divBdr>
        </w:div>
      </w:divsChild>
    </w:div>
    <w:div w:id="1713460520">
      <w:marLeft w:val="0"/>
      <w:marRight w:val="0"/>
      <w:marTop w:val="0"/>
      <w:marBottom w:val="0"/>
      <w:divBdr>
        <w:top w:val="none" w:sz="0" w:space="0" w:color="auto"/>
        <w:left w:val="none" w:sz="0" w:space="0" w:color="auto"/>
        <w:bottom w:val="none" w:sz="0" w:space="0" w:color="auto"/>
        <w:right w:val="none" w:sz="0" w:space="0" w:color="auto"/>
      </w:divBdr>
    </w:div>
    <w:div w:id="1713573115">
      <w:marLeft w:val="0"/>
      <w:marRight w:val="0"/>
      <w:marTop w:val="0"/>
      <w:marBottom w:val="0"/>
      <w:divBdr>
        <w:top w:val="none" w:sz="0" w:space="0" w:color="auto"/>
        <w:left w:val="none" w:sz="0" w:space="0" w:color="auto"/>
        <w:bottom w:val="none" w:sz="0" w:space="0" w:color="auto"/>
        <w:right w:val="none" w:sz="0" w:space="0" w:color="auto"/>
      </w:divBdr>
    </w:div>
    <w:div w:id="1713844656">
      <w:marLeft w:val="0"/>
      <w:marRight w:val="0"/>
      <w:marTop w:val="0"/>
      <w:marBottom w:val="0"/>
      <w:divBdr>
        <w:top w:val="none" w:sz="0" w:space="0" w:color="auto"/>
        <w:left w:val="none" w:sz="0" w:space="0" w:color="auto"/>
        <w:bottom w:val="none" w:sz="0" w:space="0" w:color="auto"/>
        <w:right w:val="none" w:sz="0" w:space="0" w:color="auto"/>
      </w:divBdr>
    </w:div>
    <w:div w:id="1713994851">
      <w:marLeft w:val="0"/>
      <w:marRight w:val="0"/>
      <w:marTop w:val="0"/>
      <w:marBottom w:val="0"/>
      <w:divBdr>
        <w:top w:val="none" w:sz="0" w:space="0" w:color="auto"/>
        <w:left w:val="none" w:sz="0" w:space="0" w:color="auto"/>
        <w:bottom w:val="none" w:sz="0" w:space="0" w:color="auto"/>
        <w:right w:val="none" w:sz="0" w:space="0" w:color="auto"/>
      </w:divBdr>
    </w:div>
    <w:div w:id="1714227304">
      <w:marLeft w:val="0"/>
      <w:marRight w:val="0"/>
      <w:marTop w:val="0"/>
      <w:marBottom w:val="0"/>
      <w:divBdr>
        <w:top w:val="none" w:sz="0" w:space="0" w:color="auto"/>
        <w:left w:val="none" w:sz="0" w:space="0" w:color="auto"/>
        <w:bottom w:val="none" w:sz="0" w:space="0" w:color="auto"/>
        <w:right w:val="none" w:sz="0" w:space="0" w:color="auto"/>
      </w:divBdr>
    </w:div>
    <w:div w:id="1714311854">
      <w:marLeft w:val="0"/>
      <w:marRight w:val="0"/>
      <w:marTop w:val="0"/>
      <w:marBottom w:val="0"/>
      <w:divBdr>
        <w:top w:val="none" w:sz="0" w:space="0" w:color="auto"/>
        <w:left w:val="none" w:sz="0" w:space="0" w:color="auto"/>
        <w:bottom w:val="none" w:sz="0" w:space="0" w:color="auto"/>
        <w:right w:val="none" w:sz="0" w:space="0" w:color="auto"/>
      </w:divBdr>
    </w:div>
    <w:div w:id="1714697351">
      <w:marLeft w:val="0"/>
      <w:marRight w:val="0"/>
      <w:marTop w:val="0"/>
      <w:marBottom w:val="0"/>
      <w:divBdr>
        <w:top w:val="none" w:sz="0" w:space="0" w:color="auto"/>
        <w:left w:val="none" w:sz="0" w:space="0" w:color="auto"/>
        <w:bottom w:val="none" w:sz="0" w:space="0" w:color="auto"/>
        <w:right w:val="none" w:sz="0" w:space="0" w:color="auto"/>
      </w:divBdr>
    </w:div>
    <w:div w:id="1714883611">
      <w:marLeft w:val="0"/>
      <w:marRight w:val="0"/>
      <w:marTop w:val="0"/>
      <w:marBottom w:val="0"/>
      <w:divBdr>
        <w:top w:val="none" w:sz="0" w:space="0" w:color="auto"/>
        <w:left w:val="none" w:sz="0" w:space="0" w:color="auto"/>
        <w:bottom w:val="none" w:sz="0" w:space="0" w:color="auto"/>
        <w:right w:val="none" w:sz="0" w:space="0" w:color="auto"/>
      </w:divBdr>
    </w:div>
    <w:div w:id="1714964024">
      <w:marLeft w:val="0"/>
      <w:marRight w:val="0"/>
      <w:marTop w:val="0"/>
      <w:marBottom w:val="0"/>
      <w:divBdr>
        <w:top w:val="none" w:sz="0" w:space="0" w:color="auto"/>
        <w:left w:val="none" w:sz="0" w:space="0" w:color="auto"/>
        <w:bottom w:val="none" w:sz="0" w:space="0" w:color="auto"/>
        <w:right w:val="none" w:sz="0" w:space="0" w:color="auto"/>
      </w:divBdr>
    </w:div>
    <w:div w:id="1715276791">
      <w:marLeft w:val="0"/>
      <w:marRight w:val="0"/>
      <w:marTop w:val="0"/>
      <w:marBottom w:val="0"/>
      <w:divBdr>
        <w:top w:val="none" w:sz="0" w:space="0" w:color="auto"/>
        <w:left w:val="none" w:sz="0" w:space="0" w:color="auto"/>
        <w:bottom w:val="none" w:sz="0" w:space="0" w:color="auto"/>
        <w:right w:val="none" w:sz="0" w:space="0" w:color="auto"/>
      </w:divBdr>
    </w:div>
    <w:div w:id="1716658402">
      <w:marLeft w:val="0"/>
      <w:marRight w:val="0"/>
      <w:marTop w:val="0"/>
      <w:marBottom w:val="0"/>
      <w:divBdr>
        <w:top w:val="none" w:sz="0" w:space="0" w:color="auto"/>
        <w:left w:val="none" w:sz="0" w:space="0" w:color="auto"/>
        <w:bottom w:val="none" w:sz="0" w:space="0" w:color="auto"/>
        <w:right w:val="none" w:sz="0" w:space="0" w:color="auto"/>
      </w:divBdr>
    </w:div>
    <w:div w:id="1716806865">
      <w:marLeft w:val="0"/>
      <w:marRight w:val="0"/>
      <w:marTop w:val="0"/>
      <w:marBottom w:val="0"/>
      <w:divBdr>
        <w:top w:val="none" w:sz="0" w:space="0" w:color="auto"/>
        <w:left w:val="none" w:sz="0" w:space="0" w:color="auto"/>
        <w:bottom w:val="none" w:sz="0" w:space="0" w:color="auto"/>
        <w:right w:val="none" w:sz="0" w:space="0" w:color="auto"/>
      </w:divBdr>
    </w:div>
    <w:div w:id="1717394360">
      <w:marLeft w:val="0"/>
      <w:marRight w:val="0"/>
      <w:marTop w:val="0"/>
      <w:marBottom w:val="0"/>
      <w:divBdr>
        <w:top w:val="none" w:sz="0" w:space="0" w:color="auto"/>
        <w:left w:val="none" w:sz="0" w:space="0" w:color="auto"/>
        <w:bottom w:val="none" w:sz="0" w:space="0" w:color="auto"/>
        <w:right w:val="none" w:sz="0" w:space="0" w:color="auto"/>
      </w:divBdr>
    </w:div>
    <w:div w:id="1717974433">
      <w:marLeft w:val="0"/>
      <w:marRight w:val="0"/>
      <w:marTop w:val="0"/>
      <w:marBottom w:val="0"/>
      <w:divBdr>
        <w:top w:val="none" w:sz="0" w:space="0" w:color="auto"/>
        <w:left w:val="none" w:sz="0" w:space="0" w:color="auto"/>
        <w:bottom w:val="none" w:sz="0" w:space="0" w:color="auto"/>
        <w:right w:val="none" w:sz="0" w:space="0" w:color="auto"/>
      </w:divBdr>
    </w:div>
    <w:div w:id="1718238528">
      <w:marLeft w:val="0"/>
      <w:marRight w:val="0"/>
      <w:marTop w:val="0"/>
      <w:marBottom w:val="0"/>
      <w:divBdr>
        <w:top w:val="none" w:sz="0" w:space="0" w:color="auto"/>
        <w:left w:val="none" w:sz="0" w:space="0" w:color="auto"/>
        <w:bottom w:val="none" w:sz="0" w:space="0" w:color="auto"/>
        <w:right w:val="none" w:sz="0" w:space="0" w:color="auto"/>
      </w:divBdr>
    </w:div>
    <w:div w:id="1718239715">
      <w:marLeft w:val="0"/>
      <w:marRight w:val="0"/>
      <w:marTop w:val="0"/>
      <w:marBottom w:val="0"/>
      <w:divBdr>
        <w:top w:val="none" w:sz="0" w:space="0" w:color="auto"/>
        <w:left w:val="none" w:sz="0" w:space="0" w:color="auto"/>
        <w:bottom w:val="none" w:sz="0" w:space="0" w:color="auto"/>
        <w:right w:val="none" w:sz="0" w:space="0" w:color="auto"/>
      </w:divBdr>
    </w:div>
    <w:div w:id="1719166556">
      <w:marLeft w:val="0"/>
      <w:marRight w:val="0"/>
      <w:marTop w:val="0"/>
      <w:marBottom w:val="0"/>
      <w:divBdr>
        <w:top w:val="none" w:sz="0" w:space="0" w:color="auto"/>
        <w:left w:val="none" w:sz="0" w:space="0" w:color="auto"/>
        <w:bottom w:val="none" w:sz="0" w:space="0" w:color="auto"/>
        <w:right w:val="none" w:sz="0" w:space="0" w:color="auto"/>
      </w:divBdr>
    </w:div>
    <w:div w:id="1719475781">
      <w:marLeft w:val="0"/>
      <w:marRight w:val="0"/>
      <w:marTop w:val="0"/>
      <w:marBottom w:val="0"/>
      <w:divBdr>
        <w:top w:val="none" w:sz="0" w:space="0" w:color="auto"/>
        <w:left w:val="none" w:sz="0" w:space="0" w:color="auto"/>
        <w:bottom w:val="none" w:sz="0" w:space="0" w:color="auto"/>
        <w:right w:val="none" w:sz="0" w:space="0" w:color="auto"/>
      </w:divBdr>
    </w:div>
    <w:div w:id="1719620961">
      <w:marLeft w:val="0"/>
      <w:marRight w:val="0"/>
      <w:marTop w:val="0"/>
      <w:marBottom w:val="0"/>
      <w:divBdr>
        <w:top w:val="none" w:sz="0" w:space="0" w:color="auto"/>
        <w:left w:val="none" w:sz="0" w:space="0" w:color="auto"/>
        <w:bottom w:val="none" w:sz="0" w:space="0" w:color="auto"/>
        <w:right w:val="none" w:sz="0" w:space="0" w:color="auto"/>
      </w:divBdr>
    </w:div>
    <w:div w:id="1719738481">
      <w:marLeft w:val="0"/>
      <w:marRight w:val="0"/>
      <w:marTop w:val="0"/>
      <w:marBottom w:val="0"/>
      <w:divBdr>
        <w:top w:val="none" w:sz="0" w:space="0" w:color="auto"/>
        <w:left w:val="none" w:sz="0" w:space="0" w:color="auto"/>
        <w:bottom w:val="none" w:sz="0" w:space="0" w:color="auto"/>
        <w:right w:val="none" w:sz="0" w:space="0" w:color="auto"/>
      </w:divBdr>
    </w:div>
    <w:div w:id="1719742084">
      <w:marLeft w:val="0"/>
      <w:marRight w:val="0"/>
      <w:marTop w:val="0"/>
      <w:marBottom w:val="0"/>
      <w:divBdr>
        <w:top w:val="none" w:sz="0" w:space="0" w:color="auto"/>
        <w:left w:val="none" w:sz="0" w:space="0" w:color="auto"/>
        <w:bottom w:val="none" w:sz="0" w:space="0" w:color="auto"/>
        <w:right w:val="none" w:sz="0" w:space="0" w:color="auto"/>
      </w:divBdr>
    </w:div>
    <w:div w:id="1720591970">
      <w:marLeft w:val="0"/>
      <w:marRight w:val="0"/>
      <w:marTop w:val="0"/>
      <w:marBottom w:val="0"/>
      <w:divBdr>
        <w:top w:val="none" w:sz="0" w:space="0" w:color="auto"/>
        <w:left w:val="none" w:sz="0" w:space="0" w:color="auto"/>
        <w:bottom w:val="none" w:sz="0" w:space="0" w:color="auto"/>
        <w:right w:val="none" w:sz="0" w:space="0" w:color="auto"/>
      </w:divBdr>
    </w:div>
    <w:div w:id="1720934915">
      <w:marLeft w:val="0"/>
      <w:marRight w:val="0"/>
      <w:marTop w:val="0"/>
      <w:marBottom w:val="0"/>
      <w:divBdr>
        <w:top w:val="none" w:sz="0" w:space="0" w:color="auto"/>
        <w:left w:val="none" w:sz="0" w:space="0" w:color="auto"/>
        <w:bottom w:val="none" w:sz="0" w:space="0" w:color="auto"/>
        <w:right w:val="none" w:sz="0" w:space="0" w:color="auto"/>
      </w:divBdr>
    </w:div>
    <w:div w:id="1720938943">
      <w:marLeft w:val="0"/>
      <w:marRight w:val="0"/>
      <w:marTop w:val="0"/>
      <w:marBottom w:val="0"/>
      <w:divBdr>
        <w:top w:val="none" w:sz="0" w:space="0" w:color="auto"/>
        <w:left w:val="none" w:sz="0" w:space="0" w:color="auto"/>
        <w:bottom w:val="none" w:sz="0" w:space="0" w:color="auto"/>
        <w:right w:val="none" w:sz="0" w:space="0" w:color="auto"/>
      </w:divBdr>
    </w:div>
    <w:div w:id="1721123893">
      <w:marLeft w:val="0"/>
      <w:marRight w:val="0"/>
      <w:marTop w:val="0"/>
      <w:marBottom w:val="0"/>
      <w:divBdr>
        <w:top w:val="none" w:sz="0" w:space="0" w:color="auto"/>
        <w:left w:val="none" w:sz="0" w:space="0" w:color="auto"/>
        <w:bottom w:val="none" w:sz="0" w:space="0" w:color="auto"/>
        <w:right w:val="none" w:sz="0" w:space="0" w:color="auto"/>
      </w:divBdr>
    </w:div>
    <w:div w:id="1721129699">
      <w:marLeft w:val="0"/>
      <w:marRight w:val="0"/>
      <w:marTop w:val="0"/>
      <w:marBottom w:val="0"/>
      <w:divBdr>
        <w:top w:val="none" w:sz="0" w:space="0" w:color="auto"/>
        <w:left w:val="none" w:sz="0" w:space="0" w:color="auto"/>
        <w:bottom w:val="none" w:sz="0" w:space="0" w:color="auto"/>
        <w:right w:val="none" w:sz="0" w:space="0" w:color="auto"/>
      </w:divBdr>
    </w:div>
    <w:div w:id="1721588959">
      <w:marLeft w:val="0"/>
      <w:marRight w:val="0"/>
      <w:marTop w:val="0"/>
      <w:marBottom w:val="200"/>
      <w:divBdr>
        <w:top w:val="none" w:sz="0" w:space="0" w:color="auto"/>
        <w:left w:val="none" w:sz="0" w:space="0" w:color="auto"/>
        <w:bottom w:val="none" w:sz="0" w:space="0" w:color="auto"/>
        <w:right w:val="none" w:sz="0" w:space="0" w:color="auto"/>
      </w:divBdr>
    </w:div>
    <w:div w:id="1721830918">
      <w:marLeft w:val="0"/>
      <w:marRight w:val="0"/>
      <w:marTop w:val="0"/>
      <w:marBottom w:val="0"/>
      <w:divBdr>
        <w:top w:val="none" w:sz="0" w:space="0" w:color="auto"/>
        <w:left w:val="none" w:sz="0" w:space="0" w:color="auto"/>
        <w:bottom w:val="none" w:sz="0" w:space="0" w:color="auto"/>
        <w:right w:val="none" w:sz="0" w:space="0" w:color="auto"/>
      </w:divBdr>
    </w:div>
    <w:div w:id="1722362410">
      <w:marLeft w:val="0"/>
      <w:marRight w:val="0"/>
      <w:marTop w:val="0"/>
      <w:marBottom w:val="0"/>
      <w:divBdr>
        <w:top w:val="none" w:sz="0" w:space="0" w:color="auto"/>
        <w:left w:val="none" w:sz="0" w:space="0" w:color="auto"/>
        <w:bottom w:val="none" w:sz="0" w:space="0" w:color="auto"/>
        <w:right w:val="none" w:sz="0" w:space="0" w:color="auto"/>
      </w:divBdr>
    </w:div>
    <w:div w:id="1723485616">
      <w:marLeft w:val="0"/>
      <w:marRight w:val="0"/>
      <w:marTop w:val="0"/>
      <w:marBottom w:val="0"/>
      <w:divBdr>
        <w:top w:val="none" w:sz="0" w:space="0" w:color="auto"/>
        <w:left w:val="none" w:sz="0" w:space="0" w:color="auto"/>
        <w:bottom w:val="none" w:sz="0" w:space="0" w:color="auto"/>
        <w:right w:val="none" w:sz="0" w:space="0" w:color="auto"/>
      </w:divBdr>
    </w:div>
    <w:div w:id="1724015527">
      <w:marLeft w:val="0"/>
      <w:marRight w:val="0"/>
      <w:marTop w:val="0"/>
      <w:marBottom w:val="0"/>
      <w:divBdr>
        <w:top w:val="none" w:sz="0" w:space="0" w:color="auto"/>
        <w:left w:val="none" w:sz="0" w:space="0" w:color="auto"/>
        <w:bottom w:val="none" w:sz="0" w:space="0" w:color="auto"/>
        <w:right w:val="none" w:sz="0" w:space="0" w:color="auto"/>
      </w:divBdr>
    </w:div>
    <w:div w:id="1724258445">
      <w:marLeft w:val="0"/>
      <w:marRight w:val="0"/>
      <w:marTop w:val="0"/>
      <w:marBottom w:val="0"/>
      <w:divBdr>
        <w:top w:val="none" w:sz="0" w:space="0" w:color="auto"/>
        <w:left w:val="none" w:sz="0" w:space="0" w:color="auto"/>
        <w:bottom w:val="none" w:sz="0" w:space="0" w:color="auto"/>
        <w:right w:val="none" w:sz="0" w:space="0" w:color="auto"/>
      </w:divBdr>
    </w:div>
    <w:div w:id="1724332233">
      <w:marLeft w:val="0"/>
      <w:marRight w:val="0"/>
      <w:marTop w:val="0"/>
      <w:marBottom w:val="0"/>
      <w:divBdr>
        <w:top w:val="none" w:sz="0" w:space="0" w:color="auto"/>
        <w:left w:val="none" w:sz="0" w:space="0" w:color="auto"/>
        <w:bottom w:val="none" w:sz="0" w:space="0" w:color="auto"/>
        <w:right w:val="none" w:sz="0" w:space="0" w:color="auto"/>
      </w:divBdr>
    </w:div>
    <w:div w:id="1724713785">
      <w:marLeft w:val="0"/>
      <w:marRight w:val="0"/>
      <w:marTop w:val="0"/>
      <w:marBottom w:val="0"/>
      <w:divBdr>
        <w:top w:val="none" w:sz="0" w:space="0" w:color="auto"/>
        <w:left w:val="none" w:sz="0" w:space="0" w:color="auto"/>
        <w:bottom w:val="none" w:sz="0" w:space="0" w:color="auto"/>
        <w:right w:val="none" w:sz="0" w:space="0" w:color="auto"/>
      </w:divBdr>
    </w:div>
    <w:div w:id="1725637527">
      <w:marLeft w:val="0"/>
      <w:marRight w:val="0"/>
      <w:marTop w:val="0"/>
      <w:marBottom w:val="0"/>
      <w:divBdr>
        <w:top w:val="none" w:sz="0" w:space="0" w:color="auto"/>
        <w:left w:val="none" w:sz="0" w:space="0" w:color="auto"/>
        <w:bottom w:val="none" w:sz="0" w:space="0" w:color="auto"/>
        <w:right w:val="none" w:sz="0" w:space="0" w:color="auto"/>
      </w:divBdr>
    </w:div>
    <w:div w:id="1726677419">
      <w:marLeft w:val="0"/>
      <w:marRight w:val="0"/>
      <w:marTop w:val="0"/>
      <w:marBottom w:val="0"/>
      <w:divBdr>
        <w:top w:val="none" w:sz="0" w:space="0" w:color="auto"/>
        <w:left w:val="none" w:sz="0" w:space="0" w:color="auto"/>
        <w:bottom w:val="none" w:sz="0" w:space="0" w:color="auto"/>
        <w:right w:val="none" w:sz="0" w:space="0" w:color="auto"/>
      </w:divBdr>
    </w:div>
    <w:div w:id="1726834414">
      <w:marLeft w:val="0"/>
      <w:marRight w:val="0"/>
      <w:marTop w:val="0"/>
      <w:marBottom w:val="0"/>
      <w:divBdr>
        <w:top w:val="none" w:sz="0" w:space="0" w:color="auto"/>
        <w:left w:val="none" w:sz="0" w:space="0" w:color="auto"/>
        <w:bottom w:val="none" w:sz="0" w:space="0" w:color="auto"/>
        <w:right w:val="none" w:sz="0" w:space="0" w:color="auto"/>
      </w:divBdr>
    </w:div>
    <w:div w:id="1726951970">
      <w:marLeft w:val="0"/>
      <w:marRight w:val="0"/>
      <w:marTop w:val="0"/>
      <w:marBottom w:val="0"/>
      <w:divBdr>
        <w:top w:val="none" w:sz="0" w:space="0" w:color="auto"/>
        <w:left w:val="none" w:sz="0" w:space="0" w:color="auto"/>
        <w:bottom w:val="none" w:sz="0" w:space="0" w:color="auto"/>
        <w:right w:val="none" w:sz="0" w:space="0" w:color="auto"/>
      </w:divBdr>
    </w:div>
    <w:div w:id="1727605387">
      <w:marLeft w:val="0"/>
      <w:marRight w:val="0"/>
      <w:marTop w:val="0"/>
      <w:marBottom w:val="0"/>
      <w:divBdr>
        <w:top w:val="none" w:sz="0" w:space="0" w:color="auto"/>
        <w:left w:val="none" w:sz="0" w:space="0" w:color="auto"/>
        <w:bottom w:val="none" w:sz="0" w:space="0" w:color="auto"/>
        <w:right w:val="none" w:sz="0" w:space="0" w:color="auto"/>
      </w:divBdr>
    </w:div>
    <w:div w:id="1728140958">
      <w:marLeft w:val="0"/>
      <w:marRight w:val="0"/>
      <w:marTop w:val="0"/>
      <w:marBottom w:val="0"/>
      <w:divBdr>
        <w:top w:val="none" w:sz="0" w:space="0" w:color="auto"/>
        <w:left w:val="none" w:sz="0" w:space="0" w:color="auto"/>
        <w:bottom w:val="none" w:sz="0" w:space="0" w:color="auto"/>
        <w:right w:val="none" w:sz="0" w:space="0" w:color="auto"/>
      </w:divBdr>
    </w:div>
    <w:div w:id="1728143762">
      <w:marLeft w:val="0"/>
      <w:marRight w:val="0"/>
      <w:marTop w:val="0"/>
      <w:marBottom w:val="0"/>
      <w:divBdr>
        <w:top w:val="none" w:sz="0" w:space="0" w:color="auto"/>
        <w:left w:val="none" w:sz="0" w:space="0" w:color="auto"/>
        <w:bottom w:val="none" w:sz="0" w:space="0" w:color="auto"/>
        <w:right w:val="none" w:sz="0" w:space="0" w:color="auto"/>
      </w:divBdr>
    </w:div>
    <w:div w:id="1728799718">
      <w:marLeft w:val="0"/>
      <w:marRight w:val="0"/>
      <w:marTop w:val="0"/>
      <w:marBottom w:val="0"/>
      <w:divBdr>
        <w:top w:val="none" w:sz="0" w:space="0" w:color="auto"/>
        <w:left w:val="none" w:sz="0" w:space="0" w:color="auto"/>
        <w:bottom w:val="none" w:sz="0" w:space="0" w:color="auto"/>
        <w:right w:val="none" w:sz="0" w:space="0" w:color="auto"/>
      </w:divBdr>
    </w:div>
    <w:div w:id="1728913356">
      <w:marLeft w:val="0"/>
      <w:marRight w:val="0"/>
      <w:marTop w:val="0"/>
      <w:marBottom w:val="0"/>
      <w:divBdr>
        <w:top w:val="none" w:sz="0" w:space="0" w:color="auto"/>
        <w:left w:val="none" w:sz="0" w:space="0" w:color="auto"/>
        <w:bottom w:val="none" w:sz="0" w:space="0" w:color="auto"/>
        <w:right w:val="none" w:sz="0" w:space="0" w:color="auto"/>
      </w:divBdr>
      <w:divsChild>
        <w:div w:id="928584588">
          <w:marLeft w:val="0"/>
          <w:marRight w:val="0"/>
          <w:marTop w:val="0"/>
          <w:marBottom w:val="0"/>
          <w:divBdr>
            <w:top w:val="none" w:sz="0" w:space="0" w:color="auto"/>
            <w:left w:val="none" w:sz="0" w:space="0" w:color="auto"/>
            <w:bottom w:val="none" w:sz="0" w:space="0" w:color="auto"/>
            <w:right w:val="none" w:sz="0" w:space="0" w:color="auto"/>
          </w:divBdr>
        </w:div>
      </w:divsChild>
    </w:div>
    <w:div w:id="1728995246">
      <w:marLeft w:val="0"/>
      <w:marRight w:val="0"/>
      <w:marTop w:val="0"/>
      <w:marBottom w:val="0"/>
      <w:divBdr>
        <w:top w:val="none" w:sz="0" w:space="0" w:color="auto"/>
        <w:left w:val="none" w:sz="0" w:space="0" w:color="auto"/>
        <w:bottom w:val="none" w:sz="0" w:space="0" w:color="auto"/>
        <w:right w:val="none" w:sz="0" w:space="0" w:color="auto"/>
      </w:divBdr>
    </w:div>
    <w:div w:id="1729105176">
      <w:marLeft w:val="0"/>
      <w:marRight w:val="0"/>
      <w:marTop w:val="0"/>
      <w:marBottom w:val="0"/>
      <w:divBdr>
        <w:top w:val="none" w:sz="0" w:space="0" w:color="auto"/>
        <w:left w:val="none" w:sz="0" w:space="0" w:color="auto"/>
        <w:bottom w:val="none" w:sz="0" w:space="0" w:color="auto"/>
        <w:right w:val="none" w:sz="0" w:space="0" w:color="auto"/>
      </w:divBdr>
    </w:div>
    <w:div w:id="1729451737">
      <w:marLeft w:val="0"/>
      <w:marRight w:val="0"/>
      <w:marTop w:val="0"/>
      <w:marBottom w:val="0"/>
      <w:divBdr>
        <w:top w:val="none" w:sz="0" w:space="0" w:color="auto"/>
        <w:left w:val="none" w:sz="0" w:space="0" w:color="auto"/>
        <w:bottom w:val="none" w:sz="0" w:space="0" w:color="auto"/>
        <w:right w:val="none" w:sz="0" w:space="0" w:color="auto"/>
      </w:divBdr>
    </w:div>
    <w:div w:id="1729766918">
      <w:marLeft w:val="0"/>
      <w:marRight w:val="0"/>
      <w:marTop w:val="0"/>
      <w:marBottom w:val="0"/>
      <w:divBdr>
        <w:top w:val="none" w:sz="0" w:space="0" w:color="auto"/>
        <w:left w:val="none" w:sz="0" w:space="0" w:color="auto"/>
        <w:bottom w:val="none" w:sz="0" w:space="0" w:color="auto"/>
        <w:right w:val="none" w:sz="0" w:space="0" w:color="auto"/>
      </w:divBdr>
    </w:div>
    <w:div w:id="1730572331">
      <w:marLeft w:val="0"/>
      <w:marRight w:val="0"/>
      <w:marTop w:val="0"/>
      <w:marBottom w:val="0"/>
      <w:divBdr>
        <w:top w:val="none" w:sz="0" w:space="0" w:color="auto"/>
        <w:left w:val="none" w:sz="0" w:space="0" w:color="auto"/>
        <w:bottom w:val="none" w:sz="0" w:space="0" w:color="auto"/>
        <w:right w:val="none" w:sz="0" w:space="0" w:color="auto"/>
      </w:divBdr>
    </w:div>
    <w:div w:id="1731152409">
      <w:marLeft w:val="0"/>
      <w:marRight w:val="0"/>
      <w:marTop w:val="0"/>
      <w:marBottom w:val="0"/>
      <w:divBdr>
        <w:top w:val="none" w:sz="0" w:space="0" w:color="auto"/>
        <w:left w:val="none" w:sz="0" w:space="0" w:color="auto"/>
        <w:bottom w:val="none" w:sz="0" w:space="0" w:color="auto"/>
        <w:right w:val="none" w:sz="0" w:space="0" w:color="auto"/>
      </w:divBdr>
    </w:div>
    <w:div w:id="1731223756">
      <w:marLeft w:val="0"/>
      <w:marRight w:val="0"/>
      <w:marTop w:val="0"/>
      <w:marBottom w:val="0"/>
      <w:divBdr>
        <w:top w:val="none" w:sz="0" w:space="0" w:color="auto"/>
        <w:left w:val="none" w:sz="0" w:space="0" w:color="auto"/>
        <w:bottom w:val="none" w:sz="0" w:space="0" w:color="auto"/>
        <w:right w:val="none" w:sz="0" w:space="0" w:color="auto"/>
      </w:divBdr>
    </w:div>
    <w:div w:id="1731806111">
      <w:marLeft w:val="0"/>
      <w:marRight w:val="0"/>
      <w:marTop w:val="0"/>
      <w:marBottom w:val="0"/>
      <w:divBdr>
        <w:top w:val="none" w:sz="0" w:space="0" w:color="auto"/>
        <w:left w:val="none" w:sz="0" w:space="0" w:color="auto"/>
        <w:bottom w:val="none" w:sz="0" w:space="0" w:color="auto"/>
        <w:right w:val="none" w:sz="0" w:space="0" w:color="auto"/>
      </w:divBdr>
    </w:div>
    <w:div w:id="1732197225">
      <w:marLeft w:val="0"/>
      <w:marRight w:val="0"/>
      <w:marTop w:val="0"/>
      <w:marBottom w:val="0"/>
      <w:divBdr>
        <w:top w:val="none" w:sz="0" w:space="0" w:color="auto"/>
        <w:left w:val="none" w:sz="0" w:space="0" w:color="auto"/>
        <w:bottom w:val="none" w:sz="0" w:space="0" w:color="auto"/>
        <w:right w:val="none" w:sz="0" w:space="0" w:color="auto"/>
      </w:divBdr>
    </w:div>
    <w:div w:id="1732388171">
      <w:marLeft w:val="0"/>
      <w:marRight w:val="0"/>
      <w:marTop w:val="0"/>
      <w:marBottom w:val="0"/>
      <w:divBdr>
        <w:top w:val="none" w:sz="0" w:space="0" w:color="auto"/>
        <w:left w:val="none" w:sz="0" w:space="0" w:color="auto"/>
        <w:bottom w:val="none" w:sz="0" w:space="0" w:color="auto"/>
        <w:right w:val="none" w:sz="0" w:space="0" w:color="auto"/>
      </w:divBdr>
    </w:div>
    <w:div w:id="1732927609">
      <w:marLeft w:val="0"/>
      <w:marRight w:val="0"/>
      <w:marTop w:val="0"/>
      <w:marBottom w:val="0"/>
      <w:divBdr>
        <w:top w:val="none" w:sz="0" w:space="0" w:color="auto"/>
        <w:left w:val="none" w:sz="0" w:space="0" w:color="auto"/>
        <w:bottom w:val="none" w:sz="0" w:space="0" w:color="auto"/>
        <w:right w:val="none" w:sz="0" w:space="0" w:color="auto"/>
      </w:divBdr>
    </w:div>
    <w:div w:id="1733503578">
      <w:marLeft w:val="0"/>
      <w:marRight w:val="0"/>
      <w:marTop w:val="0"/>
      <w:marBottom w:val="0"/>
      <w:divBdr>
        <w:top w:val="none" w:sz="0" w:space="0" w:color="auto"/>
        <w:left w:val="none" w:sz="0" w:space="0" w:color="auto"/>
        <w:bottom w:val="none" w:sz="0" w:space="0" w:color="auto"/>
        <w:right w:val="none" w:sz="0" w:space="0" w:color="auto"/>
      </w:divBdr>
    </w:div>
    <w:div w:id="1733652185">
      <w:marLeft w:val="0"/>
      <w:marRight w:val="0"/>
      <w:marTop w:val="0"/>
      <w:marBottom w:val="0"/>
      <w:divBdr>
        <w:top w:val="none" w:sz="0" w:space="0" w:color="auto"/>
        <w:left w:val="none" w:sz="0" w:space="0" w:color="auto"/>
        <w:bottom w:val="none" w:sz="0" w:space="0" w:color="auto"/>
        <w:right w:val="none" w:sz="0" w:space="0" w:color="auto"/>
      </w:divBdr>
    </w:div>
    <w:div w:id="1733893060">
      <w:marLeft w:val="0"/>
      <w:marRight w:val="0"/>
      <w:marTop w:val="0"/>
      <w:marBottom w:val="0"/>
      <w:divBdr>
        <w:top w:val="none" w:sz="0" w:space="0" w:color="auto"/>
        <w:left w:val="none" w:sz="0" w:space="0" w:color="auto"/>
        <w:bottom w:val="none" w:sz="0" w:space="0" w:color="auto"/>
        <w:right w:val="none" w:sz="0" w:space="0" w:color="auto"/>
      </w:divBdr>
    </w:div>
    <w:div w:id="1734237381">
      <w:marLeft w:val="0"/>
      <w:marRight w:val="0"/>
      <w:marTop w:val="0"/>
      <w:marBottom w:val="0"/>
      <w:divBdr>
        <w:top w:val="none" w:sz="0" w:space="0" w:color="auto"/>
        <w:left w:val="none" w:sz="0" w:space="0" w:color="auto"/>
        <w:bottom w:val="none" w:sz="0" w:space="0" w:color="auto"/>
        <w:right w:val="none" w:sz="0" w:space="0" w:color="auto"/>
      </w:divBdr>
    </w:div>
    <w:div w:id="1734310231">
      <w:marLeft w:val="0"/>
      <w:marRight w:val="0"/>
      <w:marTop w:val="0"/>
      <w:marBottom w:val="0"/>
      <w:divBdr>
        <w:top w:val="none" w:sz="0" w:space="0" w:color="auto"/>
        <w:left w:val="none" w:sz="0" w:space="0" w:color="auto"/>
        <w:bottom w:val="none" w:sz="0" w:space="0" w:color="auto"/>
        <w:right w:val="none" w:sz="0" w:space="0" w:color="auto"/>
      </w:divBdr>
    </w:div>
    <w:div w:id="1734891552">
      <w:marLeft w:val="0"/>
      <w:marRight w:val="0"/>
      <w:marTop w:val="0"/>
      <w:marBottom w:val="0"/>
      <w:divBdr>
        <w:top w:val="none" w:sz="0" w:space="0" w:color="auto"/>
        <w:left w:val="none" w:sz="0" w:space="0" w:color="auto"/>
        <w:bottom w:val="none" w:sz="0" w:space="0" w:color="auto"/>
        <w:right w:val="none" w:sz="0" w:space="0" w:color="auto"/>
      </w:divBdr>
    </w:div>
    <w:div w:id="1734934896">
      <w:marLeft w:val="0"/>
      <w:marRight w:val="0"/>
      <w:marTop w:val="0"/>
      <w:marBottom w:val="0"/>
      <w:divBdr>
        <w:top w:val="none" w:sz="0" w:space="0" w:color="auto"/>
        <w:left w:val="none" w:sz="0" w:space="0" w:color="auto"/>
        <w:bottom w:val="none" w:sz="0" w:space="0" w:color="auto"/>
        <w:right w:val="none" w:sz="0" w:space="0" w:color="auto"/>
      </w:divBdr>
    </w:div>
    <w:div w:id="1734963328">
      <w:marLeft w:val="0"/>
      <w:marRight w:val="0"/>
      <w:marTop w:val="0"/>
      <w:marBottom w:val="0"/>
      <w:divBdr>
        <w:top w:val="none" w:sz="0" w:space="0" w:color="auto"/>
        <w:left w:val="none" w:sz="0" w:space="0" w:color="auto"/>
        <w:bottom w:val="none" w:sz="0" w:space="0" w:color="auto"/>
        <w:right w:val="none" w:sz="0" w:space="0" w:color="auto"/>
      </w:divBdr>
    </w:div>
    <w:div w:id="1734966837">
      <w:marLeft w:val="0"/>
      <w:marRight w:val="0"/>
      <w:marTop w:val="0"/>
      <w:marBottom w:val="0"/>
      <w:divBdr>
        <w:top w:val="none" w:sz="0" w:space="0" w:color="auto"/>
        <w:left w:val="none" w:sz="0" w:space="0" w:color="auto"/>
        <w:bottom w:val="none" w:sz="0" w:space="0" w:color="auto"/>
        <w:right w:val="none" w:sz="0" w:space="0" w:color="auto"/>
      </w:divBdr>
    </w:div>
    <w:div w:id="1735664544">
      <w:marLeft w:val="0"/>
      <w:marRight w:val="0"/>
      <w:marTop w:val="0"/>
      <w:marBottom w:val="0"/>
      <w:divBdr>
        <w:top w:val="none" w:sz="0" w:space="0" w:color="auto"/>
        <w:left w:val="none" w:sz="0" w:space="0" w:color="auto"/>
        <w:bottom w:val="none" w:sz="0" w:space="0" w:color="auto"/>
        <w:right w:val="none" w:sz="0" w:space="0" w:color="auto"/>
      </w:divBdr>
      <w:divsChild>
        <w:div w:id="1218277433">
          <w:marLeft w:val="0"/>
          <w:marRight w:val="0"/>
          <w:marTop w:val="0"/>
          <w:marBottom w:val="0"/>
          <w:divBdr>
            <w:top w:val="none" w:sz="0" w:space="0" w:color="auto"/>
            <w:left w:val="none" w:sz="0" w:space="0" w:color="auto"/>
            <w:bottom w:val="none" w:sz="0" w:space="0" w:color="auto"/>
            <w:right w:val="none" w:sz="0" w:space="0" w:color="auto"/>
          </w:divBdr>
        </w:div>
      </w:divsChild>
    </w:div>
    <w:div w:id="1736125394">
      <w:marLeft w:val="0"/>
      <w:marRight w:val="0"/>
      <w:marTop w:val="0"/>
      <w:marBottom w:val="0"/>
      <w:divBdr>
        <w:top w:val="none" w:sz="0" w:space="0" w:color="auto"/>
        <w:left w:val="none" w:sz="0" w:space="0" w:color="auto"/>
        <w:bottom w:val="none" w:sz="0" w:space="0" w:color="auto"/>
        <w:right w:val="none" w:sz="0" w:space="0" w:color="auto"/>
      </w:divBdr>
    </w:div>
    <w:div w:id="1736276843">
      <w:marLeft w:val="0"/>
      <w:marRight w:val="0"/>
      <w:marTop w:val="0"/>
      <w:marBottom w:val="0"/>
      <w:divBdr>
        <w:top w:val="none" w:sz="0" w:space="0" w:color="auto"/>
        <w:left w:val="none" w:sz="0" w:space="0" w:color="auto"/>
        <w:bottom w:val="none" w:sz="0" w:space="0" w:color="auto"/>
        <w:right w:val="none" w:sz="0" w:space="0" w:color="auto"/>
      </w:divBdr>
    </w:div>
    <w:div w:id="1736277421">
      <w:marLeft w:val="0"/>
      <w:marRight w:val="0"/>
      <w:marTop w:val="0"/>
      <w:marBottom w:val="0"/>
      <w:divBdr>
        <w:top w:val="none" w:sz="0" w:space="0" w:color="auto"/>
        <w:left w:val="none" w:sz="0" w:space="0" w:color="auto"/>
        <w:bottom w:val="none" w:sz="0" w:space="0" w:color="auto"/>
        <w:right w:val="none" w:sz="0" w:space="0" w:color="auto"/>
      </w:divBdr>
    </w:div>
    <w:div w:id="1736393316">
      <w:marLeft w:val="0"/>
      <w:marRight w:val="0"/>
      <w:marTop w:val="0"/>
      <w:marBottom w:val="0"/>
      <w:divBdr>
        <w:top w:val="none" w:sz="0" w:space="0" w:color="auto"/>
        <w:left w:val="none" w:sz="0" w:space="0" w:color="auto"/>
        <w:bottom w:val="none" w:sz="0" w:space="0" w:color="auto"/>
        <w:right w:val="none" w:sz="0" w:space="0" w:color="auto"/>
      </w:divBdr>
    </w:div>
    <w:div w:id="1736584156">
      <w:marLeft w:val="0"/>
      <w:marRight w:val="0"/>
      <w:marTop w:val="0"/>
      <w:marBottom w:val="0"/>
      <w:divBdr>
        <w:top w:val="none" w:sz="0" w:space="0" w:color="auto"/>
        <w:left w:val="none" w:sz="0" w:space="0" w:color="auto"/>
        <w:bottom w:val="none" w:sz="0" w:space="0" w:color="auto"/>
        <w:right w:val="none" w:sz="0" w:space="0" w:color="auto"/>
      </w:divBdr>
    </w:div>
    <w:div w:id="1737705887">
      <w:marLeft w:val="0"/>
      <w:marRight w:val="0"/>
      <w:marTop w:val="0"/>
      <w:marBottom w:val="0"/>
      <w:divBdr>
        <w:top w:val="none" w:sz="0" w:space="0" w:color="auto"/>
        <w:left w:val="none" w:sz="0" w:space="0" w:color="auto"/>
        <w:bottom w:val="none" w:sz="0" w:space="0" w:color="auto"/>
        <w:right w:val="none" w:sz="0" w:space="0" w:color="auto"/>
      </w:divBdr>
    </w:div>
    <w:div w:id="1737782651">
      <w:marLeft w:val="0"/>
      <w:marRight w:val="0"/>
      <w:marTop w:val="0"/>
      <w:marBottom w:val="0"/>
      <w:divBdr>
        <w:top w:val="none" w:sz="0" w:space="0" w:color="auto"/>
        <w:left w:val="none" w:sz="0" w:space="0" w:color="auto"/>
        <w:bottom w:val="none" w:sz="0" w:space="0" w:color="auto"/>
        <w:right w:val="none" w:sz="0" w:space="0" w:color="auto"/>
      </w:divBdr>
    </w:div>
    <w:div w:id="1737896238">
      <w:marLeft w:val="0"/>
      <w:marRight w:val="0"/>
      <w:marTop w:val="0"/>
      <w:marBottom w:val="0"/>
      <w:divBdr>
        <w:top w:val="none" w:sz="0" w:space="0" w:color="auto"/>
        <w:left w:val="none" w:sz="0" w:space="0" w:color="auto"/>
        <w:bottom w:val="none" w:sz="0" w:space="0" w:color="auto"/>
        <w:right w:val="none" w:sz="0" w:space="0" w:color="auto"/>
      </w:divBdr>
      <w:divsChild>
        <w:div w:id="641690898">
          <w:marLeft w:val="0"/>
          <w:marRight w:val="0"/>
          <w:marTop w:val="0"/>
          <w:marBottom w:val="0"/>
          <w:divBdr>
            <w:top w:val="none" w:sz="0" w:space="0" w:color="auto"/>
            <w:left w:val="none" w:sz="0" w:space="0" w:color="auto"/>
            <w:bottom w:val="none" w:sz="0" w:space="0" w:color="auto"/>
            <w:right w:val="none" w:sz="0" w:space="0" w:color="auto"/>
          </w:divBdr>
        </w:div>
      </w:divsChild>
    </w:div>
    <w:div w:id="1737972873">
      <w:marLeft w:val="0"/>
      <w:marRight w:val="0"/>
      <w:marTop w:val="0"/>
      <w:marBottom w:val="0"/>
      <w:divBdr>
        <w:top w:val="none" w:sz="0" w:space="0" w:color="auto"/>
        <w:left w:val="none" w:sz="0" w:space="0" w:color="auto"/>
        <w:bottom w:val="none" w:sz="0" w:space="0" w:color="auto"/>
        <w:right w:val="none" w:sz="0" w:space="0" w:color="auto"/>
      </w:divBdr>
    </w:div>
    <w:div w:id="1739597342">
      <w:marLeft w:val="0"/>
      <w:marRight w:val="0"/>
      <w:marTop w:val="0"/>
      <w:marBottom w:val="0"/>
      <w:divBdr>
        <w:top w:val="none" w:sz="0" w:space="0" w:color="auto"/>
        <w:left w:val="none" w:sz="0" w:space="0" w:color="auto"/>
        <w:bottom w:val="none" w:sz="0" w:space="0" w:color="auto"/>
        <w:right w:val="none" w:sz="0" w:space="0" w:color="auto"/>
      </w:divBdr>
      <w:divsChild>
        <w:div w:id="2119324857">
          <w:marLeft w:val="0"/>
          <w:marRight w:val="0"/>
          <w:marTop w:val="0"/>
          <w:marBottom w:val="0"/>
          <w:divBdr>
            <w:top w:val="none" w:sz="0" w:space="0" w:color="auto"/>
            <w:left w:val="none" w:sz="0" w:space="0" w:color="auto"/>
            <w:bottom w:val="none" w:sz="0" w:space="0" w:color="auto"/>
            <w:right w:val="none" w:sz="0" w:space="0" w:color="auto"/>
          </w:divBdr>
        </w:div>
      </w:divsChild>
    </w:div>
    <w:div w:id="1739739731">
      <w:marLeft w:val="0"/>
      <w:marRight w:val="0"/>
      <w:marTop w:val="0"/>
      <w:marBottom w:val="0"/>
      <w:divBdr>
        <w:top w:val="none" w:sz="0" w:space="0" w:color="auto"/>
        <w:left w:val="none" w:sz="0" w:space="0" w:color="auto"/>
        <w:bottom w:val="none" w:sz="0" w:space="0" w:color="auto"/>
        <w:right w:val="none" w:sz="0" w:space="0" w:color="auto"/>
      </w:divBdr>
    </w:div>
    <w:div w:id="1740057163">
      <w:marLeft w:val="0"/>
      <w:marRight w:val="0"/>
      <w:marTop w:val="0"/>
      <w:marBottom w:val="0"/>
      <w:divBdr>
        <w:top w:val="none" w:sz="0" w:space="0" w:color="auto"/>
        <w:left w:val="none" w:sz="0" w:space="0" w:color="auto"/>
        <w:bottom w:val="none" w:sz="0" w:space="0" w:color="auto"/>
        <w:right w:val="none" w:sz="0" w:space="0" w:color="auto"/>
      </w:divBdr>
      <w:divsChild>
        <w:div w:id="1322350169">
          <w:marLeft w:val="0"/>
          <w:marRight w:val="0"/>
          <w:marTop w:val="0"/>
          <w:marBottom w:val="0"/>
          <w:divBdr>
            <w:top w:val="none" w:sz="0" w:space="0" w:color="auto"/>
            <w:left w:val="none" w:sz="0" w:space="0" w:color="auto"/>
            <w:bottom w:val="none" w:sz="0" w:space="0" w:color="auto"/>
            <w:right w:val="none" w:sz="0" w:space="0" w:color="auto"/>
          </w:divBdr>
        </w:div>
      </w:divsChild>
    </w:div>
    <w:div w:id="1740244483">
      <w:marLeft w:val="0"/>
      <w:marRight w:val="0"/>
      <w:marTop w:val="0"/>
      <w:marBottom w:val="0"/>
      <w:divBdr>
        <w:top w:val="none" w:sz="0" w:space="0" w:color="auto"/>
        <w:left w:val="none" w:sz="0" w:space="0" w:color="auto"/>
        <w:bottom w:val="none" w:sz="0" w:space="0" w:color="auto"/>
        <w:right w:val="none" w:sz="0" w:space="0" w:color="auto"/>
      </w:divBdr>
    </w:div>
    <w:div w:id="1740787750">
      <w:marLeft w:val="0"/>
      <w:marRight w:val="0"/>
      <w:marTop w:val="0"/>
      <w:marBottom w:val="0"/>
      <w:divBdr>
        <w:top w:val="none" w:sz="0" w:space="0" w:color="auto"/>
        <w:left w:val="none" w:sz="0" w:space="0" w:color="auto"/>
        <w:bottom w:val="none" w:sz="0" w:space="0" w:color="auto"/>
        <w:right w:val="none" w:sz="0" w:space="0" w:color="auto"/>
      </w:divBdr>
    </w:div>
    <w:div w:id="1740858822">
      <w:marLeft w:val="0"/>
      <w:marRight w:val="0"/>
      <w:marTop w:val="0"/>
      <w:marBottom w:val="0"/>
      <w:divBdr>
        <w:top w:val="none" w:sz="0" w:space="0" w:color="auto"/>
        <w:left w:val="none" w:sz="0" w:space="0" w:color="auto"/>
        <w:bottom w:val="none" w:sz="0" w:space="0" w:color="auto"/>
        <w:right w:val="none" w:sz="0" w:space="0" w:color="auto"/>
      </w:divBdr>
    </w:div>
    <w:div w:id="1741709620">
      <w:marLeft w:val="0"/>
      <w:marRight w:val="0"/>
      <w:marTop w:val="0"/>
      <w:marBottom w:val="0"/>
      <w:divBdr>
        <w:top w:val="none" w:sz="0" w:space="0" w:color="auto"/>
        <w:left w:val="none" w:sz="0" w:space="0" w:color="auto"/>
        <w:bottom w:val="none" w:sz="0" w:space="0" w:color="auto"/>
        <w:right w:val="none" w:sz="0" w:space="0" w:color="auto"/>
      </w:divBdr>
    </w:div>
    <w:div w:id="1741712544">
      <w:marLeft w:val="0"/>
      <w:marRight w:val="0"/>
      <w:marTop w:val="0"/>
      <w:marBottom w:val="0"/>
      <w:divBdr>
        <w:top w:val="none" w:sz="0" w:space="0" w:color="auto"/>
        <w:left w:val="none" w:sz="0" w:space="0" w:color="auto"/>
        <w:bottom w:val="none" w:sz="0" w:space="0" w:color="auto"/>
        <w:right w:val="none" w:sz="0" w:space="0" w:color="auto"/>
      </w:divBdr>
    </w:div>
    <w:div w:id="1742365954">
      <w:marLeft w:val="0"/>
      <w:marRight w:val="0"/>
      <w:marTop w:val="0"/>
      <w:marBottom w:val="0"/>
      <w:divBdr>
        <w:top w:val="none" w:sz="0" w:space="0" w:color="auto"/>
        <w:left w:val="none" w:sz="0" w:space="0" w:color="auto"/>
        <w:bottom w:val="none" w:sz="0" w:space="0" w:color="auto"/>
        <w:right w:val="none" w:sz="0" w:space="0" w:color="auto"/>
      </w:divBdr>
    </w:div>
    <w:div w:id="1743024961">
      <w:marLeft w:val="0"/>
      <w:marRight w:val="0"/>
      <w:marTop w:val="0"/>
      <w:marBottom w:val="0"/>
      <w:divBdr>
        <w:top w:val="none" w:sz="0" w:space="0" w:color="auto"/>
        <w:left w:val="none" w:sz="0" w:space="0" w:color="auto"/>
        <w:bottom w:val="none" w:sz="0" w:space="0" w:color="auto"/>
        <w:right w:val="none" w:sz="0" w:space="0" w:color="auto"/>
      </w:divBdr>
    </w:div>
    <w:div w:id="1744330589">
      <w:marLeft w:val="0"/>
      <w:marRight w:val="0"/>
      <w:marTop w:val="0"/>
      <w:marBottom w:val="0"/>
      <w:divBdr>
        <w:top w:val="none" w:sz="0" w:space="0" w:color="auto"/>
        <w:left w:val="none" w:sz="0" w:space="0" w:color="auto"/>
        <w:bottom w:val="none" w:sz="0" w:space="0" w:color="auto"/>
        <w:right w:val="none" w:sz="0" w:space="0" w:color="auto"/>
      </w:divBdr>
    </w:div>
    <w:div w:id="1744450525">
      <w:marLeft w:val="0"/>
      <w:marRight w:val="0"/>
      <w:marTop w:val="0"/>
      <w:marBottom w:val="0"/>
      <w:divBdr>
        <w:top w:val="none" w:sz="0" w:space="0" w:color="auto"/>
        <w:left w:val="none" w:sz="0" w:space="0" w:color="auto"/>
        <w:bottom w:val="none" w:sz="0" w:space="0" w:color="auto"/>
        <w:right w:val="none" w:sz="0" w:space="0" w:color="auto"/>
      </w:divBdr>
    </w:div>
    <w:div w:id="1744715938">
      <w:marLeft w:val="0"/>
      <w:marRight w:val="0"/>
      <w:marTop w:val="0"/>
      <w:marBottom w:val="0"/>
      <w:divBdr>
        <w:top w:val="none" w:sz="0" w:space="0" w:color="auto"/>
        <w:left w:val="none" w:sz="0" w:space="0" w:color="auto"/>
        <w:bottom w:val="none" w:sz="0" w:space="0" w:color="auto"/>
        <w:right w:val="none" w:sz="0" w:space="0" w:color="auto"/>
      </w:divBdr>
    </w:div>
    <w:div w:id="1744908019">
      <w:marLeft w:val="0"/>
      <w:marRight w:val="0"/>
      <w:marTop w:val="0"/>
      <w:marBottom w:val="0"/>
      <w:divBdr>
        <w:top w:val="none" w:sz="0" w:space="0" w:color="auto"/>
        <w:left w:val="none" w:sz="0" w:space="0" w:color="auto"/>
        <w:bottom w:val="none" w:sz="0" w:space="0" w:color="auto"/>
        <w:right w:val="none" w:sz="0" w:space="0" w:color="auto"/>
      </w:divBdr>
    </w:div>
    <w:div w:id="1745494271">
      <w:marLeft w:val="0"/>
      <w:marRight w:val="0"/>
      <w:marTop w:val="0"/>
      <w:marBottom w:val="0"/>
      <w:divBdr>
        <w:top w:val="none" w:sz="0" w:space="0" w:color="auto"/>
        <w:left w:val="none" w:sz="0" w:space="0" w:color="auto"/>
        <w:bottom w:val="none" w:sz="0" w:space="0" w:color="auto"/>
        <w:right w:val="none" w:sz="0" w:space="0" w:color="auto"/>
      </w:divBdr>
    </w:div>
    <w:div w:id="1745638097">
      <w:marLeft w:val="0"/>
      <w:marRight w:val="0"/>
      <w:marTop w:val="0"/>
      <w:marBottom w:val="0"/>
      <w:divBdr>
        <w:top w:val="none" w:sz="0" w:space="0" w:color="auto"/>
        <w:left w:val="none" w:sz="0" w:space="0" w:color="auto"/>
        <w:bottom w:val="none" w:sz="0" w:space="0" w:color="auto"/>
        <w:right w:val="none" w:sz="0" w:space="0" w:color="auto"/>
      </w:divBdr>
    </w:div>
    <w:div w:id="1745948910">
      <w:marLeft w:val="0"/>
      <w:marRight w:val="0"/>
      <w:marTop w:val="0"/>
      <w:marBottom w:val="0"/>
      <w:divBdr>
        <w:top w:val="none" w:sz="0" w:space="0" w:color="auto"/>
        <w:left w:val="none" w:sz="0" w:space="0" w:color="auto"/>
        <w:bottom w:val="none" w:sz="0" w:space="0" w:color="auto"/>
        <w:right w:val="none" w:sz="0" w:space="0" w:color="auto"/>
      </w:divBdr>
    </w:div>
    <w:div w:id="1746300412">
      <w:marLeft w:val="0"/>
      <w:marRight w:val="0"/>
      <w:marTop w:val="0"/>
      <w:marBottom w:val="0"/>
      <w:divBdr>
        <w:top w:val="none" w:sz="0" w:space="0" w:color="auto"/>
        <w:left w:val="none" w:sz="0" w:space="0" w:color="auto"/>
        <w:bottom w:val="none" w:sz="0" w:space="0" w:color="auto"/>
        <w:right w:val="none" w:sz="0" w:space="0" w:color="auto"/>
      </w:divBdr>
      <w:divsChild>
        <w:div w:id="1587304333">
          <w:marLeft w:val="0"/>
          <w:marRight w:val="0"/>
          <w:marTop w:val="0"/>
          <w:marBottom w:val="0"/>
          <w:divBdr>
            <w:top w:val="none" w:sz="0" w:space="0" w:color="auto"/>
            <w:left w:val="none" w:sz="0" w:space="0" w:color="auto"/>
            <w:bottom w:val="none" w:sz="0" w:space="0" w:color="auto"/>
            <w:right w:val="none" w:sz="0" w:space="0" w:color="auto"/>
          </w:divBdr>
        </w:div>
      </w:divsChild>
    </w:div>
    <w:div w:id="1746487340">
      <w:marLeft w:val="0"/>
      <w:marRight w:val="0"/>
      <w:marTop w:val="0"/>
      <w:marBottom w:val="0"/>
      <w:divBdr>
        <w:top w:val="none" w:sz="0" w:space="0" w:color="auto"/>
        <w:left w:val="none" w:sz="0" w:space="0" w:color="auto"/>
        <w:bottom w:val="none" w:sz="0" w:space="0" w:color="auto"/>
        <w:right w:val="none" w:sz="0" w:space="0" w:color="auto"/>
      </w:divBdr>
    </w:div>
    <w:div w:id="1746487940">
      <w:marLeft w:val="0"/>
      <w:marRight w:val="0"/>
      <w:marTop w:val="0"/>
      <w:marBottom w:val="0"/>
      <w:divBdr>
        <w:top w:val="none" w:sz="0" w:space="0" w:color="auto"/>
        <w:left w:val="none" w:sz="0" w:space="0" w:color="auto"/>
        <w:bottom w:val="none" w:sz="0" w:space="0" w:color="auto"/>
        <w:right w:val="none" w:sz="0" w:space="0" w:color="auto"/>
      </w:divBdr>
    </w:div>
    <w:div w:id="1746605845">
      <w:marLeft w:val="0"/>
      <w:marRight w:val="0"/>
      <w:marTop w:val="0"/>
      <w:marBottom w:val="0"/>
      <w:divBdr>
        <w:top w:val="none" w:sz="0" w:space="0" w:color="auto"/>
        <w:left w:val="none" w:sz="0" w:space="0" w:color="auto"/>
        <w:bottom w:val="none" w:sz="0" w:space="0" w:color="auto"/>
        <w:right w:val="none" w:sz="0" w:space="0" w:color="auto"/>
      </w:divBdr>
    </w:div>
    <w:div w:id="1747069110">
      <w:marLeft w:val="0"/>
      <w:marRight w:val="0"/>
      <w:marTop w:val="0"/>
      <w:marBottom w:val="0"/>
      <w:divBdr>
        <w:top w:val="none" w:sz="0" w:space="0" w:color="auto"/>
        <w:left w:val="none" w:sz="0" w:space="0" w:color="auto"/>
        <w:bottom w:val="none" w:sz="0" w:space="0" w:color="auto"/>
        <w:right w:val="none" w:sz="0" w:space="0" w:color="auto"/>
      </w:divBdr>
    </w:div>
    <w:div w:id="1747339956">
      <w:marLeft w:val="0"/>
      <w:marRight w:val="0"/>
      <w:marTop w:val="0"/>
      <w:marBottom w:val="0"/>
      <w:divBdr>
        <w:top w:val="none" w:sz="0" w:space="0" w:color="auto"/>
        <w:left w:val="none" w:sz="0" w:space="0" w:color="auto"/>
        <w:bottom w:val="none" w:sz="0" w:space="0" w:color="auto"/>
        <w:right w:val="none" w:sz="0" w:space="0" w:color="auto"/>
      </w:divBdr>
    </w:div>
    <w:div w:id="1747409957">
      <w:marLeft w:val="0"/>
      <w:marRight w:val="0"/>
      <w:marTop w:val="0"/>
      <w:marBottom w:val="0"/>
      <w:divBdr>
        <w:top w:val="none" w:sz="0" w:space="0" w:color="auto"/>
        <w:left w:val="none" w:sz="0" w:space="0" w:color="auto"/>
        <w:bottom w:val="none" w:sz="0" w:space="0" w:color="auto"/>
        <w:right w:val="none" w:sz="0" w:space="0" w:color="auto"/>
      </w:divBdr>
    </w:div>
    <w:div w:id="1747918184">
      <w:marLeft w:val="0"/>
      <w:marRight w:val="0"/>
      <w:marTop w:val="0"/>
      <w:marBottom w:val="0"/>
      <w:divBdr>
        <w:top w:val="none" w:sz="0" w:space="0" w:color="auto"/>
        <w:left w:val="none" w:sz="0" w:space="0" w:color="auto"/>
        <w:bottom w:val="none" w:sz="0" w:space="0" w:color="auto"/>
        <w:right w:val="none" w:sz="0" w:space="0" w:color="auto"/>
      </w:divBdr>
    </w:div>
    <w:div w:id="1748378255">
      <w:marLeft w:val="0"/>
      <w:marRight w:val="0"/>
      <w:marTop w:val="0"/>
      <w:marBottom w:val="0"/>
      <w:divBdr>
        <w:top w:val="none" w:sz="0" w:space="0" w:color="auto"/>
        <w:left w:val="none" w:sz="0" w:space="0" w:color="auto"/>
        <w:bottom w:val="none" w:sz="0" w:space="0" w:color="auto"/>
        <w:right w:val="none" w:sz="0" w:space="0" w:color="auto"/>
      </w:divBdr>
    </w:div>
    <w:div w:id="1748452577">
      <w:marLeft w:val="0"/>
      <w:marRight w:val="0"/>
      <w:marTop w:val="0"/>
      <w:marBottom w:val="0"/>
      <w:divBdr>
        <w:top w:val="none" w:sz="0" w:space="0" w:color="auto"/>
        <w:left w:val="none" w:sz="0" w:space="0" w:color="auto"/>
        <w:bottom w:val="none" w:sz="0" w:space="0" w:color="auto"/>
        <w:right w:val="none" w:sz="0" w:space="0" w:color="auto"/>
      </w:divBdr>
    </w:div>
    <w:div w:id="1748453089">
      <w:marLeft w:val="0"/>
      <w:marRight w:val="0"/>
      <w:marTop w:val="0"/>
      <w:marBottom w:val="0"/>
      <w:divBdr>
        <w:top w:val="none" w:sz="0" w:space="0" w:color="auto"/>
        <w:left w:val="none" w:sz="0" w:space="0" w:color="auto"/>
        <w:bottom w:val="none" w:sz="0" w:space="0" w:color="auto"/>
        <w:right w:val="none" w:sz="0" w:space="0" w:color="auto"/>
      </w:divBdr>
    </w:div>
    <w:div w:id="1748454878">
      <w:marLeft w:val="0"/>
      <w:marRight w:val="0"/>
      <w:marTop w:val="0"/>
      <w:marBottom w:val="0"/>
      <w:divBdr>
        <w:top w:val="none" w:sz="0" w:space="0" w:color="auto"/>
        <w:left w:val="none" w:sz="0" w:space="0" w:color="auto"/>
        <w:bottom w:val="none" w:sz="0" w:space="0" w:color="auto"/>
        <w:right w:val="none" w:sz="0" w:space="0" w:color="auto"/>
      </w:divBdr>
    </w:div>
    <w:div w:id="1748528205">
      <w:marLeft w:val="0"/>
      <w:marRight w:val="0"/>
      <w:marTop w:val="0"/>
      <w:marBottom w:val="0"/>
      <w:divBdr>
        <w:top w:val="none" w:sz="0" w:space="0" w:color="auto"/>
        <w:left w:val="none" w:sz="0" w:space="0" w:color="auto"/>
        <w:bottom w:val="none" w:sz="0" w:space="0" w:color="auto"/>
        <w:right w:val="none" w:sz="0" w:space="0" w:color="auto"/>
      </w:divBdr>
    </w:div>
    <w:div w:id="1748839544">
      <w:marLeft w:val="0"/>
      <w:marRight w:val="0"/>
      <w:marTop w:val="0"/>
      <w:marBottom w:val="0"/>
      <w:divBdr>
        <w:top w:val="none" w:sz="0" w:space="0" w:color="auto"/>
        <w:left w:val="none" w:sz="0" w:space="0" w:color="auto"/>
        <w:bottom w:val="none" w:sz="0" w:space="0" w:color="auto"/>
        <w:right w:val="none" w:sz="0" w:space="0" w:color="auto"/>
      </w:divBdr>
    </w:div>
    <w:div w:id="1748920857">
      <w:marLeft w:val="0"/>
      <w:marRight w:val="0"/>
      <w:marTop w:val="0"/>
      <w:marBottom w:val="0"/>
      <w:divBdr>
        <w:top w:val="none" w:sz="0" w:space="0" w:color="auto"/>
        <w:left w:val="none" w:sz="0" w:space="0" w:color="auto"/>
        <w:bottom w:val="none" w:sz="0" w:space="0" w:color="auto"/>
        <w:right w:val="none" w:sz="0" w:space="0" w:color="auto"/>
      </w:divBdr>
    </w:div>
    <w:div w:id="1749226939">
      <w:marLeft w:val="0"/>
      <w:marRight w:val="0"/>
      <w:marTop w:val="0"/>
      <w:marBottom w:val="0"/>
      <w:divBdr>
        <w:top w:val="none" w:sz="0" w:space="0" w:color="auto"/>
        <w:left w:val="none" w:sz="0" w:space="0" w:color="auto"/>
        <w:bottom w:val="none" w:sz="0" w:space="0" w:color="auto"/>
        <w:right w:val="none" w:sz="0" w:space="0" w:color="auto"/>
      </w:divBdr>
    </w:div>
    <w:div w:id="1750426367">
      <w:marLeft w:val="0"/>
      <w:marRight w:val="0"/>
      <w:marTop w:val="0"/>
      <w:marBottom w:val="0"/>
      <w:divBdr>
        <w:top w:val="none" w:sz="0" w:space="0" w:color="auto"/>
        <w:left w:val="none" w:sz="0" w:space="0" w:color="auto"/>
        <w:bottom w:val="none" w:sz="0" w:space="0" w:color="auto"/>
        <w:right w:val="none" w:sz="0" w:space="0" w:color="auto"/>
      </w:divBdr>
    </w:div>
    <w:div w:id="1750468176">
      <w:marLeft w:val="0"/>
      <w:marRight w:val="0"/>
      <w:marTop w:val="0"/>
      <w:marBottom w:val="0"/>
      <w:divBdr>
        <w:top w:val="none" w:sz="0" w:space="0" w:color="auto"/>
        <w:left w:val="none" w:sz="0" w:space="0" w:color="auto"/>
        <w:bottom w:val="none" w:sz="0" w:space="0" w:color="auto"/>
        <w:right w:val="none" w:sz="0" w:space="0" w:color="auto"/>
      </w:divBdr>
    </w:div>
    <w:div w:id="1750693709">
      <w:marLeft w:val="0"/>
      <w:marRight w:val="0"/>
      <w:marTop w:val="0"/>
      <w:marBottom w:val="0"/>
      <w:divBdr>
        <w:top w:val="none" w:sz="0" w:space="0" w:color="auto"/>
        <w:left w:val="none" w:sz="0" w:space="0" w:color="auto"/>
        <w:bottom w:val="none" w:sz="0" w:space="0" w:color="auto"/>
        <w:right w:val="none" w:sz="0" w:space="0" w:color="auto"/>
      </w:divBdr>
      <w:divsChild>
        <w:div w:id="593781302">
          <w:marLeft w:val="0"/>
          <w:marRight w:val="0"/>
          <w:marTop w:val="0"/>
          <w:marBottom w:val="0"/>
          <w:divBdr>
            <w:top w:val="none" w:sz="0" w:space="0" w:color="auto"/>
            <w:left w:val="none" w:sz="0" w:space="0" w:color="auto"/>
            <w:bottom w:val="none" w:sz="0" w:space="0" w:color="auto"/>
            <w:right w:val="none" w:sz="0" w:space="0" w:color="auto"/>
          </w:divBdr>
        </w:div>
      </w:divsChild>
    </w:div>
    <w:div w:id="1751347324">
      <w:marLeft w:val="0"/>
      <w:marRight w:val="0"/>
      <w:marTop w:val="0"/>
      <w:marBottom w:val="0"/>
      <w:divBdr>
        <w:top w:val="none" w:sz="0" w:space="0" w:color="auto"/>
        <w:left w:val="none" w:sz="0" w:space="0" w:color="auto"/>
        <w:bottom w:val="none" w:sz="0" w:space="0" w:color="auto"/>
        <w:right w:val="none" w:sz="0" w:space="0" w:color="auto"/>
      </w:divBdr>
    </w:div>
    <w:div w:id="1751732454">
      <w:marLeft w:val="0"/>
      <w:marRight w:val="0"/>
      <w:marTop w:val="0"/>
      <w:marBottom w:val="0"/>
      <w:divBdr>
        <w:top w:val="none" w:sz="0" w:space="0" w:color="auto"/>
        <w:left w:val="none" w:sz="0" w:space="0" w:color="auto"/>
        <w:bottom w:val="none" w:sz="0" w:space="0" w:color="auto"/>
        <w:right w:val="none" w:sz="0" w:space="0" w:color="auto"/>
      </w:divBdr>
    </w:div>
    <w:div w:id="1751929918">
      <w:marLeft w:val="0"/>
      <w:marRight w:val="0"/>
      <w:marTop w:val="0"/>
      <w:marBottom w:val="0"/>
      <w:divBdr>
        <w:top w:val="none" w:sz="0" w:space="0" w:color="auto"/>
        <w:left w:val="none" w:sz="0" w:space="0" w:color="auto"/>
        <w:bottom w:val="none" w:sz="0" w:space="0" w:color="auto"/>
        <w:right w:val="none" w:sz="0" w:space="0" w:color="auto"/>
      </w:divBdr>
    </w:div>
    <w:div w:id="1752656688">
      <w:marLeft w:val="0"/>
      <w:marRight w:val="0"/>
      <w:marTop w:val="0"/>
      <w:marBottom w:val="0"/>
      <w:divBdr>
        <w:top w:val="none" w:sz="0" w:space="0" w:color="auto"/>
        <w:left w:val="none" w:sz="0" w:space="0" w:color="auto"/>
        <w:bottom w:val="none" w:sz="0" w:space="0" w:color="auto"/>
        <w:right w:val="none" w:sz="0" w:space="0" w:color="auto"/>
      </w:divBdr>
    </w:div>
    <w:div w:id="1753039264">
      <w:marLeft w:val="0"/>
      <w:marRight w:val="0"/>
      <w:marTop w:val="0"/>
      <w:marBottom w:val="0"/>
      <w:divBdr>
        <w:top w:val="none" w:sz="0" w:space="0" w:color="auto"/>
        <w:left w:val="none" w:sz="0" w:space="0" w:color="auto"/>
        <w:bottom w:val="none" w:sz="0" w:space="0" w:color="auto"/>
        <w:right w:val="none" w:sz="0" w:space="0" w:color="auto"/>
      </w:divBdr>
    </w:div>
    <w:div w:id="1753115968">
      <w:marLeft w:val="0"/>
      <w:marRight w:val="0"/>
      <w:marTop w:val="0"/>
      <w:marBottom w:val="0"/>
      <w:divBdr>
        <w:top w:val="none" w:sz="0" w:space="0" w:color="auto"/>
        <w:left w:val="none" w:sz="0" w:space="0" w:color="auto"/>
        <w:bottom w:val="none" w:sz="0" w:space="0" w:color="auto"/>
        <w:right w:val="none" w:sz="0" w:space="0" w:color="auto"/>
      </w:divBdr>
    </w:div>
    <w:div w:id="1753744636">
      <w:marLeft w:val="0"/>
      <w:marRight w:val="0"/>
      <w:marTop w:val="0"/>
      <w:marBottom w:val="0"/>
      <w:divBdr>
        <w:top w:val="none" w:sz="0" w:space="0" w:color="auto"/>
        <w:left w:val="none" w:sz="0" w:space="0" w:color="auto"/>
        <w:bottom w:val="none" w:sz="0" w:space="0" w:color="auto"/>
        <w:right w:val="none" w:sz="0" w:space="0" w:color="auto"/>
      </w:divBdr>
    </w:div>
    <w:div w:id="1754080743">
      <w:marLeft w:val="0"/>
      <w:marRight w:val="0"/>
      <w:marTop w:val="0"/>
      <w:marBottom w:val="0"/>
      <w:divBdr>
        <w:top w:val="none" w:sz="0" w:space="0" w:color="auto"/>
        <w:left w:val="none" w:sz="0" w:space="0" w:color="auto"/>
        <w:bottom w:val="none" w:sz="0" w:space="0" w:color="auto"/>
        <w:right w:val="none" w:sz="0" w:space="0" w:color="auto"/>
      </w:divBdr>
    </w:div>
    <w:div w:id="1754158638">
      <w:marLeft w:val="0"/>
      <w:marRight w:val="0"/>
      <w:marTop w:val="0"/>
      <w:marBottom w:val="0"/>
      <w:divBdr>
        <w:top w:val="none" w:sz="0" w:space="0" w:color="auto"/>
        <w:left w:val="none" w:sz="0" w:space="0" w:color="auto"/>
        <w:bottom w:val="none" w:sz="0" w:space="0" w:color="auto"/>
        <w:right w:val="none" w:sz="0" w:space="0" w:color="auto"/>
      </w:divBdr>
    </w:div>
    <w:div w:id="1754278836">
      <w:marLeft w:val="0"/>
      <w:marRight w:val="0"/>
      <w:marTop w:val="0"/>
      <w:marBottom w:val="0"/>
      <w:divBdr>
        <w:top w:val="none" w:sz="0" w:space="0" w:color="auto"/>
        <w:left w:val="none" w:sz="0" w:space="0" w:color="auto"/>
        <w:bottom w:val="none" w:sz="0" w:space="0" w:color="auto"/>
        <w:right w:val="none" w:sz="0" w:space="0" w:color="auto"/>
      </w:divBdr>
    </w:div>
    <w:div w:id="1754738267">
      <w:marLeft w:val="0"/>
      <w:marRight w:val="0"/>
      <w:marTop w:val="0"/>
      <w:marBottom w:val="0"/>
      <w:divBdr>
        <w:top w:val="none" w:sz="0" w:space="0" w:color="auto"/>
        <w:left w:val="none" w:sz="0" w:space="0" w:color="auto"/>
        <w:bottom w:val="none" w:sz="0" w:space="0" w:color="auto"/>
        <w:right w:val="none" w:sz="0" w:space="0" w:color="auto"/>
      </w:divBdr>
    </w:div>
    <w:div w:id="1756123942">
      <w:marLeft w:val="0"/>
      <w:marRight w:val="0"/>
      <w:marTop w:val="0"/>
      <w:marBottom w:val="0"/>
      <w:divBdr>
        <w:top w:val="none" w:sz="0" w:space="0" w:color="auto"/>
        <w:left w:val="none" w:sz="0" w:space="0" w:color="auto"/>
        <w:bottom w:val="none" w:sz="0" w:space="0" w:color="auto"/>
        <w:right w:val="none" w:sz="0" w:space="0" w:color="auto"/>
      </w:divBdr>
    </w:div>
    <w:div w:id="1756248591">
      <w:marLeft w:val="0"/>
      <w:marRight w:val="0"/>
      <w:marTop w:val="0"/>
      <w:marBottom w:val="0"/>
      <w:divBdr>
        <w:top w:val="none" w:sz="0" w:space="0" w:color="auto"/>
        <w:left w:val="none" w:sz="0" w:space="0" w:color="auto"/>
        <w:bottom w:val="none" w:sz="0" w:space="0" w:color="auto"/>
        <w:right w:val="none" w:sz="0" w:space="0" w:color="auto"/>
      </w:divBdr>
    </w:div>
    <w:div w:id="1758675263">
      <w:marLeft w:val="0"/>
      <w:marRight w:val="0"/>
      <w:marTop w:val="0"/>
      <w:marBottom w:val="0"/>
      <w:divBdr>
        <w:top w:val="none" w:sz="0" w:space="0" w:color="auto"/>
        <w:left w:val="none" w:sz="0" w:space="0" w:color="auto"/>
        <w:bottom w:val="none" w:sz="0" w:space="0" w:color="auto"/>
        <w:right w:val="none" w:sz="0" w:space="0" w:color="auto"/>
      </w:divBdr>
    </w:div>
    <w:div w:id="1758750607">
      <w:marLeft w:val="0"/>
      <w:marRight w:val="0"/>
      <w:marTop w:val="0"/>
      <w:marBottom w:val="0"/>
      <w:divBdr>
        <w:top w:val="none" w:sz="0" w:space="0" w:color="auto"/>
        <w:left w:val="none" w:sz="0" w:space="0" w:color="auto"/>
        <w:bottom w:val="none" w:sz="0" w:space="0" w:color="auto"/>
        <w:right w:val="none" w:sz="0" w:space="0" w:color="auto"/>
      </w:divBdr>
    </w:div>
    <w:div w:id="1759323536">
      <w:marLeft w:val="0"/>
      <w:marRight w:val="0"/>
      <w:marTop w:val="0"/>
      <w:marBottom w:val="0"/>
      <w:divBdr>
        <w:top w:val="none" w:sz="0" w:space="0" w:color="auto"/>
        <w:left w:val="none" w:sz="0" w:space="0" w:color="auto"/>
        <w:bottom w:val="none" w:sz="0" w:space="0" w:color="auto"/>
        <w:right w:val="none" w:sz="0" w:space="0" w:color="auto"/>
      </w:divBdr>
    </w:div>
    <w:div w:id="1759448039">
      <w:marLeft w:val="0"/>
      <w:marRight w:val="0"/>
      <w:marTop w:val="0"/>
      <w:marBottom w:val="0"/>
      <w:divBdr>
        <w:top w:val="none" w:sz="0" w:space="0" w:color="auto"/>
        <w:left w:val="none" w:sz="0" w:space="0" w:color="auto"/>
        <w:bottom w:val="none" w:sz="0" w:space="0" w:color="auto"/>
        <w:right w:val="none" w:sz="0" w:space="0" w:color="auto"/>
      </w:divBdr>
    </w:div>
    <w:div w:id="1759713384">
      <w:marLeft w:val="0"/>
      <w:marRight w:val="0"/>
      <w:marTop w:val="0"/>
      <w:marBottom w:val="0"/>
      <w:divBdr>
        <w:top w:val="none" w:sz="0" w:space="0" w:color="auto"/>
        <w:left w:val="none" w:sz="0" w:space="0" w:color="auto"/>
        <w:bottom w:val="none" w:sz="0" w:space="0" w:color="auto"/>
        <w:right w:val="none" w:sz="0" w:space="0" w:color="auto"/>
      </w:divBdr>
    </w:div>
    <w:div w:id="1759792071">
      <w:marLeft w:val="0"/>
      <w:marRight w:val="0"/>
      <w:marTop w:val="0"/>
      <w:marBottom w:val="0"/>
      <w:divBdr>
        <w:top w:val="none" w:sz="0" w:space="0" w:color="auto"/>
        <w:left w:val="none" w:sz="0" w:space="0" w:color="auto"/>
        <w:bottom w:val="none" w:sz="0" w:space="0" w:color="auto"/>
        <w:right w:val="none" w:sz="0" w:space="0" w:color="auto"/>
      </w:divBdr>
      <w:divsChild>
        <w:div w:id="372585792">
          <w:marLeft w:val="0"/>
          <w:marRight w:val="0"/>
          <w:marTop w:val="0"/>
          <w:marBottom w:val="0"/>
          <w:divBdr>
            <w:top w:val="none" w:sz="0" w:space="0" w:color="auto"/>
            <w:left w:val="none" w:sz="0" w:space="0" w:color="auto"/>
            <w:bottom w:val="none" w:sz="0" w:space="0" w:color="auto"/>
            <w:right w:val="none" w:sz="0" w:space="0" w:color="auto"/>
          </w:divBdr>
        </w:div>
      </w:divsChild>
    </w:div>
    <w:div w:id="1760714610">
      <w:marLeft w:val="0"/>
      <w:marRight w:val="0"/>
      <w:marTop w:val="0"/>
      <w:marBottom w:val="0"/>
      <w:divBdr>
        <w:top w:val="none" w:sz="0" w:space="0" w:color="auto"/>
        <w:left w:val="none" w:sz="0" w:space="0" w:color="auto"/>
        <w:bottom w:val="none" w:sz="0" w:space="0" w:color="auto"/>
        <w:right w:val="none" w:sz="0" w:space="0" w:color="auto"/>
      </w:divBdr>
    </w:div>
    <w:div w:id="1761103829">
      <w:marLeft w:val="0"/>
      <w:marRight w:val="0"/>
      <w:marTop w:val="0"/>
      <w:marBottom w:val="0"/>
      <w:divBdr>
        <w:top w:val="none" w:sz="0" w:space="0" w:color="auto"/>
        <w:left w:val="none" w:sz="0" w:space="0" w:color="auto"/>
        <w:bottom w:val="none" w:sz="0" w:space="0" w:color="auto"/>
        <w:right w:val="none" w:sz="0" w:space="0" w:color="auto"/>
      </w:divBdr>
    </w:div>
    <w:div w:id="1761565890">
      <w:marLeft w:val="0"/>
      <w:marRight w:val="0"/>
      <w:marTop w:val="0"/>
      <w:marBottom w:val="0"/>
      <w:divBdr>
        <w:top w:val="none" w:sz="0" w:space="0" w:color="auto"/>
        <w:left w:val="none" w:sz="0" w:space="0" w:color="auto"/>
        <w:bottom w:val="none" w:sz="0" w:space="0" w:color="auto"/>
        <w:right w:val="none" w:sz="0" w:space="0" w:color="auto"/>
      </w:divBdr>
    </w:div>
    <w:div w:id="1761676548">
      <w:marLeft w:val="0"/>
      <w:marRight w:val="0"/>
      <w:marTop w:val="0"/>
      <w:marBottom w:val="0"/>
      <w:divBdr>
        <w:top w:val="none" w:sz="0" w:space="0" w:color="auto"/>
        <w:left w:val="none" w:sz="0" w:space="0" w:color="auto"/>
        <w:bottom w:val="none" w:sz="0" w:space="0" w:color="auto"/>
        <w:right w:val="none" w:sz="0" w:space="0" w:color="auto"/>
      </w:divBdr>
    </w:div>
    <w:div w:id="1761833258">
      <w:marLeft w:val="0"/>
      <w:marRight w:val="0"/>
      <w:marTop w:val="0"/>
      <w:marBottom w:val="0"/>
      <w:divBdr>
        <w:top w:val="none" w:sz="0" w:space="0" w:color="auto"/>
        <w:left w:val="none" w:sz="0" w:space="0" w:color="auto"/>
        <w:bottom w:val="none" w:sz="0" w:space="0" w:color="auto"/>
        <w:right w:val="none" w:sz="0" w:space="0" w:color="auto"/>
      </w:divBdr>
    </w:div>
    <w:div w:id="1761833367">
      <w:marLeft w:val="0"/>
      <w:marRight w:val="0"/>
      <w:marTop w:val="0"/>
      <w:marBottom w:val="0"/>
      <w:divBdr>
        <w:top w:val="none" w:sz="0" w:space="0" w:color="auto"/>
        <w:left w:val="none" w:sz="0" w:space="0" w:color="auto"/>
        <w:bottom w:val="none" w:sz="0" w:space="0" w:color="auto"/>
        <w:right w:val="none" w:sz="0" w:space="0" w:color="auto"/>
      </w:divBdr>
    </w:div>
    <w:div w:id="1762414384">
      <w:marLeft w:val="0"/>
      <w:marRight w:val="0"/>
      <w:marTop w:val="0"/>
      <w:marBottom w:val="0"/>
      <w:divBdr>
        <w:top w:val="none" w:sz="0" w:space="0" w:color="auto"/>
        <w:left w:val="none" w:sz="0" w:space="0" w:color="auto"/>
        <w:bottom w:val="none" w:sz="0" w:space="0" w:color="auto"/>
        <w:right w:val="none" w:sz="0" w:space="0" w:color="auto"/>
      </w:divBdr>
    </w:div>
    <w:div w:id="1762943540">
      <w:marLeft w:val="0"/>
      <w:marRight w:val="0"/>
      <w:marTop w:val="0"/>
      <w:marBottom w:val="0"/>
      <w:divBdr>
        <w:top w:val="none" w:sz="0" w:space="0" w:color="auto"/>
        <w:left w:val="none" w:sz="0" w:space="0" w:color="auto"/>
        <w:bottom w:val="none" w:sz="0" w:space="0" w:color="auto"/>
        <w:right w:val="none" w:sz="0" w:space="0" w:color="auto"/>
      </w:divBdr>
      <w:divsChild>
        <w:div w:id="1832256685">
          <w:marLeft w:val="0"/>
          <w:marRight w:val="0"/>
          <w:marTop w:val="0"/>
          <w:marBottom w:val="0"/>
          <w:divBdr>
            <w:top w:val="none" w:sz="0" w:space="0" w:color="auto"/>
            <w:left w:val="none" w:sz="0" w:space="0" w:color="auto"/>
            <w:bottom w:val="none" w:sz="0" w:space="0" w:color="auto"/>
            <w:right w:val="none" w:sz="0" w:space="0" w:color="auto"/>
          </w:divBdr>
        </w:div>
      </w:divsChild>
    </w:div>
    <w:div w:id="1763254420">
      <w:marLeft w:val="0"/>
      <w:marRight w:val="0"/>
      <w:marTop w:val="0"/>
      <w:marBottom w:val="0"/>
      <w:divBdr>
        <w:top w:val="none" w:sz="0" w:space="0" w:color="auto"/>
        <w:left w:val="none" w:sz="0" w:space="0" w:color="auto"/>
        <w:bottom w:val="none" w:sz="0" w:space="0" w:color="auto"/>
        <w:right w:val="none" w:sz="0" w:space="0" w:color="auto"/>
      </w:divBdr>
    </w:div>
    <w:div w:id="1764644638">
      <w:marLeft w:val="0"/>
      <w:marRight w:val="0"/>
      <w:marTop w:val="0"/>
      <w:marBottom w:val="0"/>
      <w:divBdr>
        <w:top w:val="none" w:sz="0" w:space="0" w:color="auto"/>
        <w:left w:val="none" w:sz="0" w:space="0" w:color="auto"/>
        <w:bottom w:val="none" w:sz="0" w:space="0" w:color="auto"/>
        <w:right w:val="none" w:sz="0" w:space="0" w:color="auto"/>
      </w:divBdr>
    </w:div>
    <w:div w:id="1764766383">
      <w:marLeft w:val="0"/>
      <w:marRight w:val="0"/>
      <w:marTop w:val="0"/>
      <w:marBottom w:val="0"/>
      <w:divBdr>
        <w:top w:val="none" w:sz="0" w:space="0" w:color="auto"/>
        <w:left w:val="none" w:sz="0" w:space="0" w:color="auto"/>
        <w:bottom w:val="none" w:sz="0" w:space="0" w:color="auto"/>
        <w:right w:val="none" w:sz="0" w:space="0" w:color="auto"/>
      </w:divBdr>
      <w:divsChild>
        <w:div w:id="578908294">
          <w:marLeft w:val="0"/>
          <w:marRight w:val="0"/>
          <w:marTop w:val="0"/>
          <w:marBottom w:val="0"/>
          <w:divBdr>
            <w:top w:val="none" w:sz="0" w:space="0" w:color="auto"/>
            <w:left w:val="none" w:sz="0" w:space="0" w:color="auto"/>
            <w:bottom w:val="none" w:sz="0" w:space="0" w:color="auto"/>
            <w:right w:val="none" w:sz="0" w:space="0" w:color="auto"/>
          </w:divBdr>
        </w:div>
      </w:divsChild>
    </w:div>
    <w:div w:id="1764912566">
      <w:marLeft w:val="0"/>
      <w:marRight w:val="0"/>
      <w:marTop w:val="0"/>
      <w:marBottom w:val="0"/>
      <w:divBdr>
        <w:top w:val="none" w:sz="0" w:space="0" w:color="auto"/>
        <w:left w:val="none" w:sz="0" w:space="0" w:color="auto"/>
        <w:bottom w:val="none" w:sz="0" w:space="0" w:color="auto"/>
        <w:right w:val="none" w:sz="0" w:space="0" w:color="auto"/>
      </w:divBdr>
    </w:div>
    <w:div w:id="1764959144">
      <w:marLeft w:val="0"/>
      <w:marRight w:val="0"/>
      <w:marTop w:val="0"/>
      <w:marBottom w:val="0"/>
      <w:divBdr>
        <w:top w:val="none" w:sz="0" w:space="0" w:color="auto"/>
        <w:left w:val="none" w:sz="0" w:space="0" w:color="auto"/>
        <w:bottom w:val="none" w:sz="0" w:space="0" w:color="auto"/>
        <w:right w:val="none" w:sz="0" w:space="0" w:color="auto"/>
      </w:divBdr>
    </w:div>
    <w:div w:id="1765102842">
      <w:marLeft w:val="0"/>
      <w:marRight w:val="0"/>
      <w:marTop w:val="0"/>
      <w:marBottom w:val="0"/>
      <w:divBdr>
        <w:top w:val="none" w:sz="0" w:space="0" w:color="auto"/>
        <w:left w:val="none" w:sz="0" w:space="0" w:color="auto"/>
        <w:bottom w:val="none" w:sz="0" w:space="0" w:color="auto"/>
        <w:right w:val="none" w:sz="0" w:space="0" w:color="auto"/>
      </w:divBdr>
    </w:div>
    <w:div w:id="1765110589">
      <w:marLeft w:val="0"/>
      <w:marRight w:val="0"/>
      <w:marTop w:val="0"/>
      <w:marBottom w:val="0"/>
      <w:divBdr>
        <w:top w:val="none" w:sz="0" w:space="0" w:color="auto"/>
        <w:left w:val="none" w:sz="0" w:space="0" w:color="auto"/>
        <w:bottom w:val="none" w:sz="0" w:space="0" w:color="auto"/>
        <w:right w:val="none" w:sz="0" w:space="0" w:color="auto"/>
      </w:divBdr>
    </w:div>
    <w:div w:id="1765766396">
      <w:marLeft w:val="0"/>
      <w:marRight w:val="0"/>
      <w:marTop w:val="0"/>
      <w:marBottom w:val="0"/>
      <w:divBdr>
        <w:top w:val="none" w:sz="0" w:space="0" w:color="auto"/>
        <w:left w:val="none" w:sz="0" w:space="0" w:color="auto"/>
        <w:bottom w:val="none" w:sz="0" w:space="0" w:color="auto"/>
        <w:right w:val="none" w:sz="0" w:space="0" w:color="auto"/>
      </w:divBdr>
    </w:div>
    <w:div w:id="1766413042">
      <w:marLeft w:val="0"/>
      <w:marRight w:val="0"/>
      <w:marTop w:val="0"/>
      <w:marBottom w:val="0"/>
      <w:divBdr>
        <w:top w:val="none" w:sz="0" w:space="0" w:color="auto"/>
        <w:left w:val="none" w:sz="0" w:space="0" w:color="auto"/>
        <w:bottom w:val="none" w:sz="0" w:space="0" w:color="auto"/>
        <w:right w:val="none" w:sz="0" w:space="0" w:color="auto"/>
      </w:divBdr>
      <w:divsChild>
        <w:div w:id="1793085825">
          <w:marLeft w:val="0"/>
          <w:marRight w:val="0"/>
          <w:marTop w:val="0"/>
          <w:marBottom w:val="0"/>
          <w:divBdr>
            <w:top w:val="none" w:sz="0" w:space="0" w:color="auto"/>
            <w:left w:val="none" w:sz="0" w:space="0" w:color="auto"/>
            <w:bottom w:val="none" w:sz="0" w:space="0" w:color="auto"/>
            <w:right w:val="none" w:sz="0" w:space="0" w:color="auto"/>
          </w:divBdr>
        </w:div>
      </w:divsChild>
    </w:div>
    <w:div w:id="1766656021">
      <w:marLeft w:val="0"/>
      <w:marRight w:val="0"/>
      <w:marTop w:val="0"/>
      <w:marBottom w:val="0"/>
      <w:divBdr>
        <w:top w:val="none" w:sz="0" w:space="0" w:color="auto"/>
        <w:left w:val="none" w:sz="0" w:space="0" w:color="auto"/>
        <w:bottom w:val="none" w:sz="0" w:space="0" w:color="auto"/>
        <w:right w:val="none" w:sz="0" w:space="0" w:color="auto"/>
      </w:divBdr>
    </w:div>
    <w:div w:id="1766994872">
      <w:marLeft w:val="0"/>
      <w:marRight w:val="0"/>
      <w:marTop w:val="0"/>
      <w:marBottom w:val="0"/>
      <w:divBdr>
        <w:top w:val="none" w:sz="0" w:space="0" w:color="auto"/>
        <w:left w:val="none" w:sz="0" w:space="0" w:color="auto"/>
        <w:bottom w:val="none" w:sz="0" w:space="0" w:color="auto"/>
        <w:right w:val="none" w:sz="0" w:space="0" w:color="auto"/>
      </w:divBdr>
    </w:div>
    <w:div w:id="1767845574">
      <w:marLeft w:val="0"/>
      <w:marRight w:val="0"/>
      <w:marTop w:val="0"/>
      <w:marBottom w:val="0"/>
      <w:divBdr>
        <w:top w:val="none" w:sz="0" w:space="0" w:color="auto"/>
        <w:left w:val="none" w:sz="0" w:space="0" w:color="auto"/>
        <w:bottom w:val="none" w:sz="0" w:space="0" w:color="auto"/>
        <w:right w:val="none" w:sz="0" w:space="0" w:color="auto"/>
      </w:divBdr>
    </w:div>
    <w:div w:id="1767850316">
      <w:marLeft w:val="0"/>
      <w:marRight w:val="0"/>
      <w:marTop w:val="0"/>
      <w:marBottom w:val="0"/>
      <w:divBdr>
        <w:top w:val="none" w:sz="0" w:space="0" w:color="auto"/>
        <w:left w:val="none" w:sz="0" w:space="0" w:color="auto"/>
        <w:bottom w:val="none" w:sz="0" w:space="0" w:color="auto"/>
        <w:right w:val="none" w:sz="0" w:space="0" w:color="auto"/>
      </w:divBdr>
    </w:div>
    <w:div w:id="1769228322">
      <w:marLeft w:val="0"/>
      <w:marRight w:val="0"/>
      <w:marTop w:val="0"/>
      <w:marBottom w:val="0"/>
      <w:divBdr>
        <w:top w:val="none" w:sz="0" w:space="0" w:color="auto"/>
        <w:left w:val="none" w:sz="0" w:space="0" w:color="auto"/>
        <w:bottom w:val="none" w:sz="0" w:space="0" w:color="auto"/>
        <w:right w:val="none" w:sz="0" w:space="0" w:color="auto"/>
      </w:divBdr>
      <w:divsChild>
        <w:div w:id="2070879797">
          <w:marLeft w:val="0"/>
          <w:marRight w:val="0"/>
          <w:marTop w:val="0"/>
          <w:marBottom w:val="0"/>
          <w:divBdr>
            <w:top w:val="none" w:sz="0" w:space="0" w:color="auto"/>
            <w:left w:val="none" w:sz="0" w:space="0" w:color="auto"/>
            <w:bottom w:val="none" w:sz="0" w:space="0" w:color="auto"/>
            <w:right w:val="none" w:sz="0" w:space="0" w:color="auto"/>
          </w:divBdr>
        </w:div>
      </w:divsChild>
    </w:div>
    <w:div w:id="1769424045">
      <w:marLeft w:val="0"/>
      <w:marRight w:val="0"/>
      <w:marTop w:val="0"/>
      <w:marBottom w:val="0"/>
      <w:divBdr>
        <w:top w:val="none" w:sz="0" w:space="0" w:color="auto"/>
        <w:left w:val="none" w:sz="0" w:space="0" w:color="auto"/>
        <w:bottom w:val="none" w:sz="0" w:space="0" w:color="auto"/>
        <w:right w:val="none" w:sz="0" w:space="0" w:color="auto"/>
      </w:divBdr>
    </w:div>
    <w:div w:id="1769694537">
      <w:marLeft w:val="0"/>
      <w:marRight w:val="0"/>
      <w:marTop w:val="0"/>
      <w:marBottom w:val="0"/>
      <w:divBdr>
        <w:top w:val="none" w:sz="0" w:space="0" w:color="auto"/>
        <w:left w:val="none" w:sz="0" w:space="0" w:color="auto"/>
        <w:bottom w:val="none" w:sz="0" w:space="0" w:color="auto"/>
        <w:right w:val="none" w:sz="0" w:space="0" w:color="auto"/>
      </w:divBdr>
      <w:divsChild>
        <w:div w:id="200946701">
          <w:marLeft w:val="0"/>
          <w:marRight w:val="0"/>
          <w:marTop w:val="0"/>
          <w:marBottom w:val="0"/>
          <w:divBdr>
            <w:top w:val="none" w:sz="0" w:space="0" w:color="auto"/>
            <w:left w:val="none" w:sz="0" w:space="0" w:color="auto"/>
            <w:bottom w:val="none" w:sz="0" w:space="0" w:color="auto"/>
            <w:right w:val="none" w:sz="0" w:space="0" w:color="auto"/>
          </w:divBdr>
        </w:div>
      </w:divsChild>
    </w:div>
    <w:div w:id="1770273039">
      <w:marLeft w:val="0"/>
      <w:marRight w:val="0"/>
      <w:marTop w:val="0"/>
      <w:marBottom w:val="0"/>
      <w:divBdr>
        <w:top w:val="none" w:sz="0" w:space="0" w:color="auto"/>
        <w:left w:val="none" w:sz="0" w:space="0" w:color="auto"/>
        <w:bottom w:val="none" w:sz="0" w:space="0" w:color="auto"/>
        <w:right w:val="none" w:sz="0" w:space="0" w:color="auto"/>
      </w:divBdr>
    </w:div>
    <w:div w:id="1770344796">
      <w:marLeft w:val="0"/>
      <w:marRight w:val="0"/>
      <w:marTop w:val="0"/>
      <w:marBottom w:val="0"/>
      <w:divBdr>
        <w:top w:val="none" w:sz="0" w:space="0" w:color="auto"/>
        <w:left w:val="none" w:sz="0" w:space="0" w:color="auto"/>
        <w:bottom w:val="none" w:sz="0" w:space="0" w:color="auto"/>
        <w:right w:val="none" w:sz="0" w:space="0" w:color="auto"/>
      </w:divBdr>
    </w:div>
    <w:div w:id="1771661787">
      <w:marLeft w:val="0"/>
      <w:marRight w:val="0"/>
      <w:marTop w:val="0"/>
      <w:marBottom w:val="0"/>
      <w:divBdr>
        <w:top w:val="none" w:sz="0" w:space="0" w:color="auto"/>
        <w:left w:val="none" w:sz="0" w:space="0" w:color="auto"/>
        <w:bottom w:val="none" w:sz="0" w:space="0" w:color="auto"/>
        <w:right w:val="none" w:sz="0" w:space="0" w:color="auto"/>
      </w:divBdr>
    </w:div>
    <w:div w:id="1771848997">
      <w:marLeft w:val="0"/>
      <w:marRight w:val="0"/>
      <w:marTop w:val="0"/>
      <w:marBottom w:val="0"/>
      <w:divBdr>
        <w:top w:val="none" w:sz="0" w:space="0" w:color="auto"/>
        <w:left w:val="none" w:sz="0" w:space="0" w:color="auto"/>
        <w:bottom w:val="none" w:sz="0" w:space="0" w:color="auto"/>
        <w:right w:val="none" w:sz="0" w:space="0" w:color="auto"/>
      </w:divBdr>
    </w:div>
    <w:div w:id="1771974385">
      <w:marLeft w:val="0"/>
      <w:marRight w:val="0"/>
      <w:marTop w:val="0"/>
      <w:marBottom w:val="0"/>
      <w:divBdr>
        <w:top w:val="none" w:sz="0" w:space="0" w:color="auto"/>
        <w:left w:val="none" w:sz="0" w:space="0" w:color="auto"/>
        <w:bottom w:val="none" w:sz="0" w:space="0" w:color="auto"/>
        <w:right w:val="none" w:sz="0" w:space="0" w:color="auto"/>
      </w:divBdr>
    </w:div>
    <w:div w:id="1771974508">
      <w:marLeft w:val="0"/>
      <w:marRight w:val="0"/>
      <w:marTop w:val="0"/>
      <w:marBottom w:val="0"/>
      <w:divBdr>
        <w:top w:val="none" w:sz="0" w:space="0" w:color="auto"/>
        <w:left w:val="none" w:sz="0" w:space="0" w:color="auto"/>
        <w:bottom w:val="none" w:sz="0" w:space="0" w:color="auto"/>
        <w:right w:val="none" w:sz="0" w:space="0" w:color="auto"/>
      </w:divBdr>
    </w:div>
    <w:div w:id="1772360145">
      <w:marLeft w:val="0"/>
      <w:marRight w:val="0"/>
      <w:marTop w:val="0"/>
      <w:marBottom w:val="0"/>
      <w:divBdr>
        <w:top w:val="none" w:sz="0" w:space="0" w:color="auto"/>
        <w:left w:val="none" w:sz="0" w:space="0" w:color="auto"/>
        <w:bottom w:val="none" w:sz="0" w:space="0" w:color="auto"/>
        <w:right w:val="none" w:sz="0" w:space="0" w:color="auto"/>
      </w:divBdr>
    </w:div>
    <w:div w:id="1773014649">
      <w:marLeft w:val="0"/>
      <w:marRight w:val="0"/>
      <w:marTop w:val="0"/>
      <w:marBottom w:val="0"/>
      <w:divBdr>
        <w:top w:val="none" w:sz="0" w:space="0" w:color="auto"/>
        <w:left w:val="none" w:sz="0" w:space="0" w:color="auto"/>
        <w:bottom w:val="none" w:sz="0" w:space="0" w:color="auto"/>
        <w:right w:val="none" w:sz="0" w:space="0" w:color="auto"/>
      </w:divBdr>
    </w:div>
    <w:div w:id="1773626831">
      <w:marLeft w:val="0"/>
      <w:marRight w:val="0"/>
      <w:marTop w:val="0"/>
      <w:marBottom w:val="0"/>
      <w:divBdr>
        <w:top w:val="none" w:sz="0" w:space="0" w:color="auto"/>
        <w:left w:val="none" w:sz="0" w:space="0" w:color="auto"/>
        <w:bottom w:val="none" w:sz="0" w:space="0" w:color="auto"/>
        <w:right w:val="none" w:sz="0" w:space="0" w:color="auto"/>
      </w:divBdr>
    </w:div>
    <w:div w:id="1773670776">
      <w:marLeft w:val="0"/>
      <w:marRight w:val="0"/>
      <w:marTop w:val="0"/>
      <w:marBottom w:val="0"/>
      <w:divBdr>
        <w:top w:val="none" w:sz="0" w:space="0" w:color="auto"/>
        <w:left w:val="none" w:sz="0" w:space="0" w:color="auto"/>
        <w:bottom w:val="none" w:sz="0" w:space="0" w:color="auto"/>
        <w:right w:val="none" w:sz="0" w:space="0" w:color="auto"/>
      </w:divBdr>
    </w:div>
    <w:div w:id="1774521244">
      <w:marLeft w:val="0"/>
      <w:marRight w:val="0"/>
      <w:marTop w:val="0"/>
      <w:marBottom w:val="0"/>
      <w:divBdr>
        <w:top w:val="none" w:sz="0" w:space="0" w:color="auto"/>
        <w:left w:val="none" w:sz="0" w:space="0" w:color="auto"/>
        <w:bottom w:val="none" w:sz="0" w:space="0" w:color="auto"/>
        <w:right w:val="none" w:sz="0" w:space="0" w:color="auto"/>
      </w:divBdr>
    </w:div>
    <w:div w:id="1775009591">
      <w:marLeft w:val="0"/>
      <w:marRight w:val="0"/>
      <w:marTop w:val="0"/>
      <w:marBottom w:val="0"/>
      <w:divBdr>
        <w:top w:val="none" w:sz="0" w:space="0" w:color="auto"/>
        <w:left w:val="none" w:sz="0" w:space="0" w:color="auto"/>
        <w:bottom w:val="none" w:sz="0" w:space="0" w:color="auto"/>
        <w:right w:val="none" w:sz="0" w:space="0" w:color="auto"/>
      </w:divBdr>
      <w:divsChild>
        <w:div w:id="617688200">
          <w:marLeft w:val="0"/>
          <w:marRight w:val="0"/>
          <w:marTop w:val="0"/>
          <w:marBottom w:val="0"/>
          <w:divBdr>
            <w:top w:val="none" w:sz="0" w:space="0" w:color="auto"/>
            <w:left w:val="none" w:sz="0" w:space="0" w:color="auto"/>
            <w:bottom w:val="none" w:sz="0" w:space="0" w:color="auto"/>
            <w:right w:val="none" w:sz="0" w:space="0" w:color="auto"/>
          </w:divBdr>
        </w:div>
      </w:divsChild>
    </w:div>
    <w:div w:id="1775829604">
      <w:marLeft w:val="0"/>
      <w:marRight w:val="0"/>
      <w:marTop w:val="0"/>
      <w:marBottom w:val="0"/>
      <w:divBdr>
        <w:top w:val="none" w:sz="0" w:space="0" w:color="auto"/>
        <w:left w:val="none" w:sz="0" w:space="0" w:color="auto"/>
        <w:bottom w:val="none" w:sz="0" w:space="0" w:color="auto"/>
        <w:right w:val="none" w:sz="0" w:space="0" w:color="auto"/>
      </w:divBdr>
    </w:div>
    <w:div w:id="1775905075">
      <w:marLeft w:val="0"/>
      <w:marRight w:val="0"/>
      <w:marTop w:val="0"/>
      <w:marBottom w:val="0"/>
      <w:divBdr>
        <w:top w:val="none" w:sz="0" w:space="0" w:color="auto"/>
        <w:left w:val="none" w:sz="0" w:space="0" w:color="auto"/>
        <w:bottom w:val="none" w:sz="0" w:space="0" w:color="auto"/>
        <w:right w:val="none" w:sz="0" w:space="0" w:color="auto"/>
      </w:divBdr>
    </w:div>
    <w:div w:id="1776174512">
      <w:marLeft w:val="0"/>
      <w:marRight w:val="0"/>
      <w:marTop w:val="0"/>
      <w:marBottom w:val="0"/>
      <w:divBdr>
        <w:top w:val="none" w:sz="0" w:space="0" w:color="auto"/>
        <w:left w:val="none" w:sz="0" w:space="0" w:color="auto"/>
        <w:bottom w:val="none" w:sz="0" w:space="0" w:color="auto"/>
        <w:right w:val="none" w:sz="0" w:space="0" w:color="auto"/>
      </w:divBdr>
    </w:div>
    <w:div w:id="1777410109">
      <w:marLeft w:val="0"/>
      <w:marRight w:val="0"/>
      <w:marTop w:val="0"/>
      <w:marBottom w:val="0"/>
      <w:divBdr>
        <w:top w:val="none" w:sz="0" w:space="0" w:color="auto"/>
        <w:left w:val="none" w:sz="0" w:space="0" w:color="auto"/>
        <w:bottom w:val="none" w:sz="0" w:space="0" w:color="auto"/>
        <w:right w:val="none" w:sz="0" w:space="0" w:color="auto"/>
      </w:divBdr>
    </w:div>
    <w:div w:id="1777945585">
      <w:marLeft w:val="0"/>
      <w:marRight w:val="0"/>
      <w:marTop w:val="0"/>
      <w:marBottom w:val="0"/>
      <w:divBdr>
        <w:top w:val="none" w:sz="0" w:space="0" w:color="auto"/>
        <w:left w:val="none" w:sz="0" w:space="0" w:color="auto"/>
        <w:bottom w:val="none" w:sz="0" w:space="0" w:color="auto"/>
        <w:right w:val="none" w:sz="0" w:space="0" w:color="auto"/>
      </w:divBdr>
    </w:div>
    <w:div w:id="1778060022">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778671951">
      <w:marLeft w:val="0"/>
      <w:marRight w:val="0"/>
      <w:marTop w:val="0"/>
      <w:marBottom w:val="0"/>
      <w:divBdr>
        <w:top w:val="none" w:sz="0" w:space="0" w:color="auto"/>
        <w:left w:val="none" w:sz="0" w:space="0" w:color="auto"/>
        <w:bottom w:val="none" w:sz="0" w:space="0" w:color="auto"/>
        <w:right w:val="none" w:sz="0" w:space="0" w:color="auto"/>
      </w:divBdr>
    </w:div>
    <w:div w:id="1778795469">
      <w:marLeft w:val="0"/>
      <w:marRight w:val="0"/>
      <w:marTop w:val="0"/>
      <w:marBottom w:val="0"/>
      <w:divBdr>
        <w:top w:val="none" w:sz="0" w:space="0" w:color="auto"/>
        <w:left w:val="none" w:sz="0" w:space="0" w:color="auto"/>
        <w:bottom w:val="none" w:sz="0" w:space="0" w:color="auto"/>
        <w:right w:val="none" w:sz="0" w:space="0" w:color="auto"/>
      </w:divBdr>
    </w:div>
    <w:div w:id="1780486281">
      <w:marLeft w:val="0"/>
      <w:marRight w:val="0"/>
      <w:marTop w:val="0"/>
      <w:marBottom w:val="0"/>
      <w:divBdr>
        <w:top w:val="none" w:sz="0" w:space="0" w:color="auto"/>
        <w:left w:val="none" w:sz="0" w:space="0" w:color="auto"/>
        <w:bottom w:val="none" w:sz="0" w:space="0" w:color="auto"/>
        <w:right w:val="none" w:sz="0" w:space="0" w:color="auto"/>
      </w:divBdr>
    </w:div>
    <w:div w:id="1780489795">
      <w:marLeft w:val="0"/>
      <w:marRight w:val="0"/>
      <w:marTop w:val="0"/>
      <w:marBottom w:val="0"/>
      <w:divBdr>
        <w:top w:val="none" w:sz="0" w:space="0" w:color="auto"/>
        <w:left w:val="none" w:sz="0" w:space="0" w:color="auto"/>
        <w:bottom w:val="none" w:sz="0" w:space="0" w:color="auto"/>
        <w:right w:val="none" w:sz="0" w:space="0" w:color="auto"/>
      </w:divBdr>
    </w:div>
    <w:div w:id="1781072226">
      <w:marLeft w:val="0"/>
      <w:marRight w:val="0"/>
      <w:marTop w:val="0"/>
      <w:marBottom w:val="0"/>
      <w:divBdr>
        <w:top w:val="none" w:sz="0" w:space="0" w:color="auto"/>
        <w:left w:val="none" w:sz="0" w:space="0" w:color="auto"/>
        <w:bottom w:val="none" w:sz="0" w:space="0" w:color="auto"/>
        <w:right w:val="none" w:sz="0" w:space="0" w:color="auto"/>
      </w:divBdr>
    </w:div>
    <w:div w:id="1781221651">
      <w:marLeft w:val="0"/>
      <w:marRight w:val="0"/>
      <w:marTop w:val="0"/>
      <w:marBottom w:val="0"/>
      <w:divBdr>
        <w:top w:val="none" w:sz="0" w:space="0" w:color="auto"/>
        <w:left w:val="none" w:sz="0" w:space="0" w:color="auto"/>
        <w:bottom w:val="none" w:sz="0" w:space="0" w:color="auto"/>
        <w:right w:val="none" w:sz="0" w:space="0" w:color="auto"/>
      </w:divBdr>
    </w:div>
    <w:div w:id="1782064601">
      <w:marLeft w:val="0"/>
      <w:marRight w:val="0"/>
      <w:marTop w:val="0"/>
      <w:marBottom w:val="0"/>
      <w:divBdr>
        <w:top w:val="none" w:sz="0" w:space="0" w:color="auto"/>
        <w:left w:val="none" w:sz="0" w:space="0" w:color="auto"/>
        <w:bottom w:val="none" w:sz="0" w:space="0" w:color="auto"/>
        <w:right w:val="none" w:sz="0" w:space="0" w:color="auto"/>
      </w:divBdr>
    </w:div>
    <w:div w:id="1782457161">
      <w:marLeft w:val="0"/>
      <w:marRight w:val="0"/>
      <w:marTop w:val="0"/>
      <w:marBottom w:val="0"/>
      <w:divBdr>
        <w:top w:val="none" w:sz="0" w:space="0" w:color="auto"/>
        <w:left w:val="none" w:sz="0" w:space="0" w:color="auto"/>
        <w:bottom w:val="none" w:sz="0" w:space="0" w:color="auto"/>
        <w:right w:val="none" w:sz="0" w:space="0" w:color="auto"/>
      </w:divBdr>
    </w:div>
    <w:div w:id="1782608231">
      <w:marLeft w:val="0"/>
      <w:marRight w:val="0"/>
      <w:marTop w:val="0"/>
      <w:marBottom w:val="0"/>
      <w:divBdr>
        <w:top w:val="none" w:sz="0" w:space="0" w:color="auto"/>
        <w:left w:val="none" w:sz="0" w:space="0" w:color="auto"/>
        <w:bottom w:val="none" w:sz="0" w:space="0" w:color="auto"/>
        <w:right w:val="none" w:sz="0" w:space="0" w:color="auto"/>
      </w:divBdr>
      <w:divsChild>
        <w:div w:id="672686380">
          <w:marLeft w:val="0"/>
          <w:marRight w:val="0"/>
          <w:marTop w:val="0"/>
          <w:marBottom w:val="0"/>
          <w:divBdr>
            <w:top w:val="none" w:sz="0" w:space="0" w:color="auto"/>
            <w:left w:val="none" w:sz="0" w:space="0" w:color="auto"/>
            <w:bottom w:val="none" w:sz="0" w:space="0" w:color="auto"/>
            <w:right w:val="none" w:sz="0" w:space="0" w:color="auto"/>
          </w:divBdr>
        </w:div>
      </w:divsChild>
    </w:div>
    <w:div w:id="1783107939">
      <w:marLeft w:val="0"/>
      <w:marRight w:val="0"/>
      <w:marTop w:val="0"/>
      <w:marBottom w:val="0"/>
      <w:divBdr>
        <w:top w:val="none" w:sz="0" w:space="0" w:color="auto"/>
        <w:left w:val="none" w:sz="0" w:space="0" w:color="auto"/>
        <w:bottom w:val="none" w:sz="0" w:space="0" w:color="auto"/>
        <w:right w:val="none" w:sz="0" w:space="0" w:color="auto"/>
      </w:divBdr>
    </w:div>
    <w:div w:id="1783184478">
      <w:marLeft w:val="0"/>
      <w:marRight w:val="0"/>
      <w:marTop w:val="0"/>
      <w:marBottom w:val="0"/>
      <w:divBdr>
        <w:top w:val="none" w:sz="0" w:space="0" w:color="auto"/>
        <w:left w:val="none" w:sz="0" w:space="0" w:color="auto"/>
        <w:bottom w:val="none" w:sz="0" w:space="0" w:color="auto"/>
        <w:right w:val="none" w:sz="0" w:space="0" w:color="auto"/>
      </w:divBdr>
    </w:div>
    <w:div w:id="1785691946">
      <w:marLeft w:val="0"/>
      <w:marRight w:val="0"/>
      <w:marTop w:val="0"/>
      <w:marBottom w:val="0"/>
      <w:divBdr>
        <w:top w:val="none" w:sz="0" w:space="0" w:color="auto"/>
        <w:left w:val="none" w:sz="0" w:space="0" w:color="auto"/>
        <w:bottom w:val="none" w:sz="0" w:space="0" w:color="auto"/>
        <w:right w:val="none" w:sz="0" w:space="0" w:color="auto"/>
      </w:divBdr>
    </w:div>
    <w:div w:id="1785882098">
      <w:marLeft w:val="0"/>
      <w:marRight w:val="0"/>
      <w:marTop w:val="0"/>
      <w:marBottom w:val="0"/>
      <w:divBdr>
        <w:top w:val="none" w:sz="0" w:space="0" w:color="auto"/>
        <w:left w:val="none" w:sz="0" w:space="0" w:color="auto"/>
        <w:bottom w:val="none" w:sz="0" w:space="0" w:color="auto"/>
        <w:right w:val="none" w:sz="0" w:space="0" w:color="auto"/>
      </w:divBdr>
    </w:div>
    <w:div w:id="1786078512">
      <w:marLeft w:val="0"/>
      <w:marRight w:val="0"/>
      <w:marTop w:val="0"/>
      <w:marBottom w:val="0"/>
      <w:divBdr>
        <w:top w:val="none" w:sz="0" w:space="0" w:color="auto"/>
        <w:left w:val="none" w:sz="0" w:space="0" w:color="auto"/>
        <w:bottom w:val="none" w:sz="0" w:space="0" w:color="auto"/>
        <w:right w:val="none" w:sz="0" w:space="0" w:color="auto"/>
      </w:divBdr>
    </w:div>
    <w:div w:id="1786197143">
      <w:marLeft w:val="0"/>
      <w:marRight w:val="0"/>
      <w:marTop w:val="0"/>
      <w:marBottom w:val="0"/>
      <w:divBdr>
        <w:top w:val="none" w:sz="0" w:space="0" w:color="auto"/>
        <w:left w:val="none" w:sz="0" w:space="0" w:color="auto"/>
        <w:bottom w:val="none" w:sz="0" w:space="0" w:color="auto"/>
        <w:right w:val="none" w:sz="0" w:space="0" w:color="auto"/>
      </w:divBdr>
    </w:div>
    <w:div w:id="1788111660">
      <w:marLeft w:val="0"/>
      <w:marRight w:val="0"/>
      <w:marTop w:val="0"/>
      <w:marBottom w:val="0"/>
      <w:divBdr>
        <w:top w:val="none" w:sz="0" w:space="0" w:color="auto"/>
        <w:left w:val="none" w:sz="0" w:space="0" w:color="auto"/>
        <w:bottom w:val="none" w:sz="0" w:space="0" w:color="auto"/>
        <w:right w:val="none" w:sz="0" w:space="0" w:color="auto"/>
      </w:divBdr>
    </w:div>
    <w:div w:id="1788696301">
      <w:marLeft w:val="0"/>
      <w:marRight w:val="0"/>
      <w:marTop w:val="0"/>
      <w:marBottom w:val="0"/>
      <w:divBdr>
        <w:top w:val="none" w:sz="0" w:space="0" w:color="auto"/>
        <w:left w:val="none" w:sz="0" w:space="0" w:color="auto"/>
        <w:bottom w:val="none" w:sz="0" w:space="0" w:color="auto"/>
        <w:right w:val="none" w:sz="0" w:space="0" w:color="auto"/>
      </w:divBdr>
    </w:div>
    <w:div w:id="1789083565">
      <w:marLeft w:val="0"/>
      <w:marRight w:val="0"/>
      <w:marTop w:val="0"/>
      <w:marBottom w:val="0"/>
      <w:divBdr>
        <w:top w:val="none" w:sz="0" w:space="0" w:color="auto"/>
        <w:left w:val="none" w:sz="0" w:space="0" w:color="auto"/>
        <w:bottom w:val="none" w:sz="0" w:space="0" w:color="auto"/>
        <w:right w:val="none" w:sz="0" w:space="0" w:color="auto"/>
      </w:divBdr>
    </w:div>
    <w:div w:id="1789472525">
      <w:marLeft w:val="0"/>
      <w:marRight w:val="0"/>
      <w:marTop w:val="0"/>
      <w:marBottom w:val="0"/>
      <w:divBdr>
        <w:top w:val="none" w:sz="0" w:space="0" w:color="auto"/>
        <w:left w:val="none" w:sz="0" w:space="0" w:color="auto"/>
        <w:bottom w:val="none" w:sz="0" w:space="0" w:color="auto"/>
        <w:right w:val="none" w:sz="0" w:space="0" w:color="auto"/>
      </w:divBdr>
    </w:div>
    <w:div w:id="1789542073">
      <w:marLeft w:val="0"/>
      <w:marRight w:val="0"/>
      <w:marTop w:val="0"/>
      <w:marBottom w:val="0"/>
      <w:divBdr>
        <w:top w:val="none" w:sz="0" w:space="0" w:color="auto"/>
        <w:left w:val="none" w:sz="0" w:space="0" w:color="auto"/>
        <w:bottom w:val="none" w:sz="0" w:space="0" w:color="auto"/>
        <w:right w:val="none" w:sz="0" w:space="0" w:color="auto"/>
      </w:divBdr>
    </w:div>
    <w:div w:id="1789660262">
      <w:marLeft w:val="0"/>
      <w:marRight w:val="0"/>
      <w:marTop w:val="0"/>
      <w:marBottom w:val="0"/>
      <w:divBdr>
        <w:top w:val="none" w:sz="0" w:space="0" w:color="auto"/>
        <w:left w:val="none" w:sz="0" w:space="0" w:color="auto"/>
        <w:bottom w:val="none" w:sz="0" w:space="0" w:color="auto"/>
        <w:right w:val="none" w:sz="0" w:space="0" w:color="auto"/>
      </w:divBdr>
    </w:div>
    <w:div w:id="1789860887">
      <w:marLeft w:val="0"/>
      <w:marRight w:val="0"/>
      <w:marTop w:val="0"/>
      <w:marBottom w:val="0"/>
      <w:divBdr>
        <w:top w:val="none" w:sz="0" w:space="0" w:color="auto"/>
        <w:left w:val="none" w:sz="0" w:space="0" w:color="auto"/>
        <w:bottom w:val="none" w:sz="0" w:space="0" w:color="auto"/>
        <w:right w:val="none" w:sz="0" w:space="0" w:color="auto"/>
      </w:divBdr>
    </w:div>
    <w:div w:id="1790735987">
      <w:marLeft w:val="0"/>
      <w:marRight w:val="0"/>
      <w:marTop w:val="0"/>
      <w:marBottom w:val="0"/>
      <w:divBdr>
        <w:top w:val="none" w:sz="0" w:space="0" w:color="auto"/>
        <w:left w:val="none" w:sz="0" w:space="0" w:color="auto"/>
        <w:bottom w:val="none" w:sz="0" w:space="0" w:color="auto"/>
        <w:right w:val="none" w:sz="0" w:space="0" w:color="auto"/>
      </w:divBdr>
    </w:div>
    <w:div w:id="1790853386">
      <w:marLeft w:val="0"/>
      <w:marRight w:val="0"/>
      <w:marTop w:val="0"/>
      <w:marBottom w:val="0"/>
      <w:divBdr>
        <w:top w:val="none" w:sz="0" w:space="0" w:color="auto"/>
        <w:left w:val="none" w:sz="0" w:space="0" w:color="auto"/>
        <w:bottom w:val="none" w:sz="0" w:space="0" w:color="auto"/>
        <w:right w:val="none" w:sz="0" w:space="0" w:color="auto"/>
      </w:divBdr>
    </w:div>
    <w:div w:id="1790902634">
      <w:marLeft w:val="0"/>
      <w:marRight w:val="0"/>
      <w:marTop w:val="0"/>
      <w:marBottom w:val="0"/>
      <w:divBdr>
        <w:top w:val="none" w:sz="0" w:space="0" w:color="auto"/>
        <w:left w:val="none" w:sz="0" w:space="0" w:color="auto"/>
        <w:bottom w:val="none" w:sz="0" w:space="0" w:color="auto"/>
        <w:right w:val="none" w:sz="0" w:space="0" w:color="auto"/>
      </w:divBdr>
    </w:div>
    <w:div w:id="1791364561">
      <w:marLeft w:val="0"/>
      <w:marRight w:val="0"/>
      <w:marTop w:val="0"/>
      <w:marBottom w:val="0"/>
      <w:divBdr>
        <w:top w:val="none" w:sz="0" w:space="0" w:color="auto"/>
        <w:left w:val="none" w:sz="0" w:space="0" w:color="auto"/>
        <w:bottom w:val="none" w:sz="0" w:space="0" w:color="auto"/>
        <w:right w:val="none" w:sz="0" w:space="0" w:color="auto"/>
      </w:divBdr>
    </w:div>
    <w:div w:id="1791508830">
      <w:marLeft w:val="0"/>
      <w:marRight w:val="0"/>
      <w:marTop w:val="0"/>
      <w:marBottom w:val="0"/>
      <w:divBdr>
        <w:top w:val="none" w:sz="0" w:space="0" w:color="auto"/>
        <w:left w:val="none" w:sz="0" w:space="0" w:color="auto"/>
        <w:bottom w:val="none" w:sz="0" w:space="0" w:color="auto"/>
        <w:right w:val="none" w:sz="0" w:space="0" w:color="auto"/>
      </w:divBdr>
    </w:div>
    <w:div w:id="1792479877">
      <w:marLeft w:val="0"/>
      <w:marRight w:val="0"/>
      <w:marTop w:val="0"/>
      <w:marBottom w:val="0"/>
      <w:divBdr>
        <w:top w:val="none" w:sz="0" w:space="0" w:color="auto"/>
        <w:left w:val="none" w:sz="0" w:space="0" w:color="auto"/>
        <w:bottom w:val="none" w:sz="0" w:space="0" w:color="auto"/>
        <w:right w:val="none" w:sz="0" w:space="0" w:color="auto"/>
      </w:divBdr>
    </w:div>
    <w:div w:id="1793092736">
      <w:marLeft w:val="0"/>
      <w:marRight w:val="0"/>
      <w:marTop w:val="0"/>
      <w:marBottom w:val="0"/>
      <w:divBdr>
        <w:top w:val="none" w:sz="0" w:space="0" w:color="auto"/>
        <w:left w:val="none" w:sz="0" w:space="0" w:color="auto"/>
        <w:bottom w:val="none" w:sz="0" w:space="0" w:color="auto"/>
        <w:right w:val="none" w:sz="0" w:space="0" w:color="auto"/>
      </w:divBdr>
    </w:div>
    <w:div w:id="1793130963">
      <w:marLeft w:val="0"/>
      <w:marRight w:val="0"/>
      <w:marTop w:val="0"/>
      <w:marBottom w:val="0"/>
      <w:divBdr>
        <w:top w:val="none" w:sz="0" w:space="0" w:color="auto"/>
        <w:left w:val="none" w:sz="0" w:space="0" w:color="auto"/>
        <w:bottom w:val="none" w:sz="0" w:space="0" w:color="auto"/>
        <w:right w:val="none" w:sz="0" w:space="0" w:color="auto"/>
      </w:divBdr>
      <w:divsChild>
        <w:div w:id="1274173712">
          <w:marLeft w:val="0"/>
          <w:marRight w:val="0"/>
          <w:marTop w:val="0"/>
          <w:marBottom w:val="0"/>
          <w:divBdr>
            <w:top w:val="none" w:sz="0" w:space="0" w:color="auto"/>
            <w:left w:val="none" w:sz="0" w:space="0" w:color="auto"/>
            <w:bottom w:val="none" w:sz="0" w:space="0" w:color="auto"/>
            <w:right w:val="none" w:sz="0" w:space="0" w:color="auto"/>
          </w:divBdr>
        </w:div>
      </w:divsChild>
    </w:div>
    <w:div w:id="1793280808">
      <w:marLeft w:val="0"/>
      <w:marRight w:val="0"/>
      <w:marTop w:val="0"/>
      <w:marBottom w:val="0"/>
      <w:divBdr>
        <w:top w:val="none" w:sz="0" w:space="0" w:color="auto"/>
        <w:left w:val="none" w:sz="0" w:space="0" w:color="auto"/>
        <w:bottom w:val="none" w:sz="0" w:space="0" w:color="auto"/>
        <w:right w:val="none" w:sz="0" w:space="0" w:color="auto"/>
      </w:divBdr>
    </w:div>
    <w:div w:id="1794788081">
      <w:marLeft w:val="0"/>
      <w:marRight w:val="0"/>
      <w:marTop w:val="0"/>
      <w:marBottom w:val="0"/>
      <w:divBdr>
        <w:top w:val="none" w:sz="0" w:space="0" w:color="auto"/>
        <w:left w:val="none" w:sz="0" w:space="0" w:color="auto"/>
        <w:bottom w:val="none" w:sz="0" w:space="0" w:color="auto"/>
        <w:right w:val="none" w:sz="0" w:space="0" w:color="auto"/>
      </w:divBdr>
    </w:div>
    <w:div w:id="1794902878">
      <w:marLeft w:val="0"/>
      <w:marRight w:val="0"/>
      <w:marTop w:val="0"/>
      <w:marBottom w:val="0"/>
      <w:divBdr>
        <w:top w:val="none" w:sz="0" w:space="0" w:color="auto"/>
        <w:left w:val="none" w:sz="0" w:space="0" w:color="auto"/>
        <w:bottom w:val="none" w:sz="0" w:space="0" w:color="auto"/>
        <w:right w:val="none" w:sz="0" w:space="0" w:color="auto"/>
      </w:divBdr>
    </w:div>
    <w:div w:id="1795057704">
      <w:marLeft w:val="0"/>
      <w:marRight w:val="0"/>
      <w:marTop w:val="0"/>
      <w:marBottom w:val="0"/>
      <w:divBdr>
        <w:top w:val="none" w:sz="0" w:space="0" w:color="auto"/>
        <w:left w:val="none" w:sz="0" w:space="0" w:color="auto"/>
        <w:bottom w:val="none" w:sz="0" w:space="0" w:color="auto"/>
        <w:right w:val="none" w:sz="0" w:space="0" w:color="auto"/>
      </w:divBdr>
    </w:div>
    <w:div w:id="1795323645">
      <w:marLeft w:val="0"/>
      <w:marRight w:val="0"/>
      <w:marTop w:val="0"/>
      <w:marBottom w:val="0"/>
      <w:divBdr>
        <w:top w:val="none" w:sz="0" w:space="0" w:color="auto"/>
        <w:left w:val="none" w:sz="0" w:space="0" w:color="auto"/>
        <w:bottom w:val="none" w:sz="0" w:space="0" w:color="auto"/>
        <w:right w:val="none" w:sz="0" w:space="0" w:color="auto"/>
      </w:divBdr>
    </w:div>
    <w:div w:id="1795900138">
      <w:marLeft w:val="0"/>
      <w:marRight w:val="0"/>
      <w:marTop w:val="0"/>
      <w:marBottom w:val="0"/>
      <w:divBdr>
        <w:top w:val="none" w:sz="0" w:space="0" w:color="auto"/>
        <w:left w:val="none" w:sz="0" w:space="0" w:color="auto"/>
        <w:bottom w:val="none" w:sz="0" w:space="0" w:color="auto"/>
        <w:right w:val="none" w:sz="0" w:space="0" w:color="auto"/>
      </w:divBdr>
    </w:div>
    <w:div w:id="1796019996">
      <w:marLeft w:val="0"/>
      <w:marRight w:val="0"/>
      <w:marTop w:val="0"/>
      <w:marBottom w:val="0"/>
      <w:divBdr>
        <w:top w:val="none" w:sz="0" w:space="0" w:color="auto"/>
        <w:left w:val="none" w:sz="0" w:space="0" w:color="auto"/>
        <w:bottom w:val="none" w:sz="0" w:space="0" w:color="auto"/>
        <w:right w:val="none" w:sz="0" w:space="0" w:color="auto"/>
      </w:divBdr>
    </w:div>
    <w:div w:id="1796169082">
      <w:marLeft w:val="0"/>
      <w:marRight w:val="0"/>
      <w:marTop w:val="0"/>
      <w:marBottom w:val="0"/>
      <w:divBdr>
        <w:top w:val="none" w:sz="0" w:space="0" w:color="auto"/>
        <w:left w:val="none" w:sz="0" w:space="0" w:color="auto"/>
        <w:bottom w:val="none" w:sz="0" w:space="0" w:color="auto"/>
        <w:right w:val="none" w:sz="0" w:space="0" w:color="auto"/>
      </w:divBdr>
    </w:div>
    <w:div w:id="1796483007">
      <w:marLeft w:val="0"/>
      <w:marRight w:val="0"/>
      <w:marTop w:val="0"/>
      <w:marBottom w:val="0"/>
      <w:divBdr>
        <w:top w:val="none" w:sz="0" w:space="0" w:color="auto"/>
        <w:left w:val="none" w:sz="0" w:space="0" w:color="auto"/>
        <w:bottom w:val="none" w:sz="0" w:space="0" w:color="auto"/>
        <w:right w:val="none" w:sz="0" w:space="0" w:color="auto"/>
      </w:divBdr>
    </w:div>
    <w:div w:id="1796826591">
      <w:marLeft w:val="0"/>
      <w:marRight w:val="0"/>
      <w:marTop w:val="0"/>
      <w:marBottom w:val="0"/>
      <w:divBdr>
        <w:top w:val="none" w:sz="0" w:space="0" w:color="auto"/>
        <w:left w:val="none" w:sz="0" w:space="0" w:color="auto"/>
        <w:bottom w:val="none" w:sz="0" w:space="0" w:color="auto"/>
        <w:right w:val="none" w:sz="0" w:space="0" w:color="auto"/>
      </w:divBdr>
    </w:div>
    <w:div w:id="1797020499">
      <w:marLeft w:val="0"/>
      <w:marRight w:val="0"/>
      <w:marTop w:val="0"/>
      <w:marBottom w:val="0"/>
      <w:divBdr>
        <w:top w:val="none" w:sz="0" w:space="0" w:color="auto"/>
        <w:left w:val="none" w:sz="0" w:space="0" w:color="auto"/>
        <w:bottom w:val="none" w:sz="0" w:space="0" w:color="auto"/>
        <w:right w:val="none" w:sz="0" w:space="0" w:color="auto"/>
      </w:divBdr>
      <w:divsChild>
        <w:div w:id="1686201197">
          <w:marLeft w:val="0"/>
          <w:marRight w:val="0"/>
          <w:marTop w:val="0"/>
          <w:marBottom w:val="0"/>
          <w:divBdr>
            <w:top w:val="none" w:sz="0" w:space="0" w:color="auto"/>
            <w:left w:val="none" w:sz="0" w:space="0" w:color="auto"/>
            <w:bottom w:val="none" w:sz="0" w:space="0" w:color="auto"/>
            <w:right w:val="none" w:sz="0" w:space="0" w:color="auto"/>
          </w:divBdr>
        </w:div>
      </w:divsChild>
    </w:div>
    <w:div w:id="1797524883">
      <w:marLeft w:val="0"/>
      <w:marRight w:val="0"/>
      <w:marTop w:val="0"/>
      <w:marBottom w:val="0"/>
      <w:divBdr>
        <w:top w:val="none" w:sz="0" w:space="0" w:color="auto"/>
        <w:left w:val="none" w:sz="0" w:space="0" w:color="auto"/>
        <w:bottom w:val="none" w:sz="0" w:space="0" w:color="auto"/>
        <w:right w:val="none" w:sz="0" w:space="0" w:color="auto"/>
      </w:divBdr>
      <w:divsChild>
        <w:div w:id="527763553">
          <w:marLeft w:val="0"/>
          <w:marRight w:val="0"/>
          <w:marTop w:val="0"/>
          <w:marBottom w:val="0"/>
          <w:divBdr>
            <w:top w:val="none" w:sz="0" w:space="0" w:color="auto"/>
            <w:left w:val="none" w:sz="0" w:space="0" w:color="auto"/>
            <w:bottom w:val="none" w:sz="0" w:space="0" w:color="auto"/>
            <w:right w:val="none" w:sz="0" w:space="0" w:color="auto"/>
          </w:divBdr>
        </w:div>
      </w:divsChild>
    </w:div>
    <w:div w:id="1798136034">
      <w:marLeft w:val="0"/>
      <w:marRight w:val="0"/>
      <w:marTop w:val="0"/>
      <w:marBottom w:val="0"/>
      <w:divBdr>
        <w:top w:val="none" w:sz="0" w:space="0" w:color="auto"/>
        <w:left w:val="none" w:sz="0" w:space="0" w:color="auto"/>
        <w:bottom w:val="none" w:sz="0" w:space="0" w:color="auto"/>
        <w:right w:val="none" w:sz="0" w:space="0" w:color="auto"/>
      </w:divBdr>
    </w:div>
    <w:div w:id="1798715575">
      <w:marLeft w:val="0"/>
      <w:marRight w:val="0"/>
      <w:marTop w:val="0"/>
      <w:marBottom w:val="0"/>
      <w:divBdr>
        <w:top w:val="none" w:sz="0" w:space="0" w:color="auto"/>
        <w:left w:val="none" w:sz="0" w:space="0" w:color="auto"/>
        <w:bottom w:val="none" w:sz="0" w:space="0" w:color="auto"/>
        <w:right w:val="none" w:sz="0" w:space="0" w:color="auto"/>
      </w:divBdr>
    </w:div>
    <w:div w:id="1798720106">
      <w:marLeft w:val="0"/>
      <w:marRight w:val="0"/>
      <w:marTop w:val="0"/>
      <w:marBottom w:val="0"/>
      <w:divBdr>
        <w:top w:val="none" w:sz="0" w:space="0" w:color="auto"/>
        <w:left w:val="none" w:sz="0" w:space="0" w:color="auto"/>
        <w:bottom w:val="none" w:sz="0" w:space="0" w:color="auto"/>
        <w:right w:val="none" w:sz="0" w:space="0" w:color="auto"/>
      </w:divBdr>
    </w:div>
    <w:div w:id="1798984454">
      <w:marLeft w:val="0"/>
      <w:marRight w:val="0"/>
      <w:marTop w:val="0"/>
      <w:marBottom w:val="0"/>
      <w:divBdr>
        <w:top w:val="none" w:sz="0" w:space="0" w:color="auto"/>
        <w:left w:val="none" w:sz="0" w:space="0" w:color="auto"/>
        <w:bottom w:val="none" w:sz="0" w:space="0" w:color="auto"/>
        <w:right w:val="none" w:sz="0" w:space="0" w:color="auto"/>
      </w:divBdr>
      <w:divsChild>
        <w:div w:id="1052651753">
          <w:marLeft w:val="0"/>
          <w:marRight w:val="0"/>
          <w:marTop w:val="0"/>
          <w:marBottom w:val="0"/>
          <w:divBdr>
            <w:top w:val="none" w:sz="0" w:space="0" w:color="auto"/>
            <w:left w:val="none" w:sz="0" w:space="0" w:color="auto"/>
            <w:bottom w:val="none" w:sz="0" w:space="0" w:color="auto"/>
            <w:right w:val="none" w:sz="0" w:space="0" w:color="auto"/>
          </w:divBdr>
        </w:div>
      </w:divsChild>
    </w:div>
    <w:div w:id="1799182931">
      <w:marLeft w:val="0"/>
      <w:marRight w:val="0"/>
      <w:marTop w:val="0"/>
      <w:marBottom w:val="0"/>
      <w:divBdr>
        <w:top w:val="none" w:sz="0" w:space="0" w:color="auto"/>
        <w:left w:val="none" w:sz="0" w:space="0" w:color="auto"/>
        <w:bottom w:val="none" w:sz="0" w:space="0" w:color="auto"/>
        <w:right w:val="none" w:sz="0" w:space="0" w:color="auto"/>
      </w:divBdr>
    </w:div>
    <w:div w:id="1799492068">
      <w:marLeft w:val="0"/>
      <w:marRight w:val="0"/>
      <w:marTop w:val="0"/>
      <w:marBottom w:val="0"/>
      <w:divBdr>
        <w:top w:val="none" w:sz="0" w:space="0" w:color="auto"/>
        <w:left w:val="none" w:sz="0" w:space="0" w:color="auto"/>
        <w:bottom w:val="none" w:sz="0" w:space="0" w:color="auto"/>
        <w:right w:val="none" w:sz="0" w:space="0" w:color="auto"/>
      </w:divBdr>
    </w:div>
    <w:div w:id="1799641187">
      <w:marLeft w:val="0"/>
      <w:marRight w:val="0"/>
      <w:marTop w:val="0"/>
      <w:marBottom w:val="0"/>
      <w:divBdr>
        <w:top w:val="none" w:sz="0" w:space="0" w:color="auto"/>
        <w:left w:val="none" w:sz="0" w:space="0" w:color="auto"/>
        <w:bottom w:val="none" w:sz="0" w:space="0" w:color="auto"/>
        <w:right w:val="none" w:sz="0" w:space="0" w:color="auto"/>
      </w:divBdr>
    </w:div>
    <w:div w:id="1799764924">
      <w:marLeft w:val="0"/>
      <w:marRight w:val="0"/>
      <w:marTop w:val="0"/>
      <w:marBottom w:val="0"/>
      <w:divBdr>
        <w:top w:val="none" w:sz="0" w:space="0" w:color="auto"/>
        <w:left w:val="none" w:sz="0" w:space="0" w:color="auto"/>
        <w:bottom w:val="none" w:sz="0" w:space="0" w:color="auto"/>
        <w:right w:val="none" w:sz="0" w:space="0" w:color="auto"/>
      </w:divBdr>
    </w:div>
    <w:div w:id="1800221757">
      <w:marLeft w:val="0"/>
      <w:marRight w:val="0"/>
      <w:marTop w:val="0"/>
      <w:marBottom w:val="0"/>
      <w:divBdr>
        <w:top w:val="none" w:sz="0" w:space="0" w:color="auto"/>
        <w:left w:val="none" w:sz="0" w:space="0" w:color="auto"/>
        <w:bottom w:val="none" w:sz="0" w:space="0" w:color="auto"/>
        <w:right w:val="none" w:sz="0" w:space="0" w:color="auto"/>
      </w:divBdr>
    </w:div>
    <w:div w:id="1800682636">
      <w:marLeft w:val="0"/>
      <w:marRight w:val="0"/>
      <w:marTop w:val="0"/>
      <w:marBottom w:val="0"/>
      <w:divBdr>
        <w:top w:val="none" w:sz="0" w:space="0" w:color="auto"/>
        <w:left w:val="none" w:sz="0" w:space="0" w:color="auto"/>
        <w:bottom w:val="none" w:sz="0" w:space="0" w:color="auto"/>
        <w:right w:val="none" w:sz="0" w:space="0" w:color="auto"/>
      </w:divBdr>
    </w:div>
    <w:div w:id="1801024811">
      <w:marLeft w:val="0"/>
      <w:marRight w:val="0"/>
      <w:marTop w:val="0"/>
      <w:marBottom w:val="0"/>
      <w:divBdr>
        <w:top w:val="none" w:sz="0" w:space="0" w:color="auto"/>
        <w:left w:val="none" w:sz="0" w:space="0" w:color="auto"/>
        <w:bottom w:val="none" w:sz="0" w:space="0" w:color="auto"/>
        <w:right w:val="none" w:sz="0" w:space="0" w:color="auto"/>
      </w:divBdr>
    </w:div>
    <w:div w:id="1801220069">
      <w:marLeft w:val="0"/>
      <w:marRight w:val="0"/>
      <w:marTop w:val="0"/>
      <w:marBottom w:val="0"/>
      <w:divBdr>
        <w:top w:val="none" w:sz="0" w:space="0" w:color="auto"/>
        <w:left w:val="none" w:sz="0" w:space="0" w:color="auto"/>
        <w:bottom w:val="none" w:sz="0" w:space="0" w:color="auto"/>
        <w:right w:val="none" w:sz="0" w:space="0" w:color="auto"/>
      </w:divBdr>
    </w:div>
    <w:div w:id="1801610519">
      <w:marLeft w:val="0"/>
      <w:marRight w:val="0"/>
      <w:marTop w:val="0"/>
      <w:marBottom w:val="0"/>
      <w:divBdr>
        <w:top w:val="none" w:sz="0" w:space="0" w:color="auto"/>
        <w:left w:val="none" w:sz="0" w:space="0" w:color="auto"/>
        <w:bottom w:val="none" w:sz="0" w:space="0" w:color="auto"/>
        <w:right w:val="none" w:sz="0" w:space="0" w:color="auto"/>
      </w:divBdr>
    </w:div>
    <w:div w:id="1801680977">
      <w:marLeft w:val="0"/>
      <w:marRight w:val="0"/>
      <w:marTop w:val="0"/>
      <w:marBottom w:val="0"/>
      <w:divBdr>
        <w:top w:val="none" w:sz="0" w:space="0" w:color="auto"/>
        <w:left w:val="none" w:sz="0" w:space="0" w:color="auto"/>
        <w:bottom w:val="none" w:sz="0" w:space="0" w:color="auto"/>
        <w:right w:val="none" w:sz="0" w:space="0" w:color="auto"/>
      </w:divBdr>
    </w:div>
    <w:div w:id="1801722015">
      <w:marLeft w:val="0"/>
      <w:marRight w:val="0"/>
      <w:marTop w:val="0"/>
      <w:marBottom w:val="0"/>
      <w:divBdr>
        <w:top w:val="none" w:sz="0" w:space="0" w:color="auto"/>
        <w:left w:val="none" w:sz="0" w:space="0" w:color="auto"/>
        <w:bottom w:val="none" w:sz="0" w:space="0" w:color="auto"/>
        <w:right w:val="none" w:sz="0" w:space="0" w:color="auto"/>
      </w:divBdr>
    </w:div>
    <w:div w:id="1802334749">
      <w:marLeft w:val="0"/>
      <w:marRight w:val="0"/>
      <w:marTop w:val="0"/>
      <w:marBottom w:val="0"/>
      <w:divBdr>
        <w:top w:val="none" w:sz="0" w:space="0" w:color="auto"/>
        <w:left w:val="none" w:sz="0" w:space="0" w:color="auto"/>
        <w:bottom w:val="none" w:sz="0" w:space="0" w:color="auto"/>
        <w:right w:val="none" w:sz="0" w:space="0" w:color="auto"/>
      </w:divBdr>
    </w:div>
    <w:div w:id="1802460887">
      <w:marLeft w:val="0"/>
      <w:marRight w:val="0"/>
      <w:marTop w:val="0"/>
      <w:marBottom w:val="0"/>
      <w:divBdr>
        <w:top w:val="none" w:sz="0" w:space="0" w:color="auto"/>
        <w:left w:val="none" w:sz="0" w:space="0" w:color="auto"/>
        <w:bottom w:val="none" w:sz="0" w:space="0" w:color="auto"/>
        <w:right w:val="none" w:sz="0" w:space="0" w:color="auto"/>
      </w:divBdr>
    </w:div>
    <w:div w:id="1803034530">
      <w:marLeft w:val="0"/>
      <w:marRight w:val="0"/>
      <w:marTop w:val="0"/>
      <w:marBottom w:val="0"/>
      <w:divBdr>
        <w:top w:val="none" w:sz="0" w:space="0" w:color="auto"/>
        <w:left w:val="none" w:sz="0" w:space="0" w:color="auto"/>
        <w:bottom w:val="none" w:sz="0" w:space="0" w:color="auto"/>
        <w:right w:val="none" w:sz="0" w:space="0" w:color="auto"/>
      </w:divBdr>
    </w:div>
    <w:div w:id="1803111289">
      <w:marLeft w:val="0"/>
      <w:marRight w:val="0"/>
      <w:marTop w:val="0"/>
      <w:marBottom w:val="0"/>
      <w:divBdr>
        <w:top w:val="none" w:sz="0" w:space="0" w:color="auto"/>
        <w:left w:val="none" w:sz="0" w:space="0" w:color="auto"/>
        <w:bottom w:val="none" w:sz="0" w:space="0" w:color="auto"/>
        <w:right w:val="none" w:sz="0" w:space="0" w:color="auto"/>
      </w:divBdr>
    </w:div>
    <w:div w:id="1803765892">
      <w:marLeft w:val="0"/>
      <w:marRight w:val="0"/>
      <w:marTop w:val="0"/>
      <w:marBottom w:val="0"/>
      <w:divBdr>
        <w:top w:val="none" w:sz="0" w:space="0" w:color="auto"/>
        <w:left w:val="none" w:sz="0" w:space="0" w:color="auto"/>
        <w:bottom w:val="none" w:sz="0" w:space="0" w:color="auto"/>
        <w:right w:val="none" w:sz="0" w:space="0" w:color="auto"/>
      </w:divBdr>
    </w:div>
    <w:div w:id="1804302305">
      <w:marLeft w:val="0"/>
      <w:marRight w:val="0"/>
      <w:marTop w:val="0"/>
      <w:marBottom w:val="0"/>
      <w:divBdr>
        <w:top w:val="none" w:sz="0" w:space="0" w:color="auto"/>
        <w:left w:val="none" w:sz="0" w:space="0" w:color="auto"/>
        <w:bottom w:val="none" w:sz="0" w:space="0" w:color="auto"/>
        <w:right w:val="none" w:sz="0" w:space="0" w:color="auto"/>
      </w:divBdr>
    </w:div>
    <w:div w:id="1804540268">
      <w:marLeft w:val="0"/>
      <w:marRight w:val="0"/>
      <w:marTop w:val="0"/>
      <w:marBottom w:val="0"/>
      <w:divBdr>
        <w:top w:val="none" w:sz="0" w:space="0" w:color="auto"/>
        <w:left w:val="none" w:sz="0" w:space="0" w:color="auto"/>
        <w:bottom w:val="none" w:sz="0" w:space="0" w:color="auto"/>
        <w:right w:val="none" w:sz="0" w:space="0" w:color="auto"/>
      </w:divBdr>
    </w:div>
    <w:div w:id="1805268270">
      <w:marLeft w:val="0"/>
      <w:marRight w:val="0"/>
      <w:marTop w:val="0"/>
      <w:marBottom w:val="0"/>
      <w:divBdr>
        <w:top w:val="none" w:sz="0" w:space="0" w:color="auto"/>
        <w:left w:val="none" w:sz="0" w:space="0" w:color="auto"/>
        <w:bottom w:val="none" w:sz="0" w:space="0" w:color="auto"/>
        <w:right w:val="none" w:sz="0" w:space="0" w:color="auto"/>
      </w:divBdr>
      <w:divsChild>
        <w:div w:id="1245336831">
          <w:marLeft w:val="0"/>
          <w:marRight w:val="0"/>
          <w:marTop w:val="0"/>
          <w:marBottom w:val="0"/>
          <w:divBdr>
            <w:top w:val="none" w:sz="0" w:space="0" w:color="auto"/>
            <w:left w:val="none" w:sz="0" w:space="0" w:color="auto"/>
            <w:bottom w:val="none" w:sz="0" w:space="0" w:color="auto"/>
            <w:right w:val="none" w:sz="0" w:space="0" w:color="auto"/>
          </w:divBdr>
        </w:div>
      </w:divsChild>
    </w:div>
    <w:div w:id="1806072607">
      <w:marLeft w:val="0"/>
      <w:marRight w:val="0"/>
      <w:marTop w:val="0"/>
      <w:marBottom w:val="0"/>
      <w:divBdr>
        <w:top w:val="none" w:sz="0" w:space="0" w:color="auto"/>
        <w:left w:val="none" w:sz="0" w:space="0" w:color="auto"/>
        <w:bottom w:val="none" w:sz="0" w:space="0" w:color="auto"/>
        <w:right w:val="none" w:sz="0" w:space="0" w:color="auto"/>
      </w:divBdr>
    </w:div>
    <w:div w:id="1806115622">
      <w:marLeft w:val="0"/>
      <w:marRight w:val="0"/>
      <w:marTop w:val="0"/>
      <w:marBottom w:val="0"/>
      <w:divBdr>
        <w:top w:val="none" w:sz="0" w:space="0" w:color="auto"/>
        <w:left w:val="none" w:sz="0" w:space="0" w:color="auto"/>
        <w:bottom w:val="none" w:sz="0" w:space="0" w:color="auto"/>
        <w:right w:val="none" w:sz="0" w:space="0" w:color="auto"/>
      </w:divBdr>
    </w:div>
    <w:div w:id="1806198301">
      <w:marLeft w:val="0"/>
      <w:marRight w:val="0"/>
      <w:marTop w:val="0"/>
      <w:marBottom w:val="0"/>
      <w:divBdr>
        <w:top w:val="none" w:sz="0" w:space="0" w:color="auto"/>
        <w:left w:val="none" w:sz="0" w:space="0" w:color="auto"/>
        <w:bottom w:val="none" w:sz="0" w:space="0" w:color="auto"/>
        <w:right w:val="none" w:sz="0" w:space="0" w:color="auto"/>
      </w:divBdr>
      <w:divsChild>
        <w:div w:id="691734541">
          <w:marLeft w:val="0"/>
          <w:marRight w:val="0"/>
          <w:marTop w:val="0"/>
          <w:marBottom w:val="0"/>
          <w:divBdr>
            <w:top w:val="none" w:sz="0" w:space="0" w:color="auto"/>
            <w:left w:val="none" w:sz="0" w:space="0" w:color="auto"/>
            <w:bottom w:val="none" w:sz="0" w:space="0" w:color="auto"/>
            <w:right w:val="none" w:sz="0" w:space="0" w:color="auto"/>
          </w:divBdr>
        </w:div>
      </w:divsChild>
    </w:div>
    <w:div w:id="1806462994">
      <w:marLeft w:val="0"/>
      <w:marRight w:val="0"/>
      <w:marTop w:val="0"/>
      <w:marBottom w:val="0"/>
      <w:divBdr>
        <w:top w:val="none" w:sz="0" w:space="0" w:color="auto"/>
        <w:left w:val="none" w:sz="0" w:space="0" w:color="auto"/>
        <w:bottom w:val="none" w:sz="0" w:space="0" w:color="auto"/>
        <w:right w:val="none" w:sz="0" w:space="0" w:color="auto"/>
      </w:divBdr>
    </w:div>
    <w:div w:id="1806510558">
      <w:marLeft w:val="0"/>
      <w:marRight w:val="0"/>
      <w:marTop w:val="0"/>
      <w:marBottom w:val="0"/>
      <w:divBdr>
        <w:top w:val="none" w:sz="0" w:space="0" w:color="auto"/>
        <w:left w:val="none" w:sz="0" w:space="0" w:color="auto"/>
        <w:bottom w:val="none" w:sz="0" w:space="0" w:color="auto"/>
        <w:right w:val="none" w:sz="0" w:space="0" w:color="auto"/>
      </w:divBdr>
    </w:div>
    <w:div w:id="1807425727">
      <w:marLeft w:val="0"/>
      <w:marRight w:val="0"/>
      <w:marTop w:val="0"/>
      <w:marBottom w:val="0"/>
      <w:divBdr>
        <w:top w:val="none" w:sz="0" w:space="0" w:color="auto"/>
        <w:left w:val="none" w:sz="0" w:space="0" w:color="auto"/>
        <w:bottom w:val="none" w:sz="0" w:space="0" w:color="auto"/>
        <w:right w:val="none" w:sz="0" w:space="0" w:color="auto"/>
      </w:divBdr>
    </w:div>
    <w:div w:id="1807819763">
      <w:marLeft w:val="0"/>
      <w:marRight w:val="0"/>
      <w:marTop w:val="0"/>
      <w:marBottom w:val="0"/>
      <w:divBdr>
        <w:top w:val="none" w:sz="0" w:space="0" w:color="auto"/>
        <w:left w:val="none" w:sz="0" w:space="0" w:color="auto"/>
        <w:bottom w:val="none" w:sz="0" w:space="0" w:color="auto"/>
        <w:right w:val="none" w:sz="0" w:space="0" w:color="auto"/>
      </w:divBdr>
    </w:div>
    <w:div w:id="1808279119">
      <w:marLeft w:val="0"/>
      <w:marRight w:val="0"/>
      <w:marTop w:val="0"/>
      <w:marBottom w:val="0"/>
      <w:divBdr>
        <w:top w:val="none" w:sz="0" w:space="0" w:color="auto"/>
        <w:left w:val="none" w:sz="0" w:space="0" w:color="auto"/>
        <w:bottom w:val="none" w:sz="0" w:space="0" w:color="auto"/>
        <w:right w:val="none" w:sz="0" w:space="0" w:color="auto"/>
      </w:divBdr>
    </w:div>
    <w:div w:id="1808626129">
      <w:marLeft w:val="0"/>
      <w:marRight w:val="0"/>
      <w:marTop w:val="0"/>
      <w:marBottom w:val="0"/>
      <w:divBdr>
        <w:top w:val="none" w:sz="0" w:space="0" w:color="auto"/>
        <w:left w:val="none" w:sz="0" w:space="0" w:color="auto"/>
        <w:bottom w:val="none" w:sz="0" w:space="0" w:color="auto"/>
        <w:right w:val="none" w:sz="0" w:space="0" w:color="auto"/>
      </w:divBdr>
    </w:div>
    <w:div w:id="1809739072">
      <w:marLeft w:val="0"/>
      <w:marRight w:val="0"/>
      <w:marTop w:val="0"/>
      <w:marBottom w:val="0"/>
      <w:divBdr>
        <w:top w:val="none" w:sz="0" w:space="0" w:color="auto"/>
        <w:left w:val="none" w:sz="0" w:space="0" w:color="auto"/>
        <w:bottom w:val="none" w:sz="0" w:space="0" w:color="auto"/>
        <w:right w:val="none" w:sz="0" w:space="0" w:color="auto"/>
      </w:divBdr>
    </w:div>
    <w:div w:id="1810630558">
      <w:marLeft w:val="0"/>
      <w:marRight w:val="0"/>
      <w:marTop w:val="0"/>
      <w:marBottom w:val="0"/>
      <w:divBdr>
        <w:top w:val="none" w:sz="0" w:space="0" w:color="auto"/>
        <w:left w:val="none" w:sz="0" w:space="0" w:color="auto"/>
        <w:bottom w:val="none" w:sz="0" w:space="0" w:color="auto"/>
        <w:right w:val="none" w:sz="0" w:space="0" w:color="auto"/>
      </w:divBdr>
    </w:div>
    <w:div w:id="1810780729">
      <w:marLeft w:val="0"/>
      <w:marRight w:val="0"/>
      <w:marTop w:val="0"/>
      <w:marBottom w:val="0"/>
      <w:divBdr>
        <w:top w:val="none" w:sz="0" w:space="0" w:color="auto"/>
        <w:left w:val="none" w:sz="0" w:space="0" w:color="auto"/>
        <w:bottom w:val="none" w:sz="0" w:space="0" w:color="auto"/>
        <w:right w:val="none" w:sz="0" w:space="0" w:color="auto"/>
      </w:divBdr>
    </w:div>
    <w:div w:id="1810973695">
      <w:marLeft w:val="0"/>
      <w:marRight w:val="0"/>
      <w:marTop w:val="0"/>
      <w:marBottom w:val="0"/>
      <w:divBdr>
        <w:top w:val="none" w:sz="0" w:space="0" w:color="auto"/>
        <w:left w:val="none" w:sz="0" w:space="0" w:color="auto"/>
        <w:bottom w:val="none" w:sz="0" w:space="0" w:color="auto"/>
        <w:right w:val="none" w:sz="0" w:space="0" w:color="auto"/>
      </w:divBdr>
    </w:div>
    <w:div w:id="1811750519">
      <w:marLeft w:val="0"/>
      <w:marRight w:val="0"/>
      <w:marTop w:val="0"/>
      <w:marBottom w:val="0"/>
      <w:divBdr>
        <w:top w:val="none" w:sz="0" w:space="0" w:color="auto"/>
        <w:left w:val="none" w:sz="0" w:space="0" w:color="auto"/>
        <w:bottom w:val="none" w:sz="0" w:space="0" w:color="auto"/>
        <w:right w:val="none" w:sz="0" w:space="0" w:color="auto"/>
      </w:divBdr>
    </w:div>
    <w:div w:id="1811896236">
      <w:marLeft w:val="0"/>
      <w:marRight w:val="0"/>
      <w:marTop w:val="0"/>
      <w:marBottom w:val="0"/>
      <w:divBdr>
        <w:top w:val="none" w:sz="0" w:space="0" w:color="auto"/>
        <w:left w:val="none" w:sz="0" w:space="0" w:color="auto"/>
        <w:bottom w:val="none" w:sz="0" w:space="0" w:color="auto"/>
        <w:right w:val="none" w:sz="0" w:space="0" w:color="auto"/>
      </w:divBdr>
      <w:divsChild>
        <w:div w:id="1347707747">
          <w:marLeft w:val="0"/>
          <w:marRight w:val="0"/>
          <w:marTop w:val="0"/>
          <w:marBottom w:val="0"/>
          <w:divBdr>
            <w:top w:val="none" w:sz="0" w:space="0" w:color="auto"/>
            <w:left w:val="none" w:sz="0" w:space="0" w:color="auto"/>
            <w:bottom w:val="none" w:sz="0" w:space="0" w:color="auto"/>
            <w:right w:val="none" w:sz="0" w:space="0" w:color="auto"/>
          </w:divBdr>
        </w:div>
      </w:divsChild>
    </w:div>
    <w:div w:id="1811902371">
      <w:marLeft w:val="0"/>
      <w:marRight w:val="0"/>
      <w:marTop w:val="0"/>
      <w:marBottom w:val="0"/>
      <w:divBdr>
        <w:top w:val="none" w:sz="0" w:space="0" w:color="auto"/>
        <w:left w:val="none" w:sz="0" w:space="0" w:color="auto"/>
        <w:bottom w:val="none" w:sz="0" w:space="0" w:color="auto"/>
        <w:right w:val="none" w:sz="0" w:space="0" w:color="auto"/>
      </w:divBdr>
    </w:div>
    <w:div w:id="1812357222">
      <w:marLeft w:val="0"/>
      <w:marRight w:val="0"/>
      <w:marTop w:val="0"/>
      <w:marBottom w:val="0"/>
      <w:divBdr>
        <w:top w:val="none" w:sz="0" w:space="0" w:color="auto"/>
        <w:left w:val="none" w:sz="0" w:space="0" w:color="auto"/>
        <w:bottom w:val="none" w:sz="0" w:space="0" w:color="auto"/>
        <w:right w:val="none" w:sz="0" w:space="0" w:color="auto"/>
      </w:divBdr>
      <w:divsChild>
        <w:div w:id="23021399">
          <w:marLeft w:val="0"/>
          <w:marRight w:val="0"/>
          <w:marTop w:val="0"/>
          <w:marBottom w:val="0"/>
          <w:divBdr>
            <w:top w:val="none" w:sz="0" w:space="0" w:color="auto"/>
            <w:left w:val="none" w:sz="0" w:space="0" w:color="auto"/>
            <w:bottom w:val="none" w:sz="0" w:space="0" w:color="auto"/>
            <w:right w:val="none" w:sz="0" w:space="0" w:color="auto"/>
          </w:divBdr>
        </w:div>
      </w:divsChild>
    </w:div>
    <w:div w:id="1812558334">
      <w:marLeft w:val="0"/>
      <w:marRight w:val="0"/>
      <w:marTop w:val="0"/>
      <w:marBottom w:val="0"/>
      <w:divBdr>
        <w:top w:val="none" w:sz="0" w:space="0" w:color="auto"/>
        <w:left w:val="none" w:sz="0" w:space="0" w:color="auto"/>
        <w:bottom w:val="none" w:sz="0" w:space="0" w:color="auto"/>
        <w:right w:val="none" w:sz="0" w:space="0" w:color="auto"/>
      </w:divBdr>
    </w:div>
    <w:div w:id="1813131410">
      <w:marLeft w:val="0"/>
      <w:marRight w:val="0"/>
      <w:marTop w:val="0"/>
      <w:marBottom w:val="0"/>
      <w:divBdr>
        <w:top w:val="none" w:sz="0" w:space="0" w:color="auto"/>
        <w:left w:val="none" w:sz="0" w:space="0" w:color="auto"/>
        <w:bottom w:val="none" w:sz="0" w:space="0" w:color="auto"/>
        <w:right w:val="none" w:sz="0" w:space="0" w:color="auto"/>
      </w:divBdr>
    </w:div>
    <w:div w:id="1813252927">
      <w:marLeft w:val="0"/>
      <w:marRight w:val="0"/>
      <w:marTop w:val="0"/>
      <w:marBottom w:val="0"/>
      <w:divBdr>
        <w:top w:val="none" w:sz="0" w:space="0" w:color="auto"/>
        <w:left w:val="none" w:sz="0" w:space="0" w:color="auto"/>
        <w:bottom w:val="none" w:sz="0" w:space="0" w:color="auto"/>
        <w:right w:val="none" w:sz="0" w:space="0" w:color="auto"/>
      </w:divBdr>
    </w:div>
    <w:div w:id="1813591818">
      <w:marLeft w:val="0"/>
      <w:marRight w:val="0"/>
      <w:marTop w:val="0"/>
      <w:marBottom w:val="0"/>
      <w:divBdr>
        <w:top w:val="none" w:sz="0" w:space="0" w:color="auto"/>
        <w:left w:val="none" w:sz="0" w:space="0" w:color="auto"/>
        <w:bottom w:val="none" w:sz="0" w:space="0" w:color="auto"/>
        <w:right w:val="none" w:sz="0" w:space="0" w:color="auto"/>
      </w:divBdr>
      <w:divsChild>
        <w:div w:id="931400667">
          <w:marLeft w:val="0"/>
          <w:marRight w:val="0"/>
          <w:marTop w:val="0"/>
          <w:marBottom w:val="0"/>
          <w:divBdr>
            <w:top w:val="none" w:sz="0" w:space="0" w:color="auto"/>
            <w:left w:val="none" w:sz="0" w:space="0" w:color="auto"/>
            <w:bottom w:val="none" w:sz="0" w:space="0" w:color="auto"/>
            <w:right w:val="none" w:sz="0" w:space="0" w:color="auto"/>
          </w:divBdr>
        </w:div>
      </w:divsChild>
    </w:div>
    <w:div w:id="1813594262">
      <w:marLeft w:val="0"/>
      <w:marRight w:val="0"/>
      <w:marTop w:val="0"/>
      <w:marBottom w:val="0"/>
      <w:divBdr>
        <w:top w:val="none" w:sz="0" w:space="0" w:color="auto"/>
        <w:left w:val="none" w:sz="0" w:space="0" w:color="auto"/>
        <w:bottom w:val="none" w:sz="0" w:space="0" w:color="auto"/>
        <w:right w:val="none" w:sz="0" w:space="0" w:color="auto"/>
      </w:divBdr>
      <w:divsChild>
        <w:div w:id="1361012025">
          <w:marLeft w:val="0"/>
          <w:marRight w:val="0"/>
          <w:marTop w:val="0"/>
          <w:marBottom w:val="0"/>
          <w:divBdr>
            <w:top w:val="none" w:sz="0" w:space="0" w:color="auto"/>
            <w:left w:val="none" w:sz="0" w:space="0" w:color="auto"/>
            <w:bottom w:val="none" w:sz="0" w:space="0" w:color="auto"/>
            <w:right w:val="none" w:sz="0" w:space="0" w:color="auto"/>
          </w:divBdr>
        </w:div>
      </w:divsChild>
    </w:div>
    <w:div w:id="1814055812">
      <w:marLeft w:val="0"/>
      <w:marRight w:val="0"/>
      <w:marTop w:val="0"/>
      <w:marBottom w:val="0"/>
      <w:divBdr>
        <w:top w:val="none" w:sz="0" w:space="0" w:color="auto"/>
        <w:left w:val="none" w:sz="0" w:space="0" w:color="auto"/>
        <w:bottom w:val="none" w:sz="0" w:space="0" w:color="auto"/>
        <w:right w:val="none" w:sz="0" w:space="0" w:color="auto"/>
      </w:divBdr>
    </w:div>
    <w:div w:id="1814519159">
      <w:marLeft w:val="0"/>
      <w:marRight w:val="0"/>
      <w:marTop w:val="0"/>
      <w:marBottom w:val="0"/>
      <w:divBdr>
        <w:top w:val="none" w:sz="0" w:space="0" w:color="auto"/>
        <w:left w:val="none" w:sz="0" w:space="0" w:color="auto"/>
        <w:bottom w:val="none" w:sz="0" w:space="0" w:color="auto"/>
        <w:right w:val="none" w:sz="0" w:space="0" w:color="auto"/>
      </w:divBdr>
    </w:div>
    <w:div w:id="1814525021">
      <w:marLeft w:val="0"/>
      <w:marRight w:val="0"/>
      <w:marTop w:val="0"/>
      <w:marBottom w:val="0"/>
      <w:divBdr>
        <w:top w:val="none" w:sz="0" w:space="0" w:color="auto"/>
        <w:left w:val="none" w:sz="0" w:space="0" w:color="auto"/>
        <w:bottom w:val="none" w:sz="0" w:space="0" w:color="auto"/>
        <w:right w:val="none" w:sz="0" w:space="0" w:color="auto"/>
      </w:divBdr>
    </w:div>
    <w:div w:id="1816485285">
      <w:marLeft w:val="0"/>
      <w:marRight w:val="0"/>
      <w:marTop w:val="0"/>
      <w:marBottom w:val="0"/>
      <w:divBdr>
        <w:top w:val="none" w:sz="0" w:space="0" w:color="auto"/>
        <w:left w:val="none" w:sz="0" w:space="0" w:color="auto"/>
        <w:bottom w:val="none" w:sz="0" w:space="0" w:color="auto"/>
        <w:right w:val="none" w:sz="0" w:space="0" w:color="auto"/>
      </w:divBdr>
      <w:divsChild>
        <w:div w:id="500514183">
          <w:marLeft w:val="0"/>
          <w:marRight w:val="0"/>
          <w:marTop w:val="0"/>
          <w:marBottom w:val="0"/>
          <w:divBdr>
            <w:top w:val="none" w:sz="0" w:space="0" w:color="auto"/>
            <w:left w:val="none" w:sz="0" w:space="0" w:color="auto"/>
            <w:bottom w:val="none" w:sz="0" w:space="0" w:color="auto"/>
            <w:right w:val="none" w:sz="0" w:space="0" w:color="auto"/>
          </w:divBdr>
        </w:div>
      </w:divsChild>
    </w:div>
    <w:div w:id="1816800760">
      <w:marLeft w:val="0"/>
      <w:marRight w:val="0"/>
      <w:marTop w:val="0"/>
      <w:marBottom w:val="0"/>
      <w:divBdr>
        <w:top w:val="none" w:sz="0" w:space="0" w:color="auto"/>
        <w:left w:val="none" w:sz="0" w:space="0" w:color="auto"/>
        <w:bottom w:val="none" w:sz="0" w:space="0" w:color="auto"/>
        <w:right w:val="none" w:sz="0" w:space="0" w:color="auto"/>
      </w:divBdr>
    </w:div>
    <w:div w:id="1817526268">
      <w:marLeft w:val="0"/>
      <w:marRight w:val="0"/>
      <w:marTop w:val="0"/>
      <w:marBottom w:val="0"/>
      <w:divBdr>
        <w:top w:val="none" w:sz="0" w:space="0" w:color="auto"/>
        <w:left w:val="none" w:sz="0" w:space="0" w:color="auto"/>
        <w:bottom w:val="none" w:sz="0" w:space="0" w:color="auto"/>
        <w:right w:val="none" w:sz="0" w:space="0" w:color="auto"/>
      </w:divBdr>
      <w:divsChild>
        <w:div w:id="2116248602">
          <w:marLeft w:val="0"/>
          <w:marRight w:val="0"/>
          <w:marTop w:val="0"/>
          <w:marBottom w:val="0"/>
          <w:divBdr>
            <w:top w:val="none" w:sz="0" w:space="0" w:color="auto"/>
            <w:left w:val="none" w:sz="0" w:space="0" w:color="auto"/>
            <w:bottom w:val="none" w:sz="0" w:space="0" w:color="auto"/>
            <w:right w:val="none" w:sz="0" w:space="0" w:color="auto"/>
          </w:divBdr>
        </w:div>
      </w:divsChild>
    </w:div>
    <w:div w:id="1817605536">
      <w:marLeft w:val="0"/>
      <w:marRight w:val="0"/>
      <w:marTop w:val="0"/>
      <w:marBottom w:val="0"/>
      <w:divBdr>
        <w:top w:val="none" w:sz="0" w:space="0" w:color="auto"/>
        <w:left w:val="none" w:sz="0" w:space="0" w:color="auto"/>
        <w:bottom w:val="none" w:sz="0" w:space="0" w:color="auto"/>
        <w:right w:val="none" w:sz="0" w:space="0" w:color="auto"/>
      </w:divBdr>
    </w:div>
    <w:div w:id="1817797201">
      <w:marLeft w:val="0"/>
      <w:marRight w:val="0"/>
      <w:marTop w:val="0"/>
      <w:marBottom w:val="0"/>
      <w:divBdr>
        <w:top w:val="none" w:sz="0" w:space="0" w:color="auto"/>
        <w:left w:val="none" w:sz="0" w:space="0" w:color="auto"/>
        <w:bottom w:val="none" w:sz="0" w:space="0" w:color="auto"/>
        <w:right w:val="none" w:sz="0" w:space="0" w:color="auto"/>
      </w:divBdr>
      <w:divsChild>
        <w:div w:id="404959812">
          <w:marLeft w:val="0"/>
          <w:marRight w:val="0"/>
          <w:marTop w:val="0"/>
          <w:marBottom w:val="0"/>
          <w:divBdr>
            <w:top w:val="none" w:sz="0" w:space="0" w:color="auto"/>
            <w:left w:val="none" w:sz="0" w:space="0" w:color="auto"/>
            <w:bottom w:val="none" w:sz="0" w:space="0" w:color="auto"/>
            <w:right w:val="none" w:sz="0" w:space="0" w:color="auto"/>
          </w:divBdr>
        </w:div>
      </w:divsChild>
    </w:div>
    <w:div w:id="1817916451">
      <w:marLeft w:val="0"/>
      <w:marRight w:val="0"/>
      <w:marTop w:val="0"/>
      <w:marBottom w:val="0"/>
      <w:divBdr>
        <w:top w:val="none" w:sz="0" w:space="0" w:color="auto"/>
        <w:left w:val="none" w:sz="0" w:space="0" w:color="auto"/>
        <w:bottom w:val="none" w:sz="0" w:space="0" w:color="auto"/>
        <w:right w:val="none" w:sz="0" w:space="0" w:color="auto"/>
      </w:divBdr>
    </w:div>
    <w:div w:id="1818034803">
      <w:marLeft w:val="0"/>
      <w:marRight w:val="0"/>
      <w:marTop w:val="0"/>
      <w:marBottom w:val="0"/>
      <w:divBdr>
        <w:top w:val="none" w:sz="0" w:space="0" w:color="auto"/>
        <w:left w:val="none" w:sz="0" w:space="0" w:color="auto"/>
        <w:bottom w:val="none" w:sz="0" w:space="0" w:color="auto"/>
        <w:right w:val="none" w:sz="0" w:space="0" w:color="auto"/>
      </w:divBdr>
    </w:div>
    <w:div w:id="1818372693">
      <w:marLeft w:val="0"/>
      <w:marRight w:val="0"/>
      <w:marTop w:val="0"/>
      <w:marBottom w:val="0"/>
      <w:divBdr>
        <w:top w:val="none" w:sz="0" w:space="0" w:color="auto"/>
        <w:left w:val="none" w:sz="0" w:space="0" w:color="auto"/>
        <w:bottom w:val="none" w:sz="0" w:space="0" w:color="auto"/>
        <w:right w:val="none" w:sz="0" w:space="0" w:color="auto"/>
      </w:divBdr>
    </w:div>
    <w:div w:id="1818381672">
      <w:marLeft w:val="0"/>
      <w:marRight w:val="0"/>
      <w:marTop w:val="0"/>
      <w:marBottom w:val="0"/>
      <w:divBdr>
        <w:top w:val="none" w:sz="0" w:space="0" w:color="auto"/>
        <w:left w:val="none" w:sz="0" w:space="0" w:color="auto"/>
        <w:bottom w:val="none" w:sz="0" w:space="0" w:color="auto"/>
        <w:right w:val="none" w:sz="0" w:space="0" w:color="auto"/>
      </w:divBdr>
    </w:div>
    <w:div w:id="1818953068">
      <w:marLeft w:val="0"/>
      <w:marRight w:val="0"/>
      <w:marTop w:val="0"/>
      <w:marBottom w:val="0"/>
      <w:divBdr>
        <w:top w:val="none" w:sz="0" w:space="0" w:color="auto"/>
        <w:left w:val="none" w:sz="0" w:space="0" w:color="auto"/>
        <w:bottom w:val="none" w:sz="0" w:space="0" w:color="auto"/>
        <w:right w:val="none" w:sz="0" w:space="0" w:color="auto"/>
      </w:divBdr>
    </w:div>
    <w:div w:id="1819103083">
      <w:marLeft w:val="0"/>
      <w:marRight w:val="0"/>
      <w:marTop w:val="0"/>
      <w:marBottom w:val="0"/>
      <w:divBdr>
        <w:top w:val="none" w:sz="0" w:space="0" w:color="auto"/>
        <w:left w:val="none" w:sz="0" w:space="0" w:color="auto"/>
        <w:bottom w:val="none" w:sz="0" w:space="0" w:color="auto"/>
        <w:right w:val="none" w:sz="0" w:space="0" w:color="auto"/>
      </w:divBdr>
      <w:divsChild>
        <w:div w:id="667094203">
          <w:marLeft w:val="0"/>
          <w:marRight w:val="0"/>
          <w:marTop w:val="0"/>
          <w:marBottom w:val="0"/>
          <w:divBdr>
            <w:top w:val="none" w:sz="0" w:space="0" w:color="auto"/>
            <w:left w:val="none" w:sz="0" w:space="0" w:color="auto"/>
            <w:bottom w:val="none" w:sz="0" w:space="0" w:color="auto"/>
            <w:right w:val="none" w:sz="0" w:space="0" w:color="auto"/>
          </w:divBdr>
        </w:div>
      </w:divsChild>
    </w:div>
    <w:div w:id="1820266141">
      <w:marLeft w:val="0"/>
      <w:marRight w:val="0"/>
      <w:marTop w:val="0"/>
      <w:marBottom w:val="0"/>
      <w:divBdr>
        <w:top w:val="none" w:sz="0" w:space="0" w:color="auto"/>
        <w:left w:val="none" w:sz="0" w:space="0" w:color="auto"/>
        <w:bottom w:val="none" w:sz="0" w:space="0" w:color="auto"/>
        <w:right w:val="none" w:sz="0" w:space="0" w:color="auto"/>
      </w:divBdr>
    </w:div>
    <w:div w:id="1820269399">
      <w:marLeft w:val="0"/>
      <w:marRight w:val="0"/>
      <w:marTop w:val="0"/>
      <w:marBottom w:val="0"/>
      <w:divBdr>
        <w:top w:val="none" w:sz="0" w:space="0" w:color="auto"/>
        <w:left w:val="none" w:sz="0" w:space="0" w:color="auto"/>
        <w:bottom w:val="none" w:sz="0" w:space="0" w:color="auto"/>
        <w:right w:val="none" w:sz="0" w:space="0" w:color="auto"/>
      </w:divBdr>
    </w:div>
    <w:div w:id="1820416750">
      <w:marLeft w:val="0"/>
      <w:marRight w:val="0"/>
      <w:marTop w:val="0"/>
      <w:marBottom w:val="0"/>
      <w:divBdr>
        <w:top w:val="none" w:sz="0" w:space="0" w:color="auto"/>
        <w:left w:val="none" w:sz="0" w:space="0" w:color="auto"/>
        <w:bottom w:val="none" w:sz="0" w:space="0" w:color="auto"/>
        <w:right w:val="none" w:sz="0" w:space="0" w:color="auto"/>
      </w:divBdr>
      <w:divsChild>
        <w:div w:id="1909411932">
          <w:marLeft w:val="0"/>
          <w:marRight w:val="0"/>
          <w:marTop w:val="0"/>
          <w:marBottom w:val="0"/>
          <w:divBdr>
            <w:top w:val="none" w:sz="0" w:space="0" w:color="auto"/>
            <w:left w:val="none" w:sz="0" w:space="0" w:color="auto"/>
            <w:bottom w:val="none" w:sz="0" w:space="0" w:color="auto"/>
            <w:right w:val="none" w:sz="0" w:space="0" w:color="auto"/>
          </w:divBdr>
        </w:div>
      </w:divsChild>
    </w:div>
    <w:div w:id="1820809425">
      <w:marLeft w:val="0"/>
      <w:marRight w:val="0"/>
      <w:marTop w:val="0"/>
      <w:marBottom w:val="0"/>
      <w:divBdr>
        <w:top w:val="none" w:sz="0" w:space="0" w:color="auto"/>
        <w:left w:val="none" w:sz="0" w:space="0" w:color="auto"/>
        <w:bottom w:val="none" w:sz="0" w:space="0" w:color="auto"/>
        <w:right w:val="none" w:sz="0" w:space="0" w:color="auto"/>
      </w:divBdr>
    </w:div>
    <w:div w:id="1820999392">
      <w:marLeft w:val="0"/>
      <w:marRight w:val="0"/>
      <w:marTop w:val="0"/>
      <w:marBottom w:val="0"/>
      <w:divBdr>
        <w:top w:val="none" w:sz="0" w:space="0" w:color="auto"/>
        <w:left w:val="none" w:sz="0" w:space="0" w:color="auto"/>
        <w:bottom w:val="none" w:sz="0" w:space="0" w:color="auto"/>
        <w:right w:val="none" w:sz="0" w:space="0" w:color="auto"/>
      </w:divBdr>
    </w:div>
    <w:div w:id="1821075852">
      <w:marLeft w:val="0"/>
      <w:marRight w:val="0"/>
      <w:marTop w:val="0"/>
      <w:marBottom w:val="0"/>
      <w:divBdr>
        <w:top w:val="none" w:sz="0" w:space="0" w:color="auto"/>
        <w:left w:val="none" w:sz="0" w:space="0" w:color="auto"/>
        <w:bottom w:val="none" w:sz="0" w:space="0" w:color="auto"/>
        <w:right w:val="none" w:sz="0" w:space="0" w:color="auto"/>
      </w:divBdr>
    </w:div>
    <w:div w:id="1821533743">
      <w:marLeft w:val="0"/>
      <w:marRight w:val="0"/>
      <w:marTop w:val="0"/>
      <w:marBottom w:val="0"/>
      <w:divBdr>
        <w:top w:val="none" w:sz="0" w:space="0" w:color="auto"/>
        <w:left w:val="none" w:sz="0" w:space="0" w:color="auto"/>
        <w:bottom w:val="none" w:sz="0" w:space="0" w:color="auto"/>
        <w:right w:val="none" w:sz="0" w:space="0" w:color="auto"/>
      </w:divBdr>
    </w:div>
    <w:div w:id="1821575147">
      <w:marLeft w:val="0"/>
      <w:marRight w:val="0"/>
      <w:marTop w:val="0"/>
      <w:marBottom w:val="0"/>
      <w:divBdr>
        <w:top w:val="none" w:sz="0" w:space="0" w:color="auto"/>
        <w:left w:val="none" w:sz="0" w:space="0" w:color="auto"/>
        <w:bottom w:val="none" w:sz="0" w:space="0" w:color="auto"/>
        <w:right w:val="none" w:sz="0" w:space="0" w:color="auto"/>
      </w:divBdr>
    </w:div>
    <w:div w:id="1821652038">
      <w:marLeft w:val="0"/>
      <w:marRight w:val="0"/>
      <w:marTop w:val="0"/>
      <w:marBottom w:val="0"/>
      <w:divBdr>
        <w:top w:val="none" w:sz="0" w:space="0" w:color="auto"/>
        <w:left w:val="none" w:sz="0" w:space="0" w:color="auto"/>
        <w:bottom w:val="none" w:sz="0" w:space="0" w:color="auto"/>
        <w:right w:val="none" w:sz="0" w:space="0" w:color="auto"/>
      </w:divBdr>
    </w:div>
    <w:div w:id="1821724757">
      <w:marLeft w:val="0"/>
      <w:marRight w:val="0"/>
      <w:marTop w:val="0"/>
      <w:marBottom w:val="0"/>
      <w:divBdr>
        <w:top w:val="none" w:sz="0" w:space="0" w:color="auto"/>
        <w:left w:val="none" w:sz="0" w:space="0" w:color="auto"/>
        <w:bottom w:val="none" w:sz="0" w:space="0" w:color="auto"/>
        <w:right w:val="none" w:sz="0" w:space="0" w:color="auto"/>
      </w:divBdr>
    </w:div>
    <w:div w:id="1822506272">
      <w:marLeft w:val="0"/>
      <w:marRight w:val="0"/>
      <w:marTop w:val="0"/>
      <w:marBottom w:val="0"/>
      <w:divBdr>
        <w:top w:val="none" w:sz="0" w:space="0" w:color="auto"/>
        <w:left w:val="none" w:sz="0" w:space="0" w:color="auto"/>
        <w:bottom w:val="none" w:sz="0" w:space="0" w:color="auto"/>
        <w:right w:val="none" w:sz="0" w:space="0" w:color="auto"/>
      </w:divBdr>
    </w:div>
    <w:div w:id="1822623129">
      <w:marLeft w:val="0"/>
      <w:marRight w:val="0"/>
      <w:marTop w:val="0"/>
      <w:marBottom w:val="0"/>
      <w:divBdr>
        <w:top w:val="none" w:sz="0" w:space="0" w:color="auto"/>
        <w:left w:val="none" w:sz="0" w:space="0" w:color="auto"/>
        <w:bottom w:val="none" w:sz="0" w:space="0" w:color="auto"/>
        <w:right w:val="none" w:sz="0" w:space="0" w:color="auto"/>
      </w:divBdr>
    </w:div>
    <w:div w:id="1822888202">
      <w:marLeft w:val="0"/>
      <w:marRight w:val="0"/>
      <w:marTop w:val="0"/>
      <w:marBottom w:val="0"/>
      <w:divBdr>
        <w:top w:val="none" w:sz="0" w:space="0" w:color="auto"/>
        <w:left w:val="none" w:sz="0" w:space="0" w:color="auto"/>
        <w:bottom w:val="none" w:sz="0" w:space="0" w:color="auto"/>
        <w:right w:val="none" w:sz="0" w:space="0" w:color="auto"/>
      </w:divBdr>
    </w:div>
    <w:div w:id="1822958794">
      <w:marLeft w:val="0"/>
      <w:marRight w:val="0"/>
      <w:marTop w:val="0"/>
      <w:marBottom w:val="0"/>
      <w:divBdr>
        <w:top w:val="none" w:sz="0" w:space="0" w:color="auto"/>
        <w:left w:val="none" w:sz="0" w:space="0" w:color="auto"/>
        <w:bottom w:val="none" w:sz="0" w:space="0" w:color="auto"/>
        <w:right w:val="none" w:sz="0" w:space="0" w:color="auto"/>
      </w:divBdr>
    </w:div>
    <w:div w:id="1823303282">
      <w:marLeft w:val="0"/>
      <w:marRight w:val="0"/>
      <w:marTop w:val="0"/>
      <w:marBottom w:val="0"/>
      <w:divBdr>
        <w:top w:val="none" w:sz="0" w:space="0" w:color="auto"/>
        <w:left w:val="none" w:sz="0" w:space="0" w:color="auto"/>
        <w:bottom w:val="none" w:sz="0" w:space="0" w:color="auto"/>
        <w:right w:val="none" w:sz="0" w:space="0" w:color="auto"/>
      </w:divBdr>
    </w:div>
    <w:div w:id="1823767477">
      <w:marLeft w:val="0"/>
      <w:marRight w:val="0"/>
      <w:marTop w:val="0"/>
      <w:marBottom w:val="0"/>
      <w:divBdr>
        <w:top w:val="none" w:sz="0" w:space="0" w:color="auto"/>
        <w:left w:val="none" w:sz="0" w:space="0" w:color="auto"/>
        <w:bottom w:val="none" w:sz="0" w:space="0" w:color="auto"/>
        <w:right w:val="none" w:sz="0" w:space="0" w:color="auto"/>
      </w:divBdr>
    </w:div>
    <w:div w:id="1824195029">
      <w:marLeft w:val="0"/>
      <w:marRight w:val="0"/>
      <w:marTop w:val="0"/>
      <w:marBottom w:val="0"/>
      <w:divBdr>
        <w:top w:val="none" w:sz="0" w:space="0" w:color="auto"/>
        <w:left w:val="none" w:sz="0" w:space="0" w:color="auto"/>
        <w:bottom w:val="none" w:sz="0" w:space="0" w:color="auto"/>
        <w:right w:val="none" w:sz="0" w:space="0" w:color="auto"/>
      </w:divBdr>
    </w:div>
    <w:div w:id="1824618907">
      <w:marLeft w:val="0"/>
      <w:marRight w:val="0"/>
      <w:marTop w:val="0"/>
      <w:marBottom w:val="0"/>
      <w:divBdr>
        <w:top w:val="none" w:sz="0" w:space="0" w:color="auto"/>
        <w:left w:val="none" w:sz="0" w:space="0" w:color="auto"/>
        <w:bottom w:val="none" w:sz="0" w:space="0" w:color="auto"/>
        <w:right w:val="none" w:sz="0" w:space="0" w:color="auto"/>
      </w:divBdr>
    </w:div>
    <w:div w:id="1824809919">
      <w:marLeft w:val="0"/>
      <w:marRight w:val="0"/>
      <w:marTop w:val="0"/>
      <w:marBottom w:val="0"/>
      <w:divBdr>
        <w:top w:val="none" w:sz="0" w:space="0" w:color="auto"/>
        <w:left w:val="none" w:sz="0" w:space="0" w:color="auto"/>
        <w:bottom w:val="none" w:sz="0" w:space="0" w:color="auto"/>
        <w:right w:val="none" w:sz="0" w:space="0" w:color="auto"/>
      </w:divBdr>
    </w:div>
    <w:div w:id="1825050593">
      <w:marLeft w:val="0"/>
      <w:marRight w:val="0"/>
      <w:marTop w:val="0"/>
      <w:marBottom w:val="0"/>
      <w:divBdr>
        <w:top w:val="none" w:sz="0" w:space="0" w:color="auto"/>
        <w:left w:val="none" w:sz="0" w:space="0" w:color="auto"/>
        <w:bottom w:val="none" w:sz="0" w:space="0" w:color="auto"/>
        <w:right w:val="none" w:sz="0" w:space="0" w:color="auto"/>
      </w:divBdr>
    </w:div>
    <w:div w:id="1825120528">
      <w:marLeft w:val="0"/>
      <w:marRight w:val="0"/>
      <w:marTop w:val="0"/>
      <w:marBottom w:val="0"/>
      <w:divBdr>
        <w:top w:val="none" w:sz="0" w:space="0" w:color="auto"/>
        <w:left w:val="none" w:sz="0" w:space="0" w:color="auto"/>
        <w:bottom w:val="none" w:sz="0" w:space="0" w:color="auto"/>
        <w:right w:val="none" w:sz="0" w:space="0" w:color="auto"/>
      </w:divBdr>
    </w:div>
    <w:div w:id="1825127488">
      <w:marLeft w:val="0"/>
      <w:marRight w:val="0"/>
      <w:marTop w:val="0"/>
      <w:marBottom w:val="0"/>
      <w:divBdr>
        <w:top w:val="none" w:sz="0" w:space="0" w:color="auto"/>
        <w:left w:val="none" w:sz="0" w:space="0" w:color="auto"/>
        <w:bottom w:val="none" w:sz="0" w:space="0" w:color="auto"/>
        <w:right w:val="none" w:sz="0" w:space="0" w:color="auto"/>
      </w:divBdr>
    </w:div>
    <w:div w:id="1825704444">
      <w:marLeft w:val="0"/>
      <w:marRight w:val="0"/>
      <w:marTop w:val="0"/>
      <w:marBottom w:val="0"/>
      <w:divBdr>
        <w:top w:val="none" w:sz="0" w:space="0" w:color="auto"/>
        <w:left w:val="none" w:sz="0" w:space="0" w:color="auto"/>
        <w:bottom w:val="none" w:sz="0" w:space="0" w:color="auto"/>
        <w:right w:val="none" w:sz="0" w:space="0" w:color="auto"/>
      </w:divBdr>
    </w:div>
    <w:div w:id="1826434350">
      <w:marLeft w:val="0"/>
      <w:marRight w:val="0"/>
      <w:marTop w:val="0"/>
      <w:marBottom w:val="0"/>
      <w:divBdr>
        <w:top w:val="none" w:sz="0" w:space="0" w:color="auto"/>
        <w:left w:val="none" w:sz="0" w:space="0" w:color="auto"/>
        <w:bottom w:val="none" w:sz="0" w:space="0" w:color="auto"/>
        <w:right w:val="none" w:sz="0" w:space="0" w:color="auto"/>
      </w:divBdr>
    </w:div>
    <w:div w:id="1826512478">
      <w:marLeft w:val="0"/>
      <w:marRight w:val="0"/>
      <w:marTop w:val="0"/>
      <w:marBottom w:val="0"/>
      <w:divBdr>
        <w:top w:val="none" w:sz="0" w:space="0" w:color="auto"/>
        <w:left w:val="none" w:sz="0" w:space="0" w:color="auto"/>
        <w:bottom w:val="none" w:sz="0" w:space="0" w:color="auto"/>
        <w:right w:val="none" w:sz="0" w:space="0" w:color="auto"/>
      </w:divBdr>
    </w:div>
    <w:div w:id="1826580786">
      <w:marLeft w:val="0"/>
      <w:marRight w:val="0"/>
      <w:marTop w:val="0"/>
      <w:marBottom w:val="0"/>
      <w:divBdr>
        <w:top w:val="none" w:sz="0" w:space="0" w:color="auto"/>
        <w:left w:val="none" w:sz="0" w:space="0" w:color="auto"/>
        <w:bottom w:val="none" w:sz="0" w:space="0" w:color="auto"/>
        <w:right w:val="none" w:sz="0" w:space="0" w:color="auto"/>
      </w:divBdr>
    </w:div>
    <w:div w:id="1826823273">
      <w:marLeft w:val="0"/>
      <w:marRight w:val="0"/>
      <w:marTop w:val="0"/>
      <w:marBottom w:val="0"/>
      <w:divBdr>
        <w:top w:val="none" w:sz="0" w:space="0" w:color="auto"/>
        <w:left w:val="none" w:sz="0" w:space="0" w:color="auto"/>
        <w:bottom w:val="none" w:sz="0" w:space="0" w:color="auto"/>
        <w:right w:val="none" w:sz="0" w:space="0" w:color="auto"/>
      </w:divBdr>
      <w:divsChild>
        <w:div w:id="977688335">
          <w:marLeft w:val="0"/>
          <w:marRight w:val="0"/>
          <w:marTop w:val="0"/>
          <w:marBottom w:val="0"/>
          <w:divBdr>
            <w:top w:val="none" w:sz="0" w:space="0" w:color="auto"/>
            <w:left w:val="none" w:sz="0" w:space="0" w:color="auto"/>
            <w:bottom w:val="none" w:sz="0" w:space="0" w:color="auto"/>
            <w:right w:val="none" w:sz="0" w:space="0" w:color="auto"/>
          </w:divBdr>
        </w:div>
      </w:divsChild>
    </w:div>
    <w:div w:id="1826968125">
      <w:marLeft w:val="0"/>
      <w:marRight w:val="0"/>
      <w:marTop w:val="0"/>
      <w:marBottom w:val="0"/>
      <w:divBdr>
        <w:top w:val="none" w:sz="0" w:space="0" w:color="auto"/>
        <w:left w:val="none" w:sz="0" w:space="0" w:color="auto"/>
        <w:bottom w:val="none" w:sz="0" w:space="0" w:color="auto"/>
        <w:right w:val="none" w:sz="0" w:space="0" w:color="auto"/>
      </w:divBdr>
    </w:div>
    <w:div w:id="1827427804">
      <w:marLeft w:val="0"/>
      <w:marRight w:val="0"/>
      <w:marTop w:val="0"/>
      <w:marBottom w:val="0"/>
      <w:divBdr>
        <w:top w:val="none" w:sz="0" w:space="0" w:color="auto"/>
        <w:left w:val="none" w:sz="0" w:space="0" w:color="auto"/>
        <w:bottom w:val="none" w:sz="0" w:space="0" w:color="auto"/>
        <w:right w:val="none" w:sz="0" w:space="0" w:color="auto"/>
      </w:divBdr>
      <w:divsChild>
        <w:div w:id="1982076302">
          <w:marLeft w:val="0"/>
          <w:marRight w:val="0"/>
          <w:marTop w:val="0"/>
          <w:marBottom w:val="0"/>
          <w:divBdr>
            <w:top w:val="none" w:sz="0" w:space="0" w:color="auto"/>
            <w:left w:val="none" w:sz="0" w:space="0" w:color="auto"/>
            <w:bottom w:val="none" w:sz="0" w:space="0" w:color="auto"/>
            <w:right w:val="none" w:sz="0" w:space="0" w:color="auto"/>
          </w:divBdr>
        </w:div>
      </w:divsChild>
    </w:div>
    <w:div w:id="1828813815">
      <w:marLeft w:val="0"/>
      <w:marRight w:val="0"/>
      <w:marTop w:val="0"/>
      <w:marBottom w:val="0"/>
      <w:divBdr>
        <w:top w:val="none" w:sz="0" w:space="0" w:color="auto"/>
        <w:left w:val="none" w:sz="0" w:space="0" w:color="auto"/>
        <w:bottom w:val="none" w:sz="0" w:space="0" w:color="auto"/>
        <w:right w:val="none" w:sz="0" w:space="0" w:color="auto"/>
      </w:divBdr>
    </w:div>
    <w:div w:id="1828862471">
      <w:marLeft w:val="0"/>
      <w:marRight w:val="0"/>
      <w:marTop w:val="0"/>
      <w:marBottom w:val="0"/>
      <w:divBdr>
        <w:top w:val="none" w:sz="0" w:space="0" w:color="auto"/>
        <w:left w:val="none" w:sz="0" w:space="0" w:color="auto"/>
        <w:bottom w:val="none" w:sz="0" w:space="0" w:color="auto"/>
        <w:right w:val="none" w:sz="0" w:space="0" w:color="auto"/>
      </w:divBdr>
    </w:div>
    <w:div w:id="1828936735">
      <w:marLeft w:val="0"/>
      <w:marRight w:val="0"/>
      <w:marTop w:val="0"/>
      <w:marBottom w:val="0"/>
      <w:divBdr>
        <w:top w:val="none" w:sz="0" w:space="0" w:color="auto"/>
        <w:left w:val="none" w:sz="0" w:space="0" w:color="auto"/>
        <w:bottom w:val="none" w:sz="0" w:space="0" w:color="auto"/>
        <w:right w:val="none" w:sz="0" w:space="0" w:color="auto"/>
      </w:divBdr>
    </w:div>
    <w:div w:id="1829125908">
      <w:marLeft w:val="0"/>
      <w:marRight w:val="0"/>
      <w:marTop w:val="0"/>
      <w:marBottom w:val="0"/>
      <w:divBdr>
        <w:top w:val="none" w:sz="0" w:space="0" w:color="auto"/>
        <w:left w:val="none" w:sz="0" w:space="0" w:color="auto"/>
        <w:bottom w:val="none" w:sz="0" w:space="0" w:color="auto"/>
        <w:right w:val="none" w:sz="0" w:space="0" w:color="auto"/>
      </w:divBdr>
    </w:div>
    <w:div w:id="1829128302">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29782694">
      <w:marLeft w:val="0"/>
      <w:marRight w:val="0"/>
      <w:marTop w:val="0"/>
      <w:marBottom w:val="0"/>
      <w:divBdr>
        <w:top w:val="none" w:sz="0" w:space="0" w:color="auto"/>
        <w:left w:val="none" w:sz="0" w:space="0" w:color="auto"/>
        <w:bottom w:val="none" w:sz="0" w:space="0" w:color="auto"/>
        <w:right w:val="none" w:sz="0" w:space="0" w:color="auto"/>
      </w:divBdr>
      <w:divsChild>
        <w:div w:id="75639143">
          <w:marLeft w:val="0"/>
          <w:marRight w:val="0"/>
          <w:marTop w:val="0"/>
          <w:marBottom w:val="0"/>
          <w:divBdr>
            <w:top w:val="none" w:sz="0" w:space="0" w:color="auto"/>
            <w:left w:val="none" w:sz="0" w:space="0" w:color="auto"/>
            <w:bottom w:val="none" w:sz="0" w:space="0" w:color="auto"/>
            <w:right w:val="none" w:sz="0" w:space="0" w:color="auto"/>
          </w:divBdr>
        </w:div>
      </w:divsChild>
    </w:div>
    <w:div w:id="1829786798">
      <w:marLeft w:val="0"/>
      <w:marRight w:val="0"/>
      <w:marTop w:val="0"/>
      <w:marBottom w:val="0"/>
      <w:divBdr>
        <w:top w:val="none" w:sz="0" w:space="0" w:color="auto"/>
        <w:left w:val="none" w:sz="0" w:space="0" w:color="auto"/>
        <w:bottom w:val="none" w:sz="0" w:space="0" w:color="auto"/>
        <w:right w:val="none" w:sz="0" w:space="0" w:color="auto"/>
      </w:divBdr>
    </w:div>
    <w:div w:id="1829857199">
      <w:marLeft w:val="0"/>
      <w:marRight w:val="0"/>
      <w:marTop w:val="0"/>
      <w:marBottom w:val="0"/>
      <w:divBdr>
        <w:top w:val="none" w:sz="0" w:space="0" w:color="auto"/>
        <w:left w:val="none" w:sz="0" w:space="0" w:color="auto"/>
        <w:bottom w:val="none" w:sz="0" w:space="0" w:color="auto"/>
        <w:right w:val="none" w:sz="0" w:space="0" w:color="auto"/>
      </w:divBdr>
    </w:div>
    <w:div w:id="1829978322">
      <w:marLeft w:val="0"/>
      <w:marRight w:val="0"/>
      <w:marTop w:val="0"/>
      <w:marBottom w:val="0"/>
      <w:divBdr>
        <w:top w:val="none" w:sz="0" w:space="0" w:color="auto"/>
        <w:left w:val="none" w:sz="0" w:space="0" w:color="auto"/>
        <w:bottom w:val="none" w:sz="0" w:space="0" w:color="auto"/>
        <w:right w:val="none" w:sz="0" w:space="0" w:color="auto"/>
      </w:divBdr>
      <w:divsChild>
        <w:div w:id="633872142">
          <w:marLeft w:val="0"/>
          <w:marRight w:val="0"/>
          <w:marTop w:val="0"/>
          <w:marBottom w:val="0"/>
          <w:divBdr>
            <w:top w:val="none" w:sz="0" w:space="0" w:color="auto"/>
            <w:left w:val="none" w:sz="0" w:space="0" w:color="auto"/>
            <w:bottom w:val="none" w:sz="0" w:space="0" w:color="auto"/>
            <w:right w:val="none" w:sz="0" w:space="0" w:color="auto"/>
          </w:divBdr>
        </w:div>
      </w:divsChild>
    </w:div>
    <w:div w:id="1830168274">
      <w:marLeft w:val="0"/>
      <w:marRight w:val="0"/>
      <w:marTop w:val="0"/>
      <w:marBottom w:val="0"/>
      <w:divBdr>
        <w:top w:val="none" w:sz="0" w:space="0" w:color="auto"/>
        <w:left w:val="none" w:sz="0" w:space="0" w:color="auto"/>
        <w:bottom w:val="none" w:sz="0" w:space="0" w:color="auto"/>
        <w:right w:val="none" w:sz="0" w:space="0" w:color="auto"/>
      </w:divBdr>
    </w:div>
    <w:div w:id="1830945452">
      <w:marLeft w:val="0"/>
      <w:marRight w:val="0"/>
      <w:marTop w:val="0"/>
      <w:marBottom w:val="0"/>
      <w:divBdr>
        <w:top w:val="none" w:sz="0" w:space="0" w:color="auto"/>
        <w:left w:val="none" w:sz="0" w:space="0" w:color="auto"/>
        <w:bottom w:val="none" w:sz="0" w:space="0" w:color="auto"/>
        <w:right w:val="none" w:sz="0" w:space="0" w:color="auto"/>
      </w:divBdr>
    </w:div>
    <w:div w:id="1831946437">
      <w:marLeft w:val="0"/>
      <w:marRight w:val="0"/>
      <w:marTop w:val="0"/>
      <w:marBottom w:val="0"/>
      <w:divBdr>
        <w:top w:val="none" w:sz="0" w:space="0" w:color="auto"/>
        <w:left w:val="none" w:sz="0" w:space="0" w:color="auto"/>
        <w:bottom w:val="none" w:sz="0" w:space="0" w:color="auto"/>
        <w:right w:val="none" w:sz="0" w:space="0" w:color="auto"/>
      </w:divBdr>
    </w:div>
    <w:div w:id="1832401322">
      <w:marLeft w:val="0"/>
      <w:marRight w:val="0"/>
      <w:marTop w:val="0"/>
      <w:marBottom w:val="0"/>
      <w:divBdr>
        <w:top w:val="none" w:sz="0" w:space="0" w:color="auto"/>
        <w:left w:val="none" w:sz="0" w:space="0" w:color="auto"/>
        <w:bottom w:val="none" w:sz="0" w:space="0" w:color="auto"/>
        <w:right w:val="none" w:sz="0" w:space="0" w:color="auto"/>
      </w:divBdr>
    </w:div>
    <w:div w:id="1833065748">
      <w:marLeft w:val="0"/>
      <w:marRight w:val="0"/>
      <w:marTop w:val="0"/>
      <w:marBottom w:val="0"/>
      <w:divBdr>
        <w:top w:val="none" w:sz="0" w:space="0" w:color="auto"/>
        <w:left w:val="none" w:sz="0" w:space="0" w:color="auto"/>
        <w:bottom w:val="none" w:sz="0" w:space="0" w:color="auto"/>
        <w:right w:val="none" w:sz="0" w:space="0" w:color="auto"/>
      </w:divBdr>
    </w:div>
    <w:div w:id="1833250740">
      <w:marLeft w:val="0"/>
      <w:marRight w:val="0"/>
      <w:marTop w:val="0"/>
      <w:marBottom w:val="0"/>
      <w:divBdr>
        <w:top w:val="none" w:sz="0" w:space="0" w:color="auto"/>
        <w:left w:val="none" w:sz="0" w:space="0" w:color="auto"/>
        <w:bottom w:val="none" w:sz="0" w:space="0" w:color="auto"/>
        <w:right w:val="none" w:sz="0" w:space="0" w:color="auto"/>
      </w:divBdr>
    </w:div>
    <w:div w:id="1833330743">
      <w:marLeft w:val="0"/>
      <w:marRight w:val="0"/>
      <w:marTop w:val="0"/>
      <w:marBottom w:val="0"/>
      <w:divBdr>
        <w:top w:val="none" w:sz="0" w:space="0" w:color="auto"/>
        <w:left w:val="none" w:sz="0" w:space="0" w:color="auto"/>
        <w:bottom w:val="none" w:sz="0" w:space="0" w:color="auto"/>
        <w:right w:val="none" w:sz="0" w:space="0" w:color="auto"/>
      </w:divBdr>
    </w:div>
    <w:div w:id="1833764001">
      <w:marLeft w:val="0"/>
      <w:marRight w:val="0"/>
      <w:marTop w:val="0"/>
      <w:marBottom w:val="0"/>
      <w:divBdr>
        <w:top w:val="none" w:sz="0" w:space="0" w:color="auto"/>
        <w:left w:val="none" w:sz="0" w:space="0" w:color="auto"/>
        <w:bottom w:val="none" w:sz="0" w:space="0" w:color="auto"/>
        <w:right w:val="none" w:sz="0" w:space="0" w:color="auto"/>
      </w:divBdr>
    </w:div>
    <w:div w:id="1834292235">
      <w:marLeft w:val="0"/>
      <w:marRight w:val="0"/>
      <w:marTop w:val="0"/>
      <w:marBottom w:val="0"/>
      <w:divBdr>
        <w:top w:val="none" w:sz="0" w:space="0" w:color="auto"/>
        <w:left w:val="none" w:sz="0" w:space="0" w:color="auto"/>
        <w:bottom w:val="none" w:sz="0" w:space="0" w:color="auto"/>
        <w:right w:val="none" w:sz="0" w:space="0" w:color="auto"/>
      </w:divBdr>
    </w:div>
    <w:div w:id="1834298924">
      <w:marLeft w:val="0"/>
      <w:marRight w:val="0"/>
      <w:marTop w:val="0"/>
      <w:marBottom w:val="0"/>
      <w:divBdr>
        <w:top w:val="none" w:sz="0" w:space="0" w:color="auto"/>
        <w:left w:val="none" w:sz="0" w:space="0" w:color="auto"/>
        <w:bottom w:val="none" w:sz="0" w:space="0" w:color="auto"/>
        <w:right w:val="none" w:sz="0" w:space="0" w:color="auto"/>
      </w:divBdr>
    </w:div>
    <w:div w:id="1834367954">
      <w:marLeft w:val="0"/>
      <w:marRight w:val="0"/>
      <w:marTop w:val="0"/>
      <w:marBottom w:val="0"/>
      <w:divBdr>
        <w:top w:val="none" w:sz="0" w:space="0" w:color="auto"/>
        <w:left w:val="none" w:sz="0" w:space="0" w:color="auto"/>
        <w:bottom w:val="none" w:sz="0" w:space="0" w:color="auto"/>
        <w:right w:val="none" w:sz="0" w:space="0" w:color="auto"/>
      </w:divBdr>
    </w:div>
    <w:div w:id="1834686293">
      <w:marLeft w:val="0"/>
      <w:marRight w:val="0"/>
      <w:marTop w:val="0"/>
      <w:marBottom w:val="0"/>
      <w:divBdr>
        <w:top w:val="none" w:sz="0" w:space="0" w:color="auto"/>
        <w:left w:val="none" w:sz="0" w:space="0" w:color="auto"/>
        <w:bottom w:val="none" w:sz="0" w:space="0" w:color="auto"/>
        <w:right w:val="none" w:sz="0" w:space="0" w:color="auto"/>
      </w:divBdr>
    </w:div>
    <w:div w:id="1835876614">
      <w:marLeft w:val="0"/>
      <w:marRight w:val="0"/>
      <w:marTop w:val="0"/>
      <w:marBottom w:val="0"/>
      <w:divBdr>
        <w:top w:val="none" w:sz="0" w:space="0" w:color="auto"/>
        <w:left w:val="none" w:sz="0" w:space="0" w:color="auto"/>
        <w:bottom w:val="none" w:sz="0" w:space="0" w:color="auto"/>
        <w:right w:val="none" w:sz="0" w:space="0" w:color="auto"/>
      </w:divBdr>
    </w:div>
    <w:div w:id="1835877949">
      <w:marLeft w:val="0"/>
      <w:marRight w:val="0"/>
      <w:marTop w:val="0"/>
      <w:marBottom w:val="0"/>
      <w:divBdr>
        <w:top w:val="none" w:sz="0" w:space="0" w:color="auto"/>
        <w:left w:val="none" w:sz="0" w:space="0" w:color="auto"/>
        <w:bottom w:val="none" w:sz="0" w:space="0" w:color="auto"/>
        <w:right w:val="none" w:sz="0" w:space="0" w:color="auto"/>
      </w:divBdr>
    </w:div>
    <w:div w:id="1836023372">
      <w:marLeft w:val="0"/>
      <w:marRight w:val="0"/>
      <w:marTop w:val="0"/>
      <w:marBottom w:val="0"/>
      <w:divBdr>
        <w:top w:val="none" w:sz="0" w:space="0" w:color="auto"/>
        <w:left w:val="none" w:sz="0" w:space="0" w:color="auto"/>
        <w:bottom w:val="none" w:sz="0" w:space="0" w:color="auto"/>
        <w:right w:val="none" w:sz="0" w:space="0" w:color="auto"/>
      </w:divBdr>
    </w:div>
    <w:div w:id="1836451860">
      <w:marLeft w:val="0"/>
      <w:marRight w:val="0"/>
      <w:marTop w:val="0"/>
      <w:marBottom w:val="0"/>
      <w:divBdr>
        <w:top w:val="none" w:sz="0" w:space="0" w:color="auto"/>
        <w:left w:val="none" w:sz="0" w:space="0" w:color="auto"/>
        <w:bottom w:val="none" w:sz="0" w:space="0" w:color="auto"/>
        <w:right w:val="none" w:sz="0" w:space="0" w:color="auto"/>
      </w:divBdr>
    </w:div>
    <w:div w:id="1836843078">
      <w:marLeft w:val="0"/>
      <w:marRight w:val="0"/>
      <w:marTop w:val="0"/>
      <w:marBottom w:val="0"/>
      <w:divBdr>
        <w:top w:val="none" w:sz="0" w:space="0" w:color="auto"/>
        <w:left w:val="none" w:sz="0" w:space="0" w:color="auto"/>
        <w:bottom w:val="none" w:sz="0" w:space="0" w:color="auto"/>
        <w:right w:val="none" w:sz="0" w:space="0" w:color="auto"/>
      </w:divBdr>
    </w:div>
    <w:div w:id="1837263219">
      <w:marLeft w:val="0"/>
      <w:marRight w:val="0"/>
      <w:marTop w:val="0"/>
      <w:marBottom w:val="0"/>
      <w:divBdr>
        <w:top w:val="none" w:sz="0" w:space="0" w:color="auto"/>
        <w:left w:val="none" w:sz="0" w:space="0" w:color="auto"/>
        <w:bottom w:val="none" w:sz="0" w:space="0" w:color="auto"/>
        <w:right w:val="none" w:sz="0" w:space="0" w:color="auto"/>
      </w:divBdr>
    </w:div>
    <w:div w:id="1837377013">
      <w:marLeft w:val="0"/>
      <w:marRight w:val="0"/>
      <w:marTop w:val="0"/>
      <w:marBottom w:val="0"/>
      <w:divBdr>
        <w:top w:val="none" w:sz="0" w:space="0" w:color="auto"/>
        <w:left w:val="none" w:sz="0" w:space="0" w:color="auto"/>
        <w:bottom w:val="none" w:sz="0" w:space="0" w:color="auto"/>
        <w:right w:val="none" w:sz="0" w:space="0" w:color="auto"/>
      </w:divBdr>
    </w:div>
    <w:div w:id="1838154949">
      <w:marLeft w:val="0"/>
      <w:marRight w:val="0"/>
      <w:marTop w:val="0"/>
      <w:marBottom w:val="0"/>
      <w:divBdr>
        <w:top w:val="none" w:sz="0" w:space="0" w:color="auto"/>
        <w:left w:val="none" w:sz="0" w:space="0" w:color="auto"/>
        <w:bottom w:val="none" w:sz="0" w:space="0" w:color="auto"/>
        <w:right w:val="none" w:sz="0" w:space="0" w:color="auto"/>
      </w:divBdr>
      <w:divsChild>
        <w:div w:id="1287734773">
          <w:marLeft w:val="0"/>
          <w:marRight w:val="0"/>
          <w:marTop w:val="0"/>
          <w:marBottom w:val="0"/>
          <w:divBdr>
            <w:top w:val="none" w:sz="0" w:space="0" w:color="auto"/>
            <w:left w:val="none" w:sz="0" w:space="0" w:color="auto"/>
            <w:bottom w:val="none" w:sz="0" w:space="0" w:color="auto"/>
            <w:right w:val="none" w:sz="0" w:space="0" w:color="auto"/>
          </w:divBdr>
        </w:div>
      </w:divsChild>
    </w:div>
    <w:div w:id="1838420982">
      <w:marLeft w:val="0"/>
      <w:marRight w:val="0"/>
      <w:marTop w:val="0"/>
      <w:marBottom w:val="0"/>
      <w:divBdr>
        <w:top w:val="none" w:sz="0" w:space="0" w:color="auto"/>
        <w:left w:val="none" w:sz="0" w:space="0" w:color="auto"/>
        <w:bottom w:val="none" w:sz="0" w:space="0" w:color="auto"/>
        <w:right w:val="none" w:sz="0" w:space="0" w:color="auto"/>
      </w:divBdr>
    </w:div>
    <w:div w:id="1838769661">
      <w:marLeft w:val="0"/>
      <w:marRight w:val="0"/>
      <w:marTop w:val="0"/>
      <w:marBottom w:val="0"/>
      <w:divBdr>
        <w:top w:val="none" w:sz="0" w:space="0" w:color="auto"/>
        <w:left w:val="none" w:sz="0" w:space="0" w:color="auto"/>
        <w:bottom w:val="none" w:sz="0" w:space="0" w:color="auto"/>
        <w:right w:val="none" w:sz="0" w:space="0" w:color="auto"/>
      </w:divBdr>
    </w:div>
    <w:div w:id="1839298284">
      <w:marLeft w:val="0"/>
      <w:marRight w:val="0"/>
      <w:marTop w:val="0"/>
      <w:marBottom w:val="0"/>
      <w:divBdr>
        <w:top w:val="none" w:sz="0" w:space="0" w:color="auto"/>
        <w:left w:val="none" w:sz="0" w:space="0" w:color="auto"/>
        <w:bottom w:val="none" w:sz="0" w:space="0" w:color="auto"/>
        <w:right w:val="none" w:sz="0" w:space="0" w:color="auto"/>
      </w:divBdr>
    </w:div>
    <w:div w:id="1840146910">
      <w:marLeft w:val="0"/>
      <w:marRight w:val="0"/>
      <w:marTop w:val="0"/>
      <w:marBottom w:val="0"/>
      <w:divBdr>
        <w:top w:val="none" w:sz="0" w:space="0" w:color="auto"/>
        <w:left w:val="none" w:sz="0" w:space="0" w:color="auto"/>
        <w:bottom w:val="none" w:sz="0" w:space="0" w:color="auto"/>
        <w:right w:val="none" w:sz="0" w:space="0" w:color="auto"/>
      </w:divBdr>
    </w:div>
    <w:div w:id="1841771087">
      <w:marLeft w:val="0"/>
      <w:marRight w:val="0"/>
      <w:marTop w:val="0"/>
      <w:marBottom w:val="0"/>
      <w:divBdr>
        <w:top w:val="none" w:sz="0" w:space="0" w:color="auto"/>
        <w:left w:val="none" w:sz="0" w:space="0" w:color="auto"/>
        <w:bottom w:val="none" w:sz="0" w:space="0" w:color="auto"/>
        <w:right w:val="none" w:sz="0" w:space="0" w:color="auto"/>
      </w:divBdr>
    </w:div>
    <w:div w:id="1842160634">
      <w:marLeft w:val="0"/>
      <w:marRight w:val="0"/>
      <w:marTop w:val="0"/>
      <w:marBottom w:val="0"/>
      <w:divBdr>
        <w:top w:val="none" w:sz="0" w:space="0" w:color="auto"/>
        <w:left w:val="none" w:sz="0" w:space="0" w:color="auto"/>
        <w:bottom w:val="none" w:sz="0" w:space="0" w:color="auto"/>
        <w:right w:val="none" w:sz="0" w:space="0" w:color="auto"/>
      </w:divBdr>
    </w:div>
    <w:div w:id="1844005731">
      <w:marLeft w:val="0"/>
      <w:marRight w:val="0"/>
      <w:marTop w:val="0"/>
      <w:marBottom w:val="0"/>
      <w:divBdr>
        <w:top w:val="none" w:sz="0" w:space="0" w:color="auto"/>
        <w:left w:val="none" w:sz="0" w:space="0" w:color="auto"/>
        <w:bottom w:val="none" w:sz="0" w:space="0" w:color="auto"/>
        <w:right w:val="none" w:sz="0" w:space="0" w:color="auto"/>
      </w:divBdr>
    </w:div>
    <w:div w:id="1844281143">
      <w:marLeft w:val="0"/>
      <w:marRight w:val="0"/>
      <w:marTop w:val="0"/>
      <w:marBottom w:val="0"/>
      <w:divBdr>
        <w:top w:val="none" w:sz="0" w:space="0" w:color="auto"/>
        <w:left w:val="none" w:sz="0" w:space="0" w:color="auto"/>
        <w:bottom w:val="none" w:sz="0" w:space="0" w:color="auto"/>
        <w:right w:val="none" w:sz="0" w:space="0" w:color="auto"/>
      </w:divBdr>
    </w:div>
    <w:div w:id="1845125320">
      <w:marLeft w:val="0"/>
      <w:marRight w:val="0"/>
      <w:marTop w:val="0"/>
      <w:marBottom w:val="0"/>
      <w:divBdr>
        <w:top w:val="none" w:sz="0" w:space="0" w:color="auto"/>
        <w:left w:val="none" w:sz="0" w:space="0" w:color="auto"/>
        <w:bottom w:val="none" w:sz="0" w:space="0" w:color="auto"/>
        <w:right w:val="none" w:sz="0" w:space="0" w:color="auto"/>
      </w:divBdr>
    </w:div>
    <w:div w:id="1845313322">
      <w:marLeft w:val="0"/>
      <w:marRight w:val="0"/>
      <w:marTop w:val="0"/>
      <w:marBottom w:val="0"/>
      <w:divBdr>
        <w:top w:val="none" w:sz="0" w:space="0" w:color="auto"/>
        <w:left w:val="none" w:sz="0" w:space="0" w:color="auto"/>
        <w:bottom w:val="none" w:sz="0" w:space="0" w:color="auto"/>
        <w:right w:val="none" w:sz="0" w:space="0" w:color="auto"/>
      </w:divBdr>
    </w:div>
    <w:div w:id="1845435512">
      <w:marLeft w:val="0"/>
      <w:marRight w:val="0"/>
      <w:marTop w:val="0"/>
      <w:marBottom w:val="0"/>
      <w:divBdr>
        <w:top w:val="none" w:sz="0" w:space="0" w:color="auto"/>
        <w:left w:val="none" w:sz="0" w:space="0" w:color="auto"/>
        <w:bottom w:val="none" w:sz="0" w:space="0" w:color="auto"/>
        <w:right w:val="none" w:sz="0" w:space="0" w:color="auto"/>
      </w:divBdr>
    </w:div>
    <w:div w:id="1845778393">
      <w:marLeft w:val="0"/>
      <w:marRight w:val="0"/>
      <w:marTop w:val="0"/>
      <w:marBottom w:val="0"/>
      <w:divBdr>
        <w:top w:val="none" w:sz="0" w:space="0" w:color="auto"/>
        <w:left w:val="none" w:sz="0" w:space="0" w:color="auto"/>
        <w:bottom w:val="none" w:sz="0" w:space="0" w:color="auto"/>
        <w:right w:val="none" w:sz="0" w:space="0" w:color="auto"/>
      </w:divBdr>
    </w:div>
    <w:div w:id="1845851811">
      <w:marLeft w:val="0"/>
      <w:marRight w:val="0"/>
      <w:marTop w:val="0"/>
      <w:marBottom w:val="0"/>
      <w:divBdr>
        <w:top w:val="none" w:sz="0" w:space="0" w:color="auto"/>
        <w:left w:val="none" w:sz="0" w:space="0" w:color="auto"/>
        <w:bottom w:val="none" w:sz="0" w:space="0" w:color="auto"/>
        <w:right w:val="none" w:sz="0" w:space="0" w:color="auto"/>
      </w:divBdr>
    </w:div>
    <w:div w:id="1846090382">
      <w:marLeft w:val="0"/>
      <w:marRight w:val="0"/>
      <w:marTop w:val="0"/>
      <w:marBottom w:val="0"/>
      <w:divBdr>
        <w:top w:val="none" w:sz="0" w:space="0" w:color="auto"/>
        <w:left w:val="none" w:sz="0" w:space="0" w:color="auto"/>
        <w:bottom w:val="none" w:sz="0" w:space="0" w:color="auto"/>
        <w:right w:val="none" w:sz="0" w:space="0" w:color="auto"/>
      </w:divBdr>
    </w:div>
    <w:div w:id="1846092396">
      <w:marLeft w:val="0"/>
      <w:marRight w:val="0"/>
      <w:marTop w:val="0"/>
      <w:marBottom w:val="0"/>
      <w:divBdr>
        <w:top w:val="none" w:sz="0" w:space="0" w:color="auto"/>
        <w:left w:val="none" w:sz="0" w:space="0" w:color="auto"/>
        <w:bottom w:val="none" w:sz="0" w:space="0" w:color="auto"/>
        <w:right w:val="none" w:sz="0" w:space="0" w:color="auto"/>
      </w:divBdr>
    </w:div>
    <w:div w:id="1846433812">
      <w:marLeft w:val="0"/>
      <w:marRight w:val="0"/>
      <w:marTop w:val="0"/>
      <w:marBottom w:val="0"/>
      <w:divBdr>
        <w:top w:val="none" w:sz="0" w:space="0" w:color="auto"/>
        <w:left w:val="none" w:sz="0" w:space="0" w:color="auto"/>
        <w:bottom w:val="none" w:sz="0" w:space="0" w:color="auto"/>
        <w:right w:val="none" w:sz="0" w:space="0" w:color="auto"/>
      </w:divBdr>
    </w:div>
    <w:div w:id="1846624345">
      <w:marLeft w:val="0"/>
      <w:marRight w:val="0"/>
      <w:marTop w:val="0"/>
      <w:marBottom w:val="0"/>
      <w:divBdr>
        <w:top w:val="none" w:sz="0" w:space="0" w:color="auto"/>
        <w:left w:val="none" w:sz="0" w:space="0" w:color="auto"/>
        <w:bottom w:val="none" w:sz="0" w:space="0" w:color="auto"/>
        <w:right w:val="none" w:sz="0" w:space="0" w:color="auto"/>
      </w:divBdr>
    </w:div>
    <w:div w:id="1846902170">
      <w:marLeft w:val="0"/>
      <w:marRight w:val="0"/>
      <w:marTop w:val="0"/>
      <w:marBottom w:val="0"/>
      <w:divBdr>
        <w:top w:val="none" w:sz="0" w:space="0" w:color="auto"/>
        <w:left w:val="none" w:sz="0" w:space="0" w:color="auto"/>
        <w:bottom w:val="none" w:sz="0" w:space="0" w:color="auto"/>
        <w:right w:val="none" w:sz="0" w:space="0" w:color="auto"/>
      </w:divBdr>
    </w:div>
    <w:div w:id="1847209119">
      <w:marLeft w:val="0"/>
      <w:marRight w:val="0"/>
      <w:marTop w:val="0"/>
      <w:marBottom w:val="0"/>
      <w:divBdr>
        <w:top w:val="none" w:sz="0" w:space="0" w:color="auto"/>
        <w:left w:val="none" w:sz="0" w:space="0" w:color="auto"/>
        <w:bottom w:val="none" w:sz="0" w:space="0" w:color="auto"/>
        <w:right w:val="none" w:sz="0" w:space="0" w:color="auto"/>
      </w:divBdr>
    </w:div>
    <w:div w:id="1847474315">
      <w:marLeft w:val="0"/>
      <w:marRight w:val="0"/>
      <w:marTop w:val="0"/>
      <w:marBottom w:val="0"/>
      <w:divBdr>
        <w:top w:val="none" w:sz="0" w:space="0" w:color="auto"/>
        <w:left w:val="none" w:sz="0" w:space="0" w:color="auto"/>
        <w:bottom w:val="none" w:sz="0" w:space="0" w:color="auto"/>
        <w:right w:val="none" w:sz="0" w:space="0" w:color="auto"/>
      </w:divBdr>
    </w:div>
    <w:div w:id="1848212128">
      <w:marLeft w:val="0"/>
      <w:marRight w:val="0"/>
      <w:marTop w:val="0"/>
      <w:marBottom w:val="0"/>
      <w:divBdr>
        <w:top w:val="none" w:sz="0" w:space="0" w:color="auto"/>
        <w:left w:val="none" w:sz="0" w:space="0" w:color="auto"/>
        <w:bottom w:val="none" w:sz="0" w:space="0" w:color="auto"/>
        <w:right w:val="none" w:sz="0" w:space="0" w:color="auto"/>
      </w:divBdr>
    </w:div>
    <w:div w:id="1848515313">
      <w:marLeft w:val="0"/>
      <w:marRight w:val="0"/>
      <w:marTop w:val="0"/>
      <w:marBottom w:val="0"/>
      <w:divBdr>
        <w:top w:val="none" w:sz="0" w:space="0" w:color="auto"/>
        <w:left w:val="none" w:sz="0" w:space="0" w:color="auto"/>
        <w:bottom w:val="none" w:sz="0" w:space="0" w:color="auto"/>
        <w:right w:val="none" w:sz="0" w:space="0" w:color="auto"/>
      </w:divBdr>
    </w:div>
    <w:div w:id="1848983161">
      <w:marLeft w:val="0"/>
      <w:marRight w:val="0"/>
      <w:marTop w:val="0"/>
      <w:marBottom w:val="0"/>
      <w:divBdr>
        <w:top w:val="none" w:sz="0" w:space="0" w:color="auto"/>
        <w:left w:val="none" w:sz="0" w:space="0" w:color="auto"/>
        <w:bottom w:val="none" w:sz="0" w:space="0" w:color="auto"/>
        <w:right w:val="none" w:sz="0" w:space="0" w:color="auto"/>
      </w:divBdr>
      <w:divsChild>
        <w:div w:id="277755987">
          <w:marLeft w:val="0"/>
          <w:marRight w:val="0"/>
          <w:marTop w:val="0"/>
          <w:marBottom w:val="0"/>
          <w:divBdr>
            <w:top w:val="none" w:sz="0" w:space="0" w:color="auto"/>
            <w:left w:val="none" w:sz="0" w:space="0" w:color="auto"/>
            <w:bottom w:val="none" w:sz="0" w:space="0" w:color="auto"/>
            <w:right w:val="none" w:sz="0" w:space="0" w:color="auto"/>
          </w:divBdr>
        </w:div>
      </w:divsChild>
    </w:div>
    <w:div w:id="1849439910">
      <w:marLeft w:val="0"/>
      <w:marRight w:val="0"/>
      <w:marTop w:val="0"/>
      <w:marBottom w:val="0"/>
      <w:divBdr>
        <w:top w:val="none" w:sz="0" w:space="0" w:color="auto"/>
        <w:left w:val="none" w:sz="0" w:space="0" w:color="auto"/>
        <w:bottom w:val="none" w:sz="0" w:space="0" w:color="auto"/>
        <w:right w:val="none" w:sz="0" w:space="0" w:color="auto"/>
      </w:divBdr>
    </w:div>
    <w:div w:id="1849641206">
      <w:marLeft w:val="0"/>
      <w:marRight w:val="0"/>
      <w:marTop w:val="0"/>
      <w:marBottom w:val="0"/>
      <w:divBdr>
        <w:top w:val="none" w:sz="0" w:space="0" w:color="auto"/>
        <w:left w:val="none" w:sz="0" w:space="0" w:color="auto"/>
        <w:bottom w:val="none" w:sz="0" w:space="0" w:color="auto"/>
        <w:right w:val="none" w:sz="0" w:space="0" w:color="auto"/>
      </w:divBdr>
    </w:div>
    <w:div w:id="1849707790">
      <w:marLeft w:val="0"/>
      <w:marRight w:val="0"/>
      <w:marTop w:val="0"/>
      <w:marBottom w:val="0"/>
      <w:divBdr>
        <w:top w:val="none" w:sz="0" w:space="0" w:color="auto"/>
        <w:left w:val="none" w:sz="0" w:space="0" w:color="auto"/>
        <w:bottom w:val="none" w:sz="0" w:space="0" w:color="auto"/>
        <w:right w:val="none" w:sz="0" w:space="0" w:color="auto"/>
      </w:divBdr>
    </w:div>
    <w:div w:id="1849901729">
      <w:marLeft w:val="0"/>
      <w:marRight w:val="0"/>
      <w:marTop w:val="0"/>
      <w:marBottom w:val="0"/>
      <w:divBdr>
        <w:top w:val="none" w:sz="0" w:space="0" w:color="auto"/>
        <w:left w:val="none" w:sz="0" w:space="0" w:color="auto"/>
        <w:bottom w:val="none" w:sz="0" w:space="0" w:color="auto"/>
        <w:right w:val="none" w:sz="0" w:space="0" w:color="auto"/>
      </w:divBdr>
    </w:div>
    <w:div w:id="1850481050">
      <w:marLeft w:val="0"/>
      <w:marRight w:val="0"/>
      <w:marTop w:val="0"/>
      <w:marBottom w:val="0"/>
      <w:divBdr>
        <w:top w:val="none" w:sz="0" w:space="0" w:color="auto"/>
        <w:left w:val="none" w:sz="0" w:space="0" w:color="auto"/>
        <w:bottom w:val="none" w:sz="0" w:space="0" w:color="auto"/>
        <w:right w:val="none" w:sz="0" w:space="0" w:color="auto"/>
      </w:divBdr>
    </w:div>
    <w:div w:id="1850943830">
      <w:marLeft w:val="0"/>
      <w:marRight w:val="0"/>
      <w:marTop w:val="0"/>
      <w:marBottom w:val="0"/>
      <w:divBdr>
        <w:top w:val="none" w:sz="0" w:space="0" w:color="auto"/>
        <w:left w:val="none" w:sz="0" w:space="0" w:color="auto"/>
        <w:bottom w:val="none" w:sz="0" w:space="0" w:color="auto"/>
        <w:right w:val="none" w:sz="0" w:space="0" w:color="auto"/>
      </w:divBdr>
    </w:div>
    <w:div w:id="1851793363">
      <w:marLeft w:val="0"/>
      <w:marRight w:val="0"/>
      <w:marTop w:val="0"/>
      <w:marBottom w:val="0"/>
      <w:divBdr>
        <w:top w:val="none" w:sz="0" w:space="0" w:color="auto"/>
        <w:left w:val="none" w:sz="0" w:space="0" w:color="auto"/>
        <w:bottom w:val="none" w:sz="0" w:space="0" w:color="auto"/>
        <w:right w:val="none" w:sz="0" w:space="0" w:color="auto"/>
      </w:divBdr>
    </w:div>
    <w:div w:id="1851984190">
      <w:marLeft w:val="0"/>
      <w:marRight w:val="0"/>
      <w:marTop w:val="0"/>
      <w:marBottom w:val="0"/>
      <w:divBdr>
        <w:top w:val="none" w:sz="0" w:space="0" w:color="auto"/>
        <w:left w:val="none" w:sz="0" w:space="0" w:color="auto"/>
        <w:bottom w:val="none" w:sz="0" w:space="0" w:color="auto"/>
        <w:right w:val="none" w:sz="0" w:space="0" w:color="auto"/>
      </w:divBdr>
    </w:div>
    <w:div w:id="1851992304">
      <w:marLeft w:val="0"/>
      <w:marRight w:val="0"/>
      <w:marTop w:val="0"/>
      <w:marBottom w:val="0"/>
      <w:divBdr>
        <w:top w:val="none" w:sz="0" w:space="0" w:color="auto"/>
        <w:left w:val="none" w:sz="0" w:space="0" w:color="auto"/>
        <w:bottom w:val="none" w:sz="0" w:space="0" w:color="auto"/>
        <w:right w:val="none" w:sz="0" w:space="0" w:color="auto"/>
      </w:divBdr>
    </w:div>
    <w:div w:id="1852064787">
      <w:marLeft w:val="0"/>
      <w:marRight w:val="0"/>
      <w:marTop w:val="0"/>
      <w:marBottom w:val="0"/>
      <w:divBdr>
        <w:top w:val="none" w:sz="0" w:space="0" w:color="auto"/>
        <w:left w:val="none" w:sz="0" w:space="0" w:color="auto"/>
        <w:bottom w:val="none" w:sz="0" w:space="0" w:color="auto"/>
        <w:right w:val="none" w:sz="0" w:space="0" w:color="auto"/>
      </w:divBdr>
    </w:div>
    <w:div w:id="1852790940">
      <w:marLeft w:val="0"/>
      <w:marRight w:val="0"/>
      <w:marTop w:val="0"/>
      <w:marBottom w:val="0"/>
      <w:divBdr>
        <w:top w:val="none" w:sz="0" w:space="0" w:color="auto"/>
        <w:left w:val="none" w:sz="0" w:space="0" w:color="auto"/>
        <w:bottom w:val="none" w:sz="0" w:space="0" w:color="auto"/>
        <w:right w:val="none" w:sz="0" w:space="0" w:color="auto"/>
      </w:divBdr>
    </w:div>
    <w:div w:id="1853105162">
      <w:marLeft w:val="0"/>
      <w:marRight w:val="0"/>
      <w:marTop w:val="0"/>
      <w:marBottom w:val="0"/>
      <w:divBdr>
        <w:top w:val="none" w:sz="0" w:space="0" w:color="auto"/>
        <w:left w:val="none" w:sz="0" w:space="0" w:color="auto"/>
        <w:bottom w:val="none" w:sz="0" w:space="0" w:color="auto"/>
        <w:right w:val="none" w:sz="0" w:space="0" w:color="auto"/>
      </w:divBdr>
      <w:divsChild>
        <w:div w:id="799230157">
          <w:marLeft w:val="0"/>
          <w:marRight w:val="0"/>
          <w:marTop w:val="0"/>
          <w:marBottom w:val="0"/>
          <w:divBdr>
            <w:top w:val="none" w:sz="0" w:space="0" w:color="auto"/>
            <w:left w:val="none" w:sz="0" w:space="0" w:color="auto"/>
            <w:bottom w:val="none" w:sz="0" w:space="0" w:color="auto"/>
            <w:right w:val="none" w:sz="0" w:space="0" w:color="auto"/>
          </w:divBdr>
        </w:div>
      </w:divsChild>
    </w:div>
    <w:div w:id="1853716861">
      <w:marLeft w:val="0"/>
      <w:marRight w:val="0"/>
      <w:marTop w:val="0"/>
      <w:marBottom w:val="0"/>
      <w:divBdr>
        <w:top w:val="none" w:sz="0" w:space="0" w:color="auto"/>
        <w:left w:val="none" w:sz="0" w:space="0" w:color="auto"/>
        <w:bottom w:val="none" w:sz="0" w:space="0" w:color="auto"/>
        <w:right w:val="none" w:sz="0" w:space="0" w:color="auto"/>
      </w:divBdr>
    </w:div>
    <w:div w:id="1853765634">
      <w:marLeft w:val="0"/>
      <w:marRight w:val="0"/>
      <w:marTop w:val="0"/>
      <w:marBottom w:val="0"/>
      <w:divBdr>
        <w:top w:val="none" w:sz="0" w:space="0" w:color="auto"/>
        <w:left w:val="none" w:sz="0" w:space="0" w:color="auto"/>
        <w:bottom w:val="none" w:sz="0" w:space="0" w:color="auto"/>
        <w:right w:val="none" w:sz="0" w:space="0" w:color="auto"/>
      </w:divBdr>
    </w:div>
    <w:div w:id="1854144854">
      <w:marLeft w:val="0"/>
      <w:marRight w:val="0"/>
      <w:marTop w:val="0"/>
      <w:marBottom w:val="0"/>
      <w:divBdr>
        <w:top w:val="none" w:sz="0" w:space="0" w:color="auto"/>
        <w:left w:val="none" w:sz="0" w:space="0" w:color="auto"/>
        <w:bottom w:val="none" w:sz="0" w:space="0" w:color="auto"/>
        <w:right w:val="none" w:sz="0" w:space="0" w:color="auto"/>
      </w:divBdr>
    </w:div>
    <w:div w:id="1854806023">
      <w:marLeft w:val="0"/>
      <w:marRight w:val="0"/>
      <w:marTop w:val="0"/>
      <w:marBottom w:val="0"/>
      <w:divBdr>
        <w:top w:val="none" w:sz="0" w:space="0" w:color="auto"/>
        <w:left w:val="none" w:sz="0" w:space="0" w:color="auto"/>
        <w:bottom w:val="none" w:sz="0" w:space="0" w:color="auto"/>
        <w:right w:val="none" w:sz="0" w:space="0" w:color="auto"/>
      </w:divBdr>
      <w:divsChild>
        <w:div w:id="23362401">
          <w:marLeft w:val="0"/>
          <w:marRight w:val="0"/>
          <w:marTop w:val="0"/>
          <w:marBottom w:val="0"/>
          <w:divBdr>
            <w:top w:val="none" w:sz="0" w:space="0" w:color="auto"/>
            <w:left w:val="none" w:sz="0" w:space="0" w:color="auto"/>
            <w:bottom w:val="none" w:sz="0" w:space="0" w:color="auto"/>
            <w:right w:val="none" w:sz="0" w:space="0" w:color="auto"/>
          </w:divBdr>
        </w:div>
      </w:divsChild>
    </w:div>
    <w:div w:id="1855070375">
      <w:marLeft w:val="0"/>
      <w:marRight w:val="0"/>
      <w:marTop w:val="0"/>
      <w:marBottom w:val="0"/>
      <w:divBdr>
        <w:top w:val="none" w:sz="0" w:space="0" w:color="auto"/>
        <w:left w:val="none" w:sz="0" w:space="0" w:color="auto"/>
        <w:bottom w:val="none" w:sz="0" w:space="0" w:color="auto"/>
        <w:right w:val="none" w:sz="0" w:space="0" w:color="auto"/>
      </w:divBdr>
    </w:div>
    <w:div w:id="1855420633">
      <w:marLeft w:val="0"/>
      <w:marRight w:val="0"/>
      <w:marTop w:val="0"/>
      <w:marBottom w:val="0"/>
      <w:divBdr>
        <w:top w:val="none" w:sz="0" w:space="0" w:color="auto"/>
        <w:left w:val="none" w:sz="0" w:space="0" w:color="auto"/>
        <w:bottom w:val="none" w:sz="0" w:space="0" w:color="auto"/>
        <w:right w:val="none" w:sz="0" w:space="0" w:color="auto"/>
      </w:divBdr>
    </w:div>
    <w:div w:id="1856073713">
      <w:marLeft w:val="0"/>
      <w:marRight w:val="0"/>
      <w:marTop w:val="0"/>
      <w:marBottom w:val="0"/>
      <w:divBdr>
        <w:top w:val="none" w:sz="0" w:space="0" w:color="auto"/>
        <w:left w:val="none" w:sz="0" w:space="0" w:color="auto"/>
        <w:bottom w:val="none" w:sz="0" w:space="0" w:color="auto"/>
        <w:right w:val="none" w:sz="0" w:space="0" w:color="auto"/>
      </w:divBdr>
    </w:div>
    <w:div w:id="1856269102">
      <w:marLeft w:val="0"/>
      <w:marRight w:val="0"/>
      <w:marTop w:val="0"/>
      <w:marBottom w:val="0"/>
      <w:divBdr>
        <w:top w:val="none" w:sz="0" w:space="0" w:color="auto"/>
        <w:left w:val="none" w:sz="0" w:space="0" w:color="auto"/>
        <w:bottom w:val="none" w:sz="0" w:space="0" w:color="auto"/>
        <w:right w:val="none" w:sz="0" w:space="0" w:color="auto"/>
      </w:divBdr>
    </w:div>
    <w:div w:id="1856843583">
      <w:marLeft w:val="0"/>
      <w:marRight w:val="0"/>
      <w:marTop w:val="0"/>
      <w:marBottom w:val="0"/>
      <w:divBdr>
        <w:top w:val="none" w:sz="0" w:space="0" w:color="auto"/>
        <w:left w:val="none" w:sz="0" w:space="0" w:color="auto"/>
        <w:bottom w:val="none" w:sz="0" w:space="0" w:color="auto"/>
        <w:right w:val="none" w:sz="0" w:space="0" w:color="auto"/>
      </w:divBdr>
      <w:divsChild>
        <w:div w:id="2020421698">
          <w:marLeft w:val="0"/>
          <w:marRight w:val="0"/>
          <w:marTop w:val="0"/>
          <w:marBottom w:val="0"/>
          <w:divBdr>
            <w:top w:val="none" w:sz="0" w:space="0" w:color="auto"/>
            <w:left w:val="none" w:sz="0" w:space="0" w:color="auto"/>
            <w:bottom w:val="none" w:sz="0" w:space="0" w:color="auto"/>
            <w:right w:val="none" w:sz="0" w:space="0" w:color="auto"/>
          </w:divBdr>
        </w:div>
      </w:divsChild>
    </w:div>
    <w:div w:id="1857185886">
      <w:marLeft w:val="0"/>
      <w:marRight w:val="0"/>
      <w:marTop w:val="0"/>
      <w:marBottom w:val="0"/>
      <w:divBdr>
        <w:top w:val="none" w:sz="0" w:space="0" w:color="auto"/>
        <w:left w:val="none" w:sz="0" w:space="0" w:color="auto"/>
        <w:bottom w:val="none" w:sz="0" w:space="0" w:color="auto"/>
        <w:right w:val="none" w:sz="0" w:space="0" w:color="auto"/>
      </w:divBdr>
    </w:div>
    <w:div w:id="1857578228">
      <w:marLeft w:val="0"/>
      <w:marRight w:val="0"/>
      <w:marTop w:val="0"/>
      <w:marBottom w:val="0"/>
      <w:divBdr>
        <w:top w:val="none" w:sz="0" w:space="0" w:color="auto"/>
        <w:left w:val="none" w:sz="0" w:space="0" w:color="auto"/>
        <w:bottom w:val="none" w:sz="0" w:space="0" w:color="auto"/>
        <w:right w:val="none" w:sz="0" w:space="0" w:color="auto"/>
      </w:divBdr>
    </w:div>
    <w:div w:id="1857693909">
      <w:marLeft w:val="0"/>
      <w:marRight w:val="0"/>
      <w:marTop w:val="0"/>
      <w:marBottom w:val="0"/>
      <w:divBdr>
        <w:top w:val="none" w:sz="0" w:space="0" w:color="auto"/>
        <w:left w:val="none" w:sz="0" w:space="0" w:color="auto"/>
        <w:bottom w:val="none" w:sz="0" w:space="0" w:color="auto"/>
        <w:right w:val="none" w:sz="0" w:space="0" w:color="auto"/>
      </w:divBdr>
    </w:div>
    <w:div w:id="1857768310">
      <w:marLeft w:val="0"/>
      <w:marRight w:val="0"/>
      <w:marTop w:val="0"/>
      <w:marBottom w:val="0"/>
      <w:divBdr>
        <w:top w:val="none" w:sz="0" w:space="0" w:color="auto"/>
        <w:left w:val="none" w:sz="0" w:space="0" w:color="auto"/>
        <w:bottom w:val="none" w:sz="0" w:space="0" w:color="auto"/>
        <w:right w:val="none" w:sz="0" w:space="0" w:color="auto"/>
      </w:divBdr>
      <w:divsChild>
        <w:div w:id="1234974863">
          <w:marLeft w:val="0"/>
          <w:marRight w:val="0"/>
          <w:marTop w:val="0"/>
          <w:marBottom w:val="0"/>
          <w:divBdr>
            <w:top w:val="none" w:sz="0" w:space="0" w:color="auto"/>
            <w:left w:val="none" w:sz="0" w:space="0" w:color="auto"/>
            <w:bottom w:val="none" w:sz="0" w:space="0" w:color="auto"/>
            <w:right w:val="none" w:sz="0" w:space="0" w:color="auto"/>
          </w:divBdr>
        </w:div>
      </w:divsChild>
    </w:div>
    <w:div w:id="1857958958">
      <w:marLeft w:val="0"/>
      <w:marRight w:val="0"/>
      <w:marTop w:val="0"/>
      <w:marBottom w:val="0"/>
      <w:divBdr>
        <w:top w:val="none" w:sz="0" w:space="0" w:color="auto"/>
        <w:left w:val="none" w:sz="0" w:space="0" w:color="auto"/>
        <w:bottom w:val="none" w:sz="0" w:space="0" w:color="auto"/>
        <w:right w:val="none" w:sz="0" w:space="0" w:color="auto"/>
      </w:divBdr>
    </w:div>
    <w:div w:id="1858107956">
      <w:marLeft w:val="0"/>
      <w:marRight w:val="0"/>
      <w:marTop w:val="0"/>
      <w:marBottom w:val="0"/>
      <w:divBdr>
        <w:top w:val="none" w:sz="0" w:space="0" w:color="auto"/>
        <w:left w:val="none" w:sz="0" w:space="0" w:color="auto"/>
        <w:bottom w:val="none" w:sz="0" w:space="0" w:color="auto"/>
        <w:right w:val="none" w:sz="0" w:space="0" w:color="auto"/>
      </w:divBdr>
    </w:div>
    <w:div w:id="1858499134">
      <w:marLeft w:val="0"/>
      <w:marRight w:val="0"/>
      <w:marTop w:val="0"/>
      <w:marBottom w:val="0"/>
      <w:divBdr>
        <w:top w:val="none" w:sz="0" w:space="0" w:color="auto"/>
        <w:left w:val="none" w:sz="0" w:space="0" w:color="auto"/>
        <w:bottom w:val="none" w:sz="0" w:space="0" w:color="auto"/>
        <w:right w:val="none" w:sz="0" w:space="0" w:color="auto"/>
      </w:divBdr>
    </w:div>
    <w:div w:id="1858808597">
      <w:marLeft w:val="0"/>
      <w:marRight w:val="0"/>
      <w:marTop w:val="0"/>
      <w:marBottom w:val="0"/>
      <w:divBdr>
        <w:top w:val="none" w:sz="0" w:space="0" w:color="auto"/>
        <w:left w:val="none" w:sz="0" w:space="0" w:color="auto"/>
        <w:bottom w:val="none" w:sz="0" w:space="0" w:color="auto"/>
        <w:right w:val="none" w:sz="0" w:space="0" w:color="auto"/>
      </w:divBdr>
    </w:div>
    <w:div w:id="1859812502">
      <w:marLeft w:val="0"/>
      <w:marRight w:val="0"/>
      <w:marTop w:val="0"/>
      <w:marBottom w:val="0"/>
      <w:divBdr>
        <w:top w:val="none" w:sz="0" w:space="0" w:color="auto"/>
        <w:left w:val="none" w:sz="0" w:space="0" w:color="auto"/>
        <w:bottom w:val="none" w:sz="0" w:space="0" w:color="auto"/>
        <w:right w:val="none" w:sz="0" w:space="0" w:color="auto"/>
      </w:divBdr>
    </w:div>
    <w:div w:id="1860584668">
      <w:marLeft w:val="0"/>
      <w:marRight w:val="0"/>
      <w:marTop w:val="0"/>
      <w:marBottom w:val="0"/>
      <w:divBdr>
        <w:top w:val="none" w:sz="0" w:space="0" w:color="auto"/>
        <w:left w:val="none" w:sz="0" w:space="0" w:color="auto"/>
        <w:bottom w:val="none" w:sz="0" w:space="0" w:color="auto"/>
        <w:right w:val="none" w:sz="0" w:space="0" w:color="auto"/>
      </w:divBdr>
    </w:div>
    <w:div w:id="1860923580">
      <w:marLeft w:val="0"/>
      <w:marRight w:val="0"/>
      <w:marTop w:val="0"/>
      <w:marBottom w:val="0"/>
      <w:divBdr>
        <w:top w:val="none" w:sz="0" w:space="0" w:color="auto"/>
        <w:left w:val="none" w:sz="0" w:space="0" w:color="auto"/>
        <w:bottom w:val="none" w:sz="0" w:space="0" w:color="auto"/>
        <w:right w:val="none" w:sz="0" w:space="0" w:color="auto"/>
      </w:divBdr>
    </w:div>
    <w:div w:id="1861356441">
      <w:marLeft w:val="0"/>
      <w:marRight w:val="0"/>
      <w:marTop w:val="0"/>
      <w:marBottom w:val="0"/>
      <w:divBdr>
        <w:top w:val="none" w:sz="0" w:space="0" w:color="auto"/>
        <w:left w:val="none" w:sz="0" w:space="0" w:color="auto"/>
        <w:bottom w:val="none" w:sz="0" w:space="0" w:color="auto"/>
        <w:right w:val="none" w:sz="0" w:space="0" w:color="auto"/>
      </w:divBdr>
    </w:div>
    <w:div w:id="1862666510">
      <w:marLeft w:val="0"/>
      <w:marRight w:val="0"/>
      <w:marTop w:val="0"/>
      <w:marBottom w:val="0"/>
      <w:divBdr>
        <w:top w:val="none" w:sz="0" w:space="0" w:color="auto"/>
        <w:left w:val="none" w:sz="0" w:space="0" w:color="auto"/>
        <w:bottom w:val="none" w:sz="0" w:space="0" w:color="auto"/>
        <w:right w:val="none" w:sz="0" w:space="0" w:color="auto"/>
      </w:divBdr>
    </w:div>
    <w:div w:id="1862812767">
      <w:marLeft w:val="0"/>
      <w:marRight w:val="0"/>
      <w:marTop w:val="0"/>
      <w:marBottom w:val="0"/>
      <w:divBdr>
        <w:top w:val="none" w:sz="0" w:space="0" w:color="auto"/>
        <w:left w:val="none" w:sz="0" w:space="0" w:color="auto"/>
        <w:bottom w:val="none" w:sz="0" w:space="0" w:color="auto"/>
        <w:right w:val="none" w:sz="0" w:space="0" w:color="auto"/>
      </w:divBdr>
    </w:div>
    <w:div w:id="1862939961">
      <w:marLeft w:val="0"/>
      <w:marRight w:val="0"/>
      <w:marTop w:val="0"/>
      <w:marBottom w:val="0"/>
      <w:divBdr>
        <w:top w:val="none" w:sz="0" w:space="0" w:color="auto"/>
        <w:left w:val="none" w:sz="0" w:space="0" w:color="auto"/>
        <w:bottom w:val="none" w:sz="0" w:space="0" w:color="auto"/>
        <w:right w:val="none" w:sz="0" w:space="0" w:color="auto"/>
      </w:divBdr>
    </w:div>
    <w:div w:id="1863207927">
      <w:marLeft w:val="0"/>
      <w:marRight w:val="0"/>
      <w:marTop w:val="0"/>
      <w:marBottom w:val="0"/>
      <w:divBdr>
        <w:top w:val="none" w:sz="0" w:space="0" w:color="auto"/>
        <w:left w:val="none" w:sz="0" w:space="0" w:color="auto"/>
        <w:bottom w:val="none" w:sz="0" w:space="0" w:color="auto"/>
        <w:right w:val="none" w:sz="0" w:space="0" w:color="auto"/>
      </w:divBdr>
    </w:div>
    <w:div w:id="1863518362">
      <w:marLeft w:val="0"/>
      <w:marRight w:val="0"/>
      <w:marTop w:val="0"/>
      <w:marBottom w:val="0"/>
      <w:divBdr>
        <w:top w:val="none" w:sz="0" w:space="0" w:color="auto"/>
        <w:left w:val="none" w:sz="0" w:space="0" w:color="auto"/>
        <w:bottom w:val="none" w:sz="0" w:space="0" w:color="auto"/>
        <w:right w:val="none" w:sz="0" w:space="0" w:color="auto"/>
      </w:divBdr>
    </w:div>
    <w:div w:id="1863519051">
      <w:marLeft w:val="0"/>
      <w:marRight w:val="0"/>
      <w:marTop w:val="0"/>
      <w:marBottom w:val="0"/>
      <w:divBdr>
        <w:top w:val="none" w:sz="0" w:space="0" w:color="auto"/>
        <w:left w:val="none" w:sz="0" w:space="0" w:color="auto"/>
        <w:bottom w:val="none" w:sz="0" w:space="0" w:color="auto"/>
        <w:right w:val="none" w:sz="0" w:space="0" w:color="auto"/>
      </w:divBdr>
    </w:div>
    <w:div w:id="1863592292">
      <w:marLeft w:val="0"/>
      <w:marRight w:val="0"/>
      <w:marTop w:val="0"/>
      <w:marBottom w:val="0"/>
      <w:divBdr>
        <w:top w:val="none" w:sz="0" w:space="0" w:color="auto"/>
        <w:left w:val="none" w:sz="0" w:space="0" w:color="auto"/>
        <w:bottom w:val="none" w:sz="0" w:space="0" w:color="auto"/>
        <w:right w:val="none" w:sz="0" w:space="0" w:color="auto"/>
      </w:divBdr>
    </w:div>
    <w:div w:id="1864123880">
      <w:marLeft w:val="0"/>
      <w:marRight w:val="0"/>
      <w:marTop w:val="0"/>
      <w:marBottom w:val="0"/>
      <w:divBdr>
        <w:top w:val="none" w:sz="0" w:space="0" w:color="auto"/>
        <w:left w:val="none" w:sz="0" w:space="0" w:color="auto"/>
        <w:bottom w:val="none" w:sz="0" w:space="0" w:color="auto"/>
        <w:right w:val="none" w:sz="0" w:space="0" w:color="auto"/>
      </w:divBdr>
    </w:div>
    <w:div w:id="1864395747">
      <w:marLeft w:val="0"/>
      <w:marRight w:val="0"/>
      <w:marTop w:val="0"/>
      <w:marBottom w:val="0"/>
      <w:divBdr>
        <w:top w:val="none" w:sz="0" w:space="0" w:color="auto"/>
        <w:left w:val="none" w:sz="0" w:space="0" w:color="auto"/>
        <w:bottom w:val="none" w:sz="0" w:space="0" w:color="auto"/>
        <w:right w:val="none" w:sz="0" w:space="0" w:color="auto"/>
      </w:divBdr>
    </w:div>
    <w:div w:id="1864827673">
      <w:marLeft w:val="0"/>
      <w:marRight w:val="0"/>
      <w:marTop w:val="0"/>
      <w:marBottom w:val="0"/>
      <w:divBdr>
        <w:top w:val="none" w:sz="0" w:space="0" w:color="auto"/>
        <w:left w:val="none" w:sz="0" w:space="0" w:color="auto"/>
        <w:bottom w:val="none" w:sz="0" w:space="0" w:color="auto"/>
        <w:right w:val="none" w:sz="0" w:space="0" w:color="auto"/>
      </w:divBdr>
    </w:div>
    <w:div w:id="1865049644">
      <w:marLeft w:val="0"/>
      <w:marRight w:val="0"/>
      <w:marTop w:val="0"/>
      <w:marBottom w:val="0"/>
      <w:divBdr>
        <w:top w:val="none" w:sz="0" w:space="0" w:color="auto"/>
        <w:left w:val="none" w:sz="0" w:space="0" w:color="auto"/>
        <w:bottom w:val="none" w:sz="0" w:space="0" w:color="auto"/>
        <w:right w:val="none" w:sz="0" w:space="0" w:color="auto"/>
      </w:divBdr>
    </w:div>
    <w:div w:id="1865559986">
      <w:marLeft w:val="0"/>
      <w:marRight w:val="0"/>
      <w:marTop w:val="0"/>
      <w:marBottom w:val="0"/>
      <w:divBdr>
        <w:top w:val="none" w:sz="0" w:space="0" w:color="auto"/>
        <w:left w:val="none" w:sz="0" w:space="0" w:color="auto"/>
        <w:bottom w:val="none" w:sz="0" w:space="0" w:color="auto"/>
        <w:right w:val="none" w:sz="0" w:space="0" w:color="auto"/>
      </w:divBdr>
      <w:divsChild>
        <w:div w:id="627129675">
          <w:marLeft w:val="0"/>
          <w:marRight w:val="0"/>
          <w:marTop w:val="0"/>
          <w:marBottom w:val="0"/>
          <w:divBdr>
            <w:top w:val="none" w:sz="0" w:space="0" w:color="auto"/>
            <w:left w:val="none" w:sz="0" w:space="0" w:color="auto"/>
            <w:bottom w:val="none" w:sz="0" w:space="0" w:color="auto"/>
            <w:right w:val="none" w:sz="0" w:space="0" w:color="auto"/>
          </w:divBdr>
        </w:div>
      </w:divsChild>
    </w:div>
    <w:div w:id="1865633186">
      <w:marLeft w:val="0"/>
      <w:marRight w:val="0"/>
      <w:marTop w:val="0"/>
      <w:marBottom w:val="0"/>
      <w:divBdr>
        <w:top w:val="none" w:sz="0" w:space="0" w:color="auto"/>
        <w:left w:val="none" w:sz="0" w:space="0" w:color="auto"/>
        <w:bottom w:val="none" w:sz="0" w:space="0" w:color="auto"/>
        <w:right w:val="none" w:sz="0" w:space="0" w:color="auto"/>
      </w:divBdr>
    </w:div>
    <w:div w:id="1866939507">
      <w:marLeft w:val="0"/>
      <w:marRight w:val="0"/>
      <w:marTop w:val="0"/>
      <w:marBottom w:val="0"/>
      <w:divBdr>
        <w:top w:val="none" w:sz="0" w:space="0" w:color="auto"/>
        <w:left w:val="none" w:sz="0" w:space="0" w:color="auto"/>
        <w:bottom w:val="none" w:sz="0" w:space="0" w:color="auto"/>
        <w:right w:val="none" w:sz="0" w:space="0" w:color="auto"/>
      </w:divBdr>
    </w:div>
    <w:div w:id="1868175538">
      <w:marLeft w:val="0"/>
      <w:marRight w:val="0"/>
      <w:marTop w:val="0"/>
      <w:marBottom w:val="0"/>
      <w:divBdr>
        <w:top w:val="none" w:sz="0" w:space="0" w:color="auto"/>
        <w:left w:val="none" w:sz="0" w:space="0" w:color="auto"/>
        <w:bottom w:val="none" w:sz="0" w:space="0" w:color="auto"/>
        <w:right w:val="none" w:sz="0" w:space="0" w:color="auto"/>
      </w:divBdr>
    </w:div>
    <w:div w:id="1868248510">
      <w:marLeft w:val="0"/>
      <w:marRight w:val="0"/>
      <w:marTop w:val="0"/>
      <w:marBottom w:val="0"/>
      <w:divBdr>
        <w:top w:val="none" w:sz="0" w:space="0" w:color="auto"/>
        <w:left w:val="none" w:sz="0" w:space="0" w:color="auto"/>
        <w:bottom w:val="none" w:sz="0" w:space="0" w:color="auto"/>
        <w:right w:val="none" w:sz="0" w:space="0" w:color="auto"/>
      </w:divBdr>
    </w:div>
    <w:div w:id="1868250114">
      <w:marLeft w:val="0"/>
      <w:marRight w:val="0"/>
      <w:marTop w:val="0"/>
      <w:marBottom w:val="0"/>
      <w:divBdr>
        <w:top w:val="none" w:sz="0" w:space="0" w:color="auto"/>
        <w:left w:val="none" w:sz="0" w:space="0" w:color="auto"/>
        <w:bottom w:val="none" w:sz="0" w:space="0" w:color="auto"/>
        <w:right w:val="none" w:sz="0" w:space="0" w:color="auto"/>
      </w:divBdr>
    </w:div>
    <w:div w:id="1868760257">
      <w:marLeft w:val="0"/>
      <w:marRight w:val="0"/>
      <w:marTop w:val="0"/>
      <w:marBottom w:val="0"/>
      <w:divBdr>
        <w:top w:val="none" w:sz="0" w:space="0" w:color="auto"/>
        <w:left w:val="none" w:sz="0" w:space="0" w:color="auto"/>
        <w:bottom w:val="none" w:sz="0" w:space="0" w:color="auto"/>
        <w:right w:val="none" w:sz="0" w:space="0" w:color="auto"/>
      </w:divBdr>
    </w:div>
    <w:div w:id="1869709146">
      <w:marLeft w:val="0"/>
      <w:marRight w:val="0"/>
      <w:marTop w:val="0"/>
      <w:marBottom w:val="0"/>
      <w:divBdr>
        <w:top w:val="none" w:sz="0" w:space="0" w:color="auto"/>
        <w:left w:val="none" w:sz="0" w:space="0" w:color="auto"/>
        <w:bottom w:val="none" w:sz="0" w:space="0" w:color="auto"/>
        <w:right w:val="none" w:sz="0" w:space="0" w:color="auto"/>
      </w:divBdr>
    </w:div>
    <w:div w:id="1869829278">
      <w:marLeft w:val="0"/>
      <w:marRight w:val="0"/>
      <w:marTop w:val="0"/>
      <w:marBottom w:val="0"/>
      <w:divBdr>
        <w:top w:val="none" w:sz="0" w:space="0" w:color="auto"/>
        <w:left w:val="none" w:sz="0" w:space="0" w:color="auto"/>
        <w:bottom w:val="none" w:sz="0" w:space="0" w:color="auto"/>
        <w:right w:val="none" w:sz="0" w:space="0" w:color="auto"/>
      </w:divBdr>
    </w:div>
    <w:div w:id="1869830050">
      <w:marLeft w:val="0"/>
      <w:marRight w:val="0"/>
      <w:marTop w:val="0"/>
      <w:marBottom w:val="200"/>
      <w:divBdr>
        <w:top w:val="none" w:sz="0" w:space="0" w:color="auto"/>
        <w:left w:val="none" w:sz="0" w:space="0" w:color="auto"/>
        <w:bottom w:val="none" w:sz="0" w:space="0" w:color="auto"/>
        <w:right w:val="none" w:sz="0" w:space="0" w:color="auto"/>
      </w:divBdr>
    </w:div>
    <w:div w:id="1869903677">
      <w:marLeft w:val="0"/>
      <w:marRight w:val="0"/>
      <w:marTop w:val="0"/>
      <w:marBottom w:val="0"/>
      <w:divBdr>
        <w:top w:val="none" w:sz="0" w:space="0" w:color="auto"/>
        <w:left w:val="none" w:sz="0" w:space="0" w:color="auto"/>
        <w:bottom w:val="none" w:sz="0" w:space="0" w:color="auto"/>
        <w:right w:val="none" w:sz="0" w:space="0" w:color="auto"/>
      </w:divBdr>
    </w:div>
    <w:div w:id="1870337202">
      <w:marLeft w:val="0"/>
      <w:marRight w:val="0"/>
      <w:marTop w:val="0"/>
      <w:marBottom w:val="0"/>
      <w:divBdr>
        <w:top w:val="none" w:sz="0" w:space="0" w:color="auto"/>
        <w:left w:val="none" w:sz="0" w:space="0" w:color="auto"/>
        <w:bottom w:val="none" w:sz="0" w:space="0" w:color="auto"/>
        <w:right w:val="none" w:sz="0" w:space="0" w:color="auto"/>
      </w:divBdr>
    </w:div>
    <w:div w:id="1870754325">
      <w:marLeft w:val="0"/>
      <w:marRight w:val="0"/>
      <w:marTop w:val="0"/>
      <w:marBottom w:val="0"/>
      <w:divBdr>
        <w:top w:val="none" w:sz="0" w:space="0" w:color="auto"/>
        <w:left w:val="none" w:sz="0" w:space="0" w:color="auto"/>
        <w:bottom w:val="none" w:sz="0" w:space="0" w:color="auto"/>
        <w:right w:val="none" w:sz="0" w:space="0" w:color="auto"/>
      </w:divBdr>
    </w:div>
    <w:div w:id="1871066104">
      <w:marLeft w:val="0"/>
      <w:marRight w:val="0"/>
      <w:marTop w:val="0"/>
      <w:marBottom w:val="0"/>
      <w:divBdr>
        <w:top w:val="none" w:sz="0" w:space="0" w:color="auto"/>
        <w:left w:val="none" w:sz="0" w:space="0" w:color="auto"/>
        <w:bottom w:val="none" w:sz="0" w:space="0" w:color="auto"/>
        <w:right w:val="none" w:sz="0" w:space="0" w:color="auto"/>
      </w:divBdr>
    </w:div>
    <w:div w:id="1871339708">
      <w:marLeft w:val="0"/>
      <w:marRight w:val="0"/>
      <w:marTop w:val="0"/>
      <w:marBottom w:val="0"/>
      <w:divBdr>
        <w:top w:val="none" w:sz="0" w:space="0" w:color="auto"/>
        <w:left w:val="none" w:sz="0" w:space="0" w:color="auto"/>
        <w:bottom w:val="none" w:sz="0" w:space="0" w:color="auto"/>
        <w:right w:val="none" w:sz="0" w:space="0" w:color="auto"/>
      </w:divBdr>
      <w:divsChild>
        <w:div w:id="202866356">
          <w:marLeft w:val="0"/>
          <w:marRight w:val="0"/>
          <w:marTop w:val="0"/>
          <w:marBottom w:val="0"/>
          <w:divBdr>
            <w:top w:val="none" w:sz="0" w:space="0" w:color="auto"/>
            <w:left w:val="none" w:sz="0" w:space="0" w:color="auto"/>
            <w:bottom w:val="none" w:sz="0" w:space="0" w:color="auto"/>
            <w:right w:val="none" w:sz="0" w:space="0" w:color="auto"/>
          </w:divBdr>
        </w:div>
      </w:divsChild>
    </w:div>
    <w:div w:id="1871796074">
      <w:marLeft w:val="0"/>
      <w:marRight w:val="0"/>
      <w:marTop w:val="0"/>
      <w:marBottom w:val="0"/>
      <w:divBdr>
        <w:top w:val="none" w:sz="0" w:space="0" w:color="auto"/>
        <w:left w:val="none" w:sz="0" w:space="0" w:color="auto"/>
        <w:bottom w:val="none" w:sz="0" w:space="0" w:color="auto"/>
        <w:right w:val="none" w:sz="0" w:space="0" w:color="auto"/>
      </w:divBdr>
    </w:div>
    <w:div w:id="1872065921">
      <w:marLeft w:val="0"/>
      <w:marRight w:val="0"/>
      <w:marTop w:val="0"/>
      <w:marBottom w:val="0"/>
      <w:divBdr>
        <w:top w:val="none" w:sz="0" w:space="0" w:color="auto"/>
        <w:left w:val="none" w:sz="0" w:space="0" w:color="auto"/>
        <w:bottom w:val="none" w:sz="0" w:space="0" w:color="auto"/>
        <w:right w:val="none" w:sz="0" w:space="0" w:color="auto"/>
      </w:divBdr>
      <w:divsChild>
        <w:div w:id="173106706">
          <w:marLeft w:val="0"/>
          <w:marRight w:val="0"/>
          <w:marTop w:val="0"/>
          <w:marBottom w:val="0"/>
          <w:divBdr>
            <w:top w:val="none" w:sz="0" w:space="0" w:color="auto"/>
            <w:left w:val="none" w:sz="0" w:space="0" w:color="auto"/>
            <w:bottom w:val="none" w:sz="0" w:space="0" w:color="auto"/>
            <w:right w:val="none" w:sz="0" w:space="0" w:color="auto"/>
          </w:divBdr>
        </w:div>
      </w:divsChild>
    </w:div>
    <w:div w:id="1872106736">
      <w:marLeft w:val="0"/>
      <w:marRight w:val="0"/>
      <w:marTop w:val="0"/>
      <w:marBottom w:val="0"/>
      <w:divBdr>
        <w:top w:val="none" w:sz="0" w:space="0" w:color="auto"/>
        <w:left w:val="none" w:sz="0" w:space="0" w:color="auto"/>
        <w:bottom w:val="none" w:sz="0" w:space="0" w:color="auto"/>
        <w:right w:val="none" w:sz="0" w:space="0" w:color="auto"/>
      </w:divBdr>
      <w:divsChild>
        <w:div w:id="2104956869">
          <w:marLeft w:val="0"/>
          <w:marRight w:val="0"/>
          <w:marTop w:val="0"/>
          <w:marBottom w:val="0"/>
          <w:divBdr>
            <w:top w:val="none" w:sz="0" w:space="0" w:color="auto"/>
            <w:left w:val="none" w:sz="0" w:space="0" w:color="auto"/>
            <w:bottom w:val="none" w:sz="0" w:space="0" w:color="auto"/>
            <w:right w:val="none" w:sz="0" w:space="0" w:color="auto"/>
          </w:divBdr>
        </w:div>
      </w:divsChild>
    </w:div>
    <w:div w:id="1872180616">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
      </w:divsChild>
    </w:div>
    <w:div w:id="1872649618">
      <w:marLeft w:val="0"/>
      <w:marRight w:val="0"/>
      <w:marTop w:val="0"/>
      <w:marBottom w:val="0"/>
      <w:divBdr>
        <w:top w:val="none" w:sz="0" w:space="0" w:color="auto"/>
        <w:left w:val="none" w:sz="0" w:space="0" w:color="auto"/>
        <w:bottom w:val="none" w:sz="0" w:space="0" w:color="auto"/>
        <w:right w:val="none" w:sz="0" w:space="0" w:color="auto"/>
      </w:divBdr>
      <w:divsChild>
        <w:div w:id="1593124646">
          <w:marLeft w:val="0"/>
          <w:marRight w:val="0"/>
          <w:marTop w:val="0"/>
          <w:marBottom w:val="0"/>
          <w:divBdr>
            <w:top w:val="none" w:sz="0" w:space="0" w:color="auto"/>
            <w:left w:val="none" w:sz="0" w:space="0" w:color="auto"/>
            <w:bottom w:val="none" w:sz="0" w:space="0" w:color="auto"/>
            <w:right w:val="none" w:sz="0" w:space="0" w:color="auto"/>
          </w:divBdr>
        </w:div>
      </w:divsChild>
    </w:div>
    <w:div w:id="1873424246">
      <w:marLeft w:val="0"/>
      <w:marRight w:val="0"/>
      <w:marTop w:val="0"/>
      <w:marBottom w:val="0"/>
      <w:divBdr>
        <w:top w:val="none" w:sz="0" w:space="0" w:color="auto"/>
        <w:left w:val="none" w:sz="0" w:space="0" w:color="auto"/>
        <w:bottom w:val="none" w:sz="0" w:space="0" w:color="auto"/>
        <w:right w:val="none" w:sz="0" w:space="0" w:color="auto"/>
      </w:divBdr>
      <w:divsChild>
        <w:div w:id="234627267">
          <w:marLeft w:val="0"/>
          <w:marRight w:val="0"/>
          <w:marTop w:val="0"/>
          <w:marBottom w:val="0"/>
          <w:divBdr>
            <w:top w:val="none" w:sz="0" w:space="0" w:color="auto"/>
            <w:left w:val="none" w:sz="0" w:space="0" w:color="auto"/>
            <w:bottom w:val="none" w:sz="0" w:space="0" w:color="auto"/>
            <w:right w:val="none" w:sz="0" w:space="0" w:color="auto"/>
          </w:divBdr>
        </w:div>
      </w:divsChild>
    </w:div>
    <w:div w:id="1874609337">
      <w:marLeft w:val="0"/>
      <w:marRight w:val="0"/>
      <w:marTop w:val="0"/>
      <w:marBottom w:val="0"/>
      <w:divBdr>
        <w:top w:val="none" w:sz="0" w:space="0" w:color="auto"/>
        <w:left w:val="none" w:sz="0" w:space="0" w:color="auto"/>
        <w:bottom w:val="none" w:sz="0" w:space="0" w:color="auto"/>
        <w:right w:val="none" w:sz="0" w:space="0" w:color="auto"/>
      </w:divBdr>
    </w:div>
    <w:div w:id="1874612316">
      <w:marLeft w:val="0"/>
      <w:marRight w:val="0"/>
      <w:marTop w:val="0"/>
      <w:marBottom w:val="0"/>
      <w:divBdr>
        <w:top w:val="none" w:sz="0" w:space="0" w:color="auto"/>
        <w:left w:val="none" w:sz="0" w:space="0" w:color="auto"/>
        <w:bottom w:val="none" w:sz="0" w:space="0" w:color="auto"/>
        <w:right w:val="none" w:sz="0" w:space="0" w:color="auto"/>
      </w:divBdr>
    </w:div>
    <w:div w:id="1874686811">
      <w:marLeft w:val="0"/>
      <w:marRight w:val="0"/>
      <w:marTop w:val="0"/>
      <w:marBottom w:val="0"/>
      <w:divBdr>
        <w:top w:val="none" w:sz="0" w:space="0" w:color="auto"/>
        <w:left w:val="none" w:sz="0" w:space="0" w:color="auto"/>
        <w:bottom w:val="none" w:sz="0" w:space="0" w:color="auto"/>
        <w:right w:val="none" w:sz="0" w:space="0" w:color="auto"/>
      </w:divBdr>
    </w:div>
    <w:div w:id="1874725429">
      <w:marLeft w:val="0"/>
      <w:marRight w:val="0"/>
      <w:marTop w:val="0"/>
      <w:marBottom w:val="0"/>
      <w:divBdr>
        <w:top w:val="none" w:sz="0" w:space="0" w:color="auto"/>
        <w:left w:val="none" w:sz="0" w:space="0" w:color="auto"/>
        <w:bottom w:val="none" w:sz="0" w:space="0" w:color="auto"/>
        <w:right w:val="none" w:sz="0" w:space="0" w:color="auto"/>
      </w:divBdr>
    </w:div>
    <w:div w:id="1875461784">
      <w:marLeft w:val="0"/>
      <w:marRight w:val="0"/>
      <w:marTop w:val="0"/>
      <w:marBottom w:val="0"/>
      <w:divBdr>
        <w:top w:val="none" w:sz="0" w:space="0" w:color="auto"/>
        <w:left w:val="none" w:sz="0" w:space="0" w:color="auto"/>
        <w:bottom w:val="none" w:sz="0" w:space="0" w:color="auto"/>
        <w:right w:val="none" w:sz="0" w:space="0" w:color="auto"/>
      </w:divBdr>
    </w:div>
    <w:div w:id="1875923952">
      <w:marLeft w:val="0"/>
      <w:marRight w:val="0"/>
      <w:marTop w:val="0"/>
      <w:marBottom w:val="0"/>
      <w:divBdr>
        <w:top w:val="none" w:sz="0" w:space="0" w:color="auto"/>
        <w:left w:val="none" w:sz="0" w:space="0" w:color="auto"/>
        <w:bottom w:val="none" w:sz="0" w:space="0" w:color="auto"/>
        <w:right w:val="none" w:sz="0" w:space="0" w:color="auto"/>
      </w:divBdr>
    </w:div>
    <w:div w:id="1875996781">
      <w:marLeft w:val="0"/>
      <w:marRight w:val="0"/>
      <w:marTop w:val="0"/>
      <w:marBottom w:val="0"/>
      <w:divBdr>
        <w:top w:val="none" w:sz="0" w:space="0" w:color="auto"/>
        <w:left w:val="none" w:sz="0" w:space="0" w:color="auto"/>
        <w:bottom w:val="none" w:sz="0" w:space="0" w:color="auto"/>
        <w:right w:val="none" w:sz="0" w:space="0" w:color="auto"/>
      </w:divBdr>
    </w:div>
    <w:div w:id="1876384425">
      <w:marLeft w:val="0"/>
      <w:marRight w:val="0"/>
      <w:marTop w:val="0"/>
      <w:marBottom w:val="0"/>
      <w:divBdr>
        <w:top w:val="none" w:sz="0" w:space="0" w:color="auto"/>
        <w:left w:val="none" w:sz="0" w:space="0" w:color="auto"/>
        <w:bottom w:val="none" w:sz="0" w:space="0" w:color="auto"/>
        <w:right w:val="none" w:sz="0" w:space="0" w:color="auto"/>
      </w:divBdr>
    </w:div>
    <w:div w:id="1876429532">
      <w:marLeft w:val="0"/>
      <w:marRight w:val="0"/>
      <w:marTop w:val="0"/>
      <w:marBottom w:val="0"/>
      <w:divBdr>
        <w:top w:val="none" w:sz="0" w:space="0" w:color="auto"/>
        <w:left w:val="none" w:sz="0" w:space="0" w:color="auto"/>
        <w:bottom w:val="none" w:sz="0" w:space="0" w:color="auto"/>
        <w:right w:val="none" w:sz="0" w:space="0" w:color="auto"/>
      </w:divBdr>
    </w:div>
    <w:div w:id="1876429536">
      <w:marLeft w:val="0"/>
      <w:marRight w:val="0"/>
      <w:marTop w:val="0"/>
      <w:marBottom w:val="0"/>
      <w:divBdr>
        <w:top w:val="none" w:sz="0" w:space="0" w:color="auto"/>
        <w:left w:val="none" w:sz="0" w:space="0" w:color="auto"/>
        <w:bottom w:val="none" w:sz="0" w:space="0" w:color="auto"/>
        <w:right w:val="none" w:sz="0" w:space="0" w:color="auto"/>
      </w:divBdr>
    </w:div>
    <w:div w:id="1876456122">
      <w:marLeft w:val="0"/>
      <w:marRight w:val="0"/>
      <w:marTop w:val="0"/>
      <w:marBottom w:val="0"/>
      <w:divBdr>
        <w:top w:val="none" w:sz="0" w:space="0" w:color="auto"/>
        <w:left w:val="none" w:sz="0" w:space="0" w:color="auto"/>
        <w:bottom w:val="none" w:sz="0" w:space="0" w:color="auto"/>
        <w:right w:val="none" w:sz="0" w:space="0" w:color="auto"/>
      </w:divBdr>
    </w:div>
    <w:div w:id="1876505287">
      <w:marLeft w:val="0"/>
      <w:marRight w:val="0"/>
      <w:marTop w:val="0"/>
      <w:marBottom w:val="0"/>
      <w:divBdr>
        <w:top w:val="none" w:sz="0" w:space="0" w:color="auto"/>
        <w:left w:val="none" w:sz="0" w:space="0" w:color="auto"/>
        <w:bottom w:val="none" w:sz="0" w:space="0" w:color="auto"/>
        <w:right w:val="none" w:sz="0" w:space="0" w:color="auto"/>
      </w:divBdr>
    </w:div>
    <w:div w:id="1876847263">
      <w:marLeft w:val="0"/>
      <w:marRight w:val="0"/>
      <w:marTop w:val="0"/>
      <w:marBottom w:val="0"/>
      <w:divBdr>
        <w:top w:val="none" w:sz="0" w:space="0" w:color="auto"/>
        <w:left w:val="none" w:sz="0" w:space="0" w:color="auto"/>
        <w:bottom w:val="none" w:sz="0" w:space="0" w:color="auto"/>
        <w:right w:val="none" w:sz="0" w:space="0" w:color="auto"/>
      </w:divBdr>
    </w:div>
    <w:div w:id="1876849006">
      <w:marLeft w:val="0"/>
      <w:marRight w:val="0"/>
      <w:marTop w:val="0"/>
      <w:marBottom w:val="0"/>
      <w:divBdr>
        <w:top w:val="none" w:sz="0" w:space="0" w:color="auto"/>
        <w:left w:val="none" w:sz="0" w:space="0" w:color="auto"/>
        <w:bottom w:val="none" w:sz="0" w:space="0" w:color="auto"/>
        <w:right w:val="none" w:sz="0" w:space="0" w:color="auto"/>
      </w:divBdr>
      <w:divsChild>
        <w:div w:id="925768005">
          <w:marLeft w:val="0"/>
          <w:marRight w:val="0"/>
          <w:marTop w:val="0"/>
          <w:marBottom w:val="0"/>
          <w:divBdr>
            <w:top w:val="none" w:sz="0" w:space="0" w:color="auto"/>
            <w:left w:val="none" w:sz="0" w:space="0" w:color="auto"/>
            <w:bottom w:val="none" w:sz="0" w:space="0" w:color="auto"/>
            <w:right w:val="none" w:sz="0" w:space="0" w:color="auto"/>
          </w:divBdr>
        </w:div>
      </w:divsChild>
    </w:div>
    <w:div w:id="1876967577">
      <w:marLeft w:val="0"/>
      <w:marRight w:val="0"/>
      <w:marTop w:val="0"/>
      <w:marBottom w:val="0"/>
      <w:divBdr>
        <w:top w:val="none" w:sz="0" w:space="0" w:color="auto"/>
        <w:left w:val="none" w:sz="0" w:space="0" w:color="auto"/>
        <w:bottom w:val="none" w:sz="0" w:space="0" w:color="auto"/>
        <w:right w:val="none" w:sz="0" w:space="0" w:color="auto"/>
      </w:divBdr>
    </w:div>
    <w:div w:id="1877083021">
      <w:marLeft w:val="0"/>
      <w:marRight w:val="0"/>
      <w:marTop w:val="0"/>
      <w:marBottom w:val="0"/>
      <w:divBdr>
        <w:top w:val="none" w:sz="0" w:space="0" w:color="auto"/>
        <w:left w:val="none" w:sz="0" w:space="0" w:color="auto"/>
        <w:bottom w:val="none" w:sz="0" w:space="0" w:color="auto"/>
        <w:right w:val="none" w:sz="0" w:space="0" w:color="auto"/>
      </w:divBdr>
    </w:div>
    <w:div w:id="1878157439">
      <w:marLeft w:val="0"/>
      <w:marRight w:val="0"/>
      <w:marTop w:val="0"/>
      <w:marBottom w:val="0"/>
      <w:divBdr>
        <w:top w:val="none" w:sz="0" w:space="0" w:color="auto"/>
        <w:left w:val="none" w:sz="0" w:space="0" w:color="auto"/>
        <w:bottom w:val="none" w:sz="0" w:space="0" w:color="auto"/>
        <w:right w:val="none" w:sz="0" w:space="0" w:color="auto"/>
      </w:divBdr>
    </w:div>
    <w:div w:id="1878467414">
      <w:marLeft w:val="0"/>
      <w:marRight w:val="0"/>
      <w:marTop w:val="0"/>
      <w:marBottom w:val="0"/>
      <w:divBdr>
        <w:top w:val="none" w:sz="0" w:space="0" w:color="auto"/>
        <w:left w:val="none" w:sz="0" w:space="0" w:color="auto"/>
        <w:bottom w:val="none" w:sz="0" w:space="0" w:color="auto"/>
        <w:right w:val="none" w:sz="0" w:space="0" w:color="auto"/>
      </w:divBdr>
    </w:div>
    <w:div w:id="1879079064">
      <w:marLeft w:val="0"/>
      <w:marRight w:val="0"/>
      <w:marTop w:val="0"/>
      <w:marBottom w:val="0"/>
      <w:divBdr>
        <w:top w:val="none" w:sz="0" w:space="0" w:color="auto"/>
        <w:left w:val="none" w:sz="0" w:space="0" w:color="auto"/>
        <w:bottom w:val="none" w:sz="0" w:space="0" w:color="auto"/>
        <w:right w:val="none" w:sz="0" w:space="0" w:color="auto"/>
      </w:divBdr>
    </w:div>
    <w:div w:id="1879589172">
      <w:marLeft w:val="0"/>
      <w:marRight w:val="0"/>
      <w:marTop w:val="0"/>
      <w:marBottom w:val="0"/>
      <w:divBdr>
        <w:top w:val="none" w:sz="0" w:space="0" w:color="auto"/>
        <w:left w:val="none" w:sz="0" w:space="0" w:color="auto"/>
        <w:bottom w:val="none" w:sz="0" w:space="0" w:color="auto"/>
        <w:right w:val="none" w:sz="0" w:space="0" w:color="auto"/>
      </w:divBdr>
    </w:div>
    <w:div w:id="187992566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0124935">
      <w:marLeft w:val="0"/>
      <w:marRight w:val="0"/>
      <w:marTop w:val="0"/>
      <w:marBottom w:val="0"/>
      <w:divBdr>
        <w:top w:val="none" w:sz="0" w:space="0" w:color="auto"/>
        <w:left w:val="none" w:sz="0" w:space="0" w:color="auto"/>
        <w:bottom w:val="none" w:sz="0" w:space="0" w:color="auto"/>
        <w:right w:val="none" w:sz="0" w:space="0" w:color="auto"/>
      </w:divBdr>
    </w:div>
    <w:div w:id="1881090217">
      <w:marLeft w:val="0"/>
      <w:marRight w:val="0"/>
      <w:marTop w:val="0"/>
      <w:marBottom w:val="0"/>
      <w:divBdr>
        <w:top w:val="none" w:sz="0" w:space="0" w:color="auto"/>
        <w:left w:val="none" w:sz="0" w:space="0" w:color="auto"/>
        <w:bottom w:val="none" w:sz="0" w:space="0" w:color="auto"/>
        <w:right w:val="none" w:sz="0" w:space="0" w:color="auto"/>
      </w:divBdr>
    </w:div>
    <w:div w:id="1881094207">
      <w:marLeft w:val="0"/>
      <w:marRight w:val="0"/>
      <w:marTop w:val="0"/>
      <w:marBottom w:val="0"/>
      <w:divBdr>
        <w:top w:val="none" w:sz="0" w:space="0" w:color="auto"/>
        <w:left w:val="none" w:sz="0" w:space="0" w:color="auto"/>
        <w:bottom w:val="none" w:sz="0" w:space="0" w:color="auto"/>
        <w:right w:val="none" w:sz="0" w:space="0" w:color="auto"/>
      </w:divBdr>
    </w:div>
    <w:div w:id="1881480604">
      <w:marLeft w:val="0"/>
      <w:marRight w:val="0"/>
      <w:marTop w:val="0"/>
      <w:marBottom w:val="0"/>
      <w:divBdr>
        <w:top w:val="none" w:sz="0" w:space="0" w:color="auto"/>
        <w:left w:val="none" w:sz="0" w:space="0" w:color="auto"/>
        <w:bottom w:val="none" w:sz="0" w:space="0" w:color="auto"/>
        <w:right w:val="none" w:sz="0" w:space="0" w:color="auto"/>
      </w:divBdr>
    </w:div>
    <w:div w:id="1881748872">
      <w:marLeft w:val="0"/>
      <w:marRight w:val="0"/>
      <w:marTop w:val="0"/>
      <w:marBottom w:val="0"/>
      <w:divBdr>
        <w:top w:val="none" w:sz="0" w:space="0" w:color="auto"/>
        <w:left w:val="none" w:sz="0" w:space="0" w:color="auto"/>
        <w:bottom w:val="none" w:sz="0" w:space="0" w:color="auto"/>
        <w:right w:val="none" w:sz="0" w:space="0" w:color="auto"/>
      </w:divBdr>
    </w:div>
    <w:div w:id="1882135524">
      <w:marLeft w:val="0"/>
      <w:marRight w:val="0"/>
      <w:marTop w:val="0"/>
      <w:marBottom w:val="0"/>
      <w:divBdr>
        <w:top w:val="none" w:sz="0" w:space="0" w:color="auto"/>
        <w:left w:val="none" w:sz="0" w:space="0" w:color="auto"/>
        <w:bottom w:val="none" w:sz="0" w:space="0" w:color="auto"/>
        <w:right w:val="none" w:sz="0" w:space="0" w:color="auto"/>
      </w:divBdr>
    </w:div>
    <w:div w:id="1882546776">
      <w:marLeft w:val="0"/>
      <w:marRight w:val="0"/>
      <w:marTop w:val="0"/>
      <w:marBottom w:val="0"/>
      <w:divBdr>
        <w:top w:val="none" w:sz="0" w:space="0" w:color="auto"/>
        <w:left w:val="none" w:sz="0" w:space="0" w:color="auto"/>
        <w:bottom w:val="none" w:sz="0" w:space="0" w:color="auto"/>
        <w:right w:val="none" w:sz="0" w:space="0" w:color="auto"/>
      </w:divBdr>
    </w:div>
    <w:div w:id="1884825804">
      <w:marLeft w:val="0"/>
      <w:marRight w:val="0"/>
      <w:marTop w:val="0"/>
      <w:marBottom w:val="0"/>
      <w:divBdr>
        <w:top w:val="none" w:sz="0" w:space="0" w:color="auto"/>
        <w:left w:val="none" w:sz="0" w:space="0" w:color="auto"/>
        <w:bottom w:val="none" w:sz="0" w:space="0" w:color="auto"/>
        <w:right w:val="none" w:sz="0" w:space="0" w:color="auto"/>
      </w:divBdr>
    </w:div>
    <w:div w:id="1885411768">
      <w:marLeft w:val="0"/>
      <w:marRight w:val="0"/>
      <w:marTop w:val="0"/>
      <w:marBottom w:val="0"/>
      <w:divBdr>
        <w:top w:val="none" w:sz="0" w:space="0" w:color="auto"/>
        <w:left w:val="none" w:sz="0" w:space="0" w:color="auto"/>
        <w:bottom w:val="none" w:sz="0" w:space="0" w:color="auto"/>
        <w:right w:val="none" w:sz="0" w:space="0" w:color="auto"/>
      </w:divBdr>
    </w:div>
    <w:div w:id="1886676752">
      <w:marLeft w:val="0"/>
      <w:marRight w:val="0"/>
      <w:marTop w:val="0"/>
      <w:marBottom w:val="0"/>
      <w:divBdr>
        <w:top w:val="none" w:sz="0" w:space="0" w:color="auto"/>
        <w:left w:val="none" w:sz="0" w:space="0" w:color="auto"/>
        <w:bottom w:val="none" w:sz="0" w:space="0" w:color="auto"/>
        <w:right w:val="none" w:sz="0" w:space="0" w:color="auto"/>
      </w:divBdr>
    </w:div>
    <w:div w:id="1887789874">
      <w:marLeft w:val="0"/>
      <w:marRight w:val="0"/>
      <w:marTop w:val="0"/>
      <w:marBottom w:val="0"/>
      <w:divBdr>
        <w:top w:val="none" w:sz="0" w:space="0" w:color="auto"/>
        <w:left w:val="none" w:sz="0" w:space="0" w:color="auto"/>
        <w:bottom w:val="none" w:sz="0" w:space="0" w:color="auto"/>
        <w:right w:val="none" w:sz="0" w:space="0" w:color="auto"/>
      </w:divBdr>
    </w:div>
    <w:div w:id="1887791623">
      <w:marLeft w:val="0"/>
      <w:marRight w:val="0"/>
      <w:marTop w:val="0"/>
      <w:marBottom w:val="0"/>
      <w:divBdr>
        <w:top w:val="none" w:sz="0" w:space="0" w:color="auto"/>
        <w:left w:val="none" w:sz="0" w:space="0" w:color="auto"/>
        <w:bottom w:val="none" w:sz="0" w:space="0" w:color="auto"/>
        <w:right w:val="none" w:sz="0" w:space="0" w:color="auto"/>
      </w:divBdr>
    </w:div>
    <w:div w:id="1888033135">
      <w:marLeft w:val="0"/>
      <w:marRight w:val="0"/>
      <w:marTop w:val="0"/>
      <w:marBottom w:val="0"/>
      <w:divBdr>
        <w:top w:val="none" w:sz="0" w:space="0" w:color="auto"/>
        <w:left w:val="none" w:sz="0" w:space="0" w:color="auto"/>
        <w:bottom w:val="none" w:sz="0" w:space="0" w:color="auto"/>
        <w:right w:val="none" w:sz="0" w:space="0" w:color="auto"/>
      </w:divBdr>
    </w:div>
    <w:div w:id="1889610554">
      <w:marLeft w:val="0"/>
      <w:marRight w:val="0"/>
      <w:marTop w:val="0"/>
      <w:marBottom w:val="0"/>
      <w:divBdr>
        <w:top w:val="none" w:sz="0" w:space="0" w:color="auto"/>
        <w:left w:val="none" w:sz="0" w:space="0" w:color="auto"/>
        <w:bottom w:val="none" w:sz="0" w:space="0" w:color="auto"/>
        <w:right w:val="none" w:sz="0" w:space="0" w:color="auto"/>
      </w:divBdr>
    </w:div>
    <w:div w:id="1889876702">
      <w:marLeft w:val="0"/>
      <w:marRight w:val="0"/>
      <w:marTop w:val="0"/>
      <w:marBottom w:val="0"/>
      <w:divBdr>
        <w:top w:val="none" w:sz="0" w:space="0" w:color="auto"/>
        <w:left w:val="none" w:sz="0" w:space="0" w:color="auto"/>
        <w:bottom w:val="none" w:sz="0" w:space="0" w:color="auto"/>
        <w:right w:val="none" w:sz="0" w:space="0" w:color="auto"/>
      </w:divBdr>
    </w:div>
    <w:div w:id="1889879775">
      <w:marLeft w:val="0"/>
      <w:marRight w:val="0"/>
      <w:marTop w:val="0"/>
      <w:marBottom w:val="0"/>
      <w:divBdr>
        <w:top w:val="none" w:sz="0" w:space="0" w:color="auto"/>
        <w:left w:val="none" w:sz="0" w:space="0" w:color="auto"/>
        <w:bottom w:val="none" w:sz="0" w:space="0" w:color="auto"/>
        <w:right w:val="none" w:sz="0" w:space="0" w:color="auto"/>
      </w:divBdr>
    </w:div>
    <w:div w:id="1890219912">
      <w:marLeft w:val="0"/>
      <w:marRight w:val="0"/>
      <w:marTop w:val="0"/>
      <w:marBottom w:val="0"/>
      <w:divBdr>
        <w:top w:val="none" w:sz="0" w:space="0" w:color="auto"/>
        <w:left w:val="none" w:sz="0" w:space="0" w:color="auto"/>
        <w:bottom w:val="none" w:sz="0" w:space="0" w:color="auto"/>
        <w:right w:val="none" w:sz="0" w:space="0" w:color="auto"/>
      </w:divBdr>
    </w:div>
    <w:div w:id="1891309500">
      <w:marLeft w:val="0"/>
      <w:marRight w:val="0"/>
      <w:marTop w:val="0"/>
      <w:marBottom w:val="0"/>
      <w:divBdr>
        <w:top w:val="none" w:sz="0" w:space="0" w:color="auto"/>
        <w:left w:val="none" w:sz="0" w:space="0" w:color="auto"/>
        <w:bottom w:val="none" w:sz="0" w:space="0" w:color="auto"/>
        <w:right w:val="none" w:sz="0" w:space="0" w:color="auto"/>
      </w:divBdr>
    </w:div>
    <w:div w:id="1891843635">
      <w:marLeft w:val="0"/>
      <w:marRight w:val="0"/>
      <w:marTop w:val="0"/>
      <w:marBottom w:val="0"/>
      <w:divBdr>
        <w:top w:val="none" w:sz="0" w:space="0" w:color="auto"/>
        <w:left w:val="none" w:sz="0" w:space="0" w:color="auto"/>
        <w:bottom w:val="none" w:sz="0" w:space="0" w:color="auto"/>
        <w:right w:val="none" w:sz="0" w:space="0" w:color="auto"/>
      </w:divBdr>
    </w:div>
    <w:div w:id="1891918618">
      <w:marLeft w:val="0"/>
      <w:marRight w:val="0"/>
      <w:marTop w:val="0"/>
      <w:marBottom w:val="0"/>
      <w:divBdr>
        <w:top w:val="none" w:sz="0" w:space="0" w:color="auto"/>
        <w:left w:val="none" w:sz="0" w:space="0" w:color="auto"/>
        <w:bottom w:val="none" w:sz="0" w:space="0" w:color="auto"/>
        <w:right w:val="none" w:sz="0" w:space="0" w:color="auto"/>
      </w:divBdr>
    </w:div>
    <w:div w:id="1892882727">
      <w:marLeft w:val="0"/>
      <w:marRight w:val="0"/>
      <w:marTop w:val="0"/>
      <w:marBottom w:val="0"/>
      <w:divBdr>
        <w:top w:val="none" w:sz="0" w:space="0" w:color="auto"/>
        <w:left w:val="none" w:sz="0" w:space="0" w:color="auto"/>
        <w:bottom w:val="none" w:sz="0" w:space="0" w:color="auto"/>
        <w:right w:val="none" w:sz="0" w:space="0" w:color="auto"/>
      </w:divBdr>
    </w:div>
    <w:div w:id="1893617549">
      <w:marLeft w:val="0"/>
      <w:marRight w:val="0"/>
      <w:marTop w:val="0"/>
      <w:marBottom w:val="0"/>
      <w:divBdr>
        <w:top w:val="none" w:sz="0" w:space="0" w:color="auto"/>
        <w:left w:val="none" w:sz="0" w:space="0" w:color="auto"/>
        <w:bottom w:val="none" w:sz="0" w:space="0" w:color="auto"/>
        <w:right w:val="none" w:sz="0" w:space="0" w:color="auto"/>
      </w:divBdr>
    </w:div>
    <w:div w:id="1893691451">
      <w:marLeft w:val="0"/>
      <w:marRight w:val="0"/>
      <w:marTop w:val="0"/>
      <w:marBottom w:val="0"/>
      <w:divBdr>
        <w:top w:val="none" w:sz="0" w:space="0" w:color="auto"/>
        <w:left w:val="none" w:sz="0" w:space="0" w:color="auto"/>
        <w:bottom w:val="none" w:sz="0" w:space="0" w:color="auto"/>
        <w:right w:val="none" w:sz="0" w:space="0" w:color="auto"/>
      </w:divBdr>
    </w:div>
    <w:div w:id="1894194176">
      <w:marLeft w:val="0"/>
      <w:marRight w:val="0"/>
      <w:marTop w:val="0"/>
      <w:marBottom w:val="0"/>
      <w:divBdr>
        <w:top w:val="none" w:sz="0" w:space="0" w:color="auto"/>
        <w:left w:val="none" w:sz="0" w:space="0" w:color="auto"/>
        <w:bottom w:val="none" w:sz="0" w:space="0" w:color="auto"/>
        <w:right w:val="none" w:sz="0" w:space="0" w:color="auto"/>
      </w:divBdr>
    </w:div>
    <w:div w:id="1894464830">
      <w:marLeft w:val="0"/>
      <w:marRight w:val="0"/>
      <w:marTop w:val="0"/>
      <w:marBottom w:val="0"/>
      <w:divBdr>
        <w:top w:val="none" w:sz="0" w:space="0" w:color="auto"/>
        <w:left w:val="none" w:sz="0" w:space="0" w:color="auto"/>
        <w:bottom w:val="none" w:sz="0" w:space="0" w:color="auto"/>
        <w:right w:val="none" w:sz="0" w:space="0" w:color="auto"/>
      </w:divBdr>
    </w:div>
    <w:div w:id="1894538656">
      <w:marLeft w:val="0"/>
      <w:marRight w:val="0"/>
      <w:marTop w:val="0"/>
      <w:marBottom w:val="0"/>
      <w:divBdr>
        <w:top w:val="none" w:sz="0" w:space="0" w:color="auto"/>
        <w:left w:val="none" w:sz="0" w:space="0" w:color="auto"/>
        <w:bottom w:val="none" w:sz="0" w:space="0" w:color="auto"/>
        <w:right w:val="none" w:sz="0" w:space="0" w:color="auto"/>
      </w:divBdr>
    </w:div>
    <w:div w:id="1894542905">
      <w:marLeft w:val="0"/>
      <w:marRight w:val="0"/>
      <w:marTop w:val="0"/>
      <w:marBottom w:val="0"/>
      <w:divBdr>
        <w:top w:val="none" w:sz="0" w:space="0" w:color="auto"/>
        <w:left w:val="none" w:sz="0" w:space="0" w:color="auto"/>
        <w:bottom w:val="none" w:sz="0" w:space="0" w:color="auto"/>
        <w:right w:val="none" w:sz="0" w:space="0" w:color="auto"/>
      </w:divBdr>
    </w:div>
    <w:div w:id="1895116992">
      <w:marLeft w:val="0"/>
      <w:marRight w:val="0"/>
      <w:marTop w:val="0"/>
      <w:marBottom w:val="0"/>
      <w:divBdr>
        <w:top w:val="none" w:sz="0" w:space="0" w:color="auto"/>
        <w:left w:val="none" w:sz="0" w:space="0" w:color="auto"/>
        <w:bottom w:val="none" w:sz="0" w:space="0" w:color="auto"/>
        <w:right w:val="none" w:sz="0" w:space="0" w:color="auto"/>
      </w:divBdr>
      <w:divsChild>
        <w:div w:id="1499156835">
          <w:marLeft w:val="0"/>
          <w:marRight w:val="0"/>
          <w:marTop w:val="0"/>
          <w:marBottom w:val="0"/>
          <w:divBdr>
            <w:top w:val="none" w:sz="0" w:space="0" w:color="auto"/>
            <w:left w:val="none" w:sz="0" w:space="0" w:color="auto"/>
            <w:bottom w:val="none" w:sz="0" w:space="0" w:color="auto"/>
            <w:right w:val="none" w:sz="0" w:space="0" w:color="auto"/>
          </w:divBdr>
        </w:div>
      </w:divsChild>
    </w:div>
    <w:div w:id="1895464113">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897352465">
      <w:marLeft w:val="0"/>
      <w:marRight w:val="0"/>
      <w:marTop w:val="0"/>
      <w:marBottom w:val="0"/>
      <w:divBdr>
        <w:top w:val="none" w:sz="0" w:space="0" w:color="auto"/>
        <w:left w:val="none" w:sz="0" w:space="0" w:color="auto"/>
        <w:bottom w:val="none" w:sz="0" w:space="0" w:color="auto"/>
        <w:right w:val="none" w:sz="0" w:space="0" w:color="auto"/>
      </w:divBdr>
    </w:div>
    <w:div w:id="1897815542">
      <w:marLeft w:val="0"/>
      <w:marRight w:val="0"/>
      <w:marTop w:val="0"/>
      <w:marBottom w:val="0"/>
      <w:divBdr>
        <w:top w:val="none" w:sz="0" w:space="0" w:color="auto"/>
        <w:left w:val="none" w:sz="0" w:space="0" w:color="auto"/>
        <w:bottom w:val="none" w:sz="0" w:space="0" w:color="auto"/>
        <w:right w:val="none" w:sz="0" w:space="0" w:color="auto"/>
      </w:divBdr>
    </w:div>
    <w:div w:id="1897887907">
      <w:marLeft w:val="0"/>
      <w:marRight w:val="0"/>
      <w:marTop w:val="0"/>
      <w:marBottom w:val="0"/>
      <w:divBdr>
        <w:top w:val="none" w:sz="0" w:space="0" w:color="auto"/>
        <w:left w:val="none" w:sz="0" w:space="0" w:color="auto"/>
        <w:bottom w:val="none" w:sz="0" w:space="0" w:color="auto"/>
        <w:right w:val="none" w:sz="0" w:space="0" w:color="auto"/>
      </w:divBdr>
      <w:divsChild>
        <w:div w:id="419721013">
          <w:marLeft w:val="0"/>
          <w:marRight w:val="0"/>
          <w:marTop w:val="0"/>
          <w:marBottom w:val="0"/>
          <w:divBdr>
            <w:top w:val="none" w:sz="0" w:space="0" w:color="auto"/>
            <w:left w:val="none" w:sz="0" w:space="0" w:color="auto"/>
            <w:bottom w:val="none" w:sz="0" w:space="0" w:color="auto"/>
            <w:right w:val="none" w:sz="0" w:space="0" w:color="auto"/>
          </w:divBdr>
        </w:div>
      </w:divsChild>
    </w:div>
    <w:div w:id="1898081602">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99902543">
      <w:marLeft w:val="0"/>
      <w:marRight w:val="0"/>
      <w:marTop w:val="0"/>
      <w:marBottom w:val="0"/>
      <w:divBdr>
        <w:top w:val="none" w:sz="0" w:space="0" w:color="auto"/>
        <w:left w:val="none" w:sz="0" w:space="0" w:color="auto"/>
        <w:bottom w:val="none" w:sz="0" w:space="0" w:color="auto"/>
        <w:right w:val="none" w:sz="0" w:space="0" w:color="auto"/>
      </w:divBdr>
    </w:div>
    <w:div w:id="1900558611">
      <w:marLeft w:val="0"/>
      <w:marRight w:val="0"/>
      <w:marTop w:val="0"/>
      <w:marBottom w:val="0"/>
      <w:divBdr>
        <w:top w:val="none" w:sz="0" w:space="0" w:color="auto"/>
        <w:left w:val="none" w:sz="0" w:space="0" w:color="auto"/>
        <w:bottom w:val="none" w:sz="0" w:space="0" w:color="auto"/>
        <w:right w:val="none" w:sz="0" w:space="0" w:color="auto"/>
      </w:divBdr>
    </w:div>
    <w:div w:id="1900632702">
      <w:marLeft w:val="0"/>
      <w:marRight w:val="0"/>
      <w:marTop w:val="0"/>
      <w:marBottom w:val="0"/>
      <w:divBdr>
        <w:top w:val="none" w:sz="0" w:space="0" w:color="auto"/>
        <w:left w:val="none" w:sz="0" w:space="0" w:color="auto"/>
        <w:bottom w:val="none" w:sz="0" w:space="0" w:color="auto"/>
        <w:right w:val="none" w:sz="0" w:space="0" w:color="auto"/>
      </w:divBdr>
    </w:div>
    <w:div w:id="1900703091">
      <w:marLeft w:val="0"/>
      <w:marRight w:val="0"/>
      <w:marTop w:val="0"/>
      <w:marBottom w:val="0"/>
      <w:divBdr>
        <w:top w:val="none" w:sz="0" w:space="0" w:color="auto"/>
        <w:left w:val="none" w:sz="0" w:space="0" w:color="auto"/>
        <w:bottom w:val="none" w:sz="0" w:space="0" w:color="auto"/>
        <w:right w:val="none" w:sz="0" w:space="0" w:color="auto"/>
      </w:divBdr>
    </w:div>
    <w:div w:id="1901016443">
      <w:marLeft w:val="0"/>
      <w:marRight w:val="0"/>
      <w:marTop w:val="0"/>
      <w:marBottom w:val="0"/>
      <w:divBdr>
        <w:top w:val="none" w:sz="0" w:space="0" w:color="auto"/>
        <w:left w:val="none" w:sz="0" w:space="0" w:color="auto"/>
        <w:bottom w:val="none" w:sz="0" w:space="0" w:color="auto"/>
        <w:right w:val="none" w:sz="0" w:space="0" w:color="auto"/>
      </w:divBdr>
    </w:div>
    <w:div w:id="1901356470">
      <w:marLeft w:val="0"/>
      <w:marRight w:val="0"/>
      <w:marTop w:val="0"/>
      <w:marBottom w:val="0"/>
      <w:divBdr>
        <w:top w:val="none" w:sz="0" w:space="0" w:color="auto"/>
        <w:left w:val="none" w:sz="0" w:space="0" w:color="auto"/>
        <w:bottom w:val="none" w:sz="0" w:space="0" w:color="auto"/>
        <w:right w:val="none" w:sz="0" w:space="0" w:color="auto"/>
      </w:divBdr>
      <w:divsChild>
        <w:div w:id="2054887312">
          <w:marLeft w:val="0"/>
          <w:marRight w:val="0"/>
          <w:marTop w:val="0"/>
          <w:marBottom w:val="0"/>
          <w:divBdr>
            <w:top w:val="none" w:sz="0" w:space="0" w:color="auto"/>
            <w:left w:val="none" w:sz="0" w:space="0" w:color="auto"/>
            <w:bottom w:val="none" w:sz="0" w:space="0" w:color="auto"/>
            <w:right w:val="none" w:sz="0" w:space="0" w:color="auto"/>
          </w:divBdr>
        </w:div>
      </w:divsChild>
    </w:div>
    <w:div w:id="1901360561">
      <w:marLeft w:val="0"/>
      <w:marRight w:val="0"/>
      <w:marTop w:val="0"/>
      <w:marBottom w:val="0"/>
      <w:divBdr>
        <w:top w:val="none" w:sz="0" w:space="0" w:color="auto"/>
        <w:left w:val="none" w:sz="0" w:space="0" w:color="auto"/>
        <w:bottom w:val="none" w:sz="0" w:space="0" w:color="auto"/>
        <w:right w:val="none" w:sz="0" w:space="0" w:color="auto"/>
      </w:divBdr>
    </w:div>
    <w:div w:id="1901398614">
      <w:marLeft w:val="0"/>
      <w:marRight w:val="0"/>
      <w:marTop w:val="0"/>
      <w:marBottom w:val="0"/>
      <w:divBdr>
        <w:top w:val="none" w:sz="0" w:space="0" w:color="auto"/>
        <w:left w:val="none" w:sz="0" w:space="0" w:color="auto"/>
        <w:bottom w:val="none" w:sz="0" w:space="0" w:color="auto"/>
        <w:right w:val="none" w:sz="0" w:space="0" w:color="auto"/>
      </w:divBdr>
    </w:div>
    <w:div w:id="1901743270">
      <w:marLeft w:val="0"/>
      <w:marRight w:val="0"/>
      <w:marTop w:val="0"/>
      <w:marBottom w:val="0"/>
      <w:divBdr>
        <w:top w:val="none" w:sz="0" w:space="0" w:color="auto"/>
        <w:left w:val="none" w:sz="0" w:space="0" w:color="auto"/>
        <w:bottom w:val="none" w:sz="0" w:space="0" w:color="auto"/>
        <w:right w:val="none" w:sz="0" w:space="0" w:color="auto"/>
      </w:divBdr>
    </w:div>
    <w:div w:id="1902400389">
      <w:marLeft w:val="0"/>
      <w:marRight w:val="0"/>
      <w:marTop w:val="0"/>
      <w:marBottom w:val="0"/>
      <w:divBdr>
        <w:top w:val="none" w:sz="0" w:space="0" w:color="auto"/>
        <w:left w:val="none" w:sz="0" w:space="0" w:color="auto"/>
        <w:bottom w:val="none" w:sz="0" w:space="0" w:color="auto"/>
        <w:right w:val="none" w:sz="0" w:space="0" w:color="auto"/>
      </w:divBdr>
    </w:div>
    <w:div w:id="1902592677">
      <w:marLeft w:val="0"/>
      <w:marRight w:val="0"/>
      <w:marTop w:val="0"/>
      <w:marBottom w:val="0"/>
      <w:divBdr>
        <w:top w:val="none" w:sz="0" w:space="0" w:color="auto"/>
        <w:left w:val="none" w:sz="0" w:space="0" w:color="auto"/>
        <w:bottom w:val="none" w:sz="0" w:space="0" w:color="auto"/>
        <w:right w:val="none" w:sz="0" w:space="0" w:color="auto"/>
      </w:divBdr>
    </w:div>
    <w:div w:id="1903131798">
      <w:marLeft w:val="0"/>
      <w:marRight w:val="0"/>
      <w:marTop w:val="0"/>
      <w:marBottom w:val="0"/>
      <w:divBdr>
        <w:top w:val="none" w:sz="0" w:space="0" w:color="auto"/>
        <w:left w:val="none" w:sz="0" w:space="0" w:color="auto"/>
        <w:bottom w:val="none" w:sz="0" w:space="0" w:color="auto"/>
        <w:right w:val="none" w:sz="0" w:space="0" w:color="auto"/>
      </w:divBdr>
    </w:div>
    <w:div w:id="1903364858">
      <w:marLeft w:val="0"/>
      <w:marRight w:val="0"/>
      <w:marTop w:val="0"/>
      <w:marBottom w:val="0"/>
      <w:divBdr>
        <w:top w:val="none" w:sz="0" w:space="0" w:color="auto"/>
        <w:left w:val="none" w:sz="0" w:space="0" w:color="auto"/>
        <w:bottom w:val="none" w:sz="0" w:space="0" w:color="auto"/>
        <w:right w:val="none" w:sz="0" w:space="0" w:color="auto"/>
      </w:divBdr>
      <w:divsChild>
        <w:div w:id="361515917">
          <w:marLeft w:val="0"/>
          <w:marRight w:val="0"/>
          <w:marTop w:val="0"/>
          <w:marBottom w:val="0"/>
          <w:divBdr>
            <w:top w:val="none" w:sz="0" w:space="0" w:color="auto"/>
            <w:left w:val="none" w:sz="0" w:space="0" w:color="auto"/>
            <w:bottom w:val="none" w:sz="0" w:space="0" w:color="auto"/>
            <w:right w:val="none" w:sz="0" w:space="0" w:color="auto"/>
          </w:divBdr>
        </w:div>
      </w:divsChild>
    </w:div>
    <w:div w:id="1903641637">
      <w:marLeft w:val="0"/>
      <w:marRight w:val="0"/>
      <w:marTop w:val="0"/>
      <w:marBottom w:val="0"/>
      <w:divBdr>
        <w:top w:val="none" w:sz="0" w:space="0" w:color="auto"/>
        <w:left w:val="none" w:sz="0" w:space="0" w:color="auto"/>
        <w:bottom w:val="none" w:sz="0" w:space="0" w:color="auto"/>
        <w:right w:val="none" w:sz="0" w:space="0" w:color="auto"/>
      </w:divBdr>
    </w:div>
    <w:div w:id="1904023272">
      <w:marLeft w:val="0"/>
      <w:marRight w:val="0"/>
      <w:marTop w:val="0"/>
      <w:marBottom w:val="0"/>
      <w:divBdr>
        <w:top w:val="none" w:sz="0" w:space="0" w:color="auto"/>
        <w:left w:val="none" w:sz="0" w:space="0" w:color="auto"/>
        <w:bottom w:val="none" w:sz="0" w:space="0" w:color="auto"/>
        <w:right w:val="none" w:sz="0" w:space="0" w:color="auto"/>
      </w:divBdr>
    </w:div>
    <w:div w:id="1904678421">
      <w:marLeft w:val="0"/>
      <w:marRight w:val="0"/>
      <w:marTop w:val="0"/>
      <w:marBottom w:val="0"/>
      <w:divBdr>
        <w:top w:val="none" w:sz="0" w:space="0" w:color="auto"/>
        <w:left w:val="none" w:sz="0" w:space="0" w:color="auto"/>
        <w:bottom w:val="none" w:sz="0" w:space="0" w:color="auto"/>
        <w:right w:val="none" w:sz="0" w:space="0" w:color="auto"/>
      </w:divBdr>
    </w:div>
    <w:div w:id="1904679525">
      <w:marLeft w:val="0"/>
      <w:marRight w:val="0"/>
      <w:marTop w:val="0"/>
      <w:marBottom w:val="0"/>
      <w:divBdr>
        <w:top w:val="none" w:sz="0" w:space="0" w:color="auto"/>
        <w:left w:val="none" w:sz="0" w:space="0" w:color="auto"/>
        <w:bottom w:val="none" w:sz="0" w:space="0" w:color="auto"/>
        <w:right w:val="none" w:sz="0" w:space="0" w:color="auto"/>
      </w:divBdr>
      <w:divsChild>
        <w:div w:id="1096948150">
          <w:marLeft w:val="0"/>
          <w:marRight w:val="0"/>
          <w:marTop w:val="0"/>
          <w:marBottom w:val="0"/>
          <w:divBdr>
            <w:top w:val="none" w:sz="0" w:space="0" w:color="auto"/>
            <w:left w:val="none" w:sz="0" w:space="0" w:color="auto"/>
            <w:bottom w:val="none" w:sz="0" w:space="0" w:color="auto"/>
            <w:right w:val="none" w:sz="0" w:space="0" w:color="auto"/>
          </w:divBdr>
        </w:div>
      </w:divsChild>
    </w:div>
    <w:div w:id="1904757126">
      <w:marLeft w:val="0"/>
      <w:marRight w:val="0"/>
      <w:marTop w:val="0"/>
      <w:marBottom w:val="0"/>
      <w:divBdr>
        <w:top w:val="none" w:sz="0" w:space="0" w:color="auto"/>
        <w:left w:val="none" w:sz="0" w:space="0" w:color="auto"/>
        <w:bottom w:val="none" w:sz="0" w:space="0" w:color="auto"/>
        <w:right w:val="none" w:sz="0" w:space="0" w:color="auto"/>
      </w:divBdr>
    </w:div>
    <w:div w:id="1905065998">
      <w:marLeft w:val="0"/>
      <w:marRight w:val="0"/>
      <w:marTop w:val="0"/>
      <w:marBottom w:val="0"/>
      <w:divBdr>
        <w:top w:val="none" w:sz="0" w:space="0" w:color="auto"/>
        <w:left w:val="none" w:sz="0" w:space="0" w:color="auto"/>
        <w:bottom w:val="none" w:sz="0" w:space="0" w:color="auto"/>
        <w:right w:val="none" w:sz="0" w:space="0" w:color="auto"/>
      </w:divBdr>
    </w:div>
    <w:div w:id="1905751461">
      <w:marLeft w:val="0"/>
      <w:marRight w:val="0"/>
      <w:marTop w:val="0"/>
      <w:marBottom w:val="0"/>
      <w:divBdr>
        <w:top w:val="none" w:sz="0" w:space="0" w:color="auto"/>
        <w:left w:val="none" w:sz="0" w:space="0" w:color="auto"/>
        <w:bottom w:val="none" w:sz="0" w:space="0" w:color="auto"/>
        <w:right w:val="none" w:sz="0" w:space="0" w:color="auto"/>
      </w:divBdr>
    </w:div>
    <w:div w:id="1906061555">
      <w:marLeft w:val="0"/>
      <w:marRight w:val="0"/>
      <w:marTop w:val="0"/>
      <w:marBottom w:val="0"/>
      <w:divBdr>
        <w:top w:val="none" w:sz="0" w:space="0" w:color="auto"/>
        <w:left w:val="none" w:sz="0" w:space="0" w:color="auto"/>
        <w:bottom w:val="none" w:sz="0" w:space="0" w:color="auto"/>
        <w:right w:val="none" w:sz="0" w:space="0" w:color="auto"/>
      </w:divBdr>
    </w:div>
    <w:div w:id="1906180349">
      <w:marLeft w:val="0"/>
      <w:marRight w:val="0"/>
      <w:marTop w:val="0"/>
      <w:marBottom w:val="0"/>
      <w:divBdr>
        <w:top w:val="none" w:sz="0" w:space="0" w:color="auto"/>
        <w:left w:val="none" w:sz="0" w:space="0" w:color="auto"/>
        <w:bottom w:val="none" w:sz="0" w:space="0" w:color="auto"/>
        <w:right w:val="none" w:sz="0" w:space="0" w:color="auto"/>
      </w:divBdr>
    </w:div>
    <w:div w:id="1906409266">
      <w:marLeft w:val="0"/>
      <w:marRight w:val="0"/>
      <w:marTop w:val="0"/>
      <w:marBottom w:val="0"/>
      <w:divBdr>
        <w:top w:val="none" w:sz="0" w:space="0" w:color="auto"/>
        <w:left w:val="none" w:sz="0" w:space="0" w:color="auto"/>
        <w:bottom w:val="none" w:sz="0" w:space="0" w:color="auto"/>
        <w:right w:val="none" w:sz="0" w:space="0" w:color="auto"/>
      </w:divBdr>
    </w:div>
    <w:div w:id="1906721012">
      <w:marLeft w:val="0"/>
      <w:marRight w:val="0"/>
      <w:marTop w:val="0"/>
      <w:marBottom w:val="0"/>
      <w:divBdr>
        <w:top w:val="none" w:sz="0" w:space="0" w:color="auto"/>
        <w:left w:val="none" w:sz="0" w:space="0" w:color="auto"/>
        <w:bottom w:val="none" w:sz="0" w:space="0" w:color="auto"/>
        <w:right w:val="none" w:sz="0" w:space="0" w:color="auto"/>
      </w:divBdr>
      <w:divsChild>
        <w:div w:id="1919486152">
          <w:marLeft w:val="0"/>
          <w:marRight w:val="0"/>
          <w:marTop w:val="0"/>
          <w:marBottom w:val="0"/>
          <w:divBdr>
            <w:top w:val="none" w:sz="0" w:space="0" w:color="auto"/>
            <w:left w:val="none" w:sz="0" w:space="0" w:color="auto"/>
            <w:bottom w:val="none" w:sz="0" w:space="0" w:color="auto"/>
            <w:right w:val="none" w:sz="0" w:space="0" w:color="auto"/>
          </w:divBdr>
        </w:div>
      </w:divsChild>
    </w:div>
    <w:div w:id="1906837247">
      <w:marLeft w:val="0"/>
      <w:marRight w:val="0"/>
      <w:marTop w:val="0"/>
      <w:marBottom w:val="0"/>
      <w:divBdr>
        <w:top w:val="none" w:sz="0" w:space="0" w:color="auto"/>
        <w:left w:val="none" w:sz="0" w:space="0" w:color="auto"/>
        <w:bottom w:val="none" w:sz="0" w:space="0" w:color="auto"/>
        <w:right w:val="none" w:sz="0" w:space="0" w:color="auto"/>
      </w:divBdr>
    </w:div>
    <w:div w:id="1907064276">
      <w:marLeft w:val="0"/>
      <w:marRight w:val="0"/>
      <w:marTop w:val="0"/>
      <w:marBottom w:val="0"/>
      <w:divBdr>
        <w:top w:val="none" w:sz="0" w:space="0" w:color="auto"/>
        <w:left w:val="none" w:sz="0" w:space="0" w:color="auto"/>
        <w:bottom w:val="none" w:sz="0" w:space="0" w:color="auto"/>
        <w:right w:val="none" w:sz="0" w:space="0" w:color="auto"/>
      </w:divBdr>
    </w:div>
    <w:div w:id="1907260188">
      <w:marLeft w:val="0"/>
      <w:marRight w:val="0"/>
      <w:marTop w:val="0"/>
      <w:marBottom w:val="0"/>
      <w:divBdr>
        <w:top w:val="none" w:sz="0" w:space="0" w:color="auto"/>
        <w:left w:val="none" w:sz="0" w:space="0" w:color="auto"/>
        <w:bottom w:val="none" w:sz="0" w:space="0" w:color="auto"/>
        <w:right w:val="none" w:sz="0" w:space="0" w:color="auto"/>
      </w:divBdr>
    </w:div>
    <w:div w:id="1907493358">
      <w:marLeft w:val="0"/>
      <w:marRight w:val="0"/>
      <w:marTop w:val="0"/>
      <w:marBottom w:val="0"/>
      <w:divBdr>
        <w:top w:val="none" w:sz="0" w:space="0" w:color="auto"/>
        <w:left w:val="none" w:sz="0" w:space="0" w:color="auto"/>
        <w:bottom w:val="none" w:sz="0" w:space="0" w:color="auto"/>
        <w:right w:val="none" w:sz="0" w:space="0" w:color="auto"/>
      </w:divBdr>
    </w:div>
    <w:div w:id="1909265541">
      <w:marLeft w:val="0"/>
      <w:marRight w:val="0"/>
      <w:marTop w:val="0"/>
      <w:marBottom w:val="0"/>
      <w:divBdr>
        <w:top w:val="none" w:sz="0" w:space="0" w:color="auto"/>
        <w:left w:val="none" w:sz="0" w:space="0" w:color="auto"/>
        <w:bottom w:val="none" w:sz="0" w:space="0" w:color="auto"/>
        <w:right w:val="none" w:sz="0" w:space="0" w:color="auto"/>
      </w:divBdr>
    </w:div>
    <w:div w:id="1909416093">
      <w:marLeft w:val="0"/>
      <w:marRight w:val="0"/>
      <w:marTop w:val="0"/>
      <w:marBottom w:val="0"/>
      <w:divBdr>
        <w:top w:val="none" w:sz="0" w:space="0" w:color="auto"/>
        <w:left w:val="none" w:sz="0" w:space="0" w:color="auto"/>
        <w:bottom w:val="none" w:sz="0" w:space="0" w:color="auto"/>
        <w:right w:val="none" w:sz="0" w:space="0" w:color="auto"/>
      </w:divBdr>
    </w:div>
    <w:div w:id="1909613198">
      <w:marLeft w:val="0"/>
      <w:marRight w:val="0"/>
      <w:marTop w:val="0"/>
      <w:marBottom w:val="0"/>
      <w:divBdr>
        <w:top w:val="none" w:sz="0" w:space="0" w:color="auto"/>
        <w:left w:val="none" w:sz="0" w:space="0" w:color="auto"/>
        <w:bottom w:val="none" w:sz="0" w:space="0" w:color="auto"/>
        <w:right w:val="none" w:sz="0" w:space="0" w:color="auto"/>
      </w:divBdr>
    </w:div>
    <w:div w:id="1909724137">
      <w:marLeft w:val="0"/>
      <w:marRight w:val="0"/>
      <w:marTop w:val="0"/>
      <w:marBottom w:val="0"/>
      <w:divBdr>
        <w:top w:val="none" w:sz="0" w:space="0" w:color="auto"/>
        <w:left w:val="none" w:sz="0" w:space="0" w:color="auto"/>
        <w:bottom w:val="none" w:sz="0" w:space="0" w:color="auto"/>
        <w:right w:val="none" w:sz="0" w:space="0" w:color="auto"/>
      </w:divBdr>
    </w:div>
    <w:div w:id="1909999110">
      <w:marLeft w:val="0"/>
      <w:marRight w:val="0"/>
      <w:marTop w:val="0"/>
      <w:marBottom w:val="0"/>
      <w:divBdr>
        <w:top w:val="none" w:sz="0" w:space="0" w:color="auto"/>
        <w:left w:val="none" w:sz="0" w:space="0" w:color="auto"/>
        <w:bottom w:val="none" w:sz="0" w:space="0" w:color="auto"/>
        <w:right w:val="none" w:sz="0" w:space="0" w:color="auto"/>
      </w:divBdr>
    </w:div>
    <w:div w:id="1910143361">
      <w:marLeft w:val="0"/>
      <w:marRight w:val="0"/>
      <w:marTop w:val="0"/>
      <w:marBottom w:val="0"/>
      <w:divBdr>
        <w:top w:val="none" w:sz="0" w:space="0" w:color="auto"/>
        <w:left w:val="none" w:sz="0" w:space="0" w:color="auto"/>
        <w:bottom w:val="none" w:sz="0" w:space="0" w:color="auto"/>
        <w:right w:val="none" w:sz="0" w:space="0" w:color="auto"/>
      </w:divBdr>
    </w:div>
    <w:div w:id="1910381877">
      <w:marLeft w:val="0"/>
      <w:marRight w:val="0"/>
      <w:marTop w:val="0"/>
      <w:marBottom w:val="0"/>
      <w:divBdr>
        <w:top w:val="none" w:sz="0" w:space="0" w:color="auto"/>
        <w:left w:val="none" w:sz="0" w:space="0" w:color="auto"/>
        <w:bottom w:val="none" w:sz="0" w:space="0" w:color="auto"/>
        <w:right w:val="none" w:sz="0" w:space="0" w:color="auto"/>
      </w:divBdr>
    </w:div>
    <w:div w:id="1910919748">
      <w:marLeft w:val="0"/>
      <w:marRight w:val="0"/>
      <w:marTop w:val="0"/>
      <w:marBottom w:val="0"/>
      <w:divBdr>
        <w:top w:val="none" w:sz="0" w:space="0" w:color="auto"/>
        <w:left w:val="none" w:sz="0" w:space="0" w:color="auto"/>
        <w:bottom w:val="none" w:sz="0" w:space="0" w:color="auto"/>
        <w:right w:val="none" w:sz="0" w:space="0" w:color="auto"/>
      </w:divBdr>
    </w:div>
    <w:div w:id="1910994913">
      <w:marLeft w:val="0"/>
      <w:marRight w:val="0"/>
      <w:marTop w:val="0"/>
      <w:marBottom w:val="0"/>
      <w:divBdr>
        <w:top w:val="none" w:sz="0" w:space="0" w:color="auto"/>
        <w:left w:val="none" w:sz="0" w:space="0" w:color="auto"/>
        <w:bottom w:val="none" w:sz="0" w:space="0" w:color="auto"/>
        <w:right w:val="none" w:sz="0" w:space="0" w:color="auto"/>
      </w:divBdr>
    </w:div>
    <w:div w:id="1911037447">
      <w:marLeft w:val="0"/>
      <w:marRight w:val="0"/>
      <w:marTop w:val="0"/>
      <w:marBottom w:val="0"/>
      <w:divBdr>
        <w:top w:val="none" w:sz="0" w:space="0" w:color="auto"/>
        <w:left w:val="none" w:sz="0" w:space="0" w:color="auto"/>
        <w:bottom w:val="none" w:sz="0" w:space="0" w:color="auto"/>
        <w:right w:val="none" w:sz="0" w:space="0" w:color="auto"/>
      </w:divBdr>
    </w:div>
    <w:div w:id="1912228391">
      <w:marLeft w:val="0"/>
      <w:marRight w:val="0"/>
      <w:marTop w:val="0"/>
      <w:marBottom w:val="0"/>
      <w:divBdr>
        <w:top w:val="none" w:sz="0" w:space="0" w:color="auto"/>
        <w:left w:val="none" w:sz="0" w:space="0" w:color="auto"/>
        <w:bottom w:val="none" w:sz="0" w:space="0" w:color="auto"/>
        <w:right w:val="none" w:sz="0" w:space="0" w:color="auto"/>
      </w:divBdr>
    </w:div>
    <w:div w:id="1912689472">
      <w:marLeft w:val="0"/>
      <w:marRight w:val="0"/>
      <w:marTop w:val="0"/>
      <w:marBottom w:val="0"/>
      <w:divBdr>
        <w:top w:val="none" w:sz="0" w:space="0" w:color="auto"/>
        <w:left w:val="none" w:sz="0" w:space="0" w:color="auto"/>
        <w:bottom w:val="none" w:sz="0" w:space="0" w:color="auto"/>
        <w:right w:val="none" w:sz="0" w:space="0" w:color="auto"/>
      </w:divBdr>
    </w:div>
    <w:div w:id="1913272962">
      <w:marLeft w:val="0"/>
      <w:marRight w:val="0"/>
      <w:marTop w:val="0"/>
      <w:marBottom w:val="0"/>
      <w:divBdr>
        <w:top w:val="none" w:sz="0" w:space="0" w:color="auto"/>
        <w:left w:val="none" w:sz="0" w:space="0" w:color="auto"/>
        <w:bottom w:val="none" w:sz="0" w:space="0" w:color="auto"/>
        <w:right w:val="none" w:sz="0" w:space="0" w:color="auto"/>
      </w:divBdr>
    </w:div>
    <w:div w:id="1913925548">
      <w:marLeft w:val="0"/>
      <w:marRight w:val="0"/>
      <w:marTop w:val="0"/>
      <w:marBottom w:val="0"/>
      <w:divBdr>
        <w:top w:val="none" w:sz="0" w:space="0" w:color="auto"/>
        <w:left w:val="none" w:sz="0" w:space="0" w:color="auto"/>
        <w:bottom w:val="none" w:sz="0" w:space="0" w:color="auto"/>
        <w:right w:val="none" w:sz="0" w:space="0" w:color="auto"/>
      </w:divBdr>
    </w:div>
    <w:div w:id="1914267424">
      <w:marLeft w:val="0"/>
      <w:marRight w:val="0"/>
      <w:marTop w:val="0"/>
      <w:marBottom w:val="0"/>
      <w:divBdr>
        <w:top w:val="none" w:sz="0" w:space="0" w:color="auto"/>
        <w:left w:val="none" w:sz="0" w:space="0" w:color="auto"/>
        <w:bottom w:val="none" w:sz="0" w:space="0" w:color="auto"/>
        <w:right w:val="none" w:sz="0" w:space="0" w:color="auto"/>
      </w:divBdr>
    </w:div>
    <w:div w:id="1915238678">
      <w:marLeft w:val="0"/>
      <w:marRight w:val="0"/>
      <w:marTop w:val="0"/>
      <w:marBottom w:val="0"/>
      <w:divBdr>
        <w:top w:val="none" w:sz="0" w:space="0" w:color="auto"/>
        <w:left w:val="none" w:sz="0" w:space="0" w:color="auto"/>
        <w:bottom w:val="none" w:sz="0" w:space="0" w:color="auto"/>
        <w:right w:val="none" w:sz="0" w:space="0" w:color="auto"/>
      </w:divBdr>
    </w:div>
    <w:div w:id="1916357904">
      <w:marLeft w:val="0"/>
      <w:marRight w:val="0"/>
      <w:marTop w:val="0"/>
      <w:marBottom w:val="0"/>
      <w:divBdr>
        <w:top w:val="none" w:sz="0" w:space="0" w:color="auto"/>
        <w:left w:val="none" w:sz="0" w:space="0" w:color="auto"/>
        <w:bottom w:val="none" w:sz="0" w:space="0" w:color="auto"/>
        <w:right w:val="none" w:sz="0" w:space="0" w:color="auto"/>
      </w:divBdr>
    </w:div>
    <w:div w:id="1916548472">
      <w:marLeft w:val="0"/>
      <w:marRight w:val="0"/>
      <w:marTop w:val="0"/>
      <w:marBottom w:val="0"/>
      <w:divBdr>
        <w:top w:val="none" w:sz="0" w:space="0" w:color="auto"/>
        <w:left w:val="none" w:sz="0" w:space="0" w:color="auto"/>
        <w:bottom w:val="none" w:sz="0" w:space="0" w:color="auto"/>
        <w:right w:val="none" w:sz="0" w:space="0" w:color="auto"/>
      </w:divBdr>
    </w:div>
    <w:div w:id="1916627575">
      <w:marLeft w:val="0"/>
      <w:marRight w:val="0"/>
      <w:marTop w:val="0"/>
      <w:marBottom w:val="0"/>
      <w:divBdr>
        <w:top w:val="none" w:sz="0" w:space="0" w:color="auto"/>
        <w:left w:val="none" w:sz="0" w:space="0" w:color="auto"/>
        <w:bottom w:val="none" w:sz="0" w:space="0" w:color="auto"/>
        <w:right w:val="none" w:sz="0" w:space="0" w:color="auto"/>
      </w:divBdr>
    </w:div>
    <w:div w:id="1916939693">
      <w:marLeft w:val="0"/>
      <w:marRight w:val="0"/>
      <w:marTop w:val="0"/>
      <w:marBottom w:val="0"/>
      <w:divBdr>
        <w:top w:val="none" w:sz="0" w:space="0" w:color="auto"/>
        <w:left w:val="none" w:sz="0" w:space="0" w:color="auto"/>
        <w:bottom w:val="none" w:sz="0" w:space="0" w:color="auto"/>
        <w:right w:val="none" w:sz="0" w:space="0" w:color="auto"/>
      </w:divBdr>
    </w:div>
    <w:div w:id="1917278069">
      <w:marLeft w:val="0"/>
      <w:marRight w:val="0"/>
      <w:marTop w:val="0"/>
      <w:marBottom w:val="0"/>
      <w:divBdr>
        <w:top w:val="none" w:sz="0" w:space="0" w:color="auto"/>
        <w:left w:val="none" w:sz="0" w:space="0" w:color="auto"/>
        <w:bottom w:val="none" w:sz="0" w:space="0" w:color="auto"/>
        <w:right w:val="none" w:sz="0" w:space="0" w:color="auto"/>
      </w:divBdr>
    </w:div>
    <w:div w:id="1917737419">
      <w:marLeft w:val="0"/>
      <w:marRight w:val="0"/>
      <w:marTop w:val="0"/>
      <w:marBottom w:val="0"/>
      <w:divBdr>
        <w:top w:val="none" w:sz="0" w:space="0" w:color="auto"/>
        <w:left w:val="none" w:sz="0" w:space="0" w:color="auto"/>
        <w:bottom w:val="none" w:sz="0" w:space="0" w:color="auto"/>
        <w:right w:val="none" w:sz="0" w:space="0" w:color="auto"/>
      </w:divBdr>
    </w:div>
    <w:div w:id="1917787720">
      <w:marLeft w:val="0"/>
      <w:marRight w:val="0"/>
      <w:marTop w:val="0"/>
      <w:marBottom w:val="0"/>
      <w:divBdr>
        <w:top w:val="none" w:sz="0" w:space="0" w:color="auto"/>
        <w:left w:val="none" w:sz="0" w:space="0" w:color="auto"/>
        <w:bottom w:val="none" w:sz="0" w:space="0" w:color="auto"/>
        <w:right w:val="none" w:sz="0" w:space="0" w:color="auto"/>
      </w:divBdr>
    </w:div>
    <w:div w:id="1918585574">
      <w:marLeft w:val="0"/>
      <w:marRight w:val="0"/>
      <w:marTop w:val="0"/>
      <w:marBottom w:val="0"/>
      <w:divBdr>
        <w:top w:val="none" w:sz="0" w:space="0" w:color="auto"/>
        <w:left w:val="none" w:sz="0" w:space="0" w:color="auto"/>
        <w:bottom w:val="none" w:sz="0" w:space="0" w:color="auto"/>
        <w:right w:val="none" w:sz="0" w:space="0" w:color="auto"/>
      </w:divBdr>
    </w:div>
    <w:div w:id="1918589104">
      <w:marLeft w:val="0"/>
      <w:marRight w:val="0"/>
      <w:marTop w:val="0"/>
      <w:marBottom w:val="0"/>
      <w:divBdr>
        <w:top w:val="none" w:sz="0" w:space="0" w:color="auto"/>
        <w:left w:val="none" w:sz="0" w:space="0" w:color="auto"/>
        <w:bottom w:val="none" w:sz="0" w:space="0" w:color="auto"/>
        <w:right w:val="none" w:sz="0" w:space="0" w:color="auto"/>
      </w:divBdr>
    </w:div>
    <w:div w:id="1919170738">
      <w:marLeft w:val="0"/>
      <w:marRight w:val="0"/>
      <w:marTop w:val="0"/>
      <w:marBottom w:val="0"/>
      <w:divBdr>
        <w:top w:val="none" w:sz="0" w:space="0" w:color="auto"/>
        <w:left w:val="none" w:sz="0" w:space="0" w:color="auto"/>
        <w:bottom w:val="none" w:sz="0" w:space="0" w:color="auto"/>
        <w:right w:val="none" w:sz="0" w:space="0" w:color="auto"/>
      </w:divBdr>
    </w:div>
    <w:div w:id="1919249006">
      <w:marLeft w:val="0"/>
      <w:marRight w:val="0"/>
      <w:marTop w:val="0"/>
      <w:marBottom w:val="0"/>
      <w:divBdr>
        <w:top w:val="none" w:sz="0" w:space="0" w:color="auto"/>
        <w:left w:val="none" w:sz="0" w:space="0" w:color="auto"/>
        <w:bottom w:val="none" w:sz="0" w:space="0" w:color="auto"/>
        <w:right w:val="none" w:sz="0" w:space="0" w:color="auto"/>
      </w:divBdr>
    </w:div>
    <w:div w:id="1919365188">
      <w:marLeft w:val="0"/>
      <w:marRight w:val="0"/>
      <w:marTop w:val="0"/>
      <w:marBottom w:val="0"/>
      <w:divBdr>
        <w:top w:val="none" w:sz="0" w:space="0" w:color="auto"/>
        <w:left w:val="none" w:sz="0" w:space="0" w:color="auto"/>
        <w:bottom w:val="none" w:sz="0" w:space="0" w:color="auto"/>
        <w:right w:val="none" w:sz="0" w:space="0" w:color="auto"/>
      </w:divBdr>
    </w:div>
    <w:div w:id="1919708324">
      <w:marLeft w:val="0"/>
      <w:marRight w:val="0"/>
      <w:marTop w:val="0"/>
      <w:marBottom w:val="0"/>
      <w:divBdr>
        <w:top w:val="none" w:sz="0" w:space="0" w:color="auto"/>
        <w:left w:val="none" w:sz="0" w:space="0" w:color="auto"/>
        <w:bottom w:val="none" w:sz="0" w:space="0" w:color="auto"/>
        <w:right w:val="none" w:sz="0" w:space="0" w:color="auto"/>
      </w:divBdr>
    </w:div>
    <w:div w:id="1920942716">
      <w:marLeft w:val="0"/>
      <w:marRight w:val="0"/>
      <w:marTop w:val="0"/>
      <w:marBottom w:val="0"/>
      <w:divBdr>
        <w:top w:val="none" w:sz="0" w:space="0" w:color="auto"/>
        <w:left w:val="none" w:sz="0" w:space="0" w:color="auto"/>
        <w:bottom w:val="none" w:sz="0" w:space="0" w:color="auto"/>
        <w:right w:val="none" w:sz="0" w:space="0" w:color="auto"/>
      </w:divBdr>
    </w:div>
    <w:div w:id="1921594959">
      <w:marLeft w:val="0"/>
      <w:marRight w:val="0"/>
      <w:marTop w:val="0"/>
      <w:marBottom w:val="0"/>
      <w:divBdr>
        <w:top w:val="none" w:sz="0" w:space="0" w:color="auto"/>
        <w:left w:val="none" w:sz="0" w:space="0" w:color="auto"/>
        <w:bottom w:val="none" w:sz="0" w:space="0" w:color="auto"/>
        <w:right w:val="none" w:sz="0" w:space="0" w:color="auto"/>
      </w:divBdr>
    </w:div>
    <w:div w:id="1922711061">
      <w:marLeft w:val="0"/>
      <w:marRight w:val="0"/>
      <w:marTop w:val="0"/>
      <w:marBottom w:val="0"/>
      <w:divBdr>
        <w:top w:val="none" w:sz="0" w:space="0" w:color="auto"/>
        <w:left w:val="none" w:sz="0" w:space="0" w:color="auto"/>
        <w:bottom w:val="none" w:sz="0" w:space="0" w:color="auto"/>
        <w:right w:val="none" w:sz="0" w:space="0" w:color="auto"/>
      </w:divBdr>
    </w:div>
    <w:div w:id="1922790627">
      <w:marLeft w:val="0"/>
      <w:marRight w:val="0"/>
      <w:marTop w:val="0"/>
      <w:marBottom w:val="0"/>
      <w:divBdr>
        <w:top w:val="none" w:sz="0" w:space="0" w:color="auto"/>
        <w:left w:val="none" w:sz="0" w:space="0" w:color="auto"/>
        <w:bottom w:val="none" w:sz="0" w:space="0" w:color="auto"/>
        <w:right w:val="none" w:sz="0" w:space="0" w:color="auto"/>
      </w:divBdr>
    </w:div>
    <w:div w:id="1922986988">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1924607067">
      <w:marLeft w:val="0"/>
      <w:marRight w:val="0"/>
      <w:marTop w:val="0"/>
      <w:marBottom w:val="0"/>
      <w:divBdr>
        <w:top w:val="none" w:sz="0" w:space="0" w:color="auto"/>
        <w:left w:val="none" w:sz="0" w:space="0" w:color="auto"/>
        <w:bottom w:val="none" w:sz="0" w:space="0" w:color="auto"/>
        <w:right w:val="none" w:sz="0" w:space="0" w:color="auto"/>
      </w:divBdr>
    </w:div>
    <w:div w:id="1924682801">
      <w:marLeft w:val="0"/>
      <w:marRight w:val="0"/>
      <w:marTop w:val="0"/>
      <w:marBottom w:val="0"/>
      <w:divBdr>
        <w:top w:val="none" w:sz="0" w:space="0" w:color="auto"/>
        <w:left w:val="none" w:sz="0" w:space="0" w:color="auto"/>
        <w:bottom w:val="none" w:sz="0" w:space="0" w:color="auto"/>
        <w:right w:val="none" w:sz="0" w:space="0" w:color="auto"/>
      </w:divBdr>
    </w:div>
    <w:div w:id="1925020720">
      <w:marLeft w:val="0"/>
      <w:marRight w:val="0"/>
      <w:marTop w:val="0"/>
      <w:marBottom w:val="0"/>
      <w:divBdr>
        <w:top w:val="none" w:sz="0" w:space="0" w:color="auto"/>
        <w:left w:val="none" w:sz="0" w:space="0" w:color="auto"/>
        <w:bottom w:val="none" w:sz="0" w:space="0" w:color="auto"/>
        <w:right w:val="none" w:sz="0" w:space="0" w:color="auto"/>
      </w:divBdr>
    </w:div>
    <w:div w:id="1925069828">
      <w:marLeft w:val="0"/>
      <w:marRight w:val="0"/>
      <w:marTop w:val="0"/>
      <w:marBottom w:val="0"/>
      <w:divBdr>
        <w:top w:val="none" w:sz="0" w:space="0" w:color="auto"/>
        <w:left w:val="none" w:sz="0" w:space="0" w:color="auto"/>
        <w:bottom w:val="none" w:sz="0" w:space="0" w:color="auto"/>
        <w:right w:val="none" w:sz="0" w:space="0" w:color="auto"/>
      </w:divBdr>
    </w:div>
    <w:div w:id="1925601360">
      <w:marLeft w:val="0"/>
      <w:marRight w:val="0"/>
      <w:marTop w:val="0"/>
      <w:marBottom w:val="0"/>
      <w:divBdr>
        <w:top w:val="none" w:sz="0" w:space="0" w:color="auto"/>
        <w:left w:val="none" w:sz="0" w:space="0" w:color="auto"/>
        <w:bottom w:val="none" w:sz="0" w:space="0" w:color="auto"/>
        <w:right w:val="none" w:sz="0" w:space="0" w:color="auto"/>
      </w:divBdr>
    </w:div>
    <w:div w:id="1925916941">
      <w:marLeft w:val="0"/>
      <w:marRight w:val="0"/>
      <w:marTop w:val="0"/>
      <w:marBottom w:val="0"/>
      <w:divBdr>
        <w:top w:val="none" w:sz="0" w:space="0" w:color="auto"/>
        <w:left w:val="none" w:sz="0" w:space="0" w:color="auto"/>
        <w:bottom w:val="none" w:sz="0" w:space="0" w:color="auto"/>
        <w:right w:val="none" w:sz="0" w:space="0" w:color="auto"/>
      </w:divBdr>
    </w:div>
    <w:div w:id="1926527322">
      <w:marLeft w:val="0"/>
      <w:marRight w:val="0"/>
      <w:marTop w:val="0"/>
      <w:marBottom w:val="0"/>
      <w:divBdr>
        <w:top w:val="none" w:sz="0" w:space="0" w:color="auto"/>
        <w:left w:val="none" w:sz="0" w:space="0" w:color="auto"/>
        <w:bottom w:val="none" w:sz="0" w:space="0" w:color="auto"/>
        <w:right w:val="none" w:sz="0" w:space="0" w:color="auto"/>
      </w:divBdr>
    </w:div>
    <w:div w:id="1927766818">
      <w:marLeft w:val="0"/>
      <w:marRight w:val="0"/>
      <w:marTop w:val="0"/>
      <w:marBottom w:val="0"/>
      <w:divBdr>
        <w:top w:val="none" w:sz="0" w:space="0" w:color="auto"/>
        <w:left w:val="none" w:sz="0" w:space="0" w:color="auto"/>
        <w:bottom w:val="none" w:sz="0" w:space="0" w:color="auto"/>
        <w:right w:val="none" w:sz="0" w:space="0" w:color="auto"/>
      </w:divBdr>
    </w:div>
    <w:div w:id="1927834908">
      <w:marLeft w:val="0"/>
      <w:marRight w:val="0"/>
      <w:marTop w:val="0"/>
      <w:marBottom w:val="0"/>
      <w:divBdr>
        <w:top w:val="none" w:sz="0" w:space="0" w:color="auto"/>
        <w:left w:val="none" w:sz="0" w:space="0" w:color="auto"/>
        <w:bottom w:val="none" w:sz="0" w:space="0" w:color="auto"/>
        <w:right w:val="none" w:sz="0" w:space="0" w:color="auto"/>
      </w:divBdr>
    </w:div>
    <w:div w:id="1928079229">
      <w:marLeft w:val="0"/>
      <w:marRight w:val="0"/>
      <w:marTop w:val="0"/>
      <w:marBottom w:val="0"/>
      <w:divBdr>
        <w:top w:val="none" w:sz="0" w:space="0" w:color="auto"/>
        <w:left w:val="none" w:sz="0" w:space="0" w:color="auto"/>
        <w:bottom w:val="none" w:sz="0" w:space="0" w:color="auto"/>
        <w:right w:val="none" w:sz="0" w:space="0" w:color="auto"/>
      </w:divBdr>
    </w:div>
    <w:div w:id="1928344794">
      <w:marLeft w:val="0"/>
      <w:marRight w:val="0"/>
      <w:marTop w:val="0"/>
      <w:marBottom w:val="0"/>
      <w:divBdr>
        <w:top w:val="none" w:sz="0" w:space="0" w:color="auto"/>
        <w:left w:val="none" w:sz="0" w:space="0" w:color="auto"/>
        <w:bottom w:val="none" w:sz="0" w:space="0" w:color="auto"/>
        <w:right w:val="none" w:sz="0" w:space="0" w:color="auto"/>
      </w:divBdr>
    </w:div>
    <w:div w:id="1928492230">
      <w:marLeft w:val="0"/>
      <w:marRight w:val="0"/>
      <w:marTop w:val="0"/>
      <w:marBottom w:val="0"/>
      <w:divBdr>
        <w:top w:val="none" w:sz="0" w:space="0" w:color="auto"/>
        <w:left w:val="none" w:sz="0" w:space="0" w:color="auto"/>
        <w:bottom w:val="none" w:sz="0" w:space="0" w:color="auto"/>
        <w:right w:val="none" w:sz="0" w:space="0" w:color="auto"/>
      </w:divBdr>
      <w:divsChild>
        <w:div w:id="506988110">
          <w:marLeft w:val="0"/>
          <w:marRight w:val="0"/>
          <w:marTop w:val="0"/>
          <w:marBottom w:val="0"/>
          <w:divBdr>
            <w:top w:val="none" w:sz="0" w:space="0" w:color="auto"/>
            <w:left w:val="none" w:sz="0" w:space="0" w:color="auto"/>
            <w:bottom w:val="none" w:sz="0" w:space="0" w:color="auto"/>
            <w:right w:val="none" w:sz="0" w:space="0" w:color="auto"/>
          </w:divBdr>
          <w:divsChild>
            <w:div w:id="1795100427">
              <w:marLeft w:val="0"/>
              <w:marRight w:val="0"/>
              <w:marTop w:val="0"/>
              <w:marBottom w:val="0"/>
              <w:divBdr>
                <w:top w:val="none" w:sz="0" w:space="0" w:color="auto"/>
                <w:left w:val="none" w:sz="0" w:space="0" w:color="auto"/>
                <w:bottom w:val="none" w:sz="0" w:space="0" w:color="auto"/>
                <w:right w:val="none" w:sz="0" w:space="0" w:color="auto"/>
              </w:divBdr>
            </w:div>
            <w:div w:id="752698910">
              <w:marLeft w:val="0"/>
              <w:marRight w:val="0"/>
              <w:marTop w:val="0"/>
              <w:marBottom w:val="0"/>
              <w:divBdr>
                <w:top w:val="none" w:sz="0" w:space="0" w:color="auto"/>
                <w:left w:val="none" w:sz="0" w:space="0" w:color="auto"/>
                <w:bottom w:val="none" w:sz="0" w:space="0" w:color="auto"/>
                <w:right w:val="none" w:sz="0" w:space="0" w:color="auto"/>
              </w:divBdr>
            </w:div>
            <w:div w:id="431441227">
              <w:marLeft w:val="0"/>
              <w:marRight w:val="0"/>
              <w:marTop w:val="0"/>
              <w:marBottom w:val="0"/>
              <w:divBdr>
                <w:top w:val="none" w:sz="0" w:space="0" w:color="auto"/>
                <w:left w:val="none" w:sz="0" w:space="0" w:color="auto"/>
                <w:bottom w:val="none" w:sz="0" w:space="0" w:color="auto"/>
                <w:right w:val="none" w:sz="0" w:space="0" w:color="auto"/>
              </w:divBdr>
            </w:div>
            <w:div w:id="1896697760">
              <w:marLeft w:val="0"/>
              <w:marRight w:val="0"/>
              <w:marTop w:val="0"/>
              <w:marBottom w:val="0"/>
              <w:divBdr>
                <w:top w:val="none" w:sz="0" w:space="0" w:color="auto"/>
                <w:left w:val="none" w:sz="0" w:space="0" w:color="auto"/>
                <w:bottom w:val="none" w:sz="0" w:space="0" w:color="auto"/>
                <w:right w:val="none" w:sz="0" w:space="0" w:color="auto"/>
              </w:divBdr>
            </w:div>
            <w:div w:id="1297298865">
              <w:marLeft w:val="0"/>
              <w:marRight w:val="0"/>
              <w:marTop w:val="0"/>
              <w:marBottom w:val="0"/>
              <w:divBdr>
                <w:top w:val="none" w:sz="0" w:space="0" w:color="auto"/>
                <w:left w:val="none" w:sz="0" w:space="0" w:color="auto"/>
                <w:bottom w:val="none" w:sz="0" w:space="0" w:color="auto"/>
                <w:right w:val="none" w:sz="0" w:space="0" w:color="auto"/>
              </w:divBdr>
            </w:div>
            <w:div w:id="1665814946">
              <w:marLeft w:val="0"/>
              <w:marRight w:val="0"/>
              <w:marTop w:val="0"/>
              <w:marBottom w:val="0"/>
              <w:divBdr>
                <w:top w:val="none" w:sz="0" w:space="0" w:color="auto"/>
                <w:left w:val="none" w:sz="0" w:space="0" w:color="auto"/>
                <w:bottom w:val="none" w:sz="0" w:space="0" w:color="auto"/>
                <w:right w:val="none" w:sz="0" w:space="0" w:color="auto"/>
              </w:divBdr>
            </w:div>
            <w:div w:id="1190484713">
              <w:marLeft w:val="0"/>
              <w:marRight w:val="0"/>
              <w:marTop w:val="0"/>
              <w:marBottom w:val="0"/>
              <w:divBdr>
                <w:top w:val="none" w:sz="0" w:space="0" w:color="auto"/>
                <w:left w:val="none" w:sz="0" w:space="0" w:color="auto"/>
                <w:bottom w:val="none" w:sz="0" w:space="0" w:color="auto"/>
                <w:right w:val="none" w:sz="0" w:space="0" w:color="auto"/>
              </w:divBdr>
            </w:div>
            <w:div w:id="985280133">
              <w:marLeft w:val="0"/>
              <w:marRight w:val="0"/>
              <w:marTop w:val="0"/>
              <w:marBottom w:val="0"/>
              <w:divBdr>
                <w:top w:val="none" w:sz="0" w:space="0" w:color="auto"/>
                <w:left w:val="none" w:sz="0" w:space="0" w:color="auto"/>
                <w:bottom w:val="none" w:sz="0" w:space="0" w:color="auto"/>
                <w:right w:val="none" w:sz="0" w:space="0" w:color="auto"/>
              </w:divBdr>
            </w:div>
            <w:div w:id="71908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7111">
      <w:marLeft w:val="0"/>
      <w:marRight w:val="0"/>
      <w:marTop w:val="0"/>
      <w:marBottom w:val="0"/>
      <w:divBdr>
        <w:top w:val="none" w:sz="0" w:space="0" w:color="auto"/>
        <w:left w:val="none" w:sz="0" w:space="0" w:color="auto"/>
        <w:bottom w:val="none" w:sz="0" w:space="0" w:color="auto"/>
        <w:right w:val="none" w:sz="0" w:space="0" w:color="auto"/>
      </w:divBdr>
    </w:div>
    <w:div w:id="1928923140">
      <w:marLeft w:val="0"/>
      <w:marRight w:val="0"/>
      <w:marTop w:val="0"/>
      <w:marBottom w:val="0"/>
      <w:divBdr>
        <w:top w:val="none" w:sz="0" w:space="0" w:color="auto"/>
        <w:left w:val="none" w:sz="0" w:space="0" w:color="auto"/>
        <w:bottom w:val="none" w:sz="0" w:space="0" w:color="auto"/>
        <w:right w:val="none" w:sz="0" w:space="0" w:color="auto"/>
      </w:divBdr>
    </w:div>
    <w:div w:id="1928926664">
      <w:marLeft w:val="0"/>
      <w:marRight w:val="0"/>
      <w:marTop w:val="0"/>
      <w:marBottom w:val="0"/>
      <w:divBdr>
        <w:top w:val="none" w:sz="0" w:space="0" w:color="auto"/>
        <w:left w:val="none" w:sz="0" w:space="0" w:color="auto"/>
        <w:bottom w:val="none" w:sz="0" w:space="0" w:color="auto"/>
        <w:right w:val="none" w:sz="0" w:space="0" w:color="auto"/>
      </w:divBdr>
    </w:div>
    <w:div w:id="1928952480">
      <w:marLeft w:val="0"/>
      <w:marRight w:val="0"/>
      <w:marTop w:val="0"/>
      <w:marBottom w:val="0"/>
      <w:divBdr>
        <w:top w:val="none" w:sz="0" w:space="0" w:color="auto"/>
        <w:left w:val="none" w:sz="0" w:space="0" w:color="auto"/>
        <w:bottom w:val="none" w:sz="0" w:space="0" w:color="auto"/>
        <w:right w:val="none" w:sz="0" w:space="0" w:color="auto"/>
      </w:divBdr>
    </w:div>
    <w:div w:id="1928997078">
      <w:marLeft w:val="0"/>
      <w:marRight w:val="0"/>
      <w:marTop w:val="0"/>
      <w:marBottom w:val="0"/>
      <w:divBdr>
        <w:top w:val="none" w:sz="0" w:space="0" w:color="auto"/>
        <w:left w:val="none" w:sz="0" w:space="0" w:color="auto"/>
        <w:bottom w:val="none" w:sz="0" w:space="0" w:color="auto"/>
        <w:right w:val="none" w:sz="0" w:space="0" w:color="auto"/>
      </w:divBdr>
    </w:div>
    <w:div w:id="1929148331">
      <w:marLeft w:val="0"/>
      <w:marRight w:val="0"/>
      <w:marTop w:val="0"/>
      <w:marBottom w:val="0"/>
      <w:divBdr>
        <w:top w:val="none" w:sz="0" w:space="0" w:color="auto"/>
        <w:left w:val="none" w:sz="0" w:space="0" w:color="auto"/>
        <w:bottom w:val="none" w:sz="0" w:space="0" w:color="auto"/>
        <w:right w:val="none" w:sz="0" w:space="0" w:color="auto"/>
      </w:divBdr>
    </w:div>
    <w:div w:id="1930384416">
      <w:marLeft w:val="0"/>
      <w:marRight w:val="0"/>
      <w:marTop w:val="0"/>
      <w:marBottom w:val="0"/>
      <w:divBdr>
        <w:top w:val="none" w:sz="0" w:space="0" w:color="auto"/>
        <w:left w:val="none" w:sz="0" w:space="0" w:color="auto"/>
        <w:bottom w:val="none" w:sz="0" w:space="0" w:color="auto"/>
        <w:right w:val="none" w:sz="0" w:space="0" w:color="auto"/>
      </w:divBdr>
    </w:div>
    <w:div w:id="1931544318">
      <w:marLeft w:val="0"/>
      <w:marRight w:val="0"/>
      <w:marTop w:val="0"/>
      <w:marBottom w:val="0"/>
      <w:divBdr>
        <w:top w:val="none" w:sz="0" w:space="0" w:color="auto"/>
        <w:left w:val="none" w:sz="0" w:space="0" w:color="auto"/>
        <w:bottom w:val="none" w:sz="0" w:space="0" w:color="auto"/>
        <w:right w:val="none" w:sz="0" w:space="0" w:color="auto"/>
      </w:divBdr>
    </w:div>
    <w:div w:id="1931616231">
      <w:marLeft w:val="0"/>
      <w:marRight w:val="0"/>
      <w:marTop w:val="0"/>
      <w:marBottom w:val="0"/>
      <w:divBdr>
        <w:top w:val="none" w:sz="0" w:space="0" w:color="auto"/>
        <w:left w:val="none" w:sz="0" w:space="0" w:color="auto"/>
        <w:bottom w:val="none" w:sz="0" w:space="0" w:color="auto"/>
        <w:right w:val="none" w:sz="0" w:space="0" w:color="auto"/>
      </w:divBdr>
      <w:divsChild>
        <w:div w:id="1344628603">
          <w:marLeft w:val="0"/>
          <w:marRight w:val="0"/>
          <w:marTop w:val="0"/>
          <w:marBottom w:val="0"/>
          <w:divBdr>
            <w:top w:val="none" w:sz="0" w:space="0" w:color="auto"/>
            <w:left w:val="none" w:sz="0" w:space="0" w:color="auto"/>
            <w:bottom w:val="none" w:sz="0" w:space="0" w:color="auto"/>
            <w:right w:val="none" w:sz="0" w:space="0" w:color="auto"/>
          </w:divBdr>
        </w:div>
      </w:divsChild>
    </w:div>
    <w:div w:id="1931810345">
      <w:marLeft w:val="0"/>
      <w:marRight w:val="0"/>
      <w:marTop w:val="0"/>
      <w:marBottom w:val="0"/>
      <w:divBdr>
        <w:top w:val="none" w:sz="0" w:space="0" w:color="auto"/>
        <w:left w:val="none" w:sz="0" w:space="0" w:color="auto"/>
        <w:bottom w:val="none" w:sz="0" w:space="0" w:color="auto"/>
        <w:right w:val="none" w:sz="0" w:space="0" w:color="auto"/>
      </w:divBdr>
    </w:div>
    <w:div w:id="1932346480">
      <w:marLeft w:val="0"/>
      <w:marRight w:val="0"/>
      <w:marTop w:val="0"/>
      <w:marBottom w:val="0"/>
      <w:divBdr>
        <w:top w:val="none" w:sz="0" w:space="0" w:color="auto"/>
        <w:left w:val="none" w:sz="0" w:space="0" w:color="auto"/>
        <w:bottom w:val="none" w:sz="0" w:space="0" w:color="auto"/>
        <w:right w:val="none" w:sz="0" w:space="0" w:color="auto"/>
      </w:divBdr>
    </w:div>
    <w:div w:id="1932623848">
      <w:marLeft w:val="0"/>
      <w:marRight w:val="0"/>
      <w:marTop w:val="0"/>
      <w:marBottom w:val="0"/>
      <w:divBdr>
        <w:top w:val="none" w:sz="0" w:space="0" w:color="auto"/>
        <w:left w:val="none" w:sz="0" w:space="0" w:color="auto"/>
        <w:bottom w:val="none" w:sz="0" w:space="0" w:color="auto"/>
        <w:right w:val="none" w:sz="0" w:space="0" w:color="auto"/>
      </w:divBdr>
    </w:div>
    <w:div w:id="1933078556">
      <w:marLeft w:val="0"/>
      <w:marRight w:val="0"/>
      <w:marTop w:val="0"/>
      <w:marBottom w:val="0"/>
      <w:divBdr>
        <w:top w:val="none" w:sz="0" w:space="0" w:color="auto"/>
        <w:left w:val="none" w:sz="0" w:space="0" w:color="auto"/>
        <w:bottom w:val="none" w:sz="0" w:space="0" w:color="auto"/>
        <w:right w:val="none" w:sz="0" w:space="0" w:color="auto"/>
      </w:divBdr>
    </w:div>
    <w:div w:id="1933510232">
      <w:marLeft w:val="0"/>
      <w:marRight w:val="0"/>
      <w:marTop w:val="0"/>
      <w:marBottom w:val="0"/>
      <w:divBdr>
        <w:top w:val="none" w:sz="0" w:space="0" w:color="auto"/>
        <w:left w:val="none" w:sz="0" w:space="0" w:color="auto"/>
        <w:bottom w:val="none" w:sz="0" w:space="0" w:color="auto"/>
        <w:right w:val="none" w:sz="0" w:space="0" w:color="auto"/>
      </w:divBdr>
    </w:div>
    <w:div w:id="1933930297">
      <w:marLeft w:val="0"/>
      <w:marRight w:val="0"/>
      <w:marTop w:val="0"/>
      <w:marBottom w:val="0"/>
      <w:divBdr>
        <w:top w:val="none" w:sz="0" w:space="0" w:color="auto"/>
        <w:left w:val="none" w:sz="0" w:space="0" w:color="auto"/>
        <w:bottom w:val="none" w:sz="0" w:space="0" w:color="auto"/>
        <w:right w:val="none" w:sz="0" w:space="0" w:color="auto"/>
      </w:divBdr>
    </w:div>
    <w:div w:id="1933975243">
      <w:marLeft w:val="0"/>
      <w:marRight w:val="0"/>
      <w:marTop w:val="0"/>
      <w:marBottom w:val="0"/>
      <w:divBdr>
        <w:top w:val="none" w:sz="0" w:space="0" w:color="auto"/>
        <w:left w:val="none" w:sz="0" w:space="0" w:color="auto"/>
        <w:bottom w:val="none" w:sz="0" w:space="0" w:color="auto"/>
        <w:right w:val="none" w:sz="0" w:space="0" w:color="auto"/>
      </w:divBdr>
      <w:divsChild>
        <w:div w:id="1228690321">
          <w:marLeft w:val="0"/>
          <w:marRight w:val="0"/>
          <w:marTop w:val="0"/>
          <w:marBottom w:val="0"/>
          <w:divBdr>
            <w:top w:val="none" w:sz="0" w:space="0" w:color="auto"/>
            <w:left w:val="none" w:sz="0" w:space="0" w:color="auto"/>
            <w:bottom w:val="none" w:sz="0" w:space="0" w:color="auto"/>
            <w:right w:val="none" w:sz="0" w:space="0" w:color="auto"/>
          </w:divBdr>
        </w:div>
      </w:divsChild>
    </w:div>
    <w:div w:id="1934703991">
      <w:marLeft w:val="0"/>
      <w:marRight w:val="0"/>
      <w:marTop w:val="0"/>
      <w:marBottom w:val="0"/>
      <w:divBdr>
        <w:top w:val="none" w:sz="0" w:space="0" w:color="auto"/>
        <w:left w:val="none" w:sz="0" w:space="0" w:color="auto"/>
        <w:bottom w:val="none" w:sz="0" w:space="0" w:color="auto"/>
        <w:right w:val="none" w:sz="0" w:space="0" w:color="auto"/>
      </w:divBdr>
    </w:div>
    <w:div w:id="1934822970">
      <w:marLeft w:val="0"/>
      <w:marRight w:val="0"/>
      <w:marTop w:val="0"/>
      <w:marBottom w:val="0"/>
      <w:divBdr>
        <w:top w:val="none" w:sz="0" w:space="0" w:color="auto"/>
        <w:left w:val="none" w:sz="0" w:space="0" w:color="auto"/>
        <w:bottom w:val="none" w:sz="0" w:space="0" w:color="auto"/>
        <w:right w:val="none" w:sz="0" w:space="0" w:color="auto"/>
      </w:divBdr>
    </w:div>
    <w:div w:id="1935278554">
      <w:marLeft w:val="0"/>
      <w:marRight w:val="0"/>
      <w:marTop w:val="0"/>
      <w:marBottom w:val="0"/>
      <w:divBdr>
        <w:top w:val="none" w:sz="0" w:space="0" w:color="auto"/>
        <w:left w:val="none" w:sz="0" w:space="0" w:color="auto"/>
        <w:bottom w:val="none" w:sz="0" w:space="0" w:color="auto"/>
        <w:right w:val="none" w:sz="0" w:space="0" w:color="auto"/>
      </w:divBdr>
    </w:div>
    <w:div w:id="1936356484">
      <w:marLeft w:val="0"/>
      <w:marRight w:val="0"/>
      <w:marTop w:val="0"/>
      <w:marBottom w:val="0"/>
      <w:divBdr>
        <w:top w:val="none" w:sz="0" w:space="0" w:color="auto"/>
        <w:left w:val="none" w:sz="0" w:space="0" w:color="auto"/>
        <w:bottom w:val="none" w:sz="0" w:space="0" w:color="auto"/>
        <w:right w:val="none" w:sz="0" w:space="0" w:color="auto"/>
      </w:divBdr>
    </w:div>
    <w:div w:id="1936786409">
      <w:marLeft w:val="0"/>
      <w:marRight w:val="0"/>
      <w:marTop w:val="0"/>
      <w:marBottom w:val="0"/>
      <w:divBdr>
        <w:top w:val="none" w:sz="0" w:space="0" w:color="auto"/>
        <w:left w:val="none" w:sz="0" w:space="0" w:color="auto"/>
        <w:bottom w:val="none" w:sz="0" w:space="0" w:color="auto"/>
        <w:right w:val="none" w:sz="0" w:space="0" w:color="auto"/>
      </w:divBdr>
    </w:div>
    <w:div w:id="1936860710">
      <w:marLeft w:val="0"/>
      <w:marRight w:val="0"/>
      <w:marTop w:val="0"/>
      <w:marBottom w:val="0"/>
      <w:divBdr>
        <w:top w:val="none" w:sz="0" w:space="0" w:color="auto"/>
        <w:left w:val="none" w:sz="0" w:space="0" w:color="auto"/>
        <w:bottom w:val="none" w:sz="0" w:space="0" w:color="auto"/>
        <w:right w:val="none" w:sz="0" w:space="0" w:color="auto"/>
      </w:divBdr>
    </w:div>
    <w:div w:id="1937134810">
      <w:marLeft w:val="0"/>
      <w:marRight w:val="0"/>
      <w:marTop w:val="0"/>
      <w:marBottom w:val="0"/>
      <w:divBdr>
        <w:top w:val="none" w:sz="0" w:space="0" w:color="auto"/>
        <w:left w:val="none" w:sz="0" w:space="0" w:color="auto"/>
        <w:bottom w:val="none" w:sz="0" w:space="0" w:color="auto"/>
        <w:right w:val="none" w:sz="0" w:space="0" w:color="auto"/>
      </w:divBdr>
    </w:div>
    <w:div w:id="1937249051">
      <w:marLeft w:val="0"/>
      <w:marRight w:val="0"/>
      <w:marTop w:val="0"/>
      <w:marBottom w:val="0"/>
      <w:divBdr>
        <w:top w:val="none" w:sz="0" w:space="0" w:color="auto"/>
        <w:left w:val="none" w:sz="0" w:space="0" w:color="auto"/>
        <w:bottom w:val="none" w:sz="0" w:space="0" w:color="auto"/>
        <w:right w:val="none" w:sz="0" w:space="0" w:color="auto"/>
      </w:divBdr>
    </w:div>
    <w:div w:id="1937443519">
      <w:marLeft w:val="0"/>
      <w:marRight w:val="0"/>
      <w:marTop w:val="0"/>
      <w:marBottom w:val="0"/>
      <w:divBdr>
        <w:top w:val="none" w:sz="0" w:space="0" w:color="auto"/>
        <w:left w:val="none" w:sz="0" w:space="0" w:color="auto"/>
        <w:bottom w:val="none" w:sz="0" w:space="0" w:color="auto"/>
        <w:right w:val="none" w:sz="0" w:space="0" w:color="auto"/>
      </w:divBdr>
    </w:div>
    <w:div w:id="1937513982">
      <w:marLeft w:val="0"/>
      <w:marRight w:val="0"/>
      <w:marTop w:val="0"/>
      <w:marBottom w:val="0"/>
      <w:divBdr>
        <w:top w:val="none" w:sz="0" w:space="0" w:color="auto"/>
        <w:left w:val="none" w:sz="0" w:space="0" w:color="auto"/>
        <w:bottom w:val="none" w:sz="0" w:space="0" w:color="auto"/>
        <w:right w:val="none" w:sz="0" w:space="0" w:color="auto"/>
      </w:divBdr>
    </w:div>
    <w:div w:id="1938361632">
      <w:marLeft w:val="0"/>
      <w:marRight w:val="0"/>
      <w:marTop w:val="0"/>
      <w:marBottom w:val="0"/>
      <w:divBdr>
        <w:top w:val="none" w:sz="0" w:space="0" w:color="auto"/>
        <w:left w:val="none" w:sz="0" w:space="0" w:color="auto"/>
        <w:bottom w:val="none" w:sz="0" w:space="0" w:color="auto"/>
        <w:right w:val="none" w:sz="0" w:space="0" w:color="auto"/>
      </w:divBdr>
    </w:div>
    <w:div w:id="1939093128">
      <w:marLeft w:val="0"/>
      <w:marRight w:val="0"/>
      <w:marTop w:val="0"/>
      <w:marBottom w:val="0"/>
      <w:divBdr>
        <w:top w:val="none" w:sz="0" w:space="0" w:color="auto"/>
        <w:left w:val="none" w:sz="0" w:space="0" w:color="auto"/>
        <w:bottom w:val="none" w:sz="0" w:space="0" w:color="auto"/>
        <w:right w:val="none" w:sz="0" w:space="0" w:color="auto"/>
      </w:divBdr>
    </w:div>
    <w:div w:id="1939754799">
      <w:marLeft w:val="0"/>
      <w:marRight w:val="0"/>
      <w:marTop w:val="0"/>
      <w:marBottom w:val="0"/>
      <w:divBdr>
        <w:top w:val="none" w:sz="0" w:space="0" w:color="auto"/>
        <w:left w:val="none" w:sz="0" w:space="0" w:color="auto"/>
        <w:bottom w:val="none" w:sz="0" w:space="0" w:color="auto"/>
        <w:right w:val="none" w:sz="0" w:space="0" w:color="auto"/>
      </w:divBdr>
    </w:div>
    <w:div w:id="1940210522">
      <w:marLeft w:val="0"/>
      <w:marRight w:val="0"/>
      <w:marTop w:val="0"/>
      <w:marBottom w:val="0"/>
      <w:divBdr>
        <w:top w:val="none" w:sz="0" w:space="0" w:color="auto"/>
        <w:left w:val="none" w:sz="0" w:space="0" w:color="auto"/>
        <w:bottom w:val="none" w:sz="0" w:space="0" w:color="auto"/>
        <w:right w:val="none" w:sz="0" w:space="0" w:color="auto"/>
      </w:divBdr>
    </w:div>
    <w:div w:id="1940336041">
      <w:marLeft w:val="0"/>
      <w:marRight w:val="0"/>
      <w:marTop w:val="0"/>
      <w:marBottom w:val="0"/>
      <w:divBdr>
        <w:top w:val="none" w:sz="0" w:space="0" w:color="auto"/>
        <w:left w:val="none" w:sz="0" w:space="0" w:color="auto"/>
        <w:bottom w:val="none" w:sz="0" w:space="0" w:color="auto"/>
        <w:right w:val="none" w:sz="0" w:space="0" w:color="auto"/>
      </w:divBdr>
    </w:div>
    <w:div w:id="1940600038">
      <w:marLeft w:val="0"/>
      <w:marRight w:val="0"/>
      <w:marTop w:val="0"/>
      <w:marBottom w:val="0"/>
      <w:divBdr>
        <w:top w:val="none" w:sz="0" w:space="0" w:color="auto"/>
        <w:left w:val="none" w:sz="0" w:space="0" w:color="auto"/>
        <w:bottom w:val="none" w:sz="0" w:space="0" w:color="auto"/>
        <w:right w:val="none" w:sz="0" w:space="0" w:color="auto"/>
      </w:divBdr>
    </w:div>
    <w:div w:id="1940749954">
      <w:marLeft w:val="0"/>
      <w:marRight w:val="0"/>
      <w:marTop w:val="0"/>
      <w:marBottom w:val="0"/>
      <w:divBdr>
        <w:top w:val="none" w:sz="0" w:space="0" w:color="auto"/>
        <w:left w:val="none" w:sz="0" w:space="0" w:color="auto"/>
        <w:bottom w:val="none" w:sz="0" w:space="0" w:color="auto"/>
        <w:right w:val="none" w:sz="0" w:space="0" w:color="auto"/>
      </w:divBdr>
    </w:div>
    <w:div w:id="1941913842">
      <w:marLeft w:val="0"/>
      <w:marRight w:val="0"/>
      <w:marTop w:val="0"/>
      <w:marBottom w:val="0"/>
      <w:divBdr>
        <w:top w:val="none" w:sz="0" w:space="0" w:color="auto"/>
        <w:left w:val="none" w:sz="0" w:space="0" w:color="auto"/>
        <w:bottom w:val="none" w:sz="0" w:space="0" w:color="auto"/>
        <w:right w:val="none" w:sz="0" w:space="0" w:color="auto"/>
      </w:divBdr>
    </w:div>
    <w:div w:id="1942104175">
      <w:marLeft w:val="0"/>
      <w:marRight w:val="0"/>
      <w:marTop w:val="0"/>
      <w:marBottom w:val="0"/>
      <w:divBdr>
        <w:top w:val="none" w:sz="0" w:space="0" w:color="auto"/>
        <w:left w:val="none" w:sz="0" w:space="0" w:color="auto"/>
        <w:bottom w:val="none" w:sz="0" w:space="0" w:color="auto"/>
        <w:right w:val="none" w:sz="0" w:space="0" w:color="auto"/>
      </w:divBdr>
    </w:div>
    <w:div w:id="1943687772">
      <w:marLeft w:val="0"/>
      <w:marRight w:val="0"/>
      <w:marTop w:val="0"/>
      <w:marBottom w:val="0"/>
      <w:divBdr>
        <w:top w:val="none" w:sz="0" w:space="0" w:color="auto"/>
        <w:left w:val="none" w:sz="0" w:space="0" w:color="auto"/>
        <w:bottom w:val="none" w:sz="0" w:space="0" w:color="auto"/>
        <w:right w:val="none" w:sz="0" w:space="0" w:color="auto"/>
      </w:divBdr>
    </w:div>
    <w:div w:id="1944650906">
      <w:marLeft w:val="0"/>
      <w:marRight w:val="0"/>
      <w:marTop w:val="0"/>
      <w:marBottom w:val="0"/>
      <w:divBdr>
        <w:top w:val="none" w:sz="0" w:space="0" w:color="auto"/>
        <w:left w:val="none" w:sz="0" w:space="0" w:color="auto"/>
        <w:bottom w:val="none" w:sz="0" w:space="0" w:color="auto"/>
        <w:right w:val="none" w:sz="0" w:space="0" w:color="auto"/>
      </w:divBdr>
    </w:div>
    <w:div w:id="1945113445">
      <w:marLeft w:val="0"/>
      <w:marRight w:val="0"/>
      <w:marTop w:val="0"/>
      <w:marBottom w:val="0"/>
      <w:divBdr>
        <w:top w:val="none" w:sz="0" w:space="0" w:color="auto"/>
        <w:left w:val="none" w:sz="0" w:space="0" w:color="auto"/>
        <w:bottom w:val="none" w:sz="0" w:space="0" w:color="auto"/>
        <w:right w:val="none" w:sz="0" w:space="0" w:color="auto"/>
      </w:divBdr>
    </w:div>
    <w:div w:id="1945652030">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46227837">
      <w:marLeft w:val="0"/>
      <w:marRight w:val="0"/>
      <w:marTop w:val="0"/>
      <w:marBottom w:val="0"/>
      <w:divBdr>
        <w:top w:val="none" w:sz="0" w:space="0" w:color="auto"/>
        <w:left w:val="none" w:sz="0" w:space="0" w:color="auto"/>
        <w:bottom w:val="none" w:sz="0" w:space="0" w:color="auto"/>
        <w:right w:val="none" w:sz="0" w:space="0" w:color="auto"/>
      </w:divBdr>
    </w:div>
    <w:div w:id="1946955628">
      <w:marLeft w:val="0"/>
      <w:marRight w:val="0"/>
      <w:marTop w:val="0"/>
      <w:marBottom w:val="0"/>
      <w:divBdr>
        <w:top w:val="none" w:sz="0" w:space="0" w:color="auto"/>
        <w:left w:val="none" w:sz="0" w:space="0" w:color="auto"/>
        <w:bottom w:val="none" w:sz="0" w:space="0" w:color="auto"/>
        <w:right w:val="none" w:sz="0" w:space="0" w:color="auto"/>
      </w:divBdr>
      <w:divsChild>
        <w:div w:id="718937483">
          <w:marLeft w:val="0"/>
          <w:marRight w:val="0"/>
          <w:marTop w:val="0"/>
          <w:marBottom w:val="0"/>
          <w:divBdr>
            <w:top w:val="none" w:sz="0" w:space="0" w:color="auto"/>
            <w:left w:val="none" w:sz="0" w:space="0" w:color="auto"/>
            <w:bottom w:val="none" w:sz="0" w:space="0" w:color="auto"/>
            <w:right w:val="none" w:sz="0" w:space="0" w:color="auto"/>
          </w:divBdr>
        </w:div>
      </w:divsChild>
    </w:div>
    <w:div w:id="1947301790">
      <w:marLeft w:val="0"/>
      <w:marRight w:val="0"/>
      <w:marTop w:val="0"/>
      <w:marBottom w:val="0"/>
      <w:divBdr>
        <w:top w:val="none" w:sz="0" w:space="0" w:color="auto"/>
        <w:left w:val="none" w:sz="0" w:space="0" w:color="auto"/>
        <w:bottom w:val="none" w:sz="0" w:space="0" w:color="auto"/>
        <w:right w:val="none" w:sz="0" w:space="0" w:color="auto"/>
      </w:divBdr>
    </w:div>
    <w:div w:id="1947542155">
      <w:marLeft w:val="0"/>
      <w:marRight w:val="0"/>
      <w:marTop w:val="0"/>
      <w:marBottom w:val="0"/>
      <w:divBdr>
        <w:top w:val="none" w:sz="0" w:space="0" w:color="auto"/>
        <w:left w:val="none" w:sz="0" w:space="0" w:color="auto"/>
        <w:bottom w:val="none" w:sz="0" w:space="0" w:color="auto"/>
        <w:right w:val="none" w:sz="0" w:space="0" w:color="auto"/>
      </w:divBdr>
      <w:divsChild>
        <w:div w:id="356852177">
          <w:marLeft w:val="0"/>
          <w:marRight w:val="0"/>
          <w:marTop w:val="0"/>
          <w:marBottom w:val="0"/>
          <w:divBdr>
            <w:top w:val="none" w:sz="0" w:space="0" w:color="auto"/>
            <w:left w:val="none" w:sz="0" w:space="0" w:color="auto"/>
            <w:bottom w:val="none" w:sz="0" w:space="0" w:color="auto"/>
            <w:right w:val="none" w:sz="0" w:space="0" w:color="auto"/>
          </w:divBdr>
        </w:div>
      </w:divsChild>
    </w:div>
    <w:div w:id="1947611656">
      <w:marLeft w:val="0"/>
      <w:marRight w:val="0"/>
      <w:marTop w:val="0"/>
      <w:marBottom w:val="0"/>
      <w:divBdr>
        <w:top w:val="none" w:sz="0" w:space="0" w:color="auto"/>
        <w:left w:val="none" w:sz="0" w:space="0" w:color="auto"/>
        <w:bottom w:val="none" w:sz="0" w:space="0" w:color="auto"/>
        <w:right w:val="none" w:sz="0" w:space="0" w:color="auto"/>
      </w:divBdr>
    </w:div>
    <w:div w:id="1947694245">
      <w:marLeft w:val="0"/>
      <w:marRight w:val="0"/>
      <w:marTop w:val="0"/>
      <w:marBottom w:val="0"/>
      <w:divBdr>
        <w:top w:val="none" w:sz="0" w:space="0" w:color="auto"/>
        <w:left w:val="none" w:sz="0" w:space="0" w:color="auto"/>
        <w:bottom w:val="none" w:sz="0" w:space="0" w:color="auto"/>
        <w:right w:val="none" w:sz="0" w:space="0" w:color="auto"/>
      </w:divBdr>
      <w:divsChild>
        <w:div w:id="905184373">
          <w:marLeft w:val="0"/>
          <w:marRight w:val="0"/>
          <w:marTop w:val="0"/>
          <w:marBottom w:val="0"/>
          <w:divBdr>
            <w:top w:val="none" w:sz="0" w:space="0" w:color="auto"/>
            <w:left w:val="none" w:sz="0" w:space="0" w:color="auto"/>
            <w:bottom w:val="none" w:sz="0" w:space="0" w:color="auto"/>
            <w:right w:val="none" w:sz="0" w:space="0" w:color="auto"/>
          </w:divBdr>
        </w:div>
      </w:divsChild>
    </w:div>
    <w:div w:id="1947805833">
      <w:marLeft w:val="0"/>
      <w:marRight w:val="0"/>
      <w:marTop w:val="0"/>
      <w:marBottom w:val="0"/>
      <w:divBdr>
        <w:top w:val="none" w:sz="0" w:space="0" w:color="auto"/>
        <w:left w:val="none" w:sz="0" w:space="0" w:color="auto"/>
        <w:bottom w:val="none" w:sz="0" w:space="0" w:color="auto"/>
        <w:right w:val="none" w:sz="0" w:space="0" w:color="auto"/>
      </w:divBdr>
    </w:div>
    <w:div w:id="1948348491">
      <w:marLeft w:val="0"/>
      <w:marRight w:val="0"/>
      <w:marTop w:val="0"/>
      <w:marBottom w:val="0"/>
      <w:divBdr>
        <w:top w:val="none" w:sz="0" w:space="0" w:color="auto"/>
        <w:left w:val="none" w:sz="0" w:space="0" w:color="auto"/>
        <w:bottom w:val="none" w:sz="0" w:space="0" w:color="auto"/>
        <w:right w:val="none" w:sz="0" w:space="0" w:color="auto"/>
      </w:divBdr>
    </w:div>
    <w:div w:id="1948539227">
      <w:marLeft w:val="0"/>
      <w:marRight w:val="0"/>
      <w:marTop w:val="0"/>
      <w:marBottom w:val="0"/>
      <w:divBdr>
        <w:top w:val="none" w:sz="0" w:space="0" w:color="auto"/>
        <w:left w:val="none" w:sz="0" w:space="0" w:color="auto"/>
        <w:bottom w:val="none" w:sz="0" w:space="0" w:color="auto"/>
        <w:right w:val="none" w:sz="0" w:space="0" w:color="auto"/>
      </w:divBdr>
    </w:div>
    <w:div w:id="1948541227">
      <w:marLeft w:val="0"/>
      <w:marRight w:val="0"/>
      <w:marTop w:val="0"/>
      <w:marBottom w:val="0"/>
      <w:divBdr>
        <w:top w:val="none" w:sz="0" w:space="0" w:color="auto"/>
        <w:left w:val="none" w:sz="0" w:space="0" w:color="auto"/>
        <w:bottom w:val="none" w:sz="0" w:space="0" w:color="auto"/>
        <w:right w:val="none" w:sz="0" w:space="0" w:color="auto"/>
      </w:divBdr>
    </w:div>
    <w:div w:id="1949002179">
      <w:marLeft w:val="0"/>
      <w:marRight w:val="0"/>
      <w:marTop w:val="0"/>
      <w:marBottom w:val="0"/>
      <w:divBdr>
        <w:top w:val="none" w:sz="0" w:space="0" w:color="auto"/>
        <w:left w:val="none" w:sz="0" w:space="0" w:color="auto"/>
        <w:bottom w:val="none" w:sz="0" w:space="0" w:color="auto"/>
        <w:right w:val="none" w:sz="0" w:space="0" w:color="auto"/>
      </w:divBdr>
    </w:div>
    <w:div w:id="1949507830">
      <w:marLeft w:val="0"/>
      <w:marRight w:val="0"/>
      <w:marTop w:val="0"/>
      <w:marBottom w:val="0"/>
      <w:divBdr>
        <w:top w:val="none" w:sz="0" w:space="0" w:color="auto"/>
        <w:left w:val="none" w:sz="0" w:space="0" w:color="auto"/>
        <w:bottom w:val="none" w:sz="0" w:space="0" w:color="auto"/>
        <w:right w:val="none" w:sz="0" w:space="0" w:color="auto"/>
      </w:divBdr>
    </w:div>
    <w:div w:id="1950115937">
      <w:marLeft w:val="0"/>
      <w:marRight w:val="0"/>
      <w:marTop w:val="0"/>
      <w:marBottom w:val="0"/>
      <w:divBdr>
        <w:top w:val="none" w:sz="0" w:space="0" w:color="auto"/>
        <w:left w:val="none" w:sz="0" w:space="0" w:color="auto"/>
        <w:bottom w:val="none" w:sz="0" w:space="0" w:color="auto"/>
        <w:right w:val="none" w:sz="0" w:space="0" w:color="auto"/>
      </w:divBdr>
    </w:div>
    <w:div w:id="1950234293">
      <w:marLeft w:val="0"/>
      <w:marRight w:val="0"/>
      <w:marTop w:val="0"/>
      <w:marBottom w:val="0"/>
      <w:divBdr>
        <w:top w:val="none" w:sz="0" w:space="0" w:color="auto"/>
        <w:left w:val="none" w:sz="0" w:space="0" w:color="auto"/>
        <w:bottom w:val="none" w:sz="0" w:space="0" w:color="auto"/>
        <w:right w:val="none" w:sz="0" w:space="0" w:color="auto"/>
      </w:divBdr>
      <w:divsChild>
        <w:div w:id="1012074059">
          <w:marLeft w:val="0"/>
          <w:marRight w:val="0"/>
          <w:marTop w:val="0"/>
          <w:marBottom w:val="0"/>
          <w:divBdr>
            <w:top w:val="none" w:sz="0" w:space="0" w:color="auto"/>
            <w:left w:val="none" w:sz="0" w:space="0" w:color="auto"/>
            <w:bottom w:val="none" w:sz="0" w:space="0" w:color="auto"/>
            <w:right w:val="none" w:sz="0" w:space="0" w:color="auto"/>
          </w:divBdr>
        </w:div>
      </w:divsChild>
    </w:div>
    <w:div w:id="1950314245">
      <w:marLeft w:val="0"/>
      <w:marRight w:val="0"/>
      <w:marTop w:val="0"/>
      <w:marBottom w:val="0"/>
      <w:divBdr>
        <w:top w:val="none" w:sz="0" w:space="0" w:color="auto"/>
        <w:left w:val="none" w:sz="0" w:space="0" w:color="auto"/>
        <w:bottom w:val="none" w:sz="0" w:space="0" w:color="auto"/>
        <w:right w:val="none" w:sz="0" w:space="0" w:color="auto"/>
      </w:divBdr>
      <w:divsChild>
        <w:div w:id="1918661610">
          <w:marLeft w:val="0"/>
          <w:marRight w:val="0"/>
          <w:marTop w:val="0"/>
          <w:marBottom w:val="0"/>
          <w:divBdr>
            <w:top w:val="none" w:sz="0" w:space="0" w:color="auto"/>
            <w:left w:val="none" w:sz="0" w:space="0" w:color="auto"/>
            <w:bottom w:val="none" w:sz="0" w:space="0" w:color="auto"/>
            <w:right w:val="none" w:sz="0" w:space="0" w:color="auto"/>
          </w:divBdr>
        </w:div>
      </w:divsChild>
    </w:div>
    <w:div w:id="1950382652">
      <w:marLeft w:val="0"/>
      <w:marRight w:val="0"/>
      <w:marTop w:val="0"/>
      <w:marBottom w:val="0"/>
      <w:divBdr>
        <w:top w:val="none" w:sz="0" w:space="0" w:color="auto"/>
        <w:left w:val="none" w:sz="0" w:space="0" w:color="auto"/>
        <w:bottom w:val="none" w:sz="0" w:space="0" w:color="auto"/>
        <w:right w:val="none" w:sz="0" w:space="0" w:color="auto"/>
      </w:divBdr>
    </w:div>
    <w:div w:id="1950699154">
      <w:marLeft w:val="0"/>
      <w:marRight w:val="0"/>
      <w:marTop w:val="0"/>
      <w:marBottom w:val="0"/>
      <w:divBdr>
        <w:top w:val="none" w:sz="0" w:space="0" w:color="auto"/>
        <w:left w:val="none" w:sz="0" w:space="0" w:color="auto"/>
        <w:bottom w:val="none" w:sz="0" w:space="0" w:color="auto"/>
        <w:right w:val="none" w:sz="0" w:space="0" w:color="auto"/>
      </w:divBdr>
    </w:div>
    <w:div w:id="1950771640">
      <w:marLeft w:val="0"/>
      <w:marRight w:val="0"/>
      <w:marTop w:val="0"/>
      <w:marBottom w:val="0"/>
      <w:divBdr>
        <w:top w:val="none" w:sz="0" w:space="0" w:color="auto"/>
        <w:left w:val="none" w:sz="0" w:space="0" w:color="auto"/>
        <w:bottom w:val="none" w:sz="0" w:space="0" w:color="auto"/>
        <w:right w:val="none" w:sz="0" w:space="0" w:color="auto"/>
      </w:divBdr>
    </w:div>
    <w:div w:id="1950818652">
      <w:marLeft w:val="0"/>
      <w:marRight w:val="0"/>
      <w:marTop w:val="0"/>
      <w:marBottom w:val="0"/>
      <w:divBdr>
        <w:top w:val="none" w:sz="0" w:space="0" w:color="auto"/>
        <w:left w:val="none" w:sz="0" w:space="0" w:color="auto"/>
        <w:bottom w:val="none" w:sz="0" w:space="0" w:color="auto"/>
        <w:right w:val="none" w:sz="0" w:space="0" w:color="auto"/>
      </w:divBdr>
    </w:div>
    <w:div w:id="1951425937">
      <w:marLeft w:val="0"/>
      <w:marRight w:val="0"/>
      <w:marTop w:val="0"/>
      <w:marBottom w:val="0"/>
      <w:divBdr>
        <w:top w:val="none" w:sz="0" w:space="0" w:color="auto"/>
        <w:left w:val="none" w:sz="0" w:space="0" w:color="auto"/>
        <w:bottom w:val="none" w:sz="0" w:space="0" w:color="auto"/>
        <w:right w:val="none" w:sz="0" w:space="0" w:color="auto"/>
      </w:divBdr>
    </w:div>
    <w:div w:id="1951468178">
      <w:marLeft w:val="0"/>
      <w:marRight w:val="0"/>
      <w:marTop w:val="0"/>
      <w:marBottom w:val="0"/>
      <w:divBdr>
        <w:top w:val="none" w:sz="0" w:space="0" w:color="auto"/>
        <w:left w:val="none" w:sz="0" w:space="0" w:color="auto"/>
        <w:bottom w:val="none" w:sz="0" w:space="0" w:color="auto"/>
        <w:right w:val="none" w:sz="0" w:space="0" w:color="auto"/>
      </w:divBdr>
    </w:div>
    <w:div w:id="1951545648">
      <w:marLeft w:val="0"/>
      <w:marRight w:val="0"/>
      <w:marTop w:val="0"/>
      <w:marBottom w:val="0"/>
      <w:divBdr>
        <w:top w:val="none" w:sz="0" w:space="0" w:color="auto"/>
        <w:left w:val="none" w:sz="0" w:space="0" w:color="auto"/>
        <w:bottom w:val="none" w:sz="0" w:space="0" w:color="auto"/>
        <w:right w:val="none" w:sz="0" w:space="0" w:color="auto"/>
      </w:divBdr>
    </w:div>
    <w:div w:id="1951930015">
      <w:marLeft w:val="0"/>
      <w:marRight w:val="0"/>
      <w:marTop w:val="0"/>
      <w:marBottom w:val="0"/>
      <w:divBdr>
        <w:top w:val="none" w:sz="0" w:space="0" w:color="auto"/>
        <w:left w:val="none" w:sz="0" w:space="0" w:color="auto"/>
        <w:bottom w:val="none" w:sz="0" w:space="0" w:color="auto"/>
        <w:right w:val="none" w:sz="0" w:space="0" w:color="auto"/>
      </w:divBdr>
    </w:div>
    <w:div w:id="1952396208">
      <w:marLeft w:val="0"/>
      <w:marRight w:val="0"/>
      <w:marTop w:val="0"/>
      <w:marBottom w:val="0"/>
      <w:divBdr>
        <w:top w:val="none" w:sz="0" w:space="0" w:color="auto"/>
        <w:left w:val="none" w:sz="0" w:space="0" w:color="auto"/>
        <w:bottom w:val="none" w:sz="0" w:space="0" w:color="auto"/>
        <w:right w:val="none" w:sz="0" w:space="0" w:color="auto"/>
      </w:divBdr>
    </w:div>
    <w:div w:id="1952473277">
      <w:marLeft w:val="0"/>
      <w:marRight w:val="0"/>
      <w:marTop w:val="0"/>
      <w:marBottom w:val="0"/>
      <w:divBdr>
        <w:top w:val="none" w:sz="0" w:space="0" w:color="auto"/>
        <w:left w:val="none" w:sz="0" w:space="0" w:color="auto"/>
        <w:bottom w:val="none" w:sz="0" w:space="0" w:color="auto"/>
        <w:right w:val="none" w:sz="0" w:space="0" w:color="auto"/>
      </w:divBdr>
    </w:div>
    <w:div w:id="1953124422">
      <w:marLeft w:val="0"/>
      <w:marRight w:val="0"/>
      <w:marTop w:val="0"/>
      <w:marBottom w:val="0"/>
      <w:divBdr>
        <w:top w:val="none" w:sz="0" w:space="0" w:color="auto"/>
        <w:left w:val="none" w:sz="0" w:space="0" w:color="auto"/>
        <w:bottom w:val="none" w:sz="0" w:space="0" w:color="auto"/>
        <w:right w:val="none" w:sz="0" w:space="0" w:color="auto"/>
      </w:divBdr>
    </w:div>
    <w:div w:id="1953366233">
      <w:marLeft w:val="0"/>
      <w:marRight w:val="0"/>
      <w:marTop w:val="0"/>
      <w:marBottom w:val="0"/>
      <w:divBdr>
        <w:top w:val="none" w:sz="0" w:space="0" w:color="auto"/>
        <w:left w:val="none" w:sz="0" w:space="0" w:color="auto"/>
        <w:bottom w:val="none" w:sz="0" w:space="0" w:color="auto"/>
        <w:right w:val="none" w:sz="0" w:space="0" w:color="auto"/>
      </w:divBdr>
    </w:div>
    <w:div w:id="1953440323">
      <w:marLeft w:val="0"/>
      <w:marRight w:val="0"/>
      <w:marTop w:val="0"/>
      <w:marBottom w:val="0"/>
      <w:divBdr>
        <w:top w:val="none" w:sz="0" w:space="0" w:color="auto"/>
        <w:left w:val="none" w:sz="0" w:space="0" w:color="auto"/>
        <w:bottom w:val="none" w:sz="0" w:space="0" w:color="auto"/>
        <w:right w:val="none" w:sz="0" w:space="0" w:color="auto"/>
      </w:divBdr>
    </w:div>
    <w:div w:id="1953516527">
      <w:marLeft w:val="0"/>
      <w:marRight w:val="0"/>
      <w:marTop w:val="0"/>
      <w:marBottom w:val="0"/>
      <w:divBdr>
        <w:top w:val="none" w:sz="0" w:space="0" w:color="auto"/>
        <w:left w:val="none" w:sz="0" w:space="0" w:color="auto"/>
        <w:bottom w:val="none" w:sz="0" w:space="0" w:color="auto"/>
        <w:right w:val="none" w:sz="0" w:space="0" w:color="auto"/>
      </w:divBdr>
    </w:div>
    <w:div w:id="1953777174">
      <w:marLeft w:val="0"/>
      <w:marRight w:val="0"/>
      <w:marTop w:val="0"/>
      <w:marBottom w:val="0"/>
      <w:divBdr>
        <w:top w:val="none" w:sz="0" w:space="0" w:color="auto"/>
        <w:left w:val="none" w:sz="0" w:space="0" w:color="auto"/>
        <w:bottom w:val="none" w:sz="0" w:space="0" w:color="auto"/>
        <w:right w:val="none" w:sz="0" w:space="0" w:color="auto"/>
      </w:divBdr>
    </w:div>
    <w:div w:id="1953972354">
      <w:marLeft w:val="0"/>
      <w:marRight w:val="0"/>
      <w:marTop w:val="0"/>
      <w:marBottom w:val="0"/>
      <w:divBdr>
        <w:top w:val="none" w:sz="0" w:space="0" w:color="auto"/>
        <w:left w:val="none" w:sz="0" w:space="0" w:color="auto"/>
        <w:bottom w:val="none" w:sz="0" w:space="0" w:color="auto"/>
        <w:right w:val="none" w:sz="0" w:space="0" w:color="auto"/>
      </w:divBdr>
    </w:div>
    <w:div w:id="1954166845">
      <w:marLeft w:val="0"/>
      <w:marRight w:val="0"/>
      <w:marTop w:val="0"/>
      <w:marBottom w:val="0"/>
      <w:divBdr>
        <w:top w:val="none" w:sz="0" w:space="0" w:color="auto"/>
        <w:left w:val="none" w:sz="0" w:space="0" w:color="auto"/>
        <w:bottom w:val="none" w:sz="0" w:space="0" w:color="auto"/>
        <w:right w:val="none" w:sz="0" w:space="0" w:color="auto"/>
      </w:divBdr>
    </w:div>
    <w:div w:id="1955135504">
      <w:marLeft w:val="0"/>
      <w:marRight w:val="0"/>
      <w:marTop w:val="0"/>
      <w:marBottom w:val="0"/>
      <w:divBdr>
        <w:top w:val="none" w:sz="0" w:space="0" w:color="auto"/>
        <w:left w:val="none" w:sz="0" w:space="0" w:color="auto"/>
        <w:bottom w:val="none" w:sz="0" w:space="0" w:color="auto"/>
        <w:right w:val="none" w:sz="0" w:space="0" w:color="auto"/>
      </w:divBdr>
    </w:div>
    <w:div w:id="1955356778">
      <w:marLeft w:val="0"/>
      <w:marRight w:val="0"/>
      <w:marTop w:val="0"/>
      <w:marBottom w:val="0"/>
      <w:divBdr>
        <w:top w:val="none" w:sz="0" w:space="0" w:color="auto"/>
        <w:left w:val="none" w:sz="0" w:space="0" w:color="auto"/>
        <w:bottom w:val="none" w:sz="0" w:space="0" w:color="auto"/>
        <w:right w:val="none" w:sz="0" w:space="0" w:color="auto"/>
      </w:divBdr>
      <w:divsChild>
        <w:div w:id="1436368156">
          <w:marLeft w:val="0"/>
          <w:marRight w:val="0"/>
          <w:marTop w:val="0"/>
          <w:marBottom w:val="0"/>
          <w:divBdr>
            <w:top w:val="none" w:sz="0" w:space="0" w:color="auto"/>
            <w:left w:val="none" w:sz="0" w:space="0" w:color="auto"/>
            <w:bottom w:val="none" w:sz="0" w:space="0" w:color="auto"/>
            <w:right w:val="none" w:sz="0" w:space="0" w:color="auto"/>
          </w:divBdr>
        </w:div>
      </w:divsChild>
    </w:div>
    <w:div w:id="1955550367">
      <w:marLeft w:val="0"/>
      <w:marRight w:val="0"/>
      <w:marTop w:val="0"/>
      <w:marBottom w:val="0"/>
      <w:divBdr>
        <w:top w:val="none" w:sz="0" w:space="0" w:color="auto"/>
        <w:left w:val="none" w:sz="0" w:space="0" w:color="auto"/>
        <w:bottom w:val="none" w:sz="0" w:space="0" w:color="auto"/>
        <w:right w:val="none" w:sz="0" w:space="0" w:color="auto"/>
      </w:divBdr>
    </w:div>
    <w:div w:id="1955599599">
      <w:marLeft w:val="0"/>
      <w:marRight w:val="0"/>
      <w:marTop w:val="0"/>
      <w:marBottom w:val="0"/>
      <w:divBdr>
        <w:top w:val="none" w:sz="0" w:space="0" w:color="auto"/>
        <w:left w:val="none" w:sz="0" w:space="0" w:color="auto"/>
        <w:bottom w:val="none" w:sz="0" w:space="0" w:color="auto"/>
        <w:right w:val="none" w:sz="0" w:space="0" w:color="auto"/>
      </w:divBdr>
    </w:div>
    <w:div w:id="1955944607">
      <w:marLeft w:val="0"/>
      <w:marRight w:val="0"/>
      <w:marTop w:val="0"/>
      <w:marBottom w:val="0"/>
      <w:divBdr>
        <w:top w:val="none" w:sz="0" w:space="0" w:color="auto"/>
        <w:left w:val="none" w:sz="0" w:space="0" w:color="auto"/>
        <w:bottom w:val="none" w:sz="0" w:space="0" w:color="auto"/>
        <w:right w:val="none" w:sz="0" w:space="0" w:color="auto"/>
      </w:divBdr>
    </w:div>
    <w:div w:id="1956011465">
      <w:marLeft w:val="0"/>
      <w:marRight w:val="0"/>
      <w:marTop w:val="0"/>
      <w:marBottom w:val="0"/>
      <w:divBdr>
        <w:top w:val="none" w:sz="0" w:space="0" w:color="auto"/>
        <w:left w:val="none" w:sz="0" w:space="0" w:color="auto"/>
        <w:bottom w:val="none" w:sz="0" w:space="0" w:color="auto"/>
        <w:right w:val="none" w:sz="0" w:space="0" w:color="auto"/>
      </w:divBdr>
    </w:div>
    <w:div w:id="1956211838">
      <w:marLeft w:val="0"/>
      <w:marRight w:val="0"/>
      <w:marTop w:val="0"/>
      <w:marBottom w:val="0"/>
      <w:divBdr>
        <w:top w:val="none" w:sz="0" w:space="0" w:color="auto"/>
        <w:left w:val="none" w:sz="0" w:space="0" w:color="auto"/>
        <w:bottom w:val="none" w:sz="0" w:space="0" w:color="auto"/>
        <w:right w:val="none" w:sz="0" w:space="0" w:color="auto"/>
      </w:divBdr>
    </w:div>
    <w:div w:id="1957062444">
      <w:marLeft w:val="0"/>
      <w:marRight w:val="0"/>
      <w:marTop w:val="0"/>
      <w:marBottom w:val="0"/>
      <w:divBdr>
        <w:top w:val="none" w:sz="0" w:space="0" w:color="auto"/>
        <w:left w:val="none" w:sz="0" w:space="0" w:color="auto"/>
        <w:bottom w:val="none" w:sz="0" w:space="0" w:color="auto"/>
        <w:right w:val="none" w:sz="0" w:space="0" w:color="auto"/>
      </w:divBdr>
    </w:div>
    <w:div w:id="1957445041">
      <w:marLeft w:val="0"/>
      <w:marRight w:val="0"/>
      <w:marTop w:val="0"/>
      <w:marBottom w:val="0"/>
      <w:divBdr>
        <w:top w:val="none" w:sz="0" w:space="0" w:color="auto"/>
        <w:left w:val="none" w:sz="0" w:space="0" w:color="auto"/>
        <w:bottom w:val="none" w:sz="0" w:space="0" w:color="auto"/>
        <w:right w:val="none" w:sz="0" w:space="0" w:color="auto"/>
      </w:divBdr>
    </w:div>
    <w:div w:id="1957635639">
      <w:marLeft w:val="0"/>
      <w:marRight w:val="0"/>
      <w:marTop w:val="0"/>
      <w:marBottom w:val="0"/>
      <w:divBdr>
        <w:top w:val="none" w:sz="0" w:space="0" w:color="auto"/>
        <w:left w:val="none" w:sz="0" w:space="0" w:color="auto"/>
        <w:bottom w:val="none" w:sz="0" w:space="0" w:color="auto"/>
        <w:right w:val="none" w:sz="0" w:space="0" w:color="auto"/>
      </w:divBdr>
    </w:div>
    <w:div w:id="1958675363">
      <w:marLeft w:val="0"/>
      <w:marRight w:val="0"/>
      <w:marTop w:val="0"/>
      <w:marBottom w:val="0"/>
      <w:divBdr>
        <w:top w:val="none" w:sz="0" w:space="0" w:color="auto"/>
        <w:left w:val="none" w:sz="0" w:space="0" w:color="auto"/>
        <w:bottom w:val="none" w:sz="0" w:space="0" w:color="auto"/>
        <w:right w:val="none" w:sz="0" w:space="0" w:color="auto"/>
      </w:divBdr>
    </w:div>
    <w:div w:id="1959019306">
      <w:marLeft w:val="0"/>
      <w:marRight w:val="0"/>
      <w:marTop w:val="0"/>
      <w:marBottom w:val="0"/>
      <w:divBdr>
        <w:top w:val="none" w:sz="0" w:space="0" w:color="auto"/>
        <w:left w:val="none" w:sz="0" w:space="0" w:color="auto"/>
        <w:bottom w:val="none" w:sz="0" w:space="0" w:color="auto"/>
        <w:right w:val="none" w:sz="0" w:space="0" w:color="auto"/>
      </w:divBdr>
    </w:div>
    <w:div w:id="1959337349">
      <w:marLeft w:val="0"/>
      <w:marRight w:val="0"/>
      <w:marTop w:val="0"/>
      <w:marBottom w:val="0"/>
      <w:divBdr>
        <w:top w:val="none" w:sz="0" w:space="0" w:color="auto"/>
        <w:left w:val="none" w:sz="0" w:space="0" w:color="auto"/>
        <w:bottom w:val="none" w:sz="0" w:space="0" w:color="auto"/>
        <w:right w:val="none" w:sz="0" w:space="0" w:color="auto"/>
      </w:divBdr>
    </w:div>
    <w:div w:id="1959751457">
      <w:marLeft w:val="0"/>
      <w:marRight w:val="0"/>
      <w:marTop w:val="0"/>
      <w:marBottom w:val="0"/>
      <w:divBdr>
        <w:top w:val="none" w:sz="0" w:space="0" w:color="auto"/>
        <w:left w:val="none" w:sz="0" w:space="0" w:color="auto"/>
        <w:bottom w:val="none" w:sz="0" w:space="0" w:color="auto"/>
        <w:right w:val="none" w:sz="0" w:space="0" w:color="auto"/>
      </w:divBdr>
    </w:div>
    <w:div w:id="1959795239">
      <w:marLeft w:val="0"/>
      <w:marRight w:val="0"/>
      <w:marTop w:val="0"/>
      <w:marBottom w:val="0"/>
      <w:divBdr>
        <w:top w:val="none" w:sz="0" w:space="0" w:color="auto"/>
        <w:left w:val="none" w:sz="0" w:space="0" w:color="auto"/>
        <w:bottom w:val="none" w:sz="0" w:space="0" w:color="auto"/>
        <w:right w:val="none" w:sz="0" w:space="0" w:color="auto"/>
      </w:divBdr>
    </w:div>
    <w:div w:id="1959796070">
      <w:marLeft w:val="0"/>
      <w:marRight w:val="0"/>
      <w:marTop w:val="0"/>
      <w:marBottom w:val="0"/>
      <w:divBdr>
        <w:top w:val="none" w:sz="0" w:space="0" w:color="auto"/>
        <w:left w:val="none" w:sz="0" w:space="0" w:color="auto"/>
        <w:bottom w:val="none" w:sz="0" w:space="0" w:color="auto"/>
        <w:right w:val="none" w:sz="0" w:space="0" w:color="auto"/>
      </w:divBdr>
    </w:div>
    <w:div w:id="1959947316">
      <w:marLeft w:val="0"/>
      <w:marRight w:val="0"/>
      <w:marTop w:val="0"/>
      <w:marBottom w:val="0"/>
      <w:divBdr>
        <w:top w:val="none" w:sz="0" w:space="0" w:color="auto"/>
        <w:left w:val="none" w:sz="0" w:space="0" w:color="auto"/>
        <w:bottom w:val="none" w:sz="0" w:space="0" w:color="auto"/>
        <w:right w:val="none" w:sz="0" w:space="0" w:color="auto"/>
      </w:divBdr>
    </w:div>
    <w:div w:id="1959988334">
      <w:marLeft w:val="0"/>
      <w:marRight w:val="0"/>
      <w:marTop w:val="0"/>
      <w:marBottom w:val="0"/>
      <w:divBdr>
        <w:top w:val="none" w:sz="0" w:space="0" w:color="auto"/>
        <w:left w:val="none" w:sz="0" w:space="0" w:color="auto"/>
        <w:bottom w:val="none" w:sz="0" w:space="0" w:color="auto"/>
        <w:right w:val="none" w:sz="0" w:space="0" w:color="auto"/>
      </w:divBdr>
    </w:div>
    <w:div w:id="1960986311">
      <w:marLeft w:val="0"/>
      <w:marRight w:val="0"/>
      <w:marTop w:val="0"/>
      <w:marBottom w:val="0"/>
      <w:divBdr>
        <w:top w:val="none" w:sz="0" w:space="0" w:color="auto"/>
        <w:left w:val="none" w:sz="0" w:space="0" w:color="auto"/>
        <w:bottom w:val="none" w:sz="0" w:space="0" w:color="auto"/>
        <w:right w:val="none" w:sz="0" w:space="0" w:color="auto"/>
      </w:divBdr>
    </w:div>
    <w:div w:id="1961102791">
      <w:marLeft w:val="0"/>
      <w:marRight w:val="0"/>
      <w:marTop w:val="0"/>
      <w:marBottom w:val="0"/>
      <w:divBdr>
        <w:top w:val="none" w:sz="0" w:space="0" w:color="auto"/>
        <w:left w:val="none" w:sz="0" w:space="0" w:color="auto"/>
        <w:bottom w:val="none" w:sz="0" w:space="0" w:color="auto"/>
        <w:right w:val="none" w:sz="0" w:space="0" w:color="auto"/>
      </w:divBdr>
    </w:div>
    <w:div w:id="1961299432">
      <w:marLeft w:val="0"/>
      <w:marRight w:val="0"/>
      <w:marTop w:val="0"/>
      <w:marBottom w:val="0"/>
      <w:divBdr>
        <w:top w:val="none" w:sz="0" w:space="0" w:color="auto"/>
        <w:left w:val="none" w:sz="0" w:space="0" w:color="auto"/>
        <w:bottom w:val="none" w:sz="0" w:space="0" w:color="auto"/>
        <w:right w:val="none" w:sz="0" w:space="0" w:color="auto"/>
      </w:divBdr>
    </w:div>
    <w:div w:id="1961494971">
      <w:marLeft w:val="0"/>
      <w:marRight w:val="0"/>
      <w:marTop w:val="0"/>
      <w:marBottom w:val="0"/>
      <w:divBdr>
        <w:top w:val="none" w:sz="0" w:space="0" w:color="auto"/>
        <w:left w:val="none" w:sz="0" w:space="0" w:color="auto"/>
        <w:bottom w:val="none" w:sz="0" w:space="0" w:color="auto"/>
        <w:right w:val="none" w:sz="0" w:space="0" w:color="auto"/>
      </w:divBdr>
    </w:div>
    <w:div w:id="1962108660">
      <w:marLeft w:val="0"/>
      <w:marRight w:val="0"/>
      <w:marTop w:val="0"/>
      <w:marBottom w:val="0"/>
      <w:divBdr>
        <w:top w:val="none" w:sz="0" w:space="0" w:color="auto"/>
        <w:left w:val="none" w:sz="0" w:space="0" w:color="auto"/>
        <w:bottom w:val="none" w:sz="0" w:space="0" w:color="auto"/>
        <w:right w:val="none" w:sz="0" w:space="0" w:color="auto"/>
      </w:divBdr>
    </w:div>
    <w:div w:id="1962110250">
      <w:marLeft w:val="0"/>
      <w:marRight w:val="0"/>
      <w:marTop w:val="0"/>
      <w:marBottom w:val="0"/>
      <w:divBdr>
        <w:top w:val="none" w:sz="0" w:space="0" w:color="auto"/>
        <w:left w:val="none" w:sz="0" w:space="0" w:color="auto"/>
        <w:bottom w:val="none" w:sz="0" w:space="0" w:color="auto"/>
        <w:right w:val="none" w:sz="0" w:space="0" w:color="auto"/>
      </w:divBdr>
    </w:div>
    <w:div w:id="1962569327">
      <w:marLeft w:val="0"/>
      <w:marRight w:val="0"/>
      <w:marTop w:val="0"/>
      <w:marBottom w:val="0"/>
      <w:divBdr>
        <w:top w:val="none" w:sz="0" w:space="0" w:color="auto"/>
        <w:left w:val="none" w:sz="0" w:space="0" w:color="auto"/>
        <w:bottom w:val="none" w:sz="0" w:space="0" w:color="auto"/>
        <w:right w:val="none" w:sz="0" w:space="0" w:color="auto"/>
      </w:divBdr>
    </w:div>
    <w:div w:id="1962609242">
      <w:marLeft w:val="0"/>
      <w:marRight w:val="0"/>
      <w:marTop w:val="0"/>
      <w:marBottom w:val="0"/>
      <w:divBdr>
        <w:top w:val="none" w:sz="0" w:space="0" w:color="auto"/>
        <w:left w:val="none" w:sz="0" w:space="0" w:color="auto"/>
        <w:bottom w:val="none" w:sz="0" w:space="0" w:color="auto"/>
        <w:right w:val="none" w:sz="0" w:space="0" w:color="auto"/>
      </w:divBdr>
    </w:div>
    <w:div w:id="1962690038">
      <w:marLeft w:val="0"/>
      <w:marRight w:val="0"/>
      <w:marTop w:val="0"/>
      <w:marBottom w:val="0"/>
      <w:divBdr>
        <w:top w:val="none" w:sz="0" w:space="0" w:color="auto"/>
        <w:left w:val="none" w:sz="0" w:space="0" w:color="auto"/>
        <w:bottom w:val="none" w:sz="0" w:space="0" w:color="auto"/>
        <w:right w:val="none" w:sz="0" w:space="0" w:color="auto"/>
      </w:divBdr>
    </w:div>
    <w:div w:id="1962764759">
      <w:marLeft w:val="0"/>
      <w:marRight w:val="0"/>
      <w:marTop w:val="0"/>
      <w:marBottom w:val="0"/>
      <w:divBdr>
        <w:top w:val="none" w:sz="0" w:space="0" w:color="auto"/>
        <w:left w:val="none" w:sz="0" w:space="0" w:color="auto"/>
        <w:bottom w:val="none" w:sz="0" w:space="0" w:color="auto"/>
        <w:right w:val="none" w:sz="0" w:space="0" w:color="auto"/>
      </w:divBdr>
    </w:div>
    <w:div w:id="1962833468">
      <w:marLeft w:val="0"/>
      <w:marRight w:val="0"/>
      <w:marTop w:val="0"/>
      <w:marBottom w:val="0"/>
      <w:divBdr>
        <w:top w:val="none" w:sz="0" w:space="0" w:color="auto"/>
        <w:left w:val="none" w:sz="0" w:space="0" w:color="auto"/>
        <w:bottom w:val="none" w:sz="0" w:space="0" w:color="auto"/>
        <w:right w:val="none" w:sz="0" w:space="0" w:color="auto"/>
      </w:divBdr>
      <w:divsChild>
        <w:div w:id="1215317090">
          <w:marLeft w:val="0"/>
          <w:marRight w:val="0"/>
          <w:marTop w:val="0"/>
          <w:marBottom w:val="0"/>
          <w:divBdr>
            <w:top w:val="none" w:sz="0" w:space="0" w:color="auto"/>
            <w:left w:val="none" w:sz="0" w:space="0" w:color="auto"/>
            <w:bottom w:val="none" w:sz="0" w:space="0" w:color="auto"/>
            <w:right w:val="none" w:sz="0" w:space="0" w:color="auto"/>
          </w:divBdr>
        </w:div>
      </w:divsChild>
    </w:div>
    <w:div w:id="1963228773">
      <w:marLeft w:val="0"/>
      <w:marRight w:val="0"/>
      <w:marTop w:val="0"/>
      <w:marBottom w:val="0"/>
      <w:divBdr>
        <w:top w:val="none" w:sz="0" w:space="0" w:color="auto"/>
        <w:left w:val="none" w:sz="0" w:space="0" w:color="auto"/>
        <w:bottom w:val="none" w:sz="0" w:space="0" w:color="auto"/>
        <w:right w:val="none" w:sz="0" w:space="0" w:color="auto"/>
      </w:divBdr>
    </w:div>
    <w:div w:id="1963459417">
      <w:marLeft w:val="0"/>
      <w:marRight w:val="0"/>
      <w:marTop w:val="0"/>
      <w:marBottom w:val="0"/>
      <w:divBdr>
        <w:top w:val="none" w:sz="0" w:space="0" w:color="auto"/>
        <w:left w:val="none" w:sz="0" w:space="0" w:color="auto"/>
        <w:bottom w:val="none" w:sz="0" w:space="0" w:color="auto"/>
        <w:right w:val="none" w:sz="0" w:space="0" w:color="auto"/>
      </w:divBdr>
      <w:divsChild>
        <w:div w:id="1551989398">
          <w:marLeft w:val="0"/>
          <w:marRight w:val="0"/>
          <w:marTop w:val="0"/>
          <w:marBottom w:val="0"/>
          <w:divBdr>
            <w:top w:val="none" w:sz="0" w:space="0" w:color="auto"/>
            <w:left w:val="none" w:sz="0" w:space="0" w:color="auto"/>
            <w:bottom w:val="none" w:sz="0" w:space="0" w:color="auto"/>
            <w:right w:val="none" w:sz="0" w:space="0" w:color="auto"/>
          </w:divBdr>
        </w:div>
      </w:divsChild>
    </w:div>
    <w:div w:id="1963995960">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1964001614">
      <w:marLeft w:val="0"/>
      <w:marRight w:val="0"/>
      <w:marTop w:val="0"/>
      <w:marBottom w:val="0"/>
      <w:divBdr>
        <w:top w:val="none" w:sz="0" w:space="0" w:color="auto"/>
        <w:left w:val="none" w:sz="0" w:space="0" w:color="auto"/>
        <w:bottom w:val="none" w:sz="0" w:space="0" w:color="auto"/>
        <w:right w:val="none" w:sz="0" w:space="0" w:color="auto"/>
      </w:divBdr>
    </w:div>
    <w:div w:id="1964264195">
      <w:marLeft w:val="0"/>
      <w:marRight w:val="0"/>
      <w:marTop w:val="0"/>
      <w:marBottom w:val="0"/>
      <w:divBdr>
        <w:top w:val="none" w:sz="0" w:space="0" w:color="auto"/>
        <w:left w:val="none" w:sz="0" w:space="0" w:color="auto"/>
        <w:bottom w:val="none" w:sz="0" w:space="0" w:color="auto"/>
        <w:right w:val="none" w:sz="0" w:space="0" w:color="auto"/>
      </w:divBdr>
    </w:div>
    <w:div w:id="1964457532">
      <w:marLeft w:val="0"/>
      <w:marRight w:val="0"/>
      <w:marTop w:val="0"/>
      <w:marBottom w:val="0"/>
      <w:divBdr>
        <w:top w:val="none" w:sz="0" w:space="0" w:color="auto"/>
        <w:left w:val="none" w:sz="0" w:space="0" w:color="auto"/>
        <w:bottom w:val="none" w:sz="0" w:space="0" w:color="auto"/>
        <w:right w:val="none" w:sz="0" w:space="0" w:color="auto"/>
      </w:divBdr>
    </w:div>
    <w:div w:id="1964578131">
      <w:marLeft w:val="0"/>
      <w:marRight w:val="0"/>
      <w:marTop w:val="0"/>
      <w:marBottom w:val="0"/>
      <w:divBdr>
        <w:top w:val="none" w:sz="0" w:space="0" w:color="auto"/>
        <w:left w:val="none" w:sz="0" w:space="0" w:color="auto"/>
        <w:bottom w:val="none" w:sz="0" w:space="0" w:color="auto"/>
        <w:right w:val="none" w:sz="0" w:space="0" w:color="auto"/>
      </w:divBdr>
    </w:div>
    <w:div w:id="1964653089">
      <w:marLeft w:val="0"/>
      <w:marRight w:val="0"/>
      <w:marTop w:val="0"/>
      <w:marBottom w:val="0"/>
      <w:divBdr>
        <w:top w:val="none" w:sz="0" w:space="0" w:color="auto"/>
        <w:left w:val="none" w:sz="0" w:space="0" w:color="auto"/>
        <w:bottom w:val="none" w:sz="0" w:space="0" w:color="auto"/>
        <w:right w:val="none" w:sz="0" w:space="0" w:color="auto"/>
      </w:divBdr>
    </w:div>
    <w:div w:id="1964925346">
      <w:marLeft w:val="0"/>
      <w:marRight w:val="0"/>
      <w:marTop w:val="0"/>
      <w:marBottom w:val="0"/>
      <w:divBdr>
        <w:top w:val="none" w:sz="0" w:space="0" w:color="auto"/>
        <w:left w:val="none" w:sz="0" w:space="0" w:color="auto"/>
        <w:bottom w:val="none" w:sz="0" w:space="0" w:color="auto"/>
        <w:right w:val="none" w:sz="0" w:space="0" w:color="auto"/>
      </w:divBdr>
    </w:div>
    <w:div w:id="1965185130">
      <w:marLeft w:val="0"/>
      <w:marRight w:val="0"/>
      <w:marTop w:val="0"/>
      <w:marBottom w:val="0"/>
      <w:divBdr>
        <w:top w:val="none" w:sz="0" w:space="0" w:color="auto"/>
        <w:left w:val="none" w:sz="0" w:space="0" w:color="auto"/>
        <w:bottom w:val="none" w:sz="0" w:space="0" w:color="auto"/>
        <w:right w:val="none" w:sz="0" w:space="0" w:color="auto"/>
      </w:divBdr>
    </w:div>
    <w:div w:id="1965429013">
      <w:marLeft w:val="0"/>
      <w:marRight w:val="0"/>
      <w:marTop w:val="0"/>
      <w:marBottom w:val="0"/>
      <w:divBdr>
        <w:top w:val="none" w:sz="0" w:space="0" w:color="auto"/>
        <w:left w:val="none" w:sz="0" w:space="0" w:color="auto"/>
        <w:bottom w:val="none" w:sz="0" w:space="0" w:color="auto"/>
        <w:right w:val="none" w:sz="0" w:space="0" w:color="auto"/>
      </w:divBdr>
    </w:div>
    <w:div w:id="1965696308">
      <w:marLeft w:val="0"/>
      <w:marRight w:val="0"/>
      <w:marTop w:val="0"/>
      <w:marBottom w:val="0"/>
      <w:divBdr>
        <w:top w:val="none" w:sz="0" w:space="0" w:color="auto"/>
        <w:left w:val="none" w:sz="0" w:space="0" w:color="auto"/>
        <w:bottom w:val="none" w:sz="0" w:space="0" w:color="auto"/>
        <w:right w:val="none" w:sz="0" w:space="0" w:color="auto"/>
      </w:divBdr>
    </w:div>
    <w:div w:id="1966080768">
      <w:marLeft w:val="0"/>
      <w:marRight w:val="0"/>
      <w:marTop w:val="0"/>
      <w:marBottom w:val="0"/>
      <w:divBdr>
        <w:top w:val="none" w:sz="0" w:space="0" w:color="auto"/>
        <w:left w:val="none" w:sz="0" w:space="0" w:color="auto"/>
        <w:bottom w:val="none" w:sz="0" w:space="0" w:color="auto"/>
        <w:right w:val="none" w:sz="0" w:space="0" w:color="auto"/>
      </w:divBdr>
    </w:div>
    <w:div w:id="1967002308">
      <w:marLeft w:val="0"/>
      <w:marRight w:val="0"/>
      <w:marTop w:val="0"/>
      <w:marBottom w:val="0"/>
      <w:divBdr>
        <w:top w:val="none" w:sz="0" w:space="0" w:color="auto"/>
        <w:left w:val="none" w:sz="0" w:space="0" w:color="auto"/>
        <w:bottom w:val="none" w:sz="0" w:space="0" w:color="auto"/>
        <w:right w:val="none" w:sz="0" w:space="0" w:color="auto"/>
      </w:divBdr>
    </w:div>
    <w:div w:id="1967157236">
      <w:marLeft w:val="0"/>
      <w:marRight w:val="0"/>
      <w:marTop w:val="0"/>
      <w:marBottom w:val="0"/>
      <w:divBdr>
        <w:top w:val="none" w:sz="0" w:space="0" w:color="auto"/>
        <w:left w:val="none" w:sz="0" w:space="0" w:color="auto"/>
        <w:bottom w:val="none" w:sz="0" w:space="0" w:color="auto"/>
        <w:right w:val="none" w:sz="0" w:space="0" w:color="auto"/>
      </w:divBdr>
    </w:div>
    <w:div w:id="1967739990">
      <w:marLeft w:val="0"/>
      <w:marRight w:val="0"/>
      <w:marTop w:val="0"/>
      <w:marBottom w:val="0"/>
      <w:divBdr>
        <w:top w:val="none" w:sz="0" w:space="0" w:color="auto"/>
        <w:left w:val="none" w:sz="0" w:space="0" w:color="auto"/>
        <w:bottom w:val="none" w:sz="0" w:space="0" w:color="auto"/>
        <w:right w:val="none" w:sz="0" w:space="0" w:color="auto"/>
      </w:divBdr>
    </w:div>
    <w:div w:id="1967930479">
      <w:marLeft w:val="0"/>
      <w:marRight w:val="0"/>
      <w:marTop w:val="0"/>
      <w:marBottom w:val="0"/>
      <w:divBdr>
        <w:top w:val="none" w:sz="0" w:space="0" w:color="auto"/>
        <w:left w:val="none" w:sz="0" w:space="0" w:color="auto"/>
        <w:bottom w:val="none" w:sz="0" w:space="0" w:color="auto"/>
        <w:right w:val="none" w:sz="0" w:space="0" w:color="auto"/>
      </w:divBdr>
    </w:div>
    <w:div w:id="1968075545">
      <w:marLeft w:val="0"/>
      <w:marRight w:val="0"/>
      <w:marTop w:val="0"/>
      <w:marBottom w:val="0"/>
      <w:divBdr>
        <w:top w:val="none" w:sz="0" w:space="0" w:color="auto"/>
        <w:left w:val="none" w:sz="0" w:space="0" w:color="auto"/>
        <w:bottom w:val="none" w:sz="0" w:space="0" w:color="auto"/>
        <w:right w:val="none" w:sz="0" w:space="0" w:color="auto"/>
      </w:divBdr>
    </w:div>
    <w:div w:id="1968199092">
      <w:marLeft w:val="0"/>
      <w:marRight w:val="0"/>
      <w:marTop w:val="0"/>
      <w:marBottom w:val="0"/>
      <w:divBdr>
        <w:top w:val="none" w:sz="0" w:space="0" w:color="auto"/>
        <w:left w:val="none" w:sz="0" w:space="0" w:color="auto"/>
        <w:bottom w:val="none" w:sz="0" w:space="0" w:color="auto"/>
        <w:right w:val="none" w:sz="0" w:space="0" w:color="auto"/>
      </w:divBdr>
    </w:div>
    <w:div w:id="1969506109">
      <w:marLeft w:val="0"/>
      <w:marRight w:val="0"/>
      <w:marTop w:val="0"/>
      <w:marBottom w:val="0"/>
      <w:divBdr>
        <w:top w:val="none" w:sz="0" w:space="0" w:color="auto"/>
        <w:left w:val="none" w:sz="0" w:space="0" w:color="auto"/>
        <w:bottom w:val="none" w:sz="0" w:space="0" w:color="auto"/>
        <w:right w:val="none" w:sz="0" w:space="0" w:color="auto"/>
      </w:divBdr>
      <w:divsChild>
        <w:div w:id="1083456429">
          <w:marLeft w:val="0"/>
          <w:marRight w:val="0"/>
          <w:marTop w:val="0"/>
          <w:marBottom w:val="0"/>
          <w:divBdr>
            <w:top w:val="none" w:sz="0" w:space="0" w:color="auto"/>
            <w:left w:val="none" w:sz="0" w:space="0" w:color="auto"/>
            <w:bottom w:val="none" w:sz="0" w:space="0" w:color="auto"/>
            <w:right w:val="none" w:sz="0" w:space="0" w:color="auto"/>
          </w:divBdr>
        </w:div>
      </w:divsChild>
    </w:div>
    <w:div w:id="1970092083">
      <w:marLeft w:val="0"/>
      <w:marRight w:val="0"/>
      <w:marTop w:val="0"/>
      <w:marBottom w:val="0"/>
      <w:divBdr>
        <w:top w:val="none" w:sz="0" w:space="0" w:color="auto"/>
        <w:left w:val="none" w:sz="0" w:space="0" w:color="auto"/>
        <w:bottom w:val="none" w:sz="0" w:space="0" w:color="auto"/>
        <w:right w:val="none" w:sz="0" w:space="0" w:color="auto"/>
      </w:divBdr>
    </w:div>
    <w:div w:id="1971863522">
      <w:marLeft w:val="0"/>
      <w:marRight w:val="0"/>
      <w:marTop w:val="0"/>
      <w:marBottom w:val="0"/>
      <w:divBdr>
        <w:top w:val="none" w:sz="0" w:space="0" w:color="auto"/>
        <w:left w:val="none" w:sz="0" w:space="0" w:color="auto"/>
        <w:bottom w:val="none" w:sz="0" w:space="0" w:color="auto"/>
        <w:right w:val="none" w:sz="0" w:space="0" w:color="auto"/>
      </w:divBdr>
    </w:div>
    <w:div w:id="1972206509">
      <w:marLeft w:val="0"/>
      <w:marRight w:val="0"/>
      <w:marTop w:val="0"/>
      <w:marBottom w:val="0"/>
      <w:divBdr>
        <w:top w:val="none" w:sz="0" w:space="0" w:color="auto"/>
        <w:left w:val="none" w:sz="0" w:space="0" w:color="auto"/>
        <w:bottom w:val="none" w:sz="0" w:space="0" w:color="auto"/>
        <w:right w:val="none" w:sz="0" w:space="0" w:color="auto"/>
      </w:divBdr>
    </w:div>
    <w:div w:id="1972665714">
      <w:marLeft w:val="0"/>
      <w:marRight w:val="0"/>
      <w:marTop w:val="0"/>
      <w:marBottom w:val="0"/>
      <w:divBdr>
        <w:top w:val="none" w:sz="0" w:space="0" w:color="auto"/>
        <w:left w:val="none" w:sz="0" w:space="0" w:color="auto"/>
        <w:bottom w:val="none" w:sz="0" w:space="0" w:color="auto"/>
        <w:right w:val="none" w:sz="0" w:space="0" w:color="auto"/>
      </w:divBdr>
    </w:div>
    <w:div w:id="1973318266">
      <w:marLeft w:val="0"/>
      <w:marRight w:val="0"/>
      <w:marTop w:val="0"/>
      <w:marBottom w:val="0"/>
      <w:divBdr>
        <w:top w:val="none" w:sz="0" w:space="0" w:color="auto"/>
        <w:left w:val="none" w:sz="0" w:space="0" w:color="auto"/>
        <w:bottom w:val="none" w:sz="0" w:space="0" w:color="auto"/>
        <w:right w:val="none" w:sz="0" w:space="0" w:color="auto"/>
      </w:divBdr>
    </w:div>
    <w:div w:id="1973437235">
      <w:marLeft w:val="0"/>
      <w:marRight w:val="0"/>
      <w:marTop w:val="0"/>
      <w:marBottom w:val="0"/>
      <w:divBdr>
        <w:top w:val="none" w:sz="0" w:space="0" w:color="auto"/>
        <w:left w:val="none" w:sz="0" w:space="0" w:color="auto"/>
        <w:bottom w:val="none" w:sz="0" w:space="0" w:color="auto"/>
        <w:right w:val="none" w:sz="0" w:space="0" w:color="auto"/>
      </w:divBdr>
    </w:div>
    <w:div w:id="1973516714">
      <w:marLeft w:val="0"/>
      <w:marRight w:val="0"/>
      <w:marTop w:val="0"/>
      <w:marBottom w:val="0"/>
      <w:divBdr>
        <w:top w:val="none" w:sz="0" w:space="0" w:color="auto"/>
        <w:left w:val="none" w:sz="0" w:space="0" w:color="auto"/>
        <w:bottom w:val="none" w:sz="0" w:space="0" w:color="auto"/>
        <w:right w:val="none" w:sz="0" w:space="0" w:color="auto"/>
      </w:divBdr>
    </w:div>
    <w:div w:id="1973709291">
      <w:marLeft w:val="0"/>
      <w:marRight w:val="0"/>
      <w:marTop w:val="0"/>
      <w:marBottom w:val="0"/>
      <w:divBdr>
        <w:top w:val="none" w:sz="0" w:space="0" w:color="auto"/>
        <w:left w:val="none" w:sz="0" w:space="0" w:color="auto"/>
        <w:bottom w:val="none" w:sz="0" w:space="0" w:color="auto"/>
        <w:right w:val="none" w:sz="0" w:space="0" w:color="auto"/>
      </w:divBdr>
    </w:div>
    <w:div w:id="1973901253">
      <w:marLeft w:val="0"/>
      <w:marRight w:val="0"/>
      <w:marTop w:val="0"/>
      <w:marBottom w:val="0"/>
      <w:divBdr>
        <w:top w:val="none" w:sz="0" w:space="0" w:color="auto"/>
        <w:left w:val="none" w:sz="0" w:space="0" w:color="auto"/>
        <w:bottom w:val="none" w:sz="0" w:space="0" w:color="auto"/>
        <w:right w:val="none" w:sz="0" w:space="0" w:color="auto"/>
      </w:divBdr>
    </w:div>
    <w:div w:id="1974366527">
      <w:marLeft w:val="0"/>
      <w:marRight w:val="0"/>
      <w:marTop w:val="0"/>
      <w:marBottom w:val="0"/>
      <w:divBdr>
        <w:top w:val="none" w:sz="0" w:space="0" w:color="auto"/>
        <w:left w:val="none" w:sz="0" w:space="0" w:color="auto"/>
        <w:bottom w:val="none" w:sz="0" w:space="0" w:color="auto"/>
        <w:right w:val="none" w:sz="0" w:space="0" w:color="auto"/>
      </w:divBdr>
    </w:div>
    <w:div w:id="1974822518">
      <w:marLeft w:val="0"/>
      <w:marRight w:val="0"/>
      <w:marTop w:val="0"/>
      <w:marBottom w:val="0"/>
      <w:divBdr>
        <w:top w:val="none" w:sz="0" w:space="0" w:color="auto"/>
        <w:left w:val="none" w:sz="0" w:space="0" w:color="auto"/>
        <w:bottom w:val="none" w:sz="0" w:space="0" w:color="auto"/>
        <w:right w:val="none" w:sz="0" w:space="0" w:color="auto"/>
      </w:divBdr>
    </w:div>
    <w:div w:id="1975526895">
      <w:marLeft w:val="0"/>
      <w:marRight w:val="0"/>
      <w:marTop w:val="0"/>
      <w:marBottom w:val="0"/>
      <w:divBdr>
        <w:top w:val="none" w:sz="0" w:space="0" w:color="auto"/>
        <w:left w:val="none" w:sz="0" w:space="0" w:color="auto"/>
        <w:bottom w:val="none" w:sz="0" w:space="0" w:color="auto"/>
        <w:right w:val="none" w:sz="0" w:space="0" w:color="auto"/>
      </w:divBdr>
    </w:div>
    <w:div w:id="1976134048">
      <w:marLeft w:val="0"/>
      <w:marRight w:val="0"/>
      <w:marTop w:val="0"/>
      <w:marBottom w:val="0"/>
      <w:divBdr>
        <w:top w:val="none" w:sz="0" w:space="0" w:color="auto"/>
        <w:left w:val="none" w:sz="0" w:space="0" w:color="auto"/>
        <w:bottom w:val="none" w:sz="0" w:space="0" w:color="auto"/>
        <w:right w:val="none" w:sz="0" w:space="0" w:color="auto"/>
      </w:divBdr>
    </w:div>
    <w:div w:id="1976715708">
      <w:marLeft w:val="0"/>
      <w:marRight w:val="0"/>
      <w:marTop w:val="0"/>
      <w:marBottom w:val="0"/>
      <w:divBdr>
        <w:top w:val="none" w:sz="0" w:space="0" w:color="auto"/>
        <w:left w:val="none" w:sz="0" w:space="0" w:color="auto"/>
        <w:bottom w:val="none" w:sz="0" w:space="0" w:color="auto"/>
        <w:right w:val="none" w:sz="0" w:space="0" w:color="auto"/>
      </w:divBdr>
    </w:div>
    <w:div w:id="1978103481">
      <w:marLeft w:val="0"/>
      <w:marRight w:val="0"/>
      <w:marTop w:val="0"/>
      <w:marBottom w:val="0"/>
      <w:divBdr>
        <w:top w:val="none" w:sz="0" w:space="0" w:color="auto"/>
        <w:left w:val="none" w:sz="0" w:space="0" w:color="auto"/>
        <w:bottom w:val="none" w:sz="0" w:space="0" w:color="auto"/>
        <w:right w:val="none" w:sz="0" w:space="0" w:color="auto"/>
      </w:divBdr>
      <w:divsChild>
        <w:div w:id="278874567">
          <w:marLeft w:val="0"/>
          <w:marRight w:val="0"/>
          <w:marTop w:val="0"/>
          <w:marBottom w:val="0"/>
          <w:divBdr>
            <w:top w:val="none" w:sz="0" w:space="0" w:color="auto"/>
            <w:left w:val="none" w:sz="0" w:space="0" w:color="auto"/>
            <w:bottom w:val="none" w:sz="0" w:space="0" w:color="auto"/>
            <w:right w:val="none" w:sz="0" w:space="0" w:color="auto"/>
          </w:divBdr>
        </w:div>
      </w:divsChild>
    </w:div>
    <w:div w:id="1978220825">
      <w:marLeft w:val="0"/>
      <w:marRight w:val="0"/>
      <w:marTop w:val="0"/>
      <w:marBottom w:val="0"/>
      <w:divBdr>
        <w:top w:val="none" w:sz="0" w:space="0" w:color="auto"/>
        <w:left w:val="none" w:sz="0" w:space="0" w:color="auto"/>
        <w:bottom w:val="none" w:sz="0" w:space="0" w:color="auto"/>
        <w:right w:val="none" w:sz="0" w:space="0" w:color="auto"/>
      </w:divBdr>
    </w:div>
    <w:div w:id="1978534367">
      <w:marLeft w:val="0"/>
      <w:marRight w:val="0"/>
      <w:marTop w:val="0"/>
      <w:marBottom w:val="0"/>
      <w:divBdr>
        <w:top w:val="none" w:sz="0" w:space="0" w:color="auto"/>
        <w:left w:val="none" w:sz="0" w:space="0" w:color="auto"/>
        <w:bottom w:val="none" w:sz="0" w:space="0" w:color="auto"/>
        <w:right w:val="none" w:sz="0" w:space="0" w:color="auto"/>
      </w:divBdr>
    </w:div>
    <w:div w:id="1978872445">
      <w:marLeft w:val="0"/>
      <w:marRight w:val="0"/>
      <w:marTop w:val="0"/>
      <w:marBottom w:val="0"/>
      <w:divBdr>
        <w:top w:val="none" w:sz="0" w:space="0" w:color="auto"/>
        <w:left w:val="none" w:sz="0" w:space="0" w:color="auto"/>
        <w:bottom w:val="none" w:sz="0" w:space="0" w:color="auto"/>
        <w:right w:val="none" w:sz="0" w:space="0" w:color="auto"/>
      </w:divBdr>
    </w:div>
    <w:div w:id="1979416023">
      <w:marLeft w:val="0"/>
      <w:marRight w:val="0"/>
      <w:marTop w:val="0"/>
      <w:marBottom w:val="0"/>
      <w:divBdr>
        <w:top w:val="none" w:sz="0" w:space="0" w:color="auto"/>
        <w:left w:val="none" w:sz="0" w:space="0" w:color="auto"/>
        <w:bottom w:val="none" w:sz="0" w:space="0" w:color="auto"/>
        <w:right w:val="none" w:sz="0" w:space="0" w:color="auto"/>
      </w:divBdr>
    </w:div>
    <w:div w:id="1979453250">
      <w:marLeft w:val="0"/>
      <w:marRight w:val="0"/>
      <w:marTop w:val="0"/>
      <w:marBottom w:val="0"/>
      <w:divBdr>
        <w:top w:val="none" w:sz="0" w:space="0" w:color="auto"/>
        <w:left w:val="none" w:sz="0" w:space="0" w:color="auto"/>
        <w:bottom w:val="none" w:sz="0" w:space="0" w:color="auto"/>
        <w:right w:val="none" w:sz="0" w:space="0" w:color="auto"/>
      </w:divBdr>
    </w:div>
    <w:div w:id="1979652558">
      <w:marLeft w:val="0"/>
      <w:marRight w:val="0"/>
      <w:marTop w:val="0"/>
      <w:marBottom w:val="0"/>
      <w:divBdr>
        <w:top w:val="none" w:sz="0" w:space="0" w:color="auto"/>
        <w:left w:val="none" w:sz="0" w:space="0" w:color="auto"/>
        <w:bottom w:val="none" w:sz="0" w:space="0" w:color="auto"/>
        <w:right w:val="none" w:sz="0" w:space="0" w:color="auto"/>
      </w:divBdr>
    </w:div>
    <w:div w:id="1980264979">
      <w:marLeft w:val="0"/>
      <w:marRight w:val="0"/>
      <w:marTop w:val="0"/>
      <w:marBottom w:val="0"/>
      <w:divBdr>
        <w:top w:val="none" w:sz="0" w:space="0" w:color="auto"/>
        <w:left w:val="none" w:sz="0" w:space="0" w:color="auto"/>
        <w:bottom w:val="none" w:sz="0" w:space="0" w:color="auto"/>
        <w:right w:val="none" w:sz="0" w:space="0" w:color="auto"/>
      </w:divBdr>
    </w:div>
    <w:div w:id="1980449412">
      <w:marLeft w:val="0"/>
      <w:marRight w:val="0"/>
      <w:marTop w:val="0"/>
      <w:marBottom w:val="0"/>
      <w:divBdr>
        <w:top w:val="none" w:sz="0" w:space="0" w:color="auto"/>
        <w:left w:val="none" w:sz="0" w:space="0" w:color="auto"/>
        <w:bottom w:val="none" w:sz="0" w:space="0" w:color="auto"/>
        <w:right w:val="none" w:sz="0" w:space="0" w:color="auto"/>
      </w:divBdr>
    </w:div>
    <w:div w:id="1981035540">
      <w:marLeft w:val="0"/>
      <w:marRight w:val="0"/>
      <w:marTop w:val="0"/>
      <w:marBottom w:val="0"/>
      <w:divBdr>
        <w:top w:val="none" w:sz="0" w:space="0" w:color="auto"/>
        <w:left w:val="none" w:sz="0" w:space="0" w:color="auto"/>
        <w:bottom w:val="none" w:sz="0" w:space="0" w:color="auto"/>
        <w:right w:val="none" w:sz="0" w:space="0" w:color="auto"/>
      </w:divBdr>
    </w:div>
    <w:div w:id="1981301812">
      <w:marLeft w:val="0"/>
      <w:marRight w:val="0"/>
      <w:marTop w:val="0"/>
      <w:marBottom w:val="0"/>
      <w:divBdr>
        <w:top w:val="none" w:sz="0" w:space="0" w:color="auto"/>
        <w:left w:val="none" w:sz="0" w:space="0" w:color="auto"/>
        <w:bottom w:val="none" w:sz="0" w:space="0" w:color="auto"/>
        <w:right w:val="none" w:sz="0" w:space="0" w:color="auto"/>
      </w:divBdr>
    </w:div>
    <w:div w:id="1981381754">
      <w:marLeft w:val="0"/>
      <w:marRight w:val="0"/>
      <w:marTop w:val="0"/>
      <w:marBottom w:val="0"/>
      <w:divBdr>
        <w:top w:val="none" w:sz="0" w:space="0" w:color="auto"/>
        <w:left w:val="none" w:sz="0" w:space="0" w:color="auto"/>
        <w:bottom w:val="none" w:sz="0" w:space="0" w:color="auto"/>
        <w:right w:val="none" w:sz="0" w:space="0" w:color="auto"/>
      </w:divBdr>
    </w:div>
    <w:div w:id="1981418569">
      <w:marLeft w:val="0"/>
      <w:marRight w:val="0"/>
      <w:marTop w:val="0"/>
      <w:marBottom w:val="0"/>
      <w:divBdr>
        <w:top w:val="none" w:sz="0" w:space="0" w:color="auto"/>
        <w:left w:val="none" w:sz="0" w:space="0" w:color="auto"/>
        <w:bottom w:val="none" w:sz="0" w:space="0" w:color="auto"/>
        <w:right w:val="none" w:sz="0" w:space="0" w:color="auto"/>
      </w:divBdr>
    </w:div>
    <w:div w:id="1981569629">
      <w:marLeft w:val="0"/>
      <w:marRight w:val="0"/>
      <w:marTop w:val="0"/>
      <w:marBottom w:val="0"/>
      <w:divBdr>
        <w:top w:val="none" w:sz="0" w:space="0" w:color="auto"/>
        <w:left w:val="none" w:sz="0" w:space="0" w:color="auto"/>
        <w:bottom w:val="none" w:sz="0" w:space="0" w:color="auto"/>
        <w:right w:val="none" w:sz="0" w:space="0" w:color="auto"/>
      </w:divBdr>
    </w:div>
    <w:div w:id="1982005432">
      <w:marLeft w:val="0"/>
      <w:marRight w:val="0"/>
      <w:marTop w:val="0"/>
      <w:marBottom w:val="0"/>
      <w:divBdr>
        <w:top w:val="none" w:sz="0" w:space="0" w:color="auto"/>
        <w:left w:val="none" w:sz="0" w:space="0" w:color="auto"/>
        <w:bottom w:val="none" w:sz="0" w:space="0" w:color="auto"/>
        <w:right w:val="none" w:sz="0" w:space="0" w:color="auto"/>
      </w:divBdr>
    </w:div>
    <w:div w:id="1982345228">
      <w:marLeft w:val="0"/>
      <w:marRight w:val="0"/>
      <w:marTop w:val="0"/>
      <w:marBottom w:val="0"/>
      <w:divBdr>
        <w:top w:val="none" w:sz="0" w:space="0" w:color="auto"/>
        <w:left w:val="none" w:sz="0" w:space="0" w:color="auto"/>
        <w:bottom w:val="none" w:sz="0" w:space="0" w:color="auto"/>
        <w:right w:val="none" w:sz="0" w:space="0" w:color="auto"/>
      </w:divBdr>
    </w:div>
    <w:div w:id="1983122738">
      <w:marLeft w:val="0"/>
      <w:marRight w:val="0"/>
      <w:marTop w:val="0"/>
      <w:marBottom w:val="0"/>
      <w:divBdr>
        <w:top w:val="none" w:sz="0" w:space="0" w:color="auto"/>
        <w:left w:val="none" w:sz="0" w:space="0" w:color="auto"/>
        <w:bottom w:val="none" w:sz="0" w:space="0" w:color="auto"/>
        <w:right w:val="none" w:sz="0" w:space="0" w:color="auto"/>
      </w:divBdr>
    </w:div>
    <w:div w:id="1983387913">
      <w:marLeft w:val="0"/>
      <w:marRight w:val="0"/>
      <w:marTop w:val="0"/>
      <w:marBottom w:val="0"/>
      <w:divBdr>
        <w:top w:val="none" w:sz="0" w:space="0" w:color="auto"/>
        <w:left w:val="none" w:sz="0" w:space="0" w:color="auto"/>
        <w:bottom w:val="none" w:sz="0" w:space="0" w:color="auto"/>
        <w:right w:val="none" w:sz="0" w:space="0" w:color="auto"/>
      </w:divBdr>
    </w:div>
    <w:div w:id="1983459863">
      <w:marLeft w:val="0"/>
      <w:marRight w:val="0"/>
      <w:marTop w:val="0"/>
      <w:marBottom w:val="0"/>
      <w:divBdr>
        <w:top w:val="none" w:sz="0" w:space="0" w:color="auto"/>
        <w:left w:val="none" w:sz="0" w:space="0" w:color="auto"/>
        <w:bottom w:val="none" w:sz="0" w:space="0" w:color="auto"/>
        <w:right w:val="none" w:sz="0" w:space="0" w:color="auto"/>
      </w:divBdr>
    </w:div>
    <w:div w:id="1984389192">
      <w:marLeft w:val="0"/>
      <w:marRight w:val="0"/>
      <w:marTop w:val="0"/>
      <w:marBottom w:val="0"/>
      <w:divBdr>
        <w:top w:val="none" w:sz="0" w:space="0" w:color="auto"/>
        <w:left w:val="none" w:sz="0" w:space="0" w:color="auto"/>
        <w:bottom w:val="none" w:sz="0" w:space="0" w:color="auto"/>
        <w:right w:val="none" w:sz="0" w:space="0" w:color="auto"/>
      </w:divBdr>
    </w:div>
    <w:div w:id="1985046078">
      <w:marLeft w:val="0"/>
      <w:marRight w:val="0"/>
      <w:marTop w:val="0"/>
      <w:marBottom w:val="0"/>
      <w:divBdr>
        <w:top w:val="none" w:sz="0" w:space="0" w:color="auto"/>
        <w:left w:val="none" w:sz="0" w:space="0" w:color="auto"/>
        <w:bottom w:val="none" w:sz="0" w:space="0" w:color="auto"/>
        <w:right w:val="none" w:sz="0" w:space="0" w:color="auto"/>
      </w:divBdr>
    </w:div>
    <w:div w:id="1985162464">
      <w:marLeft w:val="0"/>
      <w:marRight w:val="0"/>
      <w:marTop w:val="0"/>
      <w:marBottom w:val="0"/>
      <w:divBdr>
        <w:top w:val="none" w:sz="0" w:space="0" w:color="auto"/>
        <w:left w:val="none" w:sz="0" w:space="0" w:color="auto"/>
        <w:bottom w:val="none" w:sz="0" w:space="0" w:color="auto"/>
        <w:right w:val="none" w:sz="0" w:space="0" w:color="auto"/>
      </w:divBdr>
    </w:div>
    <w:div w:id="1985549994">
      <w:marLeft w:val="0"/>
      <w:marRight w:val="0"/>
      <w:marTop w:val="0"/>
      <w:marBottom w:val="0"/>
      <w:divBdr>
        <w:top w:val="none" w:sz="0" w:space="0" w:color="auto"/>
        <w:left w:val="none" w:sz="0" w:space="0" w:color="auto"/>
        <w:bottom w:val="none" w:sz="0" w:space="0" w:color="auto"/>
        <w:right w:val="none" w:sz="0" w:space="0" w:color="auto"/>
      </w:divBdr>
    </w:div>
    <w:div w:id="1985892138">
      <w:marLeft w:val="0"/>
      <w:marRight w:val="0"/>
      <w:marTop w:val="0"/>
      <w:marBottom w:val="0"/>
      <w:divBdr>
        <w:top w:val="none" w:sz="0" w:space="0" w:color="auto"/>
        <w:left w:val="none" w:sz="0" w:space="0" w:color="auto"/>
        <w:bottom w:val="none" w:sz="0" w:space="0" w:color="auto"/>
        <w:right w:val="none" w:sz="0" w:space="0" w:color="auto"/>
      </w:divBdr>
    </w:div>
    <w:div w:id="1986548736">
      <w:marLeft w:val="0"/>
      <w:marRight w:val="0"/>
      <w:marTop w:val="0"/>
      <w:marBottom w:val="0"/>
      <w:divBdr>
        <w:top w:val="none" w:sz="0" w:space="0" w:color="auto"/>
        <w:left w:val="none" w:sz="0" w:space="0" w:color="auto"/>
        <w:bottom w:val="none" w:sz="0" w:space="0" w:color="auto"/>
        <w:right w:val="none" w:sz="0" w:space="0" w:color="auto"/>
      </w:divBdr>
      <w:divsChild>
        <w:div w:id="2020696214">
          <w:marLeft w:val="0"/>
          <w:marRight w:val="0"/>
          <w:marTop w:val="0"/>
          <w:marBottom w:val="0"/>
          <w:divBdr>
            <w:top w:val="none" w:sz="0" w:space="0" w:color="auto"/>
            <w:left w:val="none" w:sz="0" w:space="0" w:color="auto"/>
            <w:bottom w:val="none" w:sz="0" w:space="0" w:color="auto"/>
            <w:right w:val="none" w:sz="0" w:space="0" w:color="auto"/>
          </w:divBdr>
        </w:div>
      </w:divsChild>
    </w:div>
    <w:div w:id="1986858538">
      <w:marLeft w:val="0"/>
      <w:marRight w:val="0"/>
      <w:marTop w:val="0"/>
      <w:marBottom w:val="0"/>
      <w:divBdr>
        <w:top w:val="none" w:sz="0" w:space="0" w:color="auto"/>
        <w:left w:val="none" w:sz="0" w:space="0" w:color="auto"/>
        <w:bottom w:val="none" w:sz="0" w:space="0" w:color="auto"/>
        <w:right w:val="none" w:sz="0" w:space="0" w:color="auto"/>
      </w:divBdr>
      <w:divsChild>
        <w:div w:id="375468652">
          <w:marLeft w:val="0"/>
          <w:marRight w:val="0"/>
          <w:marTop w:val="0"/>
          <w:marBottom w:val="0"/>
          <w:divBdr>
            <w:top w:val="none" w:sz="0" w:space="0" w:color="auto"/>
            <w:left w:val="none" w:sz="0" w:space="0" w:color="auto"/>
            <w:bottom w:val="none" w:sz="0" w:space="0" w:color="auto"/>
            <w:right w:val="none" w:sz="0" w:space="0" w:color="auto"/>
          </w:divBdr>
        </w:div>
      </w:divsChild>
    </w:div>
    <w:div w:id="1987079090">
      <w:marLeft w:val="0"/>
      <w:marRight w:val="0"/>
      <w:marTop w:val="0"/>
      <w:marBottom w:val="0"/>
      <w:divBdr>
        <w:top w:val="none" w:sz="0" w:space="0" w:color="auto"/>
        <w:left w:val="none" w:sz="0" w:space="0" w:color="auto"/>
        <w:bottom w:val="none" w:sz="0" w:space="0" w:color="auto"/>
        <w:right w:val="none" w:sz="0" w:space="0" w:color="auto"/>
      </w:divBdr>
    </w:div>
    <w:div w:id="1987197625">
      <w:marLeft w:val="0"/>
      <w:marRight w:val="0"/>
      <w:marTop w:val="0"/>
      <w:marBottom w:val="0"/>
      <w:divBdr>
        <w:top w:val="none" w:sz="0" w:space="0" w:color="auto"/>
        <w:left w:val="none" w:sz="0" w:space="0" w:color="auto"/>
        <w:bottom w:val="none" w:sz="0" w:space="0" w:color="auto"/>
        <w:right w:val="none" w:sz="0" w:space="0" w:color="auto"/>
      </w:divBdr>
    </w:div>
    <w:div w:id="1987396181">
      <w:marLeft w:val="0"/>
      <w:marRight w:val="0"/>
      <w:marTop w:val="0"/>
      <w:marBottom w:val="0"/>
      <w:divBdr>
        <w:top w:val="none" w:sz="0" w:space="0" w:color="auto"/>
        <w:left w:val="none" w:sz="0" w:space="0" w:color="auto"/>
        <w:bottom w:val="none" w:sz="0" w:space="0" w:color="auto"/>
        <w:right w:val="none" w:sz="0" w:space="0" w:color="auto"/>
      </w:divBdr>
    </w:div>
    <w:div w:id="1987929263">
      <w:marLeft w:val="0"/>
      <w:marRight w:val="0"/>
      <w:marTop w:val="0"/>
      <w:marBottom w:val="0"/>
      <w:divBdr>
        <w:top w:val="none" w:sz="0" w:space="0" w:color="auto"/>
        <w:left w:val="none" w:sz="0" w:space="0" w:color="auto"/>
        <w:bottom w:val="none" w:sz="0" w:space="0" w:color="auto"/>
        <w:right w:val="none" w:sz="0" w:space="0" w:color="auto"/>
      </w:divBdr>
    </w:div>
    <w:div w:id="1987932195">
      <w:marLeft w:val="0"/>
      <w:marRight w:val="0"/>
      <w:marTop w:val="0"/>
      <w:marBottom w:val="0"/>
      <w:divBdr>
        <w:top w:val="none" w:sz="0" w:space="0" w:color="auto"/>
        <w:left w:val="none" w:sz="0" w:space="0" w:color="auto"/>
        <w:bottom w:val="none" w:sz="0" w:space="0" w:color="auto"/>
        <w:right w:val="none" w:sz="0" w:space="0" w:color="auto"/>
      </w:divBdr>
      <w:divsChild>
        <w:div w:id="898635697">
          <w:marLeft w:val="0"/>
          <w:marRight w:val="0"/>
          <w:marTop w:val="0"/>
          <w:marBottom w:val="0"/>
          <w:divBdr>
            <w:top w:val="none" w:sz="0" w:space="0" w:color="auto"/>
            <w:left w:val="none" w:sz="0" w:space="0" w:color="auto"/>
            <w:bottom w:val="none" w:sz="0" w:space="0" w:color="auto"/>
            <w:right w:val="none" w:sz="0" w:space="0" w:color="auto"/>
          </w:divBdr>
        </w:div>
      </w:divsChild>
    </w:div>
    <w:div w:id="1988629081">
      <w:marLeft w:val="0"/>
      <w:marRight w:val="0"/>
      <w:marTop w:val="0"/>
      <w:marBottom w:val="0"/>
      <w:divBdr>
        <w:top w:val="none" w:sz="0" w:space="0" w:color="auto"/>
        <w:left w:val="none" w:sz="0" w:space="0" w:color="auto"/>
        <w:bottom w:val="none" w:sz="0" w:space="0" w:color="auto"/>
        <w:right w:val="none" w:sz="0" w:space="0" w:color="auto"/>
      </w:divBdr>
    </w:div>
    <w:div w:id="1988974435">
      <w:marLeft w:val="0"/>
      <w:marRight w:val="0"/>
      <w:marTop w:val="0"/>
      <w:marBottom w:val="0"/>
      <w:divBdr>
        <w:top w:val="none" w:sz="0" w:space="0" w:color="auto"/>
        <w:left w:val="none" w:sz="0" w:space="0" w:color="auto"/>
        <w:bottom w:val="none" w:sz="0" w:space="0" w:color="auto"/>
        <w:right w:val="none" w:sz="0" w:space="0" w:color="auto"/>
      </w:divBdr>
    </w:div>
    <w:div w:id="1989819375">
      <w:marLeft w:val="0"/>
      <w:marRight w:val="0"/>
      <w:marTop w:val="0"/>
      <w:marBottom w:val="0"/>
      <w:divBdr>
        <w:top w:val="none" w:sz="0" w:space="0" w:color="auto"/>
        <w:left w:val="none" w:sz="0" w:space="0" w:color="auto"/>
        <w:bottom w:val="none" w:sz="0" w:space="0" w:color="auto"/>
        <w:right w:val="none" w:sz="0" w:space="0" w:color="auto"/>
      </w:divBdr>
    </w:div>
    <w:div w:id="1990328946">
      <w:marLeft w:val="0"/>
      <w:marRight w:val="0"/>
      <w:marTop w:val="0"/>
      <w:marBottom w:val="0"/>
      <w:divBdr>
        <w:top w:val="none" w:sz="0" w:space="0" w:color="auto"/>
        <w:left w:val="none" w:sz="0" w:space="0" w:color="auto"/>
        <w:bottom w:val="none" w:sz="0" w:space="0" w:color="auto"/>
        <w:right w:val="none" w:sz="0" w:space="0" w:color="auto"/>
      </w:divBdr>
    </w:div>
    <w:div w:id="1990672202">
      <w:marLeft w:val="0"/>
      <w:marRight w:val="0"/>
      <w:marTop w:val="0"/>
      <w:marBottom w:val="0"/>
      <w:divBdr>
        <w:top w:val="none" w:sz="0" w:space="0" w:color="auto"/>
        <w:left w:val="none" w:sz="0" w:space="0" w:color="auto"/>
        <w:bottom w:val="none" w:sz="0" w:space="0" w:color="auto"/>
        <w:right w:val="none" w:sz="0" w:space="0" w:color="auto"/>
      </w:divBdr>
    </w:div>
    <w:div w:id="1990742100">
      <w:marLeft w:val="0"/>
      <w:marRight w:val="0"/>
      <w:marTop w:val="0"/>
      <w:marBottom w:val="0"/>
      <w:divBdr>
        <w:top w:val="none" w:sz="0" w:space="0" w:color="auto"/>
        <w:left w:val="none" w:sz="0" w:space="0" w:color="auto"/>
        <w:bottom w:val="none" w:sz="0" w:space="0" w:color="auto"/>
        <w:right w:val="none" w:sz="0" w:space="0" w:color="auto"/>
      </w:divBdr>
    </w:div>
    <w:div w:id="1990787982">
      <w:marLeft w:val="0"/>
      <w:marRight w:val="0"/>
      <w:marTop w:val="0"/>
      <w:marBottom w:val="0"/>
      <w:divBdr>
        <w:top w:val="none" w:sz="0" w:space="0" w:color="auto"/>
        <w:left w:val="none" w:sz="0" w:space="0" w:color="auto"/>
        <w:bottom w:val="none" w:sz="0" w:space="0" w:color="auto"/>
        <w:right w:val="none" w:sz="0" w:space="0" w:color="auto"/>
      </w:divBdr>
    </w:div>
    <w:div w:id="1990819785">
      <w:marLeft w:val="0"/>
      <w:marRight w:val="0"/>
      <w:marTop w:val="0"/>
      <w:marBottom w:val="0"/>
      <w:divBdr>
        <w:top w:val="none" w:sz="0" w:space="0" w:color="auto"/>
        <w:left w:val="none" w:sz="0" w:space="0" w:color="auto"/>
        <w:bottom w:val="none" w:sz="0" w:space="0" w:color="auto"/>
        <w:right w:val="none" w:sz="0" w:space="0" w:color="auto"/>
      </w:divBdr>
    </w:div>
    <w:div w:id="1990941283">
      <w:marLeft w:val="0"/>
      <w:marRight w:val="0"/>
      <w:marTop w:val="0"/>
      <w:marBottom w:val="0"/>
      <w:divBdr>
        <w:top w:val="none" w:sz="0" w:space="0" w:color="auto"/>
        <w:left w:val="none" w:sz="0" w:space="0" w:color="auto"/>
        <w:bottom w:val="none" w:sz="0" w:space="0" w:color="auto"/>
        <w:right w:val="none" w:sz="0" w:space="0" w:color="auto"/>
      </w:divBdr>
      <w:divsChild>
        <w:div w:id="1970238161">
          <w:marLeft w:val="0"/>
          <w:marRight w:val="0"/>
          <w:marTop w:val="0"/>
          <w:marBottom w:val="0"/>
          <w:divBdr>
            <w:top w:val="none" w:sz="0" w:space="0" w:color="auto"/>
            <w:left w:val="none" w:sz="0" w:space="0" w:color="auto"/>
            <w:bottom w:val="none" w:sz="0" w:space="0" w:color="auto"/>
            <w:right w:val="none" w:sz="0" w:space="0" w:color="auto"/>
          </w:divBdr>
        </w:div>
      </w:divsChild>
    </w:div>
    <w:div w:id="1992294670">
      <w:marLeft w:val="0"/>
      <w:marRight w:val="0"/>
      <w:marTop w:val="0"/>
      <w:marBottom w:val="0"/>
      <w:divBdr>
        <w:top w:val="none" w:sz="0" w:space="0" w:color="auto"/>
        <w:left w:val="none" w:sz="0" w:space="0" w:color="auto"/>
        <w:bottom w:val="none" w:sz="0" w:space="0" w:color="auto"/>
        <w:right w:val="none" w:sz="0" w:space="0" w:color="auto"/>
      </w:divBdr>
    </w:div>
    <w:div w:id="1992514782">
      <w:marLeft w:val="0"/>
      <w:marRight w:val="0"/>
      <w:marTop w:val="0"/>
      <w:marBottom w:val="0"/>
      <w:divBdr>
        <w:top w:val="none" w:sz="0" w:space="0" w:color="auto"/>
        <w:left w:val="none" w:sz="0" w:space="0" w:color="auto"/>
        <w:bottom w:val="none" w:sz="0" w:space="0" w:color="auto"/>
        <w:right w:val="none" w:sz="0" w:space="0" w:color="auto"/>
      </w:divBdr>
    </w:div>
    <w:div w:id="1992518324">
      <w:marLeft w:val="0"/>
      <w:marRight w:val="0"/>
      <w:marTop w:val="0"/>
      <w:marBottom w:val="0"/>
      <w:divBdr>
        <w:top w:val="none" w:sz="0" w:space="0" w:color="auto"/>
        <w:left w:val="none" w:sz="0" w:space="0" w:color="auto"/>
        <w:bottom w:val="none" w:sz="0" w:space="0" w:color="auto"/>
        <w:right w:val="none" w:sz="0" w:space="0" w:color="auto"/>
      </w:divBdr>
    </w:div>
    <w:div w:id="1992519363">
      <w:marLeft w:val="0"/>
      <w:marRight w:val="0"/>
      <w:marTop w:val="0"/>
      <w:marBottom w:val="0"/>
      <w:divBdr>
        <w:top w:val="none" w:sz="0" w:space="0" w:color="auto"/>
        <w:left w:val="none" w:sz="0" w:space="0" w:color="auto"/>
        <w:bottom w:val="none" w:sz="0" w:space="0" w:color="auto"/>
        <w:right w:val="none" w:sz="0" w:space="0" w:color="auto"/>
      </w:divBdr>
    </w:div>
    <w:div w:id="1992633417">
      <w:marLeft w:val="0"/>
      <w:marRight w:val="0"/>
      <w:marTop w:val="0"/>
      <w:marBottom w:val="0"/>
      <w:divBdr>
        <w:top w:val="none" w:sz="0" w:space="0" w:color="auto"/>
        <w:left w:val="none" w:sz="0" w:space="0" w:color="auto"/>
        <w:bottom w:val="none" w:sz="0" w:space="0" w:color="auto"/>
        <w:right w:val="none" w:sz="0" w:space="0" w:color="auto"/>
      </w:divBdr>
    </w:div>
    <w:div w:id="1993093368">
      <w:marLeft w:val="0"/>
      <w:marRight w:val="0"/>
      <w:marTop w:val="0"/>
      <w:marBottom w:val="0"/>
      <w:divBdr>
        <w:top w:val="none" w:sz="0" w:space="0" w:color="auto"/>
        <w:left w:val="none" w:sz="0" w:space="0" w:color="auto"/>
        <w:bottom w:val="none" w:sz="0" w:space="0" w:color="auto"/>
        <w:right w:val="none" w:sz="0" w:space="0" w:color="auto"/>
      </w:divBdr>
    </w:div>
    <w:div w:id="1993830548">
      <w:marLeft w:val="0"/>
      <w:marRight w:val="0"/>
      <w:marTop w:val="0"/>
      <w:marBottom w:val="0"/>
      <w:divBdr>
        <w:top w:val="none" w:sz="0" w:space="0" w:color="auto"/>
        <w:left w:val="none" w:sz="0" w:space="0" w:color="auto"/>
        <w:bottom w:val="none" w:sz="0" w:space="0" w:color="auto"/>
        <w:right w:val="none" w:sz="0" w:space="0" w:color="auto"/>
      </w:divBdr>
    </w:div>
    <w:div w:id="1994527305">
      <w:marLeft w:val="0"/>
      <w:marRight w:val="0"/>
      <w:marTop w:val="0"/>
      <w:marBottom w:val="0"/>
      <w:divBdr>
        <w:top w:val="none" w:sz="0" w:space="0" w:color="auto"/>
        <w:left w:val="none" w:sz="0" w:space="0" w:color="auto"/>
        <w:bottom w:val="none" w:sz="0" w:space="0" w:color="auto"/>
        <w:right w:val="none" w:sz="0" w:space="0" w:color="auto"/>
      </w:divBdr>
    </w:div>
    <w:div w:id="1994554085">
      <w:marLeft w:val="0"/>
      <w:marRight w:val="0"/>
      <w:marTop w:val="0"/>
      <w:marBottom w:val="0"/>
      <w:divBdr>
        <w:top w:val="none" w:sz="0" w:space="0" w:color="auto"/>
        <w:left w:val="none" w:sz="0" w:space="0" w:color="auto"/>
        <w:bottom w:val="none" w:sz="0" w:space="0" w:color="auto"/>
        <w:right w:val="none" w:sz="0" w:space="0" w:color="auto"/>
      </w:divBdr>
    </w:div>
    <w:div w:id="1995648078">
      <w:marLeft w:val="0"/>
      <w:marRight w:val="0"/>
      <w:marTop w:val="0"/>
      <w:marBottom w:val="0"/>
      <w:divBdr>
        <w:top w:val="none" w:sz="0" w:space="0" w:color="auto"/>
        <w:left w:val="none" w:sz="0" w:space="0" w:color="auto"/>
        <w:bottom w:val="none" w:sz="0" w:space="0" w:color="auto"/>
        <w:right w:val="none" w:sz="0" w:space="0" w:color="auto"/>
      </w:divBdr>
    </w:div>
    <w:div w:id="1996762135">
      <w:marLeft w:val="0"/>
      <w:marRight w:val="0"/>
      <w:marTop w:val="0"/>
      <w:marBottom w:val="0"/>
      <w:divBdr>
        <w:top w:val="none" w:sz="0" w:space="0" w:color="auto"/>
        <w:left w:val="none" w:sz="0" w:space="0" w:color="auto"/>
        <w:bottom w:val="none" w:sz="0" w:space="0" w:color="auto"/>
        <w:right w:val="none" w:sz="0" w:space="0" w:color="auto"/>
      </w:divBdr>
    </w:div>
    <w:div w:id="1996911834">
      <w:marLeft w:val="0"/>
      <w:marRight w:val="0"/>
      <w:marTop w:val="0"/>
      <w:marBottom w:val="0"/>
      <w:divBdr>
        <w:top w:val="none" w:sz="0" w:space="0" w:color="auto"/>
        <w:left w:val="none" w:sz="0" w:space="0" w:color="auto"/>
        <w:bottom w:val="none" w:sz="0" w:space="0" w:color="auto"/>
        <w:right w:val="none" w:sz="0" w:space="0" w:color="auto"/>
      </w:divBdr>
    </w:div>
    <w:div w:id="1997412235">
      <w:marLeft w:val="0"/>
      <w:marRight w:val="0"/>
      <w:marTop w:val="0"/>
      <w:marBottom w:val="0"/>
      <w:divBdr>
        <w:top w:val="none" w:sz="0" w:space="0" w:color="auto"/>
        <w:left w:val="none" w:sz="0" w:space="0" w:color="auto"/>
        <w:bottom w:val="none" w:sz="0" w:space="0" w:color="auto"/>
        <w:right w:val="none" w:sz="0" w:space="0" w:color="auto"/>
      </w:divBdr>
    </w:div>
    <w:div w:id="1997568172">
      <w:marLeft w:val="0"/>
      <w:marRight w:val="0"/>
      <w:marTop w:val="0"/>
      <w:marBottom w:val="0"/>
      <w:divBdr>
        <w:top w:val="none" w:sz="0" w:space="0" w:color="auto"/>
        <w:left w:val="none" w:sz="0" w:space="0" w:color="auto"/>
        <w:bottom w:val="none" w:sz="0" w:space="0" w:color="auto"/>
        <w:right w:val="none" w:sz="0" w:space="0" w:color="auto"/>
      </w:divBdr>
    </w:div>
    <w:div w:id="1998416164">
      <w:marLeft w:val="0"/>
      <w:marRight w:val="0"/>
      <w:marTop w:val="0"/>
      <w:marBottom w:val="0"/>
      <w:divBdr>
        <w:top w:val="none" w:sz="0" w:space="0" w:color="auto"/>
        <w:left w:val="none" w:sz="0" w:space="0" w:color="auto"/>
        <w:bottom w:val="none" w:sz="0" w:space="0" w:color="auto"/>
        <w:right w:val="none" w:sz="0" w:space="0" w:color="auto"/>
      </w:divBdr>
    </w:div>
    <w:div w:id="1998724024">
      <w:marLeft w:val="0"/>
      <w:marRight w:val="0"/>
      <w:marTop w:val="0"/>
      <w:marBottom w:val="0"/>
      <w:divBdr>
        <w:top w:val="none" w:sz="0" w:space="0" w:color="auto"/>
        <w:left w:val="none" w:sz="0" w:space="0" w:color="auto"/>
        <w:bottom w:val="none" w:sz="0" w:space="0" w:color="auto"/>
        <w:right w:val="none" w:sz="0" w:space="0" w:color="auto"/>
      </w:divBdr>
    </w:div>
    <w:div w:id="1998998708">
      <w:marLeft w:val="0"/>
      <w:marRight w:val="0"/>
      <w:marTop w:val="0"/>
      <w:marBottom w:val="0"/>
      <w:divBdr>
        <w:top w:val="none" w:sz="0" w:space="0" w:color="auto"/>
        <w:left w:val="none" w:sz="0" w:space="0" w:color="auto"/>
        <w:bottom w:val="none" w:sz="0" w:space="0" w:color="auto"/>
        <w:right w:val="none" w:sz="0" w:space="0" w:color="auto"/>
      </w:divBdr>
    </w:div>
    <w:div w:id="1999458038">
      <w:marLeft w:val="0"/>
      <w:marRight w:val="0"/>
      <w:marTop w:val="0"/>
      <w:marBottom w:val="0"/>
      <w:divBdr>
        <w:top w:val="none" w:sz="0" w:space="0" w:color="auto"/>
        <w:left w:val="none" w:sz="0" w:space="0" w:color="auto"/>
        <w:bottom w:val="none" w:sz="0" w:space="0" w:color="auto"/>
        <w:right w:val="none" w:sz="0" w:space="0" w:color="auto"/>
      </w:divBdr>
    </w:div>
    <w:div w:id="2000884708">
      <w:marLeft w:val="0"/>
      <w:marRight w:val="0"/>
      <w:marTop w:val="0"/>
      <w:marBottom w:val="0"/>
      <w:divBdr>
        <w:top w:val="none" w:sz="0" w:space="0" w:color="auto"/>
        <w:left w:val="none" w:sz="0" w:space="0" w:color="auto"/>
        <w:bottom w:val="none" w:sz="0" w:space="0" w:color="auto"/>
        <w:right w:val="none" w:sz="0" w:space="0" w:color="auto"/>
      </w:divBdr>
    </w:div>
    <w:div w:id="2000886795">
      <w:marLeft w:val="0"/>
      <w:marRight w:val="0"/>
      <w:marTop w:val="0"/>
      <w:marBottom w:val="0"/>
      <w:divBdr>
        <w:top w:val="none" w:sz="0" w:space="0" w:color="auto"/>
        <w:left w:val="none" w:sz="0" w:space="0" w:color="auto"/>
        <w:bottom w:val="none" w:sz="0" w:space="0" w:color="auto"/>
        <w:right w:val="none" w:sz="0" w:space="0" w:color="auto"/>
      </w:divBdr>
    </w:div>
    <w:div w:id="2001422024">
      <w:marLeft w:val="0"/>
      <w:marRight w:val="0"/>
      <w:marTop w:val="0"/>
      <w:marBottom w:val="0"/>
      <w:divBdr>
        <w:top w:val="none" w:sz="0" w:space="0" w:color="auto"/>
        <w:left w:val="none" w:sz="0" w:space="0" w:color="auto"/>
        <w:bottom w:val="none" w:sz="0" w:space="0" w:color="auto"/>
        <w:right w:val="none" w:sz="0" w:space="0" w:color="auto"/>
      </w:divBdr>
    </w:div>
    <w:div w:id="2001494839">
      <w:marLeft w:val="0"/>
      <w:marRight w:val="0"/>
      <w:marTop w:val="0"/>
      <w:marBottom w:val="0"/>
      <w:divBdr>
        <w:top w:val="none" w:sz="0" w:space="0" w:color="auto"/>
        <w:left w:val="none" w:sz="0" w:space="0" w:color="auto"/>
        <w:bottom w:val="none" w:sz="0" w:space="0" w:color="auto"/>
        <w:right w:val="none" w:sz="0" w:space="0" w:color="auto"/>
      </w:divBdr>
    </w:div>
    <w:div w:id="2001621017">
      <w:marLeft w:val="0"/>
      <w:marRight w:val="0"/>
      <w:marTop w:val="0"/>
      <w:marBottom w:val="0"/>
      <w:divBdr>
        <w:top w:val="none" w:sz="0" w:space="0" w:color="auto"/>
        <w:left w:val="none" w:sz="0" w:space="0" w:color="auto"/>
        <w:bottom w:val="none" w:sz="0" w:space="0" w:color="auto"/>
        <w:right w:val="none" w:sz="0" w:space="0" w:color="auto"/>
      </w:divBdr>
    </w:div>
    <w:div w:id="2001737591">
      <w:marLeft w:val="0"/>
      <w:marRight w:val="0"/>
      <w:marTop w:val="0"/>
      <w:marBottom w:val="0"/>
      <w:divBdr>
        <w:top w:val="none" w:sz="0" w:space="0" w:color="auto"/>
        <w:left w:val="none" w:sz="0" w:space="0" w:color="auto"/>
        <w:bottom w:val="none" w:sz="0" w:space="0" w:color="auto"/>
        <w:right w:val="none" w:sz="0" w:space="0" w:color="auto"/>
      </w:divBdr>
    </w:div>
    <w:div w:id="200234992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0304488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 w:id="2003700181">
      <w:marLeft w:val="0"/>
      <w:marRight w:val="0"/>
      <w:marTop w:val="0"/>
      <w:marBottom w:val="0"/>
      <w:divBdr>
        <w:top w:val="none" w:sz="0" w:space="0" w:color="auto"/>
        <w:left w:val="none" w:sz="0" w:space="0" w:color="auto"/>
        <w:bottom w:val="none" w:sz="0" w:space="0" w:color="auto"/>
        <w:right w:val="none" w:sz="0" w:space="0" w:color="auto"/>
      </w:divBdr>
    </w:div>
    <w:div w:id="2003855463">
      <w:marLeft w:val="0"/>
      <w:marRight w:val="0"/>
      <w:marTop w:val="0"/>
      <w:marBottom w:val="0"/>
      <w:divBdr>
        <w:top w:val="none" w:sz="0" w:space="0" w:color="auto"/>
        <w:left w:val="none" w:sz="0" w:space="0" w:color="auto"/>
        <w:bottom w:val="none" w:sz="0" w:space="0" w:color="auto"/>
        <w:right w:val="none" w:sz="0" w:space="0" w:color="auto"/>
      </w:divBdr>
    </w:div>
    <w:div w:id="2004771597">
      <w:marLeft w:val="0"/>
      <w:marRight w:val="0"/>
      <w:marTop w:val="0"/>
      <w:marBottom w:val="0"/>
      <w:divBdr>
        <w:top w:val="none" w:sz="0" w:space="0" w:color="auto"/>
        <w:left w:val="none" w:sz="0" w:space="0" w:color="auto"/>
        <w:bottom w:val="none" w:sz="0" w:space="0" w:color="auto"/>
        <w:right w:val="none" w:sz="0" w:space="0" w:color="auto"/>
      </w:divBdr>
    </w:div>
    <w:div w:id="2004822101">
      <w:marLeft w:val="0"/>
      <w:marRight w:val="0"/>
      <w:marTop w:val="0"/>
      <w:marBottom w:val="0"/>
      <w:divBdr>
        <w:top w:val="none" w:sz="0" w:space="0" w:color="auto"/>
        <w:left w:val="none" w:sz="0" w:space="0" w:color="auto"/>
        <w:bottom w:val="none" w:sz="0" w:space="0" w:color="auto"/>
        <w:right w:val="none" w:sz="0" w:space="0" w:color="auto"/>
      </w:divBdr>
    </w:div>
    <w:div w:id="2005160597">
      <w:marLeft w:val="0"/>
      <w:marRight w:val="0"/>
      <w:marTop w:val="0"/>
      <w:marBottom w:val="0"/>
      <w:divBdr>
        <w:top w:val="none" w:sz="0" w:space="0" w:color="auto"/>
        <w:left w:val="none" w:sz="0" w:space="0" w:color="auto"/>
        <w:bottom w:val="none" w:sz="0" w:space="0" w:color="auto"/>
        <w:right w:val="none" w:sz="0" w:space="0" w:color="auto"/>
      </w:divBdr>
    </w:div>
    <w:div w:id="2005738412">
      <w:marLeft w:val="0"/>
      <w:marRight w:val="0"/>
      <w:marTop w:val="0"/>
      <w:marBottom w:val="0"/>
      <w:divBdr>
        <w:top w:val="none" w:sz="0" w:space="0" w:color="auto"/>
        <w:left w:val="none" w:sz="0" w:space="0" w:color="auto"/>
        <w:bottom w:val="none" w:sz="0" w:space="0" w:color="auto"/>
        <w:right w:val="none" w:sz="0" w:space="0" w:color="auto"/>
      </w:divBdr>
    </w:div>
    <w:div w:id="2006349061">
      <w:marLeft w:val="0"/>
      <w:marRight w:val="0"/>
      <w:marTop w:val="0"/>
      <w:marBottom w:val="0"/>
      <w:divBdr>
        <w:top w:val="none" w:sz="0" w:space="0" w:color="auto"/>
        <w:left w:val="none" w:sz="0" w:space="0" w:color="auto"/>
        <w:bottom w:val="none" w:sz="0" w:space="0" w:color="auto"/>
        <w:right w:val="none" w:sz="0" w:space="0" w:color="auto"/>
      </w:divBdr>
    </w:div>
    <w:div w:id="2006467480">
      <w:marLeft w:val="0"/>
      <w:marRight w:val="0"/>
      <w:marTop w:val="0"/>
      <w:marBottom w:val="0"/>
      <w:divBdr>
        <w:top w:val="none" w:sz="0" w:space="0" w:color="auto"/>
        <w:left w:val="none" w:sz="0" w:space="0" w:color="auto"/>
        <w:bottom w:val="none" w:sz="0" w:space="0" w:color="auto"/>
        <w:right w:val="none" w:sz="0" w:space="0" w:color="auto"/>
      </w:divBdr>
    </w:div>
    <w:div w:id="2006934683">
      <w:marLeft w:val="0"/>
      <w:marRight w:val="0"/>
      <w:marTop w:val="0"/>
      <w:marBottom w:val="0"/>
      <w:divBdr>
        <w:top w:val="none" w:sz="0" w:space="0" w:color="auto"/>
        <w:left w:val="none" w:sz="0" w:space="0" w:color="auto"/>
        <w:bottom w:val="none" w:sz="0" w:space="0" w:color="auto"/>
        <w:right w:val="none" w:sz="0" w:space="0" w:color="auto"/>
      </w:divBdr>
    </w:div>
    <w:div w:id="2007129198">
      <w:marLeft w:val="0"/>
      <w:marRight w:val="0"/>
      <w:marTop w:val="0"/>
      <w:marBottom w:val="0"/>
      <w:divBdr>
        <w:top w:val="none" w:sz="0" w:space="0" w:color="auto"/>
        <w:left w:val="none" w:sz="0" w:space="0" w:color="auto"/>
        <w:bottom w:val="none" w:sz="0" w:space="0" w:color="auto"/>
        <w:right w:val="none" w:sz="0" w:space="0" w:color="auto"/>
      </w:divBdr>
    </w:div>
    <w:div w:id="2007392280">
      <w:marLeft w:val="0"/>
      <w:marRight w:val="0"/>
      <w:marTop w:val="0"/>
      <w:marBottom w:val="0"/>
      <w:divBdr>
        <w:top w:val="none" w:sz="0" w:space="0" w:color="auto"/>
        <w:left w:val="none" w:sz="0" w:space="0" w:color="auto"/>
        <w:bottom w:val="none" w:sz="0" w:space="0" w:color="auto"/>
        <w:right w:val="none" w:sz="0" w:space="0" w:color="auto"/>
      </w:divBdr>
    </w:div>
    <w:div w:id="2007704173">
      <w:marLeft w:val="0"/>
      <w:marRight w:val="0"/>
      <w:marTop w:val="0"/>
      <w:marBottom w:val="0"/>
      <w:divBdr>
        <w:top w:val="none" w:sz="0" w:space="0" w:color="auto"/>
        <w:left w:val="none" w:sz="0" w:space="0" w:color="auto"/>
        <w:bottom w:val="none" w:sz="0" w:space="0" w:color="auto"/>
        <w:right w:val="none" w:sz="0" w:space="0" w:color="auto"/>
      </w:divBdr>
      <w:divsChild>
        <w:div w:id="494878314">
          <w:marLeft w:val="0"/>
          <w:marRight w:val="0"/>
          <w:marTop w:val="0"/>
          <w:marBottom w:val="0"/>
          <w:divBdr>
            <w:top w:val="none" w:sz="0" w:space="0" w:color="auto"/>
            <w:left w:val="none" w:sz="0" w:space="0" w:color="auto"/>
            <w:bottom w:val="none" w:sz="0" w:space="0" w:color="auto"/>
            <w:right w:val="none" w:sz="0" w:space="0" w:color="auto"/>
          </w:divBdr>
        </w:div>
      </w:divsChild>
    </w:div>
    <w:div w:id="2008552123">
      <w:marLeft w:val="0"/>
      <w:marRight w:val="0"/>
      <w:marTop w:val="0"/>
      <w:marBottom w:val="0"/>
      <w:divBdr>
        <w:top w:val="none" w:sz="0" w:space="0" w:color="auto"/>
        <w:left w:val="none" w:sz="0" w:space="0" w:color="auto"/>
        <w:bottom w:val="none" w:sz="0" w:space="0" w:color="auto"/>
        <w:right w:val="none" w:sz="0" w:space="0" w:color="auto"/>
      </w:divBdr>
    </w:div>
    <w:div w:id="2008972112">
      <w:marLeft w:val="0"/>
      <w:marRight w:val="0"/>
      <w:marTop w:val="0"/>
      <w:marBottom w:val="0"/>
      <w:divBdr>
        <w:top w:val="none" w:sz="0" w:space="0" w:color="auto"/>
        <w:left w:val="none" w:sz="0" w:space="0" w:color="auto"/>
        <w:bottom w:val="none" w:sz="0" w:space="0" w:color="auto"/>
        <w:right w:val="none" w:sz="0" w:space="0" w:color="auto"/>
      </w:divBdr>
    </w:div>
    <w:div w:id="2010403379">
      <w:marLeft w:val="0"/>
      <w:marRight w:val="0"/>
      <w:marTop w:val="0"/>
      <w:marBottom w:val="0"/>
      <w:divBdr>
        <w:top w:val="none" w:sz="0" w:space="0" w:color="auto"/>
        <w:left w:val="none" w:sz="0" w:space="0" w:color="auto"/>
        <w:bottom w:val="none" w:sz="0" w:space="0" w:color="auto"/>
        <w:right w:val="none" w:sz="0" w:space="0" w:color="auto"/>
      </w:divBdr>
    </w:div>
    <w:div w:id="2010480040">
      <w:marLeft w:val="0"/>
      <w:marRight w:val="0"/>
      <w:marTop w:val="0"/>
      <w:marBottom w:val="200"/>
      <w:divBdr>
        <w:top w:val="none" w:sz="0" w:space="0" w:color="auto"/>
        <w:left w:val="none" w:sz="0" w:space="0" w:color="auto"/>
        <w:bottom w:val="none" w:sz="0" w:space="0" w:color="auto"/>
        <w:right w:val="none" w:sz="0" w:space="0" w:color="auto"/>
      </w:divBdr>
    </w:div>
    <w:div w:id="2012366188">
      <w:marLeft w:val="0"/>
      <w:marRight w:val="0"/>
      <w:marTop w:val="0"/>
      <w:marBottom w:val="0"/>
      <w:divBdr>
        <w:top w:val="none" w:sz="0" w:space="0" w:color="auto"/>
        <w:left w:val="none" w:sz="0" w:space="0" w:color="auto"/>
        <w:bottom w:val="none" w:sz="0" w:space="0" w:color="auto"/>
        <w:right w:val="none" w:sz="0" w:space="0" w:color="auto"/>
      </w:divBdr>
    </w:div>
    <w:div w:id="2012636830">
      <w:marLeft w:val="0"/>
      <w:marRight w:val="0"/>
      <w:marTop w:val="0"/>
      <w:marBottom w:val="0"/>
      <w:divBdr>
        <w:top w:val="none" w:sz="0" w:space="0" w:color="auto"/>
        <w:left w:val="none" w:sz="0" w:space="0" w:color="auto"/>
        <w:bottom w:val="none" w:sz="0" w:space="0" w:color="auto"/>
        <w:right w:val="none" w:sz="0" w:space="0" w:color="auto"/>
      </w:divBdr>
    </w:div>
    <w:div w:id="2012833141">
      <w:marLeft w:val="0"/>
      <w:marRight w:val="0"/>
      <w:marTop w:val="0"/>
      <w:marBottom w:val="0"/>
      <w:divBdr>
        <w:top w:val="none" w:sz="0" w:space="0" w:color="auto"/>
        <w:left w:val="none" w:sz="0" w:space="0" w:color="auto"/>
        <w:bottom w:val="none" w:sz="0" w:space="0" w:color="auto"/>
        <w:right w:val="none" w:sz="0" w:space="0" w:color="auto"/>
      </w:divBdr>
    </w:div>
    <w:div w:id="2013139268">
      <w:marLeft w:val="0"/>
      <w:marRight w:val="0"/>
      <w:marTop w:val="0"/>
      <w:marBottom w:val="0"/>
      <w:divBdr>
        <w:top w:val="none" w:sz="0" w:space="0" w:color="auto"/>
        <w:left w:val="none" w:sz="0" w:space="0" w:color="auto"/>
        <w:bottom w:val="none" w:sz="0" w:space="0" w:color="auto"/>
        <w:right w:val="none" w:sz="0" w:space="0" w:color="auto"/>
      </w:divBdr>
    </w:div>
    <w:div w:id="2013363921">
      <w:marLeft w:val="0"/>
      <w:marRight w:val="0"/>
      <w:marTop w:val="0"/>
      <w:marBottom w:val="0"/>
      <w:divBdr>
        <w:top w:val="none" w:sz="0" w:space="0" w:color="auto"/>
        <w:left w:val="none" w:sz="0" w:space="0" w:color="auto"/>
        <w:bottom w:val="none" w:sz="0" w:space="0" w:color="auto"/>
        <w:right w:val="none" w:sz="0" w:space="0" w:color="auto"/>
      </w:divBdr>
    </w:div>
    <w:div w:id="2014183955">
      <w:marLeft w:val="0"/>
      <w:marRight w:val="0"/>
      <w:marTop w:val="0"/>
      <w:marBottom w:val="0"/>
      <w:divBdr>
        <w:top w:val="none" w:sz="0" w:space="0" w:color="auto"/>
        <w:left w:val="none" w:sz="0" w:space="0" w:color="auto"/>
        <w:bottom w:val="none" w:sz="0" w:space="0" w:color="auto"/>
        <w:right w:val="none" w:sz="0" w:space="0" w:color="auto"/>
      </w:divBdr>
    </w:div>
    <w:div w:id="2014185721">
      <w:marLeft w:val="0"/>
      <w:marRight w:val="0"/>
      <w:marTop w:val="0"/>
      <w:marBottom w:val="0"/>
      <w:divBdr>
        <w:top w:val="none" w:sz="0" w:space="0" w:color="auto"/>
        <w:left w:val="none" w:sz="0" w:space="0" w:color="auto"/>
        <w:bottom w:val="none" w:sz="0" w:space="0" w:color="auto"/>
        <w:right w:val="none" w:sz="0" w:space="0" w:color="auto"/>
      </w:divBdr>
    </w:div>
    <w:div w:id="2014523981">
      <w:marLeft w:val="0"/>
      <w:marRight w:val="0"/>
      <w:marTop w:val="0"/>
      <w:marBottom w:val="0"/>
      <w:divBdr>
        <w:top w:val="none" w:sz="0" w:space="0" w:color="auto"/>
        <w:left w:val="none" w:sz="0" w:space="0" w:color="auto"/>
        <w:bottom w:val="none" w:sz="0" w:space="0" w:color="auto"/>
        <w:right w:val="none" w:sz="0" w:space="0" w:color="auto"/>
      </w:divBdr>
    </w:div>
    <w:div w:id="2014605707">
      <w:marLeft w:val="0"/>
      <w:marRight w:val="0"/>
      <w:marTop w:val="0"/>
      <w:marBottom w:val="0"/>
      <w:divBdr>
        <w:top w:val="none" w:sz="0" w:space="0" w:color="auto"/>
        <w:left w:val="none" w:sz="0" w:space="0" w:color="auto"/>
        <w:bottom w:val="none" w:sz="0" w:space="0" w:color="auto"/>
        <w:right w:val="none" w:sz="0" w:space="0" w:color="auto"/>
      </w:divBdr>
    </w:div>
    <w:div w:id="2014991826">
      <w:marLeft w:val="0"/>
      <w:marRight w:val="0"/>
      <w:marTop w:val="0"/>
      <w:marBottom w:val="0"/>
      <w:divBdr>
        <w:top w:val="none" w:sz="0" w:space="0" w:color="auto"/>
        <w:left w:val="none" w:sz="0" w:space="0" w:color="auto"/>
        <w:bottom w:val="none" w:sz="0" w:space="0" w:color="auto"/>
        <w:right w:val="none" w:sz="0" w:space="0" w:color="auto"/>
      </w:divBdr>
    </w:div>
    <w:div w:id="2015452220">
      <w:marLeft w:val="0"/>
      <w:marRight w:val="0"/>
      <w:marTop w:val="0"/>
      <w:marBottom w:val="0"/>
      <w:divBdr>
        <w:top w:val="none" w:sz="0" w:space="0" w:color="auto"/>
        <w:left w:val="none" w:sz="0" w:space="0" w:color="auto"/>
        <w:bottom w:val="none" w:sz="0" w:space="0" w:color="auto"/>
        <w:right w:val="none" w:sz="0" w:space="0" w:color="auto"/>
      </w:divBdr>
    </w:div>
    <w:div w:id="2016495764">
      <w:marLeft w:val="0"/>
      <w:marRight w:val="0"/>
      <w:marTop w:val="0"/>
      <w:marBottom w:val="0"/>
      <w:divBdr>
        <w:top w:val="none" w:sz="0" w:space="0" w:color="auto"/>
        <w:left w:val="none" w:sz="0" w:space="0" w:color="auto"/>
        <w:bottom w:val="none" w:sz="0" w:space="0" w:color="auto"/>
        <w:right w:val="none" w:sz="0" w:space="0" w:color="auto"/>
      </w:divBdr>
    </w:div>
    <w:div w:id="2016953018">
      <w:marLeft w:val="0"/>
      <w:marRight w:val="0"/>
      <w:marTop w:val="0"/>
      <w:marBottom w:val="0"/>
      <w:divBdr>
        <w:top w:val="none" w:sz="0" w:space="0" w:color="auto"/>
        <w:left w:val="none" w:sz="0" w:space="0" w:color="auto"/>
        <w:bottom w:val="none" w:sz="0" w:space="0" w:color="auto"/>
        <w:right w:val="none" w:sz="0" w:space="0" w:color="auto"/>
      </w:divBdr>
    </w:div>
    <w:div w:id="2017151528">
      <w:marLeft w:val="0"/>
      <w:marRight w:val="0"/>
      <w:marTop w:val="0"/>
      <w:marBottom w:val="0"/>
      <w:divBdr>
        <w:top w:val="none" w:sz="0" w:space="0" w:color="auto"/>
        <w:left w:val="none" w:sz="0" w:space="0" w:color="auto"/>
        <w:bottom w:val="none" w:sz="0" w:space="0" w:color="auto"/>
        <w:right w:val="none" w:sz="0" w:space="0" w:color="auto"/>
      </w:divBdr>
    </w:div>
    <w:div w:id="2017222688">
      <w:marLeft w:val="0"/>
      <w:marRight w:val="0"/>
      <w:marTop w:val="0"/>
      <w:marBottom w:val="0"/>
      <w:divBdr>
        <w:top w:val="none" w:sz="0" w:space="0" w:color="auto"/>
        <w:left w:val="none" w:sz="0" w:space="0" w:color="auto"/>
        <w:bottom w:val="none" w:sz="0" w:space="0" w:color="auto"/>
        <w:right w:val="none" w:sz="0" w:space="0" w:color="auto"/>
      </w:divBdr>
    </w:div>
    <w:div w:id="2017226856">
      <w:marLeft w:val="0"/>
      <w:marRight w:val="0"/>
      <w:marTop w:val="0"/>
      <w:marBottom w:val="0"/>
      <w:divBdr>
        <w:top w:val="none" w:sz="0" w:space="0" w:color="auto"/>
        <w:left w:val="none" w:sz="0" w:space="0" w:color="auto"/>
        <w:bottom w:val="none" w:sz="0" w:space="0" w:color="auto"/>
        <w:right w:val="none" w:sz="0" w:space="0" w:color="auto"/>
      </w:divBdr>
    </w:div>
    <w:div w:id="2017266162">
      <w:marLeft w:val="0"/>
      <w:marRight w:val="0"/>
      <w:marTop w:val="0"/>
      <w:marBottom w:val="0"/>
      <w:divBdr>
        <w:top w:val="none" w:sz="0" w:space="0" w:color="auto"/>
        <w:left w:val="none" w:sz="0" w:space="0" w:color="auto"/>
        <w:bottom w:val="none" w:sz="0" w:space="0" w:color="auto"/>
        <w:right w:val="none" w:sz="0" w:space="0" w:color="auto"/>
      </w:divBdr>
    </w:div>
    <w:div w:id="2017606749">
      <w:marLeft w:val="0"/>
      <w:marRight w:val="0"/>
      <w:marTop w:val="0"/>
      <w:marBottom w:val="0"/>
      <w:divBdr>
        <w:top w:val="none" w:sz="0" w:space="0" w:color="auto"/>
        <w:left w:val="none" w:sz="0" w:space="0" w:color="auto"/>
        <w:bottom w:val="none" w:sz="0" w:space="0" w:color="auto"/>
        <w:right w:val="none" w:sz="0" w:space="0" w:color="auto"/>
      </w:divBdr>
    </w:div>
    <w:div w:id="2017682749">
      <w:marLeft w:val="0"/>
      <w:marRight w:val="0"/>
      <w:marTop w:val="0"/>
      <w:marBottom w:val="0"/>
      <w:divBdr>
        <w:top w:val="none" w:sz="0" w:space="0" w:color="auto"/>
        <w:left w:val="none" w:sz="0" w:space="0" w:color="auto"/>
        <w:bottom w:val="none" w:sz="0" w:space="0" w:color="auto"/>
        <w:right w:val="none" w:sz="0" w:space="0" w:color="auto"/>
      </w:divBdr>
    </w:div>
    <w:div w:id="2018001318">
      <w:marLeft w:val="0"/>
      <w:marRight w:val="0"/>
      <w:marTop w:val="0"/>
      <w:marBottom w:val="0"/>
      <w:divBdr>
        <w:top w:val="none" w:sz="0" w:space="0" w:color="auto"/>
        <w:left w:val="none" w:sz="0" w:space="0" w:color="auto"/>
        <w:bottom w:val="none" w:sz="0" w:space="0" w:color="auto"/>
        <w:right w:val="none" w:sz="0" w:space="0" w:color="auto"/>
      </w:divBdr>
    </w:div>
    <w:div w:id="2018531823">
      <w:marLeft w:val="0"/>
      <w:marRight w:val="0"/>
      <w:marTop w:val="0"/>
      <w:marBottom w:val="0"/>
      <w:divBdr>
        <w:top w:val="none" w:sz="0" w:space="0" w:color="auto"/>
        <w:left w:val="none" w:sz="0" w:space="0" w:color="auto"/>
        <w:bottom w:val="none" w:sz="0" w:space="0" w:color="auto"/>
        <w:right w:val="none" w:sz="0" w:space="0" w:color="auto"/>
      </w:divBdr>
    </w:div>
    <w:div w:id="2018847207">
      <w:marLeft w:val="0"/>
      <w:marRight w:val="0"/>
      <w:marTop w:val="0"/>
      <w:marBottom w:val="0"/>
      <w:divBdr>
        <w:top w:val="none" w:sz="0" w:space="0" w:color="auto"/>
        <w:left w:val="none" w:sz="0" w:space="0" w:color="auto"/>
        <w:bottom w:val="none" w:sz="0" w:space="0" w:color="auto"/>
        <w:right w:val="none" w:sz="0" w:space="0" w:color="auto"/>
      </w:divBdr>
    </w:div>
    <w:div w:id="2018847343">
      <w:marLeft w:val="0"/>
      <w:marRight w:val="0"/>
      <w:marTop w:val="0"/>
      <w:marBottom w:val="0"/>
      <w:divBdr>
        <w:top w:val="none" w:sz="0" w:space="0" w:color="auto"/>
        <w:left w:val="none" w:sz="0" w:space="0" w:color="auto"/>
        <w:bottom w:val="none" w:sz="0" w:space="0" w:color="auto"/>
        <w:right w:val="none" w:sz="0" w:space="0" w:color="auto"/>
      </w:divBdr>
    </w:div>
    <w:div w:id="2019304836">
      <w:marLeft w:val="0"/>
      <w:marRight w:val="0"/>
      <w:marTop w:val="0"/>
      <w:marBottom w:val="0"/>
      <w:divBdr>
        <w:top w:val="none" w:sz="0" w:space="0" w:color="auto"/>
        <w:left w:val="none" w:sz="0" w:space="0" w:color="auto"/>
        <w:bottom w:val="none" w:sz="0" w:space="0" w:color="auto"/>
        <w:right w:val="none" w:sz="0" w:space="0" w:color="auto"/>
      </w:divBdr>
    </w:div>
    <w:div w:id="2019577401">
      <w:marLeft w:val="0"/>
      <w:marRight w:val="0"/>
      <w:marTop w:val="0"/>
      <w:marBottom w:val="0"/>
      <w:divBdr>
        <w:top w:val="none" w:sz="0" w:space="0" w:color="auto"/>
        <w:left w:val="none" w:sz="0" w:space="0" w:color="auto"/>
        <w:bottom w:val="none" w:sz="0" w:space="0" w:color="auto"/>
        <w:right w:val="none" w:sz="0" w:space="0" w:color="auto"/>
      </w:divBdr>
    </w:div>
    <w:div w:id="2019647725">
      <w:marLeft w:val="0"/>
      <w:marRight w:val="0"/>
      <w:marTop w:val="0"/>
      <w:marBottom w:val="0"/>
      <w:divBdr>
        <w:top w:val="none" w:sz="0" w:space="0" w:color="auto"/>
        <w:left w:val="none" w:sz="0" w:space="0" w:color="auto"/>
        <w:bottom w:val="none" w:sz="0" w:space="0" w:color="auto"/>
        <w:right w:val="none" w:sz="0" w:space="0" w:color="auto"/>
      </w:divBdr>
    </w:div>
    <w:div w:id="2020307689">
      <w:marLeft w:val="0"/>
      <w:marRight w:val="0"/>
      <w:marTop w:val="0"/>
      <w:marBottom w:val="0"/>
      <w:divBdr>
        <w:top w:val="none" w:sz="0" w:space="0" w:color="auto"/>
        <w:left w:val="none" w:sz="0" w:space="0" w:color="auto"/>
        <w:bottom w:val="none" w:sz="0" w:space="0" w:color="auto"/>
        <w:right w:val="none" w:sz="0" w:space="0" w:color="auto"/>
      </w:divBdr>
    </w:div>
    <w:div w:id="2020504431">
      <w:marLeft w:val="0"/>
      <w:marRight w:val="0"/>
      <w:marTop w:val="0"/>
      <w:marBottom w:val="0"/>
      <w:divBdr>
        <w:top w:val="none" w:sz="0" w:space="0" w:color="auto"/>
        <w:left w:val="none" w:sz="0" w:space="0" w:color="auto"/>
        <w:bottom w:val="none" w:sz="0" w:space="0" w:color="auto"/>
        <w:right w:val="none" w:sz="0" w:space="0" w:color="auto"/>
      </w:divBdr>
    </w:div>
    <w:div w:id="2020694249">
      <w:marLeft w:val="0"/>
      <w:marRight w:val="0"/>
      <w:marTop w:val="0"/>
      <w:marBottom w:val="0"/>
      <w:divBdr>
        <w:top w:val="none" w:sz="0" w:space="0" w:color="auto"/>
        <w:left w:val="none" w:sz="0" w:space="0" w:color="auto"/>
        <w:bottom w:val="none" w:sz="0" w:space="0" w:color="auto"/>
        <w:right w:val="none" w:sz="0" w:space="0" w:color="auto"/>
      </w:divBdr>
    </w:div>
    <w:div w:id="2020807563">
      <w:marLeft w:val="0"/>
      <w:marRight w:val="0"/>
      <w:marTop w:val="0"/>
      <w:marBottom w:val="0"/>
      <w:divBdr>
        <w:top w:val="none" w:sz="0" w:space="0" w:color="auto"/>
        <w:left w:val="none" w:sz="0" w:space="0" w:color="auto"/>
        <w:bottom w:val="none" w:sz="0" w:space="0" w:color="auto"/>
        <w:right w:val="none" w:sz="0" w:space="0" w:color="auto"/>
      </w:divBdr>
    </w:div>
    <w:div w:id="2021665382">
      <w:marLeft w:val="0"/>
      <w:marRight w:val="0"/>
      <w:marTop w:val="0"/>
      <w:marBottom w:val="0"/>
      <w:divBdr>
        <w:top w:val="none" w:sz="0" w:space="0" w:color="auto"/>
        <w:left w:val="none" w:sz="0" w:space="0" w:color="auto"/>
        <w:bottom w:val="none" w:sz="0" w:space="0" w:color="auto"/>
        <w:right w:val="none" w:sz="0" w:space="0" w:color="auto"/>
      </w:divBdr>
    </w:div>
    <w:div w:id="2021731598">
      <w:marLeft w:val="0"/>
      <w:marRight w:val="0"/>
      <w:marTop w:val="0"/>
      <w:marBottom w:val="0"/>
      <w:divBdr>
        <w:top w:val="none" w:sz="0" w:space="0" w:color="auto"/>
        <w:left w:val="none" w:sz="0" w:space="0" w:color="auto"/>
        <w:bottom w:val="none" w:sz="0" w:space="0" w:color="auto"/>
        <w:right w:val="none" w:sz="0" w:space="0" w:color="auto"/>
      </w:divBdr>
    </w:div>
    <w:div w:id="2021856731">
      <w:marLeft w:val="0"/>
      <w:marRight w:val="0"/>
      <w:marTop w:val="0"/>
      <w:marBottom w:val="0"/>
      <w:divBdr>
        <w:top w:val="none" w:sz="0" w:space="0" w:color="auto"/>
        <w:left w:val="none" w:sz="0" w:space="0" w:color="auto"/>
        <w:bottom w:val="none" w:sz="0" w:space="0" w:color="auto"/>
        <w:right w:val="none" w:sz="0" w:space="0" w:color="auto"/>
      </w:divBdr>
    </w:div>
    <w:div w:id="2021883777">
      <w:marLeft w:val="0"/>
      <w:marRight w:val="0"/>
      <w:marTop w:val="0"/>
      <w:marBottom w:val="0"/>
      <w:divBdr>
        <w:top w:val="none" w:sz="0" w:space="0" w:color="auto"/>
        <w:left w:val="none" w:sz="0" w:space="0" w:color="auto"/>
        <w:bottom w:val="none" w:sz="0" w:space="0" w:color="auto"/>
        <w:right w:val="none" w:sz="0" w:space="0" w:color="auto"/>
      </w:divBdr>
    </w:div>
    <w:div w:id="2022510892">
      <w:marLeft w:val="0"/>
      <w:marRight w:val="0"/>
      <w:marTop w:val="0"/>
      <w:marBottom w:val="0"/>
      <w:divBdr>
        <w:top w:val="none" w:sz="0" w:space="0" w:color="auto"/>
        <w:left w:val="none" w:sz="0" w:space="0" w:color="auto"/>
        <w:bottom w:val="none" w:sz="0" w:space="0" w:color="auto"/>
        <w:right w:val="none" w:sz="0" w:space="0" w:color="auto"/>
      </w:divBdr>
    </w:div>
    <w:div w:id="2022931233">
      <w:marLeft w:val="0"/>
      <w:marRight w:val="0"/>
      <w:marTop w:val="0"/>
      <w:marBottom w:val="0"/>
      <w:divBdr>
        <w:top w:val="none" w:sz="0" w:space="0" w:color="auto"/>
        <w:left w:val="none" w:sz="0" w:space="0" w:color="auto"/>
        <w:bottom w:val="none" w:sz="0" w:space="0" w:color="auto"/>
        <w:right w:val="none" w:sz="0" w:space="0" w:color="auto"/>
      </w:divBdr>
    </w:div>
    <w:div w:id="2023780323">
      <w:marLeft w:val="0"/>
      <w:marRight w:val="0"/>
      <w:marTop w:val="0"/>
      <w:marBottom w:val="0"/>
      <w:divBdr>
        <w:top w:val="none" w:sz="0" w:space="0" w:color="auto"/>
        <w:left w:val="none" w:sz="0" w:space="0" w:color="auto"/>
        <w:bottom w:val="none" w:sz="0" w:space="0" w:color="auto"/>
        <w:right w:val="none" w:sz="0" w:space="0" w:color="auto"/>
      </w:divBdr>
    </w:div>
    <w:div w:id="2023782220">
      <w:marLeft w:val="0"/>
      <w:marRight w:val="0"/>
      <w:marTop w:val="0"/>
      <w:marBottom w:val="0"/>
      <w:divBdr>
        <w:top w:val="none" w:sz="0" w:space="0" w:color="auto"/>
        <w:left w:val="none" w:sz="0" w:space="0" w:color="auto"/>
        <w:bottom w:val="none" w:sz="0" w:space="0" w:color="auto"/>
        <w:right w:val="none" w:sz="0" w:space="0" w:color="auto"/>
      </w:divBdr>
    </w:div>
    <w:div w:id="2024935286">
      <w:marLeft w:val="0"/>
      <w:marRight w:val="0"/>
      <w:marTop w:val="0"/>
      <w:marBottom w:val="0"/>
      <w:divBdr>
        <w:top w:val="none" w:sz="0" w:space="0" w:color="auto"/>
        <w:left w:val="none" w:sz="0" w:space="0" w:color="auto"/>
        <w:bottom w:val="none" w:sz="0" w:space="0" w:color="auto"/>
        <w:right w:val="none" w:sz="0" w:space="0" w:color="auto"/>
      </w:divBdr>
    </w:div>
    <w:div w:id="2025160302">
      <w:marLeft w:val="0"/>
      <w:marRight w:val="0"/>
      <w:marTop w:val="0"/>
      <w:marBottom w:val="0"/>
      <w:divBdr>
        <w:top w:val="none" w:sz="0" w:space="0" w:color="auto"/>
        <w:left w:val="none" w:sz="0" w:space="0" w:color="auto"/>
        <w:bottom w:val="none" w:sz="0" w:space="0" w:color="auto"/>
        <w:right w:val="none" w:sz="0" w:space="0" w:color="auto"/>
      </w:divBdr>
    </w:div>
    <w:div w:id="2025281728">
      <w:marLeft w:val="0"/>
      <w:marRight w:val="0"/>
      <w:marTop w:val="0"/>
      <w:marBottom w:val="0"/>
      <w:divBdr>
        <w:top w:val="none" w:sz="0" w:space="0" w:color="auto"/>
        <w:left w:val="none" w:sz="0" w:space="0" w:color="auto"/>
        <w:bottom w:val="none" w:sz="0" w:space="0" w:color="auto"/>
        <w:right w:val="none" w:sz="0" w:space="0" w:color="auto"/>
      </w:divBdr>
    </w:div>
    <w:div w:id="2025664101">
      <w:marLeft w:val="0"/>
      <w:marRight w:val="0"/>
      <w:marTop w:val="0"/>
      <w:marBottom w:val="0"/>
      <w:divBdr>
        <w:top w:val="none" w:sz="0" w:space="0" w:color="auto"/>
        <w:left w:val="none" w:sz="0" w:space="0" w:color="auto"/>
        <w:bottom w:val="none" w:sz="0" w:space="0" w:color="auto"/>
        <w:right w:val="none" w:sz="0" w:space="0" w:color="auto"/>
      </w:divBdr>
    </w:div>
    <w:div w:id="2025936010">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26781058">
      <w:marLeft w:val="0"/>
      <w:marRight w:val="0"/>
      <w:marTop w:val="0"/>
      <w:marBottom w:val="0"/>
      <w:divBdr>
        <w:top w:val="none" w:sz="0" w:space="0" w:color="auto"/>
        <w:left w:val="none" w:sz="0" w:space="0" w:color="auto"/>
        <w:bottom w:val="none" w:sz="0" w:space="0" w:color="auto"/>
        <w:right w:val="none" w:sz="0" w:space="0" w:color="auto"/>
      </w:divBdr>
    </w:div>
    <w:div w:id="2027058404">
      <w:marLeft w:val="0"/>
      <w:marRight w:val="0"/>
      <w:marTop w:val="0"/>
      <w:marBottom w:val="0"/>
      <w:divBdr>
        <w:top w:val="none" w:sz="0" w:space="0" w:color="auto"/>
        <w:left w:val="none" w:sz="0" w:space="0" w:color="auto"/>
        <w:bottom w:val="none" w:sz="0" w:space="0" w:color="auto"/>
        <w:right w:val="none" w:sz="0" w:space="0" w:color="auto"/>
      </w:divBdr>
    </w:div>
    <w:div w:id="2027176164">
      <w:marLeft w:val="0"/>
      <w:marRight w:val="0"/>
      <w:marTop w:val="0"/>
      <w:marBottom w:val="0"/>
      <w:divBdr>
        <w:top w:val="none" w:sz="0" w:space="0" w:color="auto"/>
        <w:left w:val="none" w:sz="0" w:space="0" w:color="auto"/>
        <w:bottom w:val="none" w:sz="0" w:space="0" w:color="auto"/>
        <w:right w:val="none" w:sz="0" w:space="0" w:color="auto"/>
      </w:divBdr>
    </w:div>
    <w:div w:id="2029719505">
      <w:marLeft w:val="0"/>
      <w:marRight w:val="0"/>
      <w:marTop w:val="0"/>
      <w:marBottom w:val="0"/>
      <w:divBdr>
        <w:top w:val="none" w:sz="0" w:space="0" w:color="auto"/>
        <w:left w:val="none" w:sz="0" w:space="0" w:color="auto"/>
        <w:bottom w:val="none" w:sz="0" w:space="0" w:color="auto"/>
        <w:right w:val="none" w:sz="0" w:space="0" w:color="auto"/>
      </w:divBdr>
      <w:divsChild>
        <w:div w:id="1114524337">
          <w:marLeft w:val="0"/>
          <w:marRight w:val="0"/>
          <w:marTop w:val="0"/>
          <w:marBottom w:val="0"/>
          <w:divBdr>
            <w:top w:val="none" w:sz="0" w:space="0" w:color="auto"/>
            <w:left w:val="none" w:sz="0" w:space="0" w:color="auto"/>
            <w:bottom w:val="none" w:sz="0" w:space="0" w:color="auto"/>
            <w:right w:val="none" w:sz="0" w:space="0" w:color="auto"/>
          </w:divBdr>
        </w:div>
      </w:divsChild>
    </w:div>
    <w:div w:id="2029990698">
      <w:marLeft w:val="0"/>
      <w:marRight w:val="0"/>
      <w:marTop w:val="0"/>
      <w:marBottom w:val="0"/>
      <w:divBdr>
        <w:top w:val="none" w:sz="0" w:space="0" w:color="auto"/>
        <w:left w:val="none" w:sz="0" w:space="0" w:color="auto"/>
        <w:bottom w:val="none" w:sz="0" w:space="0" w:color="auto"/>
        <w:right w:val="none" w:sz="0" w:space="0" w:color="auto"/>
      </w:divBdr>
    </w:div>
    <w:div w:id="2030133527">
      <w:marLeft w:val="0"/>
      <w:marRight w:val="0"/>
      <w:marTop w:val="0"/>
      <w:marBottom w:val="0"/>
      <w:divBdr>
        <w:top w:val="none" w:sz="0" w:space="0" w:color="auto"/>
        <w:left w:val="none" w:sz="0" w:space="0" w:color="auto"/>
        <w:bottom w:val="none" w:sz="0" w:space="0" w:color="auto"/>
        <w:right w:val="none" w:sz="0" w:space="0" w:color="auto"/>
      </w:divBdr>
    </w:div>
    <w:div w:id="2030179827">
      <w:marLeft w:val="0"/>
      <w:marRight w:val="0"/>
      <w:marTop w:val="0"/>
      <w:marBottom w:val="0"/>
      <w:divBdr>
        <w:top w:val="none" w:sz="0" w:space="0" w:color="auto"/>
        <w:left w:val="none" w:sz="0" w:space="0" w:color="auto"/>
        <w:bottom w:val="none" w:sz="0" w:space="0" w:color="auto"/>
        <w:right w:val="none" w:sz="0" w:space="0" w:color="auto"/>
      </w:divBdr>
    </w:div>
    <w:div w:id="2030325490">
      <w:marLeft w:val="0"/>
      <w:marRight w:val="0"/>
      <w:marTop w:val="0"/>
      <w:marBottom w:val="0"/>
      <w:divBdr>
        <w:top w:val="none" w:sz="0" w:space="0" w:color="auto"/>
        <w:left w:val="none" w:sz="0" w:space="0" w:color="auto"/>
        <w:bottom w:val="none" w:sz="0" w:space="0" w:color="auto"/>
        <w:right w:val="none" w:sz="0" w:space="0" w:color="auto"/>
      </w:divBdr>
    </w:div>
    <w:div w:id="2030911020">
      <w:marLeft w:val="0"/>
      <w:marRight w:val="0"/>
      <w:marTop w:val="0"/>
      <w:marBottom w:val="0"/>
      <w:divBdr>
        <w:top w:val="none" w:sz="0" w:space="0" w:color="auto"/>
        <w:left w:val="none" w:sz="0" w:space="0" w:color="auto"/>
        <w:bottom w:val="none" w:sz="0" w:space="0" w:color="auto"/>
        <w:right w:val="none" w:sz="0" w:space="0" w:color="auto"/>
      </w:divBdr>
    </w:div>
    <w:div w:id="2031762314">
      <w:marLeft w:val="0"/>
      <w:marRight w:val="0"/>
      <w:marTop w:val="0"/>
      <w:marBottom w:val="0"/>
      <w:divBdr>
        <w:top w:val="none" w:sz="0" w:space="0" w:color="auto"/>
        <w:left w:val="none" w:sz="0" w:space="0" w:color="auto"/>
        <w:bottom w:val="none" w:sz="0" w:space="0" w:color="auto"/>
        <w:right w:val="none" w:sz="0" w:space="0" w:color="auto"/>
      </w:divBdr>
    </w:div>
    <w:div w:id="2032680507">
      <w:marLeft w:val="0"/>
      <w:marRight w:val="0"/>
      <w:marTop w:val="0"/>
      <w:marBottom w:val="0"/>
      <w:divBdr>
        <w:top w:val="none" w:sz="0" w:space="0" w:color="auto"/>
        <w:left w:val="none" w:sz="0" w:space="0" w:color="auto"/>
        <w:bottom w:val="none" w:sz="0" w:space="0" w:color="auto"/>
        <w:right w:val="none" w:sz="0" w:space="0" w:color="auto"/>
      </w:divBdr>
    </w:div>
    <w:div w:id="2033142224">
      <w:marLeft w:val="0"/>
      <w:marRight w:val="0"/>
      <w:marTop w:val="0"/>
      <w:marBottom w:val="0"/>
      <w:divBdr>
        <w:top w:val="none" w:sz="0" w:space="0" w:color="auto"/>
        <w:left w:val="none" w:sz="0" w:space="0" w:color="auto"/>
        <w:bottom w:val="none" w:sz="0" w:space="0" w:color="auto"/>
        <w:right w:val="none" w:sz="0" w:space="0" w:color="auto"/>
      </w:divBdr>
    </w:div>
    <w:div w:id="2035105914">
      <w:marLeft w:val="0"/>
      <w:marRight w:val="0"/>
      <w:marTop w:val="0"/>
      <w:marBottom w:val="0"/>
      <w:divBdr>
        <w:top w:val="none" w:sz="0" w:space="0" w:color="auto"/>
        <w:left w:val="none" w:sz="0" w:space="0" w:color="auto"/>
        <w:bottom w:val="none" w:sz="0" w:space="0" w:color="auto"/>
        <w:right w:val="none" w:sz="0" w:space="0" w:color="auto"/>
      </w:divBdr>
    </w:div>
    <w:div w:id="2035645920">
      <w:marLeft w:val="0"/>
      <w:marRight w:val="0"/>
      <w:marTop w:val="0"/>
      <w:marBottom w:val="0"/>
      <w:divBdr>
        <w:top w:val="none" w:sz="0" w:space="0" w:color="auto"/>
        <w:left w:val="none" w:sz="0" w:space="0" w:color="auto"/>
        <w:bottom w:val="none" w:sz="0" w:space="0" w:color="auto"/>
        <w:right w:val="none" w:sz="0" w:space="0" w:color="auto"/>
      </w:divBdr>
    </w:div>
    <w:div w:id="2036031732">
      <w:marLeft w:val="0"/>
      <w:marRight w:val="0"/>
      <w:marTop w:val="0"/>
      <w:marBottom w:val="0"/>
      <w:divBdr>
        <w:top w:val="none" w:sz="0" w:space="0" w:color="auto"/>
        <w:left w:val="none" w:sz="0" w:space="0" w:color="auto"/>
        <w:bottom w:val="none" w:sz="0" w:space="0" w:color="auto"/>
        <w:right w:val="none" w:sz="0" w:space="0" w:color="auto"/>
      </w:divBdr>
    </w:div>
    <w:div w:id="2036733537">
      <w:marLeft w:val="0"/>
      <w:marRight w:val="0"/>
      <w:marTop w:val="0"/>
      <w:marBottom w:val="0"/>
      <w:divBdr>
        <w:top w:val="none" w:sz="0" w:space="0" w:color="auto"/>
        <w:left w:val="none" w:sz="0" w:space="0" w:color="auto"/>
        <w:bottom w:val="none" w:sz="0" w:space="0" w:color="auto"/>
        <w:right w:val="none" w:sz="0" w:space="0" w:color="auto"/>
      </w:divBdr>
    </w:div>
    <w:div w:id="2037609234">
      <w:marLeft w:val="0"/>
      <w:marRight w:val="0"/>
      <w:marTop w:val="0"/>
      <w:marBottom w:val="0"/>
      <w:divBdr>
        <w:top w:val="none" w:sz="0" w:space="0" w:color="auto"/>
        <w:left w:val="none" w:sz="0" w:space="0" w:color="auto"/>
        <w:bottom w:val="none" w:sz="0" w:space="0" w:color="auto"/>
        <w:right w:val="none" w:sz="0" w:space="0" w:color="auto"/>
      </w:divBdr>
    </w:div>
    <w:div w:id="2037610091">
      <w:marLeft w:val="0"/>
      <w:marRight w:val="0"/>
      <w:marTop w:val="0"/>
      <w:marBottom w:val="0"/>
      <w:divBdr>
        <w:top w:val="none" w:sz="0" w:space="0" w:color="auto"/>
        <w:left w:val="none" w:sz="0" w:space="0" w:color="auto"/>
        <w:bottom w:val="none" w:sz="0" w:space="0" w:color="auto"/>
        <w:right w:val="none" w:sz="0" w:space="0" w:color="auto"/>
      </w:divBdr>
    </w:div>
    <w:div w:id="2038041252">
      <w:marLeft w:val="0"/>
      <w:marRight w:val="0"/>
      <w:marTop w:val="0"/>
      <w:marBottom w:val="0"/>
      <w:divBdr>
        <w:top w:val="none" w:sz="0" w:space="0" w:color="auto"/>
        <w:left w:val="none" w:sz="0" w:space="0" w:color="auto"/>
        <w:bottom w:val="none" w:sz="0" w:space="0" w:color="auto"/>
        <w:right w:val="none" w:sz="0" w:space="0" w:color="auto"/>
      </w:divBdr>
    </w:div>
    <w:div w:id="2038313676">
      <w:marLeft w:val="0"/>
      <w:marRight w:val="0"/>
      <w:marTop w:val="0"/>
      <w:marBottom w:val="0"/>
      <w:divBdr>
        <w:top w:val="none" w:sz="0" w:space="0" w:color="auto"/>
        <w:left w:val="none" w:sz="0" w:space="0" w:color="auto"/>
        <w:bottom w:val="none" w:sz="0" w:space="0" w:color="auto"/>
        <w:right w:val="none" w:sz="0" w:space="0" w:color="auto"/>
      </w:divBdr>
    </w:div>
    <w:div w:id="2038458862">
      <w:marLeft w:val="0"/>
      <w:marRight w:val="0"/>
      <w:marTop w:val="0"/>
      <w:marBottom w:val="0"/>
      <w:divBdr>
        <w:top w:val="none" w:sz="0" w:space="0" w:color="auto"/>
        <w:left w:val="none" w:sz="0" w:space="0" w:color="auto"/>
        <w:bottom w:val="none" w:sz="0" w:space="0" w:color="auto"/>
        <w:right w:val="none" w:sz="0" w:space="0" w:color="auto"/>
      </w:divBdr>
    </w:div>
    <w:div w:id="2039041921">
      <w:marLeft w:val="0"/>
      <w:marRight w:val="0"/>
      <w:marTop w:val="0"/>
      <w:marBottom w:val="0"/>
      <w:divBdr>
        <w:top w:val="none" w:sz="0" w:space="0" w:color="auto"/>
        <w:left w:val="none" w:sz="0" w:space="0" w:color="auto"/>
        <w:bottom w:val="none" w:sz="0" w:space="0" w:color="auto"/>
        <w:right w:val="none" w:sz="0" w:space="0" w:color="auto"/>
      </w:divBdr>
    </w:div>
    <w:div w:id="2039116173">
      <w:marLeft w:val="0"/>
      <w:marRight w:val="0"/>
      <w:marTop w:val="0"/>
      <w:marBottom w:val="0"/>
      <w:divBdr>
        <w:top w:val="none" w:sz="0" w:space="0" w:color="auto"/>
        <w:left w:val="none" w:sz="0" w:space="0" w:color="auto"/>
        <w:bottom w:val="none" w:sz="0" w:space="0" w:color="auto"/>
        <w:right w:val="none" w:sz="0" w:space="0" w:color="auto"/>
      </w:divBdr>
    </w:div>
    <w:div w:id="2040349203">
      <w:marLeft w:val="0"/>
      <w:marRight w:val="0"/>
      <w:marTop w:val="0"/>
      <w:marBottom w:val="0"/>
      <w:divBdr>
        <w:top w:val="none" w:sz="0" w:space="0" w:color="auto"/>
        <w:left w:val="none" w:sz="0" w:space="0" w:color="auto"/>
        <w:bottom w:val="none" w:sz="0" w:space="0" w:color="auto"/>
        <w:right w:val="none" w:sz="0" w:space="0" w:color="auto"/>
      </w:divBdr>
    </w:div>
    <w:div w:id="2040471004">
      <w:marLeft w:val="0"/>
      <w:marRight w:val="0"/>
      <w:marTop w:val="0"/>
      <w:marBottom w:val="0"/>
      <w:divBdr>
        <w:top w:val="none" w:sz="0" w:space="0" w:color="auto"/>
        <w:left w:val="none" w:sz="0" w:space="0" w:color="auto"/>
        <w:bottom w:val="none" w:sz="0" w:space="0" w:color="auto"/>
        <w:right w:val="none" w:sz="0" w:space="0" w:color="auto"/>
      </w:divBdr>
    </w:div>
    <w:div w:id="2040542358">
      <w:marLeft w:val="0"/>
      <w:marRight w:val="0"/>
      <w:marTop w:val="0"/>
      <w:marBottom w:val="0"/>
      <w:divBdr>
        <w:top w:val="none" w:sz="0" w:space="0" w:color="auto"/>
        <w:left w:val="none" w:sz="0" w:space="0" w:color="auto"/>
        <w:bottom w:val="none" w:sz="0" w:space="0" w:color="auto"/>
        <w:right w:val="none" w:sz="0" w:space="0" w:color="auto"/>
      </w:divBdr>
    </w:div>
    <w:div w:id="2041541705">
      <w:marLeft w:val="0"/>
      <w:marRight w:val="0"/>
      <w:marTop w:val="0"/>
      <w:marBottom w:val="0"/>
      <w:divBdr>
        <w:top w:val="none" w:sz="0" w:space="0" w:color="auto"/>
        <w:left w:val="none" w:sz="0" w:space="0" w:color="auto"/>
        <w:bottom w:val="none" w:sz="0" w:space="0" w:color="auto"/>
        <w:right w:val="none" w:sz="0" w:space="0" w:color="auto"/>
      </w:divBdr>
    </w:div>
    <w:div w:id="2041590266">
      <w:marLeft w:val="0"/>
      <w:marRight w:val="0"/>
      <w:marTop w:val="0"/>
      <w:marBottom w:val="0"/>
      <w:divBdr>
        <w:top w:val="none" w:sz="0" w:space="0" w:color="auto"/>
        <w:left w:val="none" w:sz="0" w:space="0" w:color="auto"/>
        <w:bottom w:val="none" w:sz="0" w:space="0" w:color="auto"/>
        <w:right w:val="none" w:sz="0" w:space="0" w:color="auto"/>
      </w:divBdr>
    </w:div>
    <w:div w:id="2041975848">
      <w:marLeft w:val="0"/>
      <w:marRight w:val="0"/>
      <w:marTop w:val="0"/>
      <w:marBottom w:val="0"/>
      <w:divBdr>
        <w:top w:val="none" w:sz="0" w:space="0" w:color="auto"/>
        <w:left w:val="none" w:sz="0" w:space="0" w:color="auto"/>
        <w:bottom w:val="none" w:sz="0" w:space="0" w:color="auto"/>
        <w:right w:val="none" w:sz="0" w:space="0" w:color="auto"/>
      </w:divBdr>
    </w:div>
    <w:div w:id="2042851769">
      <w:marLeft w:val="0"/>
      <w:marRight w:val="0"/>
      <w:marTop w:val="0"/>
      <w:marBottom w:val="0"/>
      <w:divBdr>
        <w:top w:val="none" w:sz="0" w:space="0" w:color="auto"/>
        <w:left w:val="none" w:sz="0" w:space="0" w:color="auto"/>
        <w:bottom w:val="none" w:sz="0" w:space="0" w:color="auto"/>
        <w:right w:val="none" w:sz="0" w:space="0" w:color="auto"/>
      </w:divBdr>
    </w:div>
    <w:div w:id="2043240435">
      <w:marLeft w:val="0"/>
      <w:marRight w:val="0"/>
      <w:marTop w:val="0"/>
      <w:marBottom w:val="0"/>
      <w:divBdr>
        <w:top w:val="none" w:sz="0" w:space="0" w:color="auto"/>
        <w:left w:val="none" w:sz="0" w:space="0" w:color="auto"/>
        <w:bottom w:val="none" w:sz="0" w:space="0" w:color="auto"/>
        <w:right w:val="none" w:sz="0" w:space="0" w:color="auto"/>
      </w:divBdr>
    </w:div>
    <w:div w:id="2043285837">
      <w:marLeft w:val="0"/>
      <w:marRight w:val="0"/>
      <w:marTop w:val="0"/>
      <w:marBottom w:val="0"/>
      <w:divBdr>
        <w:top w:val="none" w:sz="0" w:space="0" w:color="auto"/>
        <w:left w:val="none" w:sz="0" w:space="0" w:color="auto"/>
        <w:bottom w:val="none" w:sz="0" w:space="0" w:color="auto"/>
        <w:right w:val="none" w:sz="0" w:space="0" w:color="auto"/>
      </w:divBdr>
    </w:div>
    <w:div w:id="2043437818">
      <w:marLeft w:val="0"/>
      <w:marRight w:val="0"/>
      <w:marTop w:val="0"/>
      <w:marBottom w:val="0"/>
      <w:divBdr>
        <w:top w:val="none" w:sz="0" w:space="0" w:color="auto"/>
        <w:left w:val="none" w:sz="0" w:space="0" w:color="auto"/>
        <w:bottom w:val="none" w:sz="0" w:space="0" w:color="auto"/>
        <w:right w:val="none" w:sz="0" w:space="0" w:color="auto"/>
      </w:divBdr>
    </w:div>
    <w:div w:id="2044284513">
      <w:marLeft w:val="0"/>
      <w:marRight w:val="0"/>
      <w:marTop w:val="0"/>
      <w:marBottom w:val="0"/>
      <w:divBdr>
        <w:top w:val="none" w:sz="0" w:space="0" w:color="auto"/>
        <w:left w:val="none" w:sz="0" w:space="0" w:color="auto"/>
        <w:bottom w:val="none" w:sz="0" w:space="0" w:color="auto"/>
        <w:right w:val="none" w:sz="0" w:space="0" w:color="auto"/>
      </w:divBdr>
      <w:divsChild>
        <w:div w:id="1209805226">
          <w:marLeft w:val="0"/>
          <w:marRight w:val="0"/>
          <w:marTop w:val="0"/>
          <w:marBottom w:val="0"/>
          <w:divBdr>
            <w:top w:val="none" w:sz="0" w:space="0" w:color="auto"/>
            <w:left w:val="none" w:sz="0" w:space="0" w:color="auto"/>
            <w:bottom w:val="none" w:sz="0" w:space="0" w:color="auto"/>
            <w:right w:val="none" w:sz="0" w:space="0" w:color="auto"/>
          </w:divBdr>
        </w:div>
      </w:divsChild>
    </w:div>
    <w:div w:id="2044401900">
      <w:marLeft w:val="0"/>
      <w:marRight w:val="0"/>
      <w:marTop w:val="0"/>
      <w:marBottom w:val="0"/>
      <w:divBdr>
        <w:top w:val="none" w:sz="0" w:space="0" w:color="auto"/>
        <w:left w:val="none" w:sz="0" w:space="0" w:color="auto"/>
        <w:bottom w:val="none" w:sz="0" w:space="0" w:color="auto"/>
        <w:right w:val="none" w:sz="0" w:space="0" w:color="auto"/>
      </w:divBdr>
    </w:div>
    <w:div w:id="2044406205">
      <w:marLeft w:val="0"/>
      <w:marRight w:val="0"/>
      <w:marTop w:val="0"/>
      <w:marBottom w:val="0"/>
      <w:divBdr>
        <w:top w:val="none" w:sz="0" w:space="0" w:color="auto"/>
        <w:left w:val="none" w:sz="0" w:space="0" w:color="auto"/>
        <w:bottom w:val="none" w:sz="0" w:space="0" w:color="auto"/>
        <w:right w:val="none" w:sz="0" w:space="0" w:color="auto"/>
      </w:divBdr>
    </w:div>
    <w:div w:id="2044865146">
      <w:marLeft w:val="0"/>
      <w:marRight w:val="0"/>
      <w:marTop w:val="0"/>
      <w:marBottom w:val="0"/>
      <w:divBdr>
        <w:top w:val="none" w:sz="0" w:space="0" w:color="auto"/>
        <w:left w:val="none" w:sz="0" w:space="0" w:color="auto"/>
        <w:bottom w:val="none" w:sz="0" w:space="0" w:color="auto"/>
        <w:right w:val="none" w:sz="0" w:space="0" w:color="auto"/>
      </w:divBdr>
    </w:div>
    <w:div w:id="2045060361">
      <w:marLeft w:val="0"/>
      <w:marRight w:val="0"/>
      <w:marTop w:val="0"/>
      <w:marBottom w:val="0"/>
      <w:divBdr>
        <w:top w:val="none" w:sz="0" w:space="0" w:color="auto"/>
        <w:left w:val="none" w:sz="0" w:space="0" w:color="auto"/>
        <w:bottom w:val="none" w:sz="0" w:space="0" w:color="auto"/>
        <w:right w:val="none" w:sz="0" w:space="0" w:color="auto"/>
      </w:divBdr>
    </w:div>
    <w:div w:id="2045137328">
      <w:marLeft w:val="0"/>
      <w:marRight w:val="0"/>
      <w:marTop w:val="0"/>
      <w:marBottom w:val="0"/>
      <w:divBdr>
        <w:top w:val="none" w:sz="0" w:space="0" w:color="auto"/>
        <w:left w:val="none" w:sz="0" w:space="0" w:color="auto"/>
        <w:bottom w:val="none" w:sz="0" w:space="0" w:color="auto"/>
        <w:right w:val="none" w:sz="0" w:space="0" w:color="auto"/>
      </w:divBdr>
    </w:div>
    <w:div w:id="2045248212">
      <w:marLeft w:val="0"/>
      <w:marRight w:val="0"/>
      <w:marTop w:val="0"/>
      <w:marBottom w:val="0"/>
      <w:divBdr>
        <w:top w:val="none" w:sz="0" w:space="0" w:color="auto"/>
        <w:left w:val="none" w:sz="0" w:space="0" w:color="auto"/>
        <w:bottom w:val="none" w:sz="0" w:space="0" w:color="auto"/>
        <w:right w:val="none" w:sz="0" w:space="0" w:color="auto"/>
      </w:divBdr>
    </w:div>
    <w:div w:id="2045474793">
      <w:marLeft w:val="0"/>
      <w:marRight w:val="0"/>
      <w:marTop w:val="0"/>
      <w:marBottom w:val="0"/>
      <w:divBdr>
        <w:top w:val="none" w:sz="0" w:space="0" w:color="auto"/>
        <w:left w:val="none" w:sz="0" w:space="0" w:color="auto"/>
        <w:bottom w:val="none" w:sz="0" w:space="0" w:color="auto"/>
        <w:right w:val="none" w:sz="0" w:space="0" w:color="auto"/>
      </w:divBdr>
    </w:div>
    <w:div w:id="2045641286">
      <w:marLeft w:val="0"/>
      <w:marRight w:val="0"/>
      <w:marTop w:val="0"/>
      <w:marBottom w:val="0"/>
      <w:divBdr>
        <w:top w:val="none" w:sz="0" w:space="0" w:color="auto"/>
        <w:left w:val="none" w:sz="0" w:space="0" w:color="auto"/>
        <w:bottom w:val="none" w:sz="0" w:space="0" w:color="auto"/>
        <w:right w:val="none" w:sz="0" w:space="0" w:color="auto"/>
      </w:divBdr>
    </w:div>
    <w:div w:id="2046712424">
      <w:marLeft w:val="0"/>
      <w:marRight w:val="0"/>
      <w:marTop w:val="0"/>
      <w:marBottom w:val="0"/>
      <w:divBdr>
        <w:top w:val="none" w:sz="0" w:space="0" w:color="auto"/>
        <w:left w:val="none" w:sz="0" w:space="0" w:color="auto"/>
        <w:bottom w:val="none" w:sz="0" w:space="0" w:color="auto"/>
        <w:right w:val="none" w:sz="0" w:space="0" w:color="auto"/>
      </w:divBdr>
      <w:divsChild>
        <w:div w:id="784888633">
          <w:marLeft w:val="0"/>
          <w:marRight w:val="0"/>
          <w:marTop w:val="0"/>
          <w:marBottom w:val="0"/>
          <w:divBdr>
            <w:top w:val="none" w:sz="0" w:space="0" w:color="auto"/>
            <w:left w:val="none" w:sz="0" w:space="0" w:color="auto"/>
            <w:bottom w:val="none" w:sz="0" w:space="0" w:color="auto"/>
            <w:right w:val="none" w:sz="0" w:space="0" w:color="auto"/>
          </w:divBdr>
        </w:div>
      </w:divsChild>
    </w:div>
    <w:div w:id="2047483833">
      <w:marLeft w:val="0"/>
      <w:marRight w:val="0"/>
      <w:marTop w:val="0"/>
      <w:marBottom w:val="0"/>
      <w:divBdr>
        <w:top w:val="none" w:sz="0" w:space="0" w:color="auto"/>
        <w:left w:val="none" w:sz="0" w:space="0" w:color="auto"/>
        <w:bottom w:val="none" w:sz="0" w:space="0" w:color="auto"/>
        <w:right w:val="none" w:sz="0" w:space="0" w:color="auto"/>
      </w:divBdr>
    </w:div>
    <w:div w:id="2047681159">
      <w:marLeft w:val="0"/>
      <w:marRight w:val="0"/>
      <w:marTop w:val="0"/>
      <w:marBottom w:val="0"/>
      <w:divBdr>
        <w:top w:val="none" w:sz="0" w:space="0" w:color="auto"/>
        <w:left w:val="none" w:sz="0" w:space="0" w:color="auto"/>
        <w:bottom w:val="none" w:sz="0" w:space="0" w:color="auto"/>
        <w:right w:val="none" w:sz="0" w:space="0" w:color="auto"/>
      </w:divBdr>
    </w:div>
    <w:div w:id="2047755953">
      <w:marLeft w:val="0"/>
      <w:marRight w:val="0"/>
      <w:marTop w:val="0"/>
      <w:marBottom w:val="0"/>
      <w:divBdr>
        <w:top w:val="none" w:sz="0" w:space="0" w:color="auto"/>
        <w:left w:val="none" w:sz="0" w:space="0" w:color="auto"/>
        <w:bottom w:val="none" w:sz="0" w:space="0" w:color="auto"/>
        <w:right w:val="none" w:sz="0" w:space="0" w:color="auto"/>
      </w:divBdr>
    </w:div>
    <w:div w:id="2047942625">
      <w:marLeft w:val="0"/>
      <w:marRight w:val="0"/>
      <w:marTop w:val="0"/>
      <w:marBottom w:val="0"/>
      <w:divBdr>
        <w:top w:val="none" w:sz="0" w:space="0" w:color="auto"/>
        <w:left w:val="none" w:sz="0" w:space="0" w:color="auto"/>
        <w:bottom w:val="none" w:sz="0" w:space="0" w:color="auto"/>
        <w:right w:val="none" w:sz="0" w:space="0" w:color="auto"/>
      </w:divBdr>
    </w:div>
    <w:div w:id="2048138541">
      <w:marLeft w:val="0"/>
      <w:marRight w:val="0"/>
      <w:marTop w:val="0"/>
      <w:marBottom w:val="0"/>
      <w:divBdr>
        <w:top w:val="none" w:sz="0" w:space="0" w:color="auto"/>
        <w:left w:val="none" w:sz="0" w:space="0" w:color="auto"/>
        <w:bottom w:val="none" w:sz="0" w:space="0" w:color="auto"/>
        <w:right w:val="none" w:sz="0" w:space="0" w:color="auto"/>
      </w:divBdr>
    </w:div>
    <w:div w:id="2048524895">
      <w:marLeft w:val="0"/>
      <w:marRight w:val="0"/>
      <w:marTop w:val="0"/>
      <w:marBottom w:val="0"/>
      <w:divBdr>
        <w:top w:val="none" w:sz="0" w:space="0" w:color="auto"/>
        <w:left w:val="none" w:sz="0" w:space="0" w:color="auto"/>
        <w:bottom w:val="none" w:sz="0" w:space="0" w:color="auto"/>
        <w:right w:val="none" w:sz="0" w:space="0" w:color="auto"/>
      </w:divBdr>
    </w:div>
    <w:div w:id="2049261671">
      <w:marLeft w:val="0"/>
      <w:marRight w:val="0"/>
      <w:marTop w:val="0"/>
      <w:marBottom w:val="0"/>
      <w:divBdr>
        <w:top w:val="none" w:sz="0" w:space="0" w:color="auto"/>
        <w:left w:val="none" w:sz="0" w:space="0" w:color="auto"/>
        <w:bottom w:val="none" w:sz="0" w:space="0" w:color="auto"/>
        <w:right w:val="none" w:sz="0" w:space="0" w:color="auto"/>
      </w:divBdr>
    </w:div>
    <w:div w:id="2049721424">
      <w:marLeft w:val="0"/>
      <w:marRight w:val="0"/>
      <w:marTop w:val="0"/>
      <w:marBottom w:val="0"/>
      <w:divBdr>
        <w:top w:val="none" w:sz="0" w:space="0" w:color="auto"/>
        <w:left w:val="none" w:sz="0" w:space="0" w:color="auto"/>
        <w:bottom w:val="none" w:sz="0" w:space="0" w:color="auto"/>
        <w:right w:val="none" w:sz="0" w:space="0" w:color="auto"/>
      </w:divBdr>
    </w:div>
    <w:div w:id="2049841207">
      <w:marLeft w:val="0"/>
      <w:marRight w:val="0"/>
      <w:marTop w:val="0"/>
      <w:marBottom w:val="0"/>
      <w:divBdr>
        <w:top w:val="none" w:sz="0" w:space="0" w:color="auto"/>
        <w:left w:val="none" w:sz="0" w:space="0" w:color="auto"/>
        <w:bottom w:val="none" w:sz="0" w:space="0" w:color="auto"/>
        <w:right w:val="none" w:sz="0" w:space="0" w:color="auto"/>
      </w:divBdr>
    </w:div>
    <w:div w:id="2050638983">
      <w:marLeft w:val="0"/>
      <w:marRight w:val="0"/>
      <w:marTop w:val="0"/>
      <w:marBottom w:val="0"/>
      <w:divBdr>
        <w:top w:val="none" w:sz="0" w:space="0" w:color="auto"/>
        <w:left w:val="none" w:sz="0" w:space="0" w:color="auto"/>
        <w:bottom w:val="none" w:sz="0" w:space="0" w:color="auto"/>
        <w:right w:val="none" w:sz="0" w:space="0" w:color="auto"/>
      </w:divBdr>
    </w:div>
    <w:div w:id="2051490158">
      <w:marLeft w:val="0"/>
      <w:marRight w:val="0"/>
      <w:marTop w:val="0"/>
      <w:marBottom w:val="0"/>
      <w:divBdr>
        <w:top w:val="none" w:sz="0" w:space="0" w:color="auto"/>
        <w:left w:val="none" w:sz="0" w:space="0" w:color="auto"/>
        <w:bottom w:val="none" w:sz="0" w:space="0" w:color="auto"/>
        <w:right w:val="none" w:sz="0" w:space="0" w:color="auto"/>
      </w:divBdr>
    </w:div>
    <w:div w:id="2052142810">
      <w:marLeft w:val="0"/>
      <w:marRight w:val="0"/>
      <w:marTop w:val="0"/>
      <w:marBottom w:val="0"/>
      <w:divBdr>
        <w:top w:val="none" w:sz="0" w:space="0" w:color="auto"/>
        <w:left w:val="none" w:sz="0" w:space="0" w:color="auto"/>
        <w:bottom w:val="none" w:sz="0" w:space="0" w:color="auto"/>
        <w:right w:val="none" w:sz="0" w:space="0" w:color="auto"/>
      </w:divBdr>
    </w:div>
    <w:div w:id="2052340335">
      <w:marLeft w:val="0"/>
      <w:marRight w:val="0"/>
      <w:marTop w:val="0"/>
      <w:marBottom w:val="0"/>
      <w:divBdr>
        <w:top w:val="none" w:sz="0" w:space="0" w:color="auto"/>
        <w:left w:val="none" w:sz="0" w:space="0" w:color="auto"/>
        <w:bottom w:val="none" w:sz="0" w:space="0" w:color="auto"/>
        <w:right w:val="none" w:sz="0" w:space="0" w:color="auto"/>
      </w:divBdr>
    </w:div>
    <w:div w:id="2052799597">
      <w:marLeft w:val="0"/>
      <w:marRight w:val="0"/>
      <w:marTop w:val="0"/>
      <w:marBottom w:val="0"/>
      <w:divBdr>
        <w:top w:val="none" w:sz="0" w:space="0" w:color="auto"/>
        <w:left w:val="none" w:sz="0" w:space="0" w:color="auto"/>
        <w:bottom w:val="none" w:sz="0" w:space="0" w:color="auto"/>
        <w:right w:val="none" w:sz="0" w:space="0" w:color="auto"/>
      </w:divBdr>
    </w:div>
    <w:div w:id="2053263199">
      <w:marLeft w:val="0"/>
      <w:marRight w:val="0"/>
      <w:marTop w:val="0"/>
      <w:marBottom w:val="0"/>
      <w:divBdr>
        <w:top w:val="none" w:sz="0" w:space="0" w:color="auto"/>
        <w:left w:val="none" w:sz="0" w:space="0" w:color="auto"/>
        <w:bottom w:val="none" w:sz="0" w:space="0" w:color="auto"/>
        <w:right w:val="none" w:sz="0" w:space="0" w:color="auto"/>
      </w:divBdr>
    </w:div>
    <w:div w:id="2053454209">
      <w:marLeft w:val="0"/>
      <w:marRight w:val="0"/>
      <w:marTop w:val="0"/>
      <w:marBottom w:val="0"/>
      <w:divBdr>
        <w:top w:val="none" w:sz="0" w:space="0" w:color="auto"/>
        <w:left w:val="none" w:sz="0" w:space="0" w:color="auto"/>
        <w:bottom w:val="none" w:sz="0" w:space="0" w:color="auto"/>
        <w:right w:val="none" w:sz="0" w:space="0" w:color="auto"/>
      </w:divBdr>
    </w:div>
    <w:div w:id="2053724703">
      <w:marLeft w:val="0"/>
      <w:marRight w:val="0"/>
      <w:marTop w:val="0"/>
      <w:marBottom w:val="0"/>
      <w:divBdr>
        <w:top w:val="none" w:sz="0" w:space="0" w:color="auto"/>
        <w:left w:val="none" w:sz="0" w:space="0" w:color="auto"/>
        <w:bottom w:val="none" w:sz="0" w:space="0" w:color="auto"/>
        <w:right w:val="none" w:sz="0" w:space="0" w:color="auto"/>
      </w:divBdr>
    </w:div>
    <w:div w:id="2054305748">
      <w:marLeft w:val="0"/>
      <w:marRight w:val="0"/>
      <w:marTop w:val="0"/>
      <w:marBottom w:val="0"/>
      <w:divBdr>
        <w:top w:val="none" w:sz="0" w:space="0" w:color="auto"/>
        <w:left w:val="none" w:sz="0" w:space="0" w:color="auto"/>
        <w:bottom w:val="none" w:sz="0" w:space="0" w:color="auto"/>
        <w:right w:val="none" w:sz="0" w:space="0" w:color="auto"/>
      </w:divBdr>
    </w:div>
    <w:div w:id="2054424289">
      <w:marLeft w:val="0"/>
      <w:marRight w:val="0"/>
      <w:marTop w:val="0"/>
      <w:marBottom w:val="0"/>
      <w:divBdr>
        <w:top w:val="none" w:sz="0" w:space="0" w:color="auto"/>
        <w:left w:val="none" w:sz="0" w:space="0" w:color="auto"/>
        <w:bottom w:val="none" w:sz="0" w:space="0" w:color="auto"/>
        <w:right w:val="none" w:sz="0" w:space="0" w:color="auto"/>
      </w:divBdr>
    </w:div>
    <w:div w:id="2054619520">
      <w:marLeft w:val="0"/>
      <w:marRight w:val="0"/>
      <w:marTop w:val="0"/>
      <w:marBottom w:val="0"/>
      <w:divBdr>
        <w:top w:val="none" w:sz="0" w:space="0" w:color="auto"/>
        <w:left w:val="none" w:sz="0" w:space="0" w:color="auto"/>
        <w:bottom w:val="none" w:sz="0" w:space="0" w:color="auto"/>
        <w:right w:val="none" w:sz="0" w:space="0" w:color="auto"/>
      </w:divBdr>
    </w:div>
    <w:div w:id="2054694698">
      <w:marLeft w:val="0"/>
      <w:marRight w:val="0"/>
      <w:marTop w:val="0"/>
      <w:marBottom w:val="0"/>
      <w:divBdr>
        <w:top w:val="none" w:sz="0" w:space="0" w:color="auto"/>
        <w:left w:val="none" w:sz="0" w:space="0" w:color="auto"/>
        <w:bottom w:val="none" w:sz="0" w:space="0" w:color="auto"/>
        <w:right w:val="none" w:sz="0" w:space="0" w:color="auto"/>
      </w:divBdr>
    </w:div>
    <w:div w:id="2055153746">
      <w:marLeft w:val="0"/>
      <w:marRight w:val="0"/>
      <w:marTop w:val="0"/>
      <w:marBottom w:val="0"/>
      <w:divBdr>
        <w:top w:val="none" w:sz="0" w:space="0" w:color="auto"/>
        <w:left w:val="none" w:sz="0" w:space="0" w:color="auto"/>
        <w:bottom w:val="none" w:sz="0" w:space="0" w:color="auto"/>
        <w:right w:val="none" w:sz="0" w:space="0" w:color="auto"/>
      </w:divBdr>
    </w:div>
    <w:div w:id="2055421674">
      <w:marLeft w:val="0"/>
      <w:marRight w:val="0"/>
      <w:marTop w:val="0"/>
      <w:marBottom w:val="0"/>
      <w:divBdr>
        <w:top w:val="none" w:sz="0" w:space="0" w:color="auto"/>
        <w:left w:val="none" w:sz="0" w:space="0" w:color="auto"/>
        <w:bottom w:val="none" w:sz="0" w:space="0" w:color="auto"/>
        <w:right w:val="none" w:sz="0" w:space="0" w:color="auto"/>
      </w:divBdr>
    </w:div>
    <w:div w:id="2055694024">
      <w:marLeft w:val="0"/>
      <w:marRight w:val="0"/>
      <w:marTop w:val="0"/>
      <w:marBottom w:val="0"/>
      <w:divBdr>
        <w:top w:val="none" w:sz="0" w:space="0" w:color="auto"/>
        <w:left w:val="none" w:sz="0" w:space="0" w:color="auto"/>
        <w:bottom w:val="none" w:sz="0" w:space="0" w:color="auto"/>
        <w:right w:val="none" w:sz="0" w:space="0" w:color="auto"/>
      </w:divBdr>
    </w:div>
    <w:div w:id="2055810755">
      <w:marLeft w:val="0"/>
      <w:marRight w:val="0"/>
      <w:marTop w:val="0"/>
      <w:marBottom w:val="0"/>
      <w:divBdr>
        <w:top w:val="none" w:sz="0" w:space="0" w:color="auto"/>
        <w:left w:val="none" w:sz="0" w:space="0" w:color="auto"/>
        <w:bottom w:val="none" w:sz="0" w:space="0" w:color="auto"/>
        <w:right w:val="none" w:sz="0" w:space="0" w:color="auto"/>
      </w:divBdr>
    </w:div>
    <w:div w:id="2056007761">
      <w:marLeft w:val="0"/>
      <w:marRight w:val="0"/>
      <w:marTop w:val="0"/>
      <w:marBottom w:val="0"/>
      <w:divBdr>
        <w:top w:val="none" w:sz="0" w:space="0" w:color="auto"/>
        <w:left w:val="none" w:sz="0" w:space="0" w:color="auto"/>
        <w:bottom w:val="none" w:sz="0" w:space="0" w:color="auto"/>
        <w:right w:val="none" w:sz="0" w:space="0" w:color="auto"/>
      </w:divBdr>
    </w:div>
    <w:div w:id="2056076609">
      <w:marLeft w:val="0"/>
      <w:marRight w:val="0"/>
      <w:marTop w:val="0"/>
      <w:marBottom w:val="0"/>
      <w:divBdr>
        <w:top w:val="none" w:sz="0" w:space="0" w:color="auto"/>
        <w:left w:val="none" w:sz="0" w:space="0" w:color="auto"/>
        <w:bottom w:val="none" w:sz="0" w:space="0" w:color="auto"/>
        <w:right w:val="none" w:sz="0" w:space="0" w:color="auto"/>
      </w:divBdr>
    </w:div>
    <w:div w:id="2056270301">
      <w:marLeft w:val="0"/>
      <w:marRight w:val="0"/>
      <w:marTop w:val="0"/>
      <w:marBottom w:val="0"/>
      <w:divBdr>
        <w:top w:val="none" w:sz="0" w:space="0" w:color="auto"/>
        <w:left w:val="none" w:sz="0" w:space="0" w:color="auto"/>
        <w:bottom w:val="none" w:sz="0" w:space="0" w:color="auto"/>
        <w:right w:val="none" w:sz="0" w:space="0" w:color="auto"/>
      </w:divBdr>
      <w:divsChild>
        <w:div w:id="519390416">
          <w:marLeft w:val="0"/>
          <w:marRight w:val="0"/>
          <w:marTop w:val="0"/>
          <w:marBottom w:val="0"/>
          <w:divBdr>
            <w:top w:val="none" w:sz="0" w:space="0" w:color="auto"/>
            <w:left w:val="none" w:sz="0" w:space="0" w:color="auto"/>
            <w:bottom w:val="none" w:sz="0" w:space="0" w:color="auto"/>
            <w:right w:val="none" w:sz="0" w:space="0" w:color="auto"/>
          </w:divBdr>
        </w:div>
      </w:divsChild>
    </w:div>
    <w:div w:id="2056661013">
      <w:marLeft w:val="0"/>
      <w:marRight w:val="0"/>
      <w:marTop w:val="0"/>
      <w:marBottom w:val="0"/>
      <w:divBdr>
        <w:top w:val="none" w:sz="0" w:space="0" w:color="auto"/>
        <w:left w:val="none" w:sz="0" w:space="0" w:color="auto"/>
        <w:bottom w:val="none" w:sz="0" w:space="0" w:color="auto"/>
        <w:right w:val="none" w:sz="0" w:space="0" w:color="auto"/>
      </w:divBdr>
    </w:div>
    <w:div w:id="2057121921">
      <w:marLeft w:val="0"/>
      <w:marRight w:val="0"/>
      <w:marTop w:val="0"/>
      <w:marBottom w:val="0"/>
      <w:divBdr>
        <w:top w:val="none" w:sz="0" w:space="0" w:color="auto"/>
        <w:left w:val="none" w:sz="0" w:space="0" w:color="auto"/>
        <w:bottom w:val="none" w:sz="0" w:space="0" w:color="auto"/>
        <w:right w:val="none" w:sz="0" w:space="0" w:color="auto"/>
      </w:divBdr>
    </w:div>
    <w:div w:id="2058233805">
      <w:marLeft w:val="0"/>
      <w:marRight w:val="0"/>
      <w:marTop w:val="0"/>
      <w:marBottom w:val="0"/>
      <w:divBdr>
        <w:top w:val="none" w:sz="0" w:space="0" w:color="auto"/>
        <w:left w:val="none" w:sz="0" w:space="0" w:color="auto"/>
        <w:bottom w:val="none" w:sz="0" w:space="0" w:color="auto"/>
        <w:right w:val="none" w:sz="0" w:space="0" w:color="auto"/>
      </w:divBdr>
    </w:div>
    <w:div w:id="2058240277">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2058385971">
      <w:marLeft w:val="0"/>
      <w:marRight w:val="0"/>
      <w:marTop w:val="0"/>
      <w:marBottom w:val="0"/>
      <w:divBdr>
        <w:top w:val="none" w:sz="0" w:space="0" w:color="auto"/>
        <w:left w:val="none" w:sz="0" w:space="0" w:color="auto"/>
        <w:bottom w:val="none" w:sz="0" w:space="0" w:color="auto"/>
        <w:right w:val="none" w:sz="0" w:space="0" w:color="auto"/>
      </w:divBdr>
    </w:div>
    <w:div w:id="2059082804">
      <w:marLeft w:val="0"/>
      <w:marRight w:val="0"/>
      <w:marTop w:val="0"/>
      <w:marBottom w:val="0"/>
      <w:divBdr>
        <w:top w:val="none" w:sz="0" w:space="0" w:color="auto"/>
        <w:left w:val="none" w:sz="0" w:space="0" w:color="auto"/>
        <w:bottom w:val="none" w:sz="0" w:space="0" w:color="auto"/>
        <w:right w:val="none" w:sz="0" w:space="0" w:color="auto"/>
      </w:divBdr>
    </w:div>
    <w:div w:id="2059207196">
      <w:marLeft w:val="0"/>
      <w:marRight w:val="0"/>
      <w:marTop w:val="0"/>
      <w:marBottom w:val="0"/>
      <w:divBdr>
        <w:top w:val="none" w:sz="0" w:space="0" w:color="auto"/>
        <w:left w:val="none" w:sz="0" w:space="0" w:color="auto"/>
        <w:bottom w:val="none" w:sz="0" w:space="0" w:color="auto"/>
        <w:right w:val="none" w:sz="0" w:space="0" w:color="auto"/>
      </w:divBdr>
    </w:div>
    <w:div w:id="2059470775">
      <w:marLeft w:val="0"/>
      <w:marRight w:val="0"/>
      <w:marTop w:val="0"/>
      <w:marBottom w:val="0"/>
      <w:divBdr>
        <w:top w:val="none" w:sz="0" w:space="0" w:color="auto"/>
        <w:left w:val="none" w:sz="0" w:space="0" w:color="auto"/>
        <w:bottom w:val="none" w:sz="0" w:space="0" w:color="auto"/>
        <w:right w:val="none" w:sz="0" w:space="0" w:color="auto"/>
      </w:divBdr>
    </w:div>
    <w:div w:id="2059476065">
      <w:marLeft w:val="0"/>
      <w:marRight w:val="0"/>
      <w:marTop w:val="0"/>
      <w:marBottom w:val="0"/>
      <w:divBdr>
        <w:top w:val="none" w:sz="0" w:space="0" w:color="auto"/>
        <w:left w:val="none" w:sz="0" w:space="0" w:color="auto"/>
        <w:bottom w:val="none" w:sz="0" w:space="0" w:color="auto"/>
        <w:right w:val="none" w:sz="0" w:space="0" w:color="auto"/>
      </w:divBdr>
    </w:div>
    <w:div w:id="2059553038">
      <w:marLeft w:val="0"/>
      <w:marRight w:val="0"/>
      <w:marTop w:val="0"/>
      <w:marBottom w:val="0"/>
      <w:divBdr>
        <w:top w:val="none" w:sz="0" w:space="0" w:color="auto"/>
        <w:left w:val="none" w:sz="0" w:space="0" w:color="auto"/>
        <w:bottom w:val="none" w:sz="0" w:space="0" w:color="auto"/>
        <w:right w:val="none" w:sz="0" w:space="0" w:color="auto"/>
      </w:divBdr>
    </w:div>
    <w:div w:id="2060935901">
      <w:marLeft w:val="0"/>
      <w:marRight w:val="0"/>
      <w:marTop w:val="0"/>
      <w:marBottom w:val="0"/>
      <w:divBdr>
        <w:top w:val="none" w:sz="0" w:space="0" w:color="auto"/>
        <w:left w:val="none" w:sz="0" w:space="0" w:color="auto"/>
        <w:bottom w:val="none" w:sz="0" w:space="0" w:color="auto"/>
        <w:right w:val="none" w:sz="0" w:space="0" w:color="auto"/>
      </w:divBdr>
      <w:divsChild>
        <w:div w:id="147946324">
          <w:marLeft w:val="0"/>
          <w:marRight w:val="0"/>
          <w:marTop w:val="0"/>
          <w:marBottom w:val="0"/>
          <w:divBdr>
            <w:top w:val="none" w:sz="0" w:space="0" w:color="auto"/>
            <w:left w:val="none" w:sz="0" w:space="0" w:color="auto"/>
            <w:bottom w:val="none" w:sz="0" w:space="0" w:color="auto"/>
            <w:right w:val="none" w:sz="0" w:space="0" w:color="auto"/>
          </w:divBdr>
        </w:div>
      </w:divsChild>
    </w:div>
    <w:div w:id="2062169006">
      <w:marLeft w:val="0"/>
      <w:marRight w:val="0"/>
      <w:marTop w:val="0"/>
      <w:marBottom w:val="0"/>
      <w:divBdr>
        <w:top w:val="none" w:sz="0" w:space="0" w:color="auto"/>
        <w:left w:val="none" w:sz="0" w:space="0" w:color="auto"/>
        <w:bottom w:val="none" w:sz="0" w:space="0" w:color="auto"/>
        <w:right w:val="none" w:sz="0" w:space="0" w:color="auto"/>
      </w:divBdr>
    </w:div>
    <w:div w:id="2062319270">
      <w:marLeft w:val="0"/>
      <w:marRight w:val="0"/>
      <w:marTop w:val="0"/>
      <w:marBottom w:val="0"/>
      <w:divBdr>
        <w:top w:val="none" w:sz="0" w:space="0" w:color="auto"/>
        <w:left w:val="none" w:sz="0" w:space="0" w:color="auto"/>
        <w:bottom w:val="none" w:sz="0" w:space="0" w:color="auto"/>
        <w:right w:val="none" w:sz="0" w:space="0" w:color="auto"/>
      </w:divBdr>
    </w:div>
    <w:div w:id="2064868657">
      <w:marLeft w:val="0"/>
      <w:marRight w:val="0"/>
      <w:marTop w:val="0"/>
      <w:marBottom w:val="0"/>
      <w:divBdr>
        <w:top w:val="none" w:sz="0" w:space="0" w:color="auto"/>
        <w:left w:val="none" w:sz="0" w:space="0" w:color="auto"/>
        <w:bottom w:val="none" w:sz="0" w:space="0" w:color="auto"/>
        <w:right w:val="none" w:sz="0" w:space="0" w:color="auto"/>
      </w:divBdr>
      <w:divsChild>
        <w:div w:id="386297039">
          <w:marLeft w:val="0"/>
          <w:marRight w:val="0"/>
          <w:marTop w:val="0"/>
          <w:marBottom w:val="0"/>
          <w:divBdr>
            <w:top w:val="none" w:sz="0" w:space="0" w:color="auto"/>
            <w:left w:val="none" w:sz="0" w:space="0" w:color="auto"/>
            <w:bottom w:val="none" w:sz="0" w:space="0" w:color="auto"/>
            <w:right w:val="none" w:sz="0" w:space="0" w:color="auto"/>
          </w:divBdr>
        </w:div>
      </w:divsChild>
    </w:div>
    <w:div w:id="2065250015">
      <w:marLeft w:val="0"/>
      <w:marRight w:val="0"/>
      <w:marTop w:val="0"/>
      <w:marBottom w:val="0"/>
      <w:divBdr>
        <w:top w:val="none" w:sz="0" w:space="0" w:color="auto"/>
        <w:left w:val="none" w:sz="0" w:space="0" w:color="auto"/>
        <w:bottom w:val="none" w:sz="0" w:space="0" w:color="auto"/>
        <w:right w:val="none" w:sz="0" w:space="0" w:color="auto"/>
      </w:divBdr>
    </w:div>
    <w:div w:id="2065788259">
      <w:marLeft w:val="0"/>
      <w:marRight w:val="0"/>
      <w:marTop w:val="0"/>
      <w:marBottom w:val="0"/>
      <w:divBdr>
        <w:top w:val="none" w:sz="0" w:space="0" w:color="auto"/>
        <w:left w:val="none" w:sz="0" w:space="0" w:color="auto"/>
        <w:bottom w:val="none" w:sz="0" w:space="0" w:color="auto"/>
        <w:right w:val="none" w:sz="0" w:space="0" w:color="auto"/>
      </w:divBdr>
    </w:div>
    <w:div w:id="2066177903">
      <w:marLeft w:val="0"/>
      <w:marRight w:val="0"/>
      <w:marTop w:val="0"/>
      <w:marBottom w:val="0"/>
      <w:divBdr>
        <w:top w:val="none" w:sz="0" w:space="0" w:color="auto"/>
        <w:left w:val="none" w:sz="0" w:space="0" w:color="auto"/>
        <w:bottom w:val="none" w:sz="0" w:space="0" w:color="auto"/>
        <w:right w:val="none" w:sz="0" w:space="0" w:color="auto"/>
      </w:divBdr>
    </w:div>
    <w:div w:id="2066293737">
      <w:marLeft w:val="0"/>
      <w:marRight w:val="0"/>
      <w:marTop w:val="0"/>
      <w:marBottom w:val="0"/>
      <w:divBdr>
        <w:top w:val="none" w:sz="0" w:space="0" w:color="auto"/>
        <w:left w:val="none" w:sz="0" w:space="0" w:color="auto"/>
        <w:bottom w:val="none" w:sz="0" w:space="0" w:color="auto"/>
        <w:right w:val="none" w:sz="0" w:space="0" w:color="auto"/>
      </w:divBdr>
    </w:div>
    <w:div w:id="2066445386">
      <w:marLeft w:val="0"/>
      <w:marRight w:val="0"/>
      <w:marTop w:val="0"/>
      <w:marBottom w:val="0"/>
      <w:divBdr>
        <w:top w:val="none" w:sz="0" w:space="0" w:color="auto"/>
        <w:left w:val="none" w:sz="0" w:space="0" w:color="auto"/>
        <w:bottom w:val="none" w:sz="0" w:space="0" w:color="auto"/>
        <w:right w:val="none" w:sz="0" w:space="0" w:color="auto"/>
      </w:divBdr>
    </w:div>
    <w:div w:id="2068215507">
      <w:marLeft w:val="0"/>
      <w:marRight w:val="0"/>
      <w:marTop w:val="0"/>
      <w:marBottom w:val="0"/>
      <w:divBdr>
        <w:top w:val="none" w:sz="0" w:space="0" w:color="auto"/>
        <w:left w:val="none" w:sz="0" w:space="0" w:color="auto"/>
        <w:bottom w:val="none" w:sz="0" w:space="0" w:color="auto"/>
        <w:right w:val="none" w:sz="0" w:space="0" w:color="auto"/>
      </w:divBdr>
    </w:div>
    <w:div w:id="2068260790">
      <w:marLeft w:val="0"/>
      <w:marRight w:val="0"/>
      <w:marTop w:val="0"/>
      <w:marBottom w:val="0"/>
      <w:divBdr>
        <w:top w:val="none" w:sz="0" w:space="0" w:color="auto"/>
        <w:left w:val="none" w:sz="0" w:space="0" w:color="auto"/>
        <w:bottom w:val="none" w:sz="0" w:space="0" w:color="auto"/>
        <w:right w:val="none" w:sz="0" w:space="0" w:color="auto"/>
      </w:divBdr>
    </w:div>
    <w:div w:id="2068602410">
      <w:marLeft w:val="0"/>
      <w:marRight w:val="0"/>
      <w:marTop w:val="0"/>
      <w:marBottom w:val="0"/>
      <w:divBdr>
        <w:top w:val="none" w:sz="0" w:space="0" w:color="auto"/>
        <w:left w:val="none" w:sz="0" w:space="0" w:color="auto"/>
        <w:bottom w:val="none" w:sz="0" w:space="0" w:color="auto"/>
        <w:right w:val="none" w:sz="0" w:space="0" w:color="auto"/>
      </w:divBdr>
    </w:div>
    <w:div w:id="2068605538">
      <w:marLeft w:val="0"/>
      <w:marRight w:val="0"/>
      <w:marTop w:val="0"/>
      <w:marBottom w:val="0"/>
      <w:divBdr>
        <w:top w:val="none" w:sz="0" w:space="0" w:color="auto"/>
        <w:left w:val="none" w:sz="0" w:space="0" w:color="auto"/>
        <w:bottom w:val="none" w:sz="0" w:space="0" w:color="auto"/>
        <w:right w:val="none" w:sz="0" w:space="0" w:color="auto"/>
      </w:divBdr>
    </w:div>
    <w:div w:id="2068840848">
      <w:marLeft w:val="0"/>
      <w:marRight w:val="0"/>
      <w:marTop w:val="0"/>
      <w:marBottom w:val="0"/>
      <w:divBdr>
        <w:top w:val="none" w:sz="0" w:space="0" w:color="auto"/>
        <w:left w:val="none" w:sz="0" w:space="0" w:color="auto"/>
        <w:bottom w:val="none" w:sz="0" w:space="0" w:color="auto"/>
        <w:right w:val="none" w:sz="0" w:space="0" w:color="auto"/>
      </w:divBdr>
    </w:div>
    <w:div w:id="2068841700">
      <w:marLeft w:val="0"/>
      <w:marRight w:val="0"/>
      <w:marTop w:val="0"/>
      <w:marBottom w:val="0"/>
      <w:divBdr>
        <w:top w:val="none" w:sz="0" w:space="0" w:color="auto"/>
        <w:left w:val="none" w:sz="0" w:space="0" w:color="auto"/>
        <w:bottom w:val="none" w:sz="0" w:space="0" w:color="auto"/>
        <w:right w:val="none" w:sz="0" w:space="0" w:color="auto"/>
      </w:divBdr>
    </w:div>
    <w:div w:id="2069255892">
      <w:marLeft w:val="0"/>
      <w:marRight w:val="0"/>
      <w:marTop w:val="0"/>
      <w:marBottom w:val="0"/>
      <w:divBdr>
        <w:top w:val="none" w:sz="0" w:space="0" w:color="auto"/>
        <w:left w:val="none" w:sz="0" w:space="0" w:color="auto"/>
        <w:bottom w:val="none" w:sz="0" w:space="0" w:color="auto"/>
        <w:right w:val="none" w:sz="0" w:space="0" w:color="auto"/>
      </w:divBdr>
    </w:div>
    <w:div w:id="2069305434">
      <w:marLeft w:val="0"/>
      <w:marRight w:val="0"/>
      <w:marTop w:val="0"/>
      <w:marBottom w:val="0"/>
      <w:divBdr>
        <w:top w:val="none" w:sz="0" w:space="0" w:color="auto"/>
        <w:left w:val="none" w:sz="0" w:space="0" w:color="auto"/>
        <w:bottom w:val="none" w:sz="0" w:space="0" w:color="auto"/>
        <w:right w:val="none" w:sz="0" w:space="0" w:color="auto"/>
      </w:divBdr>
    </w:div>
    <w:div w:id="2069954882">
      <w:marLeft w:val="0"/>
      <w:marRight w:val="0"/>
      <w:marTop w:val="0"/>
      <w:marBottom w:val="0"/>
      <w:divBdr>
        <w:top w:val="none" w:sz="0" w:space="0" w:color="auto"/>
        <w:left w:val="none" w:sz="0" w:space="0" w:color="auto"/>
        <w:bottom w:val="none" w:sz="0" w:space="0" w:color="auto"/>
        <w:right w:val="none" w:sz="0" w:space="0" w:color="auto"/>
      </w:divBdr>
    </w:div>
    <w:div w:id="2070417097">
      <w:marLeft w:val="0"/>
      <w:marRight w:val="0"/>
      <w:marTop w:val="0"/>
      <w:marBottom w:val="0"/>
      <w:divBdr>
        <w:top w:val="none" w:sz="0" w:space="0" w:color="auto"/>
        <w:left w:val="none" w:sz="0" w:space="0" w:color="auto"/>
        <w:bottom w:val="none" w:sz="0" w:space="0" w:color="auto"/>
        <w:right w:val="none" w:sz="0" w:space="0" w:color="auto"/>
      </w:divBdr>
    </w:div>
    <w:div w:id="2070567079">
      <w:marLeft w:val="0"/>
      <w:marRight w:val="0"/>
      <w:marTop w:val="0"/>
      <w:marBottom w:val="0"/>
      <w:divBdr>
        <w:top w:val="none" w:sz="0" w:space="0" w:color="auto"/>
        <w:left w:val="none" w:sz="0" w:space="0" w:color="auto"/>
        <w:bottom w:val="none" w:sz="0" w:space="0" w:color="auto"/>
        <w:right w:val="none" w:sz="0" w:space="0" w:color="auto"/>
      </w:divBdr>
    </w:div>
    <w:div w:id="2071221955">
      <w:marLeft w:val="0"/>
      <w:marRight w:val="0"/>
      <w:marTop w:val="0"/>
      <w:marBottom w:val="0"/>
      <w:divBdr>
        <w:top w:val="none" w:sz="0" w:space="0" w:color="auto"/>
        <w:left w:val="none" w:sz="0" w:space="0" w:color="auto"/>
        <w:bottom w:val="none" w:sz="0" w:space="0" w:color="auto"/>
        <w:right w:val="none" w:sz="0" w:space="0" w:color="auto"/>
      </w:divBdr>
    </w:div>
    <w:div w:id="2071225132">
      <w:marLeft w:val="0"/>
      <w:marRight w:val="0"/>
      <w:marTop w:val="0"/>
      <w:marBottom w:val="0"/>
      <w:divBdr>
        <w:top w:val="none" w:sz="0" w:space="0" w:color="auto"/>
        <w:left w:val="none" w:sz="0" w:space="0" w:color="auto"/>
        <w:bottom w:val="none" w:sz="0" w:space="0" w:color="auto"/>
        <w:right w:val="none" w:sz="0" w:space="0" w:color="auto"/>
      </w:divBdr>
    </w:div>
    <w:div w:id="2071879307">
      <w:marLeft w:val="0"/>
      <w:marRight w:val="0"/>
      <w:marTop w:val="0"/>
      <w:marBottom w:val="0"/>
      <w:divBdr>
        <w:top w:val="none" w:sz="0" w:space="0" w:color="auto"/>
        <w:left w:val="none" w:sz="0" w:space="0" w:color="auto"/>
        <w:bottom w:val="none" w:sz="0" w:space="0" w:color="auto"/>
        <w:right w:val="none" w:sz="0" w:space="0" w:color="auto"/>
      </w:divBdr>
    </w:div>
    <w:div w:id="2072534967">
      <w:marLeft w:val="0"/>
      <w:marRight w:val="0"/>
      <w:marTop w:val="0"/>
      <w:marBottom w:val="0"/>
      <w:divBdr>
        <w:top w:val="none" w:sz="0" w:space="0" w:color="auto"/>
        <w:left w:val="none" w:sz="0" w:space="0" w:color="auto"/>
        <w:bottom w:val="none" w:sz="0" w:space="0" w:color="auto"/>
        <w:right w:val="none" w:sz="0" w:space="0" w:color="auto"/>
      </w:divBdr>
    </w:div>
    <w:div w:id="2072851390">
      <w:marLeft w:val="0"/>
      <w:marRight w:val="0"/>
      <w:marTop w:val="0"/>
      <w:marBottom w:val="0"/>
      <w:divBdr>
        <w:top w:val="none" w:sz="0" w:space="0" w:color="auto"/>
        <w:left w:val="none" w:sz="0" w:space="0" w:color="auto"/>
        <w:bottom w:val="none" w:sz="0" w:space="0" w:color="auto"/>
        <w:right w:val="none" w:sz="0" w:space="0" w:color="auto"/>
      </w:divBdr>
    </w:div>
    <w:div w:id="2073036568">
      <w:marLeft w:val="0"/>
      <w:marRight w:val="0"/>
      <w:marTop w:val="0"/>
      <w:marBottom w:val="0"/>
      <w:divBdr>
        <w:top w:val="none" w:sz="0" w:space="0" w:color="auto"/>
        <w:left w:val="none" w:sz="0" w:space="0" w:color="auto"/>
        <w:bottom w:val="none" w:sz="0" w:space="0" w:color="auto"/>
        <w:right w:val="none" w:sz="0" w:space="0" w:color="auto"/>
      </w:divBdr>
    </w:div>
    <w:div w:id="2073851295">
      <w:marLeft w:val="0"/>
      <w:marRight w:val="0"/>
      <w:marTop w:val="0"/>
      <w:marBottom w:val="0"/>
      <w:divBdr>
        <w:top w:val="none" w:sz="0" w:space="0" w:color="auto"/>
        <w:left w:val="none" w:sz="0" w:space="0" w:color="auto"/>
        <w:bottom w:val="none" w:sz="0" w:space="0" w:color="auto"/>
        <w:right w:val="none" w:sz="0" w:space="0" w:color="auto"/>
      </w:divBdr>
    </w:div>
    <w:div w:id="2074087190">
      <w:marLeft w:val="0"/>
      <w:marRight w:val="0"/>
      <w:marTop w:val="0"/>
      <w:marBottom w:val="0"/>
      <w:divBdr>
        <w:top w:val="none" w:sz="0" w:space="0" w:color="auto"/>
        <w:left w:val="none" w:sz="0" w:space="0" w:color="auto"/>
        <w:bottom w:val="none" w:sz="0" w:space="0" w:color="auto"/>
        <w:right w:val="none" w:sz="0" w:space="0" w:color="auto"/>
      </w:divBdr>
    </w:div>
    <w:div w:id="2074425567">
      <w:marLeft w:val="0"/>
      <w:marRight w:val="0"/>
      <w:marTop w:val="0"/>
      <w:marBottom w:val="0"/>
      <w:divBdr>
        <w:top w:val="none" w:sz="0" w:space="0" w:color="auto"/>
        <w:left w:val="none" w:sz="0" w:space="0" w:color="auto"/>
        <w:bottom w:val="none" w:sz="0" w:space="0" w:color="auto"/>
        <w:right w:val="none" w:sz="0" w:space="0" w:color="auto"/>
      </w:divBdr>
    </w:div>
    <w:div w:id="2075349271">
      <w:marLeft w:val="0"/>
      <w:marRight w:val="0"/>
      <w:marTop w:val="0"/>
      <w:marBottom w:val="0"/>
      <w:divBdr>
        <w:top w:val="none" w:sz="0" w:space="0" w:color="auto"/>
        <w:left w:val="none" w:sz="0" w:space="0" w:color="auto"/>
        <w:bottom w:val="none" w:sz="0" w:space="0" w:color="auto"/>
        <w:right w:val="none" w:sz="0" w:space="0" w:color="auto"/>
      </w:divBdr>
    </w:div>
    <w:div w:id="2075544093">
      <w:marLeft w:val="0"/>
      <w:marRight w:val="0"/>
      <w:marTop w:val="0"/>
      <w:marBottom w:val="0"/>
      <w:divBdr>
        <w:top w:val="none" w:sz="0" w:space="0" w:color="auto"/>
        <w:left w:val="none" w:sz="0" w:space="0" w:color="auto"/>
        <w:bottom w:val="none" w:sz="0" w:space="0" w:color="auto"/>
        <w:right w:val="none" w:sz="0" w:space="0" w:color="auto"/>
      </w:divBdr>
    </w:div>
    <w:div w:id="2076318845">
      <w:marLeft w:val="0"/>
      <w:marRight w:val="0"/>
      <w:marTop w:val="0"/>
      <w:marBottom w:val="0"/>
      <w:divBdr>
        <w:top w:val="none" w:sz="0" w:space="0" w:color="auto"/>
        <w:left w:val="none" w:sz="0" w:space="0" w:color="auto"/>
        <w:bottom w:val="none" w:sz="0" w:space="0" w:color="auto"/>
        <w:right w:val="none" w:sz="0" w:space="0" w:color="auto"/>
      </w:divBdr>
    </w:div>
    <w:div w:id="2077779579">
      <w:marLeft w:val="0"/>
      <w:marRight w:val="0"/>
      <w:marTop w:val="0"/>
      <w:marBottom w:val="0"/>
      <w:divBdr>
        <w:top w:val="none" w:sz="0" w:space="0" w:color="auto"/>
        <w:left w:val="none" w:sz="0" w:space="0" w:color="auto"/>
        <w:bottom w:val="none" w:sz="0" w:space="0" w:color="auto"/>
        <w:right w:val="none" w:sz="0" w:space="0" w:color="auto"/>
      </w:divBdr>
    </w:div>
    <w:div w:id="2077969647">
      <w:marLeft w:val="0"/>
      <w:marRight w:val="0"/>
      <w:marTop w:val="0"/>
      <w:marBottom w:val="0"/>
      <w:divBdr>
        <w:top w:val="none" w:sz="0" w:space="0" w:color="auto"/>
        <w:left w:val="none" w:sz="0" w:space="0" w:color="auto"/>
        <w:bottom w:val="none" w:sz="0" w:space="0" w:color="auto"/>
        <w:right w:val="none" w:sz="0" w:space="0" w:color="auto"/>
      </w:divBdr>
    </w:div>
    <w:div w:id="2078285818">
      <w:marLeft w:val="0"/>
      <w:marRight w:val="0"/>
      <w:marTop w:val="0"/>
      <w:marBottom w:val="0"/>
      <w:divBdr>
        <w:top w:val="none" w:sz="0" w:space="0" w:color="auto"/>
        <w:left w:val="none" w:sz="0" w:space="0" w:color="auto"/>
        <w:bottom w:val="none" w:sz="0" w:space="0" w:color="auto"/>
        <w:right w:val="none" w:sz="0" w:space="0" w:color="auto"/>
      </w:divBdr>
    </w:div>
    <w:div w:id="2078355338">
      <w:marLeft w:val="0"/>
      <w:marRight w:val="0"/>
      <w:marTop w:val="0"/>
      <w:marBottom w:val="0"/>
      <w:divBdr>
        <w:top w:val="none" w:sz="0" w:space="0" w:color="auto"/>
        <w:left w:val="none" w:sz="0" w:space="0" w:color="auto"/>
        <w:bottom w:val="none" w:sz="0" w:space="0" w:color="auto"/>
        <w:right w:val="none" w:sz="0" w:space="0" w:color="auto"/>
      </w:divBdr>
    </w:div>
    <w:div w:id="2078625555">
      <w:marLeft w:val="0"/>
      <w:marRight w:val="0"/>
      <w:marTop w:val="0"/>
      <w:marBottom w:val="0"/>
      <w:divBdr>
        <w:top w:val="none" w:sz="0" w:space="0" w:color="auto"/>
        <w:left w:val="none" w:sz="0" w:space="0" w:color="auto"/>
        <w:bottom w:val="none" w:sz="0" w:space="0" w:color="auto"/>
        <w:right w:val="none" w:sz="0" w:space="0" w:color="auto"/>
      </w:divBdr>
    </w:div>
    <w:div w:id="2078747263">
      <w:marLeft w:val="0"/>
      <w:marRight w:val="0"/>
      <w:marTop w:val="0"/>
      <w:marBottom w:val="0"/>
      <w:divBdr>
        <w:top w:val="none" w:sz="0" w:space="0" w:color="auto"/>
        <w:left w:val="none" w:sz="0" w:space="0" w:color="auto"/>
        <w:bottom w:val="none" w:sz="0" w:space="0" w:color="auto"/>
        <w:right w:val="none" w:sz="0" w:space="0" w:color="auto"/>
      </w:divBdr>
    </w:div>
    <w:div w:id="2078819748">
      <w:marLeft w:val="0"/>
      <w:marRight w:val="0"/>
      <w:marTop w:val="0"/>
      <w:marBottom w:val="0"/>
      <w:divBdr>
        <w:top w:val="none" w:sz="0" w:space="0" w:color="auto"/>
        <w:left w:val="none" w:sz="0" w:space="0" w:color="auto"/>
        <w:bottom w:val="none" w:sz="0" w:space="0" w:color="auto"/>
        <w:right w:val="none" w:sz="0" w:space="0" w:color="auto"/>
      </w:divBdr>
    </w:div>
    <w:div w:id="2079553268">
      <w:marLeft w:val="0"/>
      <w:marRight w:val="0"/>
      <w:marTop w:val="0"/>
      <w:marBottom w:val="0"/>
      <w:divBdr>
        <w:top w:val="none" w:sz="0" w:space="0" w:color="auto"/>
        <w:left w:val="none" w:sz="0" w:space="0" w:color="auto"/>
        <w:bottom w:val="none" w:sz="0" w:space="0" w:color="auto"/>
        <w:right w:val="none" w:sz="0" w:space="0" w:color="auto"/>
      </w:divBdr>
    </w:div>
    <w:div w:id="2080517710">
      <w:marLeft w:val="0"/>
      <w:marRight w:val="0"/>
      <w:marTop w:val="0"/>
      <w:marBottom w:val="0"/>
      <w:divBdr>
        <w:top w:val="none" w:sz="0" w:space="0" w:color="auto"/>
        <w:left w:val="none" w:sz="0" w:space="0" w:color="auto"/>
        <w:bottom w:val="none" w:sz="0" w:space="0" w:color="auto"/>
        <w:right w:val="none" w:sz="0" w:space="0" w:color="auto"/>
      </w:divBdr>
    </w:div>
    <w:div w:id="2084524449">
      <w:marLeft w:val="0"/>
      <w:marRight w:val="0"/>
      <w:marTop w:val="0"/>
      <w:marBottom w:val="0"/>
      <w:divBdr>
        <w:top w:val="none" w:sz="0" w:space="0" w:color="auto"/>
        <w:left w:val="none" w:sz="0" w:space="0" w:color="auto"/>
        <w:bottom w:val="none" w:sz="0" w:space="0" w:color="auto"/>
        <w:right w:val="none" w:sz="0" w:space="0" w:color="auto"/>
      </w:divBdr>
    </w:div>
    <w:div w:id="2084720787">
      <w:marLeft w:val="0"/>
      <w:marRight w:val="0"/>
      <w:marTop w:val="0"/>
      <w:marBottom w:val="0"/>
      <w:divBdr>
        <w:top w:val="none" w:sz="0" w:space="0" w:color="auto"/>
        <w:left w:val="none" w:sz="0" w:space="0" w:color="auto"/>
        <w:bottom w:val="none" w:sz="0" w:space="0" w:color="auto"/>
        <w:right w:val="none" w:sz="0" w:space="0" w:color="auto"/>
      </w:divBdr>
    </w:div>
    <w:div w:id="2084988328">
      <w:marLeft w:val="0"/>
      <w:marRight w:val="0"/>
      <w:marTop w:val="0"/>
      <w:marBottom w:val="0"/>
      <w:divBdr>
        <w:top w:val="none" w:sz="0" w:space="0" w:color="auto"/>
        <w:left w:val="none" w:sz="0" w:space="0" w:color="auto"/>
        <w:bottom w:val="none" w:sz="0" w:space="0" w:color="auto"/>
        <w:right w:val="none" w:sz="0" w:space="0" w:color="auto"/>
      </w:divBdr>
    </w:div>
    <w:div w:id="2085254868">
      <w:marLeft w:val="0"/>
      <w:marRight w:val="0"/>
      <w:marTop w:val="0"/>
      <w:marBottom w:val="0"/>
      <w:divBdr>
        <w:top w:val="none" w:sz="0" w:space="0" w:color="auto"/>
        <w:left w:val="none" w:sz="0" w:space="0" w:color="auto"/>
        <w:bottom w:val="none" w:sz="0" w:space="0" w:color="auto"/>
        <w:right w:val="none" w:sz="0" w:space="0" w:color="auto"/>
      </w:divBdr>
      <w:divsChild>
        <w:div w:id="1917129956">
          <w:marLeft w:val="0"/>
          <w:marRight w:val="0"/>
          <w:marTop w:val="0"/>
          <w:marBottom w:val="0"/>
          <w:divBdr>
            <w:top w:val="none" w:sz="0" w:space="0" w:color="auto"/>
            <w:left w:val="none" w:sz="0" w:space="0" w:color="auto"/>
            <w:bottom w:val="none" w:sz="0" w:space="0" w:color="auto"/>
            <w:right w:val="none" w:sz="0" w:space="0" w:color="auto"/>
          </w:divBdr>
        </w:div>
      </w:divsChild>
    </w:div>
    <w:div w:id="2086145811">
      <w:marLeft w:val="0"/>
      <w:marRight w:val="0"/>
      <w:marTop w:val="0"/>
      <w:marBottom w:val="0"/>
      <w:divBdr>
        <w:top w:val="none" w:sz="0" w:space="0" w:color="auto"/>
        <w:left w:val="none" w:sz="0" w:space="0" w:color="auto"/>
        <w:bottom w:val="none" w:sz="0" w:space="0" w:color="auto"/>
        <w:right w:val="none" w:sz="0" w:space="0" w:color="auto"/>
      </w:divBdr>
    </w:div>
    <w:div w:id="2088453322">
      <w:marLeft w:val="0"/>
      <w:marRight w:val="0"/>
      <w:marTop w:val="0"/>
      <w:marBottom w:val="0"/>
      <w:divBdr>
        <w:top w:val="none" w:sz="0" w:space="0" w:color="auto"/>
        <w:left w:val="none" w:sz="0" w:space="0" w:color="auto"/>
        <w:bottom w:val="none" w:sz="0" w:space="0" w:color="auto"/>
        <w:right w:val="none" w:sz="0" w:space="0" w:color="auto"/>
      </w:divBdr>
    </w:div>
    <w:div w:id="2088795569">
      <w:marLeft w:val="0"/>
      <w:marRight w:val="0"/>
      <w:marTop w:val="0"/>
      <w:marBottom w:val="0"/>
      <w:divBdr>
        <w:top w:val="none" w:sz="0" w:space="0" w:color="auto"/>
        <w:left w:val="none" w:sz="0" w:space="0" w:color="auto"/>
        <w:bottom w:val="none" w:sz="0" w:space="0" w:color="auto"/>
        <w:right w:val="none" w:sz="0" w:space="0" w:color="auto"/>
      </w:divBdr>
    </w:div>
    <w:div w:id="2088913362">
      <w:marLeft w:val="0"/>
      <w:marRight w:val="0"/>
      <w:marTop w:val="0"/>
      <w:marBottom w:val="0"/>
      <w:divBdr>
        <w:top w:val="none" w:sz="0" w:space="0" w:color="auto"/>
        <w:left w:val="none" w:sz="0" w:space="0" w:color="auto"/>
        <w:bottom w:val="none" w:sz="0" w:space="0" w:color="auto"/>
        <w:right w:val="none" w:sz="0" w:space="0" w:color="auto"/>
      </w:divBdr>
    </w:div>
    <w:div w:id="2088919914">
      <w:marLeft w:val="0"/>
      <w:marRight w:val="0"/>
      <w:marTop w:val="0"/>
      <w:marBottom w:val="0"/>
      <w:divBdr>
        <w:top w:val="none" w:sz="0" w:space="0" w:color="auto"/>
        <w:left w:val="none" w:sz="0" w:space="0" w:color="auto"/>
        <w:bottom w:val="none" w:sz="0" w:space="0" w:color="auto"/>
        <w:right w:val="none" w:sz="0" w:space="0" w:color="auto"/>
      </w:divBdr>
    </w:div>
    <w:div w:id="2089232822">
      <w:marLeft w:val="0"/>
      <w:marRight w:val="0"/>
      <w:marTop w:val="0"/>
      <w:marBottom w:val="0"/>
      <w:divBdr>
        <w:top w:val="none" w:sz="0" w:space="0" w:color="auto"/>
        <w:left w:val="none" w:sz="0" w:space="0" w:color="auto"/>
        <w:bottom w:val="none" w:sz="0" w:space="0" w:color="auto"/>
        <w:right w:val="none" w:sz="0" w:space="0" w:color="auto"/>
      </w:divBdr>
      <w:divsChild>
        <w:div w:id="1259174680">
          <w:marLeft w:val="0"/>
          <w:marRight w:val="0"/>
          <w:marTop w:val="0"/>
          <w:marBottom w:val="0"/>
          <w:divBdr>
            <w:top w:val="none" w:sz="0" w:space="0" w:color="auto"/>
            <w:left w:val="none" w:sz="0" w:space="0" w:color="auto"/>
            <w:bottom w:val="none" w:sz="0" w:space="0" w:color="auto"/>
            <w:right w:val="none" w:sz="0" w:space="0" w:color="auto"/>
          </w:divBdr>
        </w:div>
      </w:divsChild>
    </w:div>
    <w:div w:id="2089493456">
      <w:marLeft w:val="0"/>
      <w:marRight w:val="0"/>
      <w:marTop w:val="0"/>
      <w:marBottom w:val="0"/>
      <w:divBdr>
        <w:top w:val="none" w:sz="0" w:space="0" w:color="auto"/>
        <w:left w:val="none" w:sz="0" w:space="0" w:color="auto"/>
        <w:bottom w:val="none" w:sz="0" w:space="0" w:color="auto"/>
        <w:right w:val="none" w:sz="0" w:space="0" w:color="auto"/>
      </w:divBdr>
    </w:div>
    <w:div w:id="2089494993">
      <w:marLeft w:val="0"/>
      <w:marRight w:val="0"/>
      <w:marTop w:val="0"/>
      <w:marBottom w:val="0"/>
      <w:divBdr>
        <w:top w:val="none" w:sz="0" w:space="0" w:color="auto"/>
        <w:left w:val="none" w:sz="0" w:space="0" w:color="auto"/>
        <w:bottom w:val="none" w:sz="0" w:space="0" w:color="auto"/>
        <w:right w:val="none" w:sz="0" w:space="0" w:color="auto"/>
      </w:divBdr>
    </w:div>
    <w:div w:id="2090761136">
      <w:marLeft w:val="0"/>
      <w:marRight w:val="0"/>
      <w:marTop w:val="0"/>
      <w:marBottom w:val="0"/>
      <w:divBdr>
        <w:top w:val="none" w:sz="0" w:space="0" w:color="auto"/>
        <w:left w:val="none" w:sz="0" w:space="0" w:color="auto"/>
        <w:bottom w:val="none" w:sz="0" w:space="0" w:color="auto"/>
        <w:right w:val="none" w:sz="0" w:space="0" w:color="auto"/>
      </w:divBdr>
    </w:div>
    <w:div w:id="2091537765">
      <w:marLeft w:val="0"/>
      <w:marRight w:val="0"/>
      <w:marTop w:val="0"/>
      <w:marBottom w:val="0"/>
      <w:divBdr>
        <w:top w:val="none" w:sz="0" w:space="0" w:color="auto"/>
        <w:left w:val="none" w:sz="0" w:space="0" w:color="auto"/>
        <w:bottom w:val="none" w:sz="0" w:space="0" w:color="auto"/>
        <w:right w:val="none" w:sz="0" w:space="0" w:color="auto"/>
      </w:divBdr>
    </w:div>
    <w:div w:id="2091586032">
      <w:marLeft w:val="0"/>
      <w:marRight w:val="0"/>
      <w:marTop w:val="0"/>
      <w:marBottom w:val="0"/>
      <w:divBdr>
        <w:top w:val="none" w:sz="0" w:space="0" w:color="auto"/>
        <w:left w:val="none" w:sz="0" w:space="0" w:color="auto"/>
        <w:bottom w:val="none" w:sz="0" w:space="0" w:color="auto"/>
        <w:right w:val="none" w:sz="0" w:space="0" w:color="auto"/>
      </w:divBdr>
    </w:div>
    <w:div w:id="2091928427">
      <w:marLeft w:val="0"/>
      <w:marRight w:val="0"/>
      <w:marTop w:val="0"/>
      <w:marBottom w:val="0"/>
      <w:divBdr>
        <w:top w:val="none" w:sz="0" w:space="0" w:color="auto"/>
        <w:left w:val="none" w:sz="0" w:space="0" w:color="auto"/>
        <w:bottom w:val="none" w:sz="0" w:space="0" w:color="auto"/>
        <w:right w:val="none" w:sz="0" w:space="0" w:color="auto"/>
      </w:divBdr>
    </w:div>
    <w:div w:id="2092578016">
      <w:marLeft w:val="0"/>
      <w:marRight w:val="0"/>
      <w:marTop w:val="0"/>
      <w:marBottom w:val="0"/>
      <w:divBdr>
        <w:top w:val="none" w:sz="0" w:space="0" w:color="auto"/>
        <w:left w:val="none" w:sz="0" w:space="0" w:color="auto"/>
        <w:bottom w:val="none" w:sz="0" w:space="0" w:color="auto"/>
        <w:right w:val="none" w:sz="0" w:space="0" w:color="auto"/>
      </w:divBdr>
      <w:divsChild>
        <w:div w:id="2037272638">
          <w:marLeft w:val="0"/>
          <w:marRight w:val="0"/>
          <w:marTop w:val="0"/>
          <w:marBottom w:val="0"/>
          <w:divBdr>
            <w:top w:val="none" w:sz="0" w:space="0" w:color="auto"/>
            <w:left w:val="none" w:sz="0" w:space="0" w:color="auto"/>
            <w:bottom w:val="none" w:sz="0" w:space="0" w:color="auto"/>
            <w:right w:val="none" w:sz="0" w:space="0" w:color="auto"/>
          </w:divBdr>
        </w:div>
      </w:divsChild>
    </w:div>
    <w:div w:id="2092846920">
      <w:marLeft w:val="0"/>
      <w:marRight w:val="0"/>
      <w:marTop w:val="0"/>
      <w:marBottom w:val="0"/>
      <w:divBdr>
        <w:top w:val="none" w:sz="0" w:space="0" w:color="auto"/>
        <w:left w:val="none" w:sz="0" w:space="0" w:color="auto"/>
        <w:bottom w:val="none" w:sz="0" w:space="0" w:color="auto"/>
        <w:right w:val="none" w:sz="0" w:space="0" w:color="auto"/>
      </w:divBdr>
    </w:div>
    <w:div w:id="2093046173">
      <w:marLeft w:val="0"/>
      <w:marRight w:val="0"/>
      <w:marTop w:val="0"/>
      <w:marBottom w:val="0"/>
      <w:divBdr>
        <w:top w:val="none" w:sz="0" w:space="0" w:color="auto"/>
        <w:left w:val="none" w:sz="0" w:space="0" w:color="auto"/>
        <w:bottom w:val="none" w:sz="0" w:space="0" w:color="auto"/>
        <w:right w:val="none" w:sz="0" w:space="0" w:color="auto"/>
      </w:divBdr>
    </w:div>
    <w:div w:id="2093502844">
      <w:marLeft w:val="0"/>
      <w:marRight w:val="0"/>
      <w:marTop w:val="0"/>
      <w:marBottom w:val="0"/>
      <w:divBdr>
        <w:top w:val="none" w:sz="0" w:space="0" w:color="auto"/>
        <w:left w:val="none" w:sz="0" w:space="0" w:color="auto"/>
        <w:bottom w:val="none" w:sz="0" w:space="0" w:color="auto"/>
        <w:right w:val="none" w:sz="0" w:space="0" w:color="auto"/>
      </w:divBdr>
    </w:div>
    <w:div w:id="2093549509">
      <w:marLeft w:val="0"/>
      <w:marRight w:val="0"/>
      <w:marTop w:val="0"/>
      <w:marBottom w:val="0"/>
      <w:divBdr>
        <w:top w:val="none" w:sz="0" w:space="0" w:color="auto"/>
        <w:left w:val="none" w:sz="0" w:space="0" w:color="auto"/>
        <w:bottom w:val="none" w:sz="0" w:space="0" w:color="auto"/>
        <w:right w:val="none" w:sz="0" w:space="0" w:color="auto"/>
      </w:divBdr>
    </w:div>
    <w:div w:id="2093694693">
      <w:marLeft w:val="0"/>
      <w:marRight w:val="0"/>
      <w:marTop w:val="0"/>
      <w:marBottom w:val="0"/>
      <w:divBdr>
        <w:top w:val="none" w:sz="0" w:space="0" w:color="auto"/>
        <w:left w:val="none" w:sz="0" w:space="0" w:color="auto"/>
        <w:bottom w:val="none" w:sz="0" w:space="0" w:color="auto"/>
        <w:right w:val="none" w:sz="0" w:space="0" w:color="auto"/>
      </w:divBdr>
    </w:div>
    <w:div w:id="2093814731">
      <w:marLeft w:val="0"/>
      <w:marRight w:val="0"/>
      <w:marTop w:val="0"/>
      <w:marBottom w:val="0"/>
      <w:divBdr>
        <w:top w:val="none" w:sz="0" w:space="0" w:color="auto"/>
        <w:left w:val="none" w:sz="0" w:space="0" w:color="auto"/>
        <w:bottom w:val="none" w:sz="0" w:space="0" w:color="auto"/>
        <w:right w:val="none" w:sz="0" w:space="0" w:color="auto"/>
      </w:divBdr>
    </w:div>
    <w:div w:id="2094013354">
      <w:marLeft w:val="0"/>
      <w:marRight w:val="0"/>
      <w:marTop w:val="0"/>
      <w:marBottom w:val="0"/>
      <w:divBdr>
        <w:top w:val="none" w:sz="0" w:space="0" w:color="auto"/>
        <w:left w:val="none" w:sz="0" w:space="0" w:color="auto"/>
        <w:bottom w:val="none" w:sz="0" w:space="0" w:color="auto"/>
        <w:right w:val="none" w:sz="0" w:space="0" w:color="auto"/>
      </w:divBdr>
    </w:div>
    <w:div w:id="2094400075">
      <w:marLeft w:val="0"/>
      <w:marRight w:val="0"/>
      <w:marTop w:val="0"/>
      <w:marBottom w:val="0"/>
      <w:divBdr>
        <w:top w:val="none" w:sz="0" w:space="0" w:color="auto"/>
        <w:left w:val="none" w:sz="0" w:space="0" w:color="auto"/>
        <w:bottom w:val="none" w:sz="0" w:space="0" w:color="auto"/>
        <w:right w:val="none" w:sz="0" w:space="0" w:color="auto"/>
      </w:divBdr>
    </w:div>
    <w:div w:id="2094469920">
      <w:marLeft w:val="0"/>
      <w:marRight w:val="0"/>
      <w:marTop w:val="0"/>
      <w:marBottom w:val="0"/>
      <w:divBdr>
        <w:top w:val="none" w:sz="0" w:space="0" w:color="auto"/>
        <w:left w:val="none" w:sz="0" w:space="0" w:color="auto"/>
        <w:bottom w:val="none" w:sz="0" w:space="0" w:color="auto"/>
        <w:right w:val="none" w:sz="0" w:space="0" w:color="auto"/>
      </w:divBdr>
    </w:div>
    <w:div w:id="2097284362">
      <w:marLeft w:val="0"/>
      <w:marRight w:val="0"/>
      <w:marTop w:val="0"/>
      <w:marBottom w:val="0"/>
      <w:divBdr>
        <w:top w:val="none" w:sz="0" w:space="0" w:color="auto"/>
        <w:left w:val="none" w:sz="0" w:space="0" w:color="auto"/>
        <w:bottom w:val="none" w:sz="0" w:space="0" w:color="auto"/>
        <w:right w:val="none" w:sz="0" w:space="0" w:color="auto"/>
      </w:divBdr>
    </w:div>
    <w:div w:id="2098020948">
      <w:marLeft w:val="0"/>
      <w:marRight w:val="0"/>
      <w:marTop w:val="0"/>
      <w:marBottom w:val="0"/>
      <w:divBdr>
        <w:top w:val="none" w:sz="0" w:space="0" w:color="auto"/>
        <w:left w:val="none" w:sz="0" w:space="0" w:color="auto"/>
        <w:bottom w:val="none" w:sz="0" w:space="0" w:color="auto"/>
        <w:right w:val="none" w:sz="0" w:space="0" w:color="auto"/>
      </w:divBdr>
    </w:div>
    <w:div w:id="2098162764">
      <w:marLeft w:val="0"/>
      <w:marRight w:val="0"/>
      <w:marTop w:val="0"/>
      <w:marBottom w:val="0"/>
      <w:divBdr>
        <w:top w:val="none" w:sz="0" w:space="0" w:color="auto"/>
        <w:left w:val="none" w:sz="0" w:space="0" w:color="auto"/>
        <w:bottom w:val="none" w:sz="0" w:space="0" w:color="auto"/>
        <w:right w:val="none" w:sz="0" w:space="0" w:color="auto"/>
      </w:divBdr>
    </w:div>
    <w:div w:id="2098476405">
      <w:marLeft w:val="0"/>
      <w:marRight w:val="0"/>
      <w:marTop w:val="0"/>
      <w:marBottom w:val="0"/>
      <w:divBdr>
        <w:top w:val="none" w:sz="0" w:space="0" w:color="auto"/>
        <w:left w:val="none" w:sz="0" w:space="0" w:color="auto"/>
        <w:bottom w:val="none" w:sz="0" w:space="0" w:color="auto"/>
        <w:right w:val="none" w:sz="0" w:space="0" w:color="auto"/>
      </w:divBdr>
      <w:divsChild>
        <w:div w:id="2002268363">
          <w:marLeft w:val="0"/>
          <w:marRight w:val="0"/>
          <w:marTop w:val="0"/>
          <w:marBottom w:val="0"/>
          <w:divBdr>
            <w:top w:val="none" w:sz="0" w:space="0" w:color="auto"/>
            <w:left w:val="none" w:sz="0" w:space="0" w:color="auto"/>
            <w:bottom w:val="none" w:sz="0" w:space="0" w:color="auto"/>
            <w:right w:val="none" w:sz="0" w:space="0" w:color="auto"/>
          </w:divBdr>
        </w:div>
      </w:divsChild>
    </w:div>
    <w:div w:id="2099057370">
      <w:marLeft w:val="0"/>
      <w:marRight w:val="0"/>
      <w:marTop w:val="0"/>
      <w:marBottom w:val="0"/>
      <w:divBdr>
        <w:top w:val="none" w:sz="0" w:space="0" w:color="auto"/>
        <w:left w:val="none" w:sz="0" w:space="0" w:color="auto"/>
        <w:bottom w:val="none" w:sz="0" w:space="0" w:color="auto"/>
        <w:right w:val="none" w:sz="0" w:space="0" w:color="auto"/>
      </w:divBdr>
    </w:div>
    <w:div w:id="2099447346">
      <w:marLeft w:val="0"/>
      <w:marRight w:val="0"/>
      <w:marTop w:val="0"/>
      <w:marBottom w:val="0"/>
      <w:divBdr>
        <w:top w:val="none" w:sz="0" w:space="0" w:color="auto"/>
        <w:left w:val="none" w:sz="0" w:space="0" w:color="auto"/>
        <w:bottom w:val="none" w:sz="0" w:space="0" w:color="auto"/>
        <w:right w:val="none" w:sz="0" w:space="0" w:color="auto"/>
      </w:divBdr>
      <w:divsChild>
        <w:div w:id="838272894">
          <w:marLeft w:val="0"/>
          <w:marRight w:val="0"/>
          <w:marTop w:val="0"/>
          <w:marBottom w:val="0"/>
          <w:divBdr>
            <w:top w:val="none" w:sz="0" w:space="0" w:color="auto"/>
            <w:left w:val="none" w:sz="0" w:space="0" w:color="auto"/>
            <w:bottom w:val="none" w:sz="0" w:space="0" w:color="auto"/>
            <w:right w:val="none" w:sz="0" w:space="0" w:color="auto"/>
          </w:divBdr>
        </w:div>
      </w:divsChild>
    </w:div>
    <w:div w:id="2099517010">
      <w:marLeft w:val="0"/>
      <w:marRight w:val="0"/>
      <w:marTop w:val="0"/>
      <w:marBottom w:val="0"/>
      <w:divBdr>
        <w:top w:val="none" w:sz="0" w:space="0" w:color="auto"/>
        <w:left w:val="none" w:sz="0" w:space="0" w:color="auto"/>
        <w:bottom w:val="none" w:sz="0" w:space="0" w:color="auto"/>
        <w:right w:val="none" w:sz="0" w:space="0" w:color="auto"/>
      </w:divBdr>
    </w:div>
    <w:div w:id="2099786506">
      <w:marLeft w:val="0"/>
      <w:marRight w:val="0"/>
      <w:marTop w:val="0"/>
      <w:marBottom w:val="0"/>
      <w:divBdr>
        <w:top w:val="none" w:sz="0" w:space="0" w:color="auto"/>
        <w:left w:val="none" w:sz="0" w:space="0" w:color="auto"/>
        <w:bottom w:val="none" w:sz="0" w:space="0" w:color="auto"/>
        <w:right w:val="none" w:sz="0" w:space="0" w:color="auto"/>
      </w:divBdr>
    </w:div>
    <w:div w:id="2100058016">
      <w:marLeft w:val="0"/>
      <w:marRight w:val="0"/>
      <w:marTop w:val="0"/>
      <w:marBottom w:val="0"/>
      <w:divBdr>
        <w:top w:val="none" w:sz="0" w:space="0" w:color="auto"/>
        <w:left w:val="none" w:sz="0" w:space="0" w:color="auto"/>
        <w:bottom w:val="none" w:sz="0" w:space="0" w:color="auto"/>
        <w:right w:val="none" w:sz="0" w:space="0" w:color="auto"/>
      </w:divBdr>
    </w:div>
    <w:div w:id="2101094775">
      <w:marLeft w:val="0"/>
      <w:marRight w:val="0"/>
      <w:marTop w:val="0"/>
      <w:marBottom w:val="0"/>
      <w:divBdr>
        <w:top w:val="none" w:sz="0" w:space="0" w:color="auto"/>
        <w:left w:val="none" w:sz="0" w:space="0" w:color="auto"/>
        <w:bottom w:val="none" w:sz="0" w:space="0" w:color="auto"/>
        <w:right w:val="none" w:sz="0" w:space="0" w:color="auto"/>
      </w:divBdr>
    </w:div>
    <w:div w:id="2101101727">
      <w:marLeft w:val="0"/>
      <w:marRight w:val="0"/>
      <w:marTop w:val="0"/>
      <w:marBottom w:val="0"/>
      <w:divBdr>
        <w:top w:val="none" w:sz="0" w:space="0" w:color="auto"/>
        <w:left w:val="none" w:sz="0" w:space="0" w:color="auto"/>
        <w:bottom w:val="none" w:sz="0" w:space="0" w:color="auto"/>
        <w:right w:val="none" w:sz="0" w:space="0" w:color="auto"/>
      </w:divBdr>
    </w:div>
    <w:div w:id="2101753599">
      <w:marLeft w:val="0"/>
      <w:marRight w:val="0"/>
      <w:marTop w:val="0"/>
      <w:marBottom w:val="0"/>
      <w:divBdr>
        <w:top w:val="none" w:sz="0" w:space="0" w:color="auto"/>
        <w:left w:val="none" w:sz="0" w:space="0" w:color="auto"/>
        <w:bottom w:val="none" w:sz="0" w:space="0" w:color="auto"/>
        <w:right w:val="none" w:sz="0" w:space="0" w:color="auto"/>
      </w:divBdr>
    </w:div>
    <w:div w:id="2102526569">
      <w:marLeft w:val="0"/>
      <w:marRight w:val="0"/>
      <w:marTop w:val="0"/>
      <w:marBottom w:val="0"/>
      <w:divBdr>
        <w:top w:val="none" w:sz="0" w:space="0" w:color="auto"/>
        <w:left w:val="none" w:sz="0" w:space="0" w:color="auto"/>
        <w:bottom w:val="none" w:sz="0" w:space="0" w:color="auto"/>
        <w:right w:val="none" w:sz="0" w:space="0" w:color="auto"/>
      </w:divBdr>
    </w:div>
    <w:div w:id="2103991692">
      <w:marLeft w:val="0"/>
      <w:marRight w:val="0"/>
      <w:marTop w:val="0"/>
      <w:marBottom w:val="0"/>
      <w:divBdr>
        <w:top w:val="none" w:sz="0" w:space="0" w:color="auto"/>
        <w:left w:val="none" w:sz="0" w:space="0" w:color="auto"/>
        <w:bottom w:val="none" w:sz="0" w:space="0" w:color="auto"/>
        <w:right w:val="none" w:sz="0" w:space="0" w:color="auto"/>
      </w:divBdr>
    </w:div>
    <w:div w:id="2104838120">
      <w:marLeft w:val="0"/>
      <w:marRight w:val="0"/>
      <w:marTop w:val="0"/>
      <w:marBottom w:val="0"/>
      <w:divBdr>
        <w:top w:val="none" w:sz="0" w:space="0" w:color="auto"/>
        <w:left w:val="none" w:sz="0" w:space="0" w:color="auto"/>
        <w:bottom w:val="none" w:sz="0" w:space="0" w:color="auto"/>
        <w:right w:val="none" w:sz="0" w:space="0" w:color="auto"/>
      </w:divBdr>
    </w:div>
    <w:div w:id="2105372313">
      <w:marLeft w:val="0"/>
      <w:marRight w:val="0"/>
      <w:marTop w:val="0"/>
      <w:marBottom w:val="0"/>
      <w:divBdr>
        <w:top w:val="none" w:sz="0" w:space="0" w:color="auto"/>
        <w:left w:val="none" w:sz="0" w:space="0" w:color="auto"/>
        <w:bottom w:val="none" w:sz="0" w:space="0" w:color="auto"/>
        <w:right w:val="none" w:sz="0" w:space="0" w:color="auto"/>
      </w:divBdr>
    </w:div>
    <w:div w:id="2105375515">
      <w:marLeft w:val="0"/>
      <w:marRight w:val="0"/>
      <w:marTop w:val="0"/>
      <w:marBottom w:val="0"/>
      <w:divBdr>
        <w:top w:val="none" w:sz="0" w:space="0" w:color="auto"/>
        <w:left w:val="none" w:sz="0" w:space="0" w:color="auto"/>
        <w:bottom w:val="none" w:sz="0" w:space="0" w:color="auto"/>
        <w:right w:val="none" w:sz="0" w:space="0" w:color="auto"/>
      </w:divBdr>
    </w:div>
    <w:div w:id="2106025860">
      <w:marLeft w:val="0"/>
      <w:marRight w:val="0"/>
      <w:marTop w:val="0"/>
      <w:marBottom w:val="0"/>
      <w:divBdr>
        <w:top w:val="none" w:sz="0" w:space="0" w:color="auto"/>
        <w:left w:val="none" w:sz="0" w:space="0" w:color="auto"/>
        <w:bottom w:val="none" w:sz="0" w:space="0" w:color="auto"/>
        <w:right w:val="none" w:sz="0" w:space="0" w:color="auto"/>
      </w:divBdr>
    </w:div>
    <w:div w:id="2106605848">
      <w:marLeft w:val="0"/>
      <w:marRight w:val="0"/>
      <w:marTop w:val="0"/>
      <w:marBottom w:val="0"/>
      <w:divBdr>
        <w:top w:val="none" w:sz="0" w:space="0" w:color="auto"/>
        <w:left w:val="none" w:sz="0" w:space="0" w:color="auto"/>
        <w:bottom w:val="none" w:sz="0" w:space="0" w:color="auto"/>
        <w:right w:val="none" w:sz="0" w:space="0" w:color="auto"/>
      </w:divBdr>
    </w:div>
    <w:div w:id="2107340239">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 w:id="2107922978">
      <w:marLeft w:val="0"/>
      <w:marRight w:val="0"/>
      <w:marTop w:val="0"/>
      <w:marBottom w:val="0"/>
      <w:divBdr>
        <w:top w:val="none" w:sz="0" w:space="0" w:color="auto"/>
        <w:left w:val="none" w:sz="0" w:space="0" w:color="auto"/>
        <w:bottom w:val="none" w:sz="0" w:space="0" w:color="auto"/>
        <w:right w:val="none" w:sz="0" w:space="0" w:color="auto"/>
      </w:divBdr>
    </w:div>
    <w:div w:id="2107996607">
      <w:marLeft w:val="0"/>
      <w:marRight w:val="0"/>
      <w:marTop w:val="0"/>
      <w:marBottom w:val="0"/>
      <w:divBdr>
        <w:top w:val="none" w:sz="0" w:space="0" w:color="auto"/>
        <w:left w:val="none" w:sz="0" w:space="0" w:color="auto"/>
        <w:bottom w:val="none" w:sz="0" w:space="0" w:color="auto"/>
        <w:right w:val="none" w:sz="0" w:space="0" w:color="auto"/>
      </w:divBdr>
    </w:div>
    <w:div w:id="2108767411">
      <w:marLeft w:val="0"/>
      <w:marRight w:val="0"/>
      <w:marTop w:val="0"/>
      <w:marBottom w:val="0"/>
      <w:divBdr>
        <w:top w:val="none" w:sz="0" w:space="0" w:color="auto"/>
        <w:left w:val="none" w:sz="0" w:space="0" w:color="auto"/>
        <w:bottom w:val="none" w:sz="0" w:space="0" w:color="auto"/>
        <w:right w:val="none" w:sz="0" w:space="0" w:color="auto"/>
      </w:divBdr>
    </w:div>
    <w:div w:id="2108884599">
      <w:marLeft w:val="0"/>
      <w:marRight w:val="0"/>
      <w:marTop w:val="0"/>
      <w:marBottom w:val="0"/>
      <w:divBdr>
        <w:top w:val="none" w:sz="0" w:space="0" w:color="auto"/>
        <w:left w:val="none" w:sz="0" w:space="0" w:color="auto"/>
        <w:bottom w:val="none" w:sz="0" w:space="0" w:color="auto"/>
        <w:right w:val="none" w:sz="0" w:space="0" w:color="auto"/>
      </w:divBdr>
    </w:div>
    <w:div w:id="2108958371">
      <w:marLeft w:val="0"/>
      <w:marRight w:val="0"/>
      <w:marTop w:val="0"/>
      <w:marBottom w:val="0"/>
      <w:divBdr>
        <w:top w:val="none" w:sz="0" w:space="0" w:color="auto"/>
        <w:left w:val="none" w:sz="0" w:space="0" w:color="auto"/>
        <w:bottom w:val="none" w:sz="0" w:space="0" w:color="auto"/>
        <w:right w:val="none" w:sz="0" w:space="0" w:color="auto"/>
      </w:divBdr>
    </w:div>
    <w:div w:id="2109347386">
      <w:marLeft w:val="0"/>
      <w:marRight w:val="0"/>
      <w:marTop w:val="0"/>
      <w:marBottom w:val="0"/>
      <w:divBdr>
        <w:top w:val="none" w:sz="0" w:space="0" w:color="auto"/>
        <w:left w:val="none" w:sz="0" w:space="0" w:color="auto"/>
        <w:bottom w:val="none" w:sz="0" w:space="0" w:color="auto"/>
        <w:right w:val="none" w:sz="0" w:space="0" w:color="auto"/>
      </w:divBdr>
    </w:div>
    <w:div w:id="2109504360">
      <w:marLeft w:val="0"/>
      <w:marRight w:val="0"/>
      <w:marTop w:val="0"/>
      <w:marBottom w:val="0"/>
      <w:divBdr>
        <w:top w:val="none" w:sz="0" w:space="0" w:color="auto"/>
        <w:left w:val="none" w:sz="0" w:space="0" w:color="auto"/>
        <w:bottom w:val="none" w:sz="0" w:space="0" w:color="auto"/>
        <w:right w:val="none" w:sz="0" w:space="0" w:color="auto"/>
      </w:divBdr>
    </w:div>
    <w:div w:id="2109887566">
      <w:marLeft w:val="0"/>
      <w:marRight w:val="0"/>
      <w:marTop w:val="0"/>
      <w:marBottom w:val="0"/>
      <w:divBdr>
        <w:top w:val="none" w:sz="0" w:space="0" w:color="auto"/>
        <w:left w:val="none" w:sz="0" w:space="0" w:color="auto"/>
        <w:bottom w:val="none" w:sz="0" w:space="0" w:color="auto"/>
        <w:right w:val="none" w:sz="0" w:space="0" w:color="auto"/>
      </w:divBdr>
    </w:div>
    <w:div w:id="2110201162">
      <w:marLeft w:val="0"/>
      <w:marRight w:val="0"/>
      <w:marTop w:val="0"/>
      <w:marBottom w:val="0"/>
      <w:divBdr>
        <w:top w:val="none" w:sz="0" w:space="0" w:color="auto"/>
        <w:left w:val="none" w:sz="0" w:space="0" w:color="auto"/>
        <w:bottom w:val="none" w:sz="0" w:space="0" w:color="auto"/>
        <w:right w:val="none" w:sz="0" w:space="0" w:color="auto"/>
      </w:divBdr>
    </w:div>
    <w:div w:id="2110543216">
      <w:marLeft w:val="0"/>
      <w:marRight w:val="0"/>
      <w:marTop w:val="0"/>
      <w:marBottom w:val="0"/>
      <w:divBdr>
        <w:top w:val="none" w:sz="0" w:space="0" w:color="auto"/>
        <w:left w:val="none" w:sz="0" w:space="0" w:color="auto"/>
        <w:bottom w:val="none" w:sz="0" w:space="0" w:color="auto"/>
        <w:right w:val="none" w:sz="0" w:space="0" w:color="auto"/>
      </w:divBdr>
    </w:div>
    <w:div w:id="2110613623">
      <w:marLeft w:val="0"/>
      <w:marRight w:val="0"/>
      <w:marTop w:val="0"/>
      <w:marBottom w:val="0"/>
      <w:divBdr>
        <w:top w:val="none" w:sz="0" w:space="0" w:color="auto"/>
        <w:left w:val="none" w:sz="0" w:space="0" w:color="auto"/>
        <w:bottom w:val="none" w:sz="0" w:space="0" w:color="auto"/>
        <w:right w:val="none" w:sz="0" w:space="0" w:color="auto"/>
      </w:divBdr>
    </w:div>
    <w:div w:id="2110616382">
      <w:marLeft w:val="0"/>
      <w:marRight w:val="0"/>
      <w:marTop w:val="0"/>
      <w:marBottom w:val="0"/>
      <w:divBdr>
        <w:top w:val="none" w:sz="0" w:space="0" w:color="auto"/>
        <w:left w:val="none" w:sz="0" w:space="0" w:color="auto"/>
        <w:bottom w:val="none" w:sz="0" w:space="0" w:color="auto"/>
        <w:right w:val="none" w:sz="0" w:space="0" w:color="auto"/>
      </w:divBdr>
    </w:div>
    <w:div w:id="2110852072">
      <w:marLeft w:val="0"/>
      <w:marRight w:val="0"/>
      <w:marTop w:val="0"/>
      <w:marBottom w:val="0"/>
      <w:divBdr>
        <w:top w:val="none" w:sz="0" w:space="0" w:color="auto"/>
        <w:left w:val="none" w:sz="0" w:space="0" w:color="auto"/>
        <w:bottom w:val="none" w:sz="0" w:space="0" w:color="auto"/>
        <w:right w:val="none" w:sz="0" w:space="0" w:color="auto"/>
      </w:divBdr>
      <w:divsChild>
        <w:div w:id="1929456413">
          <w:marLeft w:val="0"/>
          <w:marRight w:val="0"/>
          <w:marTop w:val="0"/>
          <w:marBottom w:val="0"/>
          <w:divBdr>
            <w:top w:val="none" w:sz="0" w:space="0" w:color="auto"/>
            <w:left w:val="none" w:sz="0" w:space="0" w:color="auto"/>
            <w:bottom w:val="none" w:sz="0" w:space="0" w:color="auto"/>
            <w:right w:val="none" w:sz="0" w:space="0" w:color="auto"/>
          </w:divBdr>
        </w:div>
      </w:divsChild>
    </w:div>
    <w:div w:id="2110926686">
      <w:marLeft w:val="0"/>
      <w:marRight w:val="0"/>
      <w:marTop w:val="0"/>
      <w:marBottom w:val="0"/>
      <w:divBdr>
        <w:top w:val="none" w:sz="0" w:space="0" w:color="auto"/>
        <w:left w:val="none" w:sz="0" w:space="0" w:color="auto"/>
        <w:bottom w:val="none" w:sz="0" w:space="0" w:color="auto"/>
        <w:right w:val="none" w:sz="0" w:space="0" w:color="auto"/>
      </w:divBdr>
    </w:div>
    <w:div w:id="2111117567">
      <w:marLeft w:val="0"/>
      <w:marRight w:val="0"/>
      <w:marTop w:val="0"/>
      <w:marBottom w:val="0"/>
      <w:divBdr>
        <w:top w:val="none" w:sz="0" w:space="0" w:color="auto"/>
        <w:left w:val="none" w:sz="0" w:space="0" w:color="auto"/>
        <w:bottom w:val="none" w:sz="0" w:space="0" w:color="auto"/>
        <w:right w:val="none" w:sz="0" w:space="0" w:color="auto"/>
      </w:divBdr>
    </w:div>
    <w:div w:id="2111195891">
      <w:marLeft w:val="0"/>
      <w:marRight w:val="0"/>
      <w:marTop w:val="0"/>
      <w:marBottom w:val="0"/>
      <w:divBdr>
        <w:top w:val="none" w:sz="0" w:space="0" w:color="auto"/>
        <w:left w:val="none" w:sz="0" w:space="0" w:color="auto"/>
        <w:bottom w:val="none" w:sz="0" w:space="0" w:color="auto"/>
        <w:right w:val="none" w:sz="0" w:space="0" w:color="auto"/>
      </w:divBdr>
    </w:div>
    <w:div w:id="2111463346">
      <w:marLeft w:val="0"/>
      <w:marRight w:val="0"/>
      <w:marTop w:val="0"/>
      <w:marBottom w:val="0"/>
      <w:divBdr>
        <w:top w:val="none" w:sz="0" w:space="0" w:color="auto"/>
        <w:left w:val="none" w:sz="0" w:space="0" w:color="auto"/>
        <w:bottom w:val="none" w:sz="0" w:space="0" w:color="auto"/>
        <w:right w:val="none" w:sz="0" w:space="0" w:color="auto"/>
      </w:divBdr>
      <w:divsChild>
        <w:div w:id="615059854">
          <w:marLeft w:val="0"/>
          <w:marRight w:val="0"/>
          <w:marTop w:val="0"/>
          <w:marBottom w:val="0"/>
          <w:divBdr>
            <w:top w:val="none" w:sz="0" w:space="0" w:color="auto"/>
            <w:left w:val="none" w:sz="0" w:space="0" w:color="auto"/>
            <w:bottom w:val="none" w:sz="0" w:space="0" w:color="auto"/>
            <w:right w:val="none" w:sz="0" w:space="0" w:color="auto"/>
          </w:divBdr>
        </w:div>
      </w:divsChild>
    </w:div>
    <w:div w:id="2111580949">
      <w:marLeft w:val="0"/>
      <w:marRight w:val="0"/>
      <w:marTop w:val="0"/>
      <w:marBottom w:val="0"/>
      <w:divBdr>
        <w:top w:val="none" w:sz="0" w:space="0" w:color="auto"/>
        <w:left w:val="none" w:sz="0" w:space="0" w:color="auto"/>
        <w:bottom w:val="none" w:sz="0" w:space="0" w:color="auto"/>
        <w:right w:val="none" w:sz="0" w:space="0" w:color="auto"/>
      </w:divBdr>
    </w:div>
    <w:div w:id="2111657671">
      <w:marLeft w:val="0"/>
      <w:marRight w:val="0"/>
      <w:marTop w:val="0"/>
      <w:marBottom w:val="0"/>
      <w:divBdr>
        <w:top w:val="none" w:sz="0" w:space="0" w:color="auto"/>
        <w:left w:val="none" w:sz="0" w:space="0" w:color="auto"/>
        <w:bottom w:val="none" w:sz="0" w:space="0" w:color="auto"/>
        <w:right w:val="none" w:sz="0" w:space="0" w:color="auto"/>
      </w:divBdr>
    </w:div>
    <w:div w:id="2112046783">
      <w:marLeft w:val="0"/>
      <w:marRight w:val="0"/>
      <w:marTop w:val="0"/>
      <w:marBottom w:val="0"/>
      <w:divBdr>
        <w:top w:val="none" w:sz="0" w:space="0" w:color="auto"/>
        <w:left w:val="none" w:sz="0" w:space="0" w:color="auto"/>
        <w:bottom w:val="none" w:sz="0" w:space="0" w:color="auto"/>
        <w:right w:val="none" w:sz="0" w:space="0" w:color="auto"/>
      </w:divBdr>
    </w:div>
    <w:div w:id="2113014339">
      <w:marLeft w:val="0"/>
      <w:marRight w:val="0"/>
      <w:marTop w:val="0"/>
      <w:marBottom w:val="0"/>
      <w:divBdr>
        <w:top w:val="none" w:sz="0" w:space="0" w:color="auto"/>
        <w:left w:val="none" w:sz="0" w:space="0" w:color="auto"/>
        <w:bottom w:val="none" w:sz="0" w:space="0" w:color="auto"/>
        <w:right w:val="none" w:sz="0" w:space="0" w:color="auto"/>
      </w:divBdr>
    </w:div>
    <w:div w:id="2113089172">
      <w:marLeft w:val="0"/>
      <w:marRight w:val="0"/>
      <w:marTop w:val="0"/>
      <w:marBottom w:val="0"/>
      <w:divBdr>
        <w:top w:val="none" w:sz="0" w:space="0" w:color="auto"/>
        <w:left w:val="none" w:sz="0" w:space="0" w:color="auto"/>
        <w:bottom w:val="none" w:sz="0" w:space="0" w:color="auto"/>
        <w:right w:val="none" w:sz="0" w:space="0" w:color="auto"/>
      </w:divBdr>
    </w:div>
    <w:div w:id="2115127472">
      <w:marLeft w:val="0"/>
      <w:marRight w:val="0"/>
      <w:marTop w:val="0"/>
      <w:marBottom w:val="0"/>
      <w:divBdr>
        <w:top w:val="none" w:sz="0" w:space="0" w:color="auto"/>
        <w:left w:val="none" w:sz="0" w:space="0" w:color="auto"/>
        <w:bottom w:val="none" w:sz="0" w:space="0" w:color="auto"/>
        <w:right w:val="none" w:sz="0" w:space="0" w:color="auto"/>
      </w:divBdr>
    </w:div>
    <w:div w:id="2115592617">
      <w:marLeft w:val="0"/>
      <w:marRight w:val="0"/>
      <w:marTop w:val="0"/>
      <w:marBottom w:val="0"/>
      <w:divBdr>
        <w:top w:val="none" w:sz="0" w:space="0" w:color="auto"/>
        <w:left w:val="none" w:sz="0" w:space="0" w:color="auto"/>
        <w:bottom w:val="none" w:sz="0" w:space="0" w:color="auto"/>
        <w:right w:val="none" w:sz="0" w:space="0" w:color="auto"/>
      </w:divBdr>
    </w:div>
    <w:div w:id="2115594351">
      <w:marLeft w:val="0"/>
      <w:marRight w:val="0"/>
      <w:marTop w:val="0"/>
      <w:marBottom w:val="0"/>
      <w:divBdr>
        <w:top w:val="none" w:sz="0" w:space="0" w:color="auto"/>
        <w:left w:val="none" w:sz="0" w:space="0" w:color="auto"/>
        <w:bottom w:val="none" w:sz="0" w:space="0" w:color="auto"/>
        <w:right w:val="none" w:sz="0" w:space="0" w:color="auto"/>
      </w:divBdr>
    </w:div>
    <w:div w:id="2115710056">
      <w:marLeft w:val="0"/>
      <w:marRight w:val="0"/>
      <w:marTop w:val="0"/>
      <w:marBottom w:val="0"/>
      <w:divBdr>
        <w:top w:val="none" w:sz="0" w:space="0" w:color="auto"/>
        <w:left w:val="none" w:sz="0" w:space="0" w:color="auto"/>
        <w:bottom w:val="none" w:sz="0" w:space="0" w:color="auto"/>
        <w:right w:val="none" w:sz="0" w:space="0" w:color="auto"/>
      </w:divBdr>
    </w:div>
    <w:div w:id="2116826519">
      <w:marLeft w:val="0"/>
      <w:marRight w:val="0"/>
      <w:marTop w:val="0"/>
      <w:marBottom w:val="0"/>
      <w:divBdr>
        <w:top w:val="none" w:sz="0" w:space="0" w:color="auto"/>
        <w:left w:val="none" w:sz="0" w:space="0" w:color="auto"/>
        <w:bottom w:val="none" w:sz="0" w:space="0" w:color="auto"/>
        <w:right w:val="none" w:sz="0" w:space="0" w:color="auto"/>
      </w:divBdr>
    </w:div>
    <w:div w:id="2116897655">
      <w:marLeft w:val="0"/>
      <w:marRight w:val="0"/>
      <w:marTop w:val="0"/>
      <w:marBottom w:val="0"/>
      <w:divBdr>
        <w:top w:val="none" w:sz="0" w:space="0" w:color="auto"/>
        <w:left w:val="none" w:sz="0" w:space="0" w:color="auto"/>
        <w:bottom w:val="none" w:sz="0" w:space="0" w:color="auto"/>
        <w:right w:val="none" w:sz="0" w:space="0" w:color="auto"/>
      </w:divBdr>
    </w:div>
    <w:div w:id="2117017862">
      <w:marLeft w:val="0"/>
      <w:marRight w:val="0"/>
      <w:marTop w:val="0"/>
      <w:marBottom w:val="0"/>
      <w:divBdr>
        <w:top w:val="none" w:sz="0" w:space="0" w:color="auto"/>
        <w:left w:val="none" w:sz="0" w:space="0" w:color="auto"/>
        <w:bottom w:val="none" w:sz="0" w:space="0" w:color="auto"/>
        <w:right w:val="none" w:sz="0" w:space="0" w:color="auto"/>
      </w:divBdr>
      <w:divsChild>
        <w:div w:id="587924176">
          <w:marLeft w:val="0"/>
          <w:marRight w:val="0"/>
          <w:marTop w:val="0"/>
          <w:marBottom w:val="0"/>
          <w:divBdr>
            <w:top w:val="none" w:sz="0" w:space="0" w:color="auto"/>
            <w:left w:val="none" w:sz="0" w:space="0" w:color="auto"/>
            <w:bottom w:val="none" w:sz="0" w:space="0" w:color="auto"/>
            <w:right w:val="none" w:sz="0" w:space="0" w:color="auto"/>
          </w:divBdr>
        </w:div>
      </w:divsChild>
    </w:div>
    <w:div w:id="2117020009">
      <w:marLeft w:val="0"/>
      <w:marRight w:val="0"/>
      <w:marTop w:val="0"/>
      <w:marBottom w:val="0"/>
      <w:divBdr>
        <w:top w:val="none" w:sz="0" w:space="0" w:color="auto"/>
        <w:left w:val="none" w:sz="0" w:space="0" w:color="auto"/>
        <w:bottom w:val="none" w:sz="0" w:space="0" w:color="auto"/>
        <w:right w:val="none" w:sz="0" w:space="0" w:color="auto"/>
      </w:divBdr>
    </w:div>
    <w:div w:id="2117170708">
      <w:marLeft w:val="0"/>
      <w:marRight w:val="0"/>
      <w:marTop w:val="0"/>
      <w:marBottom w:val="0"/>
      <w:divBdr>
        <w:top w:val="none" w:sz="0" w:space="0" w:color="auto"/>
        <w:left w:val="none" w:sz="0" w:space="0" w:color="auto"/>
        <w:bottom w:val="none" w:sz="0" w:space="0" w:color="auto"/>
        <w:right w:val="none" w:sz="0" w:space="0" w:color="auto"/>
      </w:divBdr>
    </w:div>
    <w:div w:id="2118254603">
      <w:marLeft w:val="0"/>
      <w:marRight w:val="0"/>
      <w:marTop w:val="0"/>
      <w:marBottom w:val="0"/>
      <w:divBdr>
        <w:top w:val="none" w:sz="0" w:space="0" w:color="auto"/>
        <w:left w:val="none" w:sz="0" w:space="0" w:color="auto"/>
        <w:bottom w:val="none" w:sz="0" w:space="0" w:color="auto"/>
        <w:right w:val="none" w:sz="0" w:space="0" w:color="auto"/>
      </w:divBdr>
      <w:divsChild>
        <w:div w:id="1783304657">
          <w:marLeft w:val="0"/>
          <w:marRight w:val="0"/>
          <w:marTop w:val="0"/>
          <w:marBottom w:val="0"/>
          <w:divBdr>
            <w:top w:val="none" w:sz="0" w:space="0" w:color="auto"/>
            <w:left w:val="none" w:sz="0" w:space="0" w:color="auto"/>
            <w:bottom w:val="none" w:sz="0" w:space="0" w:color="auto"/>
            <w:right w:val="none" w:sz="0" w:space="0" w:color="auto"/>
          </w:divBdr>
        </w:div>
      </w:divsChild>
    </w:div>
    <w:div w:id="2118939205">
      <w:marLeft w:val="0"/>
      <w:marRight w:val="0"/>
      <w:marTop w:val="0"/>
      <w:marBottom w:val="0"/>
      <w:divBdr>
        <w:top w:val="none" w:sz="0" w:space="0" w:color="auto"/>
        <w:left w:val="none" w:sz="0" w:space="0" w:color="auto"/>
        <w:bottom w:val="none" w:sz="0" w:space="0" w:color="auto"/>
        <w:right w:val="none" w:sz="0" w:space="0" w:color="auto"/>
      </w:divBdr>
    </w:div>
    <w:div w:id="2119060485">
      <w:marLeft w:val="0"/>
      <w:marRight w:val="0"/>
      <w:marTop w:val="0"/>
      <w:marBottom w:val="0"/>
      <w:divBdr>
        <w:top w:val="none" w:sz="0" w:space="0" w:color="auto"/>
        <w:left w:val="none" w:sz="0" w:space="0" w:color="auto"/>
        <w:bottom w:val="none" w:sz="0" w:space="0" w:color="auto"/>
        <w:right w:val="none" w:sz="0" w:space="0" w:color="auto"/>
      </w:divBdr>
    </w:div>
    <w:div w:id="2119373677">
      <w:marLeft w:val="0"/>
      <w:marRight w:val="0"/>
      <w:marTop w:val="0"/>
      <w:marBottom w:val="0"/>
      <w:divBdr>
        <w:top w:val="none" w:sz="0" w:space="0" w:color="auto"/>
        <w:left w:val="none" w:sz="0" w:space="0" w:color="auto"/>
        <w:bottom w:val="none" w:sz="0" w:space="0" w:color="auto"/>
        <w:right w:val="none" w:sz="0" w:space="0" w:color="auto"/>
      </w:divBdr>
    </w:div>
    <w:div w:id="2119448442">
      <w:marLeft w:val="0"/>
      <w:marRight w:val="0"/>
      <w:marTop w:val="0"/>
      <w:marBottom w:val="0"/>
      <w:divBdr>
        <w:top w:val="none" w:sz="0" w:space="0" w:color="auto"/>
        <w:left w:val="none" w:sz="0" w:space="0" w:color="auto"/>
        <w:bottom w:val="none" w:sz="0" w:space="0" w:color="auto"/>
        <w:right w:val="none" w:sz="0" w:space="0" w:color="auto"/>
      </w:divBdr>
    </w:div>
    <w:div w:id="2119792696">
      <w:marLeft w:val="0"/>
      <w:marRight w:val="0"/>
      <w:marTop w:val="0"/>
      <w:marBottom w:val="0"/>
      <w:divBdr>
        <w:top w:val="none" w:sz="0" w:space="0" w:color="auto"/>
        <w:left w:val="none" w:sz="0" w:space="0" w:color="auto"/>
        <w:bottom w:val="none" w:sz="0" w:space="0" w:color="auto"/>
        <w:right w:val="none" w:sz="0" w:space="0" w:color="auto"/>
      </w:divBdr>
      <w:divsChild>
        <w:div w:id="1810972613">
          <w:marLeft w:val="0"/>
          <w:marRight w:val="0"/>
          <w:marTop w:val="0"/>
          <w:marBottom w:val="0"/>
          <w:divBdr>
            <w:top w:val="none" w:sz="0" w:space="0" w:color="auto"/>
            <w:left w:val="none" w:sz="0" w:space="0" w:color="auto"/>
            <w:bottom w:val="none" w:sz="0" w:space="0" w:color="auto"/>
            <w:right w:val="none" w:sz="0" w:space="0" w:color="auto"/>
          </w:divBdr>
        </w:div>
      </w:divsChild>
    </w:div>
    <w:div w:id="2119905341">
      <w:marLeft w:val="0"/>
      <w:marRight w:val="0"/>
      <w:marTop w:val="0"/>
      <w:marBottom w:val="0"/>
      <w:divBdr>
        <w:top w:val="none" w:sz="0" w:space="0" w:color="auto"/>
        <w:left w:val="none" w:sz="0" w:space="0" w:color="auto"/>
        <w:bottom w:val="none" w:sz="0" w:space="0" w:color="auto"/>
        <w:right w:val="none" w:sz="0" w:space="0" w:color="auto"/>
      </w:divBdr>
    </w:div>
    <w:div w:id="2120950525">
      <w:marLeft w:val="0"/>
      <w:marRight w:val="0"/>
      <w:marTop w:val="0"/>
      <w:marBottom w:val="0"/>
      <w:divBdr>
        <w:top w:val="none" w:sz="0" w:space="0" w:color="auto"/>
        <w:left w:val="none" w:sz="0" w:space="0" w:color="auto"/>
        <w:bottom w:val="none" w:sz="0" w:space="0" w:color="auto"/>
        <w:right w:val="none" w:sz="0" w:space="0" w:color="auto"/>
      </w:divBdr>
    </w:div>
    <w:div w:id="2120954294">
      <w:marLeft w:val="0"/>
      <w:marRight w:val="0"/>
      <w:marTop w:val="0"/>
      <w:marBottom w:val="0"/>
      <w:divBdr>
        <w:top w:val="none" w:sz="0" w:space="0" w:color="auto"/>
        <w:left w:val="none" w:sz="0" w:space="0" w:color="auto"/>
        <w:bottom w:val="none" w:sz="0" w:space="0" w:color="auto"/>
        <w:right w:val="none" w:sz="0" w:space="0" w:color="auto"/>
      </w:divBdr>
    </w:div>
    <w:div w:id="2121140262">
      <w:marLeft w:val="0"/>
      <w:marRight w:val="0"/>
      <w:marTop w:val="0"/>
      <w:marBottom w:val="0"/>
      <w:divBdr>
        <w:top w:val="none" w:sz="0" w:space="0" w:color="auto"/>
        <w:left w:val="none" w:sz="0" w:space="0" w:color="auto"/>
        <w:bottom w:val="none" w:sz="0" w:space="0" w:color="auto"/>
        <w:right w:val="none" w:sz="0" w:space="0" w:color="auto"/>
      </w:divBdr>
    </w:div>
    <w:div w:id="2121144126">
      <w:marLeft w:val="0"/>
      <w:marRight w:val="0"/>
      <w:marTop w:val="0"/>
      <w:marBottom w:val="0"/>
      <w:divBdr>
        <w:top w:val="none" w:sz="0" w:space="0" w:color="auto"/>
        <w:left w:val="none" w:sz="0" w:space="0" w:color="auto"/>
        <w:bottom w:val="none" w:sz="0" w:space="0" w:color="auto"/>
        <w:right w:val="none" w:sz="0" w:space="0" w:color="auto"/>
      </w:divBdr>
    </w:div>
    <w:div w:id="2121801211">
      <w:marLeft w:val="0"/>
      <w:marRight w:val="0"/>
      <w:marTop w:val="0"/>
      <w:marBottom w:val="0"/>
      <w:divBdr>
        <w:top w:val="none" w:sz="0" w:space="0" w:color="auto"/>
        <w:left w:val="none" w:sz="0" w:space="0" w:color="auto"/>
        <w:bottom w:val="none" w:sz="0" w:space="0" w:color="auto"/>
        <w:right w:val="none" w:sz="0" w:space="0" w:color="auto"/>
      </w:divBdr>
    </w:div>
    <w:div w:id="2121953571">
      <w:marLeft w:val="0"/>
      <w:marRight w:val="0"/>
      <w:marTop w:val="0"/>
      <w:marBottom w:val="0"/>
      <w:divBdr>
        <w:top w:val="none" w:sz="0" w:space="0" w:color="auto"/>
        <w:left w:val="none" w:sz="0" w:space="0" w:color="auto"/>
        <w:bottom w:val="none" w:sz="0" w:space="0" w:color="auto"/>
        <w:right w:val="none" w:sz="0" w:space="0" w:color="auto"/>
      </w:divBdr>
    </w:div>
    <w:div w:id="2123381557">
      <w:marLeft w:val="0"/>
      <w:marRight w:val="0"/>
      <w:marTop w:val="0"/>
      <w:marBottom w:val="0"/>
      <w:divBdr>
        <w:top w:val="none" w:sz="0" w:space="0" w:color="auto"/>
        <w:left w:val="none" w:sz="0" w:space="0" w:color="auto"/>
        <w:bottom w:val="none" w:sz="0" w:space="0" w:color="auto"/>
        <w:right w:val="none" w:sz="0" w:space="0" w:color="auto"/>
      </w:divBdr>
    </w:div>
    <w:div w:id="2123915035">
      <w:marLeft w:val="0"/>
      <w:marRight w:val="0"/>
      <w:marTop w:val="0"/>
      <w:marBottom w:val="0"/>
      <w:divBdr>
        <w:top w:val="none" w:sz="0" w:space="0" w:color="auto"/>
        <w:left w:val="none" w:sz="0" w:space="0" w:color="auto"/>
        <w:bottom w:val="none" w:sz="0" w:space="0" w:color="auto"/>
        <w:right w:val="none" w:sz="0" w:space="0" w:color="auto"/>
      </w:divBdr>
    </w:div>
    <w:div w:id="2125421560">
      <w:marLeft w:val="0"/>
      <w:marRight w:val="0"/>
      <w:marTop w:val="0"/>
      <w:marBottom w:val="0"/>
      <w:divBdr>
        <w:top w:val="none" w:sz="0" w:space="0" w:color="auto"/>
        <w:left w:val="none" w:sz="0" w:space="0" w:color="auto"/>
        <w:bottom w:val="none" w:sz="0" w:space="0" w:color="auto"/>
        <w:right w:val="none" w:sz="0" w:space="0" w:color="auto"/>
      </w:divBdr>
    </w:div>
    <w:div w:id="2125464347">
      <w:marLeft w:val="0"/>
      <w:marRight w:val="0"/>
      <w:marTop w:val="0"/>
      <w:marBottom w:val="0"/>
      <w:divBdr>
        <w:top w:val="none" w:sz="0" w:space="0" w:color="auto"/>
        <w:left w:val="none" w:sz="0" w:space="0" w:color="auto"/>
        <w:bottom w:val="none" w:sz="0" w:space="0" w:color="auto"/>
        <w:right w:val="none" w:sz="0" w:space="0" w:color="auto"/>
      </w:divBdr>
    </w:div>
    <w:div w:id="2125807554">
      <w:marLeft w:val="0"/>
      <w:marRight w:val="0"/>
      <w:marTop w:val="0"/>
      <w:marBottom w:val="0"/>
      <w:divBdr>
        <w:top w:val="none" w:sz="0" w:space="0" w:color="auto"/>
        <w:left w:val="none" w:sz="0" w:space="0" w:color="auto"/>
        <w:bottom w:val="none" w:sz="0" w:space="0" w:color="auto"/>
        <w:right w:val="none" w:sz="0" w:space="0" w:color="auto"/>
      </w:divBdr>
    </w:div>
    <w:div w:id="2126071617">
      <w:marLeft w:val="0"/>
      <w:marRight w:val="0"/>
      <w:marTop w:val="0"/>
      <w:marBottom w:val="0"/>
      <w:divBdr>
        <w:top w:val="none" w:sz="0" w:space="0" w:color="auto"/>
        <w:left w:val="none" w:sz="0" w:space="0" w:color="auto"/>
        <w:bottom w:val="none" w:sz="0" w:space="0" w:color="auto"/>
        <w:right w:val="none" w:sz="0" w:space="0" w:color="auto"/>
      </w:divBdr>
    </w:div>
    <w:div w:id="2126924051">
      <w:marLeft w:val="0"/>
      <w:marRight w:val="0"/>
      <w:marTop w:val="0"/>
      <w:marBottom w:val="0"/>
      <w:divBdr>
        <w:top w:val="none" w:sz="0" w:space="0" w:color="auto"/>
        <w:left w:val="none" w:sz="0" w:space="0" w:color="auto"/>
        <w:bottom w:val="none" w:sz="0" w:space="0" w:color="auto"/>
        <w:right w:val="none" w:sz="0" w:space="0" w:color="auto"/>
      </w:divBdr>
    </w:div>
    <w:div w:id="2129153991">
      <w:marLeft w:val="0"/>
      <w:marRight w:val="0"/>
      <w:marTop w:val="0"/>
      <w:marBottom w:val="0"/>
      <w:divBdr>
        <w:top w:val="none" w:sz="0" w:space="0" w:color="auto"/>
        <w:left w:val="none" w:sz="0" w:space="0" w:color="auto"/>
        <w:bottom w:val="none" w:sz="0" w:space="0" w:color="auto"/>
        <w:right w:val="none" w:sz="0" w:space="0" w:color="auto"/>
      </w:divBdr>
    </w:div>
    <w:div w:id="2129351143">
      <w:marLeft w:val="0"/>
      <w:marRight w:val="0"/>
      <w:marTop w:val="0"/>
      <w:marBottom w:val="0"/>
      <w:divBdr>
        <w:top w:val="none" w:sz="0" w:space="0" w:color="auto"/>
        <w:left w:val="none" w:sz="0" w:space="0" w:color="auto"/>
        <w:bottom w:val="none" w:sz="0" w:space="0" w:color="auto"/>
        <w:right w:val="none" w:sz="0" w:space="0" w:color="auto"/>
      </w:divBdr>
    </w:div>
    <w:div w:id="2129927669">
      <w:marLeft w:val="0"/>
      <w:marRight w:val="0"/>
      <w:marTop w:val="0"/>
      <w:marBottom w:val="0"/>
      <w:divBdr>
        <w:top w:val="none" w:sz="0" w:space="0" w:color="auto"/>
        <w:left w:val="none" w:sz="0" w:space="0" w:color="auto"/>
        <w:bottom w:val="none" w:sz="0" w:space="0" w:color="auto"/>
        <w:right w:val="none" w:sz="0" w:space="0" w:color="auto"/>
      </w:divBdr>
    </w:div>
    <w:div w:id="2130388811">
      <w:marLeft w:val="0"/>
      <w:marRight w:val="0"/>
      <w:marTop w:val="0"/>
      <w:marBottom w:val="0"/>
      <w:divBdr>
        <w:top w:val="none" w:sz="0" w:space="0" w:color="auto"/>
        <w:left w:val="none" w:sz="0" w:space="0" w:color="auto"/>
        <w:bottom w:val="none" w:sz="0" w:space="0" w:color="auto"/>
        <w:right w:val="none" w:sz="0" w:space="0" w:color="auto"/>
      </w:divBdr>
    </w:div>
    <w:div w:id="2130511961">
      <w:marLeft w:val="0"/>
      <w:marRight w:val="0"/>
      <w:marTop w:val="0"/>
      <w:marBottom w:val="0"/>
      <w:divBdr>
        <w:top w:val="none" w:sz="0" w:space="0" w:color="auto"/>
        <w:left w:val="none" w:sz="0" w:space="0" w:color="auto"/>
        <w:bottom w:val="none" w:sz="0" w:space="0" w:color="auto"/>
        <w:right w:val="none" w:sz="0" w:space="0" w:color="auto"/>
      </w:divBdr>
    </w:div>
    <w:div w:id="2131588750">
      <w:marLeft w:val="0"/>
      <w:marRight w:val="0"/>
      <w:marTop w:val="0"/>
      <w:marBottom w:val="0"/>
      <w:divBdr>
        <w:top w:val="none" w:sz="0" w:space="0" w:color="auto"/>
        <w:left w:val="none" w:sz="0" w:space="0" w:color="auto"/>
        <w:bottom w:val="none" w:sz="0" w:space="0" w:color="auto"/>
        <w:right w:val="none" w:sz="0" w:space="0" w:color="auto"/>
      </w:divBdr>
    </w:div>
    <w:div w:id="2131783683">
      <w:marLeft w:val="0"/>
      <w:marRight w:val="0"/>
      <w:marTop w:val="0"/>
      <w:marBottom w:val="0"/>
      <w:divBdr>
        <w:top w:val="none" w:sz="0" w:space="0" w:color="auto"/>
        <w:left w:val="none" w:sz="0" w:space="0" w:color="auto"/>
        <w:bottom w:val="none" w:sz="0" w:space="0" w:color="auto"/>
        <w:right w:val="none" w:sz="0" w:space="0" w:color="auto"/>
      </w:divBdr>
    </w:div>
    <w:div w:id="2131899771">
      <w:marLeft w:val="0"/>
      <w:marRight w:val="0"/>
      <w:marTop w:val="0"/>
      <w:marBottom w:val="0"/>
      <w:divBdr>
        <w:top w:val="none" w:sz="0" w:space="0" w:color="auto"/>
        <w:left w:val="none" w:sz="0" w:space="0" w:color="auto"/>
        <w:bottom w:val="none" w:sz="0" w:space="0" w:color="auto"/>
        <w:right w:val="none" w:sz="0" w:space="0" w:color="auto"/>
      </w:divBdr>
    </w:div>
    <w:div w:id="2132476465">
      <w:marLeft w:val="0"/>
      <w:marRight w:val="0"/>
      <w:marTop w:val="0"/>
      <w:marBottom w:val="0"/>
      <w:divBdr>
        <w:top w:val="none" w:sz="0" w:space="0" w:color="auto"/>
        <w:left w:val="none" w:sz="0" w:space="0" w:color="auto"/>
        <w:bottom w:val="none" w:sz="0" w:space="0" w:color="auto"/>
        <w:right w:val="none" w:sz="0" w:space="0" w:color="auto"/>
      </w:divBdr>
    </w:div>
    <w:div w:id="2132476680">
      <w:marLeft w:val="0"/>
      <w:marRight w:val="0"/>
      <w:marTop w:val="0"/>
      <w:marBottom w:val="0"/>
      <w:divBdr>
        <w:top w:val="none" w:sz="0" w:space="0" w:color="auto"/>
        <w:left w:val="none" w:sz="0" w:space="0" w:color="auto"/>
        <w:bottom w:val="none" w:sz="0" w:space="0" w:color="auto"/>
        <w:right w:val="none" w:sz="0" w:space="0" w:color="auto"/>
      </w:divBdr>
    </w:div>
    <w:div w:id="2133162205">
      <w:marLeft w:val="0"/>
      <w:marRight w:val="0"/>
      <w:marTop w:val="0"/>
      <w:marBottom w:val="0"/>
      <w:divBdr>
        <w:top w:val="none" w:sz="0" w:space="0" w:color="auto"/>
        <w:left w:val="none" w:sz="0" w:space="0" w:color="auto"/>
        <w:bottom w:val="none" w:sz="0" w:space="0" w:color="auto"/>
        <w:right w:val="none" w:sz="0" w:space="0" w:color="auto"/>
      </w:divBdr>
    </w:div>
    <w:div w:id="2133477233">
      <w:marLeft w:val="0"/>
      <w:marRight w:val="0"/>
      <w:marTop w:val="0"/>
      <w:marBottom w:val="0"/>
      <w:divBdr>
        <w:top w:val="none" w:sz="0" w:space="0" w:color="auto"/>
        <w:left w:val="none" w:sz="0" w:space="0" w:color="auto"/>
        <w:bottom w:val="none" w:sz="0" w:space="0" w:color="auto"/>
        <w:right w:val="none" w:sz="0" w:space="0" w:color="auto"/>
      </w:divBdr>
      <w:divsChild>
        <w:div w:id="2109739473">
          <w:marLeft w:val="0"/>
          <w:marRight w:val="0"/>
          <w:marTop w:val="0"/>
          <w:marBottom w:val="0"/>
          <w:divBdr>
            <w:top w:val="none" w:sz="0" w:space="0" w:color="auto"/>
            <w:left w:val="none" w:sz="0" w:space="0" w:color="auto"/>
            <w:bottom w:val="none" w:sz="0" w:space="0" w:color="auto"/>
            <w:right w:val="none" w:sz="0" w:space="0" w:color="auto"/>
          </w:divBdr>
        </w:div>
      </w:divsChild>
    </w:div>
    <w:div w:id="2133552908">
      <w:marLeft w:val="0"/>
      <w:marRight w:val="0"/>
      <w:marTop w:val="0"/>
      <w:marBottom w:val="0"/>
      <w:divBdr>
        <w:top w:val="none" w:sz="0" w:space="0" w:color="auto"/>
        <w:left w:val="none" w:sz="0" w:space="0" w:color="auto"/>
        <w:bottom w:val="none" w:sz="0" w:space="0" w:color="auto"/>
        <w:right w:val="none" w:sz="0" w:space="0" w:color="auto"/>
      </w:divBdr>
    </w:div>
    <w:div w:id="2133862195">
      <w:marLeft w:val="0"/>
      <w:marRight w:val="0"/>
      <w:marTop w:val="0"/>
      <w:marBottom w:val="0"/>
      <w:divBdr>
        <w:top w:val="none" w:sz="0" w:space="0" w:color="auto"/>
        <w:left w:val="none" w:sz="0" w:space="0" w:color="auto"/>
        <w:bottom w:val="none" w:sz="0" w:space="0" w:color="auto"/>
        <w:right w:val="none" w:sz="0" w:space="0" w:color="auto"/>
      </w:divBdr>
    </w:div>
    <w:div w:id="2134054927">
      <w:marLeft w:val="0"/>
      <w:marRight w:val="0"/>
      <w:marTop w:val="0"/>
      <w:marBottom w:val="0"/>
      <w:divBdr>
        <w:top w:val="none" w:sz="0" w:space="0" w:color="auto"/>
        <w:left w:val="none" w:sz="0" w:space="0" w:color="auto"/>
        <w:bottom w:val="none" w:sz="0" w:space="0" w:color="auto"/>
        <w:right w:val="none" w:sz="0" w:space="0" w:color="auto"/>
      </w:divBdr>
    </w:div>
    <w:div w:id="2134668256">
      <w:marLeft w:val="0"/>
      <w:marRight w:val="0"/>
      <w:marTop w:val="0"/>
      <w:marBottom w:val="0"/>
      <w:divBdr>
        <w:top w:val="none" w:sz="0" w:space="0" w:color="auto"/>
        <w:left w:val="none" w:sz="0" w:space="0" w:color="auto"/>
        <w:bottom w:val="none" w:sz="0" w:space="0" w:color="auto"/>
        <w:right w:val="none" w:sz="0" w:space="0" w:color="auto"/>
      </w:divBdr>
      <w:divsChild>
        <w:div w:id="1669595570">
          <w:marLeft w:val="0"/>
          <w:marRight w:val="0"/>
          <w:marTop w:val="0"/>
          <w:marBottom w:val="0"/>
          <w:divBdr>
            <w:top w:val="none" w:sz="0" w:space="0" w:color="auto"/>
            <w:left w:val="none" w:sz="0" w:space="0" w:color="auto"/>
            <w:bottom w:val="none" w:sz="0" w:space="0" w:color="auto"/>
            <w:right w:val="none" w:sz="0" w:space="0" w:color="auto"/>
          </w:divBdr>
        </w:div>
      </w:divsChild>
    </w:div>
    <w:div w:id="2134708803">
      <w:marLeft w:val="0"/>
      <w:marRight w:val="0"/>
      <w:marTop w:val="0"/>
      <w:marBottom w:val="0"/>
      <w:divBdr>
        <w:top w:val="none" w:sz="0" w:space="0" w:color="auto"/>
        <w:left w:val="none" w:sz="0" w:space="0" w:color="auto"/>
        <w:bottom w:val="none" w:sz="0" w:space="0" w:color="auto"/>
        <w:right w:val="none" w:sz="0" w:space="0" w:color="auto"/>
      </w:divBdr>
    </w:div>
    <w:div w:id="2135168907">
      <w:marLeft w:val="0"/>
      <w:marRight w:val="0"/>
      <w:marTop w:val="0"/>
      <w:marBottom w:val="0"/>
      <w:divBdr>
        <w:top w:val="none" w:sz="0" w:space="0" w:color="auto"/>
        <w:left w:val="none" w:sz="0" w:space="0" w:color="auto"/>
        <w:bottom w:val="none" w:sz="0" w:space="0" w:color="auto"/>
        <w:right w:val="none" w:sz="0" w:space="0" w:color="auto"/>
      </w:divBdr>
    </w:div>
    <w:div w:id="2136098595">
      <w:marLeft w:val="0"/>
      <w:marRight w:val="0"/>
      <w:marTop w:val="0"/>
      <w:marBottom w:val="0"/>
      <w:divBdr>
        <w:top w:val="none" w:sz="0" w:space="0" w:color="auto"/>
        <w:left w:val="none" w:sz="0" w:space="0" w:color="auto"/>
        <w:bottom w:val="none" w:sz="0" w:space="0" w:color="auto"/>
        <w:right w:val="none" w:sz="0" w:space="0" w:color="auto"/>
      </w:divBdr>
    </w:div>
    <w:div w:id="2137483187">
      <w:marLeft w:val="0"/>
      <w:marRight w:val="0"/>
      <w:marTop w:val="0"/>
      <w:marBottom w:val="0"/>
      <w:divBdr>
        <w:top w:val="none" w:sz="0" w:space="0" w:color="auto"/>
        <w:left w:val="none" w:sz="0" w:space="0" w:color="auto"/>
        <w:bottom w:val="none" w:sz="0" w:space="0" w:color="auto"/>
        <w:right w:val="none" w:sz="0" w:space="0" w:color="auto"/>
      </w:divBdr>
    </w:div>
    <w:div w:id="2137525357">
      <w:marLeft w:val="0"/>
      <w:marRight w:val="0"/>
      <w:marTop w:val="0"/>
      <w:marBottom w:val="0"/>
      <w:divBdr>
        <w:top w:val="none" w:sz="0" w:space="0" w:color="auto"/>
        <w:left w:val="none" w:sz="0" w:space="0" w:color="auto"/>
        <w:bottom w:val="none" w:sz="0" w:space="0" w:color="auto"/>
        <w:right w:val="none" w:sz="0" w:space="0" w:color="auto"/>
      </w:divBdr>
    </w:div>
    <w:div w:id="2137604937">
      <w:marLeft w:val="0"/>
      <w:marRight w:val="0"/>
      <w:marTop w:val="0"/>
      <w:marBottom w:val="0"/>
      <w:divBdr>
        <w:top w:val="none" w:sz="0" w:space="0" w:color="auto"/>
        <w:left w:val="none" w:sz="0" w:space="0" w:color="auto"/>
        <w:bottom w:val="none" w:sz="0" w:space="0" w:color="auto"/>
        <w:right w:val="none" w:sz="0" w:space="0" w:color="auto"/>
      </w:divBdr>
    </w:div>
    <w:div w:id="2137985334">
      <w:marLeft w:val="0"/>
      <w:marRight w:val="0"/>
      <w:marTop w:val="0"/>
      <w:marBottom w:val="0"/>
      <w:divBdr>
        <w:top w:val="none" w:sz="0" w:space="0" w:color="auto"/>
        <w:left w:val="none" w:sz="0" w:space="0" w:color="auto"/>
        <w:bottom w:val="none" w:sz="0" w:space="0" w:color="auto"/>
        <w:right w:val="none" w:sz="0" w:space="0" w:color="auto"/>
      </w:divBdr>
    </w:div>
    <w:div w:id="2138377049">
      <w:marLeft w:val="0"/>
      <w:marRight w:val="0"/>
      <w:marTop w:val="0"/>
      <w:marBottom w:val="0"/>
      <w:divBdr>
        <w:top w:val="none" w:sz="0" w:space="0" w:color="auto"/>
        <w:left w:val="none" w:sz="0" w:space="0" w:color="auto"/>
        <w:bottom w:val="none" w:sz="0" w:space="0" w:color="auto"/>
        <w:right w:val="none" w:sz="0" w:space="0" w:color="auto"/>
      </w:divBdr>
    </w:div>
    <w:div w:id="2138444869">
      <w:marLeft w:val="0"/>
      <w:marRight w:val="0"/>
      <w:marTop w:val="0"/>
      <w:marBottom w:val="0"/>
      <w:divBdr>
        <w:top w:val="none" w:sz="0" w:space="0" w:color="auto"/>
        <w:left w:val="none" w:sz="0" w:space="0" w:color="auto"/>
        <w:bottom w:val="none" w:sz="0" w:space="0" w:color="auto"/>
        <w:right w:val="none" w:sz="0" w:space="0" w:color="auto"/>
      </w:divBdr>
    </w:div>
    <w:div w:id="2138836030">
      <w:marLeft w:val="0"/>
      <w:marRight w:val="0"/>
      <w:marTop w:val="0"/>
      <w:marBottom w:val="0"/>
      <w:divBdr>
        <w:top w:val="none" w:sz="0" w:space="0" w:color="auto"/>
        <w:left w:val="none" w:sz="0" w:space="0" w:color="auto"/>
        <w:bottom w:val="none" w:sz="0" w:space="0" w:color="auto"/>
        <w:right w:val="none" w:sz="0" w:space="0" w:color="auto"/>
      </w:divBdr>
    </w:div>
    <w:div w:id="2139182924">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 w:id="2139761356">
      <w:marLeft w:val="0"/>
      <w:marRight w:val="0"/>
      <w:marTop w:val="0"/>
      <w:marBottom w:val="0"/>
      <w:divBdr>
        <w:top w:val="none" w:sz="0" w:space="0" w:color="auto"/>
        <w:left w:val="none" w:sz="0" w:space="0" w:color="auto"/>
        <w:bottom w:val="none" w:sz="0" w:space="0" w:color="auto"/>
        <w:right w:val="none" w:sz="0" w:space="0" w:color="auto"/>
      </w:divBdr>
    </w:div>
    <w:div w:id="2140301898">
      <w:marLeft w:val="0"/>
      <w:marRight w:val="0"/>
      <w:marTop w:val="0"/>
      <w:marBottom w:val="0"/>
      <w:divBdr>
        <w:top w:val="none" w:sz="0" w:space="0" w:color="auto"/>
        <w:left w:val="none" w:sz="0" w:space="0" w:color="auto"/>
        <w:bottom w:val="none" w:sz="0" w:space="0" w:color="auto"/>
        <w:right w:val="none" w:sz="0" w:space="0" w:color="auto"/>
      </w:divBdr>
      <w:divsChild>
        <w:div w:id="87167044">
          <w:marLeft w:val="0"/>
          <w:marRight w:val="0"/>
          <w:marTop w:val="0"/>
          <w:marBottom w:val="0"/>
          <w:divBdr>
            <w:top w:val="none" w:sz="0" w:space="0" w:color="auto"/>
            <w:left w:val="none" w:sz="0" w:space="0" w:color="auto"/>
            <w:bottom w:val="none" w:sz="0" w:space="0" w:color="auto"/>
            <w:right w:val="none" w:sz="0" w:space="0" w:color="auto"/>
          </w:divBdr>
        </w:div>
      </w:divsChild>
    </w:div>
    <w:div w:id="2140488931">
      <w:marLeft w:val="0"/>
      <w:marRight w:val="0"/>
      <w:marTop w:val="0"/>
      <w:marBottom w:val="0"/>
      <w:divBdr>
        <w:top w:val="none" w:sz="0" w:space="0" w:color="auto"/>
        <w:left w:val="none" w:sz="0" w:space="0" w:color="auto"/>
        <w:bottom w:val="none" w:sz="0" w:space="0" w:color="auto"/>
        <w:right w:val="none" w:sz="0" w:space="0" w:color="auto"/>
      </w:divBdr>
    </w:div>
    <w:div w:id="2140872748">
      <w:marLeft w:val="0"/>
      <w:marRight w:val="0"/>
      <w:marTop w:val="0"/>
      <w:marBottom w:val="0"/>
      <w:divBdr>
        <w:top w:val="none" w:sz="0" w:space="0" w:color="auto"/>
        <w:left w:val="none" w:sz="0" w:space="0" w:color="auto"/>
        <w:bottom w:val="none" w:sz="0" w:space="0" w:color="auto"/>
        <w:right w:val="none" w:sz="0" w:space="0" w:color="auto"/>
      </w:divBdr>
    </w:div>
    <w:div w:id="2142534035">
      <w:marLeft w:val="0"/>
      <w:marRight w:val="0"/>
      <w:marTop w:val="0"/>
      <w:marBottom w:val="0"/>
      <w:divBdr>
        <w:top w:val="none" w:sz="0" w:space="0" w:color="auto"/>
        <w:left w:val="none" w:sz="0" w:space="0" w:color="auto"/>
        <w:bottom w:val="none" w:sz="0" w:space="0" w:color="auto"/>
        <w:right w:val="none" w:sz="0" w:space="0" w:color="auto"/>
      </w:divBdr>
    </w:div>
    <w:div w:id="2144300654">
      <w:marLeft w:val="0"/>
      <w:marRight w:val="0"/>
      <w:marTop w:val="0"/>
      <w:marBottom w:val="0"/>
      <w:divBdr>
        <w:top w:val="none" w:sz="0" w:space="0" w:color="auto"/>
        <w:left w:val="none" w:sz="0" w:space="0" w:color="auto"/>
        <w:bottom w:val="none" w:sz="0" w:space="0" w:color="auto"/>
        <w:right w:val="none" w:sz="0" w:space="0" w:color="auto"/>
      </w:divBdr>
    </w:div>
    <w:div w:id="2145081459">
      <w:marLeft w:val="0"/>
      <w:marRight w:val="0"/>
      <w:marTop w:val="0"/>
      <w:marBottom w:val="0"/>
      <w:divBdr>
        <w:top w:val="none" w:sz="0" w:space="0" w:color="auto"/>
        <w:left w:val="none" w:sz="0" w:space="0" w:color="auto"/>
        <w:bottom w:val="none" w:sz="0" w:space="0" w:color="auto"/>
        <w:right w:val="none" w:sz="0" w:space="0" w:color="auto"/>
      </w:divBdr>
    </w:div>
    <w:div w:id="2145348304">
      <w:marLeft w:val="0"/>
      <w:marRight w:val="0"/>
      <w:marTop w:val="0"/>
      <w:marBottom w:val="0"/>
      <w:divBdr>
        <w:top w:val="none" w:sz="0" w:space="0" w:color="auto"/>
        <w:left w:val="none" w:sz="0" w:space="0" w:color="auto"/>
        <w:bottom w:val="none" w:sz="0" w:space="0" w:color="auto"/>
        <w:right w:val="none" w:sz="0" w:space="0" w:color="auto"/>
      </w:divBdr>
    </w:div>
    <w:div w:id="2146005888">
      <w:marLeft w:val="0"/>
      <w:marRight w:val="0"/>
      <w:marTop w:val="0"/>
      <w:marBottom w:val="0"/>
      <w:divBdr>
        <w:top w:val="none" w:sz="0" w:space="0" w:color="auto"/>
        <w:left w:val="none" w:sz="0" w:space="0" w:color="auto"/>
        <w:bottom w:val="none" w:sz="0" w:space="0" w:color="auto"/>
        <w:right w:val="none" w:sz="0" w:space="0" w:color="auto"/>
      </w:divBdr>
      <w:divsChild>
        <w:div w:id="416830540">
          <w:marLeft w:val="0"/>
          <w:marRight w:val="0"/>
          <w:marTop w:val="0"/>
          <w:marBottom w:val="0"/>
          <w:divBdr>
            <w:top w:val="none" w:sz="0" w:space="0" w:color="auto"/>
            <w:left w:val="none" w:sz="0" w:space="0" w:color="auto"/>
            <w:bottom w:val="none" w:sz="0" w:space="0" w:color="auto"/>
            <w:right w:val="none" w:sz="0" w:space="0" w:color="auto"/>
          </w:divBdr>
        </w:div>
      </w:divsChild>
    </w:div>
    <w:div w:id="2146189864">
      <w:marLeft w:val="0"/>
      <w:marRight w:val="0"/>
      <w:marTop w:val="0"/>
      <w:marBottom w:val="0"/>
      <w:divBdr>
        <w:top w:val="none" w:sz="0" w:space="0" w:color="auto"/>
        <w:left w:val="none" w:sz="0" w:space="0" w:color="auto"/>
        <w:bottom w:val="none" w:sz="0" w:space="0" w:color="auto"/>
        <w:right w:val="none" w:sz="0" w:space="0" w:color="auto"/>
      </w:divBdr>
    </w:div>
    <w:div w:id="2146307956">
      <w:marLeft w:val="0"/>
      <w:marRight w:val="0"/>
      <w:marTop w:val="0"/>
      <w:marBottom w:val="0"/>
      <w:divBdr>
        <w:top w:val="none" w:sz="0" w:space="0" w:color="auto"/>
        <w:left w:val="none" w:sz="0" w:space="0" w:color="auto"/>
        <w:bottom w:val="none" w:sz="0" w:space="0" w:color="auto"/>
        <w:right w:val="none" w:sz="0" w:space="0" w:color="auto"/>
      </w:divBdr>
    </w:div>
    <w:div w:id="2146392120">
      <w:marLeft w:val="0"/>
      <w:marRight w:val="0"/>
      <w:marTop w:val="0"/>
      <w:marBottom w:val="0"/>
      <w:divBdr>
        <w:top w:val="none" w:sz="0" w:space="0" w:color="auto"/>
        <w:left w:val="none" w:sz="0" w:space="0" w:color="auto"/>
        <w:bottom w:val="none" w:sz="0" w:space="0" w:color="auto"/>
        <w:right w:val="none" w:sz="0" w:space="0" w:color="auto"/>
      </w:divBdr>
    </w:div>
    <w:div w:id="2146576943">
      <w:marLeft w:val="0"/>
      <w:marRight w:val="0"/>
      <w:marTop w:val="0"/>
      <w:marBottom w:val="0"/>
      <w:divBdr>
        <w:top w:val="none" w:sz="0" w:space="0" w:color="auto"/>
        <w:left w:val="none" w:sz="0" w:space="0" w:color="auto"/>
        <w:bottom w:val="none" w:sz="0" w:space="0" w:color="auto"/>
        <w:right w:val="none" w:sz="0" w:space="0" w:color="auto"/>
      </w:divBdr>
    </w:div>
    <w:div w:id="2146849373">
      <w:marLeft w:val="0"/>
      <w:marRight w:val="0"/>
      <w:marTop w:val="0"/>
      <w:marBottom w:val="0"/>
      <w:divBdr>
        <w:top w:val="none" w:sz="0" w:space="0" w:color="auto"/>
        <w:left w:val="none" w:sz="0" w:space="0" w:color="auto"/>
        <w:bottom w:val="none" w:sz="0" w:space="0" w:color="auto"/>
        <w:right w:val="none" w:sz="0" w:space="0" w:color="auto"/>
      </w:divBdr>
    </w:div>
    <w:div w:id="214723266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a.gov/vdl/" TargetMode="External"/><Relationship Id="rId18" Type="http://schemas.openxmlformats.org/officeDocument/2006/relationships/hyperlink" Target="mailto:OITPDProductSupportMonograph@va.gov" TargetMode="Externa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hyperlink" Target="https://www.dssinc.com/products/dss-vista-integrated-administrative-products/encoder-product-suite-eps/" TargetMode="External"/><Relationship Id="rId7" Type="http://schemas.openxmlformats.org/officeDocument/2006/relationships/settings" Target="settings.xml"/><Relationship Id="rId12" Type="http://schemas.openxmlformats.org/officeDocument/2006/relationships/hyperlink" Target="http://vaww.ea.oit.va.gov/enterprise-architecture/va-systems-inventory/" TargetMode="External"/><Relationship Id="rId17" Type="http://schemas.openxmlformats.org/officeDocument/2006/relationships/hyperlink" Target="mailto:VACOFOIASERVICE@VA.GOV" TargetMode="External"/><Relationship Id="rId25" Type="http://schemas.openxmlformats.org/officeDocument/2006/relationships/hyperlink" Target="https://www.va.gov/vdl/" TargetMode="External"/><Relationship Id="rId2" Type="http://schemas.openxmlformats.org/officeDocument/2006/relationships/customXml" Target="../customXml/item2.xml"/><Relationship Id="rId16" Type="http://schemas.openxmlformats.org/officeDocument/2006/relationships/hyperlink" Target="http://www.va.gov/vdl" TargetMode="External"/><Relationship Id="rId20" Type="http://schemas.openxmlformats.org/officeDocument/2006/relationships/hyperlink" Target="https://www.dssinc.com/products/dss-vista-integrated-administrative-products/document-manager/" TargetMode="External"/><Relationship Id="rId29" Type="http://schemas.openxmlformats.org/officeDocument/2006/relationships/hyperlink" Target="http://www.ea.oit.va.gov/index.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www.dssinc.com/products/integrated-clinical-products/vista-chemotherapy-manager/"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va.gov/vdl/" TargetMode="External"/><Relationship Id="rId23" Type="http://schemas.openxmlformats.org/officeDocument/2006/relationships/hyperlink" Target="https://www.dssinc.com/products/integrated-clinical-products/telecare-record-manager/" TargetMode="External"/><Relationship Id="rId28" Type="http://schemas.openxmlformats.org/officeDocument/2006/relationships/hyperlink" Target="http://www.va.gov/vdl" TargetMode="External"/><Relationship Id="rId10" Type="http://schemas.openxmlformats.org/officeDocument/2006/relationships/endnotes" Target="endnotes.xml"/><Relationship Id="rId19" Type="http://schemas.openxmlformats.org/officeDocument/2006/relationships/hyperlink" Target="https://www.dssinc.com/products/integrated-clinical-products/caribou-community-living-care-suit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 TargetMode="External"/><Relationship Id="rId22" Type="http://schemas.openxmlformats.org/officeDocument/2006/relationships/hyperlink" Target="https://www.dssinc.com/products/integrated-clinical-products/mental-health-suite-mhs/" TargetMode="External"/><Relationship Id="rId27" Type="http://schemas.openxmlformats.org/officeDocument/2006/relationships/hyperlink" Target="https://www.va.gov/vdl/"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0D51B18A7271D489EBD55C8CEF21A01" ma:contentTypeVersion="10" ma:contentTypeDescription="Create a new document." ma:contentTypeScope="" ma:versionID="b27dadc922a10d9124d945d34cbdf264">
  <xsd:schema xmlns:xsd="http://www.w3.org/2001/XMLSchema" xmlns:xs="http://www.w3.org/2001/XMLSchema" xmlns:p="http://schemas.microsoft.com/office/2006/metadata/properties" xmlns:ns2="36aad0ad-aae1-40ec-9682-ea7a6eacf332" xmlns:ns3="79658fcc-da52-423c-90ac-6efa78e275c4" targetNamespace="http://schemas.microsoft.com/office/2006/metadata/properties" ma:root="true" ma:fieldsID="807e3c5601ec29acb8970b89d0087534" ns2:_="" ns3:_="">
    <xsd:import namespace="36aad0ad-aae1-40ec-9682-ea7a6eacf332"/>
    <xsd:import namespace="79658fcc-da52-423c-90ac-6efa78e275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ad0ad-aae1-40ec-9682-ea7a6eacf332"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58fcc-da52-423c-90ac-6efa78e275c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5ABE59-B11F-4170-8BA4-17649C99DC9C}">
  <ds:schemaRefs>
    <ds:schemaRef ds:uri="http://schemas.microsoft.com/sharepoint/v3/contenttype/forms"/>
  </ds:schemaRefs>
</ds:datastoreItem>
</file>

<file path=customXml/itemProps2.xml><?xml version="1.0" encoding="utf-8"?>
<ds:datastoreItem xmlns:ds="http://schemas.openxmlformats.org/officeDocument/2006/customXml" ds:itemID="{F6C6FED3-3846-414F-8AE1-DFBBA1E23DB5}">
  <ds:schemaRefs>
    <ds:schemaRef ds:uri="http://schemas.openxmlformats.org/officeDocument/2006/bibliography"/>
  </ds:schemaRefs>
</ds:datastoreItem>
</file>

<file path=customXml/itemProps3.xml><?xml version="1.0" encoding="utf-8"?>
<ds:datastoreItem xmlns:ds="http://schemas.openxmlformats.org/officeDocument/2006/customXml" ds:itemID="{CBD23510-4B33-4DB2-A7FF-B4EE0B44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ad0ad-aae1-40ec-9682-ea7a6eacf332"/>
    <ds:schemaRef ds:uri="79658fcc-da52-423c-90ac-6efa78e275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F01927-6610-4C97-BBC6-91AF8B286B2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337</Pages>
  <Words>73701</Words>
  <Characters>460112</Characters>
  <Application>Microsoft Office Word</Application>
  <DocSecurity>0</DocSecurity>
  <Lines>3834</Lines>
  <Paragraphs>1065</Paragraphs>
  <ScaleCrop>false</ScaleCrop>
  <HeadingPairs>
    <vt:vector size="2" baseType="variant">
      <vt:variant>
        <vt:lpstr>Title</vt:lpstr>
      </vt:variant>
      <vt:variant>
        <vt:i4>1</vt:i4>
      </vt:variant>
    </vt:vector>
  </HeadingPairs>
  <TitlesOfParts>
    <vt:vector size="1" baseType="lpstr">
      <vt:lpstr>VistA Monograph</vt:lpstr>
    </vt:vector>
  </TitlesOfParts>
  <Company>Veteran Affairs</Company>
  <LinksUpToDate>false</LinksUpToDate>
  <CharactersWithSpaces>532748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Monograph</dc:title>
  <dc:creator>Department of Veterans Affairs</dc:creator>
  <cp:lastModifiedBy>Department of Veterans Affairs</cp:lastModifiedBy>
  <cp:revision>5</cp:revision>
  <cp:lastPrinted>2021-05-05T18:53:00Z</cp:lastPrinted>
  <dcterms:created xsi:type="dcterms:W3CDTF">2021-05-06T14:16:00Z</dcterms:created>
  <dcterms:modified xsi:type="dcterms:W3CDTF">2021-09-13T19:22:00Z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effce3ee-2c27-4a73-82c8-b988906633ba</vt:lpwstr>
  </property>
  <property fmtid="{D5CDD505-2E9C-101B-9397-08002B2CF9AE}" pid="3" name="ContentTypeId">
    <vt:lpwstr>0x010100D0D51B18A7271D489EBD55C8CEF21A01</vt:lpwstr>
  </property>
  <property fmtid="{D5CDD505-2E9C-101B-9397-08002B2CF9AE}" pid="4" name="URL">
    <vt:lpwstr/>
  </property>
</Properties>
</file>