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3E9B4" w14:textId="78147E9B" w:rsidR="00330398" w:rsidRDefault="00046B15" w:rsidP="00805582">
      <w:pPr>
        <w:rPr>
          <w:sz w:val="40"/>
          <w:szCs w:val="40"/>
        </w:rPr>
      </w:pPr>
      <w:r>
        <w:rPr>
          <w:noProof/>
        </w:rPr>
        <w:drawing>
          <wp:anchor distT="0" distB="0" distL="114300" distR="114300" simplePos="0" relativeHeight="251658240" behindDoc="1" locked="0" layoutInCell="1" allowOverlap="1" wp14:anchorId="6398BD88" wp14:editId="53D5EEF6">
            <wp:simplePos x="0" y="0"/>
            <wp:positionH relativeFrom="column">
              <wp:posOffset>0</wp:posOffset>
            </wp:positionH>
            <wp:positionV relativeFrom="paragraph">
              <wp:posOffset>76200</wp:posOffset>
            </wp:positionV>
            <wp:extent cx="6080760" cy="8265651"/>
            <wp:effectExtent l="0" t="0" r="0" b="254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80760" cy="8265651"/>
                    </a:xfrm>
                    <a:prstGeom prst="rect">
                      <a:avLst/>
                    </a:prstGeom>
                  </pic:spPr>
                </pic:pic>
              </a:graphicData>
            </a:graphic>
            <wp14:sizeRelH relativeFrom="page">
              <wp14:pctWidth>0</wp14:pctWidth>
            </wp14:sizeRelH>
            <wp14:sizeRelV relativeFrom="page">
              <wp14:pctHeight>0</wp14:pctHeight>
            </wp14:sizeRelV>
          </wp:anchor>
        </w:drawing>
      </w:r>
    </w:p>
    <w:p w14:paraId="0BA94657" w14:textId="7CFE8B02" w:rsidR="00330398" w:rsidRDefault="00330398" w:rsidP="0020788E">
      <w:pPr>
        <w:pStyle w:val="Heading3"/>
        <w:numPr>
          <w:ilvl w:val="0"/>
          <w:numId w:val="0"/>
        </w:numPr>
        <w:ind w:left="360"/>
      </w:pPr>
    </w:p>
    <w:p w14:paraId="0D21C6B0" w14:textId="6B2F78C0" w:rsidR="008D0FCC" w:rsidRPr="005907CB" w:rsidRDefault="00E34B21" w:rsidP="005907CB">
      <w:pPr>
        <w:spacing w:after="0"/>
        <w:ind w:left="720" w:right="3780"/>
        <w:jc w:val="left"/>
        <w:rPr>
          <w:b/>
          <w:color w:val="2F5496" w:themeColor="accent1" w:themeShade="BF"/>
          <w:sz w:val="40"/>
          <w:szCs w:val="40"/>
        </w:rPr>
      </w:pPr>
      <w:r>
        <w:rPr>
          <w:b/>
          <w:bCs/>
          <w:color w:val="2F5496" w:themeColor="accent1" w:themeShade="BF"/>
          <w:sz w:val="40"/>
          <w:szCs w:val="40"/>
        </w:rPr>
        <w:t xml:space="preserve">T4NG-0739: </w:t>
      </w:r>
      <w:r w:rsidR="005907CB" w:rsidRPr="005907CB">
        <w:rPr>
          <w:b/>
          <w:bCs/>
          <w:color w:val="2F5496" w:themeColor="accent1" w:themeShade="BF"/>
          <w:sz w:val="40"/>
          <w:szCs w:val="40"/>
        </w:rPr>
        <w:t>VistA Application Analytics</w:t>
      </w:r>
    </w:p>
    <w:p w14:paraId="5D9591D2" w14:textId="5813C633" w:rsidR="008D0FCC" w:rsidRPr="005907CB" w:rsidRDefault="005907CB" w:rsidP="00FD7C29">
      <w:pPr>
        <w:pStyle w:val="Heading1"/>
        <w:rPr>
          <w:b w:val="0"/>
          <w:bCs w:val="0"/>
          <w:color w:val="000000" w:themeColor="text1"/>
          <w:sz w:val="36"/>
          <w:szCs w:val="36"/>
        </w:rPr>
      </w:pPr>
      <w:bookmarkStart w:id="0" w:name="_Toc174360895"/>
      <w:bookmarkStart w:id="1" w:name="_Toc174564311"/>
      <w:bookmarkStart w:id="2" w:name="_Toc174565534"/>
      <w:bookmarkStart w:id="3" w:name="_Toc174566965"/>
      <w:r w:rsidRPr="005907CB">
        <w:rPr>
          <w:sz w:val="36"/>
          <w:szCs w:val="36"/>
        </w:rPr>
        <w:t>Department of Veterans Affairs</w:t>
      </w:r>
      <w:bookmarkEnd w:id="0"/>
      <w:bookmarkEnd w:id="1"/>
      <w:bookmarkEnd w:id="2"/>
      <w:bookmarkEnd w:id="3"/>
    </w:p>
    <w:p w14:paraId="4CEB4CB5" w14:textId="542FA368" w:rsidR="00B67BAA" w:rsidRDefault="00BC4ED6" w:rsidP="0038735E">
      <w:pPr>
        <w:tabs>
          <w:tab w:val="left" w:pos="5860"/>
        </w:tabs>
        <w:ind w:left="720"/>
        <w:rPr>
          <w:color w:val="595959" w:themeColor="text1" w:themeTint="A6"/>
        </w:rPr>
      </w:pPr>
      <w:r>
        <w:rPr>
          <w:color w:val="595959" w:themeColor="text1" w:themeTint="A6"/>
        </w:rPr>
        <w:tab/>
      </w:r>
    </w:p>
    <w:p w14:paraId="43407BC3" w14:textId="77777777" w:rsidR="00451A36" w:rsidRPr="00D36BFE" w:rsidRDefault="00451A36" w:rsidP="006A17A7">
      <w:pPr>
        <w:pStyle w:val="Heading2"/>
        <w:rPr>
          <w:b w:val="0"/>
          <w:bCs w:val="0"/>
        </w:rPr>
      </w:pPr>
      <w:bookmarkStart w:id="4" w:name="_Toc174360896"/>
      <w:bookmarkStart w:id="5" w:name="_Toc174564312"/>
      <w:bookmarkStart w:id="6" w:name="_Toc174565535"/>
      <w:bookmarkStart w:id="7" w:name="_Toc174566966"/>
      <w:r w:rsidRPr="00FD7C29">
        <w:t>VOLUME II - Technical</w:t>
      </w:r>
      <w:bookmarkEnd w:id="4"/>
      <w:bookmarkEnd w:id="5"/>
      <w:bookmarkEnd w:id="6"/>
      <w:bookmarkEnd w:id="7"/>
    </w:p>
    <w:p w14:paraId="53A4EF50" w14:textId="6BE65B14" w:rsidR="00376513" w:rsidRPr="008F40DC" w:rsidRDefault="008D0FCC" w:rsidP="00376513">
      <w:pPr>
        <w:pStyle w:val="Title"/>
        <w:tabs>
          <w:tab w:val="left" w:pos="4290"/>
        </w:tabs>
        <w:rPr>
          <w:b w:val="0"/>
          <w:color w:val="auto"/>
        </w:rPr>
      </w:pPr>
      <w:r w:rsidRPr="008F40DC">
        <w:rPr>
          <w:color w:val="auto"/>
        </w:rPr>
        <w:t>Solicitation Number</w:t>
      </w:r>
      <w:r w:rsidRPr="003C5F8F">
        <w:rPr>
          <w:b w:val="0"/>
          <w:bCs w:val="0"/>
          <w:color w:val="auto"/>
        </w:rPr>
        <w:t>:</w:t>
      </w:r>
      <w:r w:rsidRPr="008F40DC">
        <w:rPr>
          <w:color w:val="auto"/>
        </w:rPr>
        <w:t xml:space="preserve"> </w:t>
      </w:r>
      <w:r w:rsidR="005907CB" w:rsidRPr="005907CB">
        <w:rPr>
          <w:b w:val="0"/>
          <w:bCs w:val="0"/>
          <w:color w:val="auto"/>
        </w:rPr>
        <w:t>VA-24-00054128</w:t>
      </w:r>
    </w:p>
    <w:p w14:paraId="082EDCB9" w14:textId="048A7AE4" w:rsidR="008D0FCC" w:rsidRPr="008F40DC" w:rsidRDefault="00376513" w:rsidP="00376513">
      <w:pPr>
        <w:pStyle w:val="Title"/>
        <w:tabs>
          <w:tab w:val="left" w:pos="4290"/>
        </w:tabs>
        <w:rPr>
          <w:color w:val="auto"/>
        </w:rPr>
      </w:pPr>
      <w:r w:rsidRPr="008F40DC">
        <w:rPr>
          <w:color w:val="auto"/>
        </w:rPr>
        <w:tab/>
      </w:r>
    </w:p>
    <w:p w14:paraId="6E06420A" w14:textId="41D29C04" w:rsidR="008D0FCC" w:rsidRPr="008F40DC" w:rsidRDefault="008D0FCC" w:rsidP="00376513">
      <w:pPr>
        <w:pStyle w:val="Title"/>
        <w:rPr>
          <w:color w:val="auto"/>
        </w:rPr>
      </w:pPr>
      <w:r w:rsidRPr="008F40DC">
        <w:rPr>
          <w:color w:val="auto"/>
        </w:rPr>
        <w:t>Proposal Due</w:t>
      </w:r>
      <w:r w:rsidRPr="003C5F8F">
        <w:rPr>
          <w:b w:val="0"/>
          <w:bCs w:val="0"/>
          <w:color w:val="auto"/>
        </w:rPr>
        <w:t>:</w:t>
      </w:r>
      <w:r w:rsidR="00376513" w:rsidRPr="00943BE2">
        <w:rPr>
          <w:b w:val="0"/>
          <w:bCs w:val="0"/>
          <w:color w:val="auto"/>
        </w:rPr>
        <w:t xml:space="preserve"> </w:t>
      </w:r>
      <w:r w:rsidR="005907CB">
        <w:rPr>
          <w:b w:val="0"/>
          <w:color w:val="auto"/>
        </w:rPr>
        <w:t>August 15</w:t>
      </w:r>
      <w:r w:rsidR="00980FD9">
        <w:rPr>
          <w:b w:val="0"/>
          <w:color w:val="auto"/>
        </w:rPr>
        <w:t>, 202</w:t>
      </w:r>
      <w:r w:rsidR="001627B9">
        <w:rPr>
          <w:b w:val="0"/>
          <w:color w:val="auto"/>
        </w:rPr>
        <w:t>4</w:t>
      </w:r>
      <w:r w:rsidRPr="008F40DC">
        <w:rPr>
          <w:b w:val="0"/>
          <w:color w:val="auto"/>
        </w:rPr>
        <w:t xml:space="preserve"> </w:t>
      </w:r>
      <w:r w:rsidR="00F3441E">
        <w:rPr>
          <w:b w:val="0"/>
          <w:color w:val="auto"/>
        </w:rPr>
        <w:t xml:space="preserve">at </w:t>
      </w:r>
      <w:r w:rsidR="005907CB">
        <w:rPr>
          <w:b w:val="0"/>
          <w:color w:val="auto"/>
        </w:rPr>
        <w:t>1</w:t>
      </w:r>
      <w:r w:rsidR="0028334E">
        <w:rPr>
          <w:b w:val="0"/>
          <w:color w:val="auto"/>
        </w:rPr>
        <w:t xml:space="preserve"> </w:t>
      </w:r>
      <w:r w:rsidRPr="005907CB">
        <w:rPr>
          <w:b w:val="0"/>
          <w:color w:val="auto"/>
        </w:rPr>
        <w:t>PM</w:t>
      </w:r>
      <w:r w:rsidRPr="008F40DC">
        <w:rPr>
          <w:b w:val="0"/>
          <w:color w:val="auto"/>
        </w:rPr>
        <w:t xml:space="preserve"> ET</w:t>
      </w:r>
    </w:p>
    <w:p w14:paraId="24470ED3" w14:textId="551070B5" w:rsidR="00EA50E6" w:rsidRPr="008F40DC" w:rsidRDefault="00EA50E6" w:rsidP="00D92F93">
      <w:pPr>
        <w:pStyle w:val="Title"/>
        <w:rPr>
          <w:color w:val="auto"/>
        </w:rPr>
      </w:pPr>
    </w:p>
    <w:p w14:paraId="5E409021" w14:textId="77777777" w:rsidR="00376513" w:rsidRPr="00EA3FE6" w:rsidRDefault="00376513" w:rsidP="00376513"/>
    <w:p w14:paraId="72C0ACD9" w14:textId="3C050A65" w:rsidR="00EA50E6" w:rsidRPr="008F40DC" w:rsidRDefault="00EA50E6" w:rsidP="00376513">
      <w:pPr>
        <w:pStyle w:val="Title"/>
        <w:rPr>
          <w:b w:val="0"/>
          <w:bCs w:val="0"/>
          <w:color w:val="auto"/>
        </w:rPr>
      </w:pPr>
      <w:r w:rsidRPr="008F40DC">
        <w:rPr>
          <w:color w:val="auto"/>
        </w:rPr>
        <w:t>Submitted</w:t>
      </w:r>
      <w:r w:rsidR="00BB0FFF">
        <w:rPr>
          <w:color w:val="auto"/>
        </w:rPr>
        <w:t xml:space="preserve"> To</w:t>
      </w:r>
      <w:r w:rsidR="00BB0FFF" w:rsidRPr="0038735E">
        <w:rPr>
          <w:b w:val="0"/>
          <w:bCs w:val="0"/>
          <w:color w:val="auto"/>
        </w:rPr>
        <w:t>:</w:t>
      </w:r>
    </w:p>
    <w:p w14:paraId="0CE81189" w14:textId="48FED60B" w:rsidR="00EA50E6" w:rsidRPr="008F40DC" w:rsidRDefault="00EA50E6" w:rsidP="00376513">
      <w:pPr>
        <w:pStyle w:val="Title"/>
        <w:rPr>
          <w:color w:val="auto"/>
        </w:rPr>
      </w:pPr>
      <w:r w:rsidRPr="008F40DC">
        <w:rPr>
          <w:b w:val="0"/>
          <w:color w:val="auto"/>
        </w:rPr>
        <w:t xml:space="preserve">Attn: </w:t>
      </w:r>
      <w:r w:rsidR="005907CB" w:rsidRPr="005907CB">
        <w:rPr>
          <w:b w:val="0"/>
          <w:color w:val="auto"/>
        </w:rPr>
        <w:t>Dana</w:t>
      </w:r>
      <w:r w:rsidR="005907CB" w:rsidRPr="005907CB">
        <w:t xml:space="preserve"> </w:t>
      </w:r>
      <w:r w:rsidR="005907CB" w:rsidRPr="005907CB">
        <w:rPr>
          <w:b w:val="0"/>
          <w:color w:val="auto"/>
        </w:rPr>
        <w:t>Newcomb</w:t>
      </w:r>
      <w:r w:rsidR="005907CB">
        <w:rPr>
          <w:b w:val="0"/>
          <w:color w:val="auto"/>
        </w:rPr>
        <w:t>, Contracting Officer (CO)</w:t>
      </w:r>
    </w:p>
    <w:p w14:paraId="7F3807FF" w14:textId="38A4CC4C" w:rsidR="00185E26" w:rsidRDefault="00185E26" w:rsidP="00376513">
      <w:pPr>
        <w:pStyle w:val="Title"/>
        <w:rPr>
          <w:b w:val="0"/>
          <w:color w:val="auto"/>
        </w:rPr>
      </w:pPr>
      <w:r>
        <w:rPr>
          <w:b w:val="0"/>
          <w:color w:val="auto"/>
        </w:rPr>
        <w:t>Email:</w:t>
      </w:r>
      <w:r w:rsidR="005907CB">
        <w:rPr>
          <w:b w:val="0"/>
          <w:color w:val="auto"/>
        </w:rPr>
        <w:t xml:space="preserve"> </w:t>
      </w:r>
      <w:r w:rsidR="005907CB" w:rsidRPr="005907CB">
        <w:rPr>
          <w:b w:val="0"/>
          <w:color w:val="auto"/>
        </w:rPr>
        <w:t>Dana.Newcomb@va.gov</w:t>
      </w:r>
      <w:r>
        <w:rPr>
          <w:b w:val="0"/>
          <w:color w:val="auto"/>
        </w:rPr>
        <w:t xml:space="preserve"> </w:t>
      </w:r>
    </w:p>
    <w:p w14:paraId="470138EE" w14:textId="61A313D6" w:rsidR="005907CB" w:rsidRPr="008F40DC" w:rsidRDefault="005907CB" w:rsidP="005907CB">
      <w:pPr>
        <w:pStyle w:val="Title"/>
        <w:rPr>
          <w:color w:val="auto"/>
        </w:rPr>
      </w:pPr>
      <w:r w:rsidRPr="008F40DC">
        <w:rPr>
          <w:b w:val="0"/>
          <w:color w:val="auto"/>
        </w:rPr>
        <w:t>Phone</w:t>
      </w:r>
      <w:r>
        <w:rPr>
          <w:b w:val="0"/>
          <w:color w:val="auto"/>
        </w:rPr>
        <w:t>:</w:t>
      </w:r>
      <w:r w:rsidRPr="005907CB">
        <w:t xml:space="preserve"> </w:t>
      </w:r>
      <w:r w:rsidRPr="005907CB">
        <w:rPr>
          <w:b w:val="0"/>
          <w:color w:val="auto"/>
        </w:rPr>
        <w:t>848-377-5153</w:t>
      </w:r>
    </w:p>
    <w:p w14:paraId="03E017E4" w14:textId="6FDC2354" w:rsidR="005907CB" w:rsidRDefault="005907CB" w:rsidP="00376513">
      <w:pPr>
        <w:pStyle w:val="Title"/>
        <w:rPr>
          <w:b w:val="0"/>
          <w:color w:val="auto"/>
        </w:rPr>
      </w:pPr>
      <w:r>
        <w:rPr>
          <w:b w:val="0"/>
          <w:color w:val="auto"/>
        </w:rPr>
        <w:t>Attn: Sarah Kuna, Contract Specialist (CS)</w:t>
      </w:r>
    </w:p>
    <w:p w14:paraId="358627AE" w14:textId="41843118" w:rsidR="005907CB" w:rsidRDefault="005907CB" w:rsidP="00376513">
      <w:pPr>
        <w:pStyle w:val="Title"/>
        <w:rPr>
          <w:b w:val="0"/>
          <w:color w:val="auto"/>
        </w:rPr>
      </w:pPr>
      <w:r>
        <w:rPr>
          <w:b w:val="0"/>
          <w:color w:val="auto"/>
        </w:rPr>
        <w:t xml:space="preserve">Email: </w:t>
      </w:r>
      <w:r w:rsidRPr="005907CB">
        <w:rPr>
          <w:b w:val="0"/>
          <w:color w:val="auto"/>
        </w:rPr>
        <w:t>Sarah.Kuna@va.gov</w:t>
      </w:r>
    </w:p>
    <w:p w14:paraId="32982D62" w14:textId="50184C27" w:rsidR="005907CB" w:rsidRDefault="005907CB" w:rsidP="00376513">
      <w:pPr>
        <w:pStyle w:val="Title"/>
        <w:rPr>
          <w:b w:val="0"/>
          <w:color w:val="auto"/>
        </w:rPr>
      </w:pPr>
      <w:r>
        <w:rPr>
          <w:b w:val="0"/>
          <w:color w:val="auto"/>
        </w:rPr>
        <w:t xml:space="preserve">Phone: </w:t>
      </w:r>
      <w:r w:rsidRPr="005907CB">
        <w:rPr>
          <w:b w:val="0"/>
          <w:color w:val="auto"/>
        </w:rPr>
        <w:t>848-377-5175</w:t>
      </w:r>
    </w:p>
    <w:p w14:paraId="63E4C310" w14:textId="55B0C6B2" w:rsidR="00EA50E6" w:rsidRPr="008F40DC" w:rsidRDefault="005907CB" w:rsidP="00376513">
      <w:pPr>
        <w:pStyle w:val="Title"/>
        <w:rPr>
          <w:color w:val="auto"/>
        </w:rPr>
      </w:pPr>
      <w:r>
        <w:rPr>
          <w:b w:val="0"/>
          <w:color w:val="auto"/>
        </w:rPr>
        <w:t>Department of Veterans Affairs</w:t>
      </w:r>
    </w:p>
    <w:p w14:paraId="645FC229" w14:textId="77777777" w:rsidR="00545504" w:rsidRPr="008F40DC" w:rsidRDefault="00545504" w:rsidP="00376513">
      <w:pPr>
        <w:pStyle w:val="Title"/>
        <w:rPr>
          <w:color w:val="auto"/>
        </w:rPr>
      </w:pPr>
      <w:r w:rsidRPr="008F40DC">
        <w:rPr>
          <w:b w:val="0"/>
          <w:color w:val="auto"/>
        </w:rPr>
        <w:t xml:space="preserve">23 Christopher Way </w:t>
      </w:r>
    </w:p>
    <w:p w14:paraId="4E36450C" w14:textId="77777777" w:rsidR="00545504" w:rsidRPr="008F40DC" w:rsidRDefault="00545504" w:rsidP="00376513">
      <w:pPr>
        <w:pStyle w:val="Title"/>
        <w:rPr>
          <w:color w:val="auto"/>
        </w:rPr>
      </w:pPr>
      <w:r w:rsidRPr="008F40DC">
        <w:rPr>
          <w:b w:val="0"/>
          <w:color w:val="auto"/>
        </w:rPr>
        <w:t>Eatontown, NJ 07724</w:t>
      </w:r>
    </w:p>
    <w:p w14:paraId="0B683582" w14:textId="37D97EC4" w:rsidR="00EA50E6" w:rsidRPr="008F40DC" w:rsidRDefault="00EA50E6" w:rsidP="00376513">
      <w:pPr>
        <w:pStyle w:val="Title"/>
        <w:rPr>
          <w:color w:val="auto"/>
        </w:rPr>
      </w:pPr>
    </w:p>
    <w:p w14:paraId="2DE0E412" w14:textId="0A8858D4" w:rsidR="00EA50E6" w:rsidRPr="008F40DC" w:rsidRDefault="00EA50E6" w:rsidP="00376513">
      <w:pPr>
        <w:pStyle w:val="Title"/>
        <w:rPr>
          <w:b w:val="0"/>
          <w:bCs w:val="0"/>
          <w:color w:val="auto"/>
        </w:rPr>
      </w:pPr>
      <w:r w:rsidRPr="008F40DC">
        <w:rPr>
          <w:color w:val="auto"/>
        </w:rPr>
        <w:t>Submitted By</w:t>
      </w:r>
      <w:r w:rsidRPr="0038735E">
        <w:rPr>
          <w:b w:val="0"/>
          <w:bCs w:val="0"/>
          <w:color w:val="auto"/>
        </w:rPr>
        <w:t>:</w:t>
      </w:r>
    </w:p>
    <w:p w14:paraId="2BC48180" w14:textId="2EC464B2" w:rsidR="00EA50E6" w:rsidRPr="008F40DC" w:rsidRDefault="00B0294E" w:rsidP="00376513">
      <w:pPr>
        <w:pStyle w:val="Title"/>
        <w:rPr>
          <w:color w:val="auto"/>
        </w:rPr>
      </w:pPr>
      <w:r w:rsidRPr="008F40DC">
        <w:rPr>
          <w:b w:val="0"/>
          <w:color w:val="auto"/>
        </w:rPr>
        <w:t>Sierra7, Inc.</w:t>
      </w:r>
    </w:p>
    <w:p w14:paraId="3F57DEB3" w14:textId="295055BF" w:rsidR="00B0294E" w:rsidRPr="00FE3D12" w:rsidRDefault="00B0294E" w:rsidP="00376513">
      <w:pPr>
        <w:pStyle w:val="Title"/>
        <w:rPr>
          <w:color w:val="auto"/>
        </w:rPr>
      </w:pPr>
      <w:r w:rsidRPr="00FE3D12">
        <w:rPr>
          <w:b w:val="0"/>
          <w:color w:val="auto"/>
        </w:rPr>
        <w:t>3190 Fairview Park Dr., Suite 350</w:t>
      </w:r>
    </w:p>
    <w:p w14:paraId="09F64759" w14:textId="17080CB9" w:rsidR="00B0294E" w:rsidRPr="008F40DC" w:rsidRDefault="00B0294E" w:rsidP="00376513">
      <w:pPr>
        <w:pStyle w:val="Title"/>
        <w:rPr>
          <w:color w:val="auto"/>
        </w:rPr>
      </w:pPr>
      <w:r w:rsidRPr="00FE3D12">
        <w:rPr>
          <w:b w:val="0"/>
          <w:color w:val="auto"/>
        </w:rPr>
        <w:t>Falls Church, VA 2204</w:t>
      </w:r>
      <w:r w:rsidR="00F3441E" w:rsidRPr="00FE3D12">
        <w:rPr>
          <w:b w:val="0"/>
          <w:color w:val="auto"/>
        </w:rPr>
        <w:t>2</w:t>
      </w:r>
    </w:p>
    <w:p w14:paraId="113593B3" w14:textId="491E372F" w:rsidR="00791E0D" w:rsidRPr="008F40DC" w:rsidRDefault="00203D93" w:rsidP="00376513">
      <w:pPr>
        <w:pStyle w:val="Title"/>
        <w:rPr>
          <w:color w:val="auto"/>
        </w:rPr>
      </w:pPr>
      <w:r w:rsidRPr="008F40DC">
        <w:rPr>
          <w:b w:val="0"/>
          <w:color w:val="auto"/>
        </w:rPr>
        <w:t>UEI: NP4TUKF8QCM5</w:t>
      </w:r>
    </w:p>
    <w:p w14:paraId="56C7E6C1" w14:textId="3E66E86F" w:rsidR="00B0294E" w:rsidRPr="008F40DC" w:rsidRDefault="00B0294E" w:rsidP="00376513">
      <w:pPr>
        <w:pStyle w:val="Title"/>
        <w:rPr>
          <w:color w:val="auto"/>
        </w:rPr>
      </w:pPr>
      <w:r w:rsidRPr="008F40DC">
        <w:rPr>
          <w:b w:val="0"/>
          <w:color w:val="auto"/>
        </w:rPr>
        <w:t>DUNS</w:t>
      </w:r>
      <w:r w:rsidR="00F37321" w:rsidRPr="008F40DC">
        <w:rPr>
          <w:b w:val="0"/>
          <w:color w:val="auto"/>
        </w:rPr>
        <w:t>:</w:t>
      </w:r>
      <w:r w:rsidRPr="008F40DC">
        <w:rPr>
          <w:b w:val="0"/>
          <w:color w:val="auto"/>
        </w:rPr>
        <w:t xml:space="preserve"> </w:t>
      </w:r>
      <w:r w:rsidR="00D43EB3" w:rsidRPr="008F40DC">
        <w:rPr>
          <w:b w:val="0"/>
          <w:color w:val="auto"/>
        </w:rPr>
        <w:t>832644186</w:t>
      </w:r>
    </w:p>
    <w:p w14:paraId="6B1CCFAC" w14:textId="6666EF5A" w:rsidR="00D43EB3" w:rsidRPr="008F40DC" w:rsidRDefault="00D43EB3" w:rsidP="00376513">
      <w:pPr>
        <w:pStyle w:val="Title"/>
        <w:rPr>
          <w:color w:val="auto"/>
        </w:rPr>
      </w:pPr>
      <w:r w:rsidRPr="008F40DC">
        <w:rPr>
          <w:b w:val="0"/>
          <w:color w:val="auto"/>
        </w:rPr>
        <w:t>POC: Rafael Fagundo</w:t>
      </w:r>
    </w:p>
    <w:p w14:paraId="15F933F4" w14:textId="2ADCD293" w:rsidR="00D43EB3" w:rsidRPr="008F40DC" w:rsidRDefault="00D43EB3" w:rsidP="00376513">
      <w:pPr>
        <w:pStyle w:val="Title"/>
        <w:rPr>
          <w:color w:val="auto"/>
        </w:rPr>
      </w:pPr>
      <w:r w:rsidRPr="008F40DC">
        <w:rPr>
          <w:b w:val="0"/>
          <w:color w:val="auto"/>
        </w:rPr>
        <w:t>Phone: 703-719-81</w:t>
      </w:r>
      <w:r w:rsidR="002E0E63">
        <w:rPr>
          <w:b w:val="0"/>
          <w:color w:val="auto"/>
        </w:rPr>
        <w:t>89</w:t>
      </w:r>
    </w:p>
    <w:p w14:paraId="5BF0452B" w14:textId="2B9A79FC" w:rsidR="00D43EB3" w:rsidRDefault="00D43EB3" w:rsidP="001C356A">
      <w:pPr>
        <w:spacing w:after="0"/>
        <w:ind w:left="720"/>
        <w:rPr>
          <w:color w:val="595959" w:themeColor="text1" w:themeTint="A6"/>
        </w:rPr>
      </w:pPr>
    </w:p>
    <w:p w14:paraId="379B0083" w14:textId="44C098C6" w:rsidR="00BD5104" w:rsidRPr="00B67BAA" w:rsidRDefault="00046B15" w:rsidP="004C584B">
      <w:pPr>
        <w:pStyle w:val="BodyText"/>
        <w:spacing w:before="93" w:line="261" w:lineRule="auto"/>
        <w:ind w:right="116"/>
        <w:rPr>
          <w:color w:val="636466"/>
        </w:rPr>
        <w:sectPr w:rsidR="00BD5104" w:rsidRPr="00B67BAA" w:rsidSect="00CB16E0">
          <w:pgSz w:w="12240" w:h="15840"/>
          <w:pgMar w:top="1440" w:right="1440" w:bottom="1440" w:left="1440" w:header="720" w:footer="720" w:gutter="0"/>
          <w:pgNumType w:fmt="lowerRoman" w:start="1"/>
          <w:cols w:space="720"/>
          <w:docGrid w:linePitch="360"/>
        </w:sectPr>
      </w:pPr>
      <w:r w:rsidRPr="00046B15">
        <w:rPr>
          <w:color w:val="636466"/>
        </w:rPr>
        <w:t>Proprietary Information: This proposal includes data that shall not be disclosed outside the Government and shall not be duplicated, used, or disclosed, in whole or in part, for any purpose other than to evaluate this proposal. If a contract is awarded to this offeror, resulting from or in connection with the submission of this data, the Government shall have the right to duplicate, use, or disclose the data to the extent provided for in the resulting contract. This restriction does not limit the Government’s right to use information contained in this data if it is properly obtained from another source without restriction. All sheets in this proposal that are marked in the footer referencing this title page disclosure statement are subject to this restriction.</w:t>
      </w:r>
    </w:p>
    <w:sdt>
      <w:sdtPr>
        <w:rPr>
          <w:b w:val="0"/>
          <w:bCs w:val="0"/>
          <w:iCs/>
          <w:color w:val="auto"/>
        </w:rPr>
        <w:id w:val="655504710"/>
        <w:docPartObj>
          <w:docPartGallery w:val="Table of Contents"/>
          <w:docPartUnique/>
        </w:docPartObj>
      </w:sdtPr>
      <w:sdtEndPr>
        <w:rPr>
          <w:iCs w:val="0"/>
          <w:noProof/>
        </w:rPr>
      </w:sdtEndPr>
      <w:sdtContent>
        <w:p w14:paraId="238E7C42" w14:textId="77777777" w:rsidR="006B0743" w:rsidRDefault="000B4B90" w:rsidP="006B0743">
          <w:pPr>
            <w:pStyle w:val="TOC3"/>
            <w:rPr>
              <w:noProof/>
            </w:rPr>
          </w:pPr>
          <w:r w:rsidRPr="00234F7A">
            <w:t>Table of Contents</w:t>
          </w:r>
          <w:r w:rsidR="006B0743">
            <w:rPr>
              <w:rFonts w:asciiTheme="majorHAnsi" w:eastAsiaTheme="majorEastAsia" w:hAnsiTheme="majorHAnsi" w:cstheme="majorBidi"/>
              <w:b w:val="0"/>
              <w:bCs w:val="0"/>
              <w:iCs/>
              <w:color w:val="2F5496" w:themeColor="accent1" w:themeShade="BF"/>
              <w:sz w:val="32"/>
              <w:szCs w:val="32"/>
            </w:rPr>
            <w:fldChar w:fldCharType="begin"/>
          </w:r>
          <w:r w:rsidR="006B0743">
            <w:rPr>
              <w:rFonts w:asciiTheme="majorHAnsi" w:eastAsiaTheme="majorEastAsia" w:hAnsiTheme="majorHAnsi" w:cstheme="majorBidi"/>
              <w:b w:val="0"/>
              <w:bCs w:val="0"/>
              <w:iCs/>
              <w:color w:val="2F5496" w:themeColor="accent1" w:themeShade="BF"/>
              <w:sz w:val="32"/>
              <w:szCs w:val="32"/>
            </w:rPr>
            <w:instrText xml:space="preserve"> TOC \o "1-5" \h \z \u </w:instrText>
          </w:r>
          <w:r w:rsidR="006B0743">
            <w:rPr>
              <w:rFonts w:asciiTheme="majorHAnsi" w:eastAsiaTheme="majorEastAsia" w:hAnsiTheme="majorHAnsi" w:cstheme="majorBidi"/>
              <w:b w:val="0"/>
              <w:bCs w:val="0"/>
              <w:iCs/>
              <w:color w:val="2F5496" w:themeColor="accent1" w:themeShade="BF"/>
              <w:sz w:val="32"/>
              <w:szCs w:val="32"/>
            </w:rPr>
            <w:fldChar w:fldCharType="separate"/>
          </w:r>
        </w:p>
        <w:p w14:paraId="506337D3" w14:textId="4467DCAC" w:rsidR="006B0743" w:rsidRDefault="00311552" w:rsidP="006B0743">
          <w:pPr>
            <w:pStyle w:val="TOC3"/>
            <w:tabs>
              <w:tab w:val="left" w:pos="1200"/>
            </w:tabs>
            <w:ind w:hanging="390"/>
            <w:jc w:val="left"/>
            <w:rPr>
              <w:rFonts w:asciiTheme="minorHAnsi" w:eastAsiaTheme="minorEastAsia" w:hAnsiTheme="minorHAnsi"/>
              <w:b w:val="0"/>
              <w:bCs w:val="0"/>
              <w:noProof/>
              <w:color w:val="auto"/>
              <w:kern w:val="2"/>
              <w:szCs w:val="24"/>
              <w14:ligatures w14:val="standardContextual"/>
            </w:rPr>
          </w:pPr>
          <w:hyperlink w:anchor="_Toc174566967" w:history="1">
            <w:r w:rsidR="006B0743" w:rsidRPr="00996554">
              <w:rPr>
                <w:rStyle w:val="Hyperlink"/>
                <w:noProof/>
              </w:rPr>
              <w:t>1.0</w:t>
            </w:r>
            <w:r w:rsidR="006B0743">
              <w:rPr>
                <w:rFonts w:asciiTheme="minorHAnsi" w:eastAsiaTheme="minorEastAsia" w:hAnsiTheme="minorHAnsi"/>
                <w:b w:val="0"/>
                <w:bCs w:val="0"/>
                <w:noProof/>
                <w:color w:val="auto"/>
                <w:kern w:val="2"/>
                <w:szCs w:val="24"/>
                <w14:ligatures w14:val="standardContextual"/>
              </w:rPr>
              <w:tab/>
            </w:r>
            <w:r w:rsidR="006B0743" w:rsidRPr="00996554">
              <w:rPr>
                <w:rStyle w:val="Hyperlink"/>
                <w:noProof/>
              </w:rPr>
              <w:t>Introduction</w:t>
            </w:r>
            <w:r w:rsidR="006B0743">
              <w:rPr>
                <w:noProof/>
                <w:webHidden/>
              </w:rPr>
              <w:tab/>
            </w:r>
            <w:r w:rsidR="006B0743">
              <w:rPr>
                <w:noProof/>
                <w:webHidden/>
              </w:rPr>
              <w:fldChar w:fldCharType="begin"/>
            </w:r>
            <w:r w:rsidR="006B0743">
              <w:rPr>
                <w:noProof/>
                <w:webHidden/>
              </w:rPr>
              <w:instrText xml:space="preserve"> PAGEREF _Toc174566967 \h </w:instrText>
            </w:r>
            <w:r w:rsidR="006B0743">
              <w:rPr>
                <w:noProof/>
                <w:webHidden/>
              </w:rPr>
            </w:r>
            <w:r w:rsidR="006B0743">
              <w:rPr>
                <w:noProof/>
                <w:webHidden/>
              </w:rPr>
              <w:fldChar w:fldCharType="separate"/>
            </w:r>
            <w:r w:rsidR="00604F2E">
              <w:rPr>
                <w:noProof/>
                <w:webHidden/>
              </w:rPr>
              <w:t>1</w:t>
            </w:r>
            <w:r w:rsidR="006B0743">
              <w:rPr>
                <w:noProof/>
                <w:webHidden/>
              </w:rPr>
              <w:fldChar w:fldCharType="end"/>
            </w:r>
          </w:hyperlink>
        </w:p>
        <w:p w14:paraId="09618B52" w14:textId="01FA1FD0" w:rsidR="006B0743" w:rsidRDefault="00311552" w:rsidP="006B0743">
          <w:pPr>
            <w:pStyle w:val="TOC3"/>
            <w:tabs>
              <w:tab w:val="left" w:pos="1200"/>
            </w:tabs>
            <w:ind w:hanging="390"/>
            <w:jc w:val="left"/>
            <w:rPr>
              <w:rFonts w:asciiTheme="minorHAnsi" w:eastAsiaTheme="minorEastAsia" w:hAnsiTheme="minorHAnsi"/>
              <w:b w:val="0"/>
              <w:bCs w:val="0"/>
              <w:noProof/>
              <w:color w:val="auto"/>
              <w:kern w:val="2"/>
              <w:szCs w:val="24"/>
              <w14:ligatures w14:val="standardContextual"/>
            </w:rPr>
          </w:pPr>
          <w:hyperlink w:anchor="_Toc174566968" w:history="1">
            <w:r w:rsidR="006B0743" w:rsidRPr="00996554">
              <w:rPr>
                <w:rStyle w:val="Hyperlink"/>
                <w:noProof/>
              </w:rPr>
              <w:t>2.0</w:t>
            </w:r>
            <w:r w:rsidR="006B0743">
              <w:rPr>
                <w:rFonts w:asciiTheme="minorHAnsi" w:eastAsiaTheme="minorEastAsia" w:hAnsiTheme="minorHAnsi"/>
                <w:b w:val="0"/>
                <w:bCs w:val="0"/>
                <w:noProof/>
                <w:color w:val="auto"/>
                <w:kern w:val="2"/>
                <w:szCs w:val="24"/>
                <w14:ligatures w14:val="standardContextual"/>
              </w:rPr>
              <w:tab/>
            </w:r>
            <w:r w:rsidR="006B0743" w:rsidRPr="00996554">
              <w:rPr>
                <w:rStyle w:val="Hyperlink"/>
                <w:noProof/>
              </w:rPr>
              <w:t>Technical Approach (RTEP B.1.1)</w:t>
            </w:r>
            <w:r w:rsidR="006B0743">
              <w:rPr>
                <w:noProof/>
                <w:webHidden/>
              </w:rPr>
              <w:tab/>
            </w:r>
            <w:r w:rsidR="006B0743">
              <w:rPr>
                <w:noProof/>
                <w:webHidden/>
              </w:rPr>
              <w:fldChar w:fldCharType="begin"/>
            </w:r>
            <w:r w:rsidR="006B0743">
              <w:rPr>
                <w:noProof/>
                <w:webHidden/>
              </w:rPr>
              <w:instrText xml:space="preserve"> PAGEREF _Toc174566968 \h </w:instrText>
            </w:r>
            <w:r w:rsidR="006B0743">
              <w:rPr>
                <w:noProof/>
                <w:webHidden/>
              </w:rPr>
            </w:r>
            <w:r w:rsidR="006B0743">
              <w:rPr>
                <w:noProof/>
                <w:webHidden/>
              </w:rPr>
              <w:fldChar w:fldCharType="separate"/>
            </w:r>
            <w:r w:rsidR="00604F2E">
              <w:rPr>
                <w:noProof/>
                <w:webHidden/>
              </w:rPr>
              <w:t>1</w:t>
            </w:r>
            <w:r w:rsidR="006B0743">
              <w:rPr>
                <w:noProof/>
                <w:webHidden/>
              </w:rPr>
              <w:fldChar w:fldCharType="end"/>
            </w:r>
          </w:hyperlink>
        </w:p>
        <w:p w14:paraId="7E2A9151" w14:textId="51CE48CB" w:rsidR="006B0743" w:rsidRDefault="00311552" w:rsidP="006B0743">
          <w:pPr>
            <w:pStyle w:val="TOC4"/>
            <w:ind w:hanging="390"/>
            <w:jc w:val="left"/>
            <w:rPr>
              <w:rFonts w:asciiTheme="minorHAnsi" w:eastAsiaTheme="minorEastAsia" w:hAnsiTheme="minorHAnsi"/>
              <w:b w:val="0"/>
              <w:bCs w:val="0"/>
              <w:noProof/>
              <w:color w:val="auto"/>
              <w:kern w:val="2"/>
              <w:szCs w:val="24"/>
              <w14:ligatures w14:val="standardContextual"/>
            </w:rPr>
          </w:pPr>
          <w:hyperlink w:anchor="_Toc174566969" w:history="1">
            <w:r w:rsidR="006B0743" w:rsidRPr="00996554">
              <w:rPr>
                <w:rStyle w:val="Hyperlink"/>
                <w:noProof/>
              </w:rPr>
              <w:t>2.1 Project Management (PWS 5.1)</w:t>
            </w:r>
            <w:r w:rsidR="006B0743">
              <w:rPr>
                <w:noProof/>
                <w:webHidden/>
              </w:rPr>
              <w:tab/>
            </w:r>
            <w:r w:rsidR="006B0743">
              <w:rPr>
                <w:noProof/>
                <w:webHidden/>
              </w:rPr>
              <w:fldChar w:fldCharType="begin"/>
            </w:r>
            <w:r w:rsidR="006B0743">
              <w:rPr>
                <w:noProof/>
                <w:webHidden/>
              </w:rPr>
              <w:instrText xml:space="preserve"> PAGEREF _Toc174566969 \h </w:instrText>
            </w:r>
            <w:r w:rsidR="006B0743">
              <w:rPr>
                <w:noProof/>
                <w:webHidden/>
              </w:rPr>
            </w:r>
            <w:r w:rsidR="006B0743">
              <w:rPr>
                <w:noProof/>
                <w:webHidden/>
              </w:rPr>
              <w:fldChar w:fldCharType="separate"/>
            </w:r>
            <w:r w:rsidR="00604F2E">
              <w:rPr>
                <w:noProof/>
                <w:webHidden/>
              </w:rPr>
              <w:t>8</w:t>
            </w:r>
            <w:r w:rsidR="006B0743">
              <w:rPr>
                <w:noProof/>
                <w:webHidden/>
              </w:rPr>
              <w:fldChar w:fldCharType="end"/>
            </w:r>
          </w:hyperlink>
        </w:p>
        <w:p w14:paraId="4215CA09" w14:textId="24B09FBC" w:rsidR="006B0743" w:rsidRDefault="00311552" w:rsidP="006B0743">
          <w:pPr>
            <w:pStyle w:val="TOC4"/>
            <w:ind w:hanging="390"/>
            <w:jc w:val="left"/>
            <w:rPr>
              <w:rFonts w:asciiTheme="minorHAnsi" w:eastAsiaTheme="minorEastAsia" w:hAnsiTheme="minorHAnsi"/>
              <w:b w:val="0"/>
              <w:bCs w:val="0"/>
              <w:noProof/>
              <w:color w:val="auto"/>
              <w:kern w:val="2"/>
              <w:szCs w:val="24"/>
              <w14:ligatures w14:val="standardContextual"/>
            </w:rPr>
          </w:pPr>
          <w:hyperlink w:anchor="_Toc174566970" w:history="1">
            <w:r w:rsidR="006B0743" w:rsidRPr="00996554">
              <w:rPr>
                <w:rStyle w:val="Hyperlink"/>
                <w:noProof/>
              </w:rPr>
              <w:t>2.2 VistA Client Traffic Capture and Analysis (Base Period) (PWS 5.2)</w:t>
            </w:r>
            <w:r w:rsidR="006B0743">
              <w:rPr>
                <w:noProof/>
                <w:webHidden/>
              </w:rPr>
              <w:tab/>
            </w:r>
            <w:r w:rsidR="006B0743">
              <w:rPr>
                <w:noProof/>
                <w:webHidden/>
              </w:rPr>
              <w:fldChar w:fldCharType="begin"/>
            </w:r>
            <w:r w:rsidR="006B0743">
              <w:rPr>
                <w:noProof/>
                <w:webHidden/>
              </w:rPr>
              <w:instrText xml:space="preserve"> PAGEREF _Toc174566970 \h </w:instrText>
            </w:r>
            <w:r w:rsidR="006B0743">
              <w:rPr>
                <w:noProof/>
                <w:webHidden/>
              </w:rPr>
            </w:r>
            <w:r w:rsidR="006B0743">
              <w:rPr>
                <w:noProof/>
                <w:webHidden/>
              </w:rPr>
              <w:fldChar w:fldCharType="separate"/>
            </w:r>
            <w:r w:rsidR="00604F2E">
              <w:rPr>
                <w:noProof/>
                <w:webHidden/>
              </w:rPr>
              <w:t>9</w:t>
            </w:r>
            <w:r w:rsidR="006B0743">
              <w:rPr>
                <w:noProof/>
                <w:webHidden/>
              </w:rPr>
              <w:fldChar w:fldCharType="end"/>
            </w:r>
          </w:hyperlink>
        </w:p>
        <w:p w14:paraId="58F48D9D" w14:textId="61EAB80B" w:rsidR="006B0743" w:rsidRDefault="00311552" w:rsidP="006B0743">
          <w:pPr>
            <w:pStyle w:val="TOC5"/>
            <w:tabs>
              <w:tab w:val="right" w:leader="dot" w:pos="9350"/>
            </w:tabs>
            <w:ind w:hanging="390"/>
            <w:jc w:val="left"/>
            <w:rPr>
              <w:noProof/>
            </w:rPr>
          </w:pPr>
          <w:hyperlink w:anchor="_Toc174566971" w:history="1">
            <w:r w:rsidR="006B0743" w:rsidRPr="00996554">
              <w:rPr>
                <w:rStyle w:val="Hyperlink"/>
                <w:noProof/>
              </w:rPr>
              <w:t>2.2.1 Capture of VistA Client Traffic (PWS 5.2.1)</w:t>
            </w:r>
            <w:r w:rsidR="006B0743">
              <w:rPr>
                <w:noProof/>
                <w:webHidden/>
              </w:rPr>
              <w:tab/>
            </w:r>
            <w:r w:rsidR="006B0743">
              <w:rPr>
                <w:noProof/>
                <w:webHidden/>
              </w:rPr>
              <w:fldChar w:fldCharType="begin"/>
            </w:r>
            <w:r w:rsidR="006B0743">
              <w:rPr>
                <w:noProof/>
                <w:webHidden/>
              </w:rPr>
              <w:instrText xml:space="preserve"> PAGEREF _Toc174566971 \h </w:instrText>
            </w:r>
            <w:r w:rsidR="006B0743">
              <w:rPr>
                <w:noProof/>
                <w:webHidden/>
              </w:rPr>
            </w:r>
            <w:r w:rsidR="006B0743">
              <w:rPr>
                <w:noProof/>
                <w:webHidden/>
              </w:rPr>
              <w:fldChar w:fldCharType="separate"/>
            </w:r>
            <w:r w:rsidR="00604F2E">
              <w:rPr>
                <w:noProof/>
                <w:webHidden/>
              </w:rPr>
              <w:t>9</w:t>
            </w:r>
            <w:r w:rsidR="006B0743">
              <w:rPr>
                <w:noProof/>
                <w:webHidden/>
              </w:rPr>
              <w:fldChar w:fldCharType="end"/>
            </w:r>
          </w:hyperlink>
        </w:p>
        <w:p w14:paraId="38E9B1C7" w14:textId="0DE58AF2" w:rsidR="006B0743" w:rsidRDefault="00311552" w:rsidP="006B0743">
          <w:pPr>
            <w:pStyle w:val="TOC5"/>
            <w:tabs>
              <w:tab w:val="right" w:leader="dot" w:pos="9350"/>
            </w:tabs>
            <w:ind w:hanging="390"/>
            <w:jc w:val="left"/>
            <w:rPr>
              <w:noProof/>
            </w:rPr>
          </w:pPr>
          <w:hyperlink w:anchor="_Toc174566972" w:history="1">
            <w:r w:rsidR="006B0743" w:rsidRPr="00996554">
              <w:rPr>
                <w:rStyle w:val="Hyperlink"/>
                <w:noProof/>
              </w:rPr>
              <w:t>2.2.2 Analysis of VistA Client Traffic (PWS 5.2.2)</w:t>
            </w:r>
            <w:r w:rsidR="006B0743">
              <w:rPr>
                <w:noProof/>
                <w:webHidden/>
              </w:rPr>
              <w:tab/>
            </w:r>
            <w:r w:rsidR="006B0743">
              <w:rPr>
                <w:noProof/>
                <w:webHidden/>
              </w:rPr>
              <w:fldChar w:fldCharType="begin"/>
            </w:r>
            <w:r w:rsidR="006B0743">
              <w:rPr>
                <w:noProof/>
                <w:webHidden/>
              </w:rPr>
              <w:instrText xml:space="preserve"> PAGEREF _Toc174566972 \h </w:instrText>
            </w:r>
            <w:r w:rsidR="006B0743">
              <w:rPr>
                <w:noProof/>
                <w:webHidden/>
              </w:rPr>
            </w:r>
            <w:r w:rsidR="006B0743">
              <w:rPr>
                <w:noProof/>
                <w:webHidden/>
              </w:rPr>
              <w:fldChar w:fldCharType="separate"/>
            </w:r>
            <w:r w:rsidR="00604F2E">
              <w:rPr>
                <w:noProof/>
                <w:webHidden/>
              </w:rPr>
              <w:t>12</w:t>
            </w:r>
            <w:r w:rsidR="006B0743">
              <w:rPr>
                <w:noProof/>
                <w:webHidden/>
              </w:rPr>
              <w:fldChar w:fldCharType="end"/>
            </w:r>
          </w:hyperlink>
        </w:p>
        <w:p w14:paraId="7855EECA" w14:textId="1803D37C" w:rsidR="006B0743" w:rsidRDefault="00311552" w:rsidP="006B0743">
          <w:pPr>
            <w:pStyle w:val="TOC5"/>
            <w:tabs>
              <w:tab w:val="right" w:leader="dot" w:pos="9350"/>
            </w:tabs>
            <w:ind w:hanging="390"/>
            <w:jc w:val="left"/>
            <w:rPr>
              <w:noProof/>
            </w:rPr>
          </w:pPr>
          <w:hyperlink w:anchor="_Toc174566973" w:history="1">
            <w:r w:rsidR="006B0743" w:rsidRPr="00996554">
              <w:rPr>
                <w:rStyle w:val="Hyperlink"/>
                <w:noProof/>
              </w:rPr>
              <w:t>2.2.3 Analysis of Use of Key VistA Clients (PWS 5.2.3)</w:t>
            </w:r>
            <w:r w:rsidR="006B0743">
              <w:rPr>
                <w:noProof/>
                <w:webHidden/>
              </w:rPr>
              <w:tab/>
            </w:r>
            <w:r w:rsidR="006B0743">
              <w:rPr>
                <w:noProof/>
                <w:webHidden/>
              </w:rPr>
              <w:fldChar w:fldCharType="begin"/>
            </w:r>
            <w:r w:rsidR="006B0743">
              <w:rPr>
                <w:noProof/>
                <w:webHidden/>
              </w:rPr>
              <w:instrText xml:space="preserve"> PAGEREF _Toc174566973 \h </w:instrText>
            </w:r>
            <w:r w:rsidR="006B0743">
              <w:rPr>
                <w:noProof/>
                <w:webHidden/>
              </w:rPr>
            </w:r>
            <w:r w:rsidR="006B0743">
              <w:rPr>
                <w:noProof/>
                <w:webHidden/>
              </w:rPr>
              <w:fldChar w:fldCharType="separate"/>
            </w:r>
            <w:r w:rsidR="00604F2E">
              <w:rPr>
                <w:noProof/>
                <w:webHidden/>
              </w:rPr>
              <w:t>14</w:t>
            </w:r>
            <w:r w:rsidR="006B0743">
              <w:rPr>
                <w:noProof/>
                <w:webHidden/>
              </w:rPr>
              <w:fldChar w:fldCharType="end"/>
            </w:r>
          </w:hyperlink>
        </w:p>
        <w:p w14:paraId="13B6B0E0" w14:textId="358572E3" w:rsidR="006B0743" w:rsidRDefault="00311552" w:rsidP="006B0743">
          <w:pPr>
            <w:pStyle w:val="TOC5"/>
            <w:tabs>
              <w:tab w:val="right" w:leader="dot" w:pos="9350"/>
            </w:tabs>
            <w:ind w:hanging="390"/>
            <w:jc w:val="left"/>
            <w:rPr>
              <w:noProof/>
            </w:rPr>
          </w:pPr>
          <w:hyperlink w:anchor="_Toc174566974" w:history="1">
            <w:r w:rsidR="006B0743" w:rsidRPr="00996554">
              <w:rPr>
                <w:rStyle w:val="Hyperlink"/>
                <w:noProof/>
              </w:rPr>
              <w:t>2.2.4 VistA Client Use Improvement Report (PWS 5.2.4)</w:t>
            </w:r>
            <w:r w:rsidR="006B0743">
              <w:rPr>
                <w:noProof/>
                <w:webHidden/>
              </w:rPr>
              <w:tab/>
            </w:r>
            <w:r w:rsidR="006B0743">
              <w:rPr>
                <w:noProof/>
                <w:webHidden/>
              </w:rPr>
              <w:fldChar w:fldCharType="begin"/>
            </w:r>
            <w:r w:rsidR="006B0743">
              <w:rPr>
                <w:noProof/>
                <w:webHidden/>
              </w:rPr>
              <w:instrText xml:space="preserve"> PAGEREF _Toc174566974 \h </w:instrText>
            </w:r>
            <w:r w:rsidR="006B0743">
              <w:rPr>
                <w:noProof/>
                <w:webHidden/>
              </w:rPr>
            </w:r>
            <w:r w:rsidR="006B0743">
              <w:rPr>
                <w:noProof/>
                <w:webHidden/>
              </w:rPr>
              <w:fldChar w:fldCharType="separate"/>
            </w:r>
            <w:r w:rsidR="00604F2E">
              <w:rPr>
                <w:noProof/>
                <w:webHidden/>
              </w:rPr>
              <w:t>16</w:t>
            </w:r>
            <w:r w:rsidR="006B0743">
              <w:rPr>
                <w:noProof/>
                <w:webHidden/>
              </w:rPr>
              <w:fldChar w:fldCharType="end"/>
            </w:r>
          </w:hyperlink>
        </w:p>
        <w:p w14:paraId="62AC2DA8" w14:textId="06D0435C" w:rsidR="006B0743" w:rsidRDefault="00311552" w:rsidP="006B0743">
          <w:pPr>
            <w:pStyle w:val="TOC4"/>
            <w:ind w:hanging="390"/>
            <w:jc w:val="left"/>
            <w:rPr>
              <w:rFonts w:asciiTheme="minorHAnsi" w:eastAsiaTheme="minorEastAsia" w:hAnsiTheme="minorHAnsi"/>
              <w:b w:val="0"/>
              <w:bCs w:val="0"/>
              <w:noProof/>
              <w:color w:val="auto"/>
              <w:kern w:val="2"/>
              <w:szCs w:val="24"/>
              <w14:ligatures w14:val="standardContextual"/>
            </w:rPr>
          </w:pPr>
          <w:hyperlink w:anchor="_Toc174566975" w:history="1">
            <w:r w:rsidR="006B0743" w:rsidRPr="00996554">
              <w:rPr>
                <w:rStyle w:val="Hyperlink"/>
                <w:noProof/>
              </w:rPr>
              <w:t>2.3 VistA Client Traffic Capture and Analysis (Option Period 1) (PWS 5.3)</w:t>
            </w:r>
            <w:r w:rsidR="006B0743">
              <w:rPr>
                <w:noProof/>
                <w:webHidden/>
              </w:rPr>
              <w:tab/>
            </w:r>
            <w:r w:rsidR="006B0743">
              <w:rPr>
                <w:noProof/>
                <w:webHidden/>
              </w:rPr>
              <w:fldChar w:fldCharType="begin"/>
            </w:r>
            <w:r w:rsidR="006B0743">
              <w:rPr>
                <w:noProof/>
                <w:webHidden/>
              </w:rPr>
              <w:instrText xml:space="preserve"> PAGEREF _Toc174566975 \h </w:instrText>
            </w:r>
            <w:r w:rsidR="006B0743">
              <w:rPr>
                <w:noProof/>
                <w:webHidden/>
              </w:rPr>
            </w:r>
            <w:r w:rsidR="006B0743">
              <w:rPr>
                <w:noProof/>
                <w:webHidden/>
              </w:rPr>
              <w:fldChar w:fldCharType="separate"/>
            </w:r>
            <w:r w:rsidR="00604F2E">
              <w:rPr>
                <w:noProof/>
                <w:webHidden/>
              </w:rPr>
              <w:t>18</w:t>
            </w:r>
            <w:r w:rsidR="006B0743">
              <w:rPr>
                <w:noProof/>
                <w:webHidden/>
              </w:rPr>
              <w:fldChar w:fldCharType="end"/>
            </w:r>
          </w:hyperlink>
        </w:p>
        <w:p w14:paraId="02606D49" w14:textId="7A712D61" w:rsidR="006B0743" w:rsidRDefault="00311552" w:rsidP="006B0743">
          <w:pPr>
            <w:pStyle w:val="TOC5"/>
            <w:tabs>
              <w:tab w:val="right" w:leader="dot" w:pos="9350"/>
            </w:tabs>
            <w:ind w:hanging="390"/>
            <w:jc w:val="left"/>
            <w:rPr>
              <w:noProof/>
            </w:rPr>
          </w:pPr>
          <w:hyperlink w:anchor="_Toc174566976" w:history="1">
            <w:r w:rsidR="006B0743" w:rsidRPr="00996554">
              <w:rPr>
                <w:rStyle w:val="Hyperlink"/>
                <w:noProof/>
              </w:rPr>
              <w:t>2.3.1 Migrated VistA Client Traffic Analysis (PWS 5.3.1)</w:t>
            </w:r>
            <w:r w:rsidR="006B0743">
              <w:rPr>
                <w:noProof/>
                <w:webHidden/>
              </w:rPr>
              <w:tab/>
            </w:r>
            <w:r w:rsidR="006B0743">
              <w:rPr>
                <w:noProof/>
                <w:webHidden/>
              </w:rPr>
              <w:fldChar w:fldCharType="begin"/>
            </w:r>
            <w:r w:rsidR="006B0743">
              <w:rPr>
                <w:noProof/>
                <w:webHidden/>
              </w:rPr>
              <w:instrText xml:space="preserve"> PAGEREF _Toc174566976 \h </w:instrText>
            </w:r>
            <w:r w:rsidR="006B0743">
              <w:rPr>
                <w:noProof/>
                <w:webHidden/>
              </w:rPr>
            </w:r>
            <w:r w:rsidR="006B0743">
              <w:rPr>
                <w:noProof/>
                <w:webHidden/>
              </w:rPr>
              <w:fldChar w:fldCharType="separate"/>
            </w:r>
            <w:r w:rsidR="00604F2E">
              <w:rPr>
                <w:noProof/>
                <w:webHidden/>
              </w:rPr>
              <w:t>20</w:t>
            </w:r>
            <w:r w:rsidR="006B0743">
              <w:rPr>
                <w:noProof/>
                <w:webHidden/>
              </w:rPr>
              <w:fldChar w:fldCharType="end"/>
            </w:r>
          </w:hyperlink>
        </w:p>
        <w:p w14:paraId="484D4889" w14:textId="4C61F3A1" w:rsidR="006B0743" w:rsidRDefault="00311552" w:rsidP="006B0743">
          <w:pPr>
            <w:pStyle w:val="TOC5"/>
            <w:tabs>
              <w:tab w:val="right" w:leader="dot" w:pos="9350"/>
            </w:tabs>
            <w:ind w:hanging="390"/>
            <w:jc w:val="left"/>
            <w:rPr>
              <w:noProof/>
            </w:rPr>
          </w:pPr>
          <w:hyperlink w:anchor="_Toc174566977" w:history="1">
            <w:r w:rsidR="006B0743" w:rsidRPr="00996554">
              <w:rPr>
                <w:rStyle w:val="Hyperlink"/>
                <w:noProof/>
              </w:rPr>
              <w:t>2.3.2 VistA Community Care Client Traffic Analysis (PWS 5.3.2)</w:t>
            </w:r>
            <w:r w:rsidR="006B0743">
              <w:rPr>
                <w:noProof/>
                <w:webHidden/>
              </w:rPr>
              <w:tab/>
            </w:r>
            <w:r w:rsidR="006B0743">
              <w:rPr>
                <w:noProof/>
                <w:webHidden/>
              </w:rPr>
              <w:fldChar w:fldCharType="begin"/>
            </w:r>
            <w:r w:rsidR="006B0743">
              <w:rPr>
                <w:noProof/>
                <w:webHidden/>
              </w:rPr>
              <w:instrText xml:space="preserve"> PAGEREF _Toc174566977 \h </w:instrText>
            </w:r>
            <w:r w:rsidR="006B0743">
              <w:rPr>
                <w:noProof/>
                <w:webHidden/>
              </w:rPr>
            </w:r>
            <w:r w:rsidR="006B0743">
              <w:rPr>
                <w:noProof/>
                <w:webHidden/>
              </w:rPr>
              <w:fldChar w:fldCharType="separate"/>
            </w:r>
            <w:r w:rsidR="00604F2E">
              <w:rPr>
                <w:noProof/>
                <w:webHidden/>
              </w:rPr>
              <w:t>22</w:t>
            </w:r>
            <w:r w:rsidR="006B0743">
              <w:rPr>
                <w:noProof/>
                <w:webHidden/>
              </w:rPr>
              <w:fldChar w:fldCharType="end"/>
            </w:r>
          </w:hyperlink>
        </w:p>
        <w:p w14:paraId="57E48065" w14:textId="09C532C5" w:rsidR="006B0743" w:rsidRDefault="00311552" w:rsidP="006B0743">
          <w:pPr>
            <w:pStyle w:val="TOC3"/>
            <w:ind w:hanging="390"/>
            <w:jc w:val="left"/>
            <w:rPr>
              <w:rFonts w:asciiTheme="minorHAnsi" w:eastAsiaTheme="minorEastAsia" w:hAnsiTheme="minorHAnsi"/>
              <w:b w:val="0"/>
              <w:bCs w:val="0"/>
              <w:noProof/>
              <w:color w:val="auto"/>
              <w:kern w:val="2"/>
              <w:szCs w:val="24"/>
              <w14:ligatures w14:val="standardContextual"/>
            </w:rPr>
          </w:pPr>
          <w:hyperlink w:anchor="_Toc174566978" w:history="1">
            <w:r w:rsidR="006B0743" w:rsidRPr="00996554">
              <w:rPr>
                <w:rStyle w:val="Hyperlink"/>
                <w:noProof/>
              </w:rPr>
              <w:t>3.0 GANTT Chart for Base and Option Year (RTEP B.1.2)</w:t>
            </w:r>
            <w:r w:rsidR="006B0743">
              <w:rPr>
                <w:noProof/>
                <w:webHidden/>
              </w:rPr>
              <w:tab/>
            </w:r>
            <w:r w:rsidR="006B0743">
              <w:rPr>
                <w:noProof/>
                <w:webHidden/>
              </w:rPr>
              <w:fldChar w:fldCharType="begin"/>
            </w:r>
            <w:r w:rsidR="006B0743">
              <w:rPr>
                <w:noProof/>
                <w:webHidden/>
              </w:rPr>
              <w:instrText xml:space="preserve"> PAGEREF _Toc174566978 \h </w:instrText>
            </w:r>
            <w:r w:rsidR="006B0743">
              <w:rPr>
                <w:noProof/>
                <w:webHidden/>
              </w:rPr>
            </w:r>
            <w:r w:rsidR="006B0743">
              <w:rPr>
                <w:noProof/>
                <w:webHidden/>
              </w:rPr>
              <w:fldChar w:fldCharType="separate"/>
            </w:r>
            <w:r w:rsidR="00604F2E">
              <w:rPr>
                <w:noProof/>
                <w:webHidden/>
              </w:rPr>
              <w:t>26</w:t>
            </w:r>
            <w:r w:rsidR="006B0743">
              <w:rPr>
                <w:noProof/>
                <w:webHidden/>
              </w:rPr>
              <w:fldChar w:fldCharType="end"/>
            </w:r>
          </w:hyperlink>
        </w:p>
        <w:p w14:paraId="741E7E40" w14:textId="4F233CF3" w:rsidR="006B0743" w:rsidRDefault="00311552" w:rsidP="006B0743">
          <w:pPr>
            <w:pStyle w:val="TOC3"/>
            <w:ind w:hanging="390"/>
            <w:jc w:val="left"/>
            <w:rPr>
              <w:rFonts w:asciiTheme="minorHAnsi" w:eastAsiaTheme="minorEastAsia" w:hAnsiTheme="minorHAnsi"/>
              <w:b w:val="0"/>
              <w:bCs w:val="0"/>
              <w:noProof/>
              <w:color w:val="auto"/>
              <w:kern w:val="2"/>
              <w:szCs w:val="24"/>
              <w14:ligatures w14:val="standardContextual"/>
            </w:rPr>
          </w:pPr>
          <w:hyperlink w:anchor="_Toc174566979" w:history="1">
            <w:r w:rsidR="006B0743" w:rsidRPr="00996554">
              <w:rPr>
                <w:rStyle w:val="Hyperlink"/>
                <w:noProof/>
              </w:rPr>
              <w:t>4.0 Level Of Effort (LOE) (RTEP B.1.3)</w:t>
            </w:r>
            <w:r w:rsidR="006B0743">
              <w:rPr>
                <w:noProof/>
                <w:webHidden/>
              </w:rPr>
              <w:tab/>
            </w:r>
            <w:r w:rsidR="006B0743">
              <w:rPr>
                <w:noProof/>
                <w:webHidden/>
              </w:rPr>
              <w:fldChar w:fldCharType="begin"/>
            </w:r>
            <w:r w:rsidR="006B0743">
              <w:rPr>
                <w:noProof/>
                <w:webHidden/>
              </w:rPr>
              <w:instrText xml:space="preserve"> PAGEREF _Toc174566979 \h </w:instrText>
            </w:r>
            <w:r w:rsidR="006B0743">
              <w:rPr>
                <w:noProof/>
                <w:webHidden/>
              </w:rPr>
            </w:r>
            <w:r w:rsidR="006B0743">
              <w:rPr>
                <w:noProof/>
                <w:webHidden/>
              </w:rPr>
              <w:fldChar w:fldCharType="separate"/>
            </w:r>
            <w:r w:rsidR="00604F2E">
              <w:rPr>
                <w:noProof/>
                <w:webHidden/>
              </w:rPr>
              <w:t>27</w:t>
            </w:r>
            <w:r w:rsidR="006B0743">
              <w:rPr>
                <w:noProof/>
                <w:webHidden/>
              </w:rPr>
              <w:fldChar w:fldCharType="end"/>
            </w:r>
          </w:hyperlink>
        </w:p>
        <w:p w14:paraId="3A4E721A" w14:textId="77777777" w:rsidR="00021FB4" w:rsidRDefault="006B0743" w:rsidP="008C0E8A">
          <w:pPr>
            <w:pStyle w:val="TOC3"/>
            <w:spacing w:after="0"/>
            <w:rPr>
              <w:noProof/>
            </w:rPr>
          </w:pPr>
          <w:r>
            <w:rPr>
              <w:rFonts w:asciiTheme="majorHAnsi" w:eastAsiaTheme="majorEastAsia" w:hAnsiTheme="majorHAnsi" w:cstheme="majorBidi"/>
              <w:b w:val="0"/>
              <w:bCs w:val="0"/>
              <w:iCs/>
              <w:color w:val="2F5496" w:themeColor="accent1" w:themeShade="BF"/>
              <w:sz w:val="32"/>
              <w:szCs w:val="32"/>
            </w:rPr>
            <w:fldChar w:fldCharType="end"/>
          </w:r>
          <w:bookmarkStart w:id="8" w:name="_Toc107577450"/>
          <w:r w:rsidR="00805582" w:rsidRPr="0038735E">
            <w:t>List of Tables</w:t>
          </w:r>
          <w:bookmarkEnd w:id="8"/>
          <w:r w:rsidR="00805582" w:rsidRPr="00016E72">
            <w:rPr>
              <w:rFonts w:eastAsia="Calibri" w:cstheme="majorBidi"/>
              <w:iCs/>
              <w:color w:val="222A35" w:themeColor="text2" w:themeShade="80"/>
              <w:szCs w:val="20"/>
            </w:rPr>
            <w:fldChar w:fldCharType="begin"/>
          </w:r>
          <w:r w:rsidR="00805582" w:rsidRPr="00234F7A">
            <w:instrText xml:space="preserve"> TOC \h \z \t "Table Label" \c </w:instrText>
          </w:r>
          <w:r w:rsidR="00805582" w:rsidRPr="00016E72">
            <w:rPr>
              <w:rFonts w:eastAsia="Calibri" w:cstheme="majorBidi"/>
              <w:iCs/>
              <w:color w:val="222A35" w:themeColor="text2" w:themeShade="80"/>
              <w:szCs w:val="20"/>
            </w:rPr>
            <w:fldChar w:fldCharType="separate"/>
          </w:r>
        </w:p>
        <w:p w14:paraId="6E7C2FE0" w14:textId="16C319F5" w:rsidR="00021FB4" w:rsidRDefault="00311552" w:rsidP="008C0E8A">
          <w:pPr>
            <w:pStyle w:val="TableofFigures"/>
            <w:tabs>
              <w:tab w:val="right" w:leader="dot" w:pos="9350"/>
            </w:tabs>
            <w:rPr>
              <w:rFonts w:asciiTheme="minorHAnsi" w:eastAsiaTheme="minorEastAsia" w:hAnsiTheme="minorHAnsi"/>
              <w:noProof/>
              <w:kern w:val="2"/>
              <w:szCs w:val="24"/>
              <w14:ligatures w14:val="standardContextual"/>
            </w:rPr>
          </w:pPr>
          <w:hyperlink w:anchor="_Toc174612283" w:history="1">
            <w:r w:rsidR="00021FB4" w:rsidRPr="00AD372C">
              <w:rPr>
                <w:rStyle w:val="Hyperlink"/>
                <w:noProof/>
              </w:rPr>
              <w:t>Table 1: Benefits of Sierra7 Approach</w:t>
            </w:r>
            <w:r w:rsidR="00021FB4">
              <w:rPr>
                <w:noProof/>
                <w:webHidden/>
              </w:rPr>
              <w:tab/>
            </w:r>
            <w:r w:rsidR="00021FB4">
              <w:rPr>
                <w:noProof/>
                <w:webHidden/>
              </w:rPr>
              <w:fldChar w:fldCharType="begin"/>
            </w:r>
            <w:r w:rsidR="00021FB4">
              <w:rPr>
                <w:noProof/>
                <w:webHidden/>
              </w:rPr>
              <w:instrText xml:space="preserve"> PAGEREF _Toc174612283 \h </w:instrText>
            </w:r>
            <w:r w:rsidR="00021FB4">
              <w:rPr>
                <w:noProof/>
                <w:webHidden/>
              </w:rPr>
            </w:r>
            <w:r w:rsidR="00021FB4">
              <w:rPr>
                <w:noProof/>
                <w:webHidden/>
              </w:rPr>
              <w:fldChar w:fldCharType="separate"/>
            </w:r>
            <w:r w:rsidR="00021FB4">
              <w:rPr>
                <w:noProof/>
                <w:webHidden/>
              </w:rPr>
              <w:t>2</w:t>
            </w:r>
            <w:r w:rsidR="00021FB4">
              <w:rPr>
                <w:noProof/>
                <w:webHidden/>
              </w:rPr>
              <w:fldChar w:fldCharType="end"/>
            </w:r>
          </w:hyperlink>
        </w:p>
        <w:p w14:paraId="2D459BD0" w14:textId="5C76D524" w:rsidR="00021FB4" w:rsidRDefault="00311552" w:rsidP="008C0E8A">
          <w:pPr>
            <w:pStyle w:val="TableofFigures"/>
            <w:tabs>
              <w:tab w:val="right" w:leader="dot" w:pos="9350"/>
            </w:tabs>
            <w:rPr>
              <w:rFonts w:asciiTheme="minorHAnsi" w:eastAsiaTheme="minorEastAsia" w:hAnsiTheme="minorHAnsi"/>
              <w:noProof/>
              <w:kern w:val="2"/>
              <w:szCs w:val="24"/>
              <w14:ligatures w14:val="standardContextual"/>
            </w:rPr>
          </w:pPr>
          <w:hyperlink w:anchor="_Toc174612284" w:history="1">
            <w:r w:rsidR="00021FB4" w:rsidRPr="00AD372C">
              <w:rPr>
                <w:rStyle w:val="Hyperlink"/>
                <w:noProof/>
              </w:rPr>
              <w:t>Table 2: Sierra7 Team Roles and Responsibilities</w:t>
            </w:r>
            <w:r w:rsidR="00021FB4">
              <w:rPr>
                <w:noProof/>
                <w:webHidden/>
              </w:rPr>
              <w:tab/>
            </w:r>
            <w:r w:rsidR="00021FB4">
              <w:rPr>
                <w:noProof/>
                <w:webHidden/>
              </w:rPr>
              <w:fldChar w:fldCharType="begin"/>
            </w:r>
            <w:r w:rsidR="00021FB4">
              <w:rPr>
                <w:noProof/>
                <w:webHidden/>
              </w:rPr>
              <w:instrText xml:space="preserve"> PAGEREF _Toc174612284 \h </w:instrText>
            </w:r>
            <w:r w:rsidR="00021FB4">
              <w:rPr>
                <w:noProof/>
                <w:webHidden/>
              </w:rPr>
            </w:r>
            <w:r w:rsidR="00021FB4">
              <w:rPr>
                <w:noProof/>
                <w:webHidden/>
              </w:rPr>
              <w:fldChar w:fldCharType="separate"/>
            </w:r>
            <w:r w:rsidR="00021FB4">
              <w:rPr>
                <w:noProof/>
                <w:webHidden/>
              </w:rPr>
              <w:t>3</w:t>
            </w:r>
            <w:r w:rsidR="00021FB4">
              <w:rPr>
                <w:noProof/>
                <w:webHidden/>
              </w:rPr>
              <w:fldChar w:fldCharType="end"/>
            </w:r>
          </w:hyperlink>
        </w:p>
        <w:p w14:paraId="627742B7" w14:textId="5AC29ECA" w:rsidR="00021FB4" w:rsidRDefault="00311552" w:rsidP="008C0E8A">
          <w:pPr>
            <w:pStyle w:val="TableofFigures"/>
            <w:tabs>
              <w:tab w:val="right" w:leader="dot" w:pos="9350"/>
            </w:tabs>
            <w:rPr>
              <w:rFonts w:asciiTheme="minorHAnsi" w:eastAsiaTheme="minorEastAsia" w:hAnsiTheme="minorHAnsi"/>
              <w:noProof/>
              <w:kern w:val="2"/>
              <w:szCs w:val="24"/>
              <w14:ligatures w14:val="standardContextual"/>
            </w:rPr>
          </w:pPr>
          <w:hyperlink w:anchor="_Toc174612285" w:history="1">
            <w:r w:rsidR="00021FB4" w:rsidRPr="00AD372C">
              <w:rPr>
                <w:rStyle w:val="Hyperlink"/>
                <w:noProof/>
              </w:rPr>
              <w:t>Table 3: Splunk Integration within the VAEC</w:t>
            </w:r>
            <w:r w:rsidR="00021FB4">
              <w:rPr>
                <w:noProof/>
                <w:webHidden/>
              </w:rPr>
              <w:tab/>
            </w:r>
            <w:r w:rsidR="00021FB4">
              <w:rPr>
                <w:noProof/>
                <w:webHidden/>
              </w:rPr>
              <w:fldChar w:fldCharType="begin"/>
            </w:r>
            <w:r w:rsidR="00021FB4">
              <w:rPr>
                <w:noProof/>
                <w:webHidden/>
              </w:rPr>
              <w:instrText xml:space="preserve"> PAGEREF _Toc174612285 \h </w:instrText>
            </w:r>
            <w:r w:rsidR="00021FB4">
              <w:rPr>
                <w:noProof/>
                <w:webHidden/>
              </w:rPr>
            </w:r>
            <w:r w:rsidR="00021FB4">
              <w:rPr>
                <w:noProof/>
                <w:webHidden/>
              </w:rPr>
              <w:fldChar w:fldCharType="separate"/>
            </w:r>
            <w:r w:rsidR="00021FB4">
              <w:rPr>
                <w:noProof/>
                <w:webHidden/>
              </w:rPr>
              <w:t>4</w:t>
            </w:r>
            <w:r w:rsidR="00021FB4">
              <w:rPr>
                <w:noProof/>
                <w:webHidden/>
              </w:rPr>
              <w:fldChar w:fldCharType="end"/>
            </w:r>
          </w:hyperlink>
        </w:p>
        <w:p w14:paraId="1447639D" w14:textId="54DBD789" w:rsidR="00021FB4" w:rsidRDefault="00311552" w:rsidP="008C0E8A">
          <w:pPr>
            <w:pStyle w:val="TableofFigures"/>
            <w:tabs>
              <w:tab w:val="right" w:leader="dot" w:pos="9350"/>
            </w:tabs>
            <w:rPr>
              <w:rFonts w:asciiTheme="minorHAnsi" w:eastAsiaTheme="minorEastAsia" w:hAnsiTheme="minorHAnsi"/>
              <w:noProof/>
              <w:kern w:val="2"/>
              <w:szCs w:val="24"/>
              <w14:ligatures w14:val="standardContextual"/>
            </w:rPr>
          </w:pPr>
          <w:hyperlink w:anchor="_Toc174612286" w:history="1">
            <w:r w:rsidR="00021FB4" w:rsidRPr="00AD372C">
              <w:rPr>
                <w:rStyle w:val="Hyperlink"/>
                <w:noProof/>
              </w:rPr>
              <w:t>Table 4: Integration of Core Tools and Architecture Support</w:t>
            </w:r>
            <w:r w:rsidR="00021FB4">
              <w:rPr>
                <w:noProof/>
                <w:webHidden/>
              </w:rPr>
              <w:tab/>
            </w:r>
            <w:r w:rsidR="00021FB4">
              <w:rPr>
                <w:noProof/>
                <w:webHidden/>
              </w:rPr>
              <w:fldChar w:fldCharType="begin"/>
            </w:r>
            <w:r w:rsidR="00021FB4">
              <w:rPr>
                <w:noProof/>
                <w:webHidden/>
              </w:rPr>
              <w:instrText xml:space="preserve"> PAGEREF _Toc174612286 \h </w:instrText>
            </w:r>
            <w:r w:rsidR="00021FB4">
              <w:rPr>
                <w:noProof/>
                <w:webHidden/>
              </w:rPr>
            </w:r>
            <w:r w:rsidR="00021FB4">
              <w:rPr>
                <w:noProof/>
                <w:webHidden/>
              </w:rPr>
              <w:fldChar w:fldCharType="separate"/>
            </w:r>
            <w:r w:rsidR="00021FB4">
              <w:rPr>
                <w:noProof/>
                <w:webHidden/>
              </w:rPr>
              <w:t>5</w:t>
            </w:r>
            <w:r w:rsidR="00021FB4">
              <w:rPr>
                <w:noProof/>
                <w:webHidden/>
              </w:rPr>
              <w:fldChar w:fldCharType="end"/>
            </w:r>
          </w:hyperlink>
        </w:p>
        <w:p w14:paraId="11C53E8D" w14:textId="61E47DD9" w:rsidR="00021FB4" w:rsidRDefault="00311552" w:rsidP="008C0E8A">
          <w:pPr>
            <w:pStyle w:val="TableofFigures"/>
            <w:tabs>
              <w:tab w:val="right" w:leader="dot" w:pos="9350"/>
            </w:tabs>
            <w:rPr>
              <w:rFonts w:asciiTheme="minorHAnsi" w:eastAsiaTheme="minorEastAsia" w:hAnsiTheme="minorHAnsi"/>
              <w:noProof/>
              <w:kern w:val="2"/>
              <w:szCs w:val="24"/>
              <w14:ligatures w14:val="standardContextual"/>
            </w:rPr>
          </w:pPr>
          <w:hyperlink w:anchor="_Toc174612287" w:history="1">
            <w:r w:rsidR="00021FB4" w:rsidRPr="00AD372C">
              <w:rPr>
                <w:rStyle w:val="Hyperlink"/>
                <w:noProof/>
              </w:rPr>
              <w:t>Table 5: Project Management and Deliverables</w:t>
            </w:r>
            <w:r w:rsidR="00021FB4">
              <w:rPr>
                <w:noProof/>
                <w:webHidden/>
              </w:rPr>
              <w:tab/>
            </w:r>
            <w:r w:rsidR="00021FB4">
              <w:rPr>
                <w:noProof/>
                <w:webHidden/>
              </w:rPr>
              <w:fldChar w:fldCharType="begin"/>
            </w:r>
            <w:r w:rsidR="00021FB4">
              <w:rPr>
                <w:noProof/>
                <w:webHidden/>
              </w:rPr>
              <w:instrText xml:space="preserve"> PAGEREF _Toc174612287 \h </w:instrText>
            </w:r>
            <w:r w:rsidR="00021FB4">
              <w:rPr>
                <w:noProof/>
                <w:webHidden/>
              </w:rPr>
            </w:r>
            <w:r w:rsidR="00021FB4">
              <w:rPr>
                <w:noProof/>
                <w:webHidden/>
              </w:rPr>
              <w:fldChar w:fldCharType="separate"/>
            </w:r>
            <w:r w:rsidR="00021FB4">
              <w:rPr>
                <w:noProof/>
                <w:webHidden/>
              </w:rPr>
              <w:t>8</w:t>
            </w:r>
            <w:r w:rsidR="00021FB4">
              <w:rPr>
                <w:noProof/>
                <w:webHidden/>
              </w:rPr>
              <w:fldChar w:fldCharType="end"/>
            </w:r>
          </w:hyperlink>
        </w:p>
        <w:p w14:paraId="56FD69C2" w14:textId="5C04124F" w:rsidR="00021FB4" w:rsidRDefault="00311552" w:rsidP="008C0E8A">
          <w:pPr>
            <w:pStyle w:val="TableofFigures"/>
            <w:tabs>
              <w:tab w:val="right" w:leader="dot" w:pos="9350"/>
            </w:tabs>
            <w:rPr>
              <w:rFonts w:asciiTheme="minorHAnsi" w:eastAsiaTheme="minorEastAsia" w:hAnsiTheme="minorHAnsi"/>
              <w:noProof/>
              <w:kern w:val="2"/>
              <w:szCs w:val="24"/>
              <w14:ligatures w14:val="standardContextual"/>
            </w:rPr>
          </w:pPr>
          <w:hyperlink w:anchor="_Toc174612288" w:history="1">
            <w:r w:rsidR="00021FB4" w:rsidRPr="00AD372C">
              <w:rPr>
                <w:rStyle w:val="Hyperlink"/>
                <w:noProof/>
              </w:rPr>
              <w:t>Table 6: Timeline and Task Approach</w:t>
            </w:r>
            <w:r w:rsidR="00021FB4">
              <w:rPr>
                <w:noProof/>
                <w:webHidden/>
              </w:rPr>
              <w:tab/>
            </w:r>
            <w:r w:rsidR="00021FB4">
              <w:rPr>
                <w:noProof/>
                <w:webHidden/>
              </w:rPr>
              <w:fldChar w:fldCharType="begin"/>
            </w:r>
            <w:r w:rsidR="00021FB4">
              <w:rPr>
                <w:noProof/>
                <w:webHidden/>
              </w:rPr>
              <w:instrText xml:space="preserve"> PAGEREF _Toc174612288 \h </w:instrText>
            </w:r>
            <w:r w:rsidR="00021FB4">
              <w:rPr>
                <w:noProof/>
                <w:webHidden/>
              </w:rPr>
            </w:r>
            <w:r w:rsidR="00021FB4">
              <w:rPr>
                <w:noProof/>
                <w:webHidden/>
              </w:rPr>
              <w:fldChar w:fldCharType="separate"/>
            </w:r>
            <w:r w:rsidR="00021FB4">
              <w:rPr>
                <w:noProof/>
                <w:webHidden/>
              </w:rPr>
              <w:t>9</w:t>
            </w:r>
            <w:r w:rsidR="00021FB4">
              <w:rPr>
                <w:noProof/>
                <w:webHidden/>
              </w:rPr>
              <w:fldChar w:fldCharType="end"/>
            </w:r>
          </w:hyperlink>
        </w:p>
        <w:p w14:paraId="52CF1CB4" w14:textId="65A5C111" w:rsidR="00021FB4" w:rsidRDefault="00311552" w:rsidP="008C0E8A">
          <w:pPr>
            <w:pStyle w:val="TableofFigures"/>
            <w:tabs>
              <w:tab w:val="right" w:leader="dot" w:pos="9350"/>
            </w:tabs>
            <w:rPr>
              <w:rFonts w:asciiTheme="minorHAnsi" w:eastAsiaTheme="minorEastAsia" w:hAnsiTheme="minorHAnsi"/>
              <w:noProof/>
              <w:kern w:val="2"/>
              <w:szCs w:val="24"/>
              <w14:ligatures w14:val="standardContextual"/>
            </w:rPr>
          </w:pPr>
          <w:hyperlink w:anchor="_Toc174612289" w:history="1">
            <w:r w:rsidR="00021FB4" w:rsidRPr="00AD372C">
              <w:rPr>
                <w:rStyle w:val="Hyperlink"/>
                <w:noProof/>
              </w:rPr>
              <w:t>Table 7: Approach to Deliver of Traffic Analysis Reports</w:t>
            </w:r>
            <w:r w:rsidR="00021FB4">
              <w:rPr>
                <w:noProof/>
                <w:webHidden/>
              </w:rPr>
              <w:tab/>
            </w:r>
            <w:r w:rsidR="00021FB4">
              <w:rPr>
                <w:noProof/>
                <w:webHidden/>
              </w:rPr>
              <w:fldChar w:fldCharType="begin"/>
            </w:r>
            <w:r w:rsidR="00021FB4">
              <w:rPr>
                <w:noProof/>
                <w:webHidden/>
              </w:rPr>
              <w:instrText xml:space="preserve"> PAGEREF _Toc174612289 \h </w:instrText>
            </w:r>
            <w:r w:rsidR="00021FB4">
              <w:rPr>
                <w:noProof/>
                <w:webHidden/>
              </w:rPr>
            </w:r>
            <w:r w:rsidR="00021FB4">
              <w:rPr>
                <w:noProof/>
                <w:webHidden/>
              </w:rPr>
              <w:fldChar w:fldCharType="separate"/>
            </w:r>
            <w:r w:rsidR="00021FB4">
              <w:rPr>
                <w:noProof/>
                <w:webHidden/>
              </w:rPr>
              <w:t>12</w:t>
            </w:r>
            <w:r w:rsidR="00021FB4">
              <w:rPr>
                <w:noProof/>
                <w:webHidden/>
              </w:rPr>
              <w:fldChar w:fldCharType="end"/>
            </w:r>
          </w:hyperlink>
        </w:p>
        <w:p w14:paraId="6E8D0E70" w14:textId="7517B51B" w:rsidR="00021FB4" w:rsidRDefault="00311552" w:rsidP="008C0E8A">
          <w:pPr>
            <w:pStyle w:val="TableofFigures"/>
            <w:tabs>
              <w:tab w:val="right" w:leader="dot" w:pos="9350"/>
            </w:tabs>
            <w:rPr>
              <w:rFonts w:asciiTheme="minorHAnsi" w:eastAsiaTheme="minorEastAsia" w:hAnsiTheme="minorHAnsi"/>
              <w:noProof/>
              <w:kern w:val="2"/>
              <w:szCs w:val="24"/>
              <w14:ligatures w14:val="standardContextual"/>
            </w:rPr>
          </w:pPr>
          <w:hyperlink w:anchor="_Toc174612290" w:history="1">
            <w:r w:rsidR="00021FB4" w:rsidRPr="00AD372C">
              <w:rPr>
                <w:rStyle w:val="Hyperlink"/>
                <w:noProof/>
              </w:rPr>
              <w:t>Table 8: Timeline of Client Traffic Analysis</w:t>
            </w:r>
            <w:r w:rsidR="00021FB4">
              <w:rPr>
                <w:noProof/>
                <w:webHidden/>
              </w:rPr>
              <w:tab/>
            </w:r>
            <w:r w:rsidR="00021FB4">
              <w:rPr>
                <w:noProof/>
                <w:webHidden/>
              </w:rPr>
              <w:fldChar w:fldCharType="begin"/>
            </w:r>
            <w:r w:rsidR="00021FB4">
              <w:rPr>
                <w:noProof/>
                <w:webHidden/>
              </w:rPr>
              <w:instrText xml:space="preserve"> PAGEREF _Toc174612290 \h </w:instrText>
            </w:r>
            <w:r w:rsidR="00021FB4">
              <w:rPr>
                <w:noProof/>
                <w:webHidden/>
              </w:rPr>
            </w:r>
            <w:r w:rsidR="00021FB4">
              <w:rPr>
                <w:noProof/>
                <w:webHidden/>
              </w:rPr>
              <w:fldChar w:fldCharType="separate"/>
            </w:r>
            <w:r w:rsidR="00021FB4">
              <w:rPr>
                <w:noProof/>
                <w:webHidden/>
              </w:rPr>
              <w:t>14</w:t>
            </w:r>
            <w:r w:rsidR="00021FB4">
              <w:rPr>
                <w:noProof/>
                <w:webHidden/>
              </w:rPr>
              <w:fldChar w:fldCharType="end"/>
            </w:r>
          </w:hyperlink>
        </w:p>
        <w:p w14:paraId="346FD1DA" w14:textId="38D80C66" w:rsidR="00021FB4" w:rsidRDefault="00311552" w:rsidP="008C0E8A">
          <w:pPr>
            <w:pStyle w:val="TableofFigures"/>
            <w:tabs>
              <w:tab w:val="right" w:leader="dot" w:pos="9350"/>
            </w:tabs>
            <w:rPr>
              <w:rFonts w:asciiTheme="minorHAnsi" w:eastAsiaTheme="minorEastAsia" w:hAnsiTheme="minorHAnsi"/>
              <w:noProof/>
              <w:kern w:val="2"/>
              <w:szCs w:val="24"/>
              <w14:ligatures w14:val="standardContextual"/>
            </w:rPr>
          </w:pPr>
          <w:hyperlink w:anchor="_Toc174612291" w:history="1">
            <w:r w:rsidR="00021FB4" w:rsidRPr="00AD372C">
              <w:rPr>
                <w:rStyle w:val="Hyperlink"/>
                <w:noProof/>
              </w:rPr>
              <w:t>Table 9: Timeline for Delivery of Client Use Improvement Reports</w:t>
            </w:r>
            <w:r w:rsidR="00021FB4">
              <w:rPr>
                <w:noProof/>
                <w:webHidden/>
              </w:rPr>
              <w:tab/>
            </w:r>
            <w:r w:rsidR="00021FB4">
              <w:rPr>
                <w:noProof/>
                <w:webHidden/>
              </w:rPr>
              <w:fldChar w:fldCharType="begin"/>
            </w:r>
            <w:r w:rsidR="00021FB4">
              <w:rPr>
                <w:noProof/>
                <w:webHidden/>
              </w:rPr>
              <w:instrText xml:space="preserve"> PAGEREF _Toc174612291 \h </w:instrText>
            </w:r>
            <w:r w:rsidR="00021FB4">
              <w:rPr>
                <w:noProof/>
                <w:webHidden/>
              </w:rPr>
            </w:r>
            <w:r w:rsidR="00021FB4">
              <w:rPr>
                <w:noProof/>
                <w:webHidden/>
              </w:rPr>
              <w:fldChar w:fldCharType="separate"/>
            </w:r>
            <w:r w:rsidR="00021FB4">
              <w:rPr>
                <w:noProof/>
                <w:webHidden/>
              </w:rPr>
              <w:t>16</w:t>
            </w:r>
            <w:r w:rsidR="00021FB4">
              <w:rPr>
                <w:noProof/>
                <w:webHidden/>
              </w:rPr>
              <w:fldChar w:fldCharType="end"/>
            </w:r>
          </w:hyperlink>
        </w:p>
        <w:p w14:paraId="40D27914" w14:textId="091F858C" w:rsidR="00021FB4" w:rsidRDefault="00311552" w:rsidP="008C0E8A">
          <w:pPr>
            <w:pStyle w:val="TableofFigures"/>
            <w:tabs>
              <w:tab w:val="right" w:leader="dot" w:pos="9350"/>
            </w:tabs>
            <w:rPr>
              <w:rFonts w:asciiTheme="minorHAnsi" w:eastAsiaTheme="minorEastAsia" w:hAnsiTheme="minorHAnsi"/>
              <w:noProof/>
              <w:kern w:val="2"/>
              <w:szCs w:val="24"/>
              <w14:ligatures w14:val="standardContextual"/>
            </w:rPr>
          </w:pPr>
          <w:hyperlink w:anchor="_Toc174612292" w:history="1">
            <w:r w:rsidR="00021FB4" w:rsidRPr="00AD372C">
              <w:rPr>
                <w:rStyle w:val="Hyperlink"/>
                <w:noProof/>
              </w:rPr>
              <w:t>Table 10: Sierra7 Timeline for Completion of Migrated VistA Traffic Analysis</w:t>
            </w:r>
            <w:r w:rsidR="00021FB4">
              <w:rPr>
                <w:noProof/>
                <w:webHidden/>
              </w:rPr>
              <w:tab/>
            </w:r>
            <w:r w:rsidR="00021FB4">
              <w:rPr>
                <w:noProof/>
                <w:webHidden/>
              </w:rPr>
              <w:fldChar w:fldCharType="begin"/>
            </w:r>
            <w:r w:rsidR="00021FB4">
              <w:rPr>
                <w:noProof/>
                <w:webHidden/>
              </w:rPr>
              <w:instrText xml:space="preserve"> PAGEREF _Toc174612292 \h </w:instrText>
            </w:r>
            <w:r w:rsidR="00021FB4">
              <w:rPr>
                <w:noProof/>
                <w:webHidden/>
              </w:rPr>
            </w:r>
            <w:r w:rsidR="00021FB4">
              <w:rPr>
                <w:noProof/>
                <w:webHidden/>
              </w:rPr>
              <w:fldChar w:fldCharType="separate"/>
            </w:r>
            <w:r w:rsidR="00021FB4">
              <w:rPr>
                <w:noProof/>
                <w:webHidden/>
              </w:rPr>
              <w:t>20</w:t>
            </w:r>
            <w:r w:rsidR="00021FB4">
              <w:rPr>
                <w:noProof/>
                <w:webHidden/>
              </w:rPr>
              <w:fldChar w:fldCharType="end"/>
            </w:r>
          </w:hyperlink>
        </w:p>
        <w:p w14:paraId="657BC8C8" w14:textId="3FA355B9" w:rsidR="00021FB4" w:rsidRDefault="00311552" w:rsidP="008C0E8A">
          <w:pPr>
            <w:pStyle w:val="TableofFigures"/>
            <w:tabs>
              <w:tab w:val="right" w:leader="dot" w:pos="9350"/>
            </w:tabs>
            <w:rPr>
              <w:rFonts w:asciiTheme="minorHAnsi" w:eastAsiaTheme="minorEastAsia" w:hAnsiTheme="minorHAnsi"/>
              <w:noProof/>
              <w:kern w:val="2"/>
              <w:szCs w:val="24"/>
              <w14:ligatures w14:val="standardContextual"/>
            </w:rPr>
          </w:pPr>
          <w:hyperlink w:anchor="_Toc174612293" w:history="1">
            <w:r w:rsidR="00021FB4" w:rsidRPr="00AD372C">
              <w:rPr>
                <w:rStyle w:val="Hyperlink"/>
                <w:noProof/>
              </w:rPr>
              <w:t>Table 11: Timeline for Migrated VistA Community Care Traffic Analysis Completion</w:t>
            </w:r>
            <w:r w:rsidR="00021FB4">
              <w:rPr>
                <w:noProof/>
                <w:webHidden/>
              </w:rPr>
              <w:tab/>
            </w:r>
            <w:r w:rsidR="00021FB4">
              <w:rPr>
                <w:noProof/>
                <w:webHidden/>
              </w:rPr>
              <w:fldChar w:fldCharType="begin"/>
            </w:r>
            <w:r w:rsidR="00021FB4">
              <w:rPr>
                <w:noProof/>
                <w:webHidden/>
              </w:rPr>
              <w:instrText xml:space="preserve"> PAGEREF _Toc174612293 \h </w:instrText>
            </w:r>
            <w:r w:rsidR="00021FB4">
              <w:rPr>
                <w:noProof/>
                <w:webHidden/>
              </w:rPr>
            </w:r>
            <w:r w:rsidR="00021FB4">
              <w:rPr>
                <w:noProof/>
                <w:webHidden/>
              </w:rPr>
              <w:fldChar w:fldCharType="separate"/>
            </w:r>
            <w:r w:rsidR="00021FB4">
              <w:rPr>
                <w:noProof/>
                <w:webHidden/>
              </w:rPr>
              <w:t>22</w:t>
            </w:r>
            <w:r w:rsidR="00021FB4">
              <w:rPr>
                <w:noProof/>
                <w:webHidden/>
              </w:rPr>
              <w:fldChar w:fldCharType="end"/>
            </w:r>
          </w:hyperlink>
        </w:p>
        <w:p w14:paraId="58D29CA9" w14:textId="18D542E1" w:rsidR="00021FB4" w:rsidRDefault="00311552" w:rsidP="008C0E8A">
          <w:pPr>
            <w:pStyle w:val="TableofFigures"/>
            <w:tabs>
              <w:tab w:val="right" w:leader="dot" w:pos="9350"/>
            </w:tabs>
            <w:rPr>
              <w:rFonts w:asciiTheme="minorHAnsi" w:eastAsiaTheme="minorEastAsia" w:hAnsiTheme="minorHAnsi"/>
              <w:noProof/>
              <w:kern w:val="2"/>
              <w:szCs w:val="24"/>
              <w14:ligatures w14:val="standardContextual"/>
            </w:rPr>
          </w:pPr>
          <w:hyperlink w:anchor="_Toc174612294" w:history="1">
            <w:r w:rsidR="00021FB4" w:rsidRPr="00AD372C">
              <w:rPr>
                <w:rStyle w:val="Hyperlink"/>
                <w:noProof/>
              </w:rPr>
              <w:t>Table 12: Sierra7 LOE for the Base Period</w:t>
            </w:r>
            <w:r w:rsidR="00021FB4">
              <w:rPr>
                <w:noProof/>
                <w:webHidden/>
              </w:rPr>
              <w:tab/>
            </w:r>
            <w:r w:rsidR="00021FB4">
              <w:rPr>
                <w:noProof/>
                <w:webHidden/>
              </w:rPr>
              <w:fldChar w:fldCharType="begin"/>
            </w:r>
            <w:r w:rsidR="00021FB4">
              <w:rPr>
                <w:noProof/>
                <w:webHidden/>
              </w:rPr>
              <w:instrText xml:space="preserve"> PAGEREF _Toc174612294 \h </w:instrText>
            </w:r>
            <w:r w:rsidR="00021FB4">
              <w:rPr>
                <w:noProof/>
                <w:webHidden/>
              </w:rPr>
            </w:r>
            <w:r w:rsidR="00021FB4">
              <w:rPr>
                <w:noProof/>
                <w:webHidden/>
              </w:rPr>
              <w:fldChar w:fldCharType="separate"/>
            </w:r>
            <w:r w:rsidR="00021FB4">
              <w:rPr>
                <w:noProof/>
                <w:webHidden/>
              </w:rPr>
              <w:t>27</w:t>
            </w:r>
            <w:r w:rsidR="00021FB4">
              <w:rPr>
                <w:noProof/>
                <w:webHidden/>
              </w:rPr>
              <w:fldChar w:fldCharType="end"/>
            </w:r>
          </w:hyperlink>
        </w:p>
        <w:p w14:paraId="22D0F0D7" w14:textId="0850BBE4" w:rsidR="00021FB4" w:rsidRDefault="00311552" w:rsidP="008C0E8A">
          <w:pPr>
            <w:pStyle w:val="TableofFigures"/>
            <w:tabs>
              <w:tab w:val="right" w:leader="dot" w:pos="9350"/>
            </w:tabs>
            <w:rPr>
              <w:rFonts w:asciiTheme="minorHAnsi" w:eastAsiaTheme="minorEastAsia" w:hAnsiTheme="minorHAnsi"/>
              <w:noProof/>
              <w:kern w:val="2"/>
              <w:szCs w:val="24"/>
              <w14:ligatures w14:val="standardContextual"/>
            </w:rPr>
          </w:pPr>
          <w:hyperlink w:anchor="_Toc174612295" w:history="1">
            <w:r w:rsidR="00021FB4" w:rsidRPr="00AD372C">
              <w:rPr>
                <w:rStyle w:val="Hyperlink"/>
                <w:noProof/>
              </w:rPr>
              <w:t>Table 13: Sierra7 LOE for Option Period 1</w:t>
            </w:r>
            <w:r w:rsidR="00021FB4">
              <w:rPr>
                <w:noProof/>
                <w:webHidden/>
              </w:rPr>
              <w:tab/>
            </w:r>
            <w:r w:rsidR="00021FB4">
              <w:rPr>
                <w:noProof/>
                <w:webHidden/>
              </w:rPr>
              <w:fldChar w:fldCharType="begin"/>
            </w:r>
            <w:r w:rsidR="00021FB4">
              <w:rPr>
                <w:noProof/>
                <w:webHidden/>
              </w:rPr>
              <w:instrText xml:space="preserve"> PAGEREF _Toc174612295 \h </w:instrText>
            </w:r>
            <w:r w:rsidR="00021FB4">
              <w:rPr>
                <w:noProof/>
                <w:webHidden/>
              </w:rPr>
            </w:r>
            <w:r w:rsidR="00021FB4">
              <w:rPr>
                <w:noProof/>
                <w:webHidden/>
              </w:rPr>
              <w:fldChar w:fldCharType="separate"/>
            </w:r>
            <w:r w:rsidR="00021FB4">
              <w:rPr>
                <w:noProof/>
                <w:webHidden/>
              </w:rPr>
              <w:t>27</w:t>
            </w:r>
            <w:r w:rsidR="00021FB4">
              <w:rPr>
                <w:noProof/>
                <w:webHidden/>
              </w:rPr>
              <w:fldChar w:fldCharType="end"/>
            </w:r>
          </w:hyperlink>
        </w:p>
        <w:p w14:paraId="3B149DD6" w14:textId="41E6771B" w:rsidR="00BA26F5" w:rsidRPr="00C735A0" w:rsidRDefault="00805582" w:rsidP="008C0E8A">
          <w:pPr>
            <w:spacing w:after="0"/>
            <w:jc w:val="center"/>
            <w:rPr>
              <w:b/>
              <w:bCs/>
            </w:rPr>
          </w:pPr>
          <w:r w:rsidRPr="00016E72">
            <w:fldChar w:fldCharType="end"/>
          </w:r>
          <w:r w:rsidR="00BA26F5" w:rsidRPr="00C735A0">
            <w:rPr>
              <w:b/>
              <w:bCs/>
              <w:color w:val="1F3864" w:themeColor="accent1" w:themeShade="80"/>
            </w:rPr>
            <w:t>List of Figures</w:t>
          </w:r>
        </w:p>
        <w:p w14:paraId="60E323FF" w14:textId="71A96729" w:rsidR="00C735A0" w:rsidRDefault="00BA26F5">
          <w:pPr>
            <w:pStyle w:val="TableofFigures"/>
            <w:tabs>
              <w:tab w:val="right" w:leader="dot" w:pos="9350"/>
            </w:tabs>
            <w:rPr>
              <w:rFonts w:asciiTheme="minorHAnsi" w:eastAsiaTheme="minorEastAsia" w:hAnsiTheme="minorHAnsi"/>
              <w:noProof/>
              <w:kern w:val="2"/>
              <w:szCs w:val="24"/>
              <w14:ligatures w14:val="standardContextual"/>
            </w:rPr>
          </w:pPr>
          <w:r w:rsidRPr="001027E2">
            <w:rPr>
              <w:color w:val="1F3864" w:themeColor="accent1" w:themeShade="80"/>
            </w:rPr>
            <w:fldChar w:fldCharType="begin"/>
          </w:r>
          <w:r w:rsidRPr="001027E2">
            <w:rPr>
              <w:color w:val="1F3864" w:themeColor="accent1" w:themeShade="80"/>
            </w:rPr>
            <w:instrText xml:space="preserve"> TOC \h \z \t "Figure Label" \c </w:instrText>
          </w:r>
          <w:r w:rsidRPr="001027E2">
            <w:rPr>
              <w:color w:val="1F3864" w:themeColor="accent1" w:themeShade="80"/>
            </w:rPr>
            <w:fldChar w:fldCharType="separate"/>
          </w:r>
          <w:hyperlink w:anchor="_Toc174567015" w:history="1">
            <w:r w:rsidR="00C735A0" w:rsidRPr="00BA143E">
              <w:rPr>
                <w:rStyle w:val="Hyperlink"/>
                <w:noProof/>
              </w:rPr>
              <w:t>Figure 1: VistA Application Analytics Project Organizational Structure</w:t>
            </w:r>
            <w:r w:rsidR="00C735A0">
              <w:rPr>
                <w:noProof/>
                <w:webHidden/>
              </w:rPr>
              <w:tab/>
            </w:r>
            <w:r w:rsidR="00C735A0">
              <w:rPr>
                <w:noProof/>
                <w:webHidden/>
              </w:rPr>
              <w:fldChar w:fldCharType="begin"/>
            </w:r>
            <w:r w:rsidR="00C735A0">
              <w:rPr>
                <w:noProof/>
                <w:webHidden/>
              </w:rPr>
              <w:instrText xml:space="preserve"> PAGEREF _Toc174567015 \h </w:instrText>
            </w:r>
            <w:r w:rsidR="00C735A0">
              <w:rPr>
                <w:noProof/>
                <w:webHidden/>
              </w:rPr>
            </w:r>
            <w:r w:rsidR="00C735A0">
              <w:rPr>
                <w:noProof/>
                <w:webHidden/>
              </w:rPr>
              <w:fldChar w:fldCharType="separate"/>
            </w:r>
            <w:r w:rsidR="00604F2E">
              <w:rPr>
                <w:noProof/>
                <w:webHidden/>
              </w:rPr>
              <w:t>4</w:t>
            </w:r>
            <w:r w:rsidR="00C735A0">
              <w:rPr>
                <w:noProof/>
                <w:webHidden/>
              </w:rPr>
              <w:fldChar w:fldCharType="end"/>
            </w:r>
          </w:hyperlink>
        </w:p>
        <w:p w14:paraId="2D33B193" w14:textId="0E28A1F6" w:rsidR="004D6622" w:rsidRPr="008C0E8A" w:rsidRDefault="00311552" w:rsidP="008C0E8A">
          <w:pPr>
            <w:pStyle w:val="TableofFigures"/>
            <w:tabs>
              <w:tab w:val="right" w:leader="dot" w:pos="9350"/>
            </w:tabs>
            <w:rPr>
              <w:color w:val="1F3864" w:themeColor="accent1" w:themeShade="80"/>
            </w:rPr>
          </w:pPr>
          <w:hyperlink w:anchor="_Toc174567016" w:history="1">
            <w:r w:rsidR="00C735A0" w:rsidRPr="00BA143E">
              <w:rPr>
                <w:rStyle w:val="Hyperlink"/>
                <w:noProof/>
              </w:rPr>
              <w:t>Figure 2: Sierra7 GANTT Chart</w:t>
            </w:r>
            <w:r w:rsidR="00C735A0">
              <w:rPr>
                <w:noProof/>
                <w:webHidden/>
              </w:rPr>
              <w:tab/>
            </w:r>
            <w:r w:rsidR="00C735A0">
              <w:rPr>
                <w:noProof/>
                <w:webHidden/>
              </w:rPr>
              <w:fldChar w:fldCharType="begin"/>
            </w:r>
            <w:r w:rsidR="00C735A0">
              <w:rPr>
                <w:noProof/>
                <w:webHidden/>
              </w:rPr>
              <w:instrText xml:space="preserve"> PAGEREF _Toc174567016 \h </w:instrText>
            </w:r>
            <w:r w:rsidR="00C735A0">
              <w:rPr>
                <w:noProof/>
                <w:webHidden/>
              </w:rPr>
            </w:r>
            <w:r w:rsidR="00C735A0">
              <w:rPr>
                <w:noProof/>
                <w:webHidden/>
              </w:rPr>
              <w:fldChar w:fldCharType="separate"/>
            </w:r>
            <w:r w:rsidR="00604F2E">
              <w:rPr>
                <w:noProof/>
                <w:webHidden/>
              </w:rPr>
              <w:t>26</w:t>
            </w:r>
            <w:r w:rsidR="00C735A0">
              <w:rPr>
                <w:noProof/>
                <w:webHidden/>
              </w:rPr>
              <w:fldChar w:fldCharType="end"/>
            </w:r>
          </w:hyperlink>
          <w:r w:rsidR="00BA26F5" w:rsidRPr="001027E2">
            <w:rPr>
              <w:color w:val="1F3864" w:themeColor="accent1" w:themeShade="80"/>
            </w:rPr>
            <w:fldChar w:fldCharType="end"/>
          </w:r>
        </w:p>
      </w:sdtContent>
    </w:sdt>
    <w:p w14:paraId="4AE101C0" w14:textId="21E4B36E" w:rsidR="004D6622" w:rsidRPr="004D6622" w:rsidRDefault="004D6622" w:rsidP="00376513">
      <w:pPr>
        <w:jc w:val="left"/>
        <w:sectPr w:rsidR="004D6622" w:rsidRPr="004D6622" w:rsidSect="00CB16E0">
          <w:headerReference w:type="default" r:id="rId12"/>
          <w:footerReference w:type="default" r:id="rId13"/>
          <w:pgSz w:w="12240" w:h="15840"/>
          <w:pgMar w:top="1440" w:right="1440" w:bottom="1440" w:left="1440" w:header="720" w:footer="720" w:gutter="0"/>
          <w:pgNumType w:fmt="lowerRoman" w:start="1"/>
          <w:cols w:space="720"/>
          <w:docGrid w:linePitch="360"/>
        </w:sectPr>
      </w:pPr>
    </w:p>
    <w:p w14:paraId="4887F197" w14:textId="41915150" w:rsidR="001E56AB" w:rsidRDefault="005907CB" w:rsidP="005907CB">
      <w:pPr>
        <w:pStyle w:val="Heading3"/>
      </w:pPr>
      <w:bookmarkStart w:id="9" w:name="_Toc141865724"/>
      <w:bookmarkStart w:id="10" w:name="_Toc151028855"/>
      <w:bookmarkStart w:id="11" w:name="_Toc151028909"/>
      <w:bookmarkStart w:id="12" w:name="_Toc141865725"/>
      <w:bookmarkStart w:id="13" w:name="_Toc151028856"/>
      <w:bookmarkStart w:id="14" w:name="_Toc151028910"/>
      <w:bookmarkStart w:id="15" w:name="_Toc141865726"/>
      <w:bookmarkStart w:id="16" w:name="_Toc151028857"/>
      <w:bookmarkStart w:id="17" w:name="_Toc151028911"/>
      <w:bookmarkStart w:id="18" w:name="_Toc141865727"/>
      <w:bookmarkStart w:id="19" w:name="_Toc151028858"/>
      <w:bookmarkStart w:id="20" w:name="_Toc151028912"/>
      <w:bookmarkStart w:id="21" w:name="_Toc174566967"/>
      <w:bookmarkEnd w:id="9"/>
      <w:bookmarkEnd w:id="10"/>
      <w:bookmarkEnd w:id="11"/>
      <w:bookmarkEnd w:id="12"/>
      <w:bookmarkEnd w:id="13"/>
      <w:bookmarkEnd w:id="14"/>
      <w:bookmarkEnd w:id="15"/>
      <w:bookmarkEnd w:id="16"/>
      <w:bookmarkEnd w:id="17"/>
      <w:bookmarkEnd w:id="18"/>
      <w:bookmarkEnd w:id="19"/>
      <w:bookmarkEnd w:id="20"/>
      <w:r>
        <w:lastRenderedPageBreak/>
        <w:t>Introduction</w:t>
      </w:r>
      <w:bookmarkEnd w:id="21"/>
    </w:p>
    <w:p w14:paraId="66EB7446" w14:textId="27644108" w:rsidR="004C0C62" w:rsidRDefault="004C0C62" w:rsidP="004C0C62">
      <w:r>
        <w:t xml:space="preserve">Consistent improvement of Veteran clinical care is ultimately an effort fueled by data. The Department of Veterans Affairs </w:t>
      </w:r>
      <w:r w:rsidR="00273BD5">
        <w:t>(VA)</w:t>
      </w:r>
      <w:r>
        <w:t xml:space="preserve"> is the largest integrated healthcare system in the world, providing care at 1,321 </w:t>
      </w:r>
      <w:r w:rsidR="00853FE8">
        <w:t>healthcare</w:t>
      </w:r>
      <w:r>
        <w:t xml:space="preserve"> facilities, including 172 VA Medical Centers and 1,138 outpatient sites of care of varying complexity (</w:t>
      </w:r>
      <w:r w:rsidR="0008594D">
        <w:t>Veterans Health Administration [</w:t>
      </w:r>
      <w:r>
        <w:t>VHA</w:t>
      </w:r>
      <w:r w:rsidR="0008594D">
        <w:t>]</w:t>
      </w:r>
      <w:r>
        <w:t xml:space="preserve"> outpatient clinics) to over </w:t>
      </w:r>
      <w:r w:rsidR="0008594D">
        <w:t xml:space="preserve">nine </w:t>
      </w:r>
      <w:r>
        <w:t>million Veterans enrolled in the VA health care program. Veterans Health Information Systems and Technology Architecture (</w:t>
      </w:r>
      <w:r w:rsidR="00BF54C6">
        <w:t>Vis</w:t>
      </w:r>
      <w:r w:rsidR="001D0E77">
        <w:t>t</w:t>
      </w:r>
      <w:r w:rsidR="00BF54C6">
        <w:t>A</w:t>
      </w:r>
      <w:r>
        <w:t>)</w:t>
      </w:r>
      <w:r w:rsidR="00456875">
        <w:t xml:space="preserve"> </w:t>
      </w:r>
      <w:r>
        <w:t xml:space="preserve">has been synonymous with VA healthcare since 1990, with the journey to VistA Imaging </w:t>
      </w:r>
      <w:r w:rsidR="00641B51">
        <w:t>beginning</w:t>
      </w:r>
      <w:r>
        <w:t xml:space="preserve"> in 1977 with the development of </w:t>
      </w:r>
      <w:r w:rsidR="009F243C">
        <w:t xml:space="preserve">the </w:t>
      </w:r>
      <w:r>
        <w:t xml:space="preserve">Massachusetts General Hospital Utility Multi-Programming System (MUMPS). Moving VistA to the cloud is a massive feat offering an analytical path forward for an Electronic Health Record (EHR). The monitoring of VistA traffic offers the opportunity to analyze and assess ongoing care within medical facilities, which then </w:t>
      </w:r>
      <w:r w:rsidR="0015709D">
        <w:t xml:space="preserve">provides </w:t>
      </w:r>
      <w:r w:rsidR="008A26A4">
        <w:t>chances</w:t>
      </w:r>
      <w:r>
        <w:t xml:space="preserve"> for improvement in process, providers, and experience. </w:t>
      </w:r>
    </w:p>
    <w:p w14:paraId="127ABA12" w14:textId="26A238FF" w:rsidR="005907CB" w:rsidRDefault="004C0C62" w:rsidP="004C0C62">
      <w:r>
        <w:t xml:space="preserve">Sierra7, Inc. (Sierra7) has supported VA across 75 Task Orders (TOs), including leading 36 active VA TOs as the prime contractor maintaining a 4.4 out of 5.0 Quality Assurance Surveillance Plan (QASP) score, with a range of services, including program management, </w:t>
      </w:r>
      <w:r w:rsidR="00C80D1E">
        <w:t xml:space="preserve">software development and sustainment, </w:t>
      </w:r>
      <w:r>
        <w:t xml:space="preserve">testing and evaluation, </w:t>
      </w:r>
      <w:r w:rsidR="006324C2">
        <w:t xml:space="preserve">unified communications, 508 enablement, </w:t>
      </w:r>
      <w:r>
        <w:t xml:space="preserve">infrastructure, maintenance, Help Desk, network troubleshooting, and software configuration. Sierra7 brings significant experience in navigating VistA technology on our VistA Blood Establishment Computer Software (VBECS) task order, working with </w:t>
      </w:r>
      <w:r w:rsidR="007E6D77">
        <w:t xml:space="preserve">the </w:t>
      </w:r>
      <w:r>
        <w:t xml:space="preserve">VA Enterprise Cloud (VAEC) on our Light Electronic Action Framework (LEAF) and Enterprise Security Engineering Compliance and Validation Service Support (ESECVS) task orders, and working with VA data requirements on our Data Discovery, Analytics and Labeling (DDAL) and </w:t>
      </w:r>
      <w:r w:rsidR="00FE3D12" w:rsidRPr="00FE3D12">
        <w:t>Office of Enterprise Integration</w:t>
      </w:r>
      <w:r w:rsidR="00FE3D12">
        <w:t xml:space="preserve"> (</w:t>
      </w:r>
      <w:r>
        <w:t>OEI</w:t>
      </w:r>
      <w:r w:rsidR="00FE3D12">
        <w:t>)</w:t>
      </w:r>
      <w:r>
        <w:t xml:space="preserve"> Data Acquisition tasks. Sierra7 experience across our </w:t>
      </w:r>
      <w:r w:rsidR="00BE4B52">
        <w:t>s</w:t>
      </w:r>
      <w:r>
        <w:t>upport of VA brings a robust capability that can efficiently deliver the technical and clinical skills needed to offer VA the insight needed to improve Veteran care outcomes with the data assessed in this effort.</w:t>
      </w:r>
    </w:p>
    <w:p w14:paraId="1E762570" w14:textId="46A06857" w:rsidR="005907CB" w:rsidRDefault="005907CB" w:rsidP="005907CB">
      <w:pPr>
        <w:pStyle w:val="Heading3"/>
      </w:pPr>
      <w:bookmarkStart w:id="22" w:name="_Toc174566968"/>
      <w:r>
        <w:t>Technical Approach</w:t>
      </w:r>
      <w:r w:rsidR="00E41D9F">
        <w:t xml:space="preserve"> (RTEP B.1.1)</w:t>
      </w:r>
      <w:bookmarkEnd w:id="22"/>
    </w:p>
    <w:p w14:paraId="4799BBCC" w14:textId="13FB4A1B" w:rsidR="00FA4C7A" w:rsidRPr="00E5265C" w:rsidRDefault="00FA4C7A" w:rsidP="00FA4C7A">
      <w:r w:rsidRPr="00E5265C">
        <w:rPr>
          <w:b/>
          <w:bCs/>
        </w:rPr>
        <w:t>Understanding</w:t>
      </w:r>
      <w:r w:rsidRPr="00FE3D12">
        <w:t>:</w:t>
      </w:r>
      <w:r>
        <w:t xml:space="preserve"> </w:t>
      </w:r>
      <w:r w:rsidRPr="00E5265C">
        <w:t xml:space="preserve">VA has embarked on a critical project aimed at enhancing the quality and effectiveness of healthcare services provided to </w:t>
      </w:r>
      <w:r w:rsidR="00032F45">
        <w:t>V</w:t>
      </w:r>
      <w:r w:rsidR="00032F45" w:rsidRPr="00E5265C">
        <w:t>eterans</w:t>
      </w:r>
      <w:r w:rsidRPr="00E5265C">
        <w:t xml:space="preserve">. This initiative centers around the VAEC, where all VistA systems have been migrated. </w:t>
      </w:r>
      <w:r>
        <w:t xml:space="preserve">A benefit of this migration is being able to </w:t>
      </w:r>
      <w:r w:rsidRPr="00E5265C">
        <w:t>leverage the cloud built-in traffic logging capabilities to gain unprecedented insights into the actual clinical workflows at VA medical centers.</w:t>
      </w:r>
      <w:r>
        <w:t xml:space="preserve"> </w:t>
      </w:r>
      <w:r w:rsidRPr="00E5265C">
        <w:t>VA seeks to capitalize on this opportunity by analyzing the communication traffic between VistA clients and servers. The core objective is to generate actionable insights into the current clinical care practices based on real-time data rather than assumptions or theoretical models. This analysis will inform improvements in standards of care, potentially revolutionizing how healthcare is delivered within the VA system.</w:t>
      </w:r>
      <w:r>
        <w:t xml:space="preserve"> Sierra7 is a partner to VA </w:t>
      </w:r>
      <w:r w:rsidR="00642D23">
        <w:t>that</w:t>
      </w:r>
      <w:r>
        <w:t xml:space="preserve"> is highly</w:t>
      </w:r>
      <w:r w:rsidRPr="00801652">
        <w:t xml:space="preserve"> capable of delivering critical insights that drive continuous improvement in VA healthcare services.</w:t>
      </w:r>
    </w:p>
    <w:p w14:paraId="6FC65866" w14:textId="592F1BDE" w:rsidR="00FA4C7A" w:rsidRDefault="00FA4C7A" w:rsidP="00FA4C7A">
      <w:pPr>
        <w:rPr>
          <w:rFonts w:cs="Times New Roman"/>
          <w:szCs w:val="24"/>
        </w:rPr>
      </w:pPr>
      <w:r w:rsidRPr="00E5265C">
        <w:rPr>
          <w:rFonts w:cs="Times New Roman"/>
          <w:b/>
          <w:bCs/>
          <w:szCs w:val="24"/>
        </w:rPr>
        <w:t>Approach</w:t>
      </w:r>
      <w:r w:rsidRPr="00FE3D12">
        <w:rPr>
          <w:rFonts w:cs="Times New Roman"/>
          <w:szCs w:val="24"/>
        </w:rPr>
        <w:t>:</w:t>
      </w:r>
      <w:r>
        <w:rPr>
          <w:rFonts w:cs="Times New Roman"/>
          <w:szCs w:val="24"/>
        </w:rPr>
        <w:t xml:space="preserve"> </w:t>
      </w:r>
      <w:r w:rsidR="006B6988">
        <w:rPr>
          <w:rFonts w:cs="Times New Roman"/>
          <w:szCs w:val="24"/>
        </w:rPr>
        <w:t>S</w:t>
      </w:r>
      <w:r w:rsidR="006B6988" w:rsidRPr="00801652">
        <w:rPr>
          <w:rFonts w:cs="Times New Roman"/>
          <w:szCs w:val="24"/>
        </w:rPr>
        <w:t>ierra7’s approach to</w:t>
      </w:r>
      <w:r w:rsidR="007E6D77">
        <w:rPr>
          <w:rFonts w:cs="Times New Roman"/>
          <w:szCs w:val="24"/>
        </w:rPr>
        <w:t xml:space="preserve"> the</w:t>
      </w:r>
      <w:r w:rsidR="006B6988" w:rsidRPr="00801652">
        <w:rPr>
          <w:rFonts w:cs="Times New Roman"/>
          <w:szCs w:val="24"/>
        </w:rPr>
        <w:t xml:space="preserve"> </w:t>
      </w:r>
      <w:r w:rsidR="00736F2F">
        <w:rPr>
          <w:rFonts w:cs="Times New Roman"/>
          <w:szCs w:val="24"/>
        </w:rPr>
        <w:t>VA</w:t>
      </w:r>
      <w:r w:rsidR="006B6988" w:rsidRPr="00801652">
        <w:rPr>
          <w:rFonts w:cs="Times New Roman"/>
          <w:szCs w:val="24"/>
        </w:rPr>
        <w:t xml:space="preserve"> VistA Application Analytics task order is rooted in leveraging cutting-edge cloud-based analytics tools to provide detailed insights into the communication traffic between VistA clients and servers. </w:t>
      </w:r>
      <w:r>
        <w:rPr>
          <w:rFonts w:cs="Times New Roman"/>
          <w:szCs w:val="24"/>
        </w:rPr>
        <w:t xml:space="preserve">In fulfilling this effort, </w:t>
      </w:r>
      <w:r w:rsidRPr="00E5265C">
        <w:rPr>
          <w:rFonts w:cs="Times New Roman"/>
          <w:szCs w:val="24"/>
        </w:rPr>
        <w:t xml:space="preserve">Sierra7 is tasked with the comprehensive analysis of </w:t>
      </w:r>
      <w:r w:rsidR="00E37059">
        <w:rPr>
          <w:rFonts w:cs="Times New Roman"/>
          <w:szCs w:val="24"/>
        </w:rPr>
        <w:t>data</w:t>
      </w:r>
      <w:r w:rsidRPr="00E5265C">
        <w:rPr>
          <w:rFonts w:cs="Times New Roman"/>
          <w:szCs w:val="24"/>
        </w:rPr>
        <w:t xml:space="preserve"> traffic between VistA clients and a representative sample of VistA servers hosted in the VAEC. This involves identifying and understanding the patterns of </w:t>
      </w:r>
      <w:r w:rsidRPr="00E5265C">
        <w:rPr>
          <w:rFonts w:cs="Times New Roman"/>
          <w:szCs w:val="24"/>
        </w:rPr>
        <w:lastRenderedPageBreak/>
        <w:t>clinical activities, the types of data exchanged, and the efficiency of various processes</w:t>
      </w:r>
      <w:r>
        <w:rPr>
          <w:rFonts w:cs="Times New Roman"/>
          <w:szCs w:val="24"/>
        </w:rPr>
        <w:t xml:space="preserve"> using </w:t>
      </w:r>
      <w:r w:rsidRPr="00E5265C">
        <w:rPr>
          <w:rFonts w:cs="Times New Roman"/>
          <w:szCs w:val="24"/>
        </w:rPr>
        <w:t>non-invasive, and repeatable</w:t>
      </w:r>
      <w:r>
        <w:rPr>
          <w:rFonts w:cs="Times New Roman"/>
          <w:szCs w:val="24"/>
        </w:rPr>
        <w:t xml:space="preserve"> procedures</w:t>
      </w:r>
      <w:r w:rsidRPr="00E5265C">
        <w:rPr>
          <w:rFonts w:cs="Times New Roman"/>
          <w:szCs w:val="24"/>
        </w:rPr>
        <w:t xml:space="preserve">, allowing </w:t>
      </w:r>
      <w:r w:rsidR="00736F2F">
        <w:rPr>
          <w:rFonts w:cs="Times New Roman"/>
          <w:szCs w:val="24"/>
        </w:rPr>
        <w:t>VA</w:t>
      </w:r>
      <w:r w:rsidRPr="00E5265C">
        <w:rPr>
          <w:rFonts w:cs="Times New Roman"/>
          <w:szCs w:val="24"/>
        </w:rPr>
        <w:t xml:space="preserve"> to apply these methods in future evaluations.</w:t>
      </w:r>
      <w:r>
        <w:rPr>
          <w:rFonts w:cs="Times New Roman"/>
          <w:szCs w:val="24"/>
        </w:rPr>
        <w:t xml:space="preserve"> </w:t>
      </w:r>
      <w:r w:rsidRPr="00EA30AD">
        <w:rPr>
          <w:rFonts w:cs="Times New Roman"/>
          <w:b/>
          <w:bCs/>
          <w:szCs w:val="24"/>
        </w:rPr>
        <w:t xml:space="preserve">The end goal is to deliver a series of detailed reports that offer concrete recommendations for enhancing the delivery of care to </w:t>
      </w:r>
      <w:r w:rsidR="00A22A0D" w:rsidRPr="00EA30AD">
        <w:rPr>
          <w:rFonts w:cs="Times New Roman"/>
          <w:b/>
          <w:bCs/>
          <w:szCs w:val="24"/>
        </w:rPr>
        <w:t>V</w:t>
      </w:r>
      <w:r w:rsidRPr="00EA30AD">
        <w:rPr>
          <w:rFonts w:cs="Times New Roman"/>
          <w:b/>
          <w:bCs/>
          <w:szCs w:val="24"/>
        </w:rPr>
        <w:t>eterans.</w:t>
      </w:r>
      <w:r w:rsidRPr="00E5265C">
        <w:rPr>
          <w:rFonts w:cs="Times New Roman"/>
          <w:szCs w:val="24"/>
        </w:rPr>
        <w:t xml:space="preserve"> These reports will also guide </w:t>
      </w:r>
      <w:r w:rsidR="00736F2F">
        <w:rPr>
          <w:rFonts w:cs="Times New Roman"/>
          <w:szCs w:val="24"/>
        </w:rPr>
        <w:t>VA</w:t>
      </w:r>
      <w:r w:rsidRPr="00E5265C">
        <w:rPr>
          <w:rFonts w:cs="Times New Roman"/>
          <w:szCs w:val="24"/>
        </w:rPr>
        <w:t xml:space="preserve"> in conducting similar analyses independently, </w:t>
      </w:r>
      <w:r w:rsidR="0011547B">
        <w:rPr>
          <w:rFonts w:cs="Times New Roman"/>
          <w:szCs w:val="24"/>
        </w:rPr>
        <w:t xml:space="preserve">delivering </w:t>
      </w:r>
      <w:r w:rsidRPr="00E5265C">
        <w:rPr>
          <w:rFonts w:cs="Times New Roman"/>
          <w:szCs w:val="24"/>
        </w:rPr>
        <w:t xml:space="preserve">sustained improvements in healthcare quality. </w:t>
      </w:r>
      <w:r w:rsidR="00B87917">
        <w:rPr>
          <w:rFonts w:cs="Times New Roman"/>
          <w:szCs w:val="24"/>
        </w:rPr>
        <w:t>This</w:t>
      </w:r>
      <w:r w:rsidRPr="00E5265C">
        <w:rPr>
          <w:rFonts w:cs="Times New Roman"/>
          <w:szCs w:val="24"/>
        </w:rPr>
        <w:t xml:space="preserve"> project </w:t>
      </w:r>
      <w:r w:rsidR="00B87917">
        <w:rPr>
          <w:rFonts w:cs="Times New Roman"/>
          <w:szCs w:val="24"/>
        </w:rPr>
        <w:t>requires</w:t>
      </w:r>
      <w:r w:rsidRPr="00E5265C">
        <w:rPr>
          <w:rFonts w:cs="Times New Roman"/>
          <w:szCs w:val="24"/>
        </w:rPr>
        <w:t xml:space="preserve"> a strong focus on project management, with regular progress reports and a clear plan for capturing and analyzing VistA traffic without disrupting ongoing medical operations.</w:t>
      </w:r>
      <w:r>
        <w:rPr>
          <w:rFonts w:cs="Times New Roman"/>
          <w:szCs w:val="24"/>
        </w:rPr>
        <w:t xml:space="preserve"> </w:t>
      </w:r>
      <w:r w:rsidRPr="00E5265C">
        <w:rPr>
          <w:rFonts w:cs="Times New Roman"/>
          <w:szCs w:val="24"/>
        </w:rPr>
        <w:t xml:space="preserve">This effort is critical in aligning healthcare practices with actual patient care activities, fostering a data-driven approach to continuous improvement in </w:t>
      </w:r>
      <w:r w:rsidR="00A22A0D">
        <w:rPr>
          <w:rFonts w:cs="Times New Roman"/>
          <w:szCs w:val="24"/>
        </w:rPr>
        <w:t>V</w:t>
      </w:r>
      <w:r w:rsidRPr="00E5265C">
        <w:rPr>
          <w:rFonts w:cs="Times New Roman"/>
          <w:szCs w:val="24"/>
        </w:rPr>
        <w:t>eteran healthcare.</w:t>
      </w:r>
    </w:p>
    <w:p w14:paraId="7EAA4C61" w14:textId="4E47731A" w:rsidR="00FA4C7A" w:rsidRPr="00801652" w:rsidRDefault="0077066C" w:rsidP="00FA4C7A">
      <w:pPr>
        <w:rPr>
          <w:rFonts w:cs="Times New Roman"/>
          <w:szCs w:val="24"/>
        </w:rPr>
      </w:pPr>
      <w:r>
        <w:rPr>
          <w:rFonts w:cs="Times New Roman"/>
          <w:szCs w:val="24"/>
        </w:rPr>
        <w:t>Our</w:t>
      </w:r>
      <w:r w:rsidR="00FA4C7A" w:rsidRPr="00801652">
        <w:rPr>
          <w:rFonts w:cs="Times New Roman"/>
          <w:szCs w:val="24"/>
        </w:rPr>
        <w:t xml:space="preserve"> primary focus is on using the VAEC built-in capabilities for traffic logging, a non-invasive and secure method for capturing data. This traffic data will be captured across a representative sample of VistA systems, including those supporting large integrated medical facilities.</w:t>
      </w:r>
      <w:r w:rsidR="00880B8E">
        <w:rPr>
          <w:rFonts w:cs="Times New Roman"/>
          <w:szCs w:val="24"/>
        </w:rPr>
        <w:t xml:space="preserve"> </w:t>
      </w:r>
      <w:r w:rsidR="00FA4C7A" w:rsidRPr="00801652">
        <w:rPr>
          <w:rFonts w:cs="Times New Roman"/>
          <w:szCs w:val="24"/>
        </w:rPr>
        <w:t xml:space="preserve">The captured traffic, primarily </w:t>
      </w:r>
      <w:r w:rsidR="00EA30AD" w:rsidRPr="00801652">
        <w:rPr>
          <w:rFonts w:cs="Times New Roman"/>
          <w:szCs w:val="24"/>
        </w:rPr>
        <w:t>utilizing proprietary</w:t>
      </w:r>
      <w:r w:rsidR="00FA4C7A" w:rsidRPr="00801652">
        <w:rPr>
          <w:rFonts w:cs="Times New Roman"/>
          <w:szCs w:val="24"/>
        </w:rPr>
        <w:t xml:space="preserve"> Remote Procedure Call (RPC) protocol, will be analyzed using advanced data analytics tools such as AWS Data Analytics services, Python-based scripting, and GitHub for version control and report composition. The analysis will focus on identifying user behaviors, clinical workflow patterns, and any areas of concern that could impact the quality of care provided. The findings will be documented in detailed Traffic Analysis Reports, which will be stored in a VA Enterprise GitHub repository.</w:t>
      </w:r>
      <w:r w:rsidR="00654648">
        <w:rPr>
          <w:rFonts w:cs="Times New Roman"/>
          <w:szCs w:val="24"/>
        </w:rPr>
        <w:t xml:space="preserve"> O</w:t>
      </w:r>
      <w:r w:rsidR="00654648" w:rsidRPr="00654648">
        <w:rPr>
          <w:rFonts w:cs="Times New Roman"/>
          <w:szCs w:val="24"/>
        </w:rPr>
        <w:t>ur technology stack is available on currently VA-owned assets</w:t>
      </w:r>
      <w:r w:rsidR="00654648">
        <w:rPr>
          <w:rFonts w:cs="Times New Roman"/>
          <w:szCs w:val="24"/>
        </w:rPr>
        <w:t xml:space="preserve"> </w:t>
      </w:r>
      <w:r w:rsidR="00163FCE">
        <w:rPr>
          <w:rFonts w:cs="Times New Roman"/>
          <w:szCs w:val="24"/>
        </w:rPr>
        <w:t>and on the VAEC</w:t>
      </w:r>
      <w:r w:rsidR="00654648" w:rsidRPr="00654648">
        <w:rPr>
          <w:rFonts w:cs="Times New Roman"/>
          <w:szCs w:val="24"/>
        </w:rPr>
        <w:t>.</w:t>
      </w:r>
    </w:p>
    <w:p w14:paraId="66413373" w14:textId="5E680F9C" w:rsidR="00FA4C7A" w:rsidRDefault="00FA4C7A" w:rsidP="00FA4C7A">
      <w:pPr>
        <w:rPr>
          <w:rFonts w:cs="Times New Roman"/>
          <w:szCs w:val="24"/>
        </w:rPr>
      </w:pPr>
      <w:r w:rsidRPr="00801652">
        <w:rPr>
          <w:rFonts w:cs="Times New Roman"/>
          <w:szCs w:val="24"/>
        </w:rPr>
        <w:t xml:space="preserve">A key aspect of the approach is the development of a repeatable process for traffic capture and analysis. This process will be documented in a Standard Operating Procedure (SOP) that allows </w:t>
      </w:r>
      <w:r w:rsidR="00A22A0D">
        <w:rPr>
          <w:rFonts w:cs="Times New Roman"/>
          <w:szCs w:val="24"/>
        </w:rPr>
        <w:t>VA</w:t>
      </w:r>
      <w:r w:rsidRPr="00801652">
        <w:rPr>
          <w:rFonts w:cs="Times New Roman"/>
          <w:szCs w:val="24"/>
        </w:rPr>
        <w:t xml:space="preserve"> to replicate the analysis across other VistA instances or as part of future initiatives.</w:t>
      </w:r>
      <w:r>
        <w:rPr>
          <w:rFonts w:cs="Times New Roman"/>
          <w:szCs w:val="24"/>
        </w:rPr>
        <w:t xml:space="preserve"> The SOPs will be written into Playbooks which will allow VHA Stakeholders to gather data and perform analysis in a repeatable turn-key fashion. This benefit will allow for self</w:t>
      </w:r>
      <w:r w:rsidR="006B5A26">
        <w:rPr>
          <w:rFonts w:cs="Times New Roman"/>
          <w:szCs w:val="24"/>
        </w:rPr>
        <w:t>-</w:t>
      </w:r>
      <w:r>
        <w:rPr>
          <w:rFonts w:cs="Times New Roman"/>
          <w:szCs w:val="24"/>
        </w:rPr>
        <w:t xml:space="preserve">sufficiency minimizing the need for reliance on contractor staff and realizing an increasing return on investment (ROI). </w:t>
      </w:r>
      <w:r w:rsidR="00547720" w:rsidRPr="00FE3D12">
        <w:rPr>
          <w:rFonts w:cs="Times New Roman"/>
          <w:b/>
          <w:szCs w:val="24"/>
        </w:rPr>
        <w:t xml:space="preserve">Table </w:t>
      </w:r>
      <w:r w:rsidR="00667AC9" w:rsidRPr="00FE3D12">
        <w:rPr>
          <w:rFonts w:cs="Times New Roman"/>
          <w:b/>
          <w:bCs/>
          <w:szCs w:val="24"/>
        </w:rPr>
        <w:t>1</w:t>
      </w:r>
      <w:r w:rsidR="00547720">
        <w:rPr>
          <w:rFonts w:cs="Times New Roman"/>
          <w:szCs w:val="24"/>
        </w:rPr>
        <w:t xml:space="preserve"> outline</w:t>
      </w:r>
      <w:r w:rsidR="00E9352D">
        <w:rPr>
          <w:rFonts w:cs="Times New Roman"/>
          <w:szCs w:val="24"/>
        </w:rPr>
        <w:t xml:space="preserve">s several </w:t>
      </w:r>
      <w:r w:rsidR="00233908">
        <w:rPr>
          <w:rFonts w:cs="Times New Roman"/>
          <w:szCs w:val="24"/>
        </w:rPr>
        <w:t>benefits of Sierra7’s approach.</w:t>
      </w:r>
    </w:p>
    <w:p w14:paraId="53A9F194" w14:textId="7C8F620B" w:rsidR="000D2C99" w:rsidRPr="00233908" w:rsidRDefault="00233908" w:rsidP="000B7FF4">
      <w:pPr>
        <w:pStyle w:val="TableLabel"/>
      </w:pPr>
      <w:bookmarkStart w:id="23" w:name="_Toc174612283"/>
      <w:r>
        <w:t xml:space="preserve">Table </w:t>
      </w:r>
      <w:r w:rsidR="00667AC9">
        <w:t>1</w:t>
      </w:r>
      <w:r>
        <w:t>: Benefits of Sierra7</w:t>
      </w:r>
      <w:r w:rsidR="009B523A">
        <w:t xml:space="preserve"> </w:t>
      </w:r>
      <w:r>
        <w:t>Approach</w:t>
      </w:r>
      <w:bookmarkEnd w:id="23"/>
    </w:p>
    <w:tbl>
      <w:tblPr>
        <w:tblStyle w:val="TableGrid"/>
        <w:tblW w:w="0" w:type="auto"/>
        <w:tblLook w:val="04A0" w:firstRow="1" w:lastRow="0" w:firstColumn="1" w:lastColumn="0" w:noHBand="0" w:noVBand="1"/>
      </w:tblPr>
      <w:tblGrid>
        <w:gridCol w:w="4765"/>
        <w:gridCol w:w="4585"/>
      </w:tblGrid>
      <w:tr w:rsidR="00A80022" w:rsidRPr="000D2C99" w14:paraId="581B9BE1" w14:textId="77777777" w:rsidTr="004375C2">
        <w:tc>
          <w:tcPr>
            <w:tcW w:w="4765" w:type="dxa"/>
            <w:shd w:val="clear" w:color="auto" w:fill="E2EAF6"/>
          </w:tcPr>
          <w:p w14:paraId="4DF55C17" w14:textId="51239F3D" w:rsidR="00A80022" w:rsidRPr="00EA30AD" w:rsidRDefault="00B65EB5" w:rsidP="00FE3D12">
            <w:pPr>
              <w:spacing w:before="0" w:after="0"/>
              <w:jc w:val="center"/>
              <w:rPr>
                <w:b/>
                <w:sz w:val="18"/>
                <w:szCs w:val="18"/>
              </w:rPr>
            </w:pPr>
            <w:r w:rsidRPr="00EA30AD">
              <w:rPr>
                <w:b/>
                <w:sz w:val="18"/>
                <w:szCs w:val="18"/>
              </w:rPr>
              <w:t>Win Themes</w:t>
            </w:r>
          </w:p>
        </w:tc>
        <w:tc>
          <w:tcPr>
            <w:tcW w:w="4585" w:type="dxa"/>
            <w:shd w:val="clear" w:color="auto" w:fill="E2EAF6"/>
          </w:tcPr>
          <w:p w14:paraId="58DAAC94" w14:textId="1578508D" w:rsidR="00A80022" w:rsidRPr="00EA30AD" w:rsidRDefault="00B65EB5" w:rsidP="00FE3D12">
            <w:pPr>
              <w:spacing w:before="0" w:after="0"/>
              <w:jc w:val="center"/>
              <w:rPr>
                <w:b/>
                <w:sz w:val="18"/>
                <w:szCs w:val="18"/>
              </w:rPr>
            </w:pPr>
            <w:r w:rsidRPr="00EA30AD">
              <w:rPr>
                <w:b/>
                <w:sz w:val="18"/>
                <w:szCs w:val="18"/>
              </w:rPr>
              <w:t>Key Benefits</w:t>
            </w:r>
          </w:p>
        </w:tc>
      </w:tr>
      <w:tr w:rsidR="00A80022" w:rsidRPr="000D2C99" w14:paraId="76DE6752" w14:textId="77777777" w:rsidTr="00EA30AD">
        <w:tc>
          <w:tcPr>
            <w:tcW w:w="4765" w:type="dxa"/>
          </w:tcPr>
          <w:p w14:paraId="12BBE509" w14:textId="5089031A" w:rsidR="000D2C99" w:rsidRPr="00FE3D12" w:rsidRDefault="000D2C99" w:rsidP="00FE3D12">
            <w:pPr>
              <w:numPr>
                <w:ilvl w:val="0"/>
                <w:numId w:val="33"/>
              </w:numPr>
              <w:tabs>
                <w:tab w:val="clear" w:pos="360"/>
                <w:tab w:val="num" w:pos="252"/>
              </w:tabs>
              <w:spacing w:before="0" w:after="0" w:line="259" w:lineRule="auto"/>
              <w:ind w:left="187" w:hanging="187"/>
              <w:rPr>
                <w:sz w:val="18"/>
                <w:szCs w:val="18"/>
              </w:rPr>
            </w:pPr>
            <w:r w:rsidRPr="00FE3D12">
              <w:rPr>
                <w:b/>
                <w:sz w:val="18"/>
                <w:szCs w:val="18"/>
              </w:rPr>
              <w:t>Non-</w:t>
            </w:r>
            <w:r w:rsidR="000B2336" w:rsidRPr="00FE3D12">
              <w:rPr>
                <w:b/>
                <w:bCs/>
                <w:sz w:val="18"/>
                <w:szCs w:val="18"/>
              </w:rPr>
              <w:t>i</w:t>
            </w:r>
            <w:r w:rsidRPr="00FE3D12">
              <w:rPr>
                <w:b/>
                <w:sz w:val="18"/>
                <w:szCs w:val="18"/>
              </w:rPr>
              <w:t xml:space="preserve">nvasive </w:t>
            </w:r>
            <w:r w:rsidR="00E523AD" w:rsidRPr="00FE3D12">
              <w:rPr>
                <w:b/>
                <w:sz w:val="18"/>
                <w:szCs w:val="18"/>
              </w:rPr>
              <w:t>d</w:t>
            </w:r>
            <w:r w:rsidRPr="00FE3D12">
              <w:rPr>
                <w:b/>
                <w:sz w:val="18"/>
                <w:szCs w:val="18"/>
              </w:rPr>
              <w:t xml:space="preserve">ata </w:t>
            </w:r>
            <w:r w:rsidR="000B2336" w:rsidRPr="00FE3D12">
              <w:rPr>
                <w:b/>
                <w:bCs/>
                <w:sz w:val="18"/>
                <w:szCs w:val="18"/>
              </w:rPr>
              <w:t>c</w:t>
            </w:r>
            <w:r w:rsidRPr="00FE3D12">
              <w:rPr>
                <w:b/>
                <w:sz w:val="18"/>
                <w:szCs w:val="18"/>
              </w:rPr>
              <w:t>apture</w:t>
            </w:r>
            <w:r w:rsidRPr="00FE3D12">
              <w:rPr>
                <w:sz w:val="18"/>
                <w:szCs w:val="18"/>
              </w:rPr>
              <w:t xml:space="preserve">: Sierra7 approach leverages the built-in capabilities of VAEC, </w:t>
            </w:r>
            <w:r w:rsidR="003402F3">
              <w:rPr>
                <w:sz w:val="18"/>
                <w:szCs w:val="18"/>
              </w:rPr>
              <w:t>so</w:t>
            </w:r>
            <w:r w:rsidRPr="00FE3D12">
              <w:rPr>
                <w:sz w:val="18"/>
                <w:szCs w:val="18"/>
              </w:rPr>
              <w:t xml:space="preserve"> that the VistA systems remain unaffected during traffic capture, minimizing disruption to ongoing medical operations.</w:t>
            </w:r>
          </w:p>
          <w:p w14:paraId="4D4E3FEB" w14:textId="395743CA" w:rsidR="000D2C99" w:rsidRPr="00FE3D12" w:rsidRDefault="000D2C99" w:rsidP="00FE3D12">
            <w:pPr>
              <w:numPr>
                <w:ilvl w:val="0"/>
                <w:numId w:val="33"/>
              </w:numPr>
              <w:tabs>
                <w:tab w:val="clear" w:pos="360"/>
                <w:tab w:val="num" w:pos="252"/>
              </w:tabs>
              <w:spacing w:before="0" w:after="0" w:line="259" w:lineRule="auto"/>
              <w:ind w:left="187" w:hanging="187"/>
              <w:rPr>
                <w:sz w:val="18"/>
                <w:szCs w:val="18"/>
              </w:rPr>
            </w:pPr>
            <w:r w:rsidRPr="00FE3D12">
              <w:rPr>
                <w:b/>
                <w:sz w:val="18"/>
                <w:szCs w:val="18"/>
              </w:rPr>
              <w:t xml:space="preserve">Advanced </w:t>
            </w:r>
            <w:r w:rsidR="000B2336" w:rsidRPr="00FE3D12">
              <w:rPr>
                <w:b/>
                <w:bCs/>
                <w:sz w:val="18"/>
                <w:szCs w:val="18"/>
              </w:rPr>
              <w:t>a</w:t>
            </w:r>
            <w:r w:rsidRPr="00FE3D12">
              <w:rPr>
                <w:b/>
                <w:sz w:val="18"/>
                <w:szCs w:val="18"/>
              </w:rPr>
              <w:t xml:space="preserve">nalytics for </w:t>
            </w:r>
            <w:r w:rsidR="000B2336" w:rsidRPr="00FE3D12">
              <w:rPr>
                <w:b/>
                <w:bCs/>
                <w:sz w:val="18"/>
                <w:szCs w:val="18"/>
              </w:rPr>
              <w:t>a</w:t>
            </w:r>
            <w:r w:rsidRPr="00FE3D12">
              <w:rPr>
                <w:b/>
                <w:bCs/>
                <w:sz w:val="18"/>
                <w:szCs w:val="18"/>
              </w:rPr>
              <w:t xml:space="preserve">ctionable </w:t>
            </w:r>
            <w:r w:rsidR="000B2336" w:rsidRPr="00FE3D12">
              <w:rPr>
                <w:b/>
                <w:bCs/>
                <w:sz w:val="18"/>
                <w:szCs w:val="18"/>
              </w:rPr>
              <w:t>i</w:t>
            </w:r>
            <w:r w:rsidRPr="00FE3D12">
              <w:rPr>
                <w:b/>
                <w:sz w:val="18"/>
                <w:szCs w:val="18"/>
              </w:rPr>
              <w:t>nsights</w:t>
            </w:r>
            <w:r w:rsidRPr="00FE3D12">
              <w:rPr>
                <w:sz w:val="18"/>
                <w:szCs w:val="18"/>
              </w:rPr>
              <w:t>: By using sophisticated cloud-based analytics tools, Sierra7 will deliver precise and actionable insights that will lead to tangible improvements in clinical workflows and patient care.</w:t>
            </w:r>
          </w:p>
          <w:p w14:paraId="3637F914" w14:textId="293D52F3" w:rsidR="00A80022" w:rsidRPr="00FE3D12" w:rsidRDefault="000D2C99" w:rsidP="00FE3D12">
            <w:pPr>
              <w:numPr>
                <w:ilvl w:val="0"/>
                <w:numId w:val="33"/>
              </w:numPr>
              <w:tabs>
                <w:tab w:val="clear" w:pos="360"/>
                <w:tab w:val="num" w:pos="252"/>
              </w:tabs>
              <w:spacing w:before="0" w:after="0" w:line="259" w:lineRule="auto"/>
              <w:ind w:left="187" w:hanging="187"/>
              <w:rPr>
                <w:sz w:val="18"/>
                <w:szCs w:val="18"/>
              </w:rPr>
            </w:pPr>
            <w:r w:rsidRPr="00FE3D12">
              <w:rPr>
                <w:b/>
                <w:sz w:val="18"/>
                <w:szCs w:val="18"/>
              </w:rPr>
              <w:t xml:space="preserve">Repeatability and </w:t>
            </w:r>
            <w:r w:rsidR="000B2336" w:rsidRPr="00FE3D12">
              <w:rPr>
                <w:b/>
                <w:bCs/>
                <w:sz w:val="18"/>
                <w:szCs w:val="18"/>
              </w:rPr>
              <w:t>f</w:t>
            </w:r>
            <w:r w:rsidRPr="00FE3D12">
              <w:rPr>
                <w:b/>
                <w:bCs/>
                <w:sz w:val="18"/>
                <w:szCs w:val="18"/>
              </w:rPr>
              <w:t xml:space="preserve">uture </w:t>
            </w:r>
            <w:r w:rsidR="000B2336" w:rsidRPr="00FE3D12">
              <w:rPr>
                <w:b/>
                <w:bCs/>
                <w:sz w:val="18"/>
                <w:szCs w:val="18"/>
              </w:rPr>
              <w:t>r</w:t>
            </w:r>
            <w:r w:rsidRPr="00FE3D12">
              <w:rPr>
                <w:b/>
                <w:sz w:val="18"/>
                <w:szCs w:val="18"/>
              </w:rPr>
              <w:t>eadiness</w:t>
            </w:r>
            <w:r w:rsidRPr="00FE3D12">
              <w:rPr>
                <w:sz w:val="18"/>
                <w:szCs w:val="18"/>
              </w:rPr>
              <w:t xml:space="preserve">: The development of a repeatable SOP allows </w:t>
            </w:r>
            <w:r w:rsidR="00736F2F">
              <w:rPr>
                <w:sz w:val="18"/>
                <w:szCs w:val="18"/>
              </w:rPr>
              <w:t>VA</w:t>
            </w:r>
            <w:r w:rsidRPr="00FE3D12">
              <w:rPr>
                <w:sz w:val="18"/>
                <w:szCs w:val="18"/>
              </w:rPr>
              <w:t xml:space="preserve"> to continue to benefit from this approach in future analyses, making it a sustainable solution.</w:t>
            </w:r>
          </w:p>
        </w:tc>
        <w:tc>
          <w:tcPr>
            <w:tcW w:w="4585" w:type="dxa"/>
          </w:tcPr>
          <w:p w14:paraId="0E0E79CF" w14:textId="0B585387" w:rsidR="000D2C99" w:rsidRPr="00FE3D12" w:rsidRDefault="000D2C99" w:rsidP="00FE3D12">
            <w:pPr>
              <w:pStyle w:val="ListParagraph"/>
              <w:numPr>
                <w:ilvl w:val="0"/>
                <w:numId w:val="34"/>
              </w:numPr>
              <w:tabs>
                <w:tab w:val="clear" w:pos="360"/>
                <w:tab w:val="num" w:pos="252"/>
              </w:tabs>
              <w:spacing w:before="0" w:line="259" w:lineRule="auto"/>
              <w:ind w:left="187" w:hanging="187"/>
              <w:rPr>
                <w:sz w:val="18"/>
                <w:szCs w:val="18"/>
              </w:rPr>
            </w:pPr>
            <w:r w:rsidRPr="00FE3D12">
              <w:rPr>
                <w:b/>
                <w:sz w:val="18"/>
                <w:szCs w:val="18"/>
              </w:rPr>
              <w:t xml:space="preserve">Enhanced </w:t>
            </w:r>
            <w:r w:rsidR="000B2336" w:rsidRPr="00FE3D12">
              <w:rPr>
                <w:b/>
                <w:bCs/>
                <w:sz w:val="18"/>
                <w:szCs w:val="18"/>
              </w:rPr>
              <w:t>c</w:t>
            </w:r>
            <w:r w:rsidRPr="00FE3D12">
              <w:rPr>
                <w:b/>
                <w:bCs/>
                <w:sz w:val="18"/>
                <w:szCs w:val="18"/>
              </w:rPr>
              <w:t xml:space="preserve">linical </w:t>
            </w:r>
            <w:r w:rsidR="000B2336" w:rsidRPr="00FE3D12">
              <w:rPr>
                <w:b/>
                <w:bCs/>
                <w:sz w:val="18"/>
                <w:szCs w:val="18"/>
              </w:rPr>
              <w:t>c</w:t>
            </w:r>
            <w:r w:rsidRPr="00FE3D12">
              <w:rPr>
                <w:b/>
                <w:bCs/>
                <w:sz w:val="18"/>
                <w:szCs w:val="18"/>
              </w:rPr>
              <w:t xml:space="preserve">are </w:t>
            </w:r>
            <w:r w:rsidR="000B2336" w:rsidRPr="00FE3D12">
              <w:rPr>
                <w:b/>
                <w:bCs/>
                <w:sz w:val="18"/>
                <w:szCs w:val="18"/>
              </w:rPr>
              <w:t>s</w:t>
            </w:r>
            <w:r w:rsidRPr="00FE3D12">
              <w:rPr>
                <w:b/>
                <w:sz w:val="18"/>
                <w:szCs w:val="18"/>
              </w:rPr>
              <w:t>tandards</w:t>
            </w:r>
            <w:r w:rsidRPr="00FE3D12">
              <w:rPr>
                <w:sz w:val="18"/>
                <w:szCs w:val="18"/>
              </w:rPr>
              <w:t>: The insights derived from the traffic analysis will directly inform improvements in clinical practices, leading to better patient outcomes.</w:t>
            </w:r>
          </w:p>
          <w:p w14:paraId="5C63A31C" w14:textId="4314D92F" w:rsidR="000D2C99" w:rsidRPr="00FE3D12" w:rsidRDefault="000D2C99" w:rsidP="00FE3D12">
            <w:pPr>
              <w:pStyle w:val="ListParagraph"/>
              <w:numPr>
                <w:ilvl w:val="0"/>
                <w:numId w:val="34"/>
              </w:numPr>
              <w:tabs>
                <w:tab w:val="clear" w:pos="360"/>
                <w:tab w:val="num" w:pos="252"/>
              </w:tabs>
              <w:spacing w:before="0" w:line="259" w:lineRule="auto"/>
              <w:ind w:left="187" w:hanging="187"/>
              <w:rPr>
                <w:sz w:val="18"/>
                <w:szCs w:val="18"/>
              </w:rPr>
            </w:pPr>
            <w:r w:rsidRPr="00FE3D12">
              <w:rPr>
                <w:b/>
                <w:sz w:val="18"/>
                <w:szCs w:val="18"/>
              </w:rPr>
              <w:t>Data-</w:t>
            </w:r>
            <w:r w:rsidR="00F94ADC" w:rsidRPr="00FE3D12">
              <w:rPr>
                <w:b/>
                <w:bCs/>
                <w:sz w:val="18"/>
                <w:szCs w:val="18"/>
              </w:rPr>
              <w:t>d</w:t>
            </w:r>
            <w:r w:rsidRPr="00FE3D12">
              <w:rPr>
                <w:b/>
                <w:bCs/>
                <w:sz w:val="18"/>
                <w:szCs w:val="18"/>
              </w:rPr>
              <w:t xml:space="preserve">riven </w:t>
            </w:r>
            <w:r w:rsidR="00F94ADC" w:rsidRPr="00FE3D12">
              <w:rPr>
                <w:b/>
                <w:bCs/>
                <w:sz w:val="18"/>
                <w:szCs w:val="18"/>
              </w:rPr>
              <w:t>d</w:t>
            </w:r>
            <w:r w:rsidRPr="00FE3D12">
              <w:rPr>
                <w:b/>
                <w:bCs/>
                <w:sz w:val="18"/>
                <w:szCs w:val="18"/>
              </w:rPr>
              <w:t>ecision</w:t>
            </w:r>
            <w:r w:rsidR="00F94ADC" w:rsidRPr="00FE3D12">
              <w:rPr>
                <w:b/>
                <w:bCs/>
                <w:sz w:val="18"/>
                <w:szCs w:val="18"/>
              </w:rPr>
              <w:t>-</w:t>
            </w:r>
            <w:r w:rsidR="004B27E2" w:rsidRPr="00FE3D12">
              <w:rPr>
                <w:b/>
                <w:sz w:val="18"/>
                <w:szCs w:val="18"/>
              </w:rPr>
              <w:t>m</w:t>
            </w:r>
            <w:r w:rsidRPr="00FE3D12">
              <w:rPr>
                <w:b/>
                <w:sz w:val="18"/>
                <w:szCs w:val="18"/>
              </w:rPr>
              <w:t>aking</w:t>
            </w:r>
            <w:r w:rsidRPr="00FE3D12">
              <w:rPr>
                <w:sz w:val="18"/>
                <w:szCs w:val="18"/>
              </w:rPr>
              <w:t xml:space="preserve">: By basing recommendations on actual traffic data, </w:t>
            </w:r>
            <w:r w:rsidR="00736F2F">
              <w:rPr>
                <w:sz w:val="18"/>
                <w:szCs w:val="18"/>
              </w:rPr>
              <w:t>VA</w:t>
            </w:r>
            <w:r w:rsidRPr="00FE3D12">
              <w:rPr>
                <w:sz w:val="18"/>
                <w:szCs w:val="18"/>
              </w:rPr>
              <w:t xml:space="preserve"> can implement changes with confidence, knowing they are grounded in the realities of current clinical practices.</w:t>
            </w:r>
          </w:p>
          <w:p w14:paraId="1C5B5527" w14:textId="4777F8FD" w:rsidR="00A80022" w:rsidRPr="00FE3D12" w:rsidRDefault="000D2C99" w:rsidP="00FE3D12">
            <w:pPr>
              <w:pStyle w:val="ListParagraph"/>
              <w:numPr>
                <w:ilvl w:val="0"/>
                <w:numId w:val="34"/>
              </w:numPr>
              <w:tabs>
                <w:tab w:val="clear" w:pos="360"/>
                <w:tab w:val="num" w:pos="252"/>
              </w:tabs>
              <w:spacing w:before="0" w:line="259" w:lineRule="auto"/>
              <w:ind w:left="187" w:hanging="187"/>
              <w:rPr>
                <w:sz w:val="18"/>
                <w:szCs w:val="18"/>
              </w:rPr>
            </w:pPr>
            <w:r w:rsidRPr="00FE3D12">
              <w:rPr>
                <w:b/>
                <w:sz w:val="18"/>
                <w:szCs w:val="18"/>
              </w:rPr>
              <w:t xml:space="preserve">Scalability and </w:t>
            </w:r>
            <w:r w:rsidR="00F94ADC" w:rsidRPr="00FE3D12">
              <w:rPr>
                <w:b/>
                <w:bCs/>
                <w:sz w:val="18"/>
                <w:szCs w:val="18"/>
              </w:rPr>
              <w:t>a</w:t>
            </w:r>
            <w:r w:rsidRPr="00FE3D12">
              <w:rPr>
                <w:b/>
                <w:sz w:val="18"/>
                <w:szCs w:val="18"/>
              </w:rPr>
              <w:t>daptability</w:t>
            </w:r>
            <w:r w:rsidRPr="00FE3D12">
              <w:rPr>
                <w:sz w:val="18"/>
                <w:szCs w:val="18"/>
              </w:rPr>
              <w:t xml:space="preserve">: The repeatable process and SOP developed will allow </w:t>
            </w:r>
            <w:r w:rsidR="00736F2F">
              <w:rPr>
                <w:sz w:val="18"/>
                <w:szCs w:val="18"/>
              </w:rPr>
              <w:t>VA</w:t>
            </w:r>
            <w:r w:rsidRPr="00FE3D12">
              <w:rPr>
                <w:sz w:val="18"/>
                <w:szCs w:val="18"/>
              </w:rPr>
              <w:t xml:space="preserve"> to scale this analysis across other VistA systems or future projects, </w:t>
            </w:r>
            <w:r w:rsidR="003402F3">
              <w:rPr>
                <w:sz w:val="18"/>
                <w:szCs w:val="18"/>
              </w:rPr>
              <w:t xml:space="preserve">for </w:t>
            </w:r>
            <w:r w:rsidRPr="00FE3D12">
              <w:rPr>
                <w:sz w:val="18"/>
                <w:szCs w:val="18"/>
              </w:rPr>
              <w:t>long-term value and adaptability.</w:t>
            </w:r>
          </w:p>
        </w:tc>
      </w:tr>
    </w:tbl>
    <w:p w14:paraId="57DD93E5" w14:textId="60117257" w:rsidR="004433B5" w:rsidRPr="00176BBE" w:rsidRDefault="00742069" w:rsidP="004433B5">
      <w:pPr>
        <w:rPr>
          <w:rFonts w:cs="Times New Roman"/>
          <w:szCs w:val="24"/>
        </w:rPr>
      </w:pPr>
      <w:r w:rsidRPr="00FE3D12">
        <w:rPr>
          <w:rFonts w:cs="Times New Roman"/>
          <w:b/>
          <w:bCs/>
          <w:szCs w:val="24"/>
        </w:rPr>
        <w:t>Our People</w:t>
      </w:r>
      <w:r w:rsidR="004433B5" w:rsidRPr="00FE3D12">
        <w:rPr>
          <w:rFonts w:cs="Times New Roman"/>
          <w:b/>
          <w:bCs/>
          <w:szCs w:val="24"/>
        </w:rPr>
        <w:t xml:space="preserve"> and Delivery Team</w:t>
      </w:r>
      <w:r w:rsidRPr="00FE3D12">
        <w:rPr>
          <w:rFonts w:cs="Times New Roman"/>
          <w:b/>
          <w:bCs/>
          <w:szCs w:val="24"/>
        </w:rPr>
        <w:t>:</w:t>
      </w:r>
      <w:r w:rsidR="004433B5">
        <w:rPr>
          <w:rFonts w:cs="Times New Roman"/>
          <w:szCs w:val="24"/>
        </w:rPr>
        <w:t xml:space="preserve"> </w:t>
      </w:r>
      <w:r w:rsidR="004433B5" w:rsidRPr="00176BBE">
        <w:rPr>
          <w:rFonts w:cs="Times New Roman"/>
          <w:szCs w:val="24"/>
        </w:rPr>
        <w:t xml:space="preserve">This purpose-built, lean, and agile team is uniquely positioned to deliver each of the task areas for the VistA Application Analytics project with precision and efficiency. Comprising experts in project management, data science, AWS engineering, RPC analysis, and business intelligence, the team is designed to be both highly specialized and versatile, </w:t>
      </w:r>
      <w:r w:rsidR="00A70868">
        <w:rPr>
          <w:rFonts w:cs="Times New Roman"/>
          <w:szCs w:val="24"/>
        </w:rPr>
        <w:t>enabling</w:t>
      </w:r>
      <w:r w:rsidR="0078333F">
        <w:rPr>
          <w:rFonts w:cs="Times New Roman"/>
          <w:szCs w:val="24"/>
        </w:rPr>
        <w:t xml:space="preserve"> each </w:t>
      </w:r>
      <w:r w:rsidR="004433B5" w:rsidRPr="00176BBE">
        <w:rPr>
          <w:rFonts w:cs="Times New Roman"/>
          <w:szCs w:val="24"/>
        </w:rPr>
        <w:t xml:space="preserve">aspect of the project </w:t>
      </w:r>
      <w:r w:rsidR="0078333F">
        <w:rPr>
          <w:rFonts w:cs="Times New Roman"/>
          <w:szCs w:val="24"/>
        </w:rPr>
        <w:t>to be</w:t>
      </w:r>
      <w:r w:rsidR="004433B5" w:rsidRPr="00176BBE">
        <w:rPr>
          <w:rFonts w:cs="Times New Roman"/>
          <w:szCs w:val="24"/>
        </w:rPr>
        <w:t xml:space="preserve"> handled by individuals with the most relevant skills and experience. The agile </w:t>
      </w:r>
      <w:r w:rsidR="00736ED8">
        <w:rPr>
          <w:rFonts w:cs="Times New Roman"/>
          <w:szCs w:val="24"/>
        </w:rPr>
        <w:t>team</w:t>
      </w:r>
      <w:r w:rsidR="004433B5" w:rsidRPr="00176BBE">
        <w:rPr>
          <w:rFonts w:cs="Times New Roman"/>
          <w:szCs w:val="24"/>
        </w:rPr>
        <w:t xml:space="preserve"> structure allows for rapid adaptation to </w:t>
      </w:r>
      <w:r w:rsidR="00736ED8">
        <w:rPr>
          <w:rFonts w:cs="Times New Roman"/>
          <w:szCs w:val="24"/>
        </w:rPr>
        <w:t xml:space="preserve">evolving project </w:t>
      </w:r>
      <w:r w:rsidR="004433B5" w:rsidRPr="00176BBE">
        <w:rPr>
          <w:rFonts w:cs="Times New Roman"/>
          <w:szCs w:val="24"/>
        </w:rPr>
        <w:t xml:space="preserve">needs </w:t>
      </w:r>
      <w:r w:rsidR="0078333F">
        <w:rPr>
          <w:rFonts w:cs="Times New Roman"/>
          <w:szCs w:val="24"/>
        </w:rPr>
        <w:t>to meet</w:t>
      </w:r>
      <w:r w:rsidR="004433B5" w:rsidRPr="00176BBE">
        <w:rPr>
          <w:rFonts w:cs="Times New Roman"/>
          <w:szCs w:val="24"/>
        </w:rPr>
        <w:t xml:space="preserve"> </w:t>
      </w:r>
      <w:r w:rsidR="004433B5" w:rsidRPr="00176BBE">
        <w:rPr>
          <w:rFonts w:cs="Times New Roman"/>
          <w:szCs w:val="24"/>
        </w:rPr>
        <w:lastRenderedPageBreak/>
        <w:t xml:space="preserve">any challenges with swift and effective solutions. This configuration </w:t>
      </w:r>
      <w:r w:rsidR="002755F4">
        <w:rPr>
          <w:rFonts w:cs="Times New Roman"/>
          <w:szCs w:val="24"/>
        </w:rPr>
        <w:t>provides</w:t>
      </w:r>
      <w:r w:rsidR="004433B5" w:rsidRPr="00176BBE">
        <w:rPr>
          <w:rFonts w:cs="Times New Roman"/>
          <w:szCs w:val="24"/>
        </w:rPr>
        <w:t xml:space="preserve"> the efficient</w:t>
      </w:r>
      <w:r w:rsidR="00736ED8">
        <w:rPr>
          <w:rFonts w:cs="Times New Roman"/>
          <w:szCs w:val="24"/>
        </w:rPr>
        <w:t>, optimized</w:t>
      </w:r>
      <w:r w:rsidR="004433B5" w:rsidRPr="00176BBE">
        <w:rPr>
          <w:rFonts w:cs="Times New Roman"/>
          <w:szCs w:val="24"/>
        </w:rPr>
        <w:t xml:space="preserve"> execution of tasks such as RPC traffic analysis, data integration, and cloud infrastructure management </w:t>
      </w:r>
      <w:r w:rsidR="00736ED8">
        <w:rPr>
          <w:rFonts w:cs="Times New Roman"/>
          <w:szCs w:val="24"/>
        </w:rPr>
        <w:t>and align with</w:t>
      </w:r>
      <w:r w:rsidR="004433B5" w:rsidRPr="00176BBE">
        <w:rPr>
          <w:rFonts w:cs="Times New Roman"/>
          <w:szCs w:val="24"/>
        </w:rPr>
        <w:t xml:space="preserve"> the VA goals for improved patient care. By leveraging a blend of deep technical expertise and a flexible, results-driven approach, </w:t>
      </w:r>
      <w:r w:rsidR="00736ED8">
        <w:rPr>
          <w:rFonts w:cs="Times New Roman"/>
          <w:szCs w:val="24"/>
        </w:rPr>
        <w:t xml:space="preserve">our </w:t>
      </w:r>
      <w:r w:rsidR="004433B5" w:rsidRPr="00176BBE">
        <w:rPr>
          <w:rFonts w:cs="Times New Roman"/>
          <w:szCs w:val="24"/>
        </w:rPr>
        <w:t xml:space="preserve">team is best suited to deliver impactful outcomes that </w:t>
      </w:r>
      <w:r w:rsidR="0044363C">
        <w:rPr>
          <w:rFonts w:cs="Times New Roman"/>
          <w:szCs w:val="24"/>
        </w:rPr>
        <w:t>support</w:t>
      </w:r>
      <w:r w:rsidR="004433B5" w:rsidRPr="00176BBE">
        <w:rPr>
          <w:rFonts w:cs="Times New Roman"/>
          <w:szCs w:val="24"/>
        </w:rPr>
        <w:t xml:space="preserve"> the VistA Application Analytics project.</w:t>
      </w:r>
      <w:r w:rsidR="00536CFC">
        <w:rPr>
          <w:rFonts w:cs="Times New Roman"/>
          <w:szCs w:val="24"/>
        </w:rPr>
        <w:t xml:space="preserve"> </w:t>
      </w:r>
      <w:r w:rsidR="00536CFC" w:rsidRPr="00FE3D12">
        <w:rPr>
          <w:rFonts w:cs="Times New Roman"/>
          <w:b/>
          <w:bCs/>
          <w:szCs w:val="24"/>
        </w:rPr>
        <w:t xml:space="preserve">Table </w:t>
      </w:r>
      <w:r w:rsidR="00EA30AD">
        <w:rPr>
          <w:rFonts w:cs="Times New Roman"/>
          <w:b/>
          <w:bCs/>
          <w:szCs w:val="24"/>
        </w:rPr>
        <w:t>2</w:t>
      </w:r>
      <w:r w:rsidR="00536CFC">
        <w:rPr>
          <w:rFonts w:cs="Times New Roman"/>
          <w:b/>
          <w:bCs/>
          <w:szCs w:val="24"/>
        </w:rPr>
        <w:t xml:space="preserve"> </w:t>
      </w:r>
      <w:r w:rsidR="00536CFC">
        <w:rPr>
          <w:rFonts w:cs="Times New Roman"/>
          <w:szCs w:val="24"/>
        </w:rPr>
        <w:t xml:space="preserve">details </w:t>
      </w:r>
      <w:r w:rsidR="0044624D">
        <w:rPr>
          <w:rFonts w:cs="Times New Roman"/>
          <w:szCs w:val="24"/>
        </w:rPr>
        <w:t>our team roles and responsibilities.</w:t>
      </w:r>
    </w:p>
    <w:p w14:paraId="15E96599" w14:textId="492091F4" w:rsidR="00AA76EF" w:rsidRPr="00176BBE" w:rsidRDefault="00DC548A" w:rsidP="000B7FF4">
      <w:pPr>
        <w:pStyle w:val="TableLabel"/>
      </w:pPr>
      <w:bookmarkStart w:id="24" w:name="_Toc174612284"/>
      <w:r>
        <w:t xml:space="preserve">Table </w:t>
      </w:r>
      <w:r w:rsidR="00EA30AD">
        <w:t>2</w:t>
      </w:r>
      <w:r>
        <w:t>: Sierra7 Team Roles and Responsibilities</w:t>
      </w:r>
      <w:bookmarkEnd w:id="24"/>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5"/>
        <w:gridCol w:w="8170"/>
      </w:tblGrid>
      <w:tr w:rsidR="003C6A08" w:rsidRPr="00F805D0" w14:paraId="4D2E8CFC" w14:textId="77777777" w:rsidTr="00B6639B">
        <w:trPr>
          <w:trHeight w:val="144"/>
        </w:trPr>
        <w:tc>
          <w:tcPr>
            <w:tcW w:w="1185" w:type="dxa"/>
            <w:shd w:val="clear" w:color="auto" w:fill="E2EAF6"/>
            <w:noWrap/>
            <w:vAlign w:val="bottom"/>
            <w:hideMark/>
          </w:tcPr>
          <w:p w14:paraId="0A5F487C" w14:textId="77777777" w:rsidR="003C6A08" w:rsidRPr="00EA30AD" w:rsidRDefault="003C6A08" w:rsidP="00FE3D12">
            <w:pPr>
              <w:spacing w:before="0" w:after="0"/>
              <w:jc w:val="center"/>
              <w:rPr>
                <w:rFonts w:eastAsia="Times New Roman" w:cs="Times New Roman"/>
                <w:b/>
                <w:sz w:val="16"/>
                <w:szCs w:val="16"/>
              </w:rPr>
            </w:pPr>
            <w:r w:rsidRPr="00EA30AD">
              <w:rPr>
                <w:rFonts w:eastAsia="Times New Roman" w:cs="Times New Roman"/>
                <w:b/>
                <w:sz w:val="16"/>
                <w:szCs w:val="16"/>
              </w:rPr>
              <w:t>Role</w:t>
            </w:r>
          </w:p>
        </w:tc>
        <w:tc>
          <w:tcPr>
            <w:tcW w:w="8170" w:type="dxa"/>
            <w:shd w:val="clear" w:color="auto" w:fill="E2EAF6"/>
          </w:tcPr>
          <w:p w14:paraId="046C636A" w14:textId="77777777" w:rsidR="003C6A08" w:rsidRPr="00EA30AD" w:rsidRDefault="003C6A08" w:rsidP="00FE3D12">
            <w:pPr>
              <w:spacing w:before="0" w:after="0"/>
              <w:jc w:val="center"/>
              <w:rPr>
                <w:rFonts w:eastAsia="Times New Roman" w:cs="Times New Roman"/>
                <w:b/>
                <w:sz w:val="16"/>
                <w:szCs w:val="16"/>
              </w:rPr>
            </w:pPr>
            <w:r w:rsidRPr="00EA30AD">
              <w:rPr>
                <w:rFonts w:eastAsia="Times New Roman" w:cs="Times New Roman"/>
                <w:b/>
                <w:sz w:val="16"/>
                <w:szCs w:val="16"/>
              </w:rPr>
              <w:t>Responsibilities</w:t>
            </w:r>
          </w:p>
        </w:tc>
      </w:tr>
      <w:tr w:rsidR="003C6A08" w:rsidRPr="00F805D0" w14:paraId="39EEDC86" w14:textId="77777777" w:rsidTr="00B6639B">
        <w:trPr>
          <w:trHeight w:val="1403"/>
        </w:trPr>
        <w:tc>
          <w:tcPr>
            <w:tcW w:w="1185" w:type="dxa"/>
            <w:shd w:val="clear" w:color="auto" w:fill="auto"/>
            <w:noWrap/>
            <w:hideMark/>
          </w:tcPr>
          <w:p w14:paraId="0DE37139" w14:textId="77777777" w:rsidR="003C6A08" w:rsidRPr="00212355" w:rsidRDefault="003C6A08" w:rsidP="00FE3D12">
            <w:pPr>
              <w:spacing w:before="0" w:after="0"/>
              <w:jc w:val="left"/>
              <w:rPr>
                <w:rFonts w:eastAsia="Times New Roman" w:cs="Times New Roman"/>
                <w:color w:val="000000"/>
                <w:sz w:val="16"/>
                <w:szCs w:val="16"/>
              </w:rPr>
            </w:pPr>
            <w:r w:rsidRPr="00212355">
              <w:rPr>
                <w:rFonts w:eastAsia="Times New Roman" w:cs="Times New Roman"/>
                <w:color w:val="000000"/>
                <w:sz w:val="16"/>
                <w:szCs w:val="16"/>
              </w:rPr>
              <w:t>Project Manager</w:t>
            </w:r>
          </w:p>
        </w:tc>
        <w:tc>
          <w:tcPr>
            <w:tcW w:w="8170" w:type="dxa"/>
            <w:shd w:val="clear" w:color="auto" w:fill="auto"/>
          </w:tcPr>
          <w:p w14:paraId="697B4ABB" w14:textId="11949175" w:rsidR="003C6A08" w:rsidRPr="00F805D0" w:rsidRDefault="003C6A08" w:rsidP="00FE3D12">
            <w:pPr>
              <w:spacing w:before="0" w:after="0"/>
              <w:rPr>
                <w:rFonts w:eastAsia="Times New Roman" w:cs="Times New Roman"/>
                <w:color w:val="000000"/>
                <w:sz w:val="16"/>
                <w:szCs w:val="16"/>
              </w:rPr>
            </w:pPr>
            <w:r w:rsidRPr="00557D9A">
              <w:rPr>
                <w:rFonts w:eastAsia="Times New Roman" w:cs="Times New Roman"/>
                <w:color w:val="000000"/>
                <w:sz w:val="16"/>
                <w:szCs w:val="16"/>
              </w:rPr>
              <w:t>The Project Manager is responsible for overseeing the entire execution of the projec</w:t>
            </w:r>
            <w:r w:rsidR="002B04EF">
              <w:rPr>
                <w:rFonts w:eastAsia="Times New Roman" w:cs="Times New Roman"/>
                <w:color w:val="000000"/>
                <w:sz w:val="16"/>
                <w:szCs w:val="16"/>
              </w:rPr>
              <w:t>t</w:t>
            </w:r>
            <w:r w:rsidR="000B3FF1">
              <w:rPr>
                <w:rFonts w:eastAsia="Times New Roman" w:cs="Times New Roman"/>
                <w:color w:val="000000"/>
                <w:sz w:val="16"/>
                <w:szCs w:val="16"/>
              </w:rPr>
              <w:t xml:space="preserve"> and to </w:t>
            </w:r>
            <w:r w:rsidRPr="00557D9A">
              <w:rPr>
                <w:rFonts w:eastAsia="Times New Roman" w:cs="Times New Roman"/>
                <w:color w:val="000000"/>
                <w:sz w:val="16"/>
                <w:szCs w:val="16"/>
              </w:rPr>
              <w:t xml:space="preserve">align </w:t>
            </w:r>
            <w:r w:rsidR="002B04EF">
              <w:rPr>
                <w:rFonts w:eastAsia="Times New Roman" w:cs="Times New Roman"/>
                <w:color w:val="000000"/>
                <w:sz w:val="16"/>
                <w:szCs w:val="16"/>
              </w:rPr>
              <w:t>project tasking</w:t>
            </w:r>
            <w:r w:rsidRPr="00557D9A">
              <w:rPr>
                <w:rFonts w:eastAsia="Times New Roman" w:cs="Times New Roman"/>
                <w:color w:val="000000"/>
                <w:sz w:val="16"/>
                <w:szCs w:val="16"/>
              </w:rPr>
              <w:t xml:space="preserve"> with the VA strategic goals and objectives. This role requires close coordination with various teams and stakeholders to facilitate smooth communication and collaboration throughout the project lifecycle. The Project Manager manage</w:t>
            </w:r>
            <w:r w:rsidRPr="00F805D0">
              <w:rPr>
                <w:rFonts w:eastAsia="Times New Roman" w:cs="Times New Roman"/>
                <w:color w:val="000000"/>
                <w:sz w:val="16"/>
                <w:szCs w:val="16"/>
              </w:rPr>
              <w:t>s</w:t>
            </w:r>
            <w:r w:rsidRPr="00557D9A">
              <w:rPr>
                <w:rFonts w:eastAsia="Times New Roman" w:cs="Times New Roman"/>
                <w:color w:val="000000"/>
                <w:sz w:val="16"/>
                <w:szCs w:val="16"/>
              </w:rPr>
              <w:t xml:space="preserve"> timelines </w:t>
            </w:r>
            <w:r w:rsidR="00725E94">
              <w:rPr>
                <w:rFonts w:eastAsia="Times New Roman" w:cs="Times New Roman"/>
                <w:color w:val="000000"/>
                <w:sz w:val="16"/>
                <w:szCs w:val="16"/>
              </w:rPr>
              <w:t>to meet</w:t>
            </w:r>
            <w:r w:rsidRPr="00557D9A">
              <w:rPr>
                <w:rFonts w:eastAsia="Times New Roman" w:cs="Times New Roman"/>
                <w:color w:val="000000"/>
                <w:sz w:val="16"/>
                <w:szCs w:val="16"/>
              </w:rPr>
              <w:t xml:space="preserve"> deliverables </w:t>
            </w:r>
            <w:r w:rsidR="00725E94">
              <w:rPr>
                <w:rFonts w:eastAsia="Times New Roman" w:cs="Times New Roman"/>
                <w:color w:val="000000"/>
                <w:sz w:val="16"/>
                <w:szCs w:val="16"/>
              </w:rPr>
              <w:t>submission dates</w:t>
            </w:r>
            <w:r w:rsidRPr="00557D9A">
              <w:rPr>
                <w:rFonts w:eastAsia="Times New Roman" w:cs="Times New Roman"/>
                <w:color w:val="000000"/>
                <w:sz w:val="16"/>
                <w:szCs w:val="16"/>
              </w:rPr>
              <w:t xml:space="preserve"> on schedule while also tracking milestones and adjusting plans as needed. </w:t>
            </w:r>
            <w:r w:rsidR="00C76BF4">
              <w:rPr>
                <w:rFonts w:eastAsia="Times New Roman" w:cs="Times New Roman"/>
                <w:color w:val="000000"/>
                <w:sz w:val="16"/>
                <w:szCs w:val="16"/>
              </w:rPr>
              <w:t>The</w:t>
            </w:r>
            <w:r w:rsidRPr="00557D9A">
              <w:rPr>
                <w:rFonts w:eastAsia="Times New Roman" w:cs="Times New Roman"/>
                <w:color w:val="000000"/>
                <w:sz w:val="16"/>
                <w:szCs w:val="16"/>
              </w:rPr>
              <w:t xml:space="preserve"> Project Manager </w:t>
            </w:r>
            <w:r w:rsidRPr="00F805D0">
              <w:rPr>
                <w:rFonts w:eastAsia="Times New Roman" w:cs="Times New Roman"/>
                <w:color w:val="000000"/>
                <w:sz w:val="16"/>
                <w:szCs w:val="16"/>
              </w:rPr>
              <w:t>identifies</w:t>
            </w:r>
            <w:r w:rsidRPr="00557D9A">
              <w:rPr>
                <w:rFonts w:eastAsia="Times New Roman" w:cs="Times New Roman"/>
                <w:color w:val="000000"/>
                <w:sz w:val="16"/>
                <w:szCs w:val="16"/>
              </w:rPr>
              <w:t>, assessing, and mitigating risks to prevent any disruptions to project</w:t>
            </w:r>
            <w:r w:rsidR="00C17C16">
              <w:rPr>
                <w:rFonts w:eastAsia="Times New Roman" w:cs="Times New Roman"/>
                <w:color w:val="000000"/>
                <w:sz w:val="16"/>
                <w:szCs w:val="16"/>
              </w:rPr>
              <w:t xml:space="preserve"> </w:t>
            </w:r>
            <w:r w:rsidRPr="00557D9A">
              <w:rPr>
                <w:rFonts w:eastAsia="Times New Roman" w:cs="Times New Roman"/>
                <w:color w:val="000000"/>
                <w:sz w:val="16"/>
                <w:szCs w:val="16"/>
              </w:rPr>
              <w:t>progress. This role is crucial in maintaining the overall health of the project, balancing scope, quality, and resources to meet the VA expectations. Ultimately, the Project Manager acts as the central point of contact, driving the project towards successful completion while keeping all parties informed and engaged.</w:t>
            </w:r>
          </w:p>
        </w:tc>
      </w:tr>
      <w:tr w:rsidR="003C6A08" w:rsidRPr="00F805D0" w14:paraId="16D78CDC" w14:textId="77777777" w:rsidTr="00B6639B">
        <w:trPr>
          <w:trHeight w:val="300"/>
        </w:trPr>
        <w:tc>
          <w:tcPr>
            <w:tcW w:w="1185" w:type="dxa"/>
            <w:shd w:val="clear" w:color="auto" w:fill="auto"/>
            <w:noWrap/>
            <w:hideMark/>
          </w:tcPr>
          <w:p w14:paraId="1B8ECC6F" w14:textId="77777777" w:rsidR="003C6A08" w:rsidRPr="00212355" w:rsidRDefault="003C6A08" w:rsidP="00FE3D12">
            <w:pPr>
              <w:spacing w:before="0" w:after="0"/>
              <w:jc w:val="left"/>
              <w:rPr>
                <w:rFonts w:eastAsia="Times New Roman" w:cs="Times New Roman"/>
                <w:color w:val="000000"/>
                <w:sz w:val="16"/>
                <w:szCs w:val="16"/>
              </w:rPr>
            </w:pPr>
            <w:r w:rsidRPr="00212355">
              <w:rPr>
                <w:rFonts w:eastAsia="Times New Roman" w:cs="Times New Roman"/>
                <w:color w:val="000000"/>
                <w:sz w:val="16"/>
                <w:szCs w:val="16"/>
              </w:rPr>
              <w:t xml:space="preserve">Clinical Data Scientist/ </w:t>
            </w:r>
            <w:r w:rsidRPr="00F805D0">
              <w:rPr>
                <w:rFonts w:eastAsia="Times New Roman" w:cs="Times New Roman"/>
                <w:color w:val="000000"/>
                <w:sz w:val="16"/>
                <w:szCs w:val="16"/>
              </w:rPr>
              <w:t>Informaticist</w:t>
            </w:r>
          </w:p>
        </w:tc>
        <w:tc>
          <w:tcPr>
            <w:tcW w:w="8170" w:type="dxa"/>
            <w:tcBorders>
              <w:bottom w:val="single" w:sz="8" w:space="0" w:color="1F3864" w:themeColor="accent1" w:themeShade="80"/>
            </w:tcBorders>
            <w:shd w:val="clear" w:color="auto" w:fill="auto"/>
          </w:tcPr>
          <w:p w14:paraId="50458A4D" w14:textId="0CB6C594" w:rsidR="003C6A08" w:rsidRPr="00F805D0" w:rsidRDefault="003C6A08" w:rsidP="00FE3D12">
            <w:pPr>
              <w:spacing w:before="0" w:after="0"/>
              <w:rPr>
                <w:rFonts w:eastAsia="Times New Roman" w:cs="Times New Roman"/>
                <w:color w:val="000000"/>
                <w:sz w:val="16"/>
                <w:szCs w:val="16"/>
              </w:rPr>
            </w:pPr>
            <w:r w:rsidRPr="00176BBE">
              <w:rPr>
                <w:rFonts w:eastAsia="Times New Roman" w:cs="Times New Roman"/>
                <w:color w:val="000000"/>
                <w:sz w:val="16"/>
                <w:szCs w:val="16"/>
              </w:rPr>
              <w:t xml:space="preserve">The Clinical Data Scientist/Informaticist is a key player in the project, tasked with analyzing clinical data and VistA RPC (Remote Procedure Call) traffic to extract meaningful insights that can significantly enhance patient care. This role requires close collaboration with IT teams </w:t>
            </w:r>
            <w:r w:rsidR="001812A9">
              <w:rPr>
                <w:rFonts w:eastAsia="Times New Roman" w:cs="Times New Roman"/>
                <w:color w:val="000000"/>
                <w:sz w:val="16"/>
                <w:szCs w:val="16"/>
              </w:rPr>
              <w:t>so</w:t>
            </w:r>
            <w:r w:rsidRPr="00176BBE">
              <w:rPr>
                <w:rFonts w:eastAsia="Times New Roman" w:cs="Times New Roman"/>
                <w:color w:val="000000"/>
                <w:sz w:val="16"/>
                <w:szCs w:val="16"/>
              </w:rPr>
              <w:t xml:space="preserve"> that the integration of data aligns with clinical workflows </w:t>
            </w:r>
            <w:r w:rsidR="00F170DD">
              <w:rPr>
                <w:rFonts w:eastAsia="Times New Roman" w:cs="Times New Roman"/>
                <w:color w:val="000000"/>
                <w:sz w:val="16"/>
                <w:szCs w:val="16"/>
              </w:rPr>
              <w:t>to provide releva</w:t>
            </w:r>
            <w:r w:rsidR="0018237A">
              <w:rPr>
                <w:rFonts w:eastAsia="Times New Roman" w:cs="Times New Roman"/>
                <w:color w:val="000000"/>
                <w:sz w:val="16"/>
                <w:szCs w:val="16"/>
              </w:rPr>
              <w:t>nt and actionable information</w:t>
            </w:r>
            <w:r w:rsidRPr="00176BBE">
              <w:rPr>
                <w:rFonts w:eastAsia="Times New Roman" w:cs="Times New Roman"/>
                <w:color w:val="000000"/>
                <w:sz w:val="16"/>
                <w:szCs w:val="16"/>
              </w:rPr>
              <w:t xml:space="preserve">. By focusing on the analysis of VistA RPC traffic, the Clinical Data Scientist/Informaticist can identify patterns and trends that inform improvements in clinical decision-making and overall healthcare delivery. Their work supports data-driven strategies </w:t>
            </w:r>
            <w:r w:rsidR="0018237A">
              <w:rPr>
                <w:rFonts w:eastAsia="Times New Roman" w:cs="Times New Roman"/>
                <w:color w:val="000000"/>
                <w:sz w:val="16"/>
                <w:szCs w:val="16"/>
              </w:rPr>
              <w:t>and</w:t>
            </w:r>
            <w:r w:rsidRPr="00176BBE">
              <w:rPr>
                <w:rFonts w:eastAsia="Times New Roman" w:cs="Times New Roman"/>
                <w:color w:val="000000"/>
                <w:sz w:val="16"/>
                <w:szCs w:val="16"/>
              </w:rPr>
              <w:t xml:space="preserve"> </w:t>
            </w:r>
            <w:r w:rsidR="001812A9">
              <w:rPr>
                <w:rFonts w:eastAsia="Times New Roman" w:cs="Times New Roman"/>
                <w:color w:val="000000"/>
                <w:sz w:val="16"/>
                <w:szCs w:val="16"/>
              </w:rPr>
              <w:t>provides</w:t>
            </w:r>
            <w:r w:rsidRPr="00176BBE">
              <w:rPr>
                <w:rFonts w:eastAsia="Times New Roman" w:cs="Times New Roman"/>
                <w:color w:val="000000"/>
                <w:sz w:val="16"/>
                <w:szCs w:val="16"/>
              </w:rPr>
              <w:t xml:space="preserve"> that the technical aspects of data handling are optimized to support the VA</w:t>
            </w:r>
            <w:r w:rsidR="00351227">
              <w:rPr>
                <w:rFonts w:eastAsia="Times New Roman" w:cs="Times New Roman"/>
                <w:color w:val="000000"/>
                <w:sz w:val="16"/>
                <w:szCs w:val="16"/>
              </w:rPr>
              <w:t xml:space="preserve"> </w:t>
            </w:r>
            <w:r w:rsidRPr="00176BBE">
              <w:rPr>
                <w:rFonts w:eastAsia="Times New Roman" w:cs="Times New Roman"/>
                <w:color w:val="000000"/>
                <w:sz w:val="16"/>
                <w:szCs w:val="16"/>
              </w:rPr>
              <w:t xml:space="preserve">patient care goals. </w:t>
            </w:r>
            <w:r w:rsidR="00A023CC">
              <w:rPr>
                <w:rFonts w:eastAsia="Times New Roman" w:cs="Times New Roman"/>
                <w:color w:val="000000"/>
                <w:sz w:val="16"/>
                <w:szCs w:val="16"/>
              </w:rPr>
              <w:t>T</w:t>
            </w:r>
            <w:r w:rsidRPr="00176BBE">
              <w:rPr>
                <w:rFonts w:eastAsia="Times New Roman" w:cs="Times New Roman"/>
                <w:color w:val="000000"/>
                <w:sz w:val="16"/>
                <w:szCs w:val="16"/>
              </w:rPr>
              <w:t xml:space="preserve">his role is crucial in maintaining the integrity and accuracy of clinical data throughout the project, making sure that information used for analysis is secure, precise, and aligned with VA standards. Through their efforts, the Clinical Data Scientist/Informaticist </w:t>
            </w:r>
            <w:r w:rsidR="001812A9">
              <w:rPr>
                <w:rFonts w:eastAsia="Times New Roman" w:cs="Times New Roman"/>
                <w:color w:val="000000"/>
                <w:sz w:val="16"/>
                <w:szCs w:val="16"/>
              </w:rPr>
              <w:t>so</w:t>
            </w:r>
            <w:r w:rsidRPr="00176BBE">
              <w:rPr>
                <w:rFonts w:eastAsia="Times New Roman" w:cs="Times New Roman"/>
                <w:color w:val="000000"/>
                <w:sz w:val="16"/>
                <w:szCs w:val="16"/>
              </w:rPr>
              <w:t xml:space="preserve"> that the project contributes directly to the enhancement of patient outcomes within the VA system.</w:t>
            </w:r>
          </w:p>
        </w:tc>
      </w:tr>
      <w:tr w:rsidR="003C6A08" w:rsidRPr="00F805D0" w14:paraId="6962CBB8" w14:textId="77777777" w:rsidTr="00B6639B">
        <w:trPr>
          <w:trHeight w:val="300"/>
        </w:trPr>
        <w:tc>
          <w:tcPr>
            <w:tcW w:w="1185" w:type="dxa"/>
            <w:tcBorders>
              <w:right w:val="single" w:sz="8" w:space="0" w:color="1F3864" w:themeColor="accent1" w:themeShade="80"/>
            </w:tcBorders>
            <w:shd w:val="clear" w:color="auto" w:fill="auto"/>
            <w:noWrap/>
            <w:hideMark/>
          </w:tcPr>
          <w:p w14:paraId="66438213" w14:textId="77777777" w:rsidR="003C6A08" w:rsidRPr="00212355" w:rsidRDefault="003C6A08" w:rsidP="00FE3D12">
            <w:pPr>
              <w:spacing w:before="0" w:after="0"/>
              <w:jc w:val="left"/>
              <w:rPr>
                <w:rFonts w:eastAsia="Times New Roman" w:cs="Times New Roman"/>
                <w:color w:val="000000"/>
                <w:sz w:val="16"/>
                <w:szCs w:val="16"/>
              </w:rPr>
            </w:pPr>
            <w:r w:rsidRPr="00212355">
              <w:rPr>
                <w:rFonts w:eastAsia="Times New Roman" w:cs="Times New Roman"/>
                <w:color w:val="000000"/>
                <w:sz w:val="16"/>
                <w:szCs w:val="16"/>
              </w:rPr>
              <w:t>Data Analyst/RPC</w:t>
            </w:r>
          </w:p>
        </w:tc>
        <w:tc>
          <w:tcPr>
            <w:tcW w:w="8170" w:type="dxa"/>
            <w:tcBorders>
              <w:top w:val="single" w:sz="8" w:space="0" w:color="1F3864" w:themeColor="accent1" w:themeShade="80"/>
              <w:left w:val="single" w:sz="8" w:space="0" w:color="1F3864" w:themeColor="accent1" w:themeShade="80"/>
              <w:bottom w:val="single" w:sz="8" w:space="0" w:color="1F3864" w:themeColor="accent1" w:themeShade="80"/>
              <w:right w:val="single" w:sz="8" w:space="0" w:color="1F3864" w:themeColor="accent1" w:themeShade="80"/>
            </w:tcBorders>
            <w:shd w:val="clear" w:color="auto" w:fill="auto"/>
          </w:tcPr>
          <w:p w14:paraId="46E20EE9" w14:textId="2C1E497B" w:rsidR="003C6A08" w:rsidRPr="00F805D0" w:rsidRDefault="003C6A08" w:rsidP="00FE3D12">
            <w:pPr>
              <w:spacing w:before="0" w:after="0"/>
              <w:rPr>
                <w:rFonts w:eastAsia="Times New Roman" w:cs="Times New Roman"/>
                <w:color w:val="000000"/>
                <w:sz w:val="16"/>
                <w:szCs w:val="16"/>
              </w:rPr>
            </w:pPr>
            <w:r w:rsidRPr="00176BBE">
              <w:rPr>
                <w:rFonts w:eastAsia="Times New Roman" w:cs="Times New Roman"/>
                <w:color w:val="000000"/>
                <w:sz w:val="16"/>
                <w:szCs w:val="16"/>
              </w:rPr>
              <w:t xml:space="preserve">The Data Analyst/RPC plays a critical role in capturing, monitoring, and analyzing RPC traffic data within the VistA system </w:t>
            </w:r>
            <w:r w:rsidR="00B47EDE">
              <w:rPr>
                <w:rFonts w:eastAsia="Times New Roman" w:cs="Times New Roman"/>
                <w:color w:val="000000"/>
                <w:sz w:val="16"/>
                <w:szCs w:val="16"/>
              </w:rPr>
              <w:t>for</w:t>
            </w:r>
            <w:r w:rsidRPr="00176BBE">
              <w:rPr>
                <w:rFonts w:eastAsia="Times New Roman" w:cs="Times New Roman"/>
                <w:color w:val="000000"/>
                <w:sz w:val="16"/>
                <w:szCs w:val="16"/>
              </w:rPr>
              <w:t xml:space="preserve"> optimal performance and security. This role involves meticulously tracking the flow of RPCs, identifying patterns and anomalies that could indicate potential issues within the system. By providing detailed insights into system performance, the Data Analyst/RPC helps to preemptively address any bottlenecks or inefficiencies that could impact the delivery of healthcare services. </w:t>
            </w:r>
            <w:r w:rsidR="00437247">
              <w:rPr>
                <w:rFonts w:eastAsia="Times New Roman" w:cs="Times New Roman"/>
                <w:color w:val="000000"/>
                <w:sz w:val="16"/>
                <w:szCs w:val="16"/>
              </w:rPr>
              <w:t>This</w:t>
            </w:r>
            <w:r w:rsidRPr="00176BBE">
              <w:rPr>
                <w:rFonts w:eastAsia="Times New Roman" w:cs="Times New Roman"/>
                <w:color w:val="000000"/>
                <w:sz w:val="16"/>
                <w:szCs w:val="16"/>
              </w:rPr>
              <w:t xml:space="preserve"> role is key in identifying and mitigating potential security vulnerabilities</w:t>
            </w:r>
            <w:r w:rsidR="00437247">
              <w:rPr>
                <w:rFonts w:eastAsia="Times New Roman" w:cs="Times New Roman"/>
                <w:color w:val="000000"/>
                <w:sz w:val="16"/>
                <w:szCs w:val="16"/>
              </w:rPr>
              <w:t xml:space="preserve"> to maintain r</w:t>
            </w:r>
            <w:r w:rsidRPr="00176BBE">
              <w:rPr>
                <w:rFonts w:eastAsia="Times New Roman" w:cs="Times New Roman"/>
                <w:color w:val="000000"/>
                <w:sz w:val="16"/>
                <w:szCs w:val="16"/>
              </w:rPr>
              <w:t>obust and secure</w:t>
            </w:r>
            <w:r w:rsidR="00437247">
              <w:rPr>
                <w:rFonts w:eastAsia="Times New Roman" w:cs="Times New Roman"/>
                <w:color w:val="000000"/>
                <w:sz w:val="16"/>
                <w:szCs w:val="16"/>
              </w:rPr>
              <w:t xml:space="preserve"> systems</w:t>
            </w:r>
            <w:r w:rsidRPr="00176BBE">
              <w:rPr>
                <w:rFonts w:eastAsia="Times New Roman" w:cs="Times New Roman"/>
                <w:color w:val="000000"/>
                <w:sz w:val="16"/>
                <w:szCs w:val="16"/>
              </w:rPr>
              <w:t>. Through their analysis, the Data Analyst/RPC contributes to the continuous improvement of system reliability and patient care. This position requires a strong understanding of both the technical aspects of RPC traffic and the broader implications for system operations and patient outcomes.</w:t>
            </w:r>
          </w:p>
        </w:tc>
      </w:tr>
      <w:tr w:rsidR="003C6A08" w:rsidRPr="00F805D0" w14:paraId="7A46A813" w14:textId="77777777" w:rsidTr="00B6639B">
        <w:trPr>
          <w:trHeight w:val="647"/>
        </w:trPr>
        <w:tc>
          <w:tcPr>
            <w:tcW w:w="1185" w:type="dxa"/>
            <w:shd w:val="clear" w:color="auto" w:fill="auto"/>
            <w:noWrap/>
            <w:hideMark/>
          </w:tcPr>
          <w:p w14:paraId="0E2E5233" w14:textId="77777777" w:rsidR="003C6A08" w:rsidRPr="00212355" w:rsidRDefault="003C6A08" w:rsidP="00FE3D12">
            <w:pPr>
              <w:spacing w:before="0" w:after="0"/>
              <w:jc w:val="left"/>
              <w:rPr>
                <w:rFonts w:eastAsia="Times New Roman" w:cs="Times New Roman"/>
                <w:color w:val="000000"/>
                <w:sz w:val="16"/>
                <w:szCs w:val="16"/>
              </w:rPr>
            </w:pPr>
            <w:r w:rsidRPr="00212355">
              <w:rPr>
                <w:rFonts w:eastAsia="Times New Roman" w:cs="Times New Roman"/>
                <w:color w:val="000000"/>
                <w:sz w:val="16"/>
                <w:szCs w:val="16"/>
              </w:rPr>
              <w:t>Da</w:t>
            </w:r>
            <w:r w:rsidRPr="00F805D0">
              <w:rPr>
                <w:rFonts w:eastAsia="Times New Roman" w:cs="Times New Roman"/>
                <w:color w:val="000000"/>
                <w:sz w:val="16"/>
                <w:szCs w:val="16"/>
              </w:rPr>
              <w:t>t</w:t>
            </w:r>
            <w:r w:rsidRPr="00212355">
              <w:rPr>
                <w:rFonts w:eastAsia="Times New Roman" w:cs="Times New Roman"/>
                <w:color w:val="000000"/>
                <w:sz w:val="16"/>
                <w:szCs w:val="16"/>
              </w:rPr>
              <w:t>a Analytics/BI Report Developer</w:t>
            </w:r>
          </w:p>
        </w:tc>
        <w:tc>
          <w:tcPr>
            <w:tcW w:w="8170" w:type="dxa"/>
            <w:tcBorders>
              <w:top w:val="single" w:sz="8" w:space="0" w:color="1F3864" w:themeColor="accent1" w:themeShade="80"/>
            </w:tcBorders>
            <w:shd w:val="clear" w:color="auto" w:fill="auto"/>
          </w:tcPr>
          <w:p w14:paraId="221427C6" w14:textId="73CF149F" w:rsidR="003C6A08" w:rsidRPr="00F805D0" w:rsidRDefault="003C6A08" w:rsidP="00FE3D12">
            <w:pPr>
              <w:spacing w:before="0" w:after="0"/>
              <w:rPr>
                <w:rFonts w:eastAsia="Times New Roman" w:cs="Times New Roman"/>
                <w:color w:val="000000"/>
                <w:sz w:val="16"/>
                <w:szCs w:val="16"/>
              </w:rPr>
            </w:pPr>
            <w:r w:rsidRPr="00176BBE">
              <w:rPr>
                <w:rFonts w:eastAsia="Times New Roman" w:cs="Times New Roman"/>
                <w:color w:val="000000"/>
                <w:sz w:val="16"/>
                <w:szCs w:val="16"/>
              </w:rPr>
              <w:t>The Data Analytics/BI Report Developer is responsible for developing comprehensive Business Intelligence (BI) reports and dashboards that transform complex data into clear, actionable insights. Utilizing a range of data analytics tools, this role involves analyzing large datasets to identify trends, patterns, and key performance indicators that support informed decision-making within the VA. The BI Report Developer reports and dashboards are not only visually engaging but also tailored to meet the specific needs of various stakeholders, providing them with the information necessary to enhance system performance and patient care. This role is crucial in bridging the gap between raw data and strategic action</w:t>
            </w:r>
            <w:r w:rsidR="004D1C29">
              <w:rPr>
                <w:rFonts w:eastAsia="Times New Roman" w:cs="Times New Roman"/>
                <w:color w:val="000000"/>
                <w:sz w:val="16"/>
                <w:szCs w:val="16"/>
              </w:rPr>
              <w:t xml:space="preserve"> </w:t>
            </w:r>
            <w:r w:rsidR="00913CE2">
              <w:rPr>
                <w:rFonts w:eastAsia="Times New Roman" w:cs="Times New Roman"/>
                <w:color w:val="000000"/>
                <w:sz w:val="16"/>
                <w:szCs w:val="16"/>
              </w:rPr>
              <w:t>to produce relevant and accurate information accessible to reviewers</w:t>
            </w:r>
            <w:r w:rsidRPr="00176BBE">
              <w:rPr>
                <w:rFonts w:eastAsia="Times New Roman" w:cs="Times New Roman"/>
                <w:color w:val="000000"/>
                <w:sz w:val="16"/>
                <w:szCs w:val="16"/>
              </w:rPr>
              <w:t>. By creating user-friendly dashboards, the Data Analytics/BI Report Developer empowers VA teams to make timely, evidence-based decisions that align with organizatio</w:t>
            </w:r>
            <w:r w:rsidR="00746439">
              <w:rPr>
                <w:rFonts w:eastAsia="Times New Roman" w:cs="Times New Roman"/>
                <w:color w:val="000000"/>
                <w:sz w:val="16"/>
                <w:szCs w:val="16"/>
              </w:rPr>
              <w:t>nal</w:t>
            </w:r>
            <w:r w:rsidRPr="00176BBE">
              <w:rPr>
                <w:rFonts w:eastAsia="Times New Roman" w:cs="Times New Roman"/>
                <w:color w:val="000000"/>
                <w:sz w:val="16"/>
                <w:szCs w:val="16"/>
              </w:rPr>
              <w:t xml:space="preserve"> goals.</w:t>
            </w:r>
          </w:p>
        </w:tc>
      </w:tr>
      <w:tr w:rsidR="00A0786C" w:rsidRPr="00F805D0" w14:paraId="6378FFAB" w14:textId="77777777" w:rsidTr="00B6639B">
        <w:trPr>
          <w:trHeight w:val="300"/>
        </w:trPr>
        <w:tc>
          <w:tcPr>
            <w:tcW w:w="1185" w:type="dxa"/>
            <w:shd w:val="clear" w:color="auto" w:fill="auto"/>
            <w:noWrap/>
            <w:hideMark/>
          </w:tcPr>
          <w:p w14:paraId="03AAD63E" w14:textId="77777777" w:rsidR="003C6A08" w:rsidRPr="00212355" w:rsidRDefault="003C6A08" w:rsidP="00FE3D12">
            <w:pPr>
              <w:spacing w:before="0" w:after="0"/>
              <w:jc w:val="left"/>
              <w:rPr>
                <w:rFonts w:eastAsia="Times New Roman" w:cs="Times New Roman"/>
                <w:color w:val="000000"/>
                <w:sz w:val="16"/>
                <w:szCs w:val="16"/>
              </w:rPr>
            </w:pPr>
            <w:r w:rsidRPr="00212355">
              <w:rPr>
                <w:rFonts w:eastAsia="Times New Roman" w:cs="Times New Roman"/>
                <w:color w:val="000000"/>
                <w:sz w:val="16"/>
                <w:szCs w:val="16"/>
              </w:rPr>
              <w:t>Data Manager/AWS Engineer</w:t>
            </w:r>
          </w:p>
        </w:tc>
        <w:tc>
          <w:tcPr>
            <w:tcW w:w="8170" w:type="dxa"/>
            <w:shd w:val="clear" w:color="auto" w:fill="auto"/>
          </w:tcPr>
          <w:p w14:paraId="4BE9CD62" w14:textId="57867521" w:rsidR="003C6A08" w:rsidRPr="00F805D0" w:rsidRDefault="003C6A08" w:rsidP="00FE3D12">
            <w:pPr>
              <w:spacing w:before="0" w:after="0"/>
              <w:rPr>
                <w:rFonts w:eastAsia="Times New Roman" w:cs="Times New Roman"/>
                <w:color w:val="000000"/>
                <w:sz w:val="16"/>
                <w:szCs w:val="16"/>
              </w:rPr>
            </w:pPr>
            <w:r w:rsidRPr="00176BBE">
              <w:rPr>
                <w:rFonts w:eastAsia="Times New Roman" w:cs="Times New Roman"/>
                <w:color w:val="000000"/>
                <w:sz w:val="16"/>
                <w:szCs w:val="16"/>
              </w:rPr>
              <w:t>The Data Manager/AWS Engineer is integral to the management and optimization of data within the AWS environment, specifically within the VAEC. This role involves overseeing the storage, retrieval, and security of data</w:t>
            </w:r>
            <w:r w:rsidR="00913CE2">
              <w:rPr>
                <w:rFonts w:eastAsia="Times New Roman" w:cs="Times New Roman"/>
                <w:color w:val="000000"/>
                <w:sz w:val="16"/>
                <w:szCs w:val="16"/>
              </w:rPr>
              <w:t>. I</w:t>
            </w:r>
            <w:r w:rsidRPr="00176BBE">
              <w:rPr>
                <w:rFonts w:eastAsia="Times New Roman" w:cs="Times New Roman"/>
                <w:color w:val="000000"/>
                <w:sz w:val="16"/>
                <w:szCs w:val="16"/>
              </w:rPr>
              <w:t xml:space="preserve">nformation is both accessible and protected according to VA standards. In addition to data management, the </w:t>
            </w:r>
            <w:r w:rsidR="00474372">
              <w:rPr>
                <w:rFonts w:eastAsia="Times New Roman" w:cs="Times New Roman"/>
                <w:color w:val="000000"/>
                <w:sz w:val="16"/>
                <w:szCs w:val="16"/>
              </w:rPr>
              <w:t>Data Manager/</w:t>
            </w:r>
            <w:r w:rsidRPr="00176BBE">
              <w:rPr>
                <w:rFonts w:eastAsia="Times New Roman" w:cs="Times New Roman"/>
                <w:color w:val="000000"/>
                <w:sz w:val="16"/>
                <w:szCs w:val="16"/>
              </w:rPr>
              <w:t xml:space="preserve">AWS Engineer is responsible for implementing and maintaining the AWS infrastructure </w:t>
            </w:r>
            <w:r w:rsidR="00913CE2">
              <w:rPr>
                <w:rFonts w:eastAsia="Times New Roman" w:cs="Times New Roman"/>
                <w:color w:val="000000"/>
                <w:sz w:val="16"/>
                <w:szCs w:val="16"/>
              </w:rPr>
              <w:t>to support the</w:t>
            </w:r>
            <w:r w:rsidRPr="00176BBE">
              <w:rPr>
                <w:rFonts w:eastAsia="Times New Roman" w:cs="Times New Roman"/>
                <w:color w:val="000000"/>
                <w:sz w:val="16"/>
                <w:szCs w:val="16"/>
              </w:rPr>
              <w:t xml:space="preserve"> project</w:t>
            </w:r>
            <w:r w:rsidR="00913CE2">
              <w:rPr>
                <w:rFonts w:eastAsia="Times New Roman" w:cs="Times New Roman"/>
                <w:color w:val="000000"/>
                <w:sz w:val="16"/>
                <w:szCs w:val="16"/>
              </w:rPr>
              <w:t xml:space="preserve"> </w:t>
            </w:r>
            <w:r w:rsidRPr="00176BBE">
              <w:rPr>
                <w:rFonts w:eastAsia="Times New Roman" w:cs="Times New Roman"/>
                <w:color w:val="000000"/>
                <w:sz w:val="16"/>
                <w:szCs w:val="16"/>
              </w:rPr>
              <w:t xml:space="preserve">needs for scalability, security, and compliance. This position requires the ability to architect and design cloud infrastructure that is robust, secure, and compliant </w:t>
            </w:r>
            <w:r w:rsidR="005547D8" w:rsidRPr="00176BBE">
              <w:rPr>
                <w:rFonts w:eastAsia="Times New Roman" w:cs="Times New Roman"/>
                <w:color w:val="000000"/>
                <w:sz w:val="16"/>
                <w:szCs w:val="16"/>
              </w:rPr>
              <w:t>with relevant</w:t>
            </w:r>
            <w:r w:rsidRPr="00176BBE">
              <w:rPr>
                <w:rFonts w:eastAsia="Times New Roman" w:cs="Times New Roman"/>
                <w:color w:val="000000"/>
                <w:sz w:val="16"/>
                <w:szCs w:val="16"/>
              </w:rPr>
              <w:t xml:space="preserve"> regulations and best practices. The Data Manager/AWS Engineer also plays a critical role in </w:t>
            </w:r>
            <w:r w:rsidR="00913CE2">
              <w:rPr>
                <w:rFonts w:eastAsia="Times New Roman" w:cs="Times New Roman"/>
                <w:color w:val="000000"/>
                <w:sz w:val="16"/>
                <w:szCs w:val="16"/>
              </w:rPr>
              <w:t>making the</w:t>
            </w:r>
            <w:r w:rsidRPr="00176BBE">
              <w:rPr>
                <w:rFonts w:eastAsia="Times New Roman" w:cs="Times New Roman"/>
                <w:color w:val="000000"/>
                <w:sz w:val="16"/>
                <w:szCs w:val="16"/>
              </w:rPr>
              <w:t xml:space="preserve"> cloud solutions scalable, allowing them to grow and adapt as requirements evolve. By maintaining a focus on security and compliance</w:t>
            </w:r>
            <w:r w:rsidR="00B87917">
              <w:rPr>
                <w:rFonts w:eastAsia="Times New Roman" w:cs="Times New Roman"/>
                <w:color w:val="000000"/>
                <w:sz w:val="16"/>
                <w:szCs w:val="16"/>
              </w:rPr>
              <w:t>,</w:t>
            </w:r>
            <w:r w:rsidRPr="00176BBE">
              <w:rPr>
                <w:rFonts w:eastAsia="Times New Roman" w:cs="Times New Roman"/>
                <w:color w:val="000000"/>
                <w:sz w:val="16"/>
                <w:szCs w:val="16"/>
              </w:rPr>
              <w:t xml:space="preserve"> cloud-based solutions meet the stringent demands of data governance, thereby supporting the overall integrity and success of the project.</w:t>
            </w:r>
          </w:p>
        </w:tc>
      </w:tr>
      <w:tr w:rsidR="00A0786C" w:rsidRPr="00F805D0" w14:paraId="268DF84F" w14:textId="77777777" w:rsidTr="00B6639B">
        <w:trPr>
          <w:trHeight w:val="300"/>
        </w:trPr>
        <w:tc>
          <w:tcPr>
            <w:tcW w:w="1185" w:type="dxa"/>
            <w:shd w:val="clear" w:color="auto" w:fill="auto"/>
            <w:noWrap/>
            <w:hideMark/>
          </w:tcPr>
          <w:p w14:paraId="33F51F82" w14:textId="77777777" w:rsidR="003C6A08" w:rsidRPr="00212355" w:rsidRDefault="003C6A08" w:rsidP="00FE3D12">
            <w:pPr>
              <w:spacing w:before="0" w:after="0"/>
              <w:jc w:val="left"/>
              <w:rPr>
                <w:rFonts w:eastAsia="Times New Roman" w:cs="Times New Roman"/>
                <w:color w:val="000000"/>
                <w:sz w:val="16"/>
                <w:szCs w:val="16"/>
              </w:rPr>
            </w:pPr>
            <w:r w:rsidRPr="00212355">
              <w:rPr>
                <w:rFonts w:eastAsia="Times New Roman" w:cs="Times New Roman"/>
                <w:color w:val="000000"/>
                <w:sz w:val="16"/>
                <w:szCs w:val="16"/>
              </w:rPr>
              <w:t>Data Application Analyst</w:t>
            </w:r>
          </w:p>
        </w:tc>
        <w:tc>
          <w:tcPr>
            <w:tcW w:w="8170" w:type="dxa"/>
            <w:shd w:val="clear" w:color="auto" w:fill="auto"/>
          </w:tcPr>
          <w:p w14:paraId="5DC696A4" w14:textId="3AC24488" w:rsidR="003C6A08" w:rsidRPr="00F805D0" w:rsidRDefault="003C6A08" w:rsidP="00EA30AD">
            <w:pPr>
              <w:spacing w:before="0" w:after="0"/>
              <w:rPr>
                <w:rFonts w:eastAsia="Times New Roman" w:cs="Times New Roman"/>
                <w:color w:val="000000"/>
                <w:sz w:val="16"/>
                <w:szCs w:val="16"/>
              </w:rPr>
            </w:pPr>
            <w:r w:rsidRPr="00176BBE">
              <w:rPr>
                <w:rFonts w:eastAsia="Times New Roman" w:cs="Times New Roman"/>
                <w:color w:val="000000"/>
                <w:sz w:val="16"/>
                <w:szCs w:val="16"/>
              </w:rPr>
              <w:t xml:space="preserve">The Data Application Analyst plays a crucial role in analyzing application data and workflows to </w:t>
            </w:r>
            <w:r w:rsidR="00B07AB4">
              <w:rPr>
                <w:rFonts w:eastAsia="Times New Roman" w:cs="Times New Roman"/>
                <w:color w:val="000000"/>
                <w:sz w:val="16"/>
                <w:szCs w:val="16"/>
              </w:rPr>
              <w:t>for</w:t>
            </w:r>
            <w:r w:rsidRPr="00176BBE">
              <w:rPr>
                <w:rFonts w:eastAsia="Times New Roman" w:cs="Times New Roman"/>
                <w:color w:val="000000"/>
                <w:sz w:val="16"/>
                <w:szCs w:val="16"/>
              </w:rPr>
              <w:t xml:space="preserve"> efficient and effective data processing within the systems. This role involves a deep dive into how data is managed and processed through various applications, identifying any bottlenecks or inefficiencies that could be optimized. By thoroughly understanding these workflows, the Data Application Analyst is able to pinpoint areas where improvements can be made, whether through optimization of current processes or through the integration of new tools and technologies. This role is essential for maintaining the smooth operation of data-driven systems</w:t>
            </w:r>
            <w:r w:rsidR="007B6432">
              <w:rPr>
                <w:rFonts w:eastAsia="Times New Roman" w:cs="Times New Roman"/>
                <w:color w:val="000000"/>
                <w:sz w:val="16"/>
                <w:szCs w:val="16"/>
              </w:rPr>
              <w:t xml:space="preserve"> </w:t>
            </w:r>
            <w:r w:rsidR="00913CE2">
              <w:rPr>
                <w:rFonts w:eastAsia="Times New Roman" w:cs="Times New Roman"/>
                <w:color w:val="000000"/>
                <w:sz w:val="16"/>
                <w:szCs w:val="16"/>
              </w:rPr>
              <w:t>for</w:t>
            </w:r>
            <w:r w:rsidR="007B6432">
              <w:rPr>
                <w:rFonts w:eastAsia="Times New Roman" w:cs="Times New Roman"/>
                <w:color w:val="000000"/>
                <w:sz w:val="16"/>
                <w:szCs w:val="16"/>
              </w:rPr>
              <w:t xml:space="preserve"> </w:t>
            </w:r>
            <w:r w:rsidRPr="00176BBE">
              <w:rPr>
                <w:rFonts w:eastAsia="Times New Roman" w:cs="Times New Roman"/>
                <w:color w:val="000000"/>
                <w:sz w:val="16"/>
                <w:szCs w:val="16"/>
              </w:rPr>
              <w:t>efficient</w:t>
            </w:r>
            <w:r w:rsidR="00F433D8">
              <w:rPr>
                <w:rFonts w:eastAsia="Times New Roman" w:cs="Times New Roman"/>
                <w:color w:val="000000"/>
                <w:sz w:val="16"/>
                <w:szCs w:val="16"/>
              </w:rPr>
              <w:t>, scalable alignment with business needs. T</w:t>
            </w:r>
            <w:r w:rsidRPr="00176BBE">
              <w:rPr>
                <w:rFonts w:eastAsia="Times New Roman" w:cs="Times New Roman"/>
                <w:color w:val="000000"/>
                <w:sz w:val="16"/>
                <w:szCs w:val="16"/>
              </w:rPr>
              <w:t>he Data Application Analyst works closely with other teams to integrate these optimizations within existing systems</w:t>
            </w:r>
            <w:r w:rsidR="00F433D8">
              <w:rPr>
                <w:rFonts w:eastAsia="Times New Roman" w:cs="Times New Roman"/>
                <w:color w:val="000000"/>
                <w:sz w:val="16"/>
                <w:szCs w:val="16"/>
              </w:rPr>
              <w:t>.</w:t>
            </w:r>
          </w:p>
        </w:tc>
      </w:tr>
    </w:tbl>
    <w:p w14:paraId="7DB71337" w14:textId="5AE6A90B" w:rsidR="00B6639B" w:rsidRDefault="00B6639B" w:rsidP="00B6639B">
      <w:r w:rsidRPr="00B6639B">
        <w:rPr>
          <w:rFonts w:cs="Times New Roman"/>
          <w:b/>
          <w:bCs/>
          <w:szCs w:val="24"/>
        </w:rPr>
        <w:t xml:space="preserve">Project Organization. </w:t>
      </w:r>
      <w:r w:rsidRPr="00B6639B">
        <w:t xml:space="preserve">Our project organization, depicted in </w:t>
      </w:r>
      <w:r w:rsidRPr="00B6639B">
        <w:rPr>
          <w:b/>
          <w:bCs/>
        </w:rPr>
        <w:t>Figure 1</w:t>
      </w:r>
      <w:r w:rsidRPr="00B6639B">
        <w:t xml:space="preserve"> below, provides a clear overview of the project's structure and key roles, outlining how the team is organized to deliver efficient and effective management. It illustrates the hierarchy and reporting relationships within </w:t>
      </w:r>
      <w:r w:rsidRPr="00B6639B">
        <w:lastRenderedPageBreak/>
        <w:t>the VistA Application Analytics project, highlighting the primary points of contact and their responsibilities.</w:t>
      </w:r>
      <w:r>
        <w:t xml:space="preserve"> </w:t>
      </w:r>
      <w:r w:rsidRPr="00B6639B">
        <w:t>Sierra7’s defined project organizational structure identifies each project team member’s roles and responsibilities and facilitates streamlined communication and coordination across all levels to best deliver customer service.</w:t>
      </w:r>
    </w:p>
    <w:p w14:paraId="3A153B20" w14:textId="77777777" w:rsidR="00B6639B" w:rsidRDefault="00B6639B" w:rsidP="00B6639B">
      <w:pPr>
        <w:pStyle w:val="FigureLabel"/>
      </w:pPr>
      <w:bookmarkStart w:id="25" w:name="_Toc174567015"/>
      <w:r>
        <w:t>Figure 1: VistA Application Analytics Project Organizational Structure</w:t>
      </w:r>
      <w:bookmarkEnd w:id="25"/>
    </w:p>
    <w:p w14:paraId="5B8A0B2C" w14:textId="77777777" w:rsidR="00B6639B" w:rsidRDefault="00B6639B" w:rsidP="00B6639B">
      <w:pPr>
        <w:jc w:val="center"/>
      </w:pPr>
      <w:r>
        <w:rPr>
          <w:noProof/>
        </w:rPr>
        <w:drawing>
          <wp:inline distT="0" distB="0" distL="0" distR="0" wp14:anchorId="59DB7AF0" wp14:editId="106AD479">
            <wp:extent cx="4716133" cy="2322044"/>
            <wp:effectExtent l="0" t="0" r="8890" b="2540"/>
            <wp:docPr id="261802301" name="Picture 2" descr="Figure 1 depicts Sierra7's VistA Application Analytics Project Organizational Structure. This includes Sierra7 Corporate Resources (e.g. Operations Reachback; Contracts; Finance and Accounting; Access/Onboarding; and Talent and Acquisition). These resources work directly with the Vice President of Digital Solutions and Consulting (Darrell Heinrichs), Senior Director (Robert &quot;Bob&quot; Matus), and the SIerra7 Project Manager to ensure open lines of communication between the VistA Application Analytics project team. This project team includes a Data Manager/AWS Engineer, Clinical Data Scientist/Informaticist, Data Analyst/RPC. Data Analytics/BI Report Developer, and Data Application Analy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802301" name="Picture 2" descr="Figure 1 depicts Sierra7's VistA Application Analytics Project Organizational Structure. This includes Sierra7 Corporate Resources (e.g. Operations Reachback; Contracts; Finance and Accounting; Access/Onboarding; and Talent and Acquisition). These resources work directly with the Vice President of Digital Solutions and Consulting (Darrell Heinrichs), Senior Director (Robert &quot;Bob&quot; Matus), and the SIerra7 Project Manager to ensure open lines of communication between the VistA Application Analytics project team. This project team includes a Data Manager/AWS Engineer, Clinical Data Scientist/Informaticist, Data Analyst/RPC. Data Analytics/BI Report Developer, and Data Application Analys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16133" cy="2322044"/>
                    </a:xfrm>
                    <a:prstGeom prst="rect">
                      <a:avLst/>
                    </a:prstGeom>
                  </pic:spPr>
                </pic:pic>
              </a:graphicData>
            </a:graphic>
          </wp:inline>
        </w:drawing>
      </w:r>
    </w:p>
    <w:p w14:paraId="7C355DA8" w14:textId="3665E2B5" w:rsidR="00FA4C7A" w:rsidRDefault="00FA4C7A" w:rsidP="00FE3D12">
      <w:pPr>
        <w:spacing w:before="60"/>
        <w:rPr>
          <w:rFonts w:cs="Times New Roman"/>
          <w:szCs w:val="24"/>
        </w:rPr>
      </w:pPr>
      <w:r w:rsidRPr="00E82C10">
        <w:rPr>
          <w:rFonts w:cs="Times New Roman"/>
          <w:b/>
          <w:bCs/>
          <w:szCs w:val="24"/>
        </w:rPr>
        <w:t>Technical Stac</w:t>
      </w:r>
      <w:r w:rsidR="00D22EE1">
        <w:rPr>
          <w:rFonts w:cs="Times New Roman"/>
          <w:b/>
          <w:bCs/>
          <w:szCs w:val="24"/>
        </w:rPr>
        <w:t>k</w:t>
      </w:r>
      <w:r w:rsidRPr="00E82C10">
        <w:rPr>
          <w:rFonts w:cs="Times New Roman"/>
          <w:b/>
          <w:bCs/>
          <w:szCs w:val="24"/>
        </w:rPr>
        <w:t xml:space="preserve"> and Architecture</w:t>
      </w:r>
      <w:r w:rsidRPr="00FE3D12">
        <w:rPr>
          <w:rFonts w:cs="Times New Roman"/>
          <w:szCs w:val="24"/>
        </w:rPr>
        <w:t>.</w:t>
      </w:r>
      <w:r>
        <w:rPr>
          <w:rFonts w:cs="Times New Roman"/>
          <w:szCs w:val="24"/>
        </w:rPr>
        <w:t xml:space="preserve"> T</w:t>
      </w:r>
      <w:r w:rsidRPr="00E82C10">
        <w:rPr>
          <w:rFonts w:cs="Times New Roman"/>
          <w:szCs w:val="24"/>
        </w:rPr>
        <w:t xml:space="preserve">o effectively achieve the desired outcomes, the proposed tech stack will be assembled into a containerized solution using Docker and orchestrated via Amazon Elastic Kubernetes Service (EKS). This approach </w:t>
      </w:r>
      <w:r>
        <w:rPr>
          <w:rFonts w:cs="Times New Roman"/>
          <w:szCs w:val="24"/>
        </w:rPr>
        <w:t xml:space="preserve">brings a </w:t>
      </w:r>
      <w:r w:rsidRPr="00E82C10">
        <w:rPr>
          <w:rFonts w:cs="Times New Roman"/>
          <w:szCs w:val="24"/>
        </w:rPr>
        <w:t xml:space="preserve">solution </w:t>
      </w:r>
      <w:r>
        <w:rPr>
          <w:rFonts w:cs="Times New Roman"/>
          <w:szCs w:val="24"/>
        </w:rPr>
        <w:t xml:space="preserve">that </w:t>
      </w:r>
      <w:r w:rsidRPr="00E82C10">
        <w:rPr>
          <w:rFonts w:cs="Times New Roman"/>
          <w:szCs w:val="24"/>
        </w:rPr>
        <w:t>is modular, scalable, and easily deployable within its own VAEC instance, offering the flexibility to be turned on/off or deployed at will.</w:t>
      </w:r>
      <w:r>
        <w:rPr>
          <w:rFonts w:cs="Times New Roman"/>
          <w:szCs w:val="24"/>
        </w:rPr>
        <w:t xml:space="preserve"> At the core of our proposed architecture is the use of Splunk and leveraging its unique capabilities to scale and seamlessly integrate within the VAEC AWS architecture and native functions. </w:t>
      </w:r>
      <w:r w:rsidRPr="00D020A8">
        <w:rPr>
          <w:rFonts w:cs="Times New Roman"/>
          <w:szCs w:val="24"/>
        </w:rPr>
        <w:t xml:space="preserve">This expanded stack provides a comprehensive set of </w:t>
      </w:r>
      <w:r w:rsidR="003912FD">
        <w:rPr>
          <w:rFonts w:cs="Times New Roman"/>
          <w:szCs w:val="24"/>
        </w:rPr>
        <w:t xml:space="preserve">TRM-approved </w:t>
      </w:r>
      <w:r w:rsidRPr="00D020A8">
        <w:rPr>
          <w:rFonts w:cs="Times New Roman"/>
          <w:szCs w:val="24"/>
        </w:rPr>
        <w:t>tools to address the technical requirements laid out in the PWS</w:t>
      </w:r>
      <w:r w:rsidR="00F433D8">
        <w:rPr>
          <w:rFonts w:cs="Times New Roman"/>
          <w:szCs w:val="24"/>
        </w:rPr>
        <w:t>.</w:t>
      </w:r>
      <w:r>
        <w:rPr>
          <w:rFonts w:cs="Times New Roman"/>
          <w:szCs w:val="24"/>
        </w:rPr>
        <w:t xml:space="preserve"> The following Integration and Capability components enable Sierra7 to build a VistA Application Analytics platform </w:t>
      </w:r>
      <w:r w:rsidR="00967300">
        <w:rPr>
          <w:rFonts w:cs="Times New Roman"/>
          <w:szCs w:val="24"/>
        </w:rPr>
        <w:t xml:space="preserve">that </w:t>
      </w:r>
      <w:r>
        <w:rPr>
          <w:rFonts w:cs="Times New Roman"/>
          <w:szCs w:val="24"/>
        </w:rPr>
        <w:t>i</w:t>
      </w:r>
      <w:r w:rsidR="00C449EE">
        <w:rPr>
          <w:rFonts w:cs="Times New Roman"/>
          <w:szCs w:val="24"/>
        </w:rPr>
        <w:t>s</w:t>
      </w:r>
      <w:r>
        <w:rPr>
          <w:rFonts w:cs="Times New Roman"/>
          <w:szCs w:val="24"/>
        </w:rPr>
        <w:t xml:space="preserve"> non-intrusive and portable across any VistA</w:t>
      </w:r>
      <w:r w:rsidR="00CE7174">
        <w:rPr>
          <w:rFonts w:cs="Times New Roman"/>
          <w:szCs w:val="24"/>
        </w:rPr>
        <w:t xml:space="preserve"> instance</w:t>
      </w:r>
      <w:r>
        <w:rPr>
          <w:rFonts w:cs="Times New Roman"/>
          <w:szCs w:val="24"/>
        </w:rPr>
        <w:t xml:space="preserve">. </w:t>
      </w:r>
      <w:r w:rsidRPr="004443DF">
        <w:rPr>
          <w:rFonts w:cs="Times New Roman"/>
          <w:b/>
          <w:bCs/>
          <w:szCs w:val="24"/>
        </w:rPr>
        <w:t xml:space="preserve">Table </w:t>
      </w:r>
      <w:r w:rsidR="00EA30AD">
        <w:rPr>
          <w:rFonts w:cs="Times New Roman"/>
          <w:b/>
          <w:bCs/>
          <w:szCs w:val="24"/>
        </w:rPr>
        <w:t>3</w:t>
      </w:r>
      <w:r>
        <w:rPr>
          <w:rFonts w:cs="Times New Roman"/>
          <w:szCs w:val="24"/>
        </w:rPr>
        <w:t xml:space="preserve"> illustrates our use of Splunk within the VAEC. </w:t>
      </w:r>
    </w:p>
    <w:p w14:paraId="733678C5" w14:textId="5551CA0D" w:rsidR="006667F1" w:rsidRDefault="006667F1" w:rsidP="000B7FF4">
      <w:pPr>
        <w:pStyle w:val="TableLabel"/>
      </w:pPr>
      <w:bookmarkStart w:id="26" w:name="_Toc174612285"/>
      <w:r>
        <w:t xml:space="preserve">Table </w:t>
      </w:r>
      <w:r w:rsidR="00EA30AD">
        <w:t>3</w:t>
      </w:r>
      <w:r>
        <w:t xml:space="preserve">: </w:t>
      </w:r>
      <w:r w:rsidR="00C449EE">
        <w:t>Splunk Integration within the VAEC</w:t>
      </w:r>
      <w:bookmarkEnd w:id="26"/>
    </w:p>
    <w:tbl>
      <w:tblPr>
        <w:tblStyle w:val="TableGrid"/>
        <w:tblW w:w="0" w:type="auto"/>
        <w:tblBorders>
          <w:top w:val="single" w:sz="6" w:space="0" w:color="1F3864" w:themeColor="accent1" w:themeShade="80"/>
          <w:left w:val="single" w:sz="6" w:space="0" w:color="1F3864" w:themeColor="accent1" w:themeShade="80"/>
          <w:bottom w:val="single" w:sz="6" w:space="0" w:color="1F3864" w:themeColor="accent1" w:themeShade="80"/>
          <w:right w:val="single" w:sz="6" w:space="0" w:color="1F3864" w:themeColor="accent1" w:themeShade="80"/>
          <w:insideH w:val="single" w:sz="6" w:space="0" w:color="1F3864" w:themeColor="accent1" w:themeShade="80"/>
          <w:insideV w:val="single" w:sz="6" w:space="0" w:color="1F3864" w:themeColor="accent1" w:themeShade="80"/>
        </w:tblBorders>
        <w:tblLook w:val="04A0" w:firstRow="1" w:lastRow="0" w:firstColumn="1" w:lastColumn="0" w:noHBand="0" w:noVBand="1"/>
      </w:tblPr>
      <w:tblGrid>
        <w:gridCol w:w="1017"/>
        <w:gridCol w:w="8327"/>
      </w:tblGrid>
      <w:tr w:rsidR="00FA4C7A" w:rsidRPr="009B77F8" w14:paraId="1928CBDD" w14:textId="77777777" w:rsidTr="00C31643">
        <w:trPr>
          <w:tblHeader/>
        </w:trPr>
        <w:tc>
          <w:tcPr>
            <w:tcW w:w="1017" w:type="dxa"/>
            <w:shd w:val="clear" w:color="auto" w:fill="E2EAF6"/>
          </w:tcPr>
          <w:p w14:paraId="7388A971" w14:textId="1C771856" w:rsidR="00FA4C7A" w:rsidRPr="00EA30AD" w:rsidRDefault="00C449EE" w:rsidP="004443DF">
            <w:pPr>
              <w:spacing w:before="0" w:after="0"/>
              <w:jc w:val="center"/>
              <w:rPr>
                <w:b/>
                <w:sz w:val="16"/>
                <w:szCs w:val="16"/>
              </w:rPr>
            </w:pPr>
            <w:r w:rsidRPr="00EA30AD">
              <w:rPr>
                <w:b/>
                <w:sz w:val="16"/>
                <w:szCs w:val="16"/>
              </w:rPr>
              <w:t>Component</w:t>
            </w:r>
          </w:p>
        </w:tc>
        <w:tc>
          <w:tcPr>
            <w:tcW w:w="8327" w:type="dxa"/>
            <w:shd w:val="clear" w:color="auto" w:fill="E2EAF6"/>
          </w:tcPr>
          <w:p w14:paraId="5CD95899" w14:textId="27F4E1F5" w:rsidR="00FA4C7A" w:rsidRPr="00EA30AD" w:rsidRDefault="00C449EE" w:rsidP="004443DF">
            <w:pPr>
              <w:spacing w:before="0" w:after="0"/>
              <w:jc w:val="center"/>
              <w:rPr>
                <w:b/>
                <w:sz w:val="16"/>
                <w:szCs w:val="16"/>
              </w:rPr>
            </w:pPr>
            <w:r w:rsidRPr="00EA30AD">
              <w:rPr>
                <w:b/>
                <w:sz w:val="16"/>
                <w:szCs w:val="16"/>
              </w:rPr>
              <w:t>Integration and Capability Overview</w:t>
            </w:r>
          </w:p>
        </w:tc>
      </w:tr>
      <w:tr w:rsidR="00FA4C7A" w:rsidRPr="009B77F8" w14:paraId="5B9E5161" w14:textId="77777777" w:rsidTr="00D62FA1">
        <w:tc>
          <w:tcPr>
            <w:tcW w:w="1017" w:type="dxa"/>
          </w:tcPr>
          <w:p w14:paraId="2656EB98" w14:textId="77777777" w:rsidR="00FA4C7A" w:rsidRPr="009B77F8" w:rsidRDefault="00FA4C7A" w:rsidP="004443DF">
            <w:pPr>
              <w:spacing w:before="0" w:after="0"/>
              <w:rPr>
                <w:sz w:val="16"/>
                <w:szCs w:val="16"/>
              </w:rPr>
            </w:pPr>
            <w:r w:rsidRPr="009B77F8">
              <w:rPr>
                <w:sz w:val="16"/>
                <w:szCs w:val="16"/>
              </w:rPr>
              <w:t>A</w:t>
            </w:r>
            <w:r w:rsidRPr="00D020A8">
              <w:rPr>
                <w:sz w:val="16"/>
                <w:szCs w:val="16"/>
              </w:rPr>
              <w:t>WS Integration</w:t>
            </w:r>
          </w:p>
        </w:tc>
        <w:tc>
          <w:tcPr>
            <w:tcW w:w="8327" w:type="dxa"/>
          </w:tcPr>
          <w:p w14:paraId="6F98FFE8" w14:textId="0C683897" w:rsidR="00FA4C7A" w:rsidRPr="009B77F8" w:rsidRDefault="00FA4C7A" w:rsidP="004443DF">
            <w:pPr>
              <w:spacing w:before="0" w:after="0"/>
              <w:rPr>
                <w:sz w:val="16"/>
                <w:szCs w:val="16"/>
              </w:rPr>
            </w:pPr>
            <w:r w:rsidRPr="00D020A8">
              <w:rPr>
                <w:sz w:val="16"/>
                <w:szCs w:val="16"/>
              </w:rPr>
              <w:t>Splunk integrates seamlessly with AWS. It can be deployed directly on AWS through AWS Marketplace, and it has pre-built integrations with various AWS services, including Amazon S3, CloudWatch, and CloudTrail. For this project, Splunk can be used to ingest, monitor, and analyze the VistA traffic logs stored in VAEC, providing an additional layer of real-time data analysis and visualization.</w:t>
            </w:r>
            <w:r w:rsidRPr="009B77F8">
              <w:rPr>
                <w:sz w:val="16"/>
                <w:szCs w:val="16"/>
              </w:rPr>
              <w:t xml:space="preserve"> Using the </w:t>
            </w:r>
            <w:r w:rsidRPr="00801652">
              <w:rPr>
                <w:sz w:val="16"/>
                <w:szCs w:val="16"/>
              </w:rPr>
              <w:t>AWS Data Analytics Services</w:t>
            </w:r>
            <w:r w:rsidRPr="009B77F8">
              <w:rPr>
                <w:sz w:val="16"/>
                <w:szCs w:val="16"/>
              </w:rPr>
              <w:t xml:space="preserve"> the solution supports</w:t>
            </w:r>
            <w:r w:rsidRPr="00801652">
              <w:rPr>
                <w:sz w:val="16"/>
                <w:szCs w:val="16"/>
              </w:rPr>
              <w:t xml:space="preserve"> processing and analyzing large volumes of captured traffic data.</w:t>
            </w:r>
          </w:p>
        </w:tc>
      </w:tr>
      <w:tr w:rsidR="00FA4C7A" w:rsidRPr="009B77F8" w14:paraId="2F61B535" w14:textId="77777777" w:rsidTr="00D62FA1">
        <w:tc>
          <w:tcPr>
            <w:tcW w:w="1017" w:type="dxa"/>
          </w:tcPr>
          <w:p w14:paraId="63A4D7DE" w14:textId="77777777" w:rsidR="00FA4C7A" w:rsidRPr="009B77F8" w:rsidRDefault="00FA4C7A" w:rsidP="004443DF">
            <w:pPr>
              <w:spacing w:before="0" w:after="0"/>
              <w:rPr>
                <w:sz w:val="16"/>
                <w:szCs w:val="16"/>
              </w:rPr>
            </w:pPr>
            <w:r w:rsidRPr="00D020A8">
              <w:rPr>
                <w:sz w:val="16"/>
                <w:szCs w:val="16"/>
              </w:rPr>
              <w:t>Data Ingestion</w:t>
            </w:r>
          </w:p>
        </w:tc>
        <w:tc>
          <w:tcPr>
            <w:tcW w:w="8327" w:type="dxa"/>
          </w:tcPr>
          <w:p w14:paraId="45FA537D" w14:textId="77777777" w:rsidR="00FA4C7A" w:rsidRPr="009B77F8" w:rsidRDefault="00FA4C7A" w:rsidP="004443DF">
            <w:pPr>
              <w:spacing w:before="0" w:after="0"/>
              <w:rPr>
                <w:sz w:val="16"/>
                <w:szCs w:val="16"/>
              </w:rPr>
            </w:pPr>
            <w:r w:rsidRPr="00D020A8">
              <w:rPr>
                <w:sz w:val="16"/>
                <w:szCs w:val="16"/>
              </w:rPr>
              <w:t>Splunk can efficiently ingest data from various sources, including the RPC traffic logs captured within VAEC. It supports a wide range of data formats and can parse structured and unstructured data, making it an ideal tool for analyzing the diverse types of information being captured from VistA systems.</w:t>
            </w:r>
          </w:p>
        </w:tc>
      </w:tr>
      <w:tr w:rsidR="00FA4C7A" w:rsidRPr="009B77F8" w14:paraId="10E275CB" w14:textId="77777777" w:rsidTr="00D62FA1">
        <w:tc>
          <w:tcPr>
            <w:tcW w:w="1017" w:type="dxa"/>
          </w:tcPr>
          <w:p w14:paraId="52718114" w14:textId="77777777" w:rsidR="00FA4C7A" w:rsidRPr="009B77F8" w:rsidRDefault="00FA4C7A" w:rsidP="004443DF">
            <w:pPr>
              <w:spacing w:before="0" w:after="0"/>
              <w:rPr>
                <w:sz w:val="16"/>
                <w:szCs w:val="16"/>
              </w:rPr>
            </w:pPr>
            <w:r w:rsidRPr="00D020A8">
              <w:rPr>
                <w:sz w:val="16"/>
                <w:szCs w:val="16"/>
              </w:rPr>
              <w:t>Python Integration</w:t>
            </w:r>
          </w:p>
        </w:tc>
        <w:tc>
          <w:tcPr>
            <w:tcW w:w="8327" w:type="dxa"/>
          </w:tcPr>
          <w:p w14:paraId="6771B966" w14:textId="154FAA50" w:rsidR="00FA4C7A" w:rsidRPr="009B77F8" w:rsidRDefault="00FA4C7A" w:rsidP="004443DF">
            <w:pPr>
              <w:spacing w:before="0" w:after="0"/>
              <w:rPr>
                <w:sz w:val="16"/>
                <w:szCs w:val="16"/>
              </w:rPr>
            </w:pPr>
            <w:r w:rsidRPr="00D020A8">
              <w:rPr>
                <w:sz w:val="16"/>
                <w:szCs w:val="16"/>
              </w:rPr>
              <w:t>Splunk works well with Python, especially for more advanced data processing and automation tasks. Splunk REST API can be accessed using Python scripts, allowing custom data queries, report generation, and even integration into the broader data analysis pipeline already planned.</w:t>
            </w:r>
            <w:r w:rsidRPr="009B77F8">
              <w:rPr>
                <w:sz w:val="16"/>
                <w:szCs w:val="16"/>
              </w:rPr>
              <w:t xml:space="preserve"> Leveraging Python for </w:t>
            </w:r>
            <w:r w:rsidRPr="00801652">
              <w:rPr>
                <w:sz w:val="16"/>
                <w:szCs w:val="16"/>
              </w:rPr>
              <w:t>custom data parsing, analysis</w:t>
            </w:r>
            <w:r w:rsidRPr="009B77F8">
              <w:rPr>
                <w:sz w:val="16"/>
                <w:szCs w:val="16"/>
              </w:rPr>
              <w:t>/</w:t>
            </w:r>
            <w:r w:rsidRPr="00801652">
              <w:rPr>
                <w:sz w:val="16"/>
                <w:szCs w:val="16"/>
              </w:rPr>
              <w:t>automation reporting.</w:t>
            </w:r>
          </w:p>
        </w:tc>
      </w:tr>
      <w:tr w:rsidR="00FA4C7A" w:rsidRPr="009B77F8" w14:paraId="50F3DBFA" w14:textId="77777777" w:rsidTr="00D62FA1">
        <w:tc>
          <w:tcPr>
            <w:tcW w:w="1017" w:type="dxa"/>
          </w:tcPr>
          <w:p w14:paraId="5ACDAA43" w14:textId="77777777" w:rsidR="00FA4C7A" w:rsidRPr="009B77F8" w:rsidRDefault="00FA4C7A" w:rsidP="004443DF">
            <w:pPr>
              <w:spacing w:before="0" w:after="0"/>
              <w:rPr>
                <w:sz w:val="16"/>
                <w:szCs w:val="16"/>
              </w:rPr>
            </w:pPr>
            <w:r w:rsidRPr="00D020A8">
              <w:rPr>
                <w:sz w:val="16"/>
                <w:szCs w:val="16"/>
              </w:rPr>
              <w:t>GitHub Integration</w:t>
            </w:r>
          </w:p>
        </w:tc>
        <w:tc>
          <w:tcPr>
            <w:tcW w:w="8327" w:type="dxa"/>
          </w:tcPr>
          <w:p w14:paraId="1F09AB0D" w14:textId="2C456E0B" w:rsidR="00FA4C7A" w:rsidRPr="009B77F8" w:rsidRDefault="00FA4C7A" w:rsidP="004443DF">
            <w:pPr>
              <w:spacing w:before="0" w:after="0"/>
              <w:rPr>
                <w:sz w:val="16"/>
                <w:szCs w:val="16"/>
              </w:rPr>
            </w:pPr>
            <w:r w:rsidRPr="00D020A8">
              <w:rPr>
                <w:sz w:val="16"/>
                <w:szCs w:val="16"/>
              </w:rPr>
              <w:t>While GitHub is typically used for version control of code and documentation, Splunk can integrate with GitHub for automated processes, such as pushing results or configurations from Splunk searches into GitHub repositories. This</w:t>
            </w:r>
            <w:r w:rsidR="000754B9">
              <w:rPr>
                <w:sz w:val="16"/>
                <w:szCs w:val="16"/>
              </w:rPr>
              <w:t xml:space="preserve"> will support</w:t>
            </w:r>
            <w:r w:rsidRPr="00D020A8">
              <w:rPr>
                <w:sz w:val="16"/>
                <w:szCs w:val="16"/>
              </w:rPr>
              <w:t xml:space="preserve"> storing analysis reports or configurations used in traffic analysis.</w:t>
            </w:r>
          </w:p>
        </w:tc>
      </w:tr>
      <w:tr w:rsidR="00FA4C7A" w:rsidRPr="009B77F8" w14:paraId="34A82B3D" w14:textId="77777777" w:rsidTr="00D62FA1">
        <w:tc>
          <w:tcPr>
            <w:tcW w:w="1017" w:type="dxa"/>
          </w:tcPr>
          <w:p w14:paraId="364ADFE3" w14:textId="77777777" w:rsidR="00FA4C7A" w:rsidRPr="009B77F8" w:rsidRDefault="00FA4C7A" w:rsidP="004443DF">
            <w:pPr>
              <w:spacing w:before="0" w:after="0"/>
              <w:rPr>
                <w:sz w:val="16"/>
                <w:szCs w:val="16"/>
              </w:rPr>
            </w:pPr>
            <w:r w:rsidRPr="00D020A8">
              <w:rPr>
                <w:sz w:val="16"/>
                <w:szCs w:val="16"/>
              </w:rPr>
              <w:t>AWS Glue</w:t>
            </w:r>
          </w:p>
        </w:tc>
        <w:tc>
          <w:tcPr>
            <w:tcW w:w="8327" w:type="dxa"/>
          </w:tcPr>
          <w:p w14:paraId="717BC7AD" w14:textId="77777777" w:rsidR="00FA4C7A" w:rsidRPr="009B77F8" w:rsidRDefault="00FA4C7A" w:rsidP="004443DF">
            <w:pPr>
              <w:spacing w:before="0" w:after="0"/>
              <w:rPr>
                <w:sz w:val="16"/>
                <w:szCs w:val="16"/>
              </w:rPr>
            </w:pPr>
            <w:r w:rsidRPr="00D020A8">
              <w:rPr>
                <w:sz w:val="16"/>
                <w:szCs w:val="16"/>
              </w:rPr>
              <w:t>AWS Glue is a fully managed ETL (Extract, Transform, Load) service that makes it easy to prepare and load data for analytics. It can be used to transform and catalog the VistA traffic data before analysis</w:t>
            </w:r>
            <w:r w:rsidRPr="009B77F8">
              <w:rPr>
                <w:sz w:val="16"/>
                <w:szCs w:val="16"/>
              </w:rPr>
              <w:t xml:space="preserve"> and i</w:t>
            </w:r>
            <w:r w:rsidRPr="00D020A8">
              <w:rPr>
                <w:sz w:val="16"/>
                <w:szCs w:val="16"/>
              </w:rPr>
              <w:t>ntegrates seamlessly with other AWS services like Amazon S3, Amazon Athena, and Amazon Redshift, and can work well alongside Splunk for data preparation tasks.</w:t>
            </w:r>
          </w:p>
        </w:tc>
      </w:tr>
      <w:tr w:rsidR="00FA4C7A" w:rsidRPr="009B77F8" w14:paraId="63FDE92E" w14:textId="77777777" w:rsidTr="00D62FA1">
        <w:tc>
          <w:tcPr>
            <w:tcW w:w="1017" w:type="dxa"/>
          </w:tcPr>
          <w:p w14:paraId="328F9283" w14:textId="77777777" w:rsidR="00FA4C7A" w:rsidRPr="009B77F8" w:rsidRDefault="00FA4C7A" w:rsidP="004443DF">
            <w:pPr>
              <w:spacing w:before="0" w:after="0"/>
              <w:rPr>
                <w:sz w:val="16"/>
                <w:szCs w:val="16"/>
              </w:rPr>
            </w:pPr>
            <w:r w:rsidRPr="00D020A8">
              <w:rPr>
                <w:sz w:val="16"/>
                <w:szCs w:val="16"/>
              </w:rPr>
              <w:lastRenderedPageBreak/>
              <w:t>Amazon Athena</w:t>
            </w:r>
          </w:p>
        </w:tc>
        <w:tc>
          <w:tcPr>
            <w:tcW w:w="8327" w:type="dxa"/>
          </w:tcPr>
          <w:p w14:paraId="48F46CC7" w14:textId="77777777" w:rsidR="00FA4C7A" w:rsidRPr="009B77F8" w:rsidRDefault="00FA4C7A" w:rsidP="004443DF">
            <w:pPr>
              <w:spacing w:before="0" w:after="0" w:line="259" w:lineRule="auto"/>
              <w:rPr>
                <w:sz w:val="16"/>
                <w:szCs w:val="16"/>
              </w:rPr>
            </w:pPr>
            <w:r w:rsidRPr="00D020A8">
              <w:rPr>
                <w:sz w:val="16"/>
                <w:szCs w:val="16"/>
              </w:rPr>
              <w:t>Athena is an interactive query service that allows you to analyze data in Amazon S3 using standard SQL. It can be used to run complex queries on the captured VistA traffic data, providing quick insights without needing to set up complex databases.</w:t>
            </w:r>
            <w:r w:rsidRPr="009B77F8">
              <w:rPr>
                <w:sz w:val="16"/>
                <w:szCs w:val="16"/>
              </w:rPr>
              <w:t xml:space="preserve"> </w:t>
            </w:r>
            <w:r w:rsidRPr="00D020A8">
              <w:rPr>
                <w:sz w:val="16"/>
                <w:szCs w:val="16"/>
              </w:rPr>
              <w:t>Athena integrates directly with AWS Glue and S3, making it a natural extension for querying the VistA data stored in S3.</w:t>
            </w:r>
          </w:p>
        </w:tc>
      </w:tr>
      <w:tr w:rsidR="00FA4C7A" w:rsidRPr="009B77F8" w14:paraId="41AFB71A" w14:textId="77777777" w:rsidTr="00D62FA1">
        <w:tc>
          <w:tcPr>
            <w:tcW w:w="1017" w:type="dxa"/>
          </w:tcPr>
          <w:p w14:paraId="1EE77037" w14:textId="77777777" w:rsidR="00FA4C7A" w:rsidRPr="009B77F8" w:rsidRDefault="00FA4C7A" w:rsidP="004443DF">
            <w:pPr>
              <w:spacing w:before="0" w:after="0"/>
              <w:rPr>
                <w:sz w:val="16"/>
                <w:szCs w:val="16"/>
              </w:rPr>
            </w:pPr>
            <w:r w:rsidRPr="00D020A8">
              <w:rPr>
                <w:sz w:val="16"/>
                <w:szCs w:val="16"/>
              </w:rPr>
              <w:t>Amazon Redshift</w:t>
            </w:r>
          </w:p>
        </w:tc>
        <w:tc>
          <w:tcPr>
            <w:tcW w:w="8327" w:type="dxa"/>
          </w:tcPr>
          <w:p w14:paraId="2FC8B40A" w14:textId="77777777" w:rsidR="00FA4C7A" w:rsidRPr="009B77F8" w:rsidRDefault="00FA4C7A" w:rsidP="004443DF">
            <w:pPr>
              <w:spacing w:before="0" w:after="0"/>
              <w:rPr>
                <w:sz w:val="16"/>
                <w:szCs w:val="16"/>
              </w:rPr>
            </w:pPr>
            <w:r w:rsidRPr="00D020A8">
              <w:rPr>
                <w:sz w:val="16"/>
                <w:szCs w:val="16"/>
              </w:rPr>
              <w:t>Amazon Redshift is a fully managed data warehouse that can scale to process large amounts of data quickly. It can be used for deeper data analysis and to store large volumes of processed traffic data.</w:t>
            </w:r>
            <w:r w:rsidRPr="009B77F8">
              <w:rPr>
                <w:sz w:val="16"/>
                <w:szCs w:val="16"/>
              </w:rPr>
              <w:t xml:space="preserve"> I</w:t>
            </w:r>
            <w:r w:rsidRPr="00D020A8">
              <w:rPr>
                <w:sz w:val="16"/>
                <w:szCs w:val="16"/>
              </w:rPr>
              <w:t>ntegrates with AWS Glue, Athena, and other AWS analytics services, as well as third-party tools like Splunk, providing a robust platform for handling large datasets.</w:t>
            </w:r>
          </w:p>
        </w:tc>
      </w:tr>
      <w:tr w:rsidR="00FA4C7A" w:rsidRPr="009B77F8" w14:paraId="2906D5BB" w14:textId="77777777" w:rsidTr="00D62FA1">
        <w:tc>
          <w:tcPr>
            <w:tcW w:w="1017" w:type="dxa"/>
          </w:tcPr>
          <w:p w14:paraId="0D1047A0" w14:textId="77777777" w:rsidR="00FA4C7A" w:rsidRPr="009B77F8" w:rsidRDefault="00FA4C7A" w:rsidP="004443DF">
            <w:pPr>
              <w:spacing w:before="0" w:after="0" w:line="259" w:lineRule="auto"/>
              <w:rPr>
                <w:sz w:val="16"/>
                <w:szCs w:val="16"/>
              </w:rPr>
            </w:pPr>
            <w:r w:rsidRPr="00D020A8">
              <w:rPr>
                <w:sz w:val="16"/>
                <w:szCs w:val="16"/>
              </w:rPr>
              <w:t xml:space="preserve">Apache Kafka </w:t>
            </w:r>
          </w:p>
        </w:tc>
        <w:tc>
          <w:tcPr>
            <w:tcW w:w="8327" w:type="dxa"/>
          </w:tcPr>
          <w:p w14:paraId="44987D2C" w14:textId="7E9B7190" w:rsidR="00FA4C7A" w:rsidRPr="009B77F8" w:rsidRDefault="00FA4C7A" w:rsidP="004443DF">
            <w:pPr>
              <w:spacing w:before="0" w:after="0" w:line="259" w:lineRule="auto"/>
              <w:rPr>
                <w:sz w:val="16"/>
                <w:szCs w:val="16"/>
              </w:rPr>
            </w:pPr>
            <w:r w:rsidRPr="00D020A8">
              <w:rPr>
                <w:sz w:val="16"/>
                <w:szCs w:val="16"/>
              </w:rPr>
              <w:t xml:space="preserve">Kafka is a distributed streaming platform that can be used for building real-time data pipelines. In this project, Kafka </w:t>
            </w:r>
            <w:r w:rsidR="00BE3E31">
              <w:rPr>
                <w:sz w:val="16"/>
                <w:szCs w:val="16"/>
              </w:rPr>
              <w:t>will</w:t>
            </w:r>
            <w:r w:rsidRPr="00D020A8">
              <w:rPr>
                <w:sz w:val="16"/>
                <w:szCs w:val="16"/>
              </w:rPr>
              <w:t xml:space="preserve"> be employed to stream VistA traffic data in real-time to analytics tools like Splunk.</w:t>
            </w:r>
            <w:r w:rsidRPr="009B77F8">
              <w:rPr>
                <w:sz w:val="16"/>
                <w:szCs w:val="16"/>
              </w:rPr>
              <w:t xml:space="preserve"> We will use the </w:t>
            </w:r>
            <w:r w:rsidRPr="00D020A8">
              <w:rPr>
                <w:sz w:val="16"/>
                <w:szCs w:val="16"/>
              </w:rPr>
              <w:t>managed Kafka service that integrates</w:t>
            </w:r>
            <w:r w:rsidRPr="009B77F8">
              <w:rPr>
                <w:sz w:val="16"/>
                <w:szCs w:val="16"/>
              </w:rPr>
              <w:t xml:space="preserve"> </w:t>
            </w:r>
            <w:r w:rsidRPr="00D020A8">
              <w:rPr>
                <w:sz w:val="16"/>
                <w:szCs w:val="16"/>
              </w:rPr>
              <w:t>with other AWS services</w:t>
            </w:r>
            <w:r w:rsidRPr="009B77F8">
              <w:rPr>
                <w:sz w:val="16"/>
                <w:szCs w:val="16"/>
              </w:rPr>
              <w:t xml:space="preserve"> feeding </w:t>
            </w:r>
            <w:r w:rsidRPr="00D020A8">
              <w:rPr>
                <w:sz w:val="16"/>
                <w:szCs w:val="16"/>
              </w:rPr>
              <w:t>data directly into Splunk or an AWS Redshift cluster for real-time analytics.</w:t>
            </w:r>
          </w:p>
        </w:tc>
      </w:tr>
    </w:tbl>
    <w:p w14:paraId="69AC1539" w14:textId="3816B650" w:rsidR="002E2587" w:rsidRPr="002327B4" w:rsidRDefault="00D62FA1" w:rsidP="00027FA2">
      <w:pPr>
        <w:rPr>
          <w:rFonts w:cs="Times New Roman"/>
          <w:szCs w:val="24"/>
        </w:rPr>
      </w:pPr>
      <w:r w:rsidRPr="002327B4">
        <w:rPr>
          <w:rFonts w:cs="Times New Roman"/>
          <w:b/>
          <w:bCs/>
          <w:szCs w:val="24"/>
        </w:rPr>
        <w:t>Advanced RPC Logging and Visualization:</w:t>
      </w:r>
      <w:r w:rsidRPr="002327B4">
        <w:rPr>
          <w:rFonts w:cs="Times New Roman"/>
          <w:szCs w:val="24"/>
        </w:rPr>
        <w:t xml:space="preserve"> </w:t>
      </w:r>
      <w:r w:rsidR="002E2587" w:rsidRPr="002327B4">
        <w:rPr>
          <w:rFonts w:cs="Times New Roman"/>
          <w:szCs w:val="24"/>
        </w:rPr>
        <w:t xml:space="preserve">To enhance the capabilities of our solution and deliver unparalleled insights, we have integrated </w:t>
      </w:r>
      <w:r w:rsidR="00434B76">
        <w:rPr>
          <w:rFonts w:cs="Times New Roman"/>
          <w:szCs w:val="24"/>
        </w:rPr>
        <w:t>RPC</w:t>
      </w:r>
      <w:r w:rsidR="00D9254C">
        <w:rPr>
          <w:rFonts w:cs="Times New Roman"/>
          <w:szCs w:val="24"/>
        </w:rPr>
        <w:t xml:space="preserve"> </w:t>
      </w:r>
      <w:r w:rsidR="00434B76">
        <w:rPr>
          <w:rFonts w:cs="Times New Roman"/>
          <w:szCs w:val="24"/>
        </w:rPr>
        <w:t xml:space="preserve">log visualization capabilities </w:t>
      </w:r>
      <w:r w:rsidR="002E2587" w:rsidRPr="002327B4">
        <w:rPr>
          <w:rFonts w:cs="Times New Roman"/>
          <w:szCs w:val="24"/>
        </w:rPr>
        <w:t>with Splunk within our overall tech stack. This combination brings an additional layer of intelligence and robustness to RPC logging and visualization, making it a key differentiator in our approach.</w:t>
      </w:r>
      <w:r w:rsidR="00484426">
        <w:rPr>
          <w:rFonts w:cs="Times New Roman"/>
          <w:szCs w:val="24"/>
        </w:rPr>
        <w:t xml:space="preserve"> </w:t>
      </w:r>
      <w:r w:rsidR="0012162C" w:rsidRPr="0012162C">
        <w:rPr>
          <w:rFonts w:cs="Times New Roman"/>
          <w:szCs w:val="24"/>
        </w:rPr>
        <w:t xml:space="preserve">Using log data, we will enhance the capabilities of our solution and deliver unparalleled insights, by integrating </w:t>
      </w:r>
      <w:r w:rsidR="00E76537" w:rsidRPr="0012162C">
        <w:rPr>
          <w:rFonts w:cs="Times New Roman"/>
          <w:szCs w:val="24"/>
        </w:rPr>
        <w:t>visualization-based</w:t>
      </w:r>
      <w:r w:rsidR="0012162C" w:rsidRPr="0012162C">
        <w:rPr>
          <w:rFonts w:cs="Times New Roman"/>
          <w:szCs w:val="24"/>
        </w:rPr>
        <w:t xml:space="preserve"> layer within our overall tech stack. This combination brings an additional layer of intelligence and robustness to RPC logging through visualization, making it a key differentiator in our approach.</w:t>
      </w:r>
      <w:r w:rsidR="00C1291D">
        <w:rPr>
          <w:rFonts w:cs="Times New Roman"/>
          <w:szCs w:val="24"/>
        </w:rPr>
        <w:t xml:space="preserve"> </w:t>
      </w:r>
      <w:r w:rsidR="0012162C" w:rsidRPr="0012162C">
        <w:rPr>
          <w:rFonts w:cs="Times New Roman"/>
          <w:szCs w:val="24"/>
        </w:rPr>
        <w:t>RPC traffic is not only captured accurately but also visualized with a level of depth unmatched by conventional methods</w:t>
      </w:r>
      <w:r w:rsidR="00DF3418">
        <w:rPr>
          <w:rFonts w:cs="Times New Roman"/>
          <w:szCs w:val="24"/>
        </w:rPr>
        <w:t xml:space="preserve"> b</w:t>
      </w:r>
      <w:r w:rsidR="00DF3418" w:rsidRPr="0012162C">
        <w:rPr>
          <w:rFonts w:cs="Times New Roman"/>
          <w:szCs w:val="24"/>
        </w:rPr>
        <w:t>y utilizing a comprehensive visualization and behavioral analysis capabilities</w:t>
      </w:r>
      <w:r w:rsidR="0012162C" w:rsidRPr="0012162C">
        <w:rPr>
          <w:rFonts w:cs="Times New Roman"/>
          <w:szCs w:val="24"/>
        </w:rPr>
        <w:t>. This enables us to ingest RPC logs and other system behaviors, providing real-time insights into the relationships between various components and the flow of RPCs. This integration with Splunk</w:t>
      </w:r>
      <w:r w:rsidR="001F16B1">
        <w:rPr>
          <w:rFonts w:cs="Times New Roman"/>
          <w:szCs w:val="24"/>
        </w:rPr>
        <w:t xml:space="preserve"> capabilities of</w:t>
      </w:r>
      <w:r w:rsidR="0012162C" w:rsidRPr="0012162C">
        <w:rPr>
          <w:rFonts w:cs="Times New Roman"/>
          <w:szCs w:val="24"/>
        </w:rPr>
        <w:t xml:space="preserve"> powerful data processing and monitoring tools allows us to detect anomalies, identify irregularities, and assess potential security threats with greater precision.</w:t>
      </w:r>
      <w:r w:rsidR="00A1466D">
        <w:rPr>
          <w:rFonts w:cs="Times New Roman"/>
          <w:szCs w:val="24"/>
        </w:rPr>
        <w:t xml:space="preserve"> </w:t>
      </w:r>
      <w:r w:rsidR="002E2587" w:rsidRPr="002327B4">
        <w:rPr>
          <w:rFonts w:cs="Times New Roman"/>
          <w:szCs w:val="24"/>
        </w:rPr>
        <w:t xml:space="preserve">In </w:t>
      </w:r>
      <w:r w:rsidR="00DE30CA" w:rsidRPr="002327B4">
        <w:rPr>
          <w:rFonts w:cs="Times New Roman"/>
          <w:szCs w:val="24"/>
        </w:rPr>
        <w:t>addition</w:t>
      </w:r>
      <w:r w:rsidR="008F0DB0">
        <w:rPr>
          <w:rFonts w:cs="Times New Roman"/>
          <w:szCs w:val="24"/>
        </w:rPr>
        <w:t xml:space="preserve"> to</w:t>
      </w:r>
      <w:r w:rsidR="002E2587" w:rsidRPr="002327B4">
        <w:rPr>
          <w:rFonts w:cs="Times New Roman"/>
          <w:szCs w:val="24"/>
        </w:rPr>
        <w:t xml:space="preserve"> visualization, </w:t>
      </w:r>
      <w:r w:rsidR="000B09E2">
        <w:rPr>
          <w:rFonts w:cs="Times New Roman"/>
          <w:szCs w:val="24"/>
        </w:rPr>
        <w:t xml:space="preserve">we will </w:t>
      </w:r>
      <w:r w:rsidR="002E2587" w:rsidRPr="002327B4">
        <w:rPr>
          <w:rFonts w:cs="Times New Roman"/>
          <w:szCs w:val="24"/>
        </w:rPr>
        <w:t>create a digital twin of the VAEC environment within a test setting. This capability is instrumental in simulating changes and understanding their impact</w:t>
      </w:r>
      <w:r w:rsidR="00E8673C">
        <w:rPr>
          <w:rFonts w:cs="Times New Roman"/>
          <w:szCs w:val="24"/>
        </w:rPr>
        <w:t xml:space="preserve">. </w:t>
      </w:r>
      <w:r w:rsidR="002E2587" w:rsidRPr="002327B4">
        <w:rPr>
          <w:rFonts w:cs="Times New Roman"/>
          <w:szCs w:val="24"/>
        </w:rPr>
        <w:t>Such simulations are particularly beneficial when preparing for tasks like Client Use Improvement Reports (PWS 5.2.4) and the Optional Period analyses (PWS 5.3.1 and 5.3.2), enabling us to refine our approach and deliver highly effective results.</w:t>
      </w:r>
      <w:r w:rsidR="00666C05">
        <w:rPr>
          <w:rFonts w:cs="Times New Roman"/>
          <w:szCs w:val="24"/>
        </w:rPr>
        <w:t xml:space="preserve"> </w:t>
      </w:r>
      <w:r w:rsidR="00027FA2">
        <w:rPr>
          <w:rFonts w:cs="Times New Roman"/>
          <w:szCs w:val="24"/>
        </w:rPr>
        <w:t>O</w:t>
      </w:r>
      <w:r w:rsidR="002E2587" w:rsidRPr="002327B4">
        <w:rPr>
          <w:rFonts w:cs="Times New Roman"/>
          <w:szCs w:val="24"/>
        </w:rPr>
        <w:t xml:space="preserve">ur tech stack sets our proposal apart by offering a unique blend of visualization, advanced analytics, and real-time situational awareness. This forward-thinking approach underscores our commitment to providing a comprehensive solution </w:t>
      </w:r>
      <w:r w:rsidR="00827AAC">
        <w:rPr>
          <w:rFonts w:cs="Times New Roman"/>
          <w:szCs w:val="24"/>
        </w:rPr>
        <w:t>with the</w:t>
      </w:r>
      <w:r w:rsidR="002E2587" w:rsidRPr="002327B4">
        <w:rPr>
          <w:rFonts w:cs="Times New Roman"/>
          <w:szCs w:val="24"/>
        </w:rPr>
        <w:t xml:space="preserve"> highest levels of security, performance, and reliability </w:t>
      </w:r>
      <w:r w:rsidR="00EA30AD" w:rsidRPr="002327B4">
        <w:rPr>
          <w:rFonts w:cs="Times New Roman"/>
          <w:szCs w:val="24"/>
        </w:rPr>
        <w:t>for VistA</w:t>
      </w:r>
      <w:r w:rsidR="002E2587" w:rsidRPr="002327B4">
        <w:rPr>
          <w:rFonts w:cs="Times New Roman"/>
          <w:szCs w:val="24"/>
        </w:rPr>
        <w:t xml:space="preserve"> systems.</w:t>
      </w:r>
    </w:p>
    <w:p w14:paraId="337D02FA" w14:textId="41D500D4" w:rsidR="00FA4C7A" w:rsidRPr="00D020A8" w:rsidRDefault="00FA4C7A" w:rsidP="00FA4C7A">
      <w:pPr>
        <w:rPr>
          <w:rFonts w:cs="Times New Roman"/>
          <w:szCs w:val="24"/>
        </w:rPr>
      </w:pPr>
      <w:r w:rsidRPr="004443DF">
        <w:rPr>
          <w:rFonts w:cs="Times New Roman"/>
          <w:b/>
          <w:bCs/>
          <w:szCs w:val="24"/>
        </w:rPr>
        <w:t xml:space="preserve">Table </w:t>
      </w:r>
      <w:r w:rsidR="00EA30AD">
        <w:rPr>
          <w:rFonts w:cs="Times New Roman"/>
          <w:b/>
          <w:bCs/>
          <w:szCs w:val="24"/>
        </w:rPr>
        <w:t>4</w:t>
      </w:r>
      <w:r>
        <w:rPr>
          <w:rFonts w:cs="Times New Roman"/>
          <w:szCs w:val="24"/>
        </w:rPr>
        <w:t xml:space="preserve"> describes the i</w:t>
      </w:r>
      <w:r w:rsidRPr="00E82C10">
        <w:rPr>
          <w:rFonts w:cs="Times New Roman"/>
          <w:szCs w:val="24"/>
        </w:rPr>
        <w:t>ntegration of Core Tools</w:t>
      </w:r>
      <w:r>
        <w:rPr>
          <w:rFonts w:cs="Times New Roman"/>
          <w:szCs w:val="24"/>
        </w:rPr>
        <w:t xml:space="preserve"> and how they support the architecture. We will use </w:t>
      </w:r>
      <w:r w:rsidRPr="00D020A8">
        <w:rPr>
          <w:rFonts w:cs="Times New Roman"/>
          <w:szCs w:val="24"/>
        </w:rPr>
        <w:t>AWS CodePipeline</w:t>
      </w:r>
      <w:r>
        <w:rPr>
          <w:rFonts w:cs="Times New Roman"/>
          <w:szCs w:val="24"/>
        </w:rPr>
        <w:t xml:space="preserve"> as </w:t>
      </w:r>
      <w:r w:rsidR="005F3595">
        <w:rPr>
          <w:rFonts w:cs="Times New Roman"/>
          <w:szCs w:val="24"/>
        </w:rPr>
        <w:t xml:space="preserve">a </w:t>
      </w:r>
      <w:r w:rsidR="005F3595" w:rsidRPr="00D020A8">
        <w:rPr>
          <w:rFonts w:cs="Times New Roman"/>
          <w:szCs w:val="24"/>
        </w:rPr>
        <w:t>fully</w:t>
      </w:r>
      <w:r w:rsidRPr="00D020A8">
        <w:rPr>
          <w:rFonts w:cs="Times New Roman"/>
          <w:szCs w:val="24"/>
        </w:rPr>
        <w:t xml:space="preserve"> managed continuous delivery service that automates release pipelines for application and infrastructure updates. </w:t>
      </w:r>
      <w:r w:rsidRPr="006B7119">
        <w:rPr>
          <w:rFonts w:cs="Times New Roman"/>
          <w:szCs w:val="24"/>
        </w:rPr>
        <w:t xml:space="preserve">We will integrate with the VA Enterprise </w:t>
      </w:r>
      <w:r w:rsidRPr="00D020A8">
        <w:rPr>
          <w:rFonts w:cs="Times New Roman"/>
          <w:szCs w:val="24"/>
        </w:rPr>
        <w:t>GitHub for version control and AWS services for deployment</w:t>
      </w:r>
      <w:r w:rsidR="00827AAC">
        <w:rPr>
          <w:rFonts w:cs="Times New Roman"/>
          <w:szCs w:val="24"/>
        </w:rPr>
        <w:t xml:space="preserve"> for </w:t>
      </w:r>
      <w:r w:rsidRPr="00D020A8">
        <w:rPr>
          <w:rFonts w:cs="Times New Roman"/>
          <w:szCs w:val="24"/>
        </w:rPr>
        <w:t>seamless updates and rollbacks if needed.</w:t>
      </w:r>
      <w:r w:rsidRPr="006B7119">
        <w:rPr>
          <w:rFonts w:cs="Times New Roman"/>
          <w:szCs w:val="24"/>
        </w:rPr>
        <w:t xml:space="preserve"> This CI/CD pipeline supports the c</w:t>
      </w:r>
      <w:r w:rsidRPr="00D020A8">
        <w:rPr>
          <w:rFonts w:cs="Times New Roman"/>
          <w:szCs w:val="24"/>
        </w:rPr>
        <w:t>ontaineriz</w:t>
      </w:r>
      <w:r w:rsidRPr="006B7119">
        <w:rPr>
          <w:rFonts w:cs="Times New Roman"/>
          <w:szCs w:val="24"/>
        </w:rPr>
        <w:t>ation of the analytics</w:t>
      </w:r>
      <w:r w:rsidRPr="00D020A8">
        <w:rPr>
          <w:rFonts w:cs="Times New Roman"/>
          <w:szCs w:val="24"/>
        </w:rPr>
        <w:t xml:space="preserve"> applications (e.g., Python scripts, Splunk forwarders) </w:t>
      </w:r>
      <w:r w:rsidR="00661980">
        <w:rPr>
          <w:rFonts w:cs="Times New Roman"/>
          <w:szCs w:val="24"/>
        </w:rPr>
        <w:t xml:space="preserve">and </w:t>
      </w:r>
      <w:r>
        <w:rPr>
          <w:rFonts w:cs="Times New Roman"/>
          <w:szCs w:val="24"/>
        </w:rPr>
        <w:t xml:space="preserve">provides </w:t>
      </w:r>
      <w:r w:rsidRPr="00D020A8">
        <w:rPr>
          <w:rFonts w:cs="Times New Roman"/>
          <w:szCs w:val="24"/>
        </w:rPr>
        <w:t>portab</w:t>
      </w:r>
      <w:r>
        <w:rPr>
          <w:rFonts w:cs="Times New Roman"/>
          <w:szCs w:val="24"/>
        </w:rPr>
        <w:t>ility</w:t>
      </w:r>
      <w:r w:rsidRPr="00D020A8">
        <w:rPr>
          <w:rFonts w:cs="Times New Roman"/>
          <w:szCs w:val="24"/>
        </w:rPr>
        <w:t xml:space="preserve"> </w:t>
      </w:r>
      <w:r>
        <w:rPr>
          <w:rFonts w:cs="Times New Roman"/>
          <w:szCs w:val="24"/>
        </w:rPr>
        <w:t xml:space="preserve">that can be </w:t>
      </w:r>
      <w:r w:rsidRPr="00D020A8">
        <w:rPr>
          <w:rFonts w:cs="Times New Roman"/>
          <w:szCs w:val="24"/>
        </w:rPr>
        <w:t>scaled easily across different environments.</w:t>
      </w:r>
    </w:p>
    <w:p w14:paraId="10AF180C" w14:textId="63E93C6B" w:rsidR="00321C91" w:rsidRPr="00D020A8" w:rsidRDefault="00321C91" w:rsidP="000B7FF4">
      <w:pPr>
        <w:pStyle w:val="TableLabel"/>
      </w:pPr>
      <w:bookmarkStart w:id="27" w:name="_Toc174612286"/>
      <w:r>
        <w:t xml:space="preserve">Table </w:t>
      </w:r>
      <w:r w:rsidR="00EA30AD">
        <w:t>4</w:t>
      </w:r>
      <w:r>
        <w:t>:</w:t>
      </w:r>
      <w:r w:rsidR="007954BE">
        <w:t xml:space="preserve"> Integration of Core Tools and Architecture Support</w:t>
      </w:r>
      <w:bookmarkEnd w:id="27"/>
    </w:p>
    <w:tbl>
      <w:tblPr>
        <w:tblStyle w:val="TableGrid"/>
        <w:tblW w:w="0" w:type="auto"/>
        <w:tblBorders>
          <w:top w:val="single" w:sz="6" w:space="0" w:color="1F3864" w:themeColor="accent1" w:themeShade="80"/>
          <w:left w:val="single" w:sz="6" w:space="0" w:color="1F3864" w:themeColor="accent1" w:themeShade="80"/>
          <w:bottom w:val="single" w:sz="6" w:space="0" w:color="1F3864" w:themeColor="accent1" w:themeShade="80"/>
          <w:right w:val="single" w:sz="6" w:space="0" w:color="1F3864" w:themeColor="accent1" w:themeShade="80"/>
          <w:insideH w:val="single" w:sz="6" w:space="0" w:color="1F3864" w:themeColor="accent1" w:themeShade="80"/>
          <w:insideV w:val="single" w:sz="6" w:space="0" w:color="1F3864" w:themeColor="accent1" w:themeShade="80"/>
        </w:tblBorders>
        <w:tblLook w:val="04A0" w:firstRow="1" w:lastRow="0" w:firstColumn="1" w:lastColumn="0" w:noHBand="0" w:noVBand="1"/>
      </w:tblPr>
      <w:tblGrid>
        <w:gridCol w:w="2872"/>
        <w:gridCol w:w="6472"/>
      </w:tblGrid>
      <w:tr w:rsidR="007A3FEF" w:rsidRPr="009B67AB" w14:paraId="28EDE927" w14:textId="77777777" w:rsidTr="00EA30AD">
        <w:trPr>
          <w:trHeight w:val="144"/>
          <w:tblHeader/>
        </w:trPr>
        <w:tc>
          <w:tcPr>
            <w:tcW w:w="2872" w:type="dxa"/>
            <w:shd w:val="clear" w:color="auto" w:fill="E2EAF6"/>
          </w:tcPr>
          <w:p w14:paraId="79B67242" w14:textId="1CAB21FA" w:rsidR="007A3FEF" w:rsidRPr="00EA30AD" w:rsidRDefault="00C449EE" w:rsidP="007A3FEF">
            <w:pPr>
              <w:spacing w:before="0" w:after="0" w:line="259" w:lineRule="auto"/>
              <w:jc w:val="center"/>
              <w:rPr>
                <w:b/>
                <w:sz w:val="16"/>
                <w:szCs w:val="16"/>
              </w:rPr>
            </w:pPr>
            <w:r w:rsidRPr="00EA30AD">
              <w:rPr>
                <w:b/>
                <w:sz w:val="16"/>
                <w:szCs w:val="16"/>
              </w:rPr>
              <w:t>Core Tools</w:t>
            </w:r>
          </w:p>
        </w:tc>
        <w:tc>
          <w:tcPr>
            <w:tcW w:w="6472" w:type="dxa"/>
            <w:shd w:val="clear" w:color="auto" w:fill="E2EAF6"/>
          </w:tcPr>
          <w:p w14:paraId="674A500D" w14:textId="7BF459E8" w:rsidR="007A3FEF" w:rsidRPr="00EA30AD" w:rsidRDefault="00C449EE" w:rsidP="007A3FEF">
            <w:pPr>
              <w:spacing w:before="0" w:after="0"/>
              <w:jc w:val="center"/>
              <w:rPr>
                <w:b/>
                <w:sz w:val="16"/>
                <w:szCs w:val="16"/>
              </w:rPr>
            </w:pPr>
            <w:r w:rsidRPr="00EA30AD">
              <w:rPr>
                <w:b/>
                <w:sz w:val="16"/>
                <w:szCs w:val="16"/>
              </w:rPr>
              <w:t>Overview</w:t>
            </w:r>
          </w:p>
        </w:tc>
      </w:tr>
      <w:tr w:rsidR="00FA4C7A" w:rsidRPr="009B67AB" w14:paraId="5BC3BE69" w14:textId="77777777" w:rsidTr="00470CA7">
        <w:tc>
          <w:tcPr>
            <w:tcW w:w="2872" w:type="dxa"/>
          </w:tcPr>
          <w:p w14:paraId="5DE80BEE" w14:textId="3F3CD8D5" w:rsidR="00FA4C7A" w:rsidRPr="00FE3D12" w:rsidRDefault="00FA4C7A" w:rsidP="00FE3D12">
            <w:pPr>
              <w:spacing w:before="0" w:after="0"/>
              <w:jc w:val="left"/>
              <w:rPr>
                <w:sz w:val="16"/>
                <w:szCs w:val="16"/>
              </w:rPr>
            </w:pPr>
            <w:r w:rsidRPr="00E82C10">
              <w:rPr>
                <w:b/>
                <w:bCs/>
                <w:sz w:val="16"/>
                <w:szCs w:val="16"/>
              </w:rPr>
              <w:t>Data Management and Analytics</w:t>
            </w:r>
            <w:r w:rsidR="006A2E29">
              <w:rPr>
                <w:sz w:val="16"/>
                <w:szCs w:val="16"/>
              </w:rPr>
              <w:t xml:space="preserve"> - </w:t>
            </w:r>
          </w:p>
          <w:p w14:paraId="2A1EA4DF" w14:textId="77777777" w:rsidR="00FA4C7A" w:rsidRPr="00E82C10" w:rsidRDefault="00FA4C7A" w:rsidP="00FE3D12">
            <w:pPr>
              <w:spacing w:before="0" w:after="0"/>
              <w:rPr>
                <w:sz w:val="16"/>
                <w:szCs w:val="16"/>
              </w:rPr>
            </w:pPr>
            <w:r w:rsidRPr="00E82C10">
              <w:rPr>
                <w:b/>
                <w:bCs/>
                <w:sz w:val="16"/>
                <w:szCs w:val="16"/>
              </w:rPr>
              <w:t>AWS Glue</w:t>
            </w:r>
            <w:r w:rsidRPr="00FE3D12">
              <w:rPr>
                <w:sz w:val="16"/>
                <w:szCs w:val="16"/>
              </w:rPr>
              <w:t>:</w:t>
            </w:r>
            <w:r w:rsidRPr="00E82C10">
              <w:rPr>
                <w:b/>
                <w:bCs/>
                <w:sz w:val="16"/>
                <w:szCs w:val="16"/>
              </w:rPr>
              <w:t xml:space="preserve"> </w:t>
            </w:r>
            <w:r w:rsidRPr="00E82C10">
              <w:rPr>
                <w:sz w:val="16"/>
                <w:szCs w:val="16"/>
              </w:rPr>
              <w:t>AWS Glue will handle the ETL processes, transforming raw traffic data into a structured format suitable for analysis. This data will be cataloged and stored in Amazon S3, ready for querying.</w:t>
            </w:r>
          </w:p>
          <w:p w14:paraId="74A7B8B4" w14:textId="77777777" w:rsidR="00FA4C7A" w:rsidRPr="00E82C10" w:rsidRDefault="00FA4C7A" w:rsidP="00FE3D12">
            <w:pPr>
              <w:spacing w:before="0" w:after="0"/>
              <w:rPr>
                <w:sz w:val="16"/>
                <w:szCs w:val="16"/>
              </w:rPr>
            </w:pPr>
            <w:r w:rsidRPr="00E82C10">
              <w:rPr>
                <w:b/>
                <w:bCs/>
                <w:sz w:val="16"/>
                <w:szCs w:val="16"/>
              </w:rPr>
              <w:t>Amazon Athena</w:t>
            </w:r>
            <w:r w:rsidRPr="00FE3D12">
              <w:rPr>
                <w:sz w:val="16"/>
                <w:szCs w:val="16"/>
              </w:rPr>
              <w:t>:</w:t>
            </w:r>
            <w:r w:rsidRPr="00E82C10">
              <w:rPr>
                <w:sz w:val="16"/>
                <w:szCs w:val="16"/>
              </w:rPr>
              <w:t xml:space="preserve"> Athena will be used to run SQL queries directly on the data </w:t>
            </w:r>
            <w:r w:rsidRPr="00E82C10">
              <w:rPr>
                <w:sz w:val="16"/>
                <w:szCs w:val="16"/>
              </w:rPr>
              <w:lastRenderedPageBreak/>
              <w:t>stored in S3, allowing for quick insights without the need for complex database setups.</w:t>
            </w:r>
          </w:p>
          <w:p w14:paraId="6165CC59" w14:textId="77777777" w:rsidR="00FA4C7A" w:rsidRPr="009B67AB" w:rsidRDefault="00FA4C7A" w:rsidP="00321C91">
            <w:pPr>
              <w:spacing w:before="0" w:after="0"/>
              <w:rPr>
                <w:sz w:val="16"/>
                <w:szCs w:val="16"/>
              </w:rPr>
            </w:pPr>
            <w:r w:rsidRPr="00E82C10">
              <w:rPr>
                <w:b/>
                <w:bCs/>
                <w:sz w:val="16"/>
                <w:szCs w:val="16"/>
              </w:rPr>
              <w:t>Amazon Redshift</w:t>
            </w:r>
            <w:r w:rsidRPr="00FE3D12">
              <w:rPr>
                <w:sz w:val="16"/>
                <w:szCs w:val="16"/>
              </w:rPr>
              <w:t>:</w:t>
            </w:r>
            <w:r w:rsidRPr="00E82C10">
              <w:rPr>
                <w:b/>
                <w:bCs/>
                <w:sz w:val="16"/>
                <w:szCs w:val="16"/>
              </w:rPr>
              <w:t xml:space="preserve"> </w:t>
            </w:r>
            <w:r w:rsidRPr="00E82C10">
              <w:rPr>
                <w:sz w:val="16"/>
                <w:szCs w:val="16"/>
              </w:rPr>
              <w:t>For more intensive data analysis, Redshift will serve as the data warehouse, storing large volumes of processed traffic data that can be queried and analyzed further.</w:t>
            </w:r>
          </w:p>
        </w:tc>
        <w:tc>
          <w:tcPr>
            <w:tcW w:w="6472" w:type="dxa"/>
          </w:tcPr>
          <w:p w14:paraId="195D4F05" w14:textId="77777777" w:rsidR="00FA4C7A" w:rsidRPr="009B67AB" w:rsidRDefault="00FA4C7A" w:rsidP="00321C91">
            <w:pPr>
              <w:spacing w:before="0" w:after="0"/>
              <w:rPr>
                <w:sz w:val="16"/>
                <w:szCs w:val="16"/>
              </w:rPr>
            </w:pPr>
            <w:r w:rsidRPr="009B67AB">
              <w:rPr>
                <w:b/>
                <w:bCs/>
                <w:sz w:val="16"/>
                <w:szCs w:val="16"/>
              </w:rPr>
              <w:lastRenderedPageBreak/>
              <w:t>Efficient Data Transformation and Preparation</w:t>
            </w:r>
            <w:r w:rsidRPr="00FE3D12">
              <w:rPr>
                <w:sz w:val="16"/>
                <w:szCs w:val="16"/>
              </w:rPr>
              <w:t>:</w:t>
            </w:r>
            <w:r w:rsidRPr="009B67AB">
              <w:rPr>
                <w:b/>
                <w:bCs/>
                <w:sz w:val="16"/>
                <w:szCs w:val="16"/>
              </w:rPr>
              <w:t xml:space="preserve"> </w:t>
            </w:r>
            <w:r w:rsidRPr="00D51713">
              <w:rPr>
                <w:sz w:val="16"/>
                <w:szCs w:val="16"/>
              </w:rPr>
              <w:t>AWS Glue automates the ETL (Extract, Transform, Load) process, simplifying the conversion of raw VistA traffic data into a structured format ready for analysis. This automation reduces the manual effort required for data preparation, resulting in data that is consistently formatted, accurate, and readily available for further processing and analysis.</w:t>
            </w:r>
          </w:p>
          <w:p w14:paraId="2BAD40BE" w14:textId="77777777" w:rsidR="00FA4C7A" w:rsidRPr="009B67AB" w:rsidRDefault="00FA4C7A" w:rsidP="00321C91">
            <w:pPr>
              <w:spacing w:before="0" w:after="0"/>
              <w:rPr>
                <w:sz w:val="16"/>
                <w:szCs w:val="16"/>
              </w:rPr>
            </w:pPr>
            <w:r w:rsidRPr="009B67AB">
              <w:rPr>
                <w:b/>
                <w:bCs/>
                <w:sz w:val="16"/>
                <w:szCs w:val="16"/>
              </w:rPr>
              <w:t>Quick and Cost-Effective Querying</w:t>
            </w:r>
            <w:r w:rsidRPr="00FE3D12">
              <w:rPr>
                <w:sz w:val="16"/>
                <w:szCs w:val="16"/>
              </w:rPr>
              <w:t>:</w:t>
            </w:r>
            <w:r w:rsidRPr="009B67AB">
              <w:rPr>
                <w:b/>
                <w:bCs/>
                <w:sz w:val="16"/>
                <w:szCs w:val="16"/>
              </w:rPr>
              <w:t xml:space="preserve"> </w:t>
            </w:r>
            <w:r w:rsidRPr="009B67AB">
              <w:rPr>
                <w:sz w:val="16"/>
                <w:szCs w:val="16"/>
              </w:rPr>
              <w:t xml:space="preserve">Amazon Athena allows for running SQL queries directly on the structured data stored in Amazon S3 without the need for setting up or managing complex </w:t>
            </w:r>
            <w:r w:rsidRPr="009B67AB">
              <w:rPr>
                <w:sz w:val="16"/>
                <w:szCs w:val="16"/>
              </w:rPr>
              <w:lastRenderedPageBreak/>
              <w:t>databases. This serverless querying capability provides quick insights and is cost-effective, as you only pay for the queries you run, which optimizes resource use and reduces operational overhead.</w:t>
            </w:r>
          </w:p>
          <w:p w14:paraId="30998F44" w14:textId="21E0CACC" w:rsidR="00FA4C7A" w:rsidRPr="009B67AB" w:rsidRDefault="00FA4C7A" w:rsidP="00321C91">
            <w:pPr>
              <w:spacing w:before="0" w:after="0"/>
              <w:rPr>
                <w:sz w:val="16"/>
                <w:szCs w:val="16"/>
              </w:rPr>
            </w:pPr>
            <w:r w:rsidRPr="009B67AB">
              <w:rPr>
                <w:b/>
                <w:bCs/>
                <w:sz w:val="16"/>
                <w:szCs w:val="16"/>
              </w:rPr>
              <w:t>Seamless Integration and Scalability</w:t>
            </w:r>
            <w:r w:rsidRPr="00FE3D12">
              <w:rPr>
                <w:sz w:val="16"/>
                <w:szCs w:val="16"/>
              </w:rPr>
              <w:t>:</w:t>
            </w:r>
            <w:r w:rsidRPr="009B67AB">
              <w:rPr>
                <w:b/>
                <w:bCs/>
                <w:sz w:val="16"/>
                <w:szCs w:val="16"/>
              </w:rPr>
              <w:t xml:space="preserve"> </w:t>
            </w:r>
            <w:r w:rsidRPr="007E73C2">
              <w:rPr>
                <w:sz w:val="16"/>
                <w:szCs w:val="16"/>
              </w:rPr>
              <w:t xml:space="preserve">AWS Glue and Amazon Athena integrate smoothly with other AWS services, such as S3 and Redshift, creating a cohesive data pipeline that easily scales with </w:t>
            </w:r>
            <w:r w:rsidR="00867A0B">
              <w:rPr>
                <w:sz w:val="16"/>
                <w:szCs w:val="16"/>
              </w:rPr>
              <w:t>pro</w:t>
            </w:r>
            <w:r w:rsidR="00604C4A">
              <w:rPr>
                <w:sz w:val="16"/>
                <w:szCs w:val="16"/>
              </w:rPr>
              <w:t>ject</w:t>
            </w:r>
            <w:r w:rsidRPr="007E73C2">
              <w:rPr>
                <w:sz w:val="16"/>
                <w:szCs w:val="16"/>
              </w:rPr>
              <w:t xml:space="preserve"> demands. As the volume of VistA traffic data grows, this integrated approach maintains the efficiency and responsiveness of data management and analytics processes, adapting to the evolving needs.</w:t>
            </w:r>
          </w:p>
          <w:p w14:paraId="0E1A002B" w14:textId="47D0B838" w:rsidR="00FA4C7A" w:rsidRPr="009B67AB" w:rsidRDefault="00FA4C7A" w:rsidP="00321C91">
            <w:pPr>
              <w:spacing w:before="0" w:after="0"/>
              <w:rPr>
                <w:sz w:val="16"/>
                <w:szCs w:val="16"/>
              </w:rPr>
            </w:pPr>
            <w:r w:rsidRPr="009B67AB">
              <w:rPr>
                <w:b/>
                <w:bCs/>
                <w:sz w:val="16"/>
                <w:szCs w:val="16"/>
              </w:rPr>
              <w:t>High Performance for Complex Queries</w:t>
            </w:r>
            <w:r w:rsidRPr="00FE3D12">
              <w:rPr>
                <w:sz w:val="16"/>
                <w:szCs w:val="16"/>
              </w:rPr>
              <w:t>:</w:t>
            </w:r>
            <w:r w:rsidRPr="009B67AB">
              <w:rPr>
                <w:sz w:val="16"/>
                <w:szCs w:val="16"/>
              </w:rPr>
              <w:t xml:space="preserve"> Amazon Redshift is optimized for handling complex, large-scale queries across massive datasets. It uses columnar storage and advanced compression techniques, which significantly speeds up query performance. This capability is crucial for intensive data analysis tasks, enabling VA to quickly process and analyze large volumes of VistA traffic data, leading to more informed and timely decision-making.</w:t>
            </w:r>
          </w:p>
          <w:p w14:paraId="0DC1B830" w14:textId="44FD3E8B" w:rsidR="00FA4C7A" w:rsidRPr="009B67AB" w:rsidRDefault="00FA4C7A" w:rsidP="00321C91">
            <w:pPr>
              <w:spacing w:before="0" w:after="0"/>
              <w:rPr>
                <w:sz w:val="16"/>
                <w:szCs w:val="16"/>
              </w:rPr>
            </w:pPr>
            <w:r w:rsidRPr="009B67AB">
              <w:rPr>
                <w:b/>
                <w:bCs/>
                <w:sz w:val="16"/>
                <w:szCs w:val="16"/>
              </w:rPr>
              <w:t>Advanced Analytics and Data Integration</w:t>
            </w:r>
            <w:r w:rsidRPr="00FE3D12">
              <w:rPr>
                <w:sz w:val="16"/>
                <w:szCs w:val="16"/>
              </w:rPr>
              <w:t>:</w:t>
            </w:r>
            <w:r w:rsidRPr="009B67AB">
              <w:rPr>
                <w:sz w:val="16"/>
                <w:szCs w:val="16"/>
              </w:rPr>
              <w:t xml:space="preserve"> Redshift supports integration with a wide range of data analytics tools, including machine learning models and business intelligence platforms like AWS QuickSight. This allows the project to not only perform deep historical analysis but also to apply predictive analytics, uncovering trends and patterns that can drive continuous improvement in clinical workflows and healthcare delivery within the VA system.</w:t>
            </w:r>
          </w:p>
        </w:tc>
      </w:tr>
      <w:tr w:rsidR="00FA4C7A" w:rsidRPr="009B67AB" w14:paraId="69EBEE63" w14:textId="77777777" w:rsidTr="00470CA7">
        <w:tc>
          <w:tcPr>
            <w:tcW w:w="2872" w:type="dxa"/>
          </w:tcPr>
          <w:p w14:paraId="7F6CAC17" w14:textId="42553E13" w:rsidR="00FA4C7A" w:rsidRPr="009B67AB" w:rsidRDefault="00FA4C7A" w:rsidP="00321C91">
            <w:pPr>
              <w:spacing w:before="0" w:after="0"/>
              <w:rPr>
                <w:sz w:val="16"/>
                <w:szCs w:val="16"/>
              </w:rPr>
            </w:pPr>
            <w:r w:rsidRPr="00E82C10">
              <w:rPr>
                <w:b/>
                <w:bCs/>
                <w:sz w:val="16"/>
                <w:szCs w:val="16"/>
              </w:rPr>
              <w:lastRenderedPageBreak/>
              <w:t>Real-Time Data Streaming</w:t>
            </w:r>
            <w:r w:rsidRPr="00FE3D12">
              <w:rPr>
                <w:sz w:val="16"/>
                <w:szCs w:val="16"/>
              </w:rPr>
              <w:t>:</w:t>
            </w:r>
            <w:r w:rsidRPr="009B67AB">
              <w:rPr>
                <w:sz w:val="16"/>
                <w:szCs w:val="16"/>
              </w:rPr>
              <w:t xml:space="preserve"> </w:t>
            </w:r>
            <w:r w:rsidRPr="00E82C10">
              <w:rPr>
                <w:sz w:val="16"/>
                <w:szCs w:val="16"/>
              </w:rPr>
              <w:t>Apache Kafka (AWS Managed Streaming for Kafka): Kafka will enable real-time data streaming from the VistA systems to Splunk, useful for monitoring live clinical workflows.</w:t>
            </w:r>
          </w:p>
        </w:tc>
        <w:tc>
          <w:tcPr>
            <w:tcW w:w="6472" w:type="dxa"/>
          </w:tcPr>
          <w:p w14:paraId="0712E86B" w14:textId="0A5D2BA5" w:rsidR="00FA4C7A" w:rsidRPr="009B67AB" w:rsidRDefault="00FA4C7A" w:rsidP="00321C91">
            <w:pPr>
              <w:spacing w:before="0" w:after="0"/>
              <w:rPr>
                <w:sz w:val="16"/>
                <w:szCs w:val="16"/>
              </w:rPr>
            </w:pPr>
            <w:r w:rsidRPr="009B67AB">
              <w:rPr>
                <w:b/>
                <w:bCs/>
                <w:sz w:val="16"/>
                <w:szCs w:val="16"/>
              </w:rPr>
              <w:t>Immediate Data Availability</w:t>
            </w:r>
            <w:r w:rsidRPr="00FE3D12">
              <w:rPr>
                <w:sz w:val="16"/>
                <w:szCs w:val="16"/>
              </w:rPr>
              <w:t>:</w:t>
            </w:r>
            <w:r w:rsidRPr="009B67AB">
              <w:rPr>
                <w:sz w:val="16"/>
                <w:szCs w:val="16"/>
              </w:rPr>
              <w:t xml:space="preserve"> Kafka enables real-time streaming of data from VistA systems to Splunk</w:t>
            </w:r>
            <w:r w:rsidR="00300D4F">
              <w:rPr>
                <w:sz w:val="16"/>
                <w:szCs w:val="16"/>
              </w:rPr>
              <w:t xml:space="preserve"> making </w:t>
            </w:r>
            <w:r w:rsidRPr="009B67AB">
              <w:rPr>
                <w:sz w:val="16"/>
                <w:szCs w:val="16"/>
              </w:rPr>
              <w:t>data available for analysis as soon as it is generated. This immediacy is critical for monitoring live clinical workflows, allowing VA to respond swiftly to any issues</w:t>
            </w:r>
            <w:r>
              <w:rPr>
                <w:sz w:val="16"/>
                <w:szCs w:val="16"/>
              </w:rPr>
              <w:t>.</w:t>
            </w:r>
          </w:p>
          <w:p w14:paraId="7B6B004C" w14:textId="19E298BA" w:rsidR="00FA4C7A" w:rsidRPr="009B67AB" w:rsidRDefault="00FA4C7A" w:rsidP="00321C91">
            <w:pPr>
              <w:spacing w:before="0" w:after="0"/>
              <w:rPr>
                <w:sz w:val="16"/>
                <w:szCs w:val="16"/>
              </w:rPr>
            </w:pPr>
            <w:r w:rsidRPr="009B67AB">
              <w:rPr>
                <w:b/>
                <w:bCs/>
                <w:sz w:val="16"/>
                <w:szCs w:val="16"/>
              </w:rPr>
              <w:t>High Throughput and Scalability</w:t>
            </w:r>
            <w:r w:rsidRPr="00FE3D12">
              <w:rPr>
                <w:sz w:val="16"/>
                <w:szCs w:val="16"/>
              </w:rPr>
              <w:t>:</w:t>
            </w:r>
            <w:r w:rsidRPr="009B67AB">
              <w:rPr>
                <w:sz w:val="16"/>
                <w:szCs w:val="16"/>
              </w:rPr>
              <w:t xml:space="preserve"> Kafka is designed to handle high volumes of data with low latency, making it ideal for managing the continuous flow of traffic logs from multiple VistA systems. Its distributed architecture allows the system to scale horizontally, accommodating increased data loads without sacrificing performance </w:t>
            </w:r>
            <w:r w:rsidR="00B71EC9">
              <w:rPr>
                <w:sz w:val="16"/>
                <w:szCs w:val="16"/>
              </w:rPr>
              <w:t xml:space="preserve">as </w:t>
            </w:r>
            <w:r w:rsidRPr="009B67AB">
              <w:rPr>
                <w:sz w:val="16"/>
                <w:szCs w:val="16"/>
              </w:rPr>
              <w:t>the system grow</w:t>
            </w:r>
            <w:r w:rsidR="00B71EC9">
              <w:rPr>
                <w:sz w:val="16"/>
                <w:szCs w:val="16"/>
              </w:rPr>
              <w:t>s</w:t>
            </w:r>
            <w:r>
              <w:rPr>
                <w:sz w:val="16"/>
                <w:szCs w:val="16"/>
              </w:rPr>
              <w:t>/scale</w:t>
            </w:r>
            <w:r w:rsidR="00B71EC9">
              <w:rPr>
                <w:sz w:val="16"/>
                <w:szCs w:val="16"/>
              </w:rPr>
              <w:t>s</w:t>
            </w:r>
            <w:r w:rsidRPr="009B67AB">
              <w:rPr>
                <w:sz w:val="16"/>
                <w:szCs w:val="16"/>
              </w:rPr>
              <w:t>.</w:t>
            </w:r>
          </w:p>
          <w:p w14:paraId="52F762FD" w14:textId="2509D277" w:rsidR="00FA4C7A" w:rsidRPr="009B67AB" w:rsidRDefault="00FA4C7A" w:rsidP="00321C91">
            <w:pPr>
              <w:spacing w:before="0" w:after="0"/>
              <w:rPr>
                <w:sz w:val="16"/>
                <w:szCs w:val="16"/>
              </w:rPr>
            </w:pPr>
            <w:r w:rsidRPr="009B67AB">
              <w:rPr>
                <w:b/>
                <w:bCs/>
                <w:sz w:val="16"/>
                <w:szCs w:val="16"/>
              </w:rPr>
              <w:t>Fault Tolerance and Reliability</w:t>
            </w:r>
            <w:r w:rsidRPr="00FE3D12">
              <w:rPr>
                <w:sz w:val="16"/>
                <w:szCs w:val="16"/>
              </w:rPr>
              <w:t>:</w:t>
            </w:r>
            <w:r w:rsidRPr="009B67AB">
              <w:rPr>
                <w:sz w:val="16"/>
                <w:szCs w:val="16"/>
              </w:rPr>
              <w:t xml:space="preserve"> </w:t>
            </w:r>
            <w:r w:rsidR="00604C4A" w:rsidRPr="006A69C7">
              <w:rPr>
                <w:sz w:val="16"/>
                <w:szCs w:val="16"/>
              </w:rPr>
              <w:t>Kafka</w:t>
            </w:r>
            <w:r w:rsidR="00604C4A">
              <w:rPr>
                <w:sz w:val="16"/>
                <w:szCs w:val="16"/>
              </w:rPr>
              <w:t xml:space="preserve"> is a</w:t>
            </w:r>
            <w:r w:rsidR="00604C4A" w:rsidRPr="006A69C7">
              <w:rPr>
                <w:sz w:val="16"/>
                <w:szCs w:val="16"/>
              </w:rPr>
              <w:t xml:space="preserve"> </w:t>
            </w:r>
            <w:r w:rsidRPr="006A69C7">
              <w:rPr>
                <w:sz w:val="16"/>
                <w:szCs w:val="16"/>
              </w:rPr>
              <w:t xml:space="preserve">robust architecture </w:t>
            </w:r>
            <w:r w:rsidR="00604C4A">
              <w:rPr>
                <w:sz w:val="16"/>
                <w:szCs w:val="16"/>
              </w:rPr>
              <w:t xml:space="preserve">that </w:t>
            </w:r>
            <w:r w:rsidRPr="006A69C7">
              <w:rPr>
                <w:sz w:val="16"/>
                <w:szCs w:val="16"/>
              </w:rPr>
              <w:t>upholds data integrity and reliability, even in the event of system failures. With built-in replication and fault tolerance, it guarantees that no data is lost during transmission, maintaining a consistent and reliable streaming process—essential for continuous and accurate monitoring of clinical workflows.</w:t>
            </w:r>
          </w:p>
          <w:p w14:paraId="779D55A7" w14:textId="04DBF03B" w:rsidR="00FA4C7A" w:rsidRPr="009B67AB" w:rsidRDefault="00FA4C7A" w:rsidP="00321C91">
            <w:pPr>
              <w:spacing w:before="0" w:after="0"/>
              <w:rPr>
                <w:sz w:val="16"/>
                <w:szCs w:val="16"/>
              </w:rPr>
            </w:pPr>
            <w:r w:rsidRPr="009B67AB">
              <w:rPr>
                <w:b/>
                <w:bCs/>
                <w:sz w:val="16"/>
                <w:szCs w:val="16"/>
              </w:rPr>
              <w:t>Stream Processing Capabilities</w:t>
            </w:r>
            <w:r w:rsidRPr="00FE3D12">
              <w:rPr>
                <w:sz w:val="16"/>
                <w:szCs w:val="16"/>
              </w:rPr>
              <w:t>:</w:t>
            </w:r>
            <w:r w:rsidRPr="009B67AB">
              <w:rPr>
                <w:sz w:val="16"/>
                <w:szCs w:val="16"/>
              </w:rPr>
              <w:t xml:space="preserve"> Kafka stream processing features allow for the real-time processing and filtering of data before it reaches Splunk. This capability enables the system to handle only the most relevant data, reducing the load on downstream system</w:t>
            </w:r>
            <w:r>
              <w:rPr>
                <w:sz w:val="16"/>
                <w:szCs w:val="16"/>
              </w:rPr>
              <w:t>s.</w:t>
            </w:r>
          </w:p>
        </w:tc>
      </w:tr>
      <w:tr w:rsidR="00FA4C7A" w:rsidRPr="009B67AB" w14:paraId="18E5094D" w14:textId="77777777" w:rsidTr="00470CA7">
        <w:tc>
          <w:tcPr>
            <w:tcW w:w="2872" w:type="dxa"/>
          </w:tcPr>
          <w:p w14:paraId="1B253C96" w14:textId="049BC87A" w:rsidR="00FA4C7A" w:rsidRPr="00FE3D12" w:rsidRDefault="00FA4C7A" w:rsidP="00FE3D12">
            <w:pPr>
              <w:spacing w:before="0" w:after="0"/>
              <w:rPr>
                <w:sz w:val="16"/>
                <w:szCs w:val="16"/>
              </w:rPr>
            </w:pPr>
            <w:r w:rsidRPr="00E82C10">
              <w:rPr>
                <w:b/>
                <w:bCs/>
                <w:sz w:val="16"/>
                <w:szCs w:val="16"/>
              </w:rPr>
              <w:t>Automation and Infrastructure Management</w:t>
            </w:r>
            <w:r w:rsidR="006A2E29">
              <w:rPr>
                <w:b/>
                <w:bCs/>
                <w:sz w:val="16"/>
                <w:szCs w:val="16"/>
              </w:rPr>
              <w:t xml:space="preserve"> - </w:t>
            </w:r>
          </w:p>
          <w:p w14:paraId="7E91FA30" w14:textId="663D9EDA" w:rsidR="00FA4C7A" w:rsidRPr="00E82C10" w:rsidRDefault="00FA4C7A" w:rsidP="00FE3D12">
            <w:pPr>
              <w:spacing w:before="0" w:after="0"/>
              <w:rPr>
                <w:sz w:val="16"/>
                <w:szCs w:val="16"/>
              </w:rPr>
            </w:pPr>
            <w:r w:rsidRPr="00E82C10">
              <w:rPr>
                <w:b/>
                <w:bCs/>
                <w:sz w:val="16"/>
                <w:szCs w:val="16"/>
              </w:rPr>
              <w:t>Terraform</w:t>
            </w:r>
            <w:r w:rsidRPr="00FE3D12">
              <w:rPr>
                <w:sz w:val="16"/>
                <w:szCs w:val="16"/>
              </w:rPr>
              <w:t>:</w:t>
            </w:r>
            <w:r w:rsidRPr="00E82C10">
              <w:rPr>
                <w:sz w:val="16"/>
                <w:szCs w:val="16"/>
              </w:rPr>
              <w:t xml:space="preserve"> Terraform will automate the provisioning of AWS resources</w:t>
            </w:r>
            <w:r w:rsidR="001123FD">
              <w:rPr>
                <w:sz w:val="16"/>
                <w:szCs w:val="16"/>
              </w:rPr>
              <w:t xml:space="preserve"> </w:t>
            </w:r>
            <w:r w:rsidR="003F55BB">
              <w:rPr>
                <w:sz w:val="16"/>
                <w:szCs w:val="16"/>
              </w:rPr>
              <w:t xml:space="preserve">for a consistent and reliable </w:t>
            </w:r>
            <w:r w:rsidR="001123FD">
              <w:rPr>
                <w:sz w:val="16"/>
                <w:szCs w:val="16"/>
              </w:rPr>
              <w:t>deployment process</w:t>
            </w:r>
            <w:r w:rsidRPr="00E82C10">
              <w:rPr>
                <w:sz w:val="16"/>
                <w:szCs w:val="16"/>
              </w:rPr>
              <w:t xml:space="preserve">. This will be complemented by AWS CloudFormation for managing the cloud </w:t>
            </w:r>
            <w:r w:rsidR="0025772E" w:rsidRPr="00E82C10">
              <w:rPr>
                <w:sz w:val="16"/>
                <w:szCs w:val="16"/>
              </w:rPr>
              <w:t>infrastructure.</w:t>
            </w:r>
          </w:p>
          <w:p w14:paraId="41381061" w14:textId="77777777" w:rsidR="00FA4C7A" w:rsidRPr="009B67AB" w:rsidRDefault="00FA4C7A" w:rsidP="00321C91">
            <w:pPr>
              <w:spacing w:before="0" w:after="0"/>
              <w:rPr>
                <w:sz w:val="16"/>
                <w:szCs w:val="16"/>
              </w:rPr>
            </w:pPr>
            <w:r w:rsidRPr="00E82C10">
              <w:rPr>
                <w:b/>
                <w:bCs/>
                <w:sz w:val="16"/>
                <w:szCs w:val="16"/>
              </w:rPr>
              <w:t>AWS CloudTrail</w:t>
            </w:r>
            <w:r w:rsidRPr="00FE3D12">
              <w:rPr>
                <w:sz w:val="16"/>
                <w:szCs w:val="16"/>
              </w:rPr>
              <w:t>:</w:t>
            </w:r>
            <w:r w:rsidRPr="00E82C10">
              <w:rPr>
                <w:sz w:val="16"/>
                <w:szCs w:val="16"/>
              </w:rPr>
              <w:t xml:space="preserve"> CloudTrail will audit and track all user activities and API interactions within the VAEC, enhancing security and compliance.</w:t>
            </w:r>
          </w:p>
        </w:tc>
        <w:tc>
          <w:tcPr>
            <w:tcW w:w="6472" w:type="dxa"/>
          </w:tcPr>
          <w:p w14:paraId="1ED92658" w14:textId="627668C7" w:rsidR="00FA4C7A" w:rsidRPr="006941C8" w:rsidRDefault="00FA4C7A" w:rsidP="00321C91">
            <w:pPr>
              <w:spacing w:before="0" w:after="0"/>
              <w:rPr>
                <w:sz w:val="16"/>
                <w:szCs w:val="16"/>
              </w:rPr>
            </w:pPr>
            <w:r w:rsidRPr="006941C8">
              <w:rPr>
                <w:b/>
                <w:bCs/>
                <w:sz w:val="16"/>
                <w:szCs w:val="16"/>
              </w:rPr>
              <w:t>Consistent and Reliable Infrastructure Deployment</w:t>
            </w:r>
            <w:r w:rsidRPr="00FE3D12">
              <w:rPr>
                <w:sz w:val="16"/>
                <w:szCs w:val="16"/>
              </w:rPr>
              <w:t>:</w:t>
            </w:r>
            <w:r w:rsidRPr="006941C8">
              <w:rPr>
                <w:sz w:val="16"/>
                <w:szCs w:val="16"/>
              </w:rPr>
              <w:t xml:space="preserve"> Terraform automates the provisioning and management of AWS resources </w:t>
            </w:r>
            <w:r w:rsidR="00B71EC9">
              <w:rPr>
                <w:sz w:val="16"/>
                <w:szCs w:val="16"/>
              </w:rPr>
              <w:t xml:space="preserve">to </w:t>
            </w:r>
            <w:r w:rsidR="00C54DB3">
              <w:rPr>
                <w:sz w:val="16"/>
                <w:szCs w:val="16"/>
              </w:rPr>
              <w:t>deploy</w:t>
            </w:r>
            <w:r w:rsidR="00B71EC9">
              <w:rPr>
                <w:sz w:val="16"/>
                <w:szCs w:val="16"/>
              </w:rPr>
              <w:t xml:space="preserve"> infrastruc</w:t>
            </w:r>
            <w:r w:rsidR="00D67E60">
              <w:rPr>
                <w:sz w:val="16"/>
                <w:szCs w:val="16"/>
              </w:rPr>
              <w:t>ture</w:t>
            </w:r>
            <w:r w:rsidRPr="006941C8">
              <w:rPr>
                <w:sz w:val="16"/>
                <w:szCs w:val="16"/>
              </w:rPr>
              <w:t xml:space="preserve"> consistently across different environments. This automation reduces the risk of human error, enhances reliability, and speeds up the deployment process, the project quickly scale</w:t>
            </w:r>
            <w:r>
              <w:rPr>
                <w:sz w:val="16"/>
                <w:szCs w:val="16"/>
              </w:rPr>
              <w:t>s/</w:t>
            </w:r>
            <w:r w:rsidRPr="006941C8">
              <w:rPr>
                <w:sz w:val="16"/>
                <w:szCs w:val="16"/>
              </w:rPr>
              <w:t>adapt</w:t>
            </w:r>
            <w:r>
              <w:rPr>
                <w:sz w:val="16"/>
                <w:szCs w:val="16"/>
              </w:rPr>
              <w:t>s</w:t>
            </w:r>
            <w:r w:rsidRPr="006941C8">
              <w:rPr>
                <w:sz w:val="16"/>
                <w:szCs w:val="16"/>
              </w:rPr>
              <w:t xml:space="preserve"> to changing requirements.</w:t>
            </w:r>
          </w:p>
          <w:p w14:paraId="0BA0ADED" w14:textId="20F9AC9A" w:rsidR="00FA4C7A" w:rsidRDefault="00FA4C7A" w:rsidP="00321C91">
            <w:pPr>
              <w:spacing w:before="0" w:after="0"/>
              <w:rPr>
                <w:sz w:val="16"/>
                <w:szCs w:val="16"/>
              </w:rPr>
            </w:pPr>
            <w:r w:rsidRPr="006941C8">
              <w:rPr>
                <w:b/>
                <w:bCs/>
                <w:sz w:val="16"/>
                <w:szCs w:val="16"/>
              </w:rPr>
              <w:t>Enhanced Security and Compliance Monitoring</w:t>
            </w:r>
            <w:r w:rsidRPr="00FE3D12">
              <w:rPr>
                <w:sz w:val="16"/>
                <w:szCs w:val="16"/>
              </w:rPr>
              <w:t>:</w:t>
            </w:r>
            <w:r w:rsidRPr="006941C8">
              <w:rPr>
                <w:sz w:val="16"/>
                <w:szCs w:val="16"/>
              </w:rPr>
              <w:t xml:space="preserve"> </w:t>
            </w:r>
            <w:r w:rsidRPr="00D86C42">
              <w:rPr>
                <w:sz w:val="16"/>
                <w:szCs w:val="16"/>
              </w:rPr>
              <w:t xml:space="preserve">AWS CloudTrail offers comprehensive logging and auditing of user activities and API interactions within the VAEC environment. This visibility into every action taken allows the project to adhere to strict security and compliance standards, which is particularly important for managing sensitive healthcare data within </w:t>
            </w:r>
            <w:r w:rsidR="00A22A0D">
              <w:rPr>
                <w:sz w:val="16"/>
                <w:szCs w:val="16"/>
              </w:rPr>
              <w:t>VA</w:t>
            </w:r>
            <w:r>
              <w:rPr>
                <w:sz w:val="16"/>
                <w:szCs w:val="16"/>
              </w:rPr>
              <w:t>.</w:t>
            </w:r>
          </w:p>
          <w:p w14:paraId="2E3D1A2A" w14:textId="7523A0A7" w:rsidR="00FA4C7A" w:rsidRDefault="00FA4C7A" w:rsidP="00321C91">
            <w:pPr>
              <w:spacing w:before="0" w:after="0"/>
              <w:rPr>
                <w:sz w:val="16"/>
                <w:szCs w:val="16"/>
              </w:rPr>
            </w:pPr>
            <w:r w:rsidRPr="006941C8">
              <w:rPr>
                <w:b/>
                <w:bCs/>
                <w:sz w:val="16"/>
                <w:szCs w:val="16"/>
              </w:rPr>
              <w:t>Scalability and Flexibility</w:t>
            </w:r>
            <w:r w:rsidRPr="00FE3D12">
              <w:rPr>
                <w:sz w:val="16"/>
                <w:szCs w:val="16"/>
              </w:rPr>
              <w:t>:</w:t>
            </w:r>
            <w:r w:rsidRPr="006941C8">
              <w:rPr>
                <w:sz w:val="16"/>
                <w:szCs w:val="16"/>
              </w:rPr>
              <w:t xml:space="preserve"> Terraform infrastructure as code (IaC) approach allows for easy scaling and modification of the infrastructure as the project evolves. It enables rapid adjustments to the environment without manual reconfiguration</w:t>
            </w:r>
            <w:r w:rsidR="001123FD">
              <w:rPr>
                <w:sz w:val="16"/>
                <w:szCs w:val="16"/>
              </w:rPr>
              <w:t>.</w:t>
            </w:r>
            <w:r w:rsidR="006B08A3">
              <w:rPr>
                <w:sz w:val="16"/>
                <w:szCs w:val="16"/>
              </w:rPr>
              <w:t xml:space="preserve"> I</w:t>
            </w:r>
            <w:r w:rsidRPr="006941C8">
              <w:rPr>
                <w:sz w:val="16"/>
                <w:szCs w:val="16"/>
              </w:rPr>
              <w:t>nfrastructure can quickly respond to new demands or changes in the project scope. This flexibility is crucial for maintaining the efficiency and effectiveness of the project as it grows.</w:t>
            </w:r>
          </w:p>
          <w:p w14:paraId="79219884" w14:textId="5B95FDAF" w:rsidR="00FA4C7A" w:rsidRPr="009B67AB" w:rsidRDefault="00FA4C7A" w:rsidP="00FE3D12">
            <w:pPr>
              <w:tabs>
                <w:tab w:val="num" w:pos="720"/>
              </w:tabs>
              <w:spacing w:before="0" w:after="0"/>
              <w:rPr>
                <w:sz w:val="16"/>
                <w:szCs w:val="16"/>
              </w:rPr>
            </w:pPr>
            <w:r w:rsidRPr="00D020A8">
              <w:rPr>
                <w:b/>
                <w:bCs/>
                <w:sz w:val="16"/>
                <w:szCs w:val="16"/>
              </w:rPr>
              <w:t>Terraform</w:t>
            </w:r>
            <w:r w:rsidR="003C1EA1" w:rsidRPr="00FE3D12">
              <w:rPr>
                <w:sz w:val="16"/>
                <w:szCs w:val="16"/>
              </w:rPr>
              <w:t>:</w:t>
            </w:r>
            <w:r>
              <w:rPr>
                <w:b/>
                <w:bCs/>
                <w:sz w:val="16"/>
                <w:szCs w:val="16"/>
              </w:rPr>
              <w:t xml:space="preserve"> </w:t>
            </w:r>
            <w:r w:rsidRPr="00D020A8">
              <w:rPr>
                <w:sz w:val="16"/>
                <w:szCs w:val="16"/>
              </w:rPr>
              <w:t xml:space="preserve">Infrastructure as Code (IaC) tool </w:t>
            </w:r>
            <w:r>
              <w:rPr>
                <w:sz w:val="16"/>
                <w:szCs w:val="16"/>
              </w:rPr>
              <w:t xml:space="preserve">will be used to </w:t>
            </w:r>
            <w:r w:rsidRPr="00D020A8">
              <w:rPr>
                <w:sz w:val="16"/>
                <w:szCs w:val="16"/>
              </w:rPr>
              <w:t xml:space="preserve">build, change, and </w:t>
            </w:r>
            <w:r w:rsidR="0025772E" w:rsidRPr="00D020A8">
              <w:rPr>
                <w:sz w:val="16"/>
                <w:szCs w:val="16"/>
              </w:rPr>
              <w:t>version infrastructure</w:t>
            </w:r>
            <w:r w:rsidRPr="00D020A8">
              <w:rPr>
                <w:sz w:val="16"/>
                <w:szCs w:val="16"/>
              </w:rPr>
              <w:t xml:space="preserve">. </w:t>
            </w:r>
          </w:p>
        </w:tc>
      </w:tr>
      <w:tr w:rsidR="00FA4C7A" w:rsidRPr="009B67AB" w14:paraId="600733FD" w14:textId="77777777" w:rsidTr="00470CA7">
        <w:tc>
          <w:tcPr>
            <w:tcW w:w="2872" w:type="dxa"/>
          </w:tcPr>
          <w:p w14:paraId="25A28081" w14:textId="2431F931" w:rsidR="00FA4C7A" w:rsidRPr="009B67AB" w:rsidRDefault="00FA4C7A" w:rsidP="00321C91">
            <w:pPr>
              <w:spacing w:before="0" w:after="0"/>
              <w:rPr>
                <w:sz w:val="16"/>
                <w:szCs w:val="16"/>
              </w:rPr>
            </w:pPr>
            <w:r w:rsidRPr="00E82C10">
              <w:rPr>
                <w:b/>
                <w:bCs/>
                <w:sz w:val="16"/>
                <w:szCs w:val="16"/>
              </w:rPr>
              <w:t>Containerization and Orchestration</w:t>
            </w:r>
            <w:r w:rsidRPr="00FE3D12">
              <w:rPr>
                <w:sz w:val="16"/>
                <w:szCs w:val="16"/>
              </w:rPr>
              <w:t>:</w:t>
            </w:r>
            <w:r w:rsidRPr="009B67AB">
              <w:rPr>
                <w:b/>
                <w:bCs/>
                <w:sz w:val="16"/>
                <w:szCs w:val="16"/>
              </w:rPr>
              <w:t xml:space="preserve"> </w:t>
            </w:r>
            <w:r w:rsidRPr="00E82C10">
              <w:rPr>
                <w:sz w:val="16"/>
                <w:szCs w:val="16"/>
              </w:rPr>
              <w:t>Docker and Kubernetes (Amazon EKS): The entire solution will be containerized using Docker, making each component portable and easily manageable. Kubernetes, via Amazon EKS, will orchestrate these containers</w:t>
            </w:r>
            <w:r w:rsidR="006B08A3">
              <w:rPr>
                <w:sz w:val="16"/>
                <w:szCs w:val="16"/>
              </w:rPr>
              <w:t xml:space="preserve"> so</w:t>
            </w:r>
            <w:r w:rsidRPr="00E82C10">
              <w:rPr>
                <w:sz w:val="16"/>
                <w:szCs w:val="16"/>
              </w:rPr>
              <w:t xml:space="preserve"> that the solution is scalable and can handle varying workloads. This setup allows the solution to be turned on/off as needed, deployed across different VAEC instances, and scaled according to demand</w:t>
            </w:r>
            <w:r w:rsidRPr="009B67AB">
              <w:rPr>
                <w:sz w:val="16"/>
                <w:szCs w:val="16"/>
              </w:rPr>
              <w:t>.</w:t>
            </w:r>
          </w:p>
        </w:tc>
        <w:tc>
          <w:tcPr>
            <w:tcW w:w="6472" w:type="dxa"/>
          </w:tcPr>
          <w:p w14:paraId="66288ACF" w14:textId="2C31A5BE" w:rsidR="00FA4C7A" w:rsidRDefault="00FA4C7A" w:rsidP="00321C91">
            <w:pPr>
              <w:spacing w:before="0" w:after="0"/>
              <w:rPr>
                <w:sz w:val="16"/>
                <w:szCs w:val="16"/>
              </w:rPr>
            </w:pPr>
            <w:r w:rsidRPr="00403E1D">
              <w:rPr>
                <w:b/>
                <w:bCs/>
                <w:sz w:val="16"/>
                <w:szCs w:val="16"/>
              </w:rPr>
              <w:t>Portability and Consistency:</w:t>
            </w:r>
            <w:r w:rsidRPr="00403E1D">
              <w:rPr>
                <w:sz w:val="16"/>
                <w:szCs w:val="16"/>
              </w:rPr>
              <w:t xml:space="preserve"> </w:t>
            </w:r>
            <w:r w:rsidRPr="00737B39">
              <w:rPr>
                <w:sz w:val="16"/>
                <w:szCs w:val="16"/>
              </w:rPr>
              <w:t>Containerizing the solution using Docker allows each component to run consistently across different environments, whether on a developer machine or in the VAEC. This portability eliminates compatibility issues, simplifying deployment and management across multiple VAEC instances without concerns about environment-specific configurations.</w:t>
            </w:r>
          </w:p>
          <w:p w14:paraId="3C621F03" w14:textId="77777777" w:rsidR="00FA4C7A" w:rsidRPr="00403E1D" w:rsidRDefault="00FA4C7A" w:rsidP="00321C91">
            <w:pPr>
              <w:spacing w:before="0" w:after="0"/>
              <w:rPr>
                <w:sz w:val="16"/>
                <w:szCs w:val="16"/>
              </w:rPr>
            </w:pPr>
            <w:r w:rsidRPr="00403E1D">
              <w:rPr>
                <w:b/>
                <w:bCs/>
                <w:sz w:val="16"/>
                <w:szCs w:val="16"/>
              </w:rPr>
              <w:t>Scalability and Flexibility</w:t>
            </w:r>
            <w:r w:rsidRPr="00FE3D12">
              <w:rPr>
                <w:sz w:val="16"/>
                <w:szCs w:val="16"/>
              </w:rPr>
              <w:t>:</w:t>
            </w:r>
            <w:r w:rsidRPr="00403E1D">
              <w:rPr>
                <w:sz w:val="16"/>
                <w:szCs w:val="16"/>
              </w:rPr>
              <w:t xml:space="preserve"> </w:t>
            </w:r>
            <w:r w:rsidRPr="00737B39">
              <w:rPr>
                <w:sz w:val="16"/>
                <w:szCs w:val="16"/>
              </w:rPr>
              <w:t>Kubernetes, managed through Amazon EKS, provides powerful orchestration capabilities that allow the solution to scale automatically based on workload demands. This capability enables the system to efficiently handle varying traffic loads, from routine operations to peak periods, without manual intervention. The flexibility to scale up or down as needed optimizes resource usage and maintains performance.</w:t>
            </w:r>
          </w:p>
          <w:p w14:paraId="1B4C7A94" w14:textId="77777777" w:rsidR="00FA4C7A" w:rsidRPr="009B67AB" w:rsidRDefault="00FA4C7A" w:rsidP="00321C91">
            <w:pPr>
              <w:spacing w:before="0" w:after="0"/>
              <w:rPr>
                <w:sz w:val="16"/>
                <w:szCs w:val="16"/>
              </w:rPr>
            </w:pPr>
            <w:r w:rsidRPr="00403E1D">
              <w:rPr>
                <w:b/>
                <w:bCs/>
                <w:sz w:val="16"/>
                <w:szCs w:val="16"/>
              </w:rPr>
              <w:t>Ease of Deployment and Management</w:t>
            </w:r>
            <w:r w:rsidRPr="00FE3D12">
              <w:rPr>
                <w:sz w:val="16"/>
                <w:szCs w:val="16"/>
              </w:rPr>
              <w:t>:</w:t>
            </w:r>
            <w:r w:rsidRPr="00403E1D">
              <w:rPr>
                <w:sz w:val="16"/>
                <w:szCs w:val="16"/>
              </w:rPr>
              <w:t xml:space="preserve"> The combination of Docker and Kubernetes allows the entire solution to be deployed, updated, and managed with minimal effort. The ability to turn the solution on or off, or redeploy it across different VAEC instances as required, provides significant operational flexibility. This setup supports continuous integration and delivery practices, enabling rapid iterations and updates while maintaining system stability and reliability.</w:t>
            </w:r>
          </w:p>
        </w:tc>
      </w:tr>
      <w:tr w:rsidR="00FA4C7A" w:rsidRPr="009B67AB" w14:paraId="04DB8002" w14:textId="77777777" w:rsidTr="00470CA7">
        <w:tc>
          <w:tcPr>
            <w:tcW w:w="2872" w:type="dxa"/>
          </w:tcPr>
          <w:p w14:paraId="0F6261E8" w14:textId="77777777" w:rsidR="00FA4C7A" w:rsidRPr="009B67AB" w:rsidRDefault="00FA4C7A" w:rsidP="00321C91">
            <w:pPr>
              <w:spacing w:before="0" w:after="0"/>
              <w:rPr>
                <w:b/>
                <w:bCs/>
                <w:sz w:val="16"/>
                <w:szCs w:val="16"/>
              </w:rPr>
            </w:pPr>
            <w:r w:rsidRPr="00E82C10">
              <w:rPr>
                <w:b/>
                <w:bCs/>
                <w:sz w:val="16"/>
                <w:szCs w:val="16"/>
              </w:rPr>
              <w:t>Data Flow and Processing Automation</w:t>
            </w:r>
            <w:r w:rsidRPr="00FE3D12">
              <w:rPr>
                <w:sz w:val="16"/>
                <w:szCs w:val="16"/>
              </w:rPr>
              <w:t>:</w:t>
            </w:r>
            <w:r w:rsidRPr="009B67AB">
              <w:rPr>
                <w:b/>
                <w:bCs/>
                <w:sz w:val="16"/>
                <w:szCs w:val="16"/>
              </w:rPr>
              <w:t xml:space="preserve"> </w:t>
            </w:r>
            <w:r w:rsidRPr="0066787D">
              <w:rPr>
                <w:sz w:val="16"/>
                <w:szCs w:val="16"/>
              </w:rPr>
              <w:t xml:space="preserve">Apache NiFi will automate the movement and transformation of data between different systems, streamlining the data flow process. Data from VAEC will be efficiently routed to Splunk, AWS Glue, and other tools in the stack. Streamlined </w:t>
            </w:r>
            <w:r w:rsidRPr="0066787D">
              <w:rPr>
                <w:sz w:val="16"/>
                <w:szCs w:val="16"/>
              </w:rPr>
              <w:lastRenderedPageBreak/>
              <w:t>data flows facilitate real-time analysis and reporting, enabling faster decision-making.</w:t>
            </w:r>
          </w:p>
        </w:tc>
        <w:tc>
          <w:tcPr>
            <w:tcW w:w="6472" w:type="dxa"/>
          </w:tcPr>
          <w:p w14:paraId="4C52B176" w14:textId="77777777" w:rsidR="00FA4C7A" w:rsidRDefault="00FA4C7A" w:rsidP="00321C91">
            <w:pPr>
              <w:spacing w:before="0" w:after="0"/>
              <w:rPr>
                <w:sz w:val="16"/>
                <w:szCs w:val="16"/>
              </w:rPr>
            </w:pPr>
            <w:r w:rsidRPr="00403E1D">
              <w:rPr>
                <w:b/>
                <w:bCs/>
                <w:sz w:val="16"/>
                <w:szCs w:val="16"/>
              </w:rPr>
              <w:lastRenderedPageBreak/>
              <w:t>Streamlined and Efficient Data Movement</w:t>
            </w:r>
            <w:r w:rsidRPr="00FE3D12">
              <w:rPr>
                <w:sz w:val="16"/>
                <w:szCs w:val="16"/>
              </w:rPr>
              <w:t>:</w:t>
            </w:r>
            <w:r w:rsidRPr="00403E1D">
              <w:rPr>
                <w:sz w:val="16"/>
                <w:szCs w:val="16"/>
              </w:rPr>
              <w:t xml:space="preserve"> Apache NiFi automates the entire process of moving and transforming data between different systems within the tech stack. This automation safeguards that data is efficiently routed from VAEC to Splunk, AWS Glue, and other tools without manual intervention, reducing the risk of errors and delays. </w:t>
            </w:r>
          </w:p>
          <w:p w14:paraId="1B6ECDD7" w14:textId="07B034CE" w:rsidR="00FA4C7A" w:rsidRPr="009B67AB" w:rsidRDefault="00FA4C7A" w:rsidP="00321C91">
            <w:pPr>
              <w:spacing w:before="0" w:after="0"/>
              <w:rPr>
                <w:sz w:val="16"/>
                <w:szCs w:val="16"/>
              </w:rPr>
            </w:pPr>
            <w:r w:rsidRPr="00403E1D">
              <w:rPr>
                <w:b/>
                <w:bCs/>
                <w:sz w:val="16"/>
                <w:szCs w:val="16"/>
              </w:rPr>
              <w:t>Flexible and Scalable Data Integration</w:t>
            </w:r>
            <w:r w:rsidRPr="00FE3D12">
              <w:rPr>
                <w:sz w:val="16"/>
                <w:szCs w:val="16"/>
              </w:rPr>
              <w:t>:</w:t>
            </w:r>
            <w:r w:rsidRPr="00403E1D">
              <w:rPr>
                <w:sz w:val="16"/>
                <w:szCs w:val="16"/>
              </w:rPr>
              <w:t xml:space="preserve"> </w:t>
            </w:r>
            <w:r w:rsidRPr="0035352D">
              <w:rPr>
                <w:sz w:val="16"/>
                <w:szCs w:val="16"/>
              </w:rPr>
              <w:t xml:space="preserve">Apache NiFi flexible architecture allows integration with a wide variety of data sources and destinations, simplifying the connection of different components within the tech stack. Its scalability allows NiFi to handle increased data volumes </w:t>
            </w:r>
            <w:r w:rsidRPr="0035352D">
              <w:rPr>
                <w:sz w:val="16"/>
                <w:szCs w:val="16"/>
              </w:rPr>
              <w:lastRenderedPageBreak/>
              <w:t>without compromising performance. This flexibility and scalability are crucial for maintaining smooth data operations as the project evolves and expands.</w:t>
            </w:r>
          </w:p>
        </w:tc>
      </w:tr>
      <w:tr w:rsidR="00FA4C7A" w:rsidRPr="009B67AB" w14:paraId="5F5EB345" w14:textId="77777777" w:rsidTr="00470CA7">
        <w:tc>
          <w:tcPr>
            <w:tcW w:w="2872" w:type="dxa"/>
          </w:tcPr>
          <w:p w14:paraId="73CA8A77" w14:textId="0DE680F4" w:rsidR="00FA4C7A" w:rsidRPr="00E82C10" w:rsidRDefault="00FA4C7A" w:rsidP="00FE3D12">
            <w:pPr>
              <w:numPr>
                <w:ilvl w:val="1"/>
                <w:numId w:val="17"/>
              </w:numPr>
              <w:spacing w:before="0" w:after="0"/>
              <w:ind w:left="0"/>
              <w:rPr>
                <w:sz w:val="16"/>
                <w:szCs w:val="16"/>
              </w:rPr>
            </w:pPr>
            <w:r w:rsidRPr="00E82C10">
              <w:rPr>
                <w:b/>
                <w:bCs/>
                <w:sz w:val="16"/>
                <w:szCs w:val="16"/>
              </w:rPr>
              <w:lastRenderedPageBreak/>
              <w:t>BI and Reporting</w:t>
            </w:r>
            <w:r w:rsidRPr="00FE3D12">
              <w:rPr>
                <w:sz w:val="16"/>
                <w:szCs w:val="16"/>
              </w:rPr>
              <w:t>:</w:t>
            </w:r>
            <w:r w:rsidRPr="009B67AB">
              <w:rPr>
                <w:sz w:val="16"/>
                <w:szCs w:val="16"/>
              </w:rPr>
              <w:t xml:space="preserve"> AWS </w:t>
            </w:r>
            <w:r w:rsidRPr="00E82C10">
              <w:rPr>
                <w:sz w:val="16"/>
                <w:szCs w:val="16"/>
              </w:rPr>
              <w:t xml:space="preserve">QuickSight will complement Splunk visualization capabilities, offering executive-level dashboards and reports that provide high-level insights into the analysis. </w:t>
            </w:r>
          </w:p>
          <w:p w14:paraId="3C2EEAD8" w14:textId="5EEDDA5E" w:rsidR="00FA4C7A" w:rsidRPr="009B67AB" w:rsidRDefault="00FA4C7A" w:rsidP="00FE3D12">
            <w:pPr>
              <w:spacing w:before="0" w:after="0"/>
              <w:rPr>
                <w:b/>
                <w:bCs/>
                <w:sz w:val="16"/>
                <w:szCs w:val="16"/>
              </w:rPr>
            </w:pPr>
            <w:r w:rsidRPr="00E82C10">
              <w:rPr>
                <w:b/>
                <w:bCs/>
                <w:sz w:val="16"/>
                <w:szCs w:val="16"/>
              </w:rPr>
              <w:t>Confluence or Microsoft SharePoint</w:t>
            </w:r>
            <w:r w:rsidRPr="00FE3D12">
              <w:rPr>
                <w:sz w:val="16"/>
                <w:szCs w:val="16"/>
              </w:rPr>
              <w:t>:</w:t>
            </w:r>
            <w:r w:rsidRPr="00E82C10">
              <w:rPr>
                <w:sz w:val="16"/>
                <w:szCs w:val="16"/>
              </w:rPr>
              <w:t xml:space="preserve"> These tools will be used for documenting processes, SOPs, and sharing information across the team. They will serve as the central repository for all project documentation</w:t>
            </w:r>
            <w:r w:rsidR="006B08A3">
              <w:rPr>
                <w:sz w:val="16"/>
                <w:szCs w:val="16"/>
              </w:rPr>
              <w:t>.</w:t>
            </w:r>
          </w:p>
        </w:tc>
        <w:tc>
          <w:tcPr>
            <w:tcW w:w="6472" w:type="dxa"/>
          </w:tcPr>
          <w:p w14:paraId="6EF444CC" w14:textId="44882BFE" w:rsidR="00FA4C7A" w:rsidRPr="00B073C7" w:rsidRDefault="00FA4C7A" w:rsidP="00FE3D12">
            <w:pPr>
              <w:spacing w:before="0" w:after="0"/>
              <w:rPr>
                <w:sz w:val="16"/>
                <w:szCs w:val="16"/>
              </w:rPr>
            </w:pPr>
            <w:r w:rsidRPr="00B073C7">
              <w:rPr>
                <w:b/>
                <w:bCs/>
                <w:sz w:val="16"/>
                <w:szCs w:val="16"/>
              </w:rPr>
              <w:t>Comprehensive and Actionable Insights</w:t>
            </w:r>
            <w:r w:rsidRPr="00FE3D12">
              <w:rPr>
                <w:sz w:val="16"/>
                <w:szCs w:val="16"/>
              </w:rPr>
              <w:t>:</w:t>
            </w:r>
            <w:r w:rsidRPr="00B073C7">
              <w:rPr>
                <w:sz w:val="16"/>
                <w:szCs w:val="16"/>
              </w:rPr>
              <w:t xml:space="preserve"> AWS QuickSight enhances the project reporting capabilities by providing executive-level dashboards and visualizations that complement Splunk</w:t>
            </w:r>
            <w:r w:rsidR="009B523A">
              <w:rPr>
                <w:sz w:val="16"/>
                <w:szCs w:val="16"/>
              </w:rPr>
              <w:t xml:space="preserve"> </w:t>
            </w:r>
            <w:r w:rsidRPr="00B073C7">
              <w:rPr>
                <w:sz w:val="16"/>
                <w:szCs w:val="16"/>
              </w:rPr>
              <w:t>real-time analytics. These high-level insights are tailored for decision-makers, enabling them to quickly understand complex data patterns and trends, make informed decisions, and align strategies with project objectives.</w:t>
            </w:r>
          </w:p>
          <w:p w14:paraId="2C002844" w14:textId="5BB377F7" w:rsidR="00FA4C7A" w:rsidRPr="00CA04D2" w:rsidRDefault="00FA4C7A" w:rsidP="00FE3D12">
            <w:pPr>
              <w:spacing w:before="0" w:after="0"/>
              <w:rPr>
                <w:sz w:val="16"/>
                <w:szCs w:val="16"/>
              </w:rPr>
            </w:pPr>
            <w:r w:rsidRPr="00B073C7">
              <w:rPr>
                <w:b/>
                <w:bCs/>
                <w:sz w:val="16"/>
                <w:szCs w:val="16"/>
              </w:rPr>
              <w:t>Centralized Knowledge Management and Collaboration</w:t>
            </w:r>
            <w:r w:rsidRPr="00FE3D12">
              <w:rPr>
                <w:sz w:val="16"/>
                <w:szCs w:val="16"/>
              </w:rPr>
              <w:t>:</w:t>
            </w:r>
            <w:r w:rsidRPr="00B073C7">
              <w:rPr>
                <w:sz w:val="16"/>
                <w:szCs w:val="16"/>
              </w:rPr>
              <w:t xml:space="preserve"> Confluence or Microsoft SharePoint serves as a centralized hub for project documentation, including processes, SOPs, and collaborative content. </w:t>
            </w:r>
            <w:r w:rsidRPr="00CA04D2">
              <w:rPr>
                <w:sz w:val="16"/>
                <w:szCs w:val="16"/>
              </w:rPr>
              <w:t xml:space="preserve">This central repository provides team members and stakeholders with access to the latest information, fostering better communication, alignment, and collaboration across the project. This consistency is key to maintaining project integrity </w:t>
            </w:r>
            <w:r w:rsidR="006B08A3">
              <w:rPr>
                <w:sz w:val="16"/>
                <w:szCs w:val="16"/>
              </w:rPr>
              <w:t>focus on established goals</w:t>
            </w:r>
            <w:r w:rsidRPr="00CA04D2">
              <w:rPr>
                <w:sz w:val="16"/>
                <w:szCs w:val="16"/>
              </w:rPr>
              <w:t>.</w:t>
            </w:r>
          </w:p>
          <w:p w14:paraId="1D1590BF" w14:textId="0F0E1CEB" w:rsidR="00FA4C7A" w:rsidRPr="009B67AB" w:rsidRDefault="00FA4C7A" w:rsidP="00FE3D12">
            <w:pPr>
              <w:spacing w:before="0" w:after="0"/>
              <w:rPr>
                <w:sz w:val="16"/>
                <w:szCs w:val="16"/>
              </w:rPr>
            </w:pPr>
            <w:r w:rsidRPr="00500930">
              <w:rPr>
                <w:b/>
                <w:bCs/>
                <w:sz w:val="16"/>
                <w:szCs w:val="16"/>
              </w:rPr>
              <w:t>Enhanced Collaboration and Accountability</w:t>
            </w:r>
            <w:r w:rsidRPr="00FE3D12">
              <w:rPr>
                <w:sz w:val="16"/>
                <w:szCs w:val="16"/>
              </w:rPr>
              <w:t>:</w:t>
            </w:r>
            <w:r w:rsidRPr="00500930">
              <w:rPr>
                <w:b/>
                <w:bCs/>
                <w:sz w:val="16"/>
                <w:szCs w:val="16"/>
              </w:rPr>
              <w:t xml:space="preserve"> </w:t>
            </w:r>
            <w:r w:rsidRPr="00500930">
              <w:rPr>
                <w:sz w:val="16"/>
                <w:szCs w:val="16"/>
              </w:rPr>
              <w:t xml:space="preserve">Confluence or Microsoft SharePoint provides features like real-time document editing, version control, and task management. These tools enable effective collaboration, track progress on deliverables, and maintain accountability across the project </w:t>
            </w:r>
            <w:r w:rsidR="0044348F">
              <w:rPr>
                <w:sz w:val="16"/>
                <w:szCs w:val="16"/>
              </w:rPr>
              <w:t>for</w:t>
            </w:r>
            <w:r w:rsidRPr="00500930">
              <w:rPr>
                <w:sz w:val="16"/>
                <w:szCs w:val="16"/>
              </w:rPr>
              <w:t xml:space="preserve"> organized and successful execution.</w:t>
            </w:r>
          </w:p>
        </w:tc>
      </w:tr>
      <w:tr w:rsidR="00FA4C7A" w:rsidRPr="009B67AB" w14:paraId="3DD66DEF" w14:textId="77777777" w:rsidTr="00470CA7">
        <w:tc>
          <w:tcPr>
            <w:tcW w:w="2872" w:type="dxa"/>
          </w:tcPr>
          <w:p w14:paraId="4F104DA2" w14:textId="2B782EAD" w:rsidR="00FA4C7A" w:rsidRPr="009B67AB" w:rsidRDefault="00FA4C7A" w:rsidP="00321C91">
            <w:pPr>
              <w:spacing w:before="0" w:after="0"/>
              <w:rPr>
                <w:b/>
                <w:bCs/>
                <w:sz w:val="16"/>
                <w:szCs w:val="16"/>
              </w:rPr>
            </w:pPr>
            <w:r w:rsidRPr="00E82C10">
              <w:rPr>
                <w:b/>
                <w:bCs/>
                <w:sz w:val="16"/>
                <w:szCs w:val="16"/>
              </w:rPr>
              <w:t>Security and Credential Management</w:t>
            </w:r>
            <w:r w:rsidRPr="00FE3D12">
              <w:rPr>
                <w:sz w:val="16"/>
                <w:szCs w:val="16"/>
              </w:rPr>
              <w:t xml:space="preserve">: </w:t>
            </w:r>
            <w:r w:rsidRPr="00E82C10">
              <w:rPr>
                <w:sz w:val="16"/>
                <w:szCs w:val="16"/>
              </w:rPr>
              <w:t>AWS Secrets Manager: Secrets Manager</w:t>
            </w:r>
            <w:r>
              <w:rPr>
                <w:sz w:val="16"/>
                <w:szCs w:val="16"/>
              </w:rPr>
              <w:t xml:space="preserve"> </w:t>
            </w:r>
            <w:r w:rsidRPr="00E82C10">
              <w:rPr>
                <w:sz w:val="16"/>
                <w:szCs w:val="16"/>
              </w:rPr>
              <w:t>securely manage</w:t>
            </w:r>
            <w:r>
              <w:rPr>
                <w:sz w:val="16"/>
                <w:szCs w:val="16"/>
              </w:rPr>
              <w:t>s</w:t>
            </w:r>
            <w:r w:rsidRPr="00E82C10">
              <w:rPr>
                <w:sz w:val="16"/>
                <w:szCs w:val="16"/>
              </w:rPr>
              <w:t xml:space="preserve"> credentials and API keys required by different services within the AWS environment</w:t>
            </w:r>
            <w:r w:rsidR="00332475">
              <w:rPr>
                <w:sz w:val="16"/>
                <w:szCs w:val="16"/>
              </w:rPr>
              <w:t xml:space="preserve"> protecting sensitive information</w:t>
            </w:r>
          </w:p>
        </w:tc>
        <w:tc>
          <w:tcPr>
            <w:tcW w:w="6472" w:type="dxa"/>
          </w:tcPr>
          <w:p w14:paraId="3F7F2B73" w14:textId="77777777" w:rsidR="00FA4C7A" w:rsidRDefault="00FA4C7A" w:rsidP="00321C91">
            <w:pPr>
              <w:spacing w:before="0" w:after="0"/>
              <w:rPr>
                <w:sz w:val="16"/>
                <w:szCs w:val="16"/>
              </w:rPr>
            </w:pPr>
            <w:r w:rsidRPr="003A6891">
              <w:rPr>
                <w:b/>
                <w:bCs/>
                <w:sz w:val="16"/>
                <w:szCs w:val="16"/>
              </w:rPr>
              <w:t>Enhanced Security and Compliance</w:t>
            </w:r>
            <w:r w:rsidRPr="00FE3D12">
              <w:rPr>
                <w:sz w:val="16"/>
                <w:szCs w:val="16"/>
              </w:rPr>
              <w:t>:</w:t>
            </w:r>
            <w:r w:rsidRPr="003A6891">
              <w:rPr>
                <w:sz w:val="16"/>
                <w:szCs w:val="16"/>
              </w:rPr>
              <w:t xml:space="preserve"> AWS Secrets Manager make certain that sensitive credentials and API keys are securely stored and managed, reducing the risk of unauthorized access. By automating the rotation and management of secrets, it helps maintain compliance with security policies and best practices, protecting critical information throughout the project.</w:t>
            </w:r>
          </w:p>
          <w:p w14:paraId="0CB2AE53" w14:textId="77777777" w:rsidR="00FA4C7A" w:rsidRPr="009B67AB" w:rsidRDefault="00FA4C7A" w:rsidP="00321C91">
            <w:pPr>
              <w:spacing w:before="0" w:after="0"/>
              <w:rPr>
                <w:sz w:val="16"/>
                <w:szCs w:val="16"/>
              </w:rPr>
            </w:pPr>
            <w:r w:rsidRPr="002D2478">
              <w:rPr>
                <w:b/>
                <w:bCs/>
                <w:sz w:val="16"/>
                <w:szCs w:val="16"/>
              </w:rPr>
              <w:t>Simplified Secret Management</w:t>
            </w:r>
            <w:r w:rsidRPr="00FE3D12">
              <w:rPr>
                <w:sz w:val="16"/>
                <w:szCs w:val="16"/>
              </w:rPr>
              <w:t>:</w:t>
            </w:r>
            <w:r w:rsidRPr="002D2478">
              <w:rPr>
                <w:sz w:val="16"/>
                <w:szCs w:val="16"/>
              </w:rPr>
              <w:t xml:space="preserve"> </w:t>
            </w:r>
            <w:r>
              <w:rPr>
                <w:sz w:val="16"/>
                <w:szCs w:val="16"/>
              </w:rPr>
              <w:t>A</w:t>
            </w:r>
            <w:r w:rsidRPr="002D2478">
              <w:rPr>
                <w:sz w:val="16"/>
                <w:szCs w:val="16"/>
              </w:rPr>
              <w:t>utomates the process of managing and rotating credentials, reducing the administrative burden on the team. This simplifies security operations</w:t>
            </w:r>
            <w:r>
              <w:rPr>
                <w:sz w:val="16"/>
                <w:szCs w:val="16"/>
              </w:rPr>
              <w:t xml:space="preserve">, </w:t>
            </w:r>
            <w:r w:rsidRPr="002D2478">
              <w:rPr>
                <w:sz w:val="16"/>
                <w:szCs w:val="16"/>
              </w:rPr>
              <w:t>secrets are always up to date, minimizing the potential for security vulnerabilities.</w:t>
            </w:r>
          </w:p>
        </w:tc>
      </w:tr>
      <w:tr w:rsidR="00FA4C7A" w:rsidRPr="009B67AB" w14:paraId="195486AA" w14:textId="77777777" w:rsidTr="00470CA7">
        <w:tc>
          <w:tcPr>
            <w:tcW w:w="2872" w:type="dxa"/>
          </w:tcPr>
          <w:p w14:paraId="6644441C" w14:textId="77777777" w:rsidR="00FA4C7A" w:rsidRPr="00E82C10" w:rsidRDefault="00FA4C7A" w:rsidP="00FE3D12">
            <w:pPr>
              <w:tabs>
                <w:tab w:val="num" w:pos="720"/>
              </w:tabs>
              <w:spacing w:before="0" w:after="0"/>
              <w:rPr>
                <w:sz w:val="16"/>
                <w:szCs w:val="16"/>
              </w:rPr>
            </w:pPr>
            <w:r w:rsidRPr="00E82C10">
              <w:rPr>
                <w:b/>
                <w:bCs/>
                <w:sz w:val="16"/>
                <w:szCs w:val="16"/>
              </w:rPr>
              <w:t>Deployment and Operation</w:t>
            </w:r>
            <w:r w:rsidRPr="00FE3D12">
              <w:rPr>
                <w:sz w:val="16"/>
                <w:szCs w:val="16"/>
              </w:rPr>
              <w:t>:</w:t>
            </w:r>
            <w:r w:rsidRPr="009B67AB">
              <w:rPr>
                <w:sz w:val="16"/>
                <w:szCs w:val="16"/>
              </w:rPr>
              <w:t xml:space="preserve"> </w:t>
            </w:r>
            <w:r w:rsidRPr="00E82C10">
              <w:rPr>
                <w:sz w:val="16"/>
                <w:szCs w:val="16"/>
              </w:rPr>
              <w:t>The containerized solution, orchestrated via Kubernetes, will reside in its own VAEC instance. This design allows for</w:t>
            </w:r>
            <w:r w:rsidRPr="009B67AB">
              <w:rPr>
                <w:sz w:val="16"/>
                <w:szCs w:val="16"/>
              </w:rPr>
              <w:t xml:space="preserve"> </w:t>
            </w:r>
            <w:r w:rsidRPr="00E82C10">
              <w:rPr>
                <w:sz w:val="16"/>
                <w:szCs w:val="16"/>
              </w:rPr>
              <w:t>On-Demand Deployment</w:t>
            </w:r>
            <w:r w:rsidRPr="009B67AB">
              <w:rPr>
                <w:sz w:val="16"/>
                <w:szCs w:val="16"/>
              </w:rPr>
              <w:t xml:space="preserve">. </w:t>
            </w:r>
            <w:r w:rsidRPr="00E82C10">
              <w:rPr>
                <w:sz w:val="16"/>
                <w:szCs w:val="16"/>
              </w:rPr>
              <w:t>The solution can be deployed at will, enabling rapid scaling or shutdown as project demands fluctuate.</w:t>
            </w:r>
          </w:p>
          <w:p w14:paraId="63F5E1A7" w14:textId="77777777" w:rsidR="00FA4C7A" w:rsidRPr="00E82C10" w:rsidRDefault="00FA4C7A" w:rsidP="00FE3D12">
            <w:pPr>
              <w:spacing w:before="0" w:after="0"/>
              <w:rPr>
                <w:sz w:val="16"/>
                <w:szCs w:val="16"/>
              </w:rPr>
            </w:pPr>
            <w:r w:rsidRPr="00E82C10">
              <w:rPr>
                <w:b/>
                <w:bCs/>
                <w:sz w:val="16"/>
                <w:szCs w:val="16"/>
              </w:rPr>
              <w:t>Flexibility and Modularity</w:t>
            </w:r>
            <w:r w:rsidRPr="00E82C10">
              <w:rPr>
                <w:sz w:val="16"/>
                <w:szCs w:val="16"/>
              </w:rPr>
              <w:t xml:space="preserve">: </w:t>
            </w:r>
            <w:r>
              <w:rPr>
                <w:sz w:val="16"/>
                <w:szCs w:val="16"/>
              </w:rPr>
              <w:t>With minimal disruption, C</w:t>
            </w:r>
            <w:r w:rsidRPr="00E82C10">
              <w:rPr>
                <w:sz w:val="16"/>
                <w:szCs w:val="16"/>
              </w:rPr>
              <w:t>omponent</w:t>
            </w:r>
            <w:r>
              <w:rPr>
                <w:sz w:val="16"/>
                <w:szCs w:val="16"/>
              </w:rPr>
              <w:t>s</w:t>
            </w:r>
            <w:r w:rsidRPr="00E82C10">
              <w:rPr>
                <w:sz w:val="16"/>
                <w:szCs w:val="16"/>
              </w:rPr>
              <w:t xml:space="preserve"> can be updated</w:t>
            </w:r>
            <w:r>
              <w:rPr>
                <w:sz w:val="16"/>
                <w:szCs w:val="16"/>
              </w:rPr>
              <w:t xml:space="preserve"> or</w:t>
            </w:r>
            <w:r w:rsidRPr="00E82C10">
              <w:rPr>
                <w:sz w:val="16"/>
                <w:szCs w:val="16"/>
              </w:rPr>
              <w:t xml:space="preserve"> replaced independently</w:t>
            </w:r>
            <w:r>
              <w:rPr>
                <w:sz w:val="16"/>
                <w:szCs w:val="16"/>
              </w:rPr>
              <w:t>.</w:t>
            </w:r>
          </w:p>
          <w:p w14:paraId="6ADEAAB1" w14:textId="5BD59425" w:rsidR="00FA4C7A" w:rsidRPr="009B67AB" w:rsidRDefault="00FA4C7A" w:rsidP="00FE3D12">
            <w:pPr>
              <w:numPr>
                <w:ilvl w:val="0"/>
                <w:numId w:val="18"/>
              </w:numPr>
              <w:spacing w:before="0" w:after="0"/>
              <w:ind w:left="0"/>
              <w:rPr>
                <w:b/>
                <w:bCs/>
                <w:sz w:val="16"/>
                <w:szCs w:val="16"/>
              </w:rPr>
            </w:pPr>
            <w:r w:rsidRPr="00E82C10">
              <w:rPr>
                <w:b/>
                <w:bCs/>
                <w:sz w:val="16"/>
                <w:szCs w:val="16"/>
              </w:rPr>
              <w:t>Enhanced Security</w:t>
            </w:r>
            <w:r w:rsidRPr="00FE3D12">
              <w:rPr>
                <w:sz w:val="16"/>
                <w:szCs w:val="16"/>
              </w:rPr>
              <w:t>:</w:t>
            </w:r>
            <w:r w:rsidRPr="00E82C10">
              <w:rPr>
                <w:sz w:val="16"/>
                <w:szCs w:val="16"/>
              </w:rPr>
              <w:t xml:space="preserve"> Isolating the solution within its own VAEC instance provides an additional layer of security</w:t>
            </w:r>
            <w:r w:rsidR="00BD1CB5">
              <w:rPr>
                <w:sz w:val="16"/>
                <w:szCs w:val="16"/>
              </w:rPr>
              <w:t xml:space="preserve"> to manage</w:t>
            </w:r>
            <w:r w:rsidRPr="00E82C10">
              <w:rPr>
                <w:sz w:val="16"/>
                <w:szCs w:val="16"/>
              </w:rPr>
              <w:t xml:space="preserve"> sensitive data within a controlled environment.</w:t>
            </w:r>
            <w:r>
              <w:rPr>
                <w:sz w:val="16"/>
                <w:szCs w:val="16"/>
              </w:rPr>
              <w:t xml:space="preserve"> </w:t>
            </w:r>
            <w:r w:rsidRPr="00E82C10">
              <w:rPr>
                <w:sz w:val="16"/>
                <w:szCs w:val="16"/>
              </w:rPr>
              <w:t xml:space="preserve">This comprehensive, containerized approach </w:t>
            </w:r>
            <w:r w:rsidR="00DF3418">
              <w:rPr>
                <w:sz w:val="16"/>
                <w:szCs w:val="16"/>
              </w:rPr>
              <w:t>meets</w:t>
            </w:r>
            <w:r w:rsidRPr="00E82C10">
              <w:rPr>
                <w:sz w:val="16"/>
                <w:szCs w:val="16"/>
              </w:rPr>
              <w:t xml:space="preserve"> the technical and operational requirements are met</w:t>
            </w:r>
            <w:r w:rsidR="00DF3418">
              <w:rPr>
                <w:sz w:val="16"/>
                <w:szCs w:val="16"/>
              </w:rPr>
              <w:t xml:space="preserve"> for the project</w:t>
            </w:r>
            <w:r w:rsidRPr="00E82C10">
              <w:rPr>
                <w:sz w:val="16"/>
                <w:szCs w:val="16"/>
              </w:rPr>
              <w:t xml:space="preserve">, providing </w:t>
            </w:r>
            <w:r w:rsidR="003C1EA1">
              <w:rPr>
                <w:sz w:val="16"/>
                <w:szCs w:val="16"/>
              </w:rPr>
              <w:t>VA</w:t>
            </w:r>
            <w:r w:rsidRPr="00E82C10">
              <w:rPr>
                <w:sz w:val="16"/>
                <w:szCs w:val="16"/>
              </w:rPr>
              <w:t xml:space="preserve"> with a robust, scalable, and secure solution</w:t>
            </w:r>
            <w:r>
              <w:rPr>
                <w:sz w:val="16"/>
                <w:szCs w:val="16"/>
              </w:rPr>
              <w:t>.</w:t>
            </w:r>
          </w:p>
        </w:tc>
        <w:tc>
          <w:tcPr>
            <w:tcW w:w="6472" w:type="dxa"/>
          </w:tcPr>
          <w:p w14:paraId="7B473F22" w14:textId="77777777" w:rsidR="00FA4C7A" w:rsidRPr="00FD21BE" w:rsidRDefault="00FA4C7A" w:rsidP="00321C91">
            <w:pPr>
              <w:spacing w:before="0" w:after="0"/>
              <w:rPr>
                <w:sz w:val="16"/>
                <w:szCs w:val="16"/>
              </w:rPr>
            </w:pPr>
            <w:r w:rsidRPr="00FD21BE">
              <w:rPr>
                <w:b/>
                <w:bCs/>
                <w:sz w:val="16"/>
                <w:szCs w:val="16"/>
              </w:rPr>
              <w:t>On-Demand Deployment and Scalability</w:t>
            </w:r>
            <w:r w:rsidRPr="00FE3D12">
              <w:rPr>
                <w:sz w:val="16"/>
                <w:szCs w:val="16"/>
              </w:rPr>
              <w:t>:</w:t>
            </w:r>
            <w:r w:rsidRPr="00FD21BE">
              <w:rPr>
                <w:sz w:val="16"/>
                <w:szCs w:val="16"/>
              </w:rPr>
              <w:t xml:space="preserve"> The containerized solution, managed via Kubernetes, allows for rapid deployment and scaling based on project needs. This flexibility </w:t>
            </w:r>
            <w:r>
              <w:rPr>
                <w:sz w:val="16"/>
                <w:szCs w:val="16"/>
              </w:rPr>
              <w:t xml:space="preserve">allows for efficient use of </w:t>
            </w:r>
            <w:r w:rsidRPr="00FD21BE">
              <w:rPr>
                <w:sz w:val="16"/>
                <w:szCs w:val="16"/>
              </w:rPr>
              <w:t>resources, with the ability to quickly scale up during peak demand or scale down when not required, optimizing cost and performance.</w:t>
            </w:r>
          </w:p>
          <w:p w14:paraId="774DFED9" w14:textId="2BA1448E" w:rsidR="00FA4C7A" w:rsidRPr="00FD21BE" w:rsidRDefault="00FA4C7A" w:rsidP="00321C91">
            <w:pPr>
              <w:spacing w:before="0" w:after="0"/>
              <w:rPr>
                <w:sz w:val="16"/>
                <w:szCs w:val="16"/>
              </w:rPr>
            </w:pPr>
            <w:r w:rsidRPr="00FD21BE">
              <w:rPr>
                <w:b/>
                <w:bCs/>
                <w:sz w:val="16"/>
                <w:szCs w:val="16"/>
              </w:rPr>
              <w:t>Flexibility and Modularity</w:t>
            </w:r>
            <w:r w:rsidRPr="00FE3D12">
              <w:rPr>
                <w:sz w:val="16"/>
                <w:szCs w:val="16"/>
              </w:rPr>
              <w:t>:</w:t>
            </w:r>
            <w:r w:rsidRPr="00FD21BE">
              <w:rPr>
                <w:sz w:val="16"/>
                <w:szCs w:val="16"/>
              </w:rPr>
              <w:t xml:space="preserve"> The modular design of the containerized solution allows individual components to be updated or replaced independently with minimal disruption to the overall system. This approach supports continuous improvement and adaptation</w:t>
            </w:r>
            <w:r w:rsidR="00BD1CB5">
              <w:rPr>
                <w:sz w:val="16"/>
                <w:szCs w:val="16"/>
              </w:rPr>
              <w:t xml:space="preserve"> to meet</w:t>
            </w:r>
            <w:r w:rsidRPr="00FD21BE">
              <w:rPr>
                <w:sz w:val="16"/>
                <w:szCs w:val="16"/>
              </w:rPr>
              <w:t xml:space="preserve"> evolving project requirements.</w:t>
            </w:r>
          </w:p>
          <w:p w14:paraId="0636C2A5" w14:textId="13AEAE9C" w:rsidR="00FA4C7A" w:rsidRPr="00FD21BE" w:rsidRDefault="00FA4C7A" w:rsidP="00321C91">
            <w:pPr>
              <w:spacing w:before="0" w:after="0"/>
              <w:rPr>
                <w:sz w:val="16"/>
                <w:szCs w:val="16"/>
              </w:rPr>
            </w:pPr>
            <w:r w:rsidRPr="00FD21BE">
              <w:rPr>
                <w:b/>
                <w:bCs/>
                <w:sz w:val="16"/>
                <w:szCs w:val="16"/>
              </w:rPr>
              <w:t>Enhanced Security</w:t>
            </w:r>
            <w:r w:rsidRPr="00FE3D12">
              <w:rPr>
                <w:sz w:val="16"/>
                <w:szCs w:val="16"/>
              </w:rPr>
              <w:t>:</w:t>
            </w:r>
            <w:r w:rsidRPr="00FD21BE">
              <w:rPr>
                <w:sz w:val="16"/>
                <w:szCs w:val="16"/>
              </w:rPr>
              <w:t xml:space="preserve"> By isolating the solution within its own VAEC instance, the project benefits from an additional layer of security. This controlled environment </w:t>
            </w:r>
            <w:r>
              <w:rPr>
                <w:sz w:val="16"/>
                <w:szCs w:val="16"/>
              </w:rPr>
              <w:t xml:space="preserve">provides for securely </w:t>
            </w:r>
            <w:r w:rsidR="0025772E">
              <w:rPr>
                <w:sz w:val="16"/>
                <w:szCs w:val="16"/>
              </w:rPr>
              <w:t>managing sensitive</w:t>
            </w:r>
            <w:r w:rsidRPr="00FD21BE">
              <w:rPr>
                <w:sz w:val="16"/>
                <w:szCs w:val="16"/>
              </w:rPr>
              <w:t xml:space="preserve"> data, reducing the risk of unauthorized access or data breaches.</w:t>
            </w:r>
          </w:p>
          <w:p w14:paraId="7DD5F87F" w14:textId="1D8AC6BB" w:rsidR="00FA4C7A" w:rsidRDefault="00FA4C7A" w:rsidP="00321C91">
            <w:pPr>
              <w:spacing w:before="0" w:after="0"/>
              <w:rPr>
                <w:sz w:val="16"/>
                <w:szCs w:val="16"/>
              </w:rPr>
            </w:pPr>
            <w:r w:rsidRPr="00FD21BE">
              <w:rPr>
                <w:b/>
                <w:bCs/>
                <w:sz w:val="16"/>
                <w:szCs w:val="16"/>
              </w:rPr>
              <w:t>Robust and Resilient Architecture</w:t>
            </w:r>
            <w:r w:rsidRPr="00FE3D12">
              <w:rPr>
                <w:sz w:val="16"/>
                <w:szCs w:val="16"/>
              </w:rPr>
              <w:t>:</w:t>
            </w:r>
            <w:r w:rsidRPr="00FD21BE">
              <w:rPr>
                <w:sz w:val="16"/>
                <w:szCs w:val="16"/>
              </w:rPr>
              <w:t xml:space="preserve"> The comprehensive containerized approach provides a robust and resilient solution that meets both technical and operational requirements. This architecture </w:t>
            </w:r>
            <w:r>
              <w:rPr>
                <w:sz w:val="16"/>
                <w:szCs w:val="16"/>
              </w:rPr>
              <w:t>provides for</w:t>
            </w:r>
            <w:r w:rsidRPr="00FD21BE">
              <w:rPr>
                <w:sz w:val="16"/>
                <w:szCs w:val="16"/>
              </w:rPr>
              <w:t xml:space="preserve"> high availability and reliability, critical for maintaining consistent performance and </w:t>
            </w:r>
            <w:r w:rsidR="005547D8" w:rsidRPr="00FD21BE">
              <w:rPr>
                <w:sz w:val="16"/>
                <w:szCs w:val="16"/>
              </w:rPr>
              <w:t>meeting stringent</w:t>
            </w:r>
            <w:r w:rsidRPr="00FD21BE">
              <w:rPr>
                <w:sz w:val="16"/>
                <w:szCs w:val="16"/>
              </w:rPr>
              <w:t xml:space="preserve"> </w:t>
            </w:r>
            <w:r w:rsidR="00B33AE3">
              <w:rPr>
                <w:sz w:val="16"/>
                <w:szCs w:val="16"/>
              </w:rPr>
              <w:t>VA</w:t>
            </w:r>
            <w:r w:rsidRPr="00FD21BE">
              <w:rPr>
                <w:sz w:val="16"/>
                <w:szCs w:val="16"/>
              </w:rPr>
              <w:t xml:space="preserve"> standards.</w:t>
            </w:r>
          </w:p>
          <w:p w14:paraId="14AB280F" w14:textId="102FA853" w:rsidR="00FA4C7A" w:rsidRPr="00B720C6" w:rsidRDefault="00FA4C7A" w:rsidP="00321C91">
            <w:pPr>
              <w:spacing w:before="0" w:after="0"/>
              <w:rPr>
                <w:sz w:val="16"/>
                <w:szCs w:val="16"/>
              </w:rPr>
            </w:pPr>
            <w:r w:rsidRPr="00B720C6">
              <w:rPr>
                <w:b/>
                <w:bCs/>
                <w:sz w:val="16"/>
                <w:szCs w:val="16"/>
              </w:rPr>
              <w:t>Integrated Scalable Architecture</w:t>
            </w:r>
            <w:r w:rsidRPr="00FE3D12">
              <w:rPr>
                <w:sz w:val="16"/>
                <w:szCs w:val="16"/>
              </w:rPr>
              <w:t>:</w:t>
            </w:r>
            <w:r w:rsidRPr="00B720C6">
              <w:rPr>
                <w:sz w:val="16"/>
                <w:szCs w:val="16"/>
              </w:rPr>
              <w:t xml:space="preserve"> The use of Kubernetes within the VAEC enables seamless integration of various components, allowing them to work together efficiently while maintaining the ability to scale as needed. This integrated architecture supports the dynamic demands of the project </w:t>
            </w:r>
            <w:r w:rsidR="00BD1CB5">
              <w:rPr>
                <w:sz w:val="16"/>
                <w:szCs w:val="16"/>
              </w:rPr>
              <w:t>for processing growing</w:t>
            </w:r>
            <w:r w:rsidRPr="00B720C6">
              <w:rPr>
                <w:sz w:val="16"/>
                <w:szCs w:val="16"/>
              </w:rPr>
              <w:t xml:space="preserve"> data volume and </w:t>
            </w:r>
            <w:r w:rsidR="00BD1CB5">
              <w:rPr>
                <w:sz w:val="16"/>
                <w:szCs w:val="16"/>
              </w:rPr>
              <w:t>maintainin</w:t>
            </w:r>
            <w:r w:rsidR="009808F6">
              <w:rPr>
                <w:sz w:val="16"/>
                <w:szCs w:val="16"/>
              </w:rPr>
              <w:t xml:space="preserve">g system </w:t>
            </w:r>
            <w:r w:rsidRPr="00B720C6">
              <w:rPr>
                <w:sz w:val="16"/>
                <w:szCs w:val="16"/>
              </w:rPr>
              <w:t xml:space="preserve">performance </w:t>
            </w:r>
            <w:r w:rsidR="009808F6">
              <w:rPr>
                <w:sz w:val="16"/>
                <w:szCs w:val="16"/>
              </w:rPr>
              <w:t>and</w:t>
            </w:r>
            <w:r w:rsidR="009808F6" w:rsidRPr="00B720C6">
              <w:rPr>
                <w:sz w:val="16"/>
                <w:szCs w:val="16"/>
              </w:rPr>
              <w:t xml:space="preserve"> </w:t>
            </w:r>
            <w:r w:rsidRPr="00B720C6">
              <w:rPr>
                <w:sz w:val="16"/>
                <w:szCs w:val="16"/>
              </w:rPr>
              <w:t>stability.</w:t>
            </w:r>
          </w:p>
          <w:p w14:paraId="052C8E1C" w14:textId="0F59391E" w:rsidR="00FA4C7A" w:rsidRPr="009B67AB" w:rsidRDefault="00FA4C7A" w:rsidP="00321C91">
            <w:pPr>
              <w:spacing w:before="0" w:after="0"/>
              <w:rPr>
                <w:sz w:val="16"/>
                <w:szCs w:val="16"/>
              </w:rPr>
            </w:pPr>
            <w:r w:rsidRPr="00B720C6">
              <w:rPr>
                <w:b/>
                <w:bCs/>
                <w:sz w:val="16"/>
                <w:szCs w:val="16"/>
              </w:rPr>
              <w:t>Streamlined Deployment and Operation:</w:t>
            </w:r>
            <w:r w:rsidRPr="00B720C6">
              <w:rPr>
                <w:sz w:val="16"/>
                <w:szCs w:val="16"/>
              </w:rPr>
              <w:t xml:space="preserve"> </w:t>
            </w:r>
            <w:r>
              <w:rPr>
                <w:sz w:val="16"/>
                <w:szCs w:val="16"/>
              </w:rPr>
              <w:t>F</w:t>
            </w:r>
            <w:r w:rsidRPr="00B720C6">
              <w:rPr>
                <w:sz w:val="16"/>
                <w:szCs w:val="16"/>
              </w:rPr>
              <w:t>acilitates streamlined deployment processes, allowing for rapid provisioning, testing, and deployment within the VAEC environment. This operational efficiency reduces downtime and accelerates the implementation of updates or new features.</w:t>
            </w:r>
          </w:p>
        </w:tc>
      </w:tr>
    </w:tbl>
    <w:p w14:paraId="49B1295B" w14:textId="0B2A2E6C" w:rsidR="008B237D" w:rsidRPr="00745738" w:rsidRDefault="000F4E8F" w:rsidP="008B237D">
      <w:pPr>
        <w:rPr>
          <w:rFonts w:cs="Times New Roman"/>
          <w:szCs w:val="24"/>
        </w:rPr>
      </w:pPr>
      <w:r w:rsidRPr="00FE3D12">
        <w:rPr>
          <w:b/>
          <w:bCs/>
        </w:rPr>
        <w:t>Solution Testin</w:t>
      </w:r>
      <w:r w:rsidR="00A35ECA">
        <w:rPr>
          <w:b/>
          <w:bCs/>
        </w:rPr>
        <w:t>g</w:t>
      </w:r>
      <w:r w:rsidR="008B237D" w:rsidRPr="00FE3D12">
        <w:rPr>
          <w:b/>
          <w:bCs/>
        </w:rPr>
        <w:t xml:space="preserve"> and Simulation</w:t>
      </w:r>
      <w:r w:rsidR="007F1063" w:rsidRPr="00FE3D12">
        <w:rPr>
          <w:b/>
          <w:bCs/>
        </w:rPr>
        <w:t>.</w:t>
      </w:r>
      <w:r w:rsidR="007F1063">
        <w:t xml:space="preserve"> </w:t>
      </w:r>
      <w:r w:rsidR="00F97310">
        <w:rPr>
          <w:rFonts w:cs="Times New Roman"/>
          <w:szCs w:val="24"/>
        </w:rPr>
        <w:t>I</w:t>
      </w:r>
      <w:r w:rsidR="00F97310" w:rsidRPr="00745738">
        <w:rPr>
          <w:rFonts w:cs="Times New Roman"/>
          <w:szCs w:val="24"/>
        </w:rPr>
        <w:t>t is crucial that the approach is fully functional, secure, and non-disruptive</w:t>
      </w:r>
      <w:r w:rsidR="00F97310">
        <w:rPr>
          <w:rFonts w:cs="Times New Roman"/>
          <w:szCs w:val="24"/>
        </w:rPr>
        <w:t xml:space="preserve"> b</w:t>
      </w:r>
      <w:r w:rsidR="008B237D" w:rsidRPr="00745738">
        <w:rPr>
          <w:rFonts w:cs="Times New Roman"/>
          <w:szCs w:val="24"/>
        </w:rPr>
        <w:t>efore implementing the solution to capture RPC logs from the production VistAs</w:t>
      </w:r>
      <w:r w:rsidR="003F1190">
        <w:rPr>
          <w:rFonts w:cs="Times New Roman"/>
          <w:szCs w:val="24"/>
        </w:rPr>
        <w:t>.</w:t>
      </w:r>
      <w:r w:rsidR="008B237D" w:rsidRPr="00745738">
        <w:rPr>
          <w:rFonts w:cs="Times New Roman"/>
          <w:szCs w:val="24"/>
        </w:rPr>
        <w:t xml:space="preserve"> We will use a </w:t>
      </w:r>
      <w:r w:rsidR="003F1190">
        <w:rPr>
          <w:rFonts w:cs="Times New Roman"/>
          <w:szCs w:val="24"/>
        </w:rPr>
        <w:t>VA-provided</w:t>
      </w:r>
      <w:r w:rsidR="008B237D" w:rsidRPr="00745738">
        <w:rPr>
          <w:rFonts w:cs="Times New Roman"/>
          <w:szCs w:val="24"/>
        </w:rPr>
        <w:t xml:space="preserve"> VistA test environment to establish a controlled setting to rigorously test the solution. This approach mitigates risks</w:t>
      </w:r>
      <w:r w:rsidR="005C4B98">
        <w:rPr>
          <w:rFonts w:cs="Times New Roman"/>
          <w:szCs w:val="24"/>
        </w:rPr>
        <w:t>, improves</w:t>
      </w:r>
      <w:r w:rsidR="008B237D" w:rsidRPr="00745738">
        <w:rPr>
          <w:rFonts w:cs="Times New Roman"/>
          <w:szCs w:val="24"/>
        </w:rPr>
        <w:t xml:space="preserve"> accuracy, and provides confidence that the traffic logging mechanisms will perform as intended when applied to production systems. When the VistA test environment is made available by VA, Sierra7 will coordinate with VAEC maintainers and VistA managers to set up the environment to mirror the configurations and traffic patterns expected in the production VistAs. The technical stack detailed in our proposal, including Splunk, AWS Glue, Amazon Athena, Docker, Kubernetes (Amazon EKS), and Apache Kafka, will be deployed within the VistA test environment. This deployment will follow the same procedures as intended for the production environments </w:t>
      </w:r>
      <w:r w:rsidR="00E24E2F">
        <w:rPr>
          <w:rFonts w:cs="Times New Roman"/>
          <w:szCs w:val="24"/>
        </w:rPr>
        <w:t>for</w:t>
      </w:r>
      <w:r w:rsidR="008B237D" w:rsidRPr="00745738">
        <w:rPr>
          <w:rFonts w:cs="Times New Roman"/>
          <w:szCs w:val="24"/>
        </w:rPr>
        <w:t xml:space="preserve"> consistency and reliability in results. The RPC traffic capture mechanisms will be configured in the VistA test environment using the </w:t>
      </w:r>
      <w:r w:rsidR="008B237D" w:rsidRPr="00745738">
        <w:rPr>
          <w:rFonts w:cs="Times New Roman"/>
          <w:szCs w:val="24"/>
        </w:rPr>
        <w:lastRenderedPageBreak/>
        <w:t xml:space="preserve">same setup that will be used in production. This includes the setup of non-invasive logging procedures </w:t>
      </w:r>
      <w:r w:rsidR="009808F6">
        <w:rPr>
          <w:rFonts w:cs="Times New Roman"/>
          <w:szCs w:val="24"/>
        </w:rPr>
        <w:t>without</w:t>
      </w:r>
      <w:r w:rsidR="008B237D" w:rsidRPr="00745738">
        <w:rPr>
          <w:rFonts w:cs="Times New Roman"/>
          <w:szCs w:val="24"/>
        </w:rPr>
        <w:t xml:space="preserve"> modifications to the VistA system or its client interfaces. </w:t>
      </w:r>
    </w:p>
    <w:p w14:paraId="2C8C67BE" w14:textId="308CBA71" w:rsidR="008B237D" w:rsidRPr="00745738" w:rsidRDefault="008B237D" w:rsidP="008B237D">
      <w:pPr>
        <w:rPr>
          <w:rFonts w:cs="Times New Roman"/>
          <w:szCs w:val="24"/>
        </w:rPr>
      </w:pPr>
      <w:r w:rsidRPr="00745738">
        <w:rPr>
          <w:rFonts w:cs="Times New Roman"/>
          <w:szCs w:val="24"/>
        </w:rPr>
        <w:t xml:space="preserve">Sierra7 will work with VA stakeholders to generate simulated RPC traffic that reflects typical clinical workflows and data exchanges in the production VistAs. This simulated traffic will help to assess the </w:t>
      </w:r>
      <w:r w:rsidR="00B33AE3">
        <w:rPr>
          <w:rFonts w:cs="Times New Roman"/>
          <w:szCs w:val="24"/>
        </w:rPr>
        <w:t xml:space="preserve">ability of </w:t>
      </w:r>
      <w:r w:rsidRPr="00745738">
        <w:rPr>
          <w:rFonts w:cs="Times New Roman"/>
          <w:szCs w:val="24"/>
        </w:rPr>
        <w:t xml:space="preserve">the </w:t>
      </w:r>
      <w:r w:rsidR="00B33AE3">
        <w:rPr>
          <w:rFonts w:cs="Times New Roman"/>
          <w:szCs w:val="24"/>
        </w:rPr>
        <w:t xml:space="preserve">solution </w:t>
      </w:r>
      <w:r w:rsidRPr="00745738">
        <w:rPr>
          <w:rFonts w:cs="Times New Roman"/>
          <w:szCs w:val="24"/>
        </w:rPr>
        <w:t xml:space="preserve">to accurately capture and log the relevant RPC data. During the testing phase, the captured RPC traffic will be monitored in real-time using Splunk and AWS data analytics tools. This monitoring will allow us to verify that the traffic is being captured accurately, without any loss of data or impact on system performance. The captured data will undergo rigorous validation to </w:t>
      </w:r>
      <w:r w:rsidR="00C0446B">
        <w:rPr>
          <w:rFonts w:cs="Times New Roman"/>
          <w:szCs w:val="24"/>
        </w:rPr>
        <w:t>verify</w:t>
      </w:r>
      <w:r w:rsidRPr="00745738">
        <w:rPr>
          <w:rFonts w:cs="Times New Roman"/>
          <w:szCs w:val="24"/>
        </w:rPr>
        <w:t xml:space="preserve"> that it accurately represents the simulated traffic, including checks for data completeness, integrity, and the correct categorization of user activities and RPC calls. The solution will be subjected to performance testing to </w:t>
      </w:r>
      <w:r w:rsidR="00C0446B">
        <w:rPr>
          <w:rFonts w:cs="Times New Roman"/>
          <w:szCs w:val="24"/>
        </w:rPr>
        <w:t xml:space="preserve">determine </w:t>
      </w:r>
      <w:r w:rsidR="0047288B">
        <w:rPr>
          <w:rFonts w:cs="Times New Roman"/>
          <w:szCs w:val="24"/>
        </w:rPr>
        <w:t xml:space="preserve">the upper </w:t>
      </w:r>
      <w:r w:rsidR="00C0446B">
        <w:rPr>
          <w:rFonts w:cs="Times New Roman"/>
          <w:szCs w:val="24"/>
        </w:rPr>
        <w:t>threshold</w:t>
      </w:r>
      <w:r w:rsidR="0047288B">
        <w:rPr>
          <w:rFonts w:cs="Times New Roman"/>
          <w:szCs w:val="24"/>
        </w:rPr>
        <w:t xml:space="preserve"> to</w:t>
      </w:r>
      <w:r w:rsidRPr="00745738">
        <w:rPr>
          <w:rFonts w:cs="Times New Roman"/>
          <w:szCs w:val="24"/>
        </w:rPr>
        <w:t xml:space="preserve"> handle the expected volume of traffic without causing latency or other performance issues. The solution will be tested </w:t>
      </w:r>
      <w:r w:rsidR="00DC33F0">
        <w:rPr>
          <w:rFonts w:cs="Times New Roman"/>
          <w:szCs w:val="24"/>
        </w:rPr>
        <w:t>for</w:t>
      </w:r>
      <w:r w:rsidRPr="00745738">
        <w:rPr>
          <w:rFonts w:cs="Times New Roman"/>
          <w:szCs w:val="24"/>
        </w:rPr>
        <w:t xml:space="preserve"> compliance with VA security and privacy standards, particularly regarding the handling of Personally Identifiable Information (PII) and Protected Health Information (PHI). </w:t>
      </w:r>
      <w:r w:rsidR="005A40B0">
        <w:rPr>
          <w:rFonts w:cs="Times New Roman"/>
          <w:szCs w:val="24"/>
        </w:rPr>
        <w:t>Data utilized</w:t>
      </w:r>
      <w:r w:rsidRPr="00745738">
        <w:rPr>
          <w:rFonts w:cs="Times New Roman"/>
          <w:szCs w:val="24"/>
        </w:rPr>
        <w:t xml:space="preserve"> will be sanitized and protected in accordance with HIPAA and VA policies. </w:t>
      </w:r>
    </w:p>
    <w:p w14:paraId="2174BC24" w14:textId="36B6C83A" w:rsidR="008B237D" w:rsidRPr="00745738" w:rsidRDefault="008B237D" w:rsidP="008B237D">
      <w:pPr>
        <w:rPr>
          <w:rFonts w:cs="Times New Roman"/>
          <w:szCs w:val="24"/>
        </w:rPr>
      </w:pPr>
      <w:r w:rsidRPr="00745738">
        <w:rPr>
          <w:rFonts w:cs="Times New Roman"/>
          <w:szCs w:val="24"/>
        </w:rPr>
        <w:t xml:space="preserve">Sierra7 will document the results of the testing phase, including any findings, issues encountered, and corrective actions taken. This documentation will be included in a Test Environment Traffic Logging Report, which will be shared with VA stakeholders for review and approval. Based on feedback from VA stakeholders and any lessons learned during the testing phase, Sierra7 will refine the traffic capture and analysis processes to optimize the solution for deployment in production environments. Once the solution has been successfully validated in the VistA test environment, Sierra7 will prepare for the transition to the production VistAs. This preparation will include a final review of the configuration, testing of deployment procedures, and a readiness assessment </w:t>
      </w:r>
      <w:r w:rsidR="005A40B0">
        <w:rPr>
          <w:rFonts w:cs="Times New Roman"/>
          <w:szCs w:val="24"/>
        </w:rPr>
        <w:t>of the</w:t>
      </w:r>
      <w:r w:rsidRPr="00745738">
        <w:rPr>
          <w:rFonts w:cs="Times New Roman"/>
          <w:szCs w:val="24"/>
        </w:rPr>
        <w:t xml:space="preserve"> implementation. The validated solution will then be deployed to the identified production VistAs, where it will begin capturing RPC traffic as originally planned. Sierra7 will continue to monitor the solution closely during the initial production. </w:t>
      </w:r>
      <w:r w:rsidR="005A40B0">
        <w:rPr>
          <w:rFonts w:cs="Times New Roman"/>
          <w:szCs w:val="24"/>
        </w:rPr>
        <w:t>A</w:t>
      </w:r>
      <w:r w:rsidRPr="00745738">
        <w:rPr>
          <w:rFonts w:cs="Times New Roman"/>
          <w:szCs w:val="24"/>
        </w:rPr>
        <w:t xml:space="preserve">ny potential issues are identified and resolved </w:t>
      </w:r>
      <w:r w:rsidR="005A40B0">
        <w:rPr>
          <w:rFonts w:cs="Times New Roman"/>
          <w:szCs w:val="24"/>
        </w:rPr>
        <w:t>b</w:t>
      </w:r>
      <w:r w:rsidR="005A40B0" w:rsidRPr="00745738">
        <w:rPr>
          <w:rFonts w:cs="Times New Roman"/>
          <w:szCs w:val="24"/>
        </w:rPr>
        <w:t xml:space="preserve">y testing the solution in a controlled environment </w:t>
      </w:r>
      <w:r w:rsidRPr="00745738">
        <w:rPr>
          <w:rFonts w:cs="Times New Roman"/>
          <w:szCs w:val="24"/>
        </w:rPr>
        <w:t xml:space="preserve">before impacting the production systems. The use of a VistA test environment </w:t>
      </w:r>
      <w:r w:rsidR="00DA7506">
        <w:rPr>
          <w:rFonts w:cs="Times New Roman"/>
          <w:szCs w:val="24"/>
        </w:rPr>
        <w:t>validates</w:t>
      </w:r>
      <w:r w:rsidRPr="00745738">
        <w:rPr>
          <w:rFonts w:cs="Times New Roman"/>
          <w:szCs w:val="24"/>
        </w:rPr>
        <w:t xml:space="preserve"> that the traffic logging mechanisms function as intended, capturing accurate and complete data without disrupting ongoing medical operations. This approach provides VA stakeholders with confidence in the solution performance and reliability, paving the way for a successful production implementation.</w:t>
      </w:r>
    </w:p>
    <w:p w14:paraId="408A4065" w14:textId="4CD66CAD" w:rsidR="005907CB" w:rsidRDefault="005907CB" w:rsidP="005907CB">
      <w:pPr>
        <w:pStyle w:val="Heading4"/>
      </w:pPr>
      <w:bookmarkStart w:id="28" w:name="_Toc174566969"/>
      <w:r>
        <w:t xml:space="preserve">2.1 </w:t>
      </w:r>
      <w:r w:rsidR="00A340FB">
        <w:t>Project Management (PWS 5.1)</w:t>
      </w:r>
      <w:bookmarkEnd w:id="28"/>
    </w:p>
    <w:p w14:paraId="19259656" w14:textId="00A8EB9D" w:rsidR="00A340FB" w:rsidRDefault="006646DA" w:rsidP="00A340FB">
      <w:r w:rsidRPr="006646DA">
        <w:t>Team Sierra7 proactively manages quality assurance and quality control activities to drive high-quality performance in our project management delivery. This is accomplished using our defined processes based on industry best practices such as CMMI, ISO, ITIL, and PMBoK, and uses an internal governance that monitors and supports overall project health and quality delivery.</w:t>
      </w:r>
      <w:r w:rsidDel="006646DA">
        <w:t xml:space="preserve"> </w:t>
      </w:r>
      <w:r w:rsidR="00866F37" w:rsidRPr="00866F37">
        <w:t xml:space="preserve">This approach has been successfully implemented on more than 50 VA projects and is fully compatible with VA DevSecOps, PLM, U.S. Digital Services Playbook (DSP), and SAFe for efficient program execution and delivery. </w:t>
      </w:r>
      <w:r w:rsidR="00866F37" w:rsidRPr="00E553D1">
        <w:rPr>
          <w:b/>
        </w:rPr>
        <w:t xml:space="preserve">Table </w:t>
      </w:r>
      <w:r w:rsidR="009E4824">
        <w:rPr>
          <w:b/>
        </w:rPr>
        <w:t>5</w:t>
      </w:r>
      <w:r w:rsidR="00866F37" w:rsidRPr="00866F37">
        <w:t xml:space="preserve"> describes our support for the required project management activities and deliverables.</w:t>
      </w:r>
    </w:p>
    <w:p w14:paraId="4AF80D2B" w14:textId="2697CFE3" w:rsidR="00866F37" w:rsidRDefault="00E2537B" w:rsidP="000B7FF4">
      <w:pPr>
        <w:pStyle w:val="TableLabel"/>
      </w:pPr>
      <w:bookmarkStart w:id="29" w:name="_Toc174612287"/>
      <w:r>
        <w:t xml:space="preserve">Table </w:t>
      </w:r>
      <w:r w:rsidR="009E4824">
        <w:t>5</w:t>
      </w:r>
      <w:r>
        <w:t>: Project Management and Deliverables</w:t>
      </w:r>
      <w:bookmarkEnd w:id="29"/>
    </w:p>
    <w:tbl>
      <w:tblPr>
        <w:tblStyle w:val="TableGrid"/>
        <w:tblW w:w="9350" w:type="dxa"/>
        <w:tblBorders>
          <w:top w:val="single" w:sz="8" w:space="0" w:color="1F3864" w:themeColor="accent1" w:themeShade="80"/>
          <w:left w:val="single" w:sz="8" w:space="0" w:color="1F3864" w:themeColor="accent1" w:themeShade="80"/>
          <w:bottom w:val="single" w:sz="8" w:space="0" w:color="1F3864" w:themeColor="accent1" w:themeShade="80"/>
          <w:right w:val="single" w:sz="8" w:space="0" w:color="1F3864" w:themeColor="accent1" w:themeShade="80"/>
          <w:insideH w:val="single" w:sz="8" w:space="0" w:color="1F3864" w:themeColor="accent1" w:themeShade="80"/>
          <w:insideV w:val="single" w:sz="8" w:space="0" w:color="1F3864" w:themeColor="accent1" w:themeShade="80"/>
        </w:tblBorders>
        <w:tblLayout w:type="fixed"/>
        <w:tblLook w:val="04A0" w:firstRow="1" w:lastRow="0" w:firstColumn="1" w:lastColumn="0" w:noHBand="0" w:noVBand="1"/>
      </w:tblPr>
      <w:tblGrid>
        <w:gridCol w:w="1245"/>
        <w:gridCol w:w="8105"/>
      </w:tblGrid>
      <w:tr w:rsidR="00E2537B" w:rsidRPr="005D2B81" w14:paraId="047F16FB" w14:textId="77777777">
        <w:trPr>
          <w:tblHeader/>
        </w:trPr>
        <w:tc>
          <w:tcPr>
            <w:tcW w:w="1245" w:type="dxa"/>
            <w:shd w:val="clear" w:color="auto" w:fill="E2EAF6"/>
          </w:tcPr>
          <w:p w14:paraId="5C7D491A" w14:textId="77777777" w:rsidR="00E2537B" w:rsidRPr="009E4824" w:rsidRDefault="00E2537B">
            <w:pPr>
              <w:spacing w:before="0" w:after="0"/>
              <w:jc w:val="center"/>
              <w:rPr>
                <w:b/>
                <w:sz w:val="16"/>
                <w:szCs w:val="16"/>
              </w:rPr>
            </w:pPr>
            <w:r w:rsidRPr="009E4824">
              <w:rPr>
                <w:b/>
                <w:sz w:val="16"/>
                <w:szCs w:val="16"/>
              </w:rPr>
              <w:t>PWS Section</w:t>
            </w:r>
          </w:p>
        </w:tc>
        <w:tc>
          <w:tcPr>
            <w:tcW w:w="8105" w:type="dxa"/>
            <w:shd w:val="clear" w:color="auto" w:fill="E2EAF6"/>
          </w:tcPr>
          <w:p w14:paraId="4D6A5D03" w14:textId="77777777" w:rsidR="00E2537B" w:rsidRPr="009E4824" w:rsidRDefault="00E2537B">
            <w:pPr>
              <w:spacing w:before="0" w:after="0"/>
              <w:jc w:val="center"/>
              <w:rPr>
                <w:b/>
                <w:sz w:val="16"/>
                <w:szCs w:val="16"/>
              </w:rPr>
            </w:pPr>
            <w:r w:rsidRPr="009E4824">
              <w:rPr>
                <w:b/>
                <w:sz w:val="16"/>
                <w:szCs w:val="16"/>
              </w:rPr>
              <w:t>Approach</w:t>
            </w:r>
          </w:p>
        </w:tc>
      </w:tr>
      <w:tr w:rsidR="00E2537B" w:rsidRPr="00191219" w14:paraId="4F73BF2B" w14:textId="77777777">
        <w:tc>
          <w:tcPr>
            <w:tcW w:w="1245" w:type="dxa"/>
          </w:tcPr>
          <w:p w14:paraId="1AA15B53" w14:textId="77777777" w:rsidR="00E2537B" w:rsidRDefault="00E2537B">
            <w:pPr>
              <w:spacing w:before="0" w:after="0"/>
              <w:rPr>
                <w:b/>
                <w:bCs/>
                <w:sz w:val="16"/>
                <w:szCs w:val="16"/>
              </w:rPr>
            </w:pPr>
            <w:r w:rsidRPr="00191219">
              <w:rPr>
                <w:b/>
                <w:bCs/>
                <w:sz w:val="16"/>
                <w:szCs w:val="16"/>
              </w:rPr>
              <w:t xml:space="preserve">Contractor Project </w:t>
            </w:r>
            <w:r w:rsidRPr="00191219">
              <w:rPr>
                <w:b/>
                <w:bCs/>
                <w:sz w:val="16"/>
                <w:szCs w:val="16"/>
              </w:rPr>
              <w:lastRenderedPageBreak/>
              <w:t>Management Plan (CPMP) (PWS 5.1.1)</w:t>
            </w:r>
          </w:p>
          <w:p w14:paraId="3B394536" w14:textId="2B80181E" w:rsidR="00E2537B" w:rsidRPr="00191219" w:rsidRDefault="00E2537B">
            <w:pPr>
              <w:spacing w:before="0" w:after="0"/>
              <w:rPr>
                <w:sz w:val="16"/>
                <w:szCs w:val="16"/>
              </w:rPr>
            </w:pPr>
          </w:p>
        </w:tc>
        <w:tc>
          <w:tcPr>
            <w:tcW w:w="8105" w:type="dxa"/>
          </w:tcPr>
          <w:p w14:paraId="1F20FC17" w14:textId="1D2CA4C9" w:rsidR="00E2537B" w:rsidRPr="00191219" w:rsidRDefault="00E2537B">
            <w:pPr>
              <w:spacing w:before="0" w:after="0"/>
              <w:rPr>
                <w:b/>
                <w:bCs/>
                <w:sz w:val="16"/>
                <w:szCs w:val="16"/>
              </w:rPr>
            </w:pPr>
            <w:r>
              <w:rPr>
                <w:sz w:val="16"/>
                <w:szCs w:val="16"/>
              </w:rPr>
              <w:lastRenderedPageBreak/>
              <w:t>Our</w:t>
            </w:r>
            <w:r w:rsidRPr="00191219">
              <w:rPr>
                <w:sz w:val="16"/>
                <w:szCs w:val="16"/>
              </w:rPr>
              <w:t xml:space="preserve"> PM plans, organizes, and assigns resources; aligns status and progress; records and reports ongoing progress; oversees quality assurance; administers and documents change control; manages risk; and monitors task performance and project </w:t>
            </w:r>
            <w:r w:rsidRPr="00191219">
              <w:rPr>
                <w:sz w:val="16"/>
                <w:szCs w:val="16"/>
              </w:rPr>
              <w:lastRenderedPageBreak/>
              <w:t xml:space="preserve">milestones/timelines aligned to the established scope, schedule, and baselines. In partnership with </w:t>
            </w:r>
            <w:r w:rsidR="00AB58DE">
              <w:rPr>
                <w:sz w:val="16"/>
                <w:szCs w:val="16"/>
              </w:rPr>
              <w:t>VA</w:t>
            </w:r>
            <w:r w:rsidRPr="00191219">
              <w:rPr>
                <w:sz w:val="16"/>
                <w:szCs w:val="16"/>
              </w:rPr>
              <w:t xml:space="preserve">, our PM facilitates transparent communication across the contract using four key elements: Planning, Communications, Risk and Quality Management, and Resource Management. </w:t>
            </w:r>
            <w:r>
              <w:rPr>
                <w:sz w:val="16"/>
                <w:szCs w:val="16"/>
              </w:rPr>
              <w:t xml:space="preserve">The </w:t>
            </w:r>
            <w:r w:rsidRPr="00CA651E">
              <w:rPr>
                <w:b/>
                <w:bCs/>
                <w:sz w:val="16"/>
                <w:szCs w:val="16"/>
              </w:rPr>
              <w:t xml:space="preserve">Contractor Staff Roster </w:t>
            </w:r>
            <w:r>
              <w:rPr>
                <w:sz w:val="16"/>
                <w:szCs w:val="16"/>
              </w:rPr>
              <w:t>is delivered to the VA COR within</w:t>
            </w:r>
            <w:r w:rsidRPr="0059324A">
              <w:rPr>
                <w:sz w:val="16"/>
                <w:szCs w:val="16"/>
              </w:rPr>
              <w:t xml:space="preserve"> </w:t>
            </w:r>
            <w:r>
              <w:rPr>
                <w:sz w:val="16"/>
                <w:szCs w:val="16"/>
              </w:rPr>
              <w:t>three</w:t>
            </w:r>
            <w:r w:rsidRPr="0059324A">
              <w:rPr>
                <w:sz w:val="16"/>
                <w:szCs w:val="16"/>
              </w:rPr>
              <w:t xml:space="preserve"> business days after award</w:t>
            </w:r>
            <w:r>
              <w:rPr>
                <w:sz w:val="16"/>
                <w:szCs w:val="16"/>
              </w:rPr>
              <w:t>.</w:t>
            </w:r>
            <w:r w:rsidRPr="0059324A">
              <w:rPr>
                <w:sz w:val="16"/>
                <w:szCs w:val="16"/>
              </w:rPr>
              <w:t xml:space="preserve"> </w:t>
            </w:r>
            <w:r w:rsidRPr="00191219">
              <w:rPr>
                <w:sz w:val="16"/>
                <w:szCs w:val="16"/>
              </w:rPr>
              <w:t xml:space="preserve">For planning, our team develops and manages the </w:t>
            </w:r>
            <w:r w:rsidRPr="00191219">
              <w:rPr>
                <w:b/>
                <w:bCs/>
                <w:sz w:val="16"/>
                <w:szCs w:val="16"/>
              </w:rPr>
              <w:t>CPMP</w:t>
            </w:r>
            <w:r w:rsidRPr="00191219">
              <w:rPr>
                <w:sz w:val="16"/>
                <w:szCs w:val="16"/>
              </w:rPr>
              <w:t xml:space="preserve"> (</w:t>
            </w:r>
            <w:r w:rsidRPr="00191219">
              <w:rPr>
                <w:b/>
                <w:bCs/>
                <w:i/>
                <w:iCs/>
                <w:sz w:val="16"/>
                <w:szCs w:val="16"/>
              </w:rPr>
              <w:t>PWS 5.1.1</w:t>
            </w:r>
            <w:r>
              <w:rPr>
                <w:b/>
                <w:bCs/>
                <w:i/>
                <w:iCs/>
                <w:sz w:val="16"/>
                <w:szCs w:val="16"/>
              </w:rPr>
              <w:t xml:space="preserve"> </w:t>
            </w:r>
            <w:r w:rsidRPr="00191219">
              <w:rPr>
                <w:b/>
                <w:bCs/>
                <w:i/>
                <w:iCs/>
                <w:sz w:val="16"/>
                <w:szCs w:val="16"/>
              </w:rPr>
              <w:t>A</w:t>
            </w:r>
            <w:r w:rsidRPr="00191219">
              <w:rPr>
                <w:sz w:val="16"/>
                <w:szCs w:val="16"/>
              </w:rPr>
              <w:t>) and its integrated schedule of the team progress, with consistent monitoring of deliverables,</w:t>
            </w:r>
            <w:r>
              <w:rPr>
                <w:sz w:val="16"/>
                <w:szCs w:val="16"/>
              </w:rPr>
              <w:t xml:space="preserve"> milestones, risks, and resources,</w:t>
            </w:r>
            <w:r w:rsidRPr="00191219">
              <w:rPr>
                <w:sz w:val="16"/>
                <w:szCs w:val="16"/>
              </w:rPr>
              <w:t xml:space="preserve"> with delivery within 30 calendar days after award and monthly thereafter. Using collaborative tools such as SharePoint, </w:t>
            </w:r>
            <w:r>
              <w:rPr>
                <w:sz w:val="16"/>
                <w:szCs w:val="16"/>
              </w:rPr>
              <w:t>MS Teams</w:t>
            </w:r>
            <w:r w:rsidRPr="00191219">
              <w:rPr>
                <w:sz w:val="16"/>
                <w:szCs w:val="16"/>
              </w:rPr>
              <w:t>, and Outlook, we communicate clear reporting touch points (daily, weekly, and monthly), depending on priority level</w:t>
            </w:r>
            <w:r>
              <w:rPr>
                <w:sz w:val="16"/>
                <w:szCs w:val="16"/>
              </w:rPr>
              <w:t>,</w:t>
            </w:r>
            <w:r w:rsidRPr="00191219">
              <w:rPr>
                <w:sz w:val="16"/>
                <w:szCs w:val="16"/>
              </w:rPr>
              <w:t xml:space="preserve"> and liaise with stakeholders on processes and progress. </w:t>
            </w:r>
            <w:r>
              <w:rPr>
                <w:sz w:val="16"/>
                <w:szCs w:val="16"/>
              </w:rPr>
              <w:t>As part of the CPMP, w</w:t>
            </w:r>
            <w:r w:rsidRPr="00191219">
              <w:rPr>
                <w:sz w:val="16"/>
                <w:szCs w:val="16"/>
              </w:rPr>
              <w:t xml:space="preserve">e work with </w:t>
            </w:r>
            <w:r w:rsidR="00AB58DE">
              <w:rPr>
                <w:sz w:val="16"/>
                <w:szCs w:val="16"/>
              </w:rPr>
              <w:t>VA</w:t>
            </w:r>
            <w:r w:rsidRPr="00191219">
              <w:rPr>
                <w:sz w:val="16"/>
                <w:szCs w:val="16"/>
              </w:rPr>
              <w:t xml:space="preserve"> stakeholders to identify risks and mitigate them before they become an issue. Our team resource management, documented in the CPMP, involves long-term planning and oversight of resource and budget planning using performance indicators, such as achieved SLA requirements and lean management techniques, and conducting customer feedback meetings.</w:t>
            </w:r>
            <w:r w:rsidR="00310CC1">
              <w:rPr>
                <w:sz w:val="16"/>
                <w:szCs w:val="16"/>
              </w:rPr>
              <w:t xml:space="preserve"> </w:t>
            </w:r>
            <w:r w:rsidR="00310CC1" w:rsidRPr="00310CC1">
              <w:rPr>
                <w:sz w:val="16"/>
                <w:szCs w:val="16"/>
              </w:rPr>
              <w:t>The initial baseline CPMP is concurred upon and updated in accordance with Section B of the contract. Sierra7 updates and maintains the VA PM approved CPMP throughout the P</w:t>
            </w:r>
            <w:r w:rsidR="00D80DE4">
              <w:rPr>
                <w:sz w:val="16"/>
                <w:szCs w:val="16"/>
              </w:rPr>
              <w:t xml:space="preserve">eriod </w:t>
            </w:r>
            <w:r w:rsidR="00310CC1" w:rsidRPr="00310CC1">
              <w:rPr>
                <w:sz w:val="16"/>
                <w:szCs w:val="16"/>
              </w:rPr>
              <w:t>o</w:t>
            </w:r>
            <w:r w:rsidR="00D80DE4">
              <w:rPr>
                <w:sz w:val="16"/>
                <w:szCs w:val="16"/>
              </w:rPr>
              <w:t xml:space="preserve">f </w:t>
            </w:r>
            <w:r w:rsidR="00310CC1" w:rsidRPr="00310CC1">
              <w:rPr>
                <w:sz w:val="16"/>
                <w:szCs w:val="16"/>
              </w:rPr>
              <w:t>P</w:t>
            </w:r>
            <w:r w:rsidR="00D80DE4">
              <w:rPr>
                <w:sz w:val="16"/>
                <w:szCs w:val="16"/>
              </w:rPr>
              <w:t>erformance</w:t>
            </w:r>
            <w:r w:rsidR="00310CC1" w:rsidRPr="00310CC1">
              <w:rPr>
                <w:sz w:val="16"/>
                <w:szCs w:val="16"/>
              </w:rPr>
              <w:t>.</w:t>
            </w:r>
          </w:p>
        </w:tc>
      </w:tr>
      <w:tr w:rsidR="00E2537B" w:rsidRPr="00191219" w14:paraId="1FFCE0DB" w14:textId="77777777">
        <w:tc>
          <w:tcPr>
            <w:tcW w:w="1245" w:type="dxa"/>
          </w:tcPr>
          <w:p w14:paraId="2679B308" w14:textId="77777777" w:rsidR="00E2537B" w:rsidRPr="00191219" w:rsidRDefault="00E2537B">
            <w:pPr>
              <w:spacing w:before="0" w:after="0"/>
              <w:rPr>
                <w:sz w:val="16"/>
                <w:szCs w:val="16"/>
              </w:rPr>
            </w:pPr>
            <w:r w:rsidRPr="00191219">
              <w:rPr>
                <w:b/>
                <w:bCs/>
                <w:sz w:val="16"/>
                <w:szCs w:val="16"/>
              </w:rPr>
              <w:lastRenderedPageBreak/>
              <w:t>Reporting Requirements (PWS 5.1.2)</w:t>
            </w:r>
          </w:p>
        </w:tc>
        <w:tc>
          <w:tcPr>
            <w:tcW w:w="8105" w:type="dxa"/>
          </w:tcPr>
          <w:p w14:paraId="25D60EA7" w14:textId="4F8B11F2" w:rsidR="00E2537B" w:rsidRPr="00191219" w:rsidRDefault="00E2537B">
            <w:pPr>
              <w:spacing w:before="0" w:after="0"/>
              <w:rPr>
                <w:sz w:val="16"/>
                <w:szCs w:val="16"/>
              </w:rPr>
            </w:pPr>
            <w:r>
              <w:rPr>
                <w:sz w:val="16"/>
                <w:szCs w:val="16"/>
              </w:rPr>
              <w:t>We</w:t>
            </w:r>
            <w:r w:rsidRPr="00191219">
              <w:rPr>
                <w:sz w:val="16"/>
                <w:szCs w:val="16"/>
              </w:rPr>
              <w:t xml:space="preserve"> provide</w:t>
            </w:r>
            <w:r>
              <w:rPr>
                <w:sz w:val="16"/>
                <w:szCs w:val="16"/>
              </w:rPr>
              <w:t xml:space="preserve"> the COR</w:t>
            </w:r>
            <w:r w:rsidRPr="00191219">
              <w:rPr>
                <w:sz w:val="16"/>
                <w:szCs w:val="16"/>
              </w:rPr>
              <w:t xml:space="preserve"> a Monthly </w:t>
            </w:r>
            <w:r w:rsidR="008939D5">
              <w:rPr>
                <w:sz w:val="16"/>
                <w:szCs w:val="16"/>
              </w:rPr>
              <w:t>Progress</w:t>
            </w:r>
            <w:r w:rsidRPr="00191219">
              <w:rPr>
                <w:sz w:val="16"/>
                <w:szCs w:val="16"/>
              </w:rPr>
              <w:t xml:space="preserve"> Report</w:t>
            </w:r>
            <w:r>
              <w:rPr>
                <w:sz w:val="16"/>
                <w:szCs w:val="16"/>
              </w:rPr>
              <w:t xml:space="preserve"> (M</w:t>
            </w:r>
            <w:r w:rsidR="00B46BB8">
              <w:rPr>
                <w:sz w:val="16"/>
                <w:szCs w:val="16"/>
              </w:rPr>
              <w:t>PR</w:t>
            </w:r>
            <w:r>
              <w:rPr>
                <w:sz w:val="16"/>
                <w:szCs w:val="16"/>
              </w:rPr>
              <w:t>)</w:t>
            </w:r>
            <w:r w:rsidRPr="00191219">
              <w:rPr>
                <w:sz w:val="16"/>
                <w:szCs w:val="16"/>
              </w:rPr>
              <w:t xml:space="preserve"> on the first day of each month, in MS Word format, reflecting data captured for the previous month. The </w:t>
            </w:r>
            <w:r>
              <w:rPr>
                <w:b/>
                <w:bCs/>
                <w:sz w:val="16"/>
                <w:szCs w:val="16"/>
              </w:rPr>
              <w:t>M</w:t>
            </w:r>
            <w:r w:rsidR="00B46BB8">
              <w:rPr>
                <w:b/>
                <w:bCs/>
                <w:sz w:val="16"/>
                <w:szCs w:val="16"/>
              </w:rPr>
              <w:t>P</w:t>
            </w:r>
            <w:r>
              <w:rPr>
                <w:b/>
                <w:bCs/>
                <w:sz w:val="16"/>
                <w:szCs w:val="16"/>
              </w:rPr>
              <w:t>R</w:t>
            </w:r>
            <w:r w:rsidRPr="00191219">
              <w:rPr>
                <w:sz w:val="16"/>
                <w:szCs w:val="16"/>
              </w:rPr>
              <w:t xml:space="preserve"> (</w:t>
            </w:r>
            <w:r w:rsidRPr="00191219">
              <w:rPr>
                <w:b/>
                <w:bCs/>
                <w:i/>
                <w:iCs/>
                <w:sz w:val="16"/>
                <w:szCs w:val="16"/>
              </w:rPr>
              <w:t>PWS 5.1.2</w:t>
            </w:r>
            <w:r>
              <w:rPr>
                <w:b/>
                <w:bCs/>
                <w:i/>
                <w:iCs/>
                <w:sz w:val="16"/>
                <w:szCs w:val="16"/>
              </w:rPr>
              <w:t xml:space="preserve"> </w:t>
            </w:r>
            <w:r w:rsidRPr="00191219">
              <w:rPr>
                <w:b/>
                <w:bCs/>
                <w:i/>
                <w:iCs/>
                <w:sz w:val="16"/>
                <w:szCs w:val="16"/>
              </w:rPr>
              <w:t>A</w:t>
            </w:r>
            <w:r w:rsidRPr="00191219">
              <w:rPr>
                <w:sz w:val="16"/>
                <w:szCs w:val="16"/>
              </w:rPr>
              <w:t xml:space="preserve">) includes all information required by </w:t>
            </w:r>
            <w:r w:rsidRPr="00874513">
              <w:rPr>
                <w:b/>
                <w:sz w:val="16"/>
                <w:szCs w:val="16"/>
              </w:rPr>
              <w:t>PWS 5.1.2</w:t>
            </w:r>
            <w:r w:rsidRPr="00191219">
              <w:rPr>
                <w:sz w:val="16"/>
                <w:szCs w:val="16"/>
              </w:rPr>
              <w:t xml:space="preserve">, including but not limited to updates </w:t>
            </w:r>
            <w:r w:rsidR="009872F0">
              <w:rPr>
                <w:sz w:val="16"/>
                <w:szCs w:val="16"/>
              </w:rPr>
              <w:t>on</w:t>
            </w:r>
            <w:r w:rsidR="009872F0" w:rsidRPr="009872F0">
              <w:rPr>
                <w:sz w:val="16"/>
                <w:szCs w:val="16"/>
              </w:rPr>
              <w:t xml:space="preserve"> all project milestones and their anticipated completion dates, invoicing data, an assessment of current month and future month activities, and</w:t>
            </w:r>
            <w:r w:rsidR="00BB7995">
              <w:rPr>
                <w:sz w:val="16"/>
                <w:szCs w:val="16"/>
              </w:rPr>
              <w:t xml:space="preserve"> </w:t>
            </w:r>
            <w:r w:rsidR="009872F0" w:rsidRPr="009872F0">
              <w:rPr>
                <w:sz w:val="16"/>
                <w:szCs w:val="16"/>
              </w:rPr>
              <w:t>a discussion of any issues related to contract performance or administration.</w:t>
            </w:r>
            <w:r w:rsidR="00BB7995">
              <w:rPr>
                <w:sz w:val="16"/>
                <w:szCs w:val="16"/>
              </w:rPr>
              <w:t xml:space="preserve"> Our report proactively identifies problems and offers remediation approaches to resolve them</w:t>
            </w:r>
            <w:r w:rsidR="00BD32AB">
              <w:rPr>
                <w:sz w:val="16"/>
                <w:szCs w:val="16"/>
              </w:rPr>
              <w:t>, including a</w:t>
            </w:r>
            <w:r w:rsidR="0020107B">
              <w:rPr>
                <w:sz w:val="16"/>
                <w:szCs w:val="16"/>
              </w:rPr>
              <w:t>n overall plan and timeline for closing out the issue</w:t>
            </w:r>
            <w:r w:rsidR="009C2826">
              <w:rPr>
                <w:sz w:val="16"/>
                <w:szCs w:val="16"/>
              </w:rPr>
              <w:t>.</w:t>
            </w:r>
            <w:r w:rsidR="009872F0" w:rsidRPr="009872F0">
              <w:rPr>
                <w:sz w:val="16"/>
                <w:szCs w:val="16"/>
              </w:rPr>
              <w:t xml:space="preserve"> </w:t>
            </w:r>
            <w:r>
              <w:rPr>
                <w:sz w:val="16"/>
                <w:szCs w:val="16"/>
              </w:rPr>
              <w:t>O</w:t>
            </w:r>
            <w:r w:rsidRPr="00191219">
              <w:rPr>
                <w:sz w:val="16"/>
                <w:szCs w:val="16"/>
              </w:rPr>
              <w:t>ur PM maintain</w:t>
            </w:r>
            <w:r>
              <w:rPr>
                <w:sz w:val="16"/>
                <w:szCs w:val="16"/>
              </w:rPr>
              <w:t>s</w:t>
            </w:r>
            <w:r w:rsidRPr="00191219">
              <w:rPr>
                <w:sz w:val="16"/>
                <w:szCs w:val="16"/>
              </w:rPr>
              <w:t xml:space="preserve"> open and transparent communications with </w:t>
            </w:r>
            <w:r w:rsidR="00AB6E00">
              <w:rPr>
                <w:sz w:val="16"/>
                <w:szCs w:val="16"/>
              </w:rPr>
              <w:t>VA</w:t>
            </w:r>
            <w:r w:rsidRPr="00191219">
              <w:rPr>
                <w:sz w:val="16"/>
                <w:szCs w:val="16"/>
              </w:rPr>
              <w:t xml:space="preserve"> to address any issues encountered rapidly and keep the need for issue escalation to a minimum.</w:t>
            </w:r>
          </w:p>
        </w:tc>
      </w:tr>
      <w:tr w:rsidR="00E2537B" w:rsidRPr="00191219" w14:paraId="22B3118B" w14:textId="77777777">
        <w:tc>
          <w:tcPr>
            <w:tcW w:w="1245" w:type="dxa"/>
          </w:tcPr>
          <w:p w14:paraId="434AF046" w14:textId="77777777" w:rsidR="00E2537B" w:rsidRPr="00191219" w:rsidRDefault="00E2537B">
            <w:pPr>
              <w:spacing w:before="0" w:after="0"/>
              <w:rPr>
                <w:sz w:val="16"/>
                <w:szCs w:val="16"/>
              </w:rPr>
            </w:pPr>
            <w:r w:rsidRPr="00191219">
              <w:rPr>
                <w:b/>
                <w:bCs/>
                <w:sz w:val="16"/>
                <w:szCs w:val="16"/>
              </w:rPr>
              <w:t>Technical Kickoff Meeting (PWS 5.1.3)</w:t>
            </w:r>
          </w:p>
        </w:tc>
        <w:tc>
          <w:tcPr>
            <w:tcW w:w="8105" w:type="dxa"/>
          </w:tcPr>
          <w:p w14:paraId="2CF0888B" w14:textId="4AE72205" w:rsidR="00E2537B" w:rsidRPr="00877A23" w:rsidRDefault="00E2537B">
            <w:pPr>
              <w:spacing w:before="0" w:after="0"/>
              <w:rPr>
                <w:sz w:val="16"/>
                <w:szCs w:val="16"/>
              </w:rPr>
            </w:pPr>
            <w:r>
              <w:rPr>
                <w:sz w:val="16"/>
                <w:szCs w:val="16"/>
              </w:rPr>
              <w:t>W</w:t>
            </w:r>
            <w:r w:rsidRPr="00191219">
              <w:rPr>
                <w:sz w:val="16"/>
                <w:szCs w:val="16"/>
              </w:rPr>
              <w:t xml:space="preserve">e will meet the requirements described in </w:t>
            </w:r>
            <w:r w:rsidRPr="00874513">
              <w:rPr>
                <w:b/>
                <w:sz w:val="16"/>
                <w:szCs w:val="16"/>
              </w:rPr>
              <w:t>PWS Section 5.1.3</w:t>
            </w:r>
            <w:r w:rsidRPr="00191219">
              <w:rPr>
                <w:sz w:val="16"/>
                <w:szCs w:val="16"/>
              </w:rPr>
              <w:t xml:space="preserve"> </w:t>
            </w:r>
            <w:r w:rsidR="00086B19">
              <w:rPr>
                <w:sz w:val="16"/>
                <w:szCs w:val="16"/>
              </w:rPr>
              <w:t>when the</w:t>
            </w:r>
            <w:r w:rsidRPr="00191219">
              <w:rPr>
                <w:sz w:val="16"/>
                <w:szCs w:val="16"/>
              </w:rPr>
              <w:t xml:space="preserve"> Technical Kickoff Meeting is held within 10 days of TO award. </w:t>
            </w:r>
            <w:r w:rsidR="009C2826">
              <w:rPr>
                <w:sz w:val="16"/>
                <w:szCs w:val="16"/>
              </w:rPr>
              <w:t xml:space="preserve">Our team lead will provide an agenda </w:t>
            </w:r>
            <w:r w:rsidR="008359E3" w:rsidRPr="008359E3">
              <w:rPr>
                <w:sz w:val="16"/>
                <w:szCs w:val="16"/>
              </w:rPr>
              <w:t>at least five (5) calendar days prior to the meeting</w:t>
            </w:r>
            <w:r w:rsidR="000B3367">
              <w:rPr>
                <w:sz w:val="16"/>
                <w:szCs w:val="16"/>
              </w:rPr>
              <w:t xml:space="preserve">; once approved, we will distribute </w:t>
            </w:r>
            <w:r w:rsidR="0095564D">
              <w:rPr>
                <w:sz w:val="16"/>
                <w:szCs w:val="16"/>
              </w:rPr>
              <w:t xml:space="preserve">to the appropriate audience. </w:t>
            </w:r>
            <w:r w:rsidR="00537C59">
              <w:rPr>
                <w:sz w:val="16"/>
                <w:szCs w:val="16"/>
              </w:rPr>
              <w:t>The Agenda will highlight that during the meeting</w:t>
            </w:r>
            <w:r w:rsidR="00FF3E62">
              <w:rPr>
                <w:sz w:val="16"/>
                <w:szCs w:val="16"/>
              </w:rPr>
              <w:t>, Sierra7 will present, for review and approval by VA,</w:t>
            </w:r>
            <w:r w:rsidR="00AB6450">
              <w:rPr>
                <w:sz w:val="16"/>
                <w:szCs w:val="16"/>
              </w:rPr>
              <w:t xml:space="preserve"> our</w:t>
            </w:r>
            <w:r w:rsidR="00AB6450" w:rsidRPr="00537C59">
              <w:rPr>
                <w:sz w:val="16"/>
                <w:szCs w:val="16"/>
              </w:rPr>
              <w:t xml:space="preserve"> approach, work plan, and project schedule for each effort </w:t>
            </w:r>
            <w:r w:rsidR="00AB6450">
              <w:rPr>
                <w:sz w:val="16"/>
                <w:szCs w:val="16"/>
              </w:rPr>
              <w:t>in</w:t>
            </w:r>
            <w:r w:rsidR="00AB6450" w:rsidRPr="00537C59">
              <w:rPr>
                <w:sz w:val="16"/>
                <w:szCs w:val="16"/>
              </w:rPr>
              <w:t xml:space="preserve"> a Microsoft PowerPoint </w:t>
            </w:r>
            <w:r w:rsidR="00AB6450">
              <w:rPr>
                <w:sz w:val="16"/>
                <w:szCs w:val="16"/>
              </w:rPr>
              <w:t xml:space="preserve">format. Once the meeting concludes, we will provide a </w:t>
            </w:r>
            <w:r w:rsidR="00A35C79">
              <w:rPr>
                <w:sz w:val="16"/>
                <w:szCs w:val="16"/>
              </w:rPr>
              <w:t xml:space="preserve">‘Summary Report’ slide in the Technical Kickoff Meeting Presentation that has captured </w:t>
            </w:r>
            <w:r w:rsidR="00A35C79" w:rsidRPr="00537C59">
              <w:rPr>
                <w:sz w:val="16"/>
                <w:szCs w:val="16"/>
              </w:rPr>
              <w:t>any major issues, agreements, or disagreements discussed during the kickoff meeting and the following statement “As the Post-Award Conference Chairperson, I have reviewed the entirety of this presentation and assert that it is an accurate representation and summary of the discussions held during the Technical Kickoff Meeting for the VistA Application Analytics effort.”</w:t>
            </w:r>
            <w:r w:rsidR="00D13B47">
              <w:rPr>
                <w:sz w:val="16"/>
                <w:szCs w:val="16"/>
              </w:rPr>
              <w:t xml:space="preserve"> </w:t>
            </w:r>
            <w:r w:rsidR="00A35C79">
              <w:rPr>
                <w:sz w:val="16"/>
                <w:szCs w:val="16"/>
              </w:rPr>
              <w:t xml:space="preserve">We will </w:t>
            </w:r>
            <w:r w:rsidR="00877A23">
              <w:rPr>
                <w:sz w:val="16"/>
                <w:szCs w:val="16"/>
              </w:rPr>
              <w:t xml:space="preserve">convert the PowerPoint deck into a Microsoft Word document and </w:t>
            </w:r>
            <w:r w:rsidR="00A35C79">
              <w:rPr>
                <w:sz w:val="16"/>
                <w:szCs w:val="16"/>
              </w:rPr>
              <w:t xml:space="preserve">provide this to </w:t>
            </w:r>
            <w:r w:rsidR="006D16AC">
              <w:rPr>
                <w:sz w:val="16"/>
                <w:szCs w:val="16"/>
              </w:rPr>
              <w:t xml:space="preserve">the CO </w:t>
            </w:r>
            <w:r w:rsidR="006D16AC" w:rsidRPr="00537C59">
              <w:rPr>
                <w:sz w:val="16"/>
                <w:szCs w:val="16"/>
              </w:rPr>
              <w:t>for review and signature within three (3) calendar days after the meeting.</w:t>
            </w:r>
          </w:p>
        </w:tc>
      </w:tr>
    </w:tbl>
    <w:p w14:paraId="7183E5CF" w14:textId="0B91B2C4" w:rsidR="00A340FB" w:rsidRDefault="00A340FB" w:rsidP="00A340FB">
      <w:pPr>
        <w:pStyle w:val="Heading4"/>
      </w:pPr>
      <w:bookmarkStart w:id="30" w:name="_Toc174566970"/>
      <w:r>
        <w:t xml:space="preserve">2.2 </w:t>
      </w:r>
      <w:r w:rsidRPr="00A340FB">
        <w:t>Vist</w:t>
      </w:r>
      <w:r>
        <w:t>A</w:t>
      </w:r>
      <w:r w:rsidRPr="00A340FB">
        <w:t xml:space="preserve"> Client Traffic Capture </w:t>
      </w:r>
      <w:r>
        <w:t>a</w:t>
      </w:r>
      <w:r w:rsidRPr="00A340FB">
        <w:t>nd Analysis</w:t>
      </w:r>
      <w:r>
        <w:t xml:space="preserve"> (Base Period) (PWS 5.2)</w:t>
      </w:r>
      <w:bookmarkEnd w:id="30"/>
    </w:p>
    <w:p w14:paraId="2E88990C" w14:textId="77777777" w:rsidR="00FE042D" w:rsidRPr="009E74D9" w:rsidRDefault="00511D1F" w:rsidP="009E74D9">
      <w:pPr>
        <w:pStyle w:val="Heading5"/>
      </w:pPr>
      <w:bookmarkStart w:id="31" w:name="_Toc174566971"/>
      <w:r w:rsidRPr="009E74D9">
        <w:t xml:space="preserve">2.2.1 </w:t>
      </w:r>
      <w:r w:rsidR="00FD64E5" w:rsidRPr="009E74D9">
        <w:t>Capture of VistA Client Traffic (PWS 5.2.1)</w:t>
      </w:r>
      <w:bookmarkEnd w:id="31"/>
      <w:r w:rsidR="00441564" w:rsidRPr="009E74D9">
        <w:t xml:space="preserve"> </w:t>
      </w:r>
    </w:p>
    <w:p w14:paraId="049AE127" w14:textId="1A9DE8DF" w:rsidR="00A340FB" w:rsidRDefault="00441564" w:rsidP="00A340FB">
      <w:r>
        <w:rPr>
          <w:b/>
          <w:bCs/>
        </w:rPr>
        <w:t>Understanding</w:t>
      </w:r>
      <w:r w:rsidRPr="00FE3D12">
        <w:t>:</w:t>
      </w:r>
      <w:r>
        <w:rPr>
          <w:b/>
          <w:bCs/>
        </w:rPr>
        <w:t xml:space="preserve"> </w:t>
      </w:r>
      <w:r w:rsidR="0076258D" w:rsidRPr="0076258D">
        <w:t xml:space="preserve">Sierra7 will </w:t>
      </w:r>
      <w:r w:rsidR="00533232">
        <w:t>coordinate</w:t>
      </w:r>
      <w:r w:rsidR="0076258D" w:rsidRPr="0076258D">
        <w:t xml:space="preserve"> the non-invasive logging of RPC traffic for three VAEC-hosted VistA systems </w:t>
      </w:r>
      <w:r w:rsidR="00171B76">
        <w:t>without</w:t>
      </w:r>
      <w:r w:rsidR="0076258D" w:rsidRPr="0076258D">
        <w:t xml:space="preserve"> changes or modifications to the VistA systems themselves or their client interfaces. This includes identifying three specific VistAs in collaboration with the Government, obtaining necessary permissions from VistA managers, and configuring the logging of all RPC traffic. At least one of the selected VistAs must support a large integrated medical facility. Sierra7 will monitor the logging process at least a one-month period, </w:t>
      </w:r>
      <w:r w:rsidR="00171B76">
        <w:t>securely capturing</w:t>
      </w:r>
      <w:r w:rsidR="0076258D" w:rsidRPr="0076258D">
        <w:t xml:space="preserve"> </w:t>
      </w:r>
      <w:r w:rsidR="00171B76">
        <w:t>and storing it</w:t>
      </w:r>
      <w:r w:rsidR="0076258D" w:rsidRPr="0076258D">
        <w:t xml:space="preserve"> within VAEC. </w:t>
      </w:r>
      <w:r w:rsidR="009024A7">
        <w:t>We</w:t>
      </w:r>
      <w:r w:rsidR="0076258D" w:rsidRPr="0076258D">
        <w:t xml:space="preserve"> develop a Standard Operating Procedure (SOP) documenting the processes and permissions required for traffic logging for repeatability and compliance in future endeavors.</w:t>
      </w:r>
    </w:p>
    <w:p w14:paraId="27D1CDC5" w14:textId="0138C029" w:rsidR="0076258D" w:rsidRDefault="00574D5D" w:rsidP="00A340FB">
      <w:r w:rsidRPr="00574D5D">
        <w:rPr>
          <w:b/>
          <w:bCs/>
        </w:rPr>
        <w:t>Approach</w:t>
      </w:r>
      <w:r w:rsidRPr="00FE3D12">
        <w:t>:</w:t>
      </w:r>
      <w:r w:rsidRPr="00574D5D">
        <w:rPr>
          <w:b/>
          <w:bCs/>
        </w:rPr>
        <w:t xml:space="preserve"> </w:t>
      </w:r>
      <w:r w:rsidRPr="00574D5D">
        <w:t xml:space="preserve">Sierra7 anticipates that from setting up and configuring of the VistA Traffic Logging analytics platform to the delivery of the </w:t>
      </w:r>
      <w:r w:rsidRPr="00F370FF">
        <w:rPr>
          <w:b/>
        </w:rPr>
        <w:t xml:space="preserve">VistA Traffic Logging Standard Operating Procedure </w:t>
      </w:r>
      <w:r w:rsidRPr="00FE3D12">
        <w:t>(</w:t>
      </w:r>
      <w:r w:rsidR="001953BD">
        <w:rPr>
          <w:b/>
          <w:i/>
        </w:rPr>
        <w:t>PWS</w:t>
      </w:r>
      <w:r w:rsidRPr="00F370FF">
        <w:rPr>
          <w:b/>
          <w:i/>
        </w:rPr>
        <w:t xml:space="preserve"> 5.2.1</w:t>
      </w:r>
      <w:r w:rsidR="004C5EA9">
        <w:rPr>
          <w:b/>
          <w:i/>
        </w:rPr>
        <w:t xml:space="preserve"> </w:t>
      </w:r>
      <w:r w:rsidRPr="00F370FF">
        <w:rPr>
          <w:b/>
          <w:i/>
        </w:rPr>
        <w:t>A</w:t>
      </w:r>
      <w:r w:rsidRPr="00FE3D12">
        <w:t>)</w:t>
      </w:r>
      <w:r w:rsidRPr="00574D5D">
        <w:t xml:space="preserve"> will be completed within 4 to 5 months of contract award. </w:t>
      </w:r>
      <w:r w:rsidR="00422829">
        <w:t>W</w:t>
      </w:r>
      <w:r w:rsidR="00422829" w:rsidRPr="00574D5D">
        <w:t xml:space="preserve">e have included </w:t>
      </w:r>
      <w:r w:rsidR="00422829">
        <w:t>i</w:t>
      </w:r>
      <w:r w:rsidRPr="00574D5D">
        <w:t xml:space="preserve">n our schedule estimation </w:t>
      </w:r>
      <w:r w:rsidR="00AB1343">
        <w:t>the</w:t>
      </w:r>
      <w:r w:rsidRPr="00574D5D">
        <w:t xml:space="preserve"> time to tune and calibrate the platform for efficiency and refine the processes to curate the RPC data that is collected. We place safeguards to scan for any personally identifiable information (PII) or Protected Health Information (PHI) contained in the data and all Privacy and HIPPA safeguards are in place.</w:t>
      </w:r>
      <w:r w:rsidR="00D83C54">
        <w:t xml:space="preserve"> </w:t>
      </w:r>
      <w:r w:rsidR="009137B1">
        <w:t>Our</w:t>
      </w:r>
      <w:r w:rsidR="00D81312">
        <w:t xml:space="preserve"> approach for each</w:t>
      </w:r>
      <w:r w:rsidR="00114043">
        <w:t xml:space="preserve"> project </w:t>
      </w:r>
      <w:r w:rsidR="009137B1">
        <w:t>task</w:t>
      </w:r>
      <w:r w:rsidR="00114043">
        <w:t xml:space="preserve"> </w:t>
      </w:r>
      <w:r w:rsidR="00D81312">
        <w:t xml:space="preserve">to be </w:t>
      </w:r>
      <w:r w:rsidR="00092870">
        <w:t>performed</w:t>
      </w:r>
      <w:r w:rsidR="00C45849">
        <w:t xml:space="preserve"> </w:t>
      </w:r>
      <w:r w:rsidR="00114043">
        <w:t xml:space="preserve">in </w:t>
      </w:r>
      <w:r w:rsidR="00092870">
        <w:t>five</w:t>
      </w:r>
      <w:r w:rsidR="009137B1">
        <w:t xml:space="preserve"> </w:t>
      </w:r>
      <w:r w:rsidR="00114043">
        <w:t>phases</w:t>
      </w:r>
      <w:r w:rsidR="00092870">
        <w:t xml:space="preserve"> is outlined</w:t>
      </w:r>
      <w:r w:rsidR="007407BF">
        <w:t xml:space="preserve"> in </w:t>
      </w:r>
      <w:r w:rsidR="007407BF" w:rsidRPr="00FE3D12">
        <w:rPr>
          <w:b/>
        </w:rPr>
        <w:t xml:space="preserve">Table </w:t>
      </w:r>
      <w:r w:rsidR="00954A32">
        <w:rPr>
          <w:b/>
        </w:rPr>
        <w:t>6</w:t>
      </w:r>
      <w:r w:rsidR="00092870">
        <w:t>.</w:t>
      </w:r>
      <w:r w:rsidR="00870C5C">
        <w:t xml:space="preserve"> </w:t>
      </w:r>
    </w:p>
    <w:p w14:paraId="4011C2DC" w14:textId="7B750CBC" w:rsidR="00B45A90" w:rsidRDefault="00B45A90" w:rsidP="001F437F">
      <w:pPr>
        <w:pStyle w:val="TableLabel"/>
      </w:pPr>
      <w:bookmarkStart w:id="32" w:name="_Toc174612288"/>
      <w:r>
        <w:t xml:space="preserve">Table </w:t>
      </w:r>
      <w:r w:rsidR="00954A32">
        <w:t>6</w:t>
      </w:r>
      <w:r>
        <w:t xml:space="preserve">: </w:t>
      </w:r>
      <w:r w:rsidR="00ED4D3C">
        <w:t>Timeline and Task Approach</w:t>
      </w:r>
      <w:bookmarkEnd w:id="32"/>
    </w:p>
    <w:tbl>
      <w:tblPr>
        <w:tblStyle w:val="TableGrid"/>
        <w:tblW w:w="9352" w:type="dxa"/>
        <w:tblBorders>
          <w:top w:val="single" w:sz="6" w:space="0" w:color="1F3864" w:themeColor="accent1" w:themeShade="80"/>
          <w:left w:val="single" w:sz="6" w:space="0" w:color="1F3864" w:themeColor="accent1" w:themeShade="80"/>
          <w:bottom w:val="single" w:sz="6" w:space="0" w:color="1F3864" w:themeColor="accent1" w:themeShade="80"/>
          <w:right w:val="single" w:sz="6" w:space="0" w:color="1F3864" w:themeColor="accent1" w:themeShade="80"/>
          <w:insideH w:val="single" w:sz="6" w:space="0" w:color="1F3864" w:themeColor="accent1" w:themeShade="80"/>
          <w:insideV w:val="single" w:sz="6" w:space="0" w:color="1F3864" w:themeColor="accent1" w:themeShade="80"/>
        </w:tblBorders>
        <w:tblLook w:val="04A0" w:firstRow="1" w:lastRow="0" w:firstColumn="1" w:lastColumn="0" w:noHBand="0" w:noVBand="1"/>
      </w:tblPr>
      <w:tblGrid>
        <w:gridCol w:w="1792"/>
        <w:gridCol w:w="1530"/>
        <w:gridCol w:w="6030"/>
      </w:tblGrid>
      <w:tr w:rsidR="007E2C7B" w:rsidRPr="00640E7A" w14:paraId="4472CFCA" w14:textId="77777777" w:rsidTr="007E2C7B">
        <w:trPr>
          <w:tblHeader/>
        </w:trPr>
        <w:tc>
          <w:tcPr>
            <w:tcW w:w="1792" w:type="dxa"/>
            <w:shd w:val="clear" w:color="auto" w:fill="E2EAF6"/>
          </w:tcPr>
          <w:p w14:paraId="6013800F" w14:textId="77777777" w:rsidR="00DC5915" w:rsidRPr="00954A32" w:rsidRDefault="00DC5915" w:rsidP="00DC5915">
            <w:pPr>
              <w:widowControl w:val="0"/>
              <w:tabs>
                <w:tab w:val="left" w:pos="0"/>
                <w:tab w:val="left" w:pos="2160"/>
              </w:tabs>
              <w:spacing w:before="0" w:after="0"/>
              <w:jc w:val="center"/>
              <w:rPr>
                <w:b/>
                <w:sz w:val="16"/>
                <w:szCs w:val="16"/>
              </w:rPr>
            </w:pPr>
            <w:r w:rsidRPr="00954A32">
              <w:rPr>
                <w:b/>
                <w:sz w:val="16"/>
                <w:szCs w:val="16"/>
              </w:rPr>
              <w:t>Phase/Duration</w:t>
            </w:r>
          </w:p>
        </w:tc>
        <w:tc>
          <w:tcPr>
            <w:tcW w:w="1530" w:type="dxa"/>
            <w:shd w:val="clear" w:color="auto" w:fill="E2EAF6"/>
          </w:tcPr>
          <w:p w14:paraId="67249AC9" w14:textId="77777777" w:rsidR="00DC5915" w:rsidRPr="00954A32" w:rsidRDefault="00DC5915" w:rsidP="00DC5915">
            <w:pPr>
              <w:widowControl w:val="0"/>
              <w:tabs>
                <w:tab w:val="left" w:pos="0"/>
                <w:tab w:val="left" w:pos="2160"/>
              </w:tabs>
              <w:spacing w:before="0" w:after="0"/>
              <w:jc w:val="center"/>
              <w:rPr>
                <w:b/>
                <w:sz w:val="16"/>
                <w:szCs w:val="16"/>
              </w:rPr>
            </w:pPr>
            <w:r w:rsidRPr="00954A32">
              <w:rPr>
                <w:b/>
                <w:sz w:val="16"/>
                <w:szCs w:val="16"/>
              </w:rPr>
              <w:t>Task</w:t>
            </w:r>
          </w:p>
        </w:tc>
        <w:tc>
          <w:tcPr>
            <w:tcW w:w="6030" w:type="dxa"/>
            <w:shd w:val="clear" w:color="auto" w:fill="E2EAF6"/>
          </w:tcPr>
          <w:p w14:paraId="0252FAF9" w14:textId="41FDA878" w:rsidR="00DC5915" w:rsidRPr="00954A32" w:rsidRDefault="00DC5915" w:rsidP="00DC5915">
            <w:pPr>
              <w:pStyle w:val="ListParagraph"/>
              <w:spacing w:before="0"/>
              <w:jc w:val="center"/>
              <w:rPr>
                <w:rFonts w:cs="Arial"/>
                <w:b/>
                <w:sz w:val="16"/>
                <w:szCs w:val="16"/>
              </w:rPr>
            </w:pPr>
            <w:r w:rsidRPr="00954A32">
              <w:rPr>
                <w:rFonts w:cs="Arial"/>
                <w:b/>
                <w:sz w:val="16"/>
                <w:szCs w:val="16"/>
              </w:rPr>
              <w:t>Approach</w:t>
            </w:r>
          </w:p>
        </w:tc>
      </w:tr>
      <w:tr w:rsidR="00DC5915" w:rsidRPr="00640E7A" w14:paraId="6A46157D" w14:textId="77777777" w:rsidTr="007E2C7B">
        <w:tc>
          <w:tcPr>
            <w:tcW w:w="1792" w:type="dxa"/>
          </w:tcPr>
          <w:p w14:paraId="44741428" w14:textId="453CD7E2" w:rsidR="003B1E39" w:rsidRDefault="00DC5915" w:rsidP="00DC5915">
            <w:pPr>
              <w:widowControl w:val="0"/>
              <w:tabs>
                <w:tab w:val="left" w:pos="0"/>
                <w:tab w:val="left" w:pos="2160"/>
              </w:tabs>
              <w:spacing w:before="0" w:after="0"/>
              <w:rPr>
                <w:b/>
                <w:bCs/>
                <w:sz w:val="16"/>
                <w:szCs w:val="16"/>
              </w:rPr>
            </w:pPr>
            <w:r w:rsidRPr="00B550BD">
              <w:rPr>
                <w:b/>
                <w:bCs/>
                <w:sz w:val="16"/>
                <w:szCs w:val="16"/>
              </w:rPr>
              <w:t>Phase 1 (Weeks 1-4)</w:t>
            </w:r>
          </w:p>
          <w:p w14:paraId="039A4E1B" w14:textId="1F3EBA0C" w:rsidR="00DC5915" w:rsidRPr="00640E7A" w:rsidRDefault="00DC5915" w:rsidP="00DC5915">
            <w:pPr>
              <w:widowControl w:val="0"/>
              <w:tabs>
                <w:tab w:val="left" w:pos="0"/>
                <w:tab w:val="left" w:pos="2160"/>
              </w:tabs>
              <w:spacing w:before="0" w:after="0"/>
              <w:rPr>
                <w:sz w:val="16"/>
                <w:szCs w:val="16"/>
              </w:rPr>
            </w:pPr>
            <w:r>
              <w:rPr>
                <w:b/>
                <w:bCs/>
                <w:sz w:val="16"/>
                <w:szCs w:val="16"/>
              </w:rPr>
              <w:t>4 weeks</w:t>
            </w:r>
          </w:p>
        </w:tc>
        <w:tc>
          <w:tcPr>
            <w:tcW w:w="1530" w:type="dxa"/>
          </w:tcPr>
          <w:p w14:paraId="51B3247E" w14:textId="77777777" w:rsidR="00DC5915" w:rsidRPr="00640E7A" w:rsidRDefault="00DC5915" w:rsidP="00FE3D12">
            <w:pPr>
              <w:widowControl w:val="0"/>
              <w:tabs>
                <w:tab w:val="left" w:pos="0"/>
                <w:tab w:val="left" w:pos="2160"/>
              </w:tabs>
              <w:spacing w:before="0" w:after="0"/>
              <w:jc w:val="left"/>
              <w:rPr>
                <w:sz w:val="16"/>
                <w:szCs w:val="16"/>
              </w:rPr>
            </w:pPr>
            <w:r w:rsidRPr="00B550BD">
              <w:rPr>
                <w:sz w:val="16"/>
                <w:szCs w:val="16"/>
              </w:rPr>
              <w:t>Planning and Initial Coordination</w:t>
            </w:r>
          </w:p>
        </w:tc>
        <w:tc>
          <w:tcPr>
            <w:tcW w:w="6030" w:type="dxa"/>
          </w:tcPr>
          <w:p w14:paraId="608BE8F0" w14:textId="77777777" w:rsidR="00DC5915" w:rsidRPr="0031384D" w:rsidRDefault="00DC5915" w:rsidP="00FE3D12">
            <w:pPr>
              <w:pStyle w:val="ListParagraph"/>
              <w:numPr>
                <w:ilvl w:val="0"/>
                <w:numId w:val="35"/>
              </w:numPr>
              <w:spacing w:before="0"/>
              <w:ind w:left="156" w:hanging="180"/>
              <w:rPr>
                <w:rFonts w:cs="Arial"/>
                <w:sz w:val="16"/>
                <w:szCs w:val="16"/>
              </w:rPr>
            </w:pPr>
            <w:r w:rsidRPr="0031384D">
              <w:rPr>
                <w:rFonts w:cs="Arial"/>
                <w:sz w:val="16"/>
                <w:szCs w:val="16"/>
              </w:rPr>
              <w:t>Identify VistAs and Obtain Permission.</w:t>
            </w:r>
          </w:p>
          <w:p w14:paraId="72741FFE" w14:textId="321A8E19" w:rsidR="00DC5915" w:rsidRPr="0031384D" w:rsidRDefault="00E05DDC" w:rsidP="00FE3D12">
            <w:pPr>
              <w:pStyle w:val="ListParagraph"/>
              <w:numPr>
                <w:ilvl w:val="0"/>
                <w:numId w:val="35"/>
              </w:numPr>
              <w:spacing w:before="0"/>
              <w:ind w:left="156" w:hanging="180"/>
              <w:rPr>
                <w:rFonts w:cs="Arial"/>
                <w:sz w:val="16"/>
                <w:szCs w:val="16"/>
              </w:rPr>
            </w:pPr>
            <w:r w:rsidRPr="00FE3D12">
              <w:rPr>
                <w:rFonts w:cs="Arial"/>
                <w:sz w:val="16"/>
                <w:szCs w:val="16"/>
              </w:rPr>
              <w:lastRenderedPageBreak/>
              <w:t xml:space="preserve">Set up </w:t>
            </w:r>
            <w:r w:rsidR="00DC5915" w:rsidRPr="0031384D">
              <w:rPr>
                <w:rFonts w:cs="Arial"/>
                <w:sz w:val="16"/>
                <w:szCs w:val="16"/>
              </w:rPr>
              <w:t xml:space="preserve">the </w:t>
            </w:r>
            <w:r w:rsidR="00DC5915" w:rsidRPr="0031384D">
              <w:rPr>
                <w:sz w:val="16"/>
                <w:szCs w:val="16"/>
              </w:rPr>
              <w:t xml:space="preserve">VistA Traffic Logging analytics platform. </w:t>
            </w:r>
          </w:p>
          <w:p w14:paraId="6BFC472F" w14:textId="3FCA1ED0" w:rsidR="00DC5915" w:rsidRPr="0031384D" w:rsidRDefault="00DC5915" w:rsidP="00FE3D12">
            <w:pPr>
              <w:pStyle w:val="ListParagraph"/>
              <w:numPr>
                <w:ilvl w:val="0"/>
                <w:numId w:val="35"/>
              </w:numPr>
              <w:spacing w:before="0"/>
              <w:ind w:left="156" w:hanging="180"/>
              <w:rPr>
                <w:rFonts w:cs="Arial"/>
                <w:sz w:val="16"/>
                <w:szCs w:val="16"/>
              </w:rPr>
            </w:pPr>
            <w:r w:rsidRPr="0031384D">
              <w:rPr>
                <w:rFonts w:cs="Arial"/>
                <w:sz w:val="16"/>
                <w:szCs w:val="16"/>
              </w:rPr>
              <w:t xml:space="preserve">Collaborate with the Government to identify the three VAEC-based VistAs to be analyzed. </w:t>
            </w:r>
          </w:p>
          <w:p w14:paraId="4843D647" w14:textId="77777777" w:rsidR="00DC5915" w:rsidRPr="0031384D" w:rsidRDefault="00DC5915" w:rsidP="00FE3D12">
            <w:pPr>
              <w:pStyle w:val="ListParagraph"/>
              <w:numPr>
                <w:ilvl w:val="0"/>
                <w:numId w:val="35"/>
              </w:numPr>
              <w:spacing w:before="0"/>
              <w:ind w:left="156" w:hanging="180"/>
              <w:rPr>
                <w:rFonts w:cs="Arial"/>
                <w:sz w:val="16"/>
                <w:szCs w:val="16"/>
              </w:rPr>
            </w:pPr>
            <w:r w:rsidRPr="0031384D">
              <w:rPr>
                <w:rFonts w:cs="Arial"/>
                <w:sz w:val="16"/>
                <w:szCs w:val="16"/>
              </w:rPr>
              <w:t>Obtain necessary permissions from the VistA managers and stakeholders.</w:t>
            </w:r>
          </w:p>
          <w:p w14:paraId="6D80338A" w14:textId="77777777" w:rsidR="00DC5915" w:rsidRPr="0031384D" w:rsidRDefault="00DC5915" w:rsidP="00FE3D12">
            <w:pPr>
              <w:pStyle w:val="ListParagraph"/>
              <w:numPr>
                <w:ilvl w:val="0"/>
                <w:numId w:val="35"/>
              </w:numPr>
              <w:spacing w:before="0"/>
              <w:ind w:left="156" w:hanging="180"/>
              <w:rPr>
                <w:sz w:val="16"/>
                <w:szCs w:val="16"/>
              </w:rPr>
            </w:pPr>
            <w:r w:rsidRPr="0031384D">
              <w:rPr>
                <w:rFonts w:cs="Arial"/>
                <w:sz w:val="16"/>
                <w:szCs w:val="16"/>
              </w:rPr>
              <w:t>Set up communication channels with VistA managers, VAEC maintainers, and other stakeholders.</w:t>
            </w:r>
          </w:p>
        </w:tc>
      </w:tr>
      <w:tr w:rsidR="00DC5915" w:rsidRPr="00640E7A" w14:paraId="41773020" w14:textId="77777777" w:rsidTr="007E2C7B">
        <w:tc>
          <w:tcPr>
            <w:tcW w:w="1792" w:type="dxa"/>
          </w:tcPr>
          <w:p w14:paraId="34F38BA5" w14:textId="57CED75B" w:rsidR="003B1E39" w:rsidRDefault="00DC5915" w:rsidP="00DC5915">
            <w:pPr>
              <w:widowControl w:val="0"/>
              <w:tabs>
                <w:tab w:val="left" w:pos="0"/>
                <w:tab w:val="left" w:pos="2160"/>
              </w:tabs>
              <w:spacing w:before="0" w:after="0"/>
              <w:rPr>
                <w:b/>
                <w:bCs/>
                <w:sz w:val="16"/>
                <w:szCs w:val="16"/>
              </w:rPr>
            </w:pPr>
            <w:r w:rsidRPr="00B550BD">
              <w:rPr>
                <w:b/>
                <w:bCs/>
                <w:sz w:val="16"/>
                <w:szCs w:val="16"/>
              </w:rPr>
              <w:lastRenderedPageBreak/>
              <w:t>Phase 2 (Weeks 5-6</w:t>
            </w:r>
            <w:r w:rsidR="003B1E39">
              <w:rPr>
                <w:b/>
                <w:bCs/>
                <w:sz w:val="16"/>
                <w:szCs w:val="16"/>
              </w:rPr>
              <w:t>)</w:t>
            </w:r>
          </w:p>
          <w:p w14:paraId="1DB34D08" w14:textId="01550027" w:rsidR="00DC5915" w:rsidRPr="00640E7A" w:rsidRDefault="00DC5915" w:rsidP="00DC5915">
            <w:pPr>
              <w:widowControl w:val="0"/>
              <w:tabs>
                <w:tab w:val="left" w:pos="0"/>
                <w:tab w:val="left" w:pos="2160"/>
              </w:tabs>
              <w:spacing w:before="0" w:after="0"/>
              <w:rPr>
                <w:sz w:val="16"/>
                <w:szCs w:val="16"/>
              </w:rPr>
            </w:pPr>
            <w:r>
              <w:rPr>
                <w:b/>
                <w:bCs/>
                <w:sz w:val="16"/>
                <w:szCs w:val="16"/>
              </w:rPr>
              <w:t>2 weeks</w:t>
            </w:r>
          </w:p>
        </w:tc>
        <w:tc>
          <w:tcPr>
            <w:tcW w:w="1530" w:type="dxa"/>
          </w:tcPr>
          <w:p w14:paraId="029EDF9C" w14:textId="77777777" w:rsidR="00DC5915" w:rsidRPr="00640E7A" w:rsidRDefault="00DC5915" w:rsidP="00FE3D12">
            <w:pPr>
              <w:widowControl w:val="0"/>
              <w:tabs>
                <w:tab w:val="left" w:pos="0"/>
                <w:tab w:val="left" w:pos="2160"/>
              </w:tabs>
              <w:spacing w:before="0" w:after="0"/>
              <w:jc w:val="left"/>
              <w:rPr>
                <w:sz w:val="16"/>
                <w:szCs w:val="16"/>
              </w:rPr>
            </w:pPr>
            <w:r w:rsidRPr="00B550BD">
              <w:rPr>
                <w:sz w:val="16"/>
                <w:szCs w:val="16"/>
              </w:rPr>
              <w:t>Configuration</w:t>
            </w:r>
            <w:r>
              <w:rPr>
                <w:sz w:val="16"/>
                <w:szCs w:val="16"/>
              </w:rPr>
              <w:t xml:space="preserve"> /</w:t>
            </w:r>
            <w:r w:rsidRPr="00B550BD">
              <w:rPr>
                <w:sz w:val="16"/>
                <w:szCs w:val="16"/>
              </w:rPr>
              <w:t xml:space="preserve"> Preparation of RPC Traffic Capture</w:t>
            </w:r>
          </w:p>
        </w:tc>
        <w:tc>
          <w:tcPr>
            <w:tcW w:w="6030" w:type="dxa"/>
          </w:tcPr>
          <w:p w14:paraId="23F523E3" w14:textId="77777777" w:rsidR="00DC5915" w:rsidRPr="0031384D" w:rsidRDefault="00DC5915" w:rsidP="00FE3D12">
            <w:pPr>
              <w:pStyle w:val="ListParagraph"/>
              <w:numPr>
                <w:ilvl w:val="0"/>
                <w:numId w:val="35"/>
              </w:numPr>
              <w:spacing w:before="0"/>
              <w:ind w:left="156" w:hanging="180"/>
              <w:rPr>
                <w:rFonts w:cs="Arial"/>
                <w:sz w:val="16"/>
                <w:szCs w:val="16"/>
              </w:rPr>
            </w:pPr>
            <w:r w:rsidRPr="0031384D">
              <w:rPr>
                <w:rFonts w:cs="Arial"/>
                <w:sz w:val="16"/>
                <w:szCs w:val="16"/>
              </w:rPr>
              <w:t>Coordinate with VAEC maintainers to set up and configure the non-invasive RPC traffic capture for the three identified VistAs.</w:t>
            </w:r>
          </w:p>
          <w:p w14:paraId="0E6E887F" w14:textId="77777777" w:rsidR="00DC5915" w:rsidRPr="0031384D" w:rsidRDefault="00DC5915" w:rsidP="00FE3D12">
            <w:pPr>
              <w:pStyle w:val="ListParagraph"/>
              <w:numPr>
                <w:ilvl w:val="0"/>
                <w:numId w:val="35"/>
              </w:numPr>
              <w:spacing w:before="0"/>
              <w:ind w:left="156" w:hanging="180"/>
              <w:rPr>
                <w:sz w:val="16"/>
                <w:szCs w:val="16"/>
              </w:rPr>
            </w:pPr>
            <w:r w:rsidRPr="0031384D">
              <w:rPr>
                <w:rFonts w:cs="Arial"/>
                <w:sz w:val="16"/>
                <w:szCs w:val="16"/>
              </w:rPr>
              <w:t>Perform initial tests verifying the logging configuration without impacting the VistA systems.</w:t>
            </w:r>
          </w:p>
        </w:tc>
      </w:tr>
      <w:tr w:rsidR="00DC5915" w:rsidRPr="00640E7A" w14:paraId="676D5A71" w14:textId="77777777" w:rsidTr="007E2C7B">
        <w:tc>
          <w:tcPr>
            <w:tcW w:w="1792" w:type="dxa"/>
          </w:tcPr>
          <w:p w14:paraId="002E56CF" w14:textId="47AD0602" w:rsidR="003B1E39" w:rsidRDefault="00DC5915" w:rsidP="00DC5915">
            <w:pPr>
              <w:widowControl w:val="0"/>
              <w:tabs>
                <w:tab w:val="left" w:pos="0"/>
                <w:tab w:val="left" w:pos="2160"/>
              </w:tabs>
              <w:spacing w:before="0" w:after="0"/>
              <w:rPr>
                <w:b/>
                <w:bCs/>
                <w:sz w:val="16"/>
                <w:szCs w:val="16"/>
              </w:rPr>
            </w:pPr>
            <w:r w:rsidRPr="00B550BD">
              <w:rPr>
                <w:b/>
                <w:bCs/>
                <w:sz w:val="16"/>
                <w:szCs w:val="16"/>
              </w:rPr>
              <w:t>Phase 3 (Weeks 7-14)</w:t>
            </w:r>
          </w:p>
          <w:p w14:paraId="147E1A1D" w14:textId="6C331EB8" w:rsidR="00DC5915" w:rsidRPr="00DC5915" w:rsidRDefault="00DC5915" w:rsidP="00DC5915">
            <w:pPr>
              <w:widowControl w:val="0"/>
              <w:tabs>
                <w:tab w:val="left" w:pos="0"/>
                <w:tab w:val="left" w:pos="2160"/>
              </w:tabs>
              <w:spacing w:before="0" w:after="0"/>
              <w:rPr>
                <w:b/>
                <w:bCs/>
                <w:sz w:val="16"/>
                <w:szCs w:val="16"/>
              </w:rPr>
            </w:pPr>
            <w:r>
              <w:rPr>
                <w:b/>
                <w:bCs/>
                <w:sz w:val="16"/>
                <w:szCs w:val="16"/>
              </w:rPr>
              <w:t>8 weeks</w:t>
            </w:r>
          </w:p>
        </w:tc>
        <w:tc>
          <w:tcPr>
            <w:tcW w:w="1530" w:type="dxa"/>
          </w:tcPr>
          <w:p w14:paraId="44BC7FE2" w14:textId="77777777" w:rsidR="00DC5915" w:rsidRPr="00DC5915" w:rsidRDefault="00DC5915" w:rsidP="00FE3D12">
            <w:pPr>
              <w:widowControl w:val="0"/>
              <w:tabs>
                <w:tab w:val="left" w:pos="0"/>
                <w:tab w:val="left" w:pos="2160"/>
              </w:tabs>
              <w:spacing w:before="0" w:after="0"/>
              <w:jc w:val="left"/>
              <w:rPr>
                <w:sz w:val="16"/>
                <w:szCs w:val="16"/>
              </w:rPr>
            </w:pPr>
            <w:r w:rsidRPr="00DC5915">
              <w:rPr>
                <w:sz w:val="16"/>
                <w:szCs w:val="16"/>
              </w:rPr>
              <w:t>Traffic Logging and Monitoring</w:t>
            </w:r>
          </w:p>
        </w:tc>
        <w:tc>
          <w:tcPr>
            <w:tcW w:w="6030" w:type="dxa"/>
          </w:tcPr>
          <w:p w14:paraId="0E82E788" w14:textId="480CE136" w:rsidR="00DC5915" w:rsidRPr="0031384D" w:rsidRDefault="00DC5915" w:rsidP="00FE3D12">
            <w:pPr>
              <w:pStyle w:val="ListParagraph"/>
              <w:numPr>
                <w:ilvl w:val="0"/>
                <w:numId w:val="35"/>
              </w:numPr>
              <w:spacing w:before="0"/>
              <w:ind w:left="156" w:hanging="180"/>
              <w:rPr>
                <w:sz w:val="16"/>
                <w:szCs w:val="16"/>
              </w:rPr>
            </w:pPr>
            <w:r w:rsidRPr="0031384D">
              <w:rPr>
                <w:sz w:val="16"/>
                <w:szCs w:val="16"/>
              </w:rPr>
              <w:t>Start the RPC traffic logging for three VistAs.</w:t>
            </w:r>
          </w:p>
          <w:p w14:paraId="4EF90B7F" w14:textId="77777777" w:rsidR="00DC5915" w:rsidRPr="0031384D" w:rsidRDefault="00DC5915" w:rsidP="00FE3D12">
            <w:pPr>
              <w:pStyle w:val="ListParagraph"/>
              <w:numPr>
                <w:ilvl w:val="0"/>
                <w:numId w:val="35"/>
              </w:numPr>
              <w:spacing w:before="0"/>
              <w:ind w:left="156" w:hanging="180"/>
              <w:rPr>
                <w:sz w:val="16"/>
                <w:szCs w:val="16"/>
              </w:rPr>
            </w:pPr>
            <w:r w:rsidRPr="0031384D">
              <w:rPr>
                <w:sz w:val="16"/>
                <w:szCs w:val="16"/>
              </w:rPr>
              <w:t>Monitor the logging process for consistent and complete data capture.</w:t>
            </w:r>
          </w:p>
          <w:p w14:paraId="433ADEBA" w14:textId="77777777" w:rsidR="00DC5915" w:rsidRPr="0031384D" w:rsidRDefault="00DC5915" w:rsidP="00FE3D12">
            <w:pPr>
              <w:pStyle w:val="ListParagraph"/>
              <w:numPr>
                <w:ilvl w:val="0"/>
                <w:numId w:val="35"/>
              </w:numPr>
              <w:spacing w:before="0"/>
              <w:ind w:left="156" w:hanging="180"/>
              <w:rPr>
                <w:sz w:val="16"/>
                <w:szCs w:val="16"/>
              </w:rPr>
            </w:pPr>
            <w:r w:rsidRPr="0031384D">
              <w:rPr>
                <w:sz w:val="16"/>
                <w:szCs w:val="16"/>
              </w:rPr>
              <w:t>Store captured data securely within VAEC.</w:t>
            </w:r>
          </w:p>
          <w:p w14:paraId="447F6C5F" w14:textId="77777777" w:rsidR="00DC5915" w:rsidRPr="0031384D" w:rsidRDefault="00DC5915" w:rsidP="00FE3D12">
            <w:pPr>
              <w:pStyle w:val="ListParagraph"/>
              <w:numPr>
                <w:ilvl w:val="0"/>
                <w:numId w:val="35"/>
              </w:numPr>
              <w:spacing w:before="0"/>
              <w:ind w:left="156" w:hanging="180"/>
              <w:rPr>
                <w:sz w:val="16"/>
                <w:szCs w:val="16"/>
              </w:rPr>
            </w:pPr>
            <w:r w:rsidRPr="0031384D">
              <w:rPr>
                <w:sz w:val="16"/>
                <w:szCs w:val="16"/>
              </w:rPr>
              <w:t>Conduct regular status checks and address any issues that arise during the logging period.</w:t>
            </w:r>
          </w:p>
        </w:tc>
      </w:tr>
      <w:tr w:rsidR="00DC5915" w:rsidRPr="00640E7A" w14:paraId="445B8438" w14:textId="77777777" w:rsidTr="007E2C7B">
        <w:tc>
          <w:tcPr>
            <w:tcW w:w="1792" w:type="dxa"/>
          </w:tcPr>
          <w:p w14:paraId="366F05BB" w14:textId="4494FC87" w:rsidR="003B1E39" w:rsidRDefault="00DC5915" w:rsidP="00DC5915">
            <w:pPr>
              <w:widowControl w:val="0"/>
              <w:tabs>
                <w:tab w:val="left" w:pos="0"/>
                <w:tab w:val="left" w:pos="2160"/>
              </w:tabs>
              <w:spacing w:before="0" w:after="0"/>
              <w:rPr>
                <w:b/>
                <w:bCs/>
                <w:sz w:val="16"/>
                <w:szCs w:val="16"/>
              </w:rPr>
            </w:pPr>
            <w:r w:rsidRPr="00B550BD">
              <w:rPr>
                <w:b/>
                <w:bCs/>
                <w:sz w:val="16"/>
                <w:szCs w:val="16"/>
              </w:rPr>
              <w:t>Phase 4</w:t>
            </w:r>
            <w:r w:rsidR="007E2C7B">
              <w:rPr>
                <w:b/>
                <w:bCs/>
                <w:sz w:val="16"/>
                <w:szCs w:val="16"/>
              </w:rPr>
              <w:t xml:space="preserve"> </w:t>
            </w:r>
            <w:r w:rsidRPr="00B550BD">
              <w:rPr>
                <w:b/>
                <w:bCs/>
                <w:sz w:val="16"/>
                <w:szCs w:val="16"/>
              </w:rPr>
              <w:t>(Week 15</w:t>
            </w:r>
            <w:r w:rsidRPr="00640E7A">
              <w:rPr>
                <w:b/>
                <w:bCs/>
                <w:sz w:val="16"/>
                <w:szCs w:val="16"/>
              </w:rPr>
              <w:t>)</w:t>
            </w:r>
          </w:p>
          <w:p w14:paraId="69338A66" w14:textId="2C7598AE" w:rsidR="00DC5915" w:rsidRPr="00640E7A" w:rsidRDefault="00DC5915" w:rsidP="00DC5915">
            <w:pPr>
              <w:widowControl w:val="0"/>
              <w:tabs>
                <w:tab w:val="left" w:pos="0"/>
                <w:tab w:val="left" w:pos="2160"/>
              </w:tabs>
              <w:spacing w:before="0" w:after="0"/>
              <w:rPr>
                <w:sz w:val="16"/>
                <w:szCs w:val="16"/>
              </w:rPr>
            </w:pPr>
            <w:r>
              <w:rPr>
                <w:b/>
                <w:bCs/>
                <w:sz w:val="16"/>
                <w:szCs w:val="16"/>
              </w:rPr>
              <w:t>1 week</w:t>
            </w:r>
          </w:p>
        </w:tc>
        <w:tc>
          <w:tcPr>
            <w:tcW w:w="1530" w:type="dxa"/>
          </w:tcPr>
          <w:p w14:paraId="795153BA" w14:textId="77777777" w:rsidR="00DC5915" w:rsidRPr="00640E7A" w:rsidRDefault="00DC5915" w:rsidP="00FE3D12">
            <w:pPr>
              <w:widowControl w:val="0"/>
              <w:tabs>
                <w:tab w:val="left" w:pos="0"/>
                <w:tab w:val="left" w:pos="2160"/>
              </w:tabs>
              <w:spacing w:before="0" w:after="0"/>
              <w:jc w:val="left"/>
              <w:rPr>
                <w:sz w:val="16"/>
                <w:szCs w:val="16"/>
              </w:rPr>
            </w:pPr>
            <w:r w:rsidRPr="00B550BD">
              <w:rPr>
                <w:sz w:val="16"/>
                <w:szCs w:val="16"/>
              </w:rPr>
              <w:t>Data Review and Initial Analysis</w:t>
            </w:r>
          </w:p>
        </w:tc>
        <w:tc>
          <w:tcPr>
            <w:tcW w:w="6030" w:type="dxa"/>
          </w:tcPr>
          <w:p w14:paraId="4005FD42" w14:textId="77777777" w:rsidR="00DC5915" w:rsidRPr="0031384D" w:rsidRDefault="00DC5915" w:rsidP="00FE3D12">
            <w:pPr>
              <w:pStyle w:val="ListParagraph"/>
              <w:numPr>
                <w:ilvl w:val="0"/>
                <w:numId w:val="36"/>
              </w:numPr>
              <w:spacing w:before="0"/>
              <w:ind w:left="156" w:hanging="180"/>
              <w:rPr>
                <w:rFonts w:cs="Arial"/>
                <w:sz w:val="16"/>
                <w:szCs w:val="16"/>
              </w:rPr>
            </w:pPr>
            <w:r w:rsidRPr="0031384D">
              <w:rPr>
                <w:rFonts w:cs="Arial"/>
                <w:sz w:val="16"/>
                <w:szCs w:val="16"/>
              </w:rPr>
              <w:t>Review the captured data for completeness and accuracy.</w:t>
            </w:r>
          </w:p>
          <w:p w14:paraId="40D19C07" w14:textId="77777777" w:rsidR="00DC5915" w:rsidRPr="0031384D" w:rsidRDefault="00DC5915" w:rsidP="00FE3D12">
            <w:pPr>
              <w:pStyle w:val="ListParagraph"/>
              <w:numPr>
                <w:ilvl w:val="0"/>
                <w:numId w:val="36"/>
              </w:numPr>
              <w:spacing w:before="0"/>
              <w:ind w:left="156" w:hanging="180"/>
              <w:rPr>
                <w:sz w:val="16"/>
                <w:szCs w:val="16"/>
              </w:rPr>
            </w:pPr>
            <w:r w:rsidRPr="0031384D">
              <w:rPr>
                <w:rFonts w:cs="Arial"/>
                <w:sz w:val="16"/>
                <w:szCs w:val="16"/>
              </w:rPr>
              <w:t>Prepare initial findings and reports for the Government, highlighting any immediate concerns or insights.</w:t>
            </w:r>
          </w:p>
        </w:tc>
      </w:tr>
      <w:tr w:rsidR="00DC5915" w:rsidRPr="00640E7A" w14:paraId="300CC2FB" w14:textId="77777777" w:rsidTr="007E2C7B">
        <w:tc>
          <w:tcPr>
            <w:tcW w:w="1792" w:type="dxa"/>
          </w:tcPr>
          <w:p w14:paraId="4B37299B" w14:textId="014E6358" w:rsidR="003B1E39" w:rsidRDefault="00DC5915" w:rsidP="00DC5915">
            <w:pPr>
              <w:widowControl w:val="0"/>
              <w:tabs>
                <w:tab w:val="left" w:pos="0"/>
                <w:tab w:val="left" w:pos="2160"/>
              </w:tabs>
              <w:spacing w:before="0" w:after="0"/>
              <w:rPr>
                <w:b/>
                <w:bCs/>
                <w:sz w:val="16"/>
                <w:szCs w:val="16"/>
              </w:rPr>
            </w:pPr>
            <w:r w:rsidRPr="00640E7A">
              <w:rPr>
                <w:b/>
                <w:bCs/>
                <w:sz w:val="16"/>
                <w:szCs w:val="16"/>
              </w:rPr>
              <w:t>Phase 5 (Weeks 16-17)</w:t>
            </w:r>
          </w:p>
          <w:p w14:paraId="05EC43B8" w14:textId="26594EF7" w:rsidR="00DC5915" w:rsidRPr="00640E7A" w:rsidRDefault="00DC5915" w:rsidP="00DC5915">
            <w:pPr>
              <w:widowControl w:val="0"/>
              <w:tabs>
                <w:tab w:val="left" w:pos="0"/>
                <w:tab w:val="left" w:pos="2160"/>
              </w:tabs>
              <w:spacing w:before="0" w:after="0"/>
              <w:rPr>
                <w:sz w:val="16"/>
                <w:szCs w:val="16"/>
              </w:rPr>
            </w:pPr>
            <w:r>
              <w:rPr>
                <w:b/>
                <w:bCs/>
                <w:sz w:val="16"/>
                <w:szCs w:val="16"/>
              </w:rPr>
              <w:t>2 weeks</w:t>
            </w:r>
          </w:p>
        </w:tc>
        <w:tc>
          <w:tcPr>
            <w:tcW w:w="1530" w:type="dxa"/>
          </w:tcPr>
          <w:p w14:paraId="53EEA87C" w14:textId="77777777" w:rsidR="00DC5915" w:rsidRPr="00640E7A" w:rsidRDefault="00DC5915" w:rsidP="00FE3D12">
            <w:pPr>
              <w:widowControl w:val="0"/>
              <w:tabs>
                <w:tab w:val="left" w:pos="0"/>
                <w:tab w:val="left" w:pos="2160"/>
              </w:tabs>
              <w:spacing w:before="0" w:after="0"/>
              <w:jc w:val="left"/>
              <w:rPr>
                <w:sz w:val="16"/>
                <w:szCs w:val="16"/>
              </w:rPr>
            </w:pPr>
            <w:r w:rsidRPr="00640E7A">
              <w:rPr>
                <w:sz w:val="16"/>
                <w:szCs w:val="16"/>
              </w:rPr>
              <w:t>Develop SOP Documentation</w:t>
            </w:r>
          </w:p>
        </w:tc>
        <w:tc>
          <w:tcPr>
            <w:tcW w:w="6030" w:type="dxa"/>
          </w:tcPr>
          <w:p w14:paraId="05C27132" w14:textId="4551E65A" w:rsidR="00DC5915" w:rsidRPr="0031384D" w:rsidRDefault="00DC5915" w:rsidP="00FE3D12">
            <w:pPr>
              <w:pStyle w:val="ListParagraph"/>
              <w:numPr>
                <w:ilvl w:val="0"/>
                <w:numId w:val="37"/>
              </w:numPr>
              <w:spacing w:before="0"/>
              <w:ind w:left="156" w:hanging="156"/>
              <w:rPr>
                <w:rFonts w:cs="Arial"/>
                <w:sz w:val="16"/>
                <w:szCs w:val="16"/>
              </w:rPr>
            </w:pPr>
            <w:r w:rsidRPr="0031384D">
              <w:rPr>
                <w:rFonts w:cs="Arial"/>
                <w:sz w:val="16"/>
                <w:szCs w:val="16"/>
              </w:rPr>
              <w:t>Develop VistA Traffic Logging SOP</w:t>
            </w:r>
            <w:r w:rsidR="00D13B47">
              <w:rPr>
                <w:rFonts w:cs="Arial"/>
                <w:sz w:val="16"/>
                <w:szCs w:val="16"/>
              </w:rPr>
              <w:t xml:space="preserve"> </w:t>
            </w:r>
          </w:p>
          <w:p w14:paraId="0F7D3DF8" w14:textId="77777777" w:rsidR="00DC5915" w:rsidRPr="0031384D" w:rsidRDefault="00DC5915" w:rsidP="00FE3D12">
            <w:pPr>
              <w:pStyle w:val="ListParagraph"/>
              <w:numPr>
                <w:ilvl w:val="0"/>
                <w:numId w:val="37"/>
              </w:numPr>
              <w:spacing w:before="0"/>
              <w:ind w:left="156" w:hanging="156"/>
              <w:rPr>
                <w:rFonts w:cs="Arial"/>
                <w:sz w:val="16"/>
                <w:szCs w:val="16"/>
              </w:rPr>
            </w:pPr>
            <w:r w:rsidRPr="0031384D">
              <w:rPr>
                <w:rFonts w:cs="Arial"/>
                <w:sz w:val="16"/>
                <w:szCs w:val="16"/>
              </w:rPr>
              <w:t>Document the entire process, including steps taken, configurations used, permissions required, and lessons learned.</w:t>
            </w:r>
          </w:p>
          <w:p w14:paraId="52BF0C6A" w14:textId="77777777" w:rsidR="00DC5915" w:rsidRPr="0031384D" w:rsidRDefault="00DC5915" w:rsidP="00FE3D12">
            <w:pPr>
              <w:pStyle w:val="ListParagraph"/>
              <w:numPr>
                <w:ilvl w:val="0"/>
                <w:numId w:val="37"/>
              </w:numPr>
              <w:spacing w:before="0"/>
              <w:ind w:left="156" w:hanging="156"/>
              <w:rPr>
                <w:rFonts w:cs="Arial"/>
                <w:sz w:val="16"/>
                <w:szCs w:val="16"/>
              </w:rPr>
            </w:pPr>
            <w:r w:rsidRPr="0031384D">
              <w:rPr>
                <w:rFonts w:cs="Arial"/>
                <w:sz w:val="16"/>
                <w:szCs w:val="16"/>
              </w:rPr>
              <w:t>Review the SOP with relevant stakeholders, including VAEC maintainers and VistA managers.</w:t>
            </w:r>
          </w:p>
          <w:p w14:paraId="064C16A1" w14:textId="77777777" w:rsidR="00DC5915" w:rsidRPr="0031384D" w:rsidRDefault="00DC5915" w:rsidP="00FE3D12">
            <w:pPr>
              <w:pStyle w:val="ListParagraph"/>
              <w:numPr>
                <w:ilvl w:val="0"/>
                <w:numId w:val="37"/>
              </w:numPr>
              <w:spacing w:before="0"/>
              <w:ind w:left="156" w:hanging="156"/>
              <w:rPr>
                <w:sz w:val="16"/>
                <w:szCs w:val="16"/>
              </w:rPr>
            </w:pPr>
            <w:r w:rsidRPr="0031384D">
              <w:rPr>
                <w:rFonts w:cs="Arial"/>
                <w:sz w:val="16"/>
                <w:szCs w:val="16"/>
              </w:rPr>
              <w:t>Finalize the SOP and deliver it to the Government.</w:t>
            </w:r>
          </w:p>
        </w:tc>
      </w:tr>
    </w:tbl>
    <w:p w14:paraId="2E694C47" w14:textId="63ED47B1" w:rsidR="00D234E1" w:rsidRPr="009755C4" w:rsidRDefault="00D234E1" w:rsidP="00D234E1">
      <w:pPr>
        <w:rPr>
          <w:rFonts w:cs="Times New Roman"/>
          <w:szCs w:val="24"/>
        </w:rPr>
      </w:pPr>
      <w:r w:rsidRPr="009755C4">
        <w:rPr>
          <w:rFonts w:cs="Times New Roman"/>
          <w:szCs w:val="24"/>
        </w:rPr>
        <w:t>Sierra7</w:t>
      </w:r>
      <w:r w:rsidR="00045E83">
        <w:rPr>
          <w:rFonts w:cs="Times New Roman"/>
          <w:szCs w:val="24"/>
        </w:rPr>
        <w:t xml:space="preserve"> brings a</w:t>
      </w:r>
      <w:r w:rsidRPr="009755C4">
        <w:rPr>
          <w:rFonts w:cs="Times New Roman"/>
          <w:szCs w:val="24"/>
        </w:rPr>
        <w:t xml:space="preserve"> comprehensive approach to identifying VistAs for obtaining permission, configuring, monitoring, and finalizing Non-Invasive RPC Traffic Logging includes </w:t>
      </w:r>
      <w:r w:rsidR="0069210D">
        <w:rPr>
          <w:rFonts w:cs="Times New Roman"/>
          <w:szCs w:val="24"/>
        </w:rPr>
        <w:t>seven</w:t>
      </w:r>
      <w:r w:rsidR="0069210D" w:rsidRPr="009755C4">
        <w:rPr>
          <w:rFonts w:cs="Times New Roman"/>
          <w:szCs w:val="24"/>
        </w:rPr>
        <w:t xml:space="preserve"> </w:t>
      </w:r>
      <w:r w:rsidRPr="009755C4">
        <w:rPr>
          <w:rFonts w:cs="Times New Roman"/>
          <w:szCs w:val="24"/>
        </w:rPr>
        <w:t xml:space="preserve">major </w:t>
      </w:r>
      <w:r>
        <w:rPr>
          <w:rFonts w:cs="Times New Roman"/>
          <w:szCs w:val="24"/>
        </w:rPr>
        <w:t>steps and associated tasks</w:t>
      </w:r>
      <w:r w:rsidRPr="009755C4">
        <w:rPr>
          <w:rFonts w:cs="Times New Roman"/>
          <w:szCs w:val="24"/>
        </w:rPr>
        <w:t xml:space="preserve"> spanning across the five phases described above in </w:t>
      </w:r>
      <w:r w:rsidRPr="00954A32">
        <w:rPr>
          <w:rFonts w:cs="Times New Roman"/>
          <w:b/>
          <w:szCs w:val="24"/>
        </w:rPr>
        <w:t xml:space="preserve">Table </w:t>
      </w:r>
      <w:r w:rsidR="00954A32">
        <w:rPr>
          <w:rFonts w:cs="Times New Roman"/>
          <w:b/>
          <w:szCs w:val="24"/>
        </w:rPr>
        <w:t>6</w:t>
      </w:r>
      <w:r w:rsidR="00281415">
        <w:rPr>
          <w:rFonts w:cs="Times New Roman"/>
          <w:szCs w:val="24"/>
        </w:rPr>
        <w:t xml:space="preserve"> above</w:t>
      </w:r>
      <w:r w:rsidRPr="009755C4">
        <w:rPr>
          <w:rFonts w:cs="Times New Roman"/>
          <w:szCs w:val="24"/>
        </w:rPr>
        <w:t xml:space="preserve">. </w:t>
      </w:r>
    </w:p>
    <w:p w14:paraId="18A018CF" w14:textId="4177BB9E" w:rsidR="00D234E1" w:rsidRPr="009755C4" w:rsidRDefault="00D234E1" w:rsidP="00D234E1">
      <w:pPr>
        <w:rPr>
          <w:rFonts w:cs="Times New Roman"/>
          <w:szCs w:val="24"/>
        </w:rPr>
      </w:pPr>
      <w:r w:rsidRPr="009755C4">
        <w:rPr>
          <w:rFonts w:cs="Times New Roman"/>
          <w:b/>
          <w:bCs/>
          <w:szCs w:val="24"/>
        </w:rPr>
        <w:t>Step 1</w:t>
      </w:r>
      <w:r w:rsidR="00D348AF">
        <w:rPr>
          <w:rFonts w:cs="Times New Roman"/>
          <w:b/>
          <w:bCs/>
          <w:szCs w:val="24"/>
        </w:rPr>
        <w:t>:</w:t>
      </w:r>
      <w:r w:rsidRPr="009755C4">
        <w:rPr>
          <w:rFonts w:cs="Times New Roman"/>
          <w:b/>
          <w:bCs/>
          <w:szCs w:val="24"/>
        </w:rPr>
        <w:t xml:space="preserve"> Identification of Target VistAs</w:t>
      </w:r>
      <w:r w:rsidRPr="00FE3D12">
        <w:rPr>
          <w:rFonts w:cs="Times New Roman"/>
          <w:szCs w:val="24"/>
        </w:rPr>
        <w:t>.</w:t>
      </w:r>
      <w:r w:rsidRPr="009755C4">
        <w:rPr>
          <w:rFonts w:cs="Times New Roman"/>
          <w:szCs w:val="24"/>
        </w:rPr>
        <w:t xml:space="preserve"> In this step</w:t>
      </w:r>
      <w:r w:rsidR="00C20815">
        <w:rPr>
          <w:rFonts w:cs="Times New Roman"/>
          <w:szCs w:val="24"/>
        </w:rPr>
        <w:t>,</w:t>
      </w:r>
      <w:r w:rsidRPr="009755C4">
        <w:rPr>
          <w:rFonts w:cs="Times New Roman"/>
          <w:szCs w:val="24"/>
        </w:rPr>
        <w:t xml:space="preserve"> we identify and </w:t>
      </w:r>
      <w:r w:rsidR="001C72A6">
        <w:rPr>
          <w:rFonts w:cs="Times New Roman"/>
          <w:szCs w:val="24"/>
        </w:rPr>
        <w:t>begin</w:t>
      </w:r>
      <w:r w:rsidR="001C72A6" w:rsidRPr="009755C4">
        <w:rPr>
          <w:rFonts w:cs="Times New Roman"/>
          <w:szCs w:val="24"/>
        </w:rPr>
        <w:t xml:space="preserve"> collaborati</w:t>
      </w:r>
      <w:r w:rsidR="001C72A6">
        <w:rPr>
          <w:rFonts w:cs="Times New Roman"/>
          <w:szCs w:val="24"/>
        </w:rPr>
        <w:t>ng</w:t>
      </w:r>
      <w:r w:rsidR="001C72A6" w:rsidRPr="009755C4">
        <w:rPr>
          <w:rFonts w:cs="Times New Roman"/>
          <w:szCs w:val="24"/>
        </w:rPr>
        <w:t xml:space="preserve"> </w:t>
      </w:r>
      <w:r w:rsidRPr="009755C4">
        <w:rPr>
          <w:rFonts w:cs="Times New Roman"/>
          <w:szCs w:val="24"/>
        </w:rPr>
        <w:t xml:space="preserve">and </w:t>
      </w:r>
      <w:r w:rsidR="001C72A6" w:rsidRPr="009755C4">
        <w:rPr>
          <w:rFonts w:cs="Times New Roman"/>
          <w:szCs w:val="24"/>
        </w:rPr>
        <w:t>engag</w:t>
      </w:r>
      <w:r w:rsidR="001C72A6">
        <w:rPr>
          <w:rFonts w:cs="Times New Roman"/>
          <w:szCs w:val="24"/>
        </w:rPr>
        <w:t>ing</w:t>
      </w:r>
      <w:r w:rsidRPr="009755C4">
        <w:rPr>
          <w:rFonts w:cs="Times New Roman"/>
          <w:szCs w:val="24"/>
        </w:rPr>
        <w:t xml:space="preserve"> with key stakeholders </w:t>
      </w:r>
      <w:r w:rsidR="0052326B">
        <w:rPr>
          <w:rFonts w:cs="Times New Roman"/>
          <w:szCs w:val="24"/>
        </w:rPr>
        <w:t xml:space="preserve">that </w:t>
      </w:r>
      <w:r w:rsidRPr="009755C4">
        <w:rPr>
          <w:rFonts w:cs="Times New Roman"/>
          <w:szCs w:val="24"/>
        </w:rPr>
        <w:t>includ</w:t>
      </w:r>
      <w:r w:rsidR="0052326B">
        <w:rPr>
          <w:rFonts w:cs="Times New Roman"/>
          <w:szCs w:val="24"/>
        </w:rPr>
        <w:t>e</w:t>
      </w:r>
      <w:r w:rsidRPr="009755C4">
        <w:rPr>
          <w:rFonts w:cs="Times New Roman"/>
          <w:szCs w:val="24"/>
        </w:rPr>
        <w:t xml:space="preserve"> VA Enterprise Cloud (VAEC) representatives and VA Office of Information and Technology (OIT)</w:t>
      </w:r>
      <w:r w:rsidR="007B21B7">
        <w:rPr>
          <w:rFonts w:cs="Times New Roman"/>
          <w:szCs w:val="24"/>
        </w:rPr>
        <w:t>,</w:t>
      </w:r>
      <w:r w:rsidRPr="009755C4">
        <w:rPr>
          <w:rFonts w:cs="Times New Roman"/>
          <w:szCs w:val="24"/>
        </w:rPr>
        <w:t xml:space="preserve"> brief</w:t>
      </w:r>
      <w:r w:rsidR="007B21B7">
        <w:rPr>
          <w:rFonts w:cs="Times New Roman"/>
          <w:szCs w:val="24"/>
        </w:rPr>
        <w:t>ing</w:t>
      </w:r>
      <w:r w:rsidRPr="009755C4">
        <w:rPr>
          <w:rFonts w:cs="Times New Roman"/>
          <w:szCs w:val="24"/>
        </w:rPr>
        <w:t xml:space="preserve"> them on </w:t>
      </w:r>
      <w:r w:rsidR="00D35AC9">
        <w:rPr>
          <w:rFonts w:cs="Times New Roman"/>
          <w:szCs w:val="24"/>
        </w:rPr>
        <w:t>project</w:t>
      </w:r>
      <w:r w:rsidR="00D35AC9" w:rsidRPr="009755C4">
        <w:rPr>
          <w:rFonts w:cs="Times New Roman"/>
          <w:szCs w:val="24"/>
        </w:rPr>
        <w:t xml:space="preserve"> </w:t>
      </w:r>
      <w:r w:rsidRPr="009755C4">
        <w:rPr>
          <w:rFonts w:cs="Times New Roman"/>
          <w:szCs w:val="24"/>
        </w:rPr>
        <w:t>scope and Sierra7 approach. Any concerns or adjustments to the approach are documented</w:t>
      </w:r>
      <w:r w:rsidR="00726F37">
        <w:rPr>
          <w:rFonts w:cs="Times New Roman"/>
          <w:szCs w:val="24"/>
        </w:rPr>
        <w:t>.</w:t>
      </w:r>
      <w:r w:rsidRPr="009755C4">
        <w:rPr>
          <w:rFonts w:cs="Times New Roman"/>
          <w:szCs w:val="24"/>
        </w:rPr>
        <w:t xml:space="preserve"> </w:t>
      </w:r>
      <w:r w:rsidR="00760D5C">
        <w:rPr>
          <w:rFonts w:cs="Times New Roman"/>
          <w:szCs w:val="24"/>
        </w:rPr>
        <w:t>Upon agreement with</w:t>
      </w:r>
      <w:r w:rsidRPr="009755C4">
        <w:rPr>
          <w:rFonts w:cs="Times New Roman"/>
          <w:szCs w:val="24"/>
        </w:rPr>
        <w:t xml:space="preserve"> COR</w:t>
      </w:r>
      <w:r w:rsidR="00760D5C">
        <w:rPr>
          <w:rFonts w:cs="Times New Roman"/>
          <w:szCs w:val="24"/>
        </w:rPr>
        <w:t xml:space="preserve">, </w:t>
      </w:r>
      <w:r w:rsidRPr="009755C4">
        <w:rPr>
          <w:rFonts w:cs="Times New Roman"/>
          <w:szCs w:val="24"/>
        </w:rPr>
        <w:t xml:space="preserve">we proceed to identify </w:t>
      </w:r>
      <w:r w:rsidR="001925F8" w:rsidRPr="009755C4">
        <w:rPr>
          <w:rFonts w:cs="Times New Roman"/>
          <w:szCs w:val="24"/>
        </w:rPr>
        <w:t xml:space="preserve">potential VistA systems hosted on VAEC </w:t>
      </w:r>
      <w:r w:rsidR="00EE244B">
        <w:rPr>
          <w:rFonts w:cs="Times New Roman"/>
          <w:szCs w:val="24"/>
        </w:rPr>
        <w:t>to be added to</w:t>
      </w:r>
      <w:r w:rsidR="001925F8">
        <w:rPr>
          <w:rFonts w:cs="Times New Roman"/>
          <w:szCs w:val="24"/>
        </w:rPr>
        <w:t xml:space="preserve"> a</w:t>
      </w:r>
      <w:r w:rsidRPr="009755C4">
        <w:rPr>
          <w:rFonts w:cs="Times New Roman"/>
          <w:szCs w:val="24"/>
        </w:rPr>
        <w:t xml:space="preserve"> candidate list, with a focus on those critical to healthcare delivery, particularly those supporting large integrated medical facilities.</w:t>
      </w:r>
    </w:p>
    <w:p w14:paraId="50E48EF2" w14:textId="34A1E9D8" w:rsidR="00D234E1" w:rsidRPr="009755C4" w:rsidRDefault="00D234E1" w:rsidP="00D234E1">
      <w:pPr>
        <w:rPr>
          <w:rFonts w:cs="Times New Roman"/>
          <w:szCs w:val="24"/>
        </w:rPr>
      </w:pPr>
      <w:r w:rsidRPr="009755C4">
        <w:rPr>
          <w:rFonts w:cs="Times New Roman"/>
          <w:b/>
          <w:bCs/>
          <w:szCs w:val="24"/>
        </w:rPr>
        <w:t>Step 2</w:t>
      </w:r>
      <w:r w:rsidR="00D348AF">
        <w:rPr>
          <w:rFonts w:cs="Times New Roman"/>
          <w:b/>
          <w:bCs/>
          <w:szCs w:val="24"/>
        </w:rPr>
        <w:t>:</w:t>
      </w:r>
      <w:r w:rsidRPr="009755C4">
        <w:rPr>
          <w:rFonts w:cs="Times New Roman"/>
          <w:b/>
          <w:bCs/>
          <w:szCs w:val="24"/>
        </w:rPr>
        <w:t xml:space="preserve"> Developing the Criteria for Selection</w:t>
      </w:r>
      <w:r w:rsidRPr="00FE3D12">
        <w:rPr>
          <w:rFonts w:cs="Times New Roman"/>
          <w:szCs w:val="24"/>
        </w:rPr>
        <w:t>.</w:t>
      </w:r>
      <w:r w:rsidRPr="009755C4">
        <w:rPr>
          <w:rFonts w:cs="Times New Roman"/>
          <w:szCs w:val="24"/>
        </w:rPr>
        <w:t xml:space="preserve"> We establish selection criteria based on factors such as facility size, RPC traffic volume, operational complexity, and stability. At least one of the selected VistAs supports a large, integrated medical facility for a representative sample of traffic. To develop a comprehensive list of criteria</w:t>
      </w:r>
      <w:r w:rsidR="00E442BB">
        <w:rPr>
          <w:rFonts w:cs="Times New Roman"/>
          <w:szCs w:val="24"/>
        </w:rPr>
        <w:t>,</w:t>
      </w:r>
      <w:r w:rsidRPr="009755C4">
        <w:rPr>
          <w:rFonts w:cs="Times New Roman"/>
          <w:szCs w:val="24"/>
        </w:rPr>
        <w:t xml:space="preserve"> we engage project stakeholders and the COR to validate that the anticipated sample sizes </w:t>
      </w:r>
      <w:r w:rsidR="002B260D">
        <w:rPr>
          <w:rFonts w:cs="Times New Roman"/>
          <w:szCs w:val="24"/>
        </w:rPr>
        <w:t>are</w:t>
      </w:r>
      <w:r w:rsidR="002B260D" w:rsidRPr="009755C4">
        <w:rPr>
          <w:rFonts w:cs="Times New Roman"/>
          <w:szCs w:val="24"/>
        </w:rPr>
        <w:t xml:space="preserve"> </w:t>
      </w:r>
      <w:r w:rsidRPr="009755C4">
        <w:rPr>
          <w:rFonts w:cs="Times New Roman"/>
          <w:szCs w:val="24"/>
        </w:rPr>
        <w:t xml:space="preserve">adequate for the anticipated reporting period </w:t>
      </w:r>
      <w:r w:rsidR="005547D8" w:rsidRPr="009755C4">
        <w:rPr>
          <w:rFonts w:cs="Times New Roman"/>
          <w:szCs w:val="24"/>
        </w:rPr>
        <w:t>and reporting</w:t>
      </w:r>
      <w:r w:rsidRPr="009755C4">
        <w:rPr>
          <w:rFonts w:cs="Times New Roman"/>
          <w:szCs w:val="24"/>
        </w:rPr>
        <w:t xml:space="preserve"> attribute </w:t>
      </w:r>
      <w:r w:rsidR="000334DC" w:rsidRPr="009755C4">
        <w:rPr>
          <w:rFonts w:cs="Times New Roman"/>
          <w:szCs w:val="24"/>
        </w:rPr>
        <w:t xml:space="preserve">types </w:t>
      </w:r>
      <w:r w:rsidRPr="009755C4">
        <w:rPr>
          <w:rFonts w:cs="Times New Roman"/>
          <w:szCs w:val="24"/>
        </w:rPr>
        <w:t xml:space="preserve">needed. </w:t>
      </w:r>
    </w:p>
    <w:p w14:paraId="6B4CBA45" w14:textId="77E97108" w:rsidR="00D234E1" w:rsidRPr="009755C4" w:rsidRDefault="00D234E1" w:rsidP="00D234E1">
      <w:pPr>
        <w:rPr>
          <w:rFonts w:cs="Times New Roman"/>
          <w:szCs w:val="24"/>
        </w:rPr>
      </w:pPr>
      <w:r w:rsidRPr="009755C4">
        <w:rPr>
          <w:rFonts w:cs="Times New Roman"/>
          <w:b/>
          <w:bCs/>
          <w:szCs w:val="24"/>
        </w:rPr>
        <w:t>Step 3</w:t>
      </w:r>
      <w:r w:rsidR="006074FB">
        <w:rPr>
          <w:rFonts w:cs="Times New Roman"/>
          <w:b/>
          <w:bCs/>
          <w:szCs w:val="24"/>
        </w:rPr>
        <w:t>:</w:t>
      </w:r>
      <w:r w:rsidRPr="009755C4">
        <w:rPr>
          <w:rFonts w:cs="Times New Roman"/>
          <w:b/>
          <w:bCs/>
          <w:szCs w:val="24"/>
        </w:rPr>
        <w:t xml:space="preserve"> Review and Finalize Selection</w:t>
      </w:r>
      <w:r w:rsidRPr="00FE3D12">
        <w:rPr>
          <w:rFonts w:cs="Times New Roman"/>
          <w:szCs w:val="24"/>
        </w:rPr>
        <w:t>.</w:t>
      </w:r>
      <w:r w:rsidRPr="009755C4">
        <w:rPr>
          <w:rFonts w:cs="Times New Roman"/>
          <w:b/>
          <w:bCs/>
          <w:szCs w:val="24"/>
        </w:rPr>
        <w:t xml:space="preserve"> </w:t>
      </w:r>
      <w:r w:rsidR="006074FB">
        <w:rPr>
          <w:rFonts w:cs="Times New Roman"/>
          <w:szCs w:val="24"/>
        </w:rPr>
        <w:t>We</w:t>
      </w:r>
      <w:r w:rsidRPr="009755C4">
        <w:rPr>
          <w:rFonts w:cs="Times New Roman"/>
          <w:szCs w:val="24"/>
        </w:rPr>
        <w:t xml:space="preserve"> review </w:t>
      </w:r>
      <w:r w:rsidR="00642556">
        <w:rPr>
          <w:rFonts w:cs="Times New Roman"/>
          <w:szCs w:val="24"/>
        </w:rPr>
        <w:t xml:space="preserve">the analysis of </w:t>
      </w:r>
      <w:r w:rsidRPr="009755C4">
        <w:rPr>
          <w:rFonts w:cs="Times New Roman"/>
          <w:szCs w:val="24"/>
        </w:rPr>
        <w:t xml:space="preserve">potential candidates with </w:t>
      </w:r>
      <w:r w:rsidR="00C43EF3">
        <w:rPr>
          <w:rFonts w:cs="Times New Roman"/>
          <w:szCs w:val="24"/>
        </w:rPr>
        <w:t>VA</w:t>
      </w:r>
      <w:r w:rsidRPr="009755C4">
        <w:rPr>
          <w:rFonts w:cs="Times New Roman"/>
          <w:szCs w:val="24"/>
        </w:rPr>
        <w:t xml:space="preserve"> </w:t>
      </w:r>
      <w:r w:rsidR="00070F5C">
        <w:rPr>
          <w:rFonts w:cs="Times New Roman"/>
          <w:szCs w:val="24"/>
        </w:rPr>
        <w:t>a</w:t>
      </w:r>
      <w:r w:rsidRPr="009755C4">
        <w:rPr>
          <w:rFonts w:cs="Times New Roman"/>
          <w:szCs w:val="24"/>
        </w:rPr>
        <w:t>nd finalize the selection of the three VistA systems.</w:t>
      </w:r>
    </w:p>
    <w:p w14:paraId="7992D988" w14:textId="6786EA3B" w:rsidR="00D234E1" w:rsidRPr="009755C4" w:rsidRDefault="00D234E1" w:rsidP="00D234E1">
      <w:pPr>
        <w:rPr>
          <w:rFonts w:cs="Times New Roman"/>
          <w:szCs w:val="24"/>
        </w:rPr>
      </w:pPr>
      <w:r w:rsidRPr="009755C4">
        <w:rPr>
          <w:rFonts w:cs="Times New Roman"/>
          <w:b/>
          <w:bCs/>
          <w:szCs w:val="24"/>
        </w:rPr>
        <w:t>Step 4</w:t>
      </w:r>
      <w:r w:rsidR="0034330E">
        <w:rPr>
          <w:rFonts w:cs="Times New Roman"/>
          <w:b/>
          <w:bCs/>
          <w:szCs w:val="24"/>
        </w:rPr>
        <w:t>:</w:t>
      </w:r>
      <w:r w:rsidRPr="009755C4">
        <w:rPr>
          <w:rFonts w:cs="Times New Roman"/>
          <w:b/>
          <w:bCs/>
          <w:szCs w:val="24"/>
        </w:rPr>
        <w:t xml:space="preserve"> Developing and Approving a Memorandum of Understanding (MOU)</w:t>
      </w:r>
      <w:r w:rsidRPr="00FE3D12">
        <w:rPr>
          <w:rFonts w:cs="Times New Roman"/>
          <w:szCs w:val="24"/>
        </w:rPr>
        <w:t>.</w:t>
      </w:r>
      <w:r w:rsidRPr="009755C4">
        <w:rPr>
          <w:rFonts w:cs="Times New Roman"/>
          <w:szCs w:val="24"/>
        </w:rPr>
        <w:t xml:space="preserve"> After selecting the VAEC VistA systems that are in scope for the RPC logging/data capture, we will draft the appropriate MOUs with the VistAs outlining the scope, roles, responsibilities, data security, privacy considerations, and timelines. Each MOU will emphasize the non-invasive nature of the logging</w:t>
      </w:r>
      <w:r w:rsidR="009024A7">
        <w:rPr>
          <w:rFonts w:cs="Times New Roman"/>
          <w:szCs w:val="24"/>
        </w:rPr>
        <w:t>.</w:t>
      </w:r>
      <w:r w:rsidRPr="009755C4">
        <w:rPr>
          <w:rFonts w:cs="Times New Roman"/>
          <w:szCs w:val="24"/>
        </w:rPr>
        <w:t xml:space="preserve"> The MOU is then circulated to relevant stakeholders, including VistA managers, VAEC maintainers, and the VA Privacy Office. Then we will address any concerns that may be raised related to data privacy, system integrity, and operational impact. Once concerns are addressed, we initiate the approval </w:t>
      </w:r>
      <w:r w:rsidR="00537B40">
        <w:rPr>
          <w:rFonts w:cs="Times New Roman"/>
          <w:szCs w:val="24"/>
        </w:rPr>
        <w:t>p</w:t>
      </w:r>
      <w:r w:rsidR="00537B40" w:rsidRPr="009755C4">
        <w:rPr>
          <w:rFonts w:cs="Times New Roman"/>
          <w:szCs w:val="24"/>
        </w:rPr>
        <w:t xml:space="preserve">rocess </w:t>
      </w:r>
      <w:r w:rsidRPr="009755C4">
        <w:rPr>
          <w:rFonts w:cs="Times New Roman"/>
          <w:szCs w:val="24"/>
        </w:rPr>
        <w:t xml:space="preserve">by facilitating meetings with stakeholders to discuss and finalize the </w:t>
      </w:r>
      <w:r w:rsidRPr="009755C4">
        <w:rPr>
          <w:rFonts w:cs="Times New Roman"/>
          <w:szCs w:val="24"/>
        </w:rPr>
        <w:lastRenderedPageBreak/>
        <w:t xml:space="preserve">MOU and obtain formal sign-off, securing </w:t>
      </w:r>
      <w:r w:rsidR="002A63B3">
        <w:rPr>
          <w:rFonts w:cs="Times New Roman"/>
          <w:szCs w:val="24"/>
        </w:rPr>
        <w:t xml:space="preserve">a </w:t>
      </w:r>
      <w:r w:rsidRPr="009755C4">
        <w:rPr>
          <w:rFonts w:cs="Times New Roman"/>
          <w:szCs w:val="24"/>
        </w:rPr>
        <w:t>commitment to the project. With an approved MOU, we begin the process of obtaining permissions and begin configuring the Non-Invasive RPC Traffic Capture. Following MOU approval, engage with VistA managers to discuss project objectives and secure buy-in. As needed, we provide detailed information on the logging process, including system integrity and data privacy protections.</w:t>
      </w:r>
      <w:r>
        <w:rPr>
          <w:rFonts w:cs="Times New Roman"/>
          <w:szCs w:val="24"/>
        </w:rPr>
        <w:t xml:space="preserve"> We then co</w:t>
      </w:r>
      <w:r w:rsidRPr="009755C4">
        <w:rPr>
          <w:rFonts w:cs="Times New Roman"/>
          <w:szCs w:val="24"/>
        </w:rPr>
        <w:t>ordinat</w:t>
      </w:r>
      <w:r>
        <w:rPr>
          <w:rFonts w:cs="Times New Roman"/>
          <w:szCs w:val="24"/>
        </w:rPr>
        <w:t xml:space="preserve">e </w:t>
      </w:r>
      <w:r w:rsidRPr="009755C4">
        <w:rPr>
          <w:rFonts w:cs="Times New Roman"/>
          <w:szCs w:val="24"/>
        </w:rPr>
        <w:t xml:space="preserve">with </w:t>
      </w:r>
      <w:r>
        <w:rPr>
          <w:rFonts w:cs="Times New Roman"/>
          <w:szCs w:val="24"/>
        </w:rPr>
        <w:t xml:space="preserve">the </w:t>
      </w:r>
      <w:r w:rsidRPr="009755C4">
        <w:rPr>
          <w:rFonts w:cs="Times New Roman"/>
          <w:szCs w:val="24"/>
        </w:rPr>
        <w:t>VAEC</w:t>
      </w:r>
      <w:r>
        <w:rPr>
          <w:rFonts w:cs="Times New Roman"/>
          <w:szCs w:val="24"/>
        </w:rPr>
        <w:t xml:space="preserve"> </w:t>
      </w:r>
      <w:r w:rsidRPr="009755C4">
        <w:rPr>
          <w:rFonts w:cs="Times New Roman"/>
          <w:szCs w:val="24"/>
        </w:rPr>
        <w:t>to set up and configure non-invasive RPC traffic capture for the identified VistAs</w:t>
      </w:r>
      <w:r>
        <w:rPr>
          <w:rFonts w:cs="Times New Roman"/>
          <w:szCs w:val="24"/>
        </w:rPr>
        <w:t xml:space="preserve"> while </w:t>
      </w:r>
      <w:r w:rsidR="009024A7">
        <w:rPr>
          <w:rFonts w:cs="Times New Roman"/>
          <w:szCs w:val="24"/>
        </w:rPr>
        <w:t>using</w:t>
      </w:r>
      <w:r w:rsidR="009024A7" w:rsidRPr="009755C4">
        <w:rPr>
          <w:rFonts w:cs="Times New Roman"/>
          <w:szCs w:val="24"/>
        </w:rPr>
        <w:t xml:space="preserve"> </w:t>
      </w:r>
      <w:r w:rsidRPr="009755C4">
        <w:rPr>
          <w:rFonts w:cs="Times New Roman"/>
          <w:szCs w:val="24"/>
        </w:rPr>
        <w:t xml:space="preserve">configurations </w:t>
      </w:r>
      <w:r w:rsidR="009024A7">
        <w:rPr>
          <w:rFonts w:cs="Times New Roman"/>
          <w:szCs w:val="24"/>
        </w:rPr>
        <w:t>that</w:t>
      </w:r>
      <w:r w:rsidRPr="009755C4">
        <w:rPr>
          <w:rFonts w:cs="Times New Roman"/>
          <w:szCs w:val="24"/>
        </w:rPr>
        <w:t xml:space="preserve"> align with VAEC policies and technical standards.</w:t>
      </w:r>
      <w:r>
        <w:rPr>
          <w:rFonts w:cs="Times New Roman"/>
          <w:szCs w:val="24"/>
        </w:rPr>
        <w:t xml:space="preserve"> To verify performance, we c</w:t>
      </w:r>
      <w:r w:rsidRPr="009755C4">
        <w:rPr>
          <w:rFonts w:cs="Times New Roman"/>
          <w:szCs w:val="24"/>
        </w:rPr>
        <w:t>onduct initial tests to verify that the logging configuration functions without impacting VistA systems' performance or stability</w:t>
      </w:r>
      <w:r>
        <w:rPr>
          <w:rFonts w:cs="Times New Roman"/>
          <w:szCs w:val="24"/>
        </w:rPr>
        <w:t>; m</w:t>
      </w:r>
      <w:r w:rsidRPr="009755C4">
        <w:rPr>
          <w:rFonts w:cs="Times New Roman"/>
          <w:szCs w:val="24"/>
        </w:rPr>
        <w:t>onitor closely during testing to detect and resolve potential issues.</w:t>
      </w:r>
      <w:r>
        <w:rPr>
          <w:rFonts w:cs="Times New Roman"/>
          <w:szCs w:val="24"/>
        </w:rPr>
        <w:t xml:space="preserve"> To alleviate potential s</w:t>
      </w:r>
      <w:r w:rsidRPr="009755C4">
        <w:rPr>
          <w:rFonts w:cs="Times New Roman"/>
          <w:szCs w:val="24"/>
        </w:rPr>
        <w:t xml:space="preserve">ecuring </w:t>
      </w:r>
      <w:r>
        <w:rPr>
          <w:rFonts w:cs="Times New Roman"/>
          <w:szCs w:val="24"/>
        </w:rPr>
        <w:t>a</w:t>
      </w:r>
      <w:r w:rsidRPr="009755C4">
        <w:rPr>
          <w:rFonts w:cs="Times New Roman"/>
          <w:szCs w:val="24"/>
        </w:rPr>
        <w:t xml:space="preserve">ccess </w:t>
      </w:r>
      <w:r w:rsidR="0025772E">
        <w:rPr>
          <w:rFonts w:cs="Times New Roman"/>
          <w:szCs w:val="24"/>
        </w:rPr>
        <w:t>concerns,</w:t>
      </w:r>
      <w:r>
        <w:rPr>
          <w:rFonts w:cs="Times New Roman"/>
          <w:szCs w:val="24"/>
        </w:rPr>
        <w:t xml:space="preserve"> we will </w:t>
      </w:r>
      <w:r w:rsidR="003A3180">
        <w:rPr>
          <w:rFonts w:cs="Times New Roman"/>
          <w:szCs w:val="24"/>
        </w:rPr>
        <w:t xml:space="preserve">comply with VA security </w:t>
      </w:r>
      <w:r w:rsidR="00DD13CE">
        <w:rPr>
          <w:rFonts w:cs="Times New Roman"/>
          <w:szCs w:val="24"/>
        </w:rPr>
        <w:t>standards</w:t>
      </w:r>
      <w:r w:rsidR="008747AC">
        <w:rPr>
          <w:rFonts w:cs="Times New Roman"/>
          <w:szCs w:val="24"/>
        </w:rPr>
        <w:t xml:space="preserve"> and</w:t>
      </w:r>
      <w:r>
        <w:rPr>
          <w:rFonts w:cs="Times New Roman"/>
          <w:szCs w:val="24"/>
        </w:rPr>
        <w:t xml:space="preserve"> </w:t>
      </w:r>
      <w:r w:rsidR="00A33318">
        <w:rPr>
          <w:rFonts w:cs="Times New Roman"/>
          <w:szCs w:val="24"/>
        </w:rPr>
        <w:t>request access</w:t>
      </w:r>
      <w:r w:rsidRPr="009755C4">
        <w:rPr>
          <w:rFonts w:cs="Times New Roman"/>
          <w:szCs w:val="24"/>
        </w:rPr>
        <w:t xml:space="preserve"> permissions from VistA managers and VAEC maintainers.</w:t>
      </w:r>
      <w:r>
        <w:rPr>
          <w:rFonts w:cs="Times New Roman"/>
          <w:szCs w:val="24"/>
        </w:rPr>
        <w:t xml:space="preserve"> </w:t>
      </w:r>
      <w:r w:rsidR="00E91353">
        <w:rPr>
          <w:rFonts w:cs="Times New Roman"/>
          <w:szCs w:val="24"/>
        </w:rPr>
        <w:t>Permissions requested</w:t>
      </w:r>
      <w:r>
        <w:rPr>
          <w:rFonts w:cs="Times New Roman"/>
          <w:szCs w:val="24"/>
        </w:rPr>
        <w:t xml:space="preserve"> pertain only to obtaining </w:t>
      </w:r>
      <w:r w:rsidR="006829B7">
        <w:rPr>
          <w:rFonts w:cs="Times New Roman"/>
          <w:szCs w:val="24"/>
        </w:rPr>
        <w:t>RPC</w:t>
      </w:r>
      <w:r>
        <w:rPr>
          <w:rFonts w:cs="Times New Roman"/>
          <w:szCs w:val="24"/>
        </w:rPr>
        <w:t xml:space="preserve"> traffic data logs</w:t>
      </w:r>
      <w:r w:rsidR="00E56036">
        <w:rPr>
          <w:rFonts w:cs="Times New Roman"/>
          <w:szCs w:val="24"/>
        </w:rPr>
        <w:t>.</w:t>
      </w:r>
      <w:r>
        <w:rPr>
          <w:rFonts w:cs="Times New Roman"/>
          <w:szCs w:val="24"/>
        </w:rPr>
        <w:t xml:space="preserve"> </w:t>
      </w:r>
      <w:r w:rsidR="00E56036">
        <w:rPr>
          <w:rFonts w:cs="Times New Roman"/>
          <w:szCs w:val="24"/>
        </w:rPr>
        <w:t>Per</w:t>
      </w:r>
      <w:r w:rsidRPr="009755C4">
        <w:rPr>
          <w:rFonts w:cs="Times New Roman"/>
          <w:szCs w:val="24"/>
        </w:rPr>
        <w:t xml:space="preserve">missions and configurations </w:t>
      </w:r>
      <w:r w:rsidR="00E56036">
        <w:rPr>
          <w:rFonts w:cs="Times New Roman"/>
          <w:szCs w:val="24"/>
        </w:rPr>
        <w:t xml:space="preserve">are documented </w:t>
      </w:r>
      <w:r w:rsidRPr="009755C4">
        <w:rPr>
          <w:rFonts w:cs="Times New Roman"/>
          <w:szCs w:val="24"/>
        </w:rPr>
        <w:t>in the MOU.</w:t>
      </w:r>
    </w:p>
    <w:p w14:paraId="11B028FA" w14:textId="57D7ACDE" w:rsidR="00D234E1" w:rsidRPr="009755C4" w:rsidRDefault="00D234E1" w:rsidP="00D234E1">
      <w:pPr>
        <w:rPr>
          <w:rFonts w:cs="Times New Roman"/>
          <w:szCs w:val="24"/>
        </w:rPr>
      </w:pPr>
      <w:r w:rsidRPr="00FF5FF6">
        <w:rPr>
          <w:rFonts w:cs="Times New Roman"/>
          <w:b/>
          <w:bCs/>
          <w:szCs w:val="24"/>
        </w:rPr>
        <w:t xml:space="preserve">Step </w:t>
      </w:r>
      <w:r>
        <w:rPr>
          <w:rFonts w:cs="Times New Roman"/>
          <w:b/>
          <w:bCs/>
          <w:szCs w:val="24"/>
        </w:rPr>
        <w:t>5</w:t>
      </w:r>
      <w:r w:rsidRPr="00FF5FF6">
        <w:rPr>
          <w:rFonts w:cs="Times New Roman"/>
          <w:b/>
          <w:bCs/>
          <w:szCs w:val="24"/>
        </w:rPr>
        <w:t>: Starting RPC Traffic Logging and Monitoring</w:t>
      </w:r>
      <w:r w:rsidRPr="00FE3D12">
        <w:rPr>
          <w:rFonts w:cs="Times New Roman"/>
          <w:szCs w:val="24"/>
        </w:rPr>
        <w:t>.</w:t>
      </w:r>
      <w:r>
        <w:rPr>
          <w:rFonts w:cs="Times New Roman"/>
          <w:szCs w:val="24"/>
        </w:rPr>
        <w:t xml:space="preserve"> We begin i</w:t>
      </w:r>
      <w:r w:rsidRPr="009755C4">
        <w:rPr>
          <w:rFonts w:cs="Times New Roman"/>
          <w:szCs w:val="24"/>
        </w:rPr>
        <w:t xml:space="preserve">nitiating </w:t>
      </w:r>
      <w:r w:rsidR="009E46B5">
        <w:rPr>
          <w:rFonts w:cs="Times New Roman"/>
          <w:szCs w:val="24"/>
        </w:rPr>
        <w:t>with</w:t>
      </w:r>
      <w:r w:rsidRPr="009755C4">
        <w:rPr>
          <w:rFonts w:cs="Times New Roman"/>
          <w:szCs w:val="24"/>
        </w:rPr>
        <w:t xml:space="preserve"> RPC Traffic Loggin</w:t>
      </w:r>
      <w:r>
        <w:rPr>
          <w:rFonts w:cs="Times New Roman"/>
          <w:szCs w:val="24"/>
        </w:rPr>
        <w:t>g.</w:t>
      </w:r>
      <w:r w:rsidRPr="009755C4">
        <w:rPr>
          <w:rFonts w:cs="Times New Roman"/>
          <w:szCs w:val="24"/>
        </w:rPr>
        <w:t xml:space="preserve"> Once the configuration is confirmed stable, </w:t>
      </w:r>
      <w:r w:rsidR="00126543">
        <w:rPr>
          <w:rFonts w:cs="Times New Roman"/>
          <w:szCs w:val="24"/>
        </w:rPr>
        <w:t>we</w:t>
      </w:r>
      <w:r w:rsidRPr="009755C4">
        <w:rPr>
          <w:rFonts w:cs="Times New Roman"/>
          <w:szCs w:val="24"/>
        </w:rPr>
        <w:t xml:space="preserve"> begin RPC traffic logging for all three VistAs.</w:t>
      </w:r>
      <w:r>
        <w:rPr>
          <w:rFonts w:cs="Times New Roman"/>
          <w:szCs w:val="24"/>
        </w:rPr>
        <w:t xml:space="preserve"> </w:t>
      </w:r>
      <w:r w:rsidR="00234365">
        <w:rPr>
          <w:rFonts w:cs="Times New Roman"/>
          <w:szCs w:val="24"/>
        </w:rPr>
        <w:t>Through</w:t>
      </w:r>
      <w:r>
        <w:rPr>
          <w:rFonts w:cs="Times New Roman"/>
          <w:szCs w:val="24"/>
        </w:rPr>
        <w:t xml:space="preserve"> continuous monitoring</w:t>
      </w:r>
      <w:r w:rsidR="00A31C73">
        <w:rPr>
          <w:rFonts w:cs="Times New Roman"/>
          <w:szCs w:val="24"/>
        </w:rPr>
        <w:t>,</w:t>
      </w:r>
      <w:r>
        <w:rPr>
          <w:rFonts w:cs="Times New Roman"/>
          <w:szCs w:val="24"/>
        </w:rPr>
        <w:t xml:space="preserve"> we verify that </w:t>
      </w:r>
      <w:r w:rsidRPr="009755C4">
        <w:rPr>
          <w:rFonts w:cs="Times New Roman"/>
          <w:szCs w:val="24"/>
        </w:rPr>
        <w:t>the process is non-intrusive and operates without impacting VistA systems.</w:t>
      </w:r>
      <w:r>
        <w:rPr>
          <w:rFonts w:cs="Times New Roman"/>
          <w:szCs w:val="24"/>
        </w:rPr>
        <w:t xml:space="preserve"> </w:t>
      </w:r>
      <w:r w:rsidR="002D4145">
        <w:rPr>
          <w:rFonts w:cs="Times New Roman"/>
          <w:szCs w:val="24"/>
        </w:rPr>
        <w:t>Our</w:t>
      </w:r>
      <w:r>
        <w:rPr>
          <w:rFonts w:cs="Times New Roman"/>
          <w:szCs w:val="24"/>
        </w:rPr>
        <w:t xml:space="preserve"> team </w:t>
      </w:r>
      <w:r w:rsidR="006938F6">
        <w:rPr>
          <w:rFonts w:cs="Times New Roman"/>
          <w:szCs w:val="24"/>
        </w:rPr>
        <w:t>performs</w:t>
      </w:r>
      <w:r>
        <w:rPr>
          <w:rFonts w:cs="Times New Roman"/>
          <w:szCs w:val="24"/>
        </w:rPr>
        <w:t xml:space="preserve"> </w:t>
      </w:r>
      <w:r w:rsidR="00AF2125">
        <w:rPr>
          <w:rFonts w:cs="Times New Roman"/>
          <w:szCs w:val="24"/>
        </w:rPr>
        <w:t>continuous</w:t>
      </w:r>
      <w:r w:rsidR="00DA184C">
        <w:rPr>
          <w:rFonts w:cs="Times New Roman"/>
          <w:szCs w:val="24"/>
        </w:rPr>
        <w:t xml:space="preserve"> </w:t>
      </w:r>
      <w:r>
        <w:rPr>
          <w:rFonts w:cs="Times New Roman"/>
          <w:szCs w:val="24"/>
        </w:rPr>
        <w:t>monitoring and data capture activities and provide</w:t>
      </w:r>
      <w:r w:rsidR="00287861">
        <w:rPr>
          <w:rFonts w:cs="Times New Roman"/>
          <w:szCs w:val="24"/>
        </w:rPr>
        <w:t>s</w:t>
      </w:r>
      <w:r>
        <w:rPr>
          <w:rFonts w:cs="Times New Roman"/>
          <w:szCs w:val="24"/>
        </w:rPr>
        <w:t xml:space="preserve"> daily reports. Our monitoring promotes</w:t>
      </w:r>
      <w:r w:rsidRPr="009755C4">
        <w:rPr>
          <w:rFonts w:cs="Times New Roman"/>
          <w:szCs w:val="24"/>
        </w:rPr>
        <w:t xml:space="preserve"> consistent and complete data capture</w:t>
      </w:r>
      <w:r>
        <w:rPr>
          <w:rFonts w:cs="Times New Roman"/>
          <w:szCs w:val="24"/>
        </w:rPr>
        <w:t xml:space="preserve"> and identification of anomalies, initiate</w:t>
      </w:r>
      <w:r w:rsidR="00E3082F">
        <w:rPr>
          <w:rFonts w:cs="Times New Roman"/>
          <w:szCs w:val="24"/>
        </w:rPr>
        <w:t>s</w:t>
      </w:r>
      <w:r>
        <w:rPr>
          <w:rFonts w:cs="Times New Roman"/>
          <w:szCs w:val="24"/>
        </w:rPr>
        <w:t xml:space="preserve"> resolutions, or </w:t>
      </w:r>
      <w:r w:rsidR="0004532B">
        <w:rPr>
          <w:rFonts w:cs="Times New Roman"/>
          <w:szCs w:val="24"/>
        </w:rPr>
        <w:t>under</w:t>
      </w:r>
      <w:r>
        <w:rPr>
          <w:rFonts w:cs="Times New Roman"/>
          <w:szCs w:val="24"/>
        </w:rPr>
        <w:t>take</w:t>
      </w:r>
      <w:r w:rsidR="00E3082F">
        <w:rPr>
          <w:rFonts w:cs="Times New Roman"/>
          <w:szCs w:val="24"/>
        </w:rPr>
        <w:t>s</w:t>
      </w:r>
      <w:r>
        <w:rPr>
          <w:rFonts w:cs="Times New Roman"/>
          <w:szCs w:val="24"/>
        </w:rPr>
        <w:t xml:space="preserve"> preventive action to safeguard the non-intrusive </w:t>
      </w:r>
      <w:r w:rsidR="00195D3B">
        <w:rPr>
          <w:rFonts w:cs="Times New Roman"/>
          <w:szCs w:val="24"/>
        </w:rPr>
        <w:t>log-capturing</w:t>
      </w:r>
      <w:r>
        <w:rPr>
          <w:rFonts w:cs="Times New Roman"/>
          <w:szCs w:val="24"/>
        </w:rPr>
        <w:t xml:space="preserve"> activities and the performance of the VistA instance. We c</w:t>
      </w:r>
      <w:r w:rsidRPr="009755C4">
        <w:rPr>
          <w:rFonts w:cs="Times New Roman"/>
          <w:szCs w:val="24"/>
        </w:rPr>
        <w:t>onduct regular status checks to identify and address any issues that arise during the logging period.</w:t>
      </w:r>
      <w:r>
        <w:rPr>
          <w:rFonts w:cs="Times New Roman"/>
          <w:szCs w:val="24"/>
        </w:rPr>
        <w:t xml:space="preserve"> Our process emphasizes </w:t>
      </w:r>
      <w:r w:rsidR="00717D2C">
        <w:rPr>
          <w:rFonts w:cs="Times New Roman"/>
          <w:szCs w:val="24"/>
        </w:rPr>
        <w:t>a</w:t>
      </w:r>
      <w:r>
        <w:rPr>
          <w:rFonts w:cs="Times New Roman"/>
          <w:szCs w:val="24"/>
        </w:rPr>
        <w:t xml:space="preserve"> ‘Do </w:t>
      </w:r>
      <w:r w:rsidR="001617D6">
        <w:rPr>
          <w:rFonts w:cs="Times New Roman"/>
          <w:szCs w:val="24"/>
        </w:rPr>
        <w:t>No Harm’ philosophy and can</w:t>
      </w:r>
      <w:r>
        <w:rPr>
          <w:rFonts w:cs="Times New Roman"/>
          <w:szCs w:val="24"/>
        </w:rPr>
        <w:t xml:space="preserve"> be isolated from the VistA instance </w:t>
      </w:r>
      <w:r w:rsidR="00B13C73">
        <w:rPr>
          <w:rFonts w:cs="Times New Roman"/>
          <w:szCs w:val="24"/>
        </w:rPr>
        <w:t>to only capture</w:t>
      </w:r>
      <w:r>
        <w:rPr>
          <w:rFonts w:cs="Times New Roman"/>
          <w:szCs w:val="24"/>
        </w:rPr>
        <w:t xml:space="preserve"> RPC traffic data. </w:t>
      </w:r>
      <w:r w:rsidRPr="009755C4">
        <w:rPr>
          <w:rFonts w:cs="Times New Roman"/>
          <w:szCs w:val="24"/>
        </w:rPr>
        <w:t xml:space="preserve">RPC traffic data </w:t>
      </w:r>
      <w:r w:rsidR="004F7952">
        <w:rPr>
          <w:rFonts w:cs="Times New Roman"/>
          <w:szCs w:val="24"/>
        </w:rPr>
        <w:t xml:space="preserve">is </w:t>
      </w:r>
      <w:r w:rsidR="004F7952" w:rsidRPr="009755C4">
        <w:rPr>
          <w:rFonts w:cs="Times New Roman"/>
          <w:szCs w:val="24"/>
        </w:rPr>
        <w:t xml:space="preserve">captured </w:t>
      </w:r>
      <w:r w:rsidRPr="009755C4">
        <w:rPr>
          <w:rFonts w:cs="Times New Roman"/>
          <w:szCs w:val="24"/>
        </w:rPr>
        <w:t>securely within VAEC, adhering to VA data security protocols.</w:t>
      </w:r>
      <w:r>
        <w:rPr>
          <w:rFonts w:cs="Times New Roman"/>
          <w:szCs w:val="24"/>
        </w:rPr>
        <w:t xml:space="preserve"> We conduct scans and i</w:t>
      </w:r>
      <w:r w:rsidRPr="009755C4">
        <w:rPr>
          <w:rFonts w:cs="Times New Roman"/>
          <w:szCs w:val="24"/>
        </w:rPr>
        <w:t>mplement safeguards to protect Personally Identifiable Information (PII) and Protected Health Information (PHI) in compliance with HIPAA and VA policies.</w:t>
      </w:r>
      <w:r>
        <w:rPr>
          <w:rFonts w:cs="Times New Roman"/>
          <w:szCs w:val="24"/>
        </w:rPr>
        <w:t xml:space="preserve"> </w:t>
      </w:r>
      <w:r w:rsidR="00A21209">
        <w:rPr>
          <w:rFonts w:cs="Times New Roman"/>
          <w:szCs w:val="24"/>
        </w:rPr>
        <w:t xml:space="preserve">Using </w:t>
      </w:r>
      <w:r w:rsidR="00227806">
        <w:rPr>
          <w:rFonts w:cs="Times New Roman"/>
          <w:szCs w:val="24"/>
        </w:rPr>
        <w:t xml:space="preserve">Regular Expression (Regex) Scanning </w:t>
      </w:r>
      <w:r w:rsidR="00522EC9">
        <w:rPr>
          <w:rFonts w:cs="Times New Roman"/>
          <w:szCs w:val="24"/>
        </w:rPr>
        <w:t>techniques,</w:t>
      </w:r>
      <w:r w:rsidR="004E1BD5">
        <w:rPr>
          <w:rFonts w:cs="Times New Roman"/>
          <w:szCs w:val="24"/>
        </w:rPr>
        <w:t xml:space="preserve"> </w:t>
      </w:r>
      <w:r w:rsidR="00B50AE7">
        <w:rPr>
          <w:rFonts w:cs="Times New Roman"/>
          <w:szCs w:val="24"/>
        </w:rPr>
        <w:t xml:space="preserve">we will implement a lightweight </w:t>
      </w:r>
      <w:r w:rsidR="004E1BD5">
        <w:rPr>
          <w:rFonts w:cs="Times New Roman"/>
          <w:szCs w:val="24"/>
        </w:rPr>
        <w:t xml:space="preserve">and efficient method to identify patterns of PII/PHI data line SSN, addresses, names, </w:t>
      </w:r>
      <w:r w:rsidR="005547D8">
        <w:rPr>
          <w:rFonts w:cs="Times New Roman"/>
          <w:szCs w:val="24"/>
        </w:rPr>
        <w:t>etc.</w:t>
      </w:r>
      <w:r w:rsidR="004E1BD5">
        <w:rPr>
          <w:rFonts w:cs="Times New Roman"/>
          <w:szCs w:val="24"/>
        </w:rPr>
        <w:t xml:space="preserve"> </w:t>
      </w:r>
      <w:r w:rsidR="0024614C">
        <w:rPr>
          <w:rFonts w:cs="Times New Roman"/>
          <w:szCs w:val="24"/>
        </w:rPr>
        <w:t xml:space="preserve">Once identifies we will </w:t>
      </w:r>
      <w:r w:rsidR="0004003B">
        <w:rPr>
          <w:rFonts w:cs="Times New Roman"/>
          <w:szCs w:val="24"/>
        </w:rPr>
        <w:t>sanitize</w:t>
      </w:r>
      <w:r w:rsidR="0024614C">
        <w:rPr>
          <w:rFonts w:cs="Times New Roman"/>
          <w:szCs w:val="24"/>
        </w:rPr>
        <w:t xml:space="preserve"> the data</w:t>
      </w:r>
      <w:r w:rsidR="00D961B5">
        <w:rPr>
          <w:rFonts w:cs="Times New Roman"/>
          <w:szCs w:val="24"/>
        </w:rPr>
        <w:t xml:space="preserve"> through data masking</w:t>
      </w:r>
      <w:r w:rsidR="00965421">
        <w:rPr>
          <w:rFonts w:cs="Times New Roman"/>
          <w:szCs w:val="24"/>
        </w:rPr>
        <w:t xml:space="preserve"> rendering it </w:t>
      </w:r>
      <w:r w:rsidR="00597111">
        <w:rPr>
          <w:rFonts w:cs="Times New Roman"/>
          <w:szCs w:val="24"/>
        </w:rPr>
        <w:t>unusable</w:t>
      </w:r>
      <w:r w:rsidR="00B432BE">
        <w:rPr>
          <w:rFonts w:cs="Times New Roman"/>
          <w:szCs w:val="24"/>
        </w:rPr>
        <w:t xml:space="preserve"> for unauthorized purposes</w:t>
      </w:r>
      <w:r w:rsidR="002D58F8">
        <w:rPr>
          <w:rFonts w:cs="Times New Roman"/>
          <w:szCs w:val="24"/>
        </w:rPr>
        <w:t xml:space="preserve"> while main</w:t>
      </w:r>
      <w:r w:rsidR="00AC604A">
        <w:rPr>
          <w:rFonts w:cs="Times New Roman"/>
          <w:szCs w:val="24"/>
        </w:rPr>
        <w:t xml:space="preserve">taining its usability for </w:t>
      </w:r>
      <w:r w:rsidR="009141D7">
        <w:rPr>
          <w:rFonts w:cs="Times New Roman"/>
          <w:szCs w:val="24"/>
        </w:rPr>
        <w:t xml:space="preserve">VistA Application Analytics </w:t>
      </w:r>
      <w:r w:rsidR="00221507">
        <w:rPr>
          <w:rFonts w:cs="Times New Roman"/>
          <w:szCs w:val="24"/>
        </w:rPr>
        <w:t xml:space="preserve">RPC </w:t>
      </w:r>
      <w:r w:rsidR="00597111">
        <w:rPr>
          <w:rFonts w:cs="Times New Roman"/>
          <w:szCs w:val="24"/>
        </w:rPr>
        <w:t>analysis.</w:t>
      </w:r>
      <w:r w:rsidR="00D13B47">
        <w:rPr>
          <w:rFonts w:cs="Times New Roman"/>
          <w:szCs w:val="24"/>
        </w:rPr>
        <w:t xml:space="preserve"> </w:t>
      </w:r>
      <w:r>
        <w:rPr>
          <w:rFonts w:cs="Times New Roman"/>
          <w:szCs w:val="24"/>
        </w:rPr>
        <w:t xml:space="preserve">We will sanitize the data of PII, PHI, and </w:t>
      </w:r>
      <w:r w:rsidR="00011AFF">
        <w:rPr>
          <w:rFonts w:cs="Times New Roman"/>
          <w:szCs w:val="24"/>
        </w:rPr>
        <w:t>HIPAA-protected</w:t>
      </w:r>
      <w:r>
        <w:rPr>
          <w:rFonts w:cs="Times New Roman"/>
          <w:szCs w:val="24"/>
        </w:rPr>
        <w:t xml:space="preserve"> data only showing volume, client type, c</w:t>
      </w:r>
      <w:r w:rsidRPr="004F59AC">
        <w:rPr>
          <w:rFonts w:cs="Times New Roman"/>
          <w:szCs w:val="24"/>
        </w:rPr>
        <w:t>onnection volumes, frequency, and duration, types of user authentication/security and relative use, RPC usage frequency and execution times, RPC groupings – representing transactions, and RPCs specific to a VistA from cross-VistA RPCs.</w:t>
      </w:r>
      <w:r>
        <w:rPr>
          <w:rFonts w:cs="Arial"/>
        </w:rPr>
        <w:t xml:space="preserve"> The log files may contain other attributes that are not considered sensitive data that will be kept for ad-hoc reporting purposes. A detailed Data Dictionary will be created allowing stakeholders to determine if additional reporting views are wanted. </w:t>
      </w:r>
      <w:r w:rsidRPr="009755C4">
        <w:rPr>
          <w:rFonts w:cs="Times New Roman"/>
          <w:szCs w:val="24"/>
        </w:rPr>
        <w:t xml:space="preserve">Based on feedback from monitoring, </w:t>
      </w:r>
      <w:r>
        <w:rPr>
          <w:rFonts w:cs="Times New Roman"/>
          <w:szCs w:val="24"/>
        </w:rPr>
        <w:t xml:space="preserve">we will </w:t>
      </w:r>
      <w:r w:rsidRPr="009755C4">
        <w:rPr>
          <w:rFonts w:cs="Times New Roman"/>
          <w:szCs w:val="24"/>
        </w:rPr>
        <w:t>make any necessary adjustments to the logging setup to optimize performance and accuracy.</w:t>
      </w:r>
      <w:r>
        <w:rPr>
          <w:rFonts w:cs="Times New Roman"/>
          <w:szCs w:val="24"/>
        </w:rPr>
        <w:t xml:space="preserve"> These adjustments are d</w:t>
      </w:r>
      <w:r w:rsidRPr="009755C4">
        <w:rPr>
          <w:rFonts w:cs="Times New Roman"/>
          <w:szCs w:val="24"/>
        </w:rPr>
        <w:t>ocument</w:t>
      </w:r>
      <w:r>
        <w:rPr>
          <w:rFonts w:cs="Times New Roman"/>
          <w:szCs w:val="24"/>
        </w:rPr>
        <w:t>ed</w:t>
      </w:r>
      <w:r w:rsidRPr="009755C4">
        <w:rPr>
          <w:rFonts w:cs="Times New Roman"/>
          <w:szCs w:val="24"/>
        </w:rPr>
        <w:t xml:space="preserve"> and communicate</w:t>
      </w:r>
      <w:r>
        <w:rPr>
          <w:rFonts w:cs="Times New Roman"/>
          <w:szCs w:val="24"/>
        </w:rPr>
        <w:t>d</w:t>
      </w:r>
      <w:r w:rsidRPr="009755C4">
        <w:rPr>
          <w:rFonts w:cs="Times New Roman"/>
          <w:szCs w:val="24"/>
        </w:rPr>
        <w:t xml:space="preserve"> any</w:t>
      </w:r>
      <w:r>
        <w:rPr>
          <w:rFonts w:cs="Times New Roman"/>
          <w:szCs w:val="24"/>
        </w:rPr>
        <w:t xml:space="preserve"> </w:t>
      </w:r>
      <w:r w:rsidRPr="009755C4">
        <w:rPr>
          <w:rFonts w:cs="Times New Roman"/>
          <w:szCs w:val="24"/>
        </w:rPr>
        <w:t>to relevant stakeholders.</w:t>
      </w:r>
    </w:p>
    <w:p w14:paraId="2E20A7F5" w14:textId="71BF11BF" w:rsidR="00D234E1" w:rsidRPr="009755C4" w:rsidRDefault="005B24D1" w:rsidP="00D234E1">
      <w:pPr>
        <w:rPr>
          <w:rFonts w:cs="Times New Roman"/>
          <w:szCs w:val="24"/>
        </w:rPr>
      </w:pPr>
      <w:r w:rsidRPr="00B93F59">
        <w:rPr>
          <w:rFonts w:cs="Times New Roman"/>
          <w:b/>
          <w:bCs/>
          <w:szCs w:val="24"/>
        </w:rPr>
        <w:t>S</w:t>
      </w:r>
      <w:r>
        <w:rPr>
          <w:rFonts w:cs="Times New Roman"/>
          <w:b/>
          <w:bCs/>
          <w:szCs w:val="24"/>
        </w:rPr>
        <w:t>tep</w:t>
      </w:r>
      <w:r w:rsidRPr="00B93F59">
        <w:rPr>
          <w:rFonts w:cs="Times New Roman"/>
          <w:b/>
          <w:bCs/>
          <w:szCs w:val="24"/>
        </w:rPr>
        <w:t xml:space="preserve"> </w:t>
      </w:r>
      <w:r w:rsidR="00D234E1">
        <w:rPr>
          <w:rFonts w:cs="Times New Roman"/>
          <w:b/>
          <w:bCs/>
          <w:szCs w:val="24"/>
        </w:rPr>
        <w:t>6</w:t>
      </w:r>
      <w:r w:rsidR="00B96F0F">
        <w:rPr>
          <w:rFonts w:cs="Times New Roman"/>
          <w:b/>
          <w:bCs/>
          <w:szCs w:val="24"/>
        </w:rPr>
        <w:t>:</w:t>
      </w:r>
      <w:r w:rsidR="00D234E1" w:rsidRPr="00B93F59">
        <w:rPr>
          <w:rFonts w:cs="Times New Roman"/>
          <w:b/>
          <w:bCs/>
          <w:szCs w:val="24"/>
        </w:rPr>
        <w:t xml:space="preserve"> Data Review and Initial Analysis</w:t>
      </w:r>
      <w:r w:rsidR="00D234E1" w:rsidRPr="00FE3D12">
        <w:rPr>
          <w:rFonts w:cs="Times New Roman"/>
          <w:szCs w:val="24"/>
        </w:rPr>
        <w:t>.</w:t>
      </w:r>
      <w:r w:rsidR="00D234E1">
        <w:rPr>
          <w:rFonts w:cs="Times New Roman"/>
          <w:szCs w:val="24"/>
        </w:rPr>
        <w:t xml:space="preserve"> </w:t>
      </w:r>
      <w:r w:rsidR="00495F01">
        <w:rPr>
          <w:rFonts w:cs="Times New Roman"/>
          <w:szCs w:val="24"/>
        </w:rPr>
        <w:t>A</w:t>
      </w:r>
      <w:r w:rsidR="00D234E1" w:rsidRPr="009755C4">
        <w:rPr>
          <w:rFonts w:cs="Times New Roman"/>
          <w:szCs w:val="24"/>
        </w:rPr>
        <w:t xml:space="preserve">fter the logging period, </w:t>
      </w:r>
      <w:r w:rsidR="00D234E1">
        <w:rPr>
          <w:rFonts w:cs="Times New Roman"/>
          <w:szCs w:val="24"/>
        </w:rPr>
        <w:t xml:space="preserve">we </w:t>
      </w:r>
      <w:r w:rsidR="00D234E1" w:rsidRPr="009755C4">
        <w:rPr>
          <w:rFonts w:cs="Times New Roman"/>
          <w:szCs w:val="24"/>
        </w:rPr>
        <w:t xml:space="preserve">conduct a thorough review of the captured data to </w:t>
      </w:r>
      <w:r w:rsidR="00D25080">
        <w:rPr>
          <w:rFonts w:cs="Times New Roman"/>
          <w:szCs w:val="24"/>
        </w:rPr>
        <w:t xml:space="preserve">verify </w:t>
      </w:r>
      <w:r w:rsidR="00D234E1">
        <w:rPr>
          <w:rFonts w:cs="Times New Roman"/>
          <w:szCs w:val="24"/>
        </w:rPr>
        <w:t xml:space="preserve">its </w:t>
      </w:r>
      <w:r w:rsidR="00D234E1" w:rsidRPr="009755C4">
        <w:rPr>
          <w:rFonts w:cs="Times New Roman"/>
          <w:szCs w:val="24"/>
        </w:rPr>
        <w:t>completeness and accuracy.</w:t>
      </w:r>
      <w:r w:rsidR="00D234E1">
        <w:rPr>
          <w:rFonts w:cs="Times New Roman"/>
          <w:szCs w:val="24"/>
        </w:rPr>
        <w:t xml:space="preserve"> We a</w:t>
      </w:r>
      <w:r w:rsidR="00D234E1" w:rsidRPr="009755C4">
        <w:rPr>
          <w:rFonts w:cs="Times New Roman"/>
          <w:szCs w:val="24"/>
        </w:rPr>
        <w:t>nalyze the data to identify any trends, anomalies, or issues that may require immediate attention</w:t>
      </w:r>
      <w:r w:rsidR="00D234E1">
        <w:rPr>
          <w:rFonts w:cs="Times New Roman"/>
          <w:szCs w:val="24"/>
        </w:rPr>
        <w:t xml:space="preserve"> and then begin the p</w:t>
      </w:r>
      <w:r w:rsidR="00D234E1" w:rsidRPr="009755C4">
        <w:rPr>
          <w:rFonts w:cs="Times New Roman"/>
          <w:szCs w:val="24"/>
        </w:rPr>
        <w:t xml:space="preserve">reparation of </w:t>
      </w:r>
      <w:r w:rsidR="00D234E1">
        <w:rPr>
          <w:rFonts w:cs="Times New Roman"/>
          <w:szCs w:val="24"/>
        </w:rPr>
        <w:t>f</w:t>
      </w:r>
      <w:r w:rsidR="00D234E1" w:rsidRPr="009755C4">
        <w:rPr>
          <w:rFonts w:cs="Times New Roman"/>
          <w:szCs w:val="24"/>
        </w:rPr>
        <w:t xml:space="preserve">indings and </w:t>
      </w:r>
      <w:r w:rsidR="00D234E1">
        <w:rPr>
          <w:rFonts w:cs="Times New Roman"/>
          <w:szCs w:val="24"/>
        </w:rPr>
        <w:t>r</w:t>
      </w:r>
      <w:r w:rsidR="00D234E1" w:rsidRPr="009755C4">
        <w:rPr>
          <w:rFonts w:cs="Times New Roman"/>
          <w:szCs w:val="24"/>
        </w:rPr>
        <w:t>eport</w:t>
      </w:r>
      <w:r w:rsidR="00D234E1">
        <w:rPr>
          <w:rFonts w:cs="Times New Roman"/>
          <w:szCs w:val="24"/>
        </w:rPr>
        <w:t xml:space="preserve">s. The </w:t>
      </w:r>
      <w:r w:rsidR="00D234E1" w:rsidRPr="009755C4">
        <w:rPr>
          <w:rFonts w:cs="Times New Roman"/>
          <w:szCs w:val="24"/>
        </w:rPr>
        <w:t xml:space="preserve">initial findings </w:t>
      </w:r>
      <w:r w:rsidR="00D234E1">
        <w:rPr>
          <w:rFonts w:cs="Times New Roman"/>
          <w:szCs w:val="24"/>
        </w:rPr>
        <w:t>are prepared, and r</w:t>
      </w:r>
      <w:r w:rsidR="00D234E1" w:rsidRPr="009755C4">
        <w:rPr>
          <w:rFonts w:cs="Times New Roman"/>
          <w:szCs w:val="24"/>
        </w:rPr>
        <w:t xml:space="preserve">eports </w:t>
      </w:r>
      <w:r w:rsidR="00D234E1">
        <w:rPr>
          <w:rFonts w:cs="Times New Roman"/>
          <w:szCs w:val="24"/>
        </w:rPr>
        <w:t xml:space="preserve">are developed </w:t>
      </w:r>
      <w:r w:rsidR="00D234E1" w:rsidRPr="009755C4">
        <w:rPr>
          <w:rFonts w:cs="Times New Roman"/>
          <w:szCs w:val="24"/>
        </w:rPr>
        <w:t xml:space="preserve">for the Government, summarizing the key insights, potential concerns, and any recommendations for </w:t>
      </w:r>
      <w:r w:rsidR="00D234E1" w:rsidRPr="009755C4">
        <w:rPr>
          <w:rFonts w:cs="Times New Roman"/>
          <w:szCs w:val="24"/>
        </w:rPr>
        <w:lastRenderedPageBreak/>
        <w:t>further action.</w:t>
      </w:r>
      <w:r w:rsidR="00D234E1">
        <w:rPr>
          <w:rFonts w:cs="Times New Roman"/>
          <w:szCs w:val="24"/>
        </w:rPr>
        <w:t xml:space="preserve"> If there are </w:t>
      </w:r>
      <w:r w:rsidR="00D234E1" w:rsidRPr="009755C4">
        <w:rPr>
          <w:rFonts w:cs="Times New Roman"/>
          <w:szCs w:val="24"/>
        </w:rPr>
        <w:t>immediate concerns or insights that could impact ongoing or future operations</w:t>
      </w:r>
      <w:r w:rsidR="00D234E1">
        <w:rPr>
          <w:rFonts w:cs="Times New Roman"/>
          <w:szCs w:val="24"/>
        </w:rPr>
        <w:t xml:space="preserve">, we </w:t>
      </w:r>
      <w:r w:rsidR="00EB0334">
        <w:rPr>
          <w:rFonts w:cs="Times New Roman"/>
          <w:szCs w:val="24"/>
        </w:rPr>
        <w:t xml:space="preserve">flag </w:t>
      </w:r>
      <w:r w:rsidR="00D234E1">
        <w:rPr>
          <w:rFonts w:cs="Times New Roman"/>
          <w:szCs w:val="24"/>
        </w:rPr>
        <w:t>them for appropriate action</w:t>
      </w:r>
      <w:r w:rsidR="00D234E1" w:rsidRPr="009755C4">
        <w:rPr>
          <w:rFonts w:cs="Times New Roman"/>
          <w:szCs w:val="24"/>
        </w:rPr>
        <w:t>.</w:t>
      </w:r>
    </w:p>
    <w:p w14:paraId="35D83121" w14:textId="79DDC02C" w:rsidR="00D234E1" w:rsidRPr="00773BF0" w:rsidRDefault="00D234E1" w:rsidP="00D234E1">
      <w:pPr>
        <w:rPr>
          <w:rFonts w:cs="Times New Roman"/>
          <w:szCs w:val="24"/>
        </w:rPr>
      </w:pPr>
      <w:r w:rsidRPr="00AF094A">
        <w:rPr>
          <w:rFonts w:cs="Times New Roman"/>
          <w:b/>
          <w:bCs/>
          <w:szCs w:val="24"/>
        </w:rPr>
        <w:t>Step 7</w:t>
      </w:r>
      <w:r w:rsidR="005B24D1">
        <w:rPr>
          <w:rFonts w:cs="Times New Roman"/>
          <w:b/>
          <w:bCs/>
          <w:szCs w:val="24"/>
        </w:rPr>
        <w:t>:</w:t>
      </w:r>
      <w:r>
        <w:rPr>
          <w:rFonts w:cs="Times New Roman"/>
          <w:b/>
          <w:bCs/>
          <w:szCs w:val="24"/>
        </w:rPr>
        <w:t xml:space="preserve"> </w:t>
      </w:r>
      <w:r w:rsidRPr="00AF094A">
        <w:rPr>
          <w:rFonts w:cs="Times New Roman"/>
          <w:b/>
          <w:bCs/>
          <w:szCs w:val="24"/>
        </w:rPr>
        <w:t>Develop and Finaliz</w:t>
      </w:r>
      <w:r>
        <w:rPr>
          <w:rFonts w:cs="Times New Roman"/>
          <w:b/>
          <w:bCs/>
          <w:szCs w:val="24"/>
        </w:rPr>
        <w:t>e</w:t>
      </w:r>
      <w:r w:rsidRPr="00AF094A">
        <w:rPr>
          <w:rFonts w:cs="Times New Roman"/>
          <w:b/>
          <w:bCs/>
          <w:szCs w:val="24"/>
        </w:rPr>
        <w:t xml:space="preserve"> the VistA Traffic Logging Standard Operating Procedure (SOP)</w:t>
      </w:r>
      <w:r w:rsidRPr="00FE3D12">
        <w:rPr>
          <w:rFonts w:cs="Times New Roman"/>
          <w:szCs w:val="24"/>
        </w:rPr>
        <w:t>.</w:t>
      </w:r>
      <w:r>
        <w:rPr>
          <w:rFonts w:cs="Times New Roman"/>
          <w:b/>
          <w:bCs/>
          <w:szCs w:val="24"/>
        </w:rPr>
        <w:t xml:space="preserve"> </w:t>
      </w:r>
      <w:r w:rsidR="00FA38A3">
        <w:rPr>
          <w:rFonts w:cs="Times New Roman"/>
          <w:szCs w:val="24"/>
        </w:rPr>
        <w:t>Lastly</w:t>
      </w:r>
      <w:r w:rsidRPr="0009192F">
        <w:rPr>
          <w:rFonts w:cs="Times New Roman"/>
          <w:szCs w:val="24"/>
        </w:rPr>
        <w:t>, we d</w:t>
      </w:r>
      <w:r w:rsidRPr="009755C4">
        <w:rPr>
          <w:rFonts w:cs="Times New Roman"/>
          <w:szCs w:val="24"/>
        </w:rPr>
        <w:t>ocument the entire process, including steps taken, configurations used, permissions required, and lessons learned throughout the project.</w:t>
      </w:r>
      <w:r>
        <w:rPr>
          <w:rFonts w:cs="Times New Roman"/>
          <w:szCs w:val="24"/>
        </w:rPr>
        <w:t xml:space="preserve"> Included in the documentation are </w:t>
      </w:r>
      <w:r w:rsidRPr="009755C4">
        <w:rPr>
          <w:rFonts w:cs="Times New Roman"/>
          <w:szCs w:val="24"/>
        </w:rPr>
        <w:t xml:space="preserve">detailed technical </w:t>
      </w:r>
      <w:r>
        <w:rPr>
          <w:rFonts w:cs="Times New Roman"/>
          <w:szCs w:val="24"/>
        </w:rPr>
        <w:t xml:space="preserve">descriptions </w:t>
      </w:r>
      <w:r w:rsidRPr="009755C4">
        <w:rPr>
          <w:rFonts w:cs="Times New Roman"/>
          <w:szCs w:val="24"/>
        </w:rPr>
        <w:t>of the logging setup and any challenges encountered.</w:t>
      </w:r>
      <w:r>
        <w:rPr>
          <w:rFonts w:cs="Times New Roman"/>
          <w:szCs w:val="24"/>
        </w:rPr>
        <w:t xml:space="preserve"> Once the initial draft is completed</w:t>
      </w:r>
      <w:r w:rsidR="00EB0334">
        <w:rPr>
          <w:rFonts w:cs="Times New Roman"/>
          <w:szCs w:val="24"/>
        </w:rPr>
        <w:t>,</w:t>
      </w:r>
      <w:r>
        <w:rPr>
          <w:rFonts w:cs="Times New Roman"/>
          <w:szCs w:val="24"/>
        </w:rPr>
        <w:t xml:space="preserve"> </w:t>
      </w:r>
      <w:r w:rsidR="003C6841">
        <w:rPr>
          <w:rFonts w:cs="Times New Roman"/>
          <w:szCs w:val="24"/>
        </w:rPr>
        <w:t>we</w:t>
      </w:r>
      <w:r>
        <w:rPr>
          <w:rFonts w:cs="Times New Roman"/>
          <w:szCs w:val="24"/>
        </w:rPr>
        <w:t xml:space="preserve"> r</w:t>
      </w:r>
      <w:r w:rsidRPr="009755C4">
        <w:rPr>
          <w:rFonts w:cs="Times New Roman"/>
          <w:szCs w:val="24"/>
        </w:rPr>
        <w:t xml:space="preserve">eview and </w:t>
      </w:r>
      <w:r>
        <w:rPr>
          <w:rFonts w:cs="Times New Roman"/>
          <w:szCs w:val="24"/>
        </w:rPr>
        <w:t>solicit f</w:t>
      </w:r>
      <w:r w:rsidRPr="009755C4">
        <w:rPr>
          <w:rFonts w:cs="Times New Roman"/>
          <w:szCs w:val="24"/>
        </w:rPr>
        <w:t xml:space="preserve">eedback from </w:t>
      </w:r>
      <w:r>
        <w:rPr>
          <w:rFonts w:cs="Times New Roman"/>
          <w:szCs w:val="24"/>
        </w:rPr>
        <w:t>s</w:t>
      </w:r>
      <w:r w:rsidRPr="009755C4">
        <w:rPr>
          <w:rFonts w:cs="Times New Roman"/>
          <w:szCs w:val="24"/>
        </w:rPr>
        <w:t>takeholders</w:t>
      </w:r>
      <w:r>
        <w:rPr>
          <w:rFonts w:cs="Times New Roman"/>
          <w:szCs w:val="24"/>
        </w:rPr>
        <w:t xml:space="preserve">. The draft </w:t>
      </w:r>
      <w:r w:rsidRPr="009755C4">
        <w:rPr>
          <w:rFonts w:cs="Times New Roman"/>
          <w:szCs w:val="24"/>
        </w:rPr>
        <w:t xml:space="preserve">SOP </w:t>
      </w:r>
      <w:r>
        <w:rPr>
          <w:rFonts w:cs="Times New Roman"/>
          <w:szCs w:val="24"/>
        </w:rPr>
        <w:t xml:space="preserve">is shared </w:t>
      </w:r>
      <w:r w:rsidRPr="009755C4">
        <w:rPr>
          <w:rFonts w:cs="Times New Roman"/>
          <w:szCs w:val="24"/>
        </w:rPr>
        <w:t xml:space="preserve">with relevant stakeholders, including </w:t>
      </w:r>
      <w:r>
        <w:rPr>
          <w:rFonts w:cs="Times New Roman"/>
          <w:szCs w:val="24"/>
        </w:rPr>
        <w:t xml:space="preserve">the </w:t>
      </w:r>
      <w:r w:rsidRPr="009755C4">
        <w:rPr>
          <w:rFonts w:cs="Times New Roman"/>
          <w:szCs w:val="24"/>
        </w:rPr>
        <w:t>VAEC</w:t>
      </w:r>
      <w:r>
        <w:rPr>
          <w:rFonts w:cs="Times New Roman"/>
          <w:szCs w:val="24"/>
        </w:rPr>
        <w:t xml:space="preserve">, </w:t>
      </w:r>
      <w:r w:rsidRPr="009755C4">
        <w:rPr>
          <w:rFonts w:cs="Times New Roman"/>
          <w:szCs w:val="24"/>
        </w:rPr>
        <w:t>VistA managers, and the VA Privacy Office, for review</w:t>
      </w:r>
      <w:r w:rsidR="007A7AE4">
        <w:rPr>
          <w:rFonts w:cs="Times New Roman"/>
          <w:szCs w:val="24"/>
        </w:rPr>
        <w:t>,</w:t>
      </w:r>
      <w:r w:rsidRPr="009755C4">
        <w:rPr>
          <w:rFonts w:cs="Times New Roman"/>
          <w:szCs w:val="24"/>
        </w:rPr>
        <w:t xml:space="preserve"> and </w:t>
      </w:r>
      <w:r w:rsidR="007655BB">
        <w:rPr>
          <w:rFonts w:cs="Times New Roman"/>
          <w:szCs w:val="24"/>
        </w:rPr>
        <w:t xml:space="preserve">the </w:t>
      </w:r>
      <w:r w:rsidRPr="009755C4">
        <w:rPr>
          <w:rFonts w:cs="Times New Roman"/>
          <w:szCs w:val="24"/>
        </w:rPr>
        <w:t>feedback</w:t>
      </w:r>
      <w:r w:rsidR="007655BB">
        <w:rPr>
          <w:rFonts w:cs="Times New Roman"/>
          <w:szCs w:val="24"/>
        </w:rPr>
        <w:t xml:space="preserve"> received is</w:t>
      </w:r>
      <w:r>
        <w:rPr>
          <w:rFonts w:cs="Times New Roman"/>
          <w:szCs w:val="24"/>
        </w:rPr>
        <w:t xml:space="preserve"> then i</w:t>
      </w:r>
      <w:r w:rsidRPr="009755C4">
        <w:rPr>
          <w:rFonts w:cs="Times New Roman"/>
          <w:szCs w:val="24"/>
        </w:rPr>
        <w:t>ncorporate</w:t>
      </w:r>
      <w:r>
        <w:rPr>
          <w:rFonts w:cs="Times New Roman"/>
          <w:szCs w:val="24"/>
        </w:rPr>
        <w:t xml:space="preserve">d with </w:t>
      </w:r>
      <w:r w:rsidRPr="009755C4">
        <w:rPr>
          <w:rFonts w:cs="Times New Roman"/>
          <w:szCs w:val="24"/>
        </w:rPr>
        <w:t>necessary revisions</w:t>
      </w:r>
      <w:r>
        <w:rPr>
          <w:rFonts w:cs="Times New Roman"/>
          <w:szCs w:val="24"/>
        </w:rPr>
        <w:t xml:space="preserve"> into the </w:t>
      </w:r>
      <w:r w:rsidRPr="009755C4">
        <w:rPr>
          <w:rFonts w:cs="Times New Roman"/>
          <w:szCs w:val="24"/>
        </w:rPr>
        <w:t xml:space="preserve">SOP </w:t>
      </w:r>
      <w:r>
        <w:rPr>
          <w:rFonts w:cs="Times New Roman"/>
          <w:szCs w:val="24"/>
        </w:rPr>
        <w:t xml:space="preserve">so that it is </w:t>
      </w:r>
      <w:r w:rsidRPr="009755C4">
        <w:rPr>
          <w:rFonts w:cs="Times New Roman"/>
          <w:szCs w:val="24"/>
        </w:rPr>
        <w:t>comprehensive and applicable for future use</w:t>
      </w:r>
      <w:r>
        <w:rPr>
          <w:rFonts w:cs="Times New Roman"/>
          <w:szCs w:val="24"/>
        </w:rPr>
        <w:t>. The f</w:t>
      </w:r>
      <w:r w:rsidRPr="009755C4">
        <w:rPr>
          <w:rFonts w:cs="Times New Roman"/>
          <w:szCs w:val="24"/>
        </w:rPr>
        <w:t>inalize</w:t>
      </w:r>
      <w:r>
        <w:rPr>
          <w:rFonts w:cs="Times New Roman"/>
          <w:szCs w:val="24"/>
        </w:rPr>
        <w:t xml:space="preserve">d </w:t>
      </w:r>
      <w:r w:rsidR="007A7AE4">
        <w:rPr>
          <w:rFonts w:cs="Times New Roman"/>
          <w:szCs w:val="24"/>
        </w:rPr>
        <w:t>and approved SOP</w:t>
      </w:r>
      <w:r>
        <w:rPr>
          <w:rFonts w:cs="Times New Roman"/>
          <w:szCs w:val="24"/>
        </w:rPr>
        <w:t xml:space="preserve"> is delivered and placed in the VA Enterprise GitHub for version control. </w:t>
      </w:r>
    </w:p>
    <w:p w14:paraId="41E191A2" w14:textId="34AEC4AA" w:rsidR="00D234E1" w:rsidRDefault="006310AB" w:rsidP="00D234E1">
      <w:pPr>
        <w:rPr>
          <w:rFonts w:cs="Arial"/>
        </w:rPr>
      </w:pPr>
      <w:r>
        <w:rPr>
          <w:rFonts w:cs="Arial"/>
        </w:rPr>
        <w:t>The Sierra7</w:t>
      </w:r>
      <w:r w:rsidR="00D234E1" w:rsidRPr="00CA689D">
        <w:rPr>
          <w:rFonts w:cs="Arial"/>
        </w:rPr>
        <w:t xml:space="preserve"> process of identifying VistAs, obtaining permissions, configuring, monitoring, analyzing data, and developing the SOP is </w:t>
      </w:r>
      <w:r w:rsidR="002069B6">
        <w:rPr>
          <w:rFonts w:cs="Arial"/>
        </w:rPr>
        <w:t>customer-focused and</w:t>
      </w:r>
      <w:r w:rsidR="00D234E1" w:rsidRPr="00CA689D">
        <w:rPr>
          <w:rFonts w:cs="Arial"/>
        </w:rPr>
        <w:t xml:space="preserve"> full</w:t>
      </w:r>
      <w:r w:rsidR="002069B6">
        <w:rPr>
          <w:rFonts w:cs="Arial"/>
        </w:rPr>
        <w:t>y</w:t>
      </w:r>
      <w:r w:rsidR="00D234E1" w:rsidRPr="00CA689D">
        <w:rPr>
          <w:rFonts w:cs="Arial"/>
        </w:rPr>
        <w:t xml:space="preserve"> complian</w:t>
      </w:r>
      <w:r w:rsidR="002069B6">
        <w:rPr>
          <w:rFonts w:cs="Arial"/>
        </w:rPr>
        <w:t>t</w:t>
      </w:r>
      <w:r w:rsidR="00D234E1" w:rsidRPr="00CA689D">
        <w:rPr>
          <w:rFonts w:cs="Arial"/>
        </w:rPr>
        <w:t xml:space="preserve"> </w:t>
      </w:r>
      <w:r w:rsidR="002069B6">
        <w:rPr>
          <w:rFonts w:cs="Arial"/>
        </w:rPr>
        <w:t>with</w:t>
      </w:r>
      <w:r w:rsidR="00D234E1" w:rsidRPr="00CA689D">
        <w:rPr>
          <w:rFonts w:cs="Arial"/>
        </w:rPr>
        <w:t xml:space="preserve"> VA policies and privacy standards. </w:t>
      </w:r>
      <w:r w:rsidR="00D234E1">
        <w:rPr>
          <w:rFonts w:cs="Arial"/>
        </w:rPr>
        <w:t>Our approach provides a roadmap to</w:t>
      </w:r>
      <w:r w:rsidR="00D234E1" w:rsidRPr="00CA689D">
        <w:rPr>
          <w:rFonts w:cs="Arial"/>
        </w:rPr>
        <w:t xml:space="preserve"> successful project completion </w:t>
      </w:r>
      <w:r w:rsidR="00D234E1">
        <w:rPr>
          <w:rFonts w:cs="Arial"/>
        </w:rPr>
        <w:t>and</w:t>
      </w:r>
      <w:r w:rsidR="00D234E1" w:rsidRPr="00CA689D">
        <w:rPr>
          <w:rFonts w:cs="Arial"/>
        </w:rPr>
        <w:t xml:space="preserve"> establishes a robust framework for future traffic logging endeavors.</w:t>
      </w:r>
    </w:p>
    <w:p w14:paraId="615802F9" w14:textId="2FBB8D11" w:rsidR="005B24D1" w:rsidRPr="009E74D9" w:rsidRDefault="003C0C84" w:rsidP="009E74D9">
      <w:pPr>
        <w:pStyle w:val="Heading5"/>
      </w:pPr>
      <w:bookmarkStart w:id="33" w:name="_Toc174566972"/>
      <w:r w:rsidRPr="009E74D9">
        <w:t>2.2.2 Analysis of VistA Client Traffic (PWS 5.2.2)</w:t>
      </w:r>
      <w:bookmarkEnd w:id="33"/>
    </w:p>
    <w:p w14:paraId="0B6086DD" w14:textId="6DB3EDD1" w:rsidR="00B45A90" w:rsidRDefault="003C0C84" w:rsidP="00B45A90">
      <w:r w:rsidRPr="003C0C84">
        <w:rPr>
          <w:b/>
          <w:bCs/>
        </w:rPr>
        <w:t>Understanding</w:t>
      </w:r>
      <w:r w:rsidRPr="00FE3D12">
        <w:t>:</w:t>
      </w:r>
      <w:r w:rsidRPr="003C0C84">
        <w:rPr>
          <w:b/>
          <w:bCs/>
        </w:rPr>
        <w:t xml:space="preserve"> </w:t>
      </w:r>
      <w:r w:rsidR="00B77424" w:rsidRPr="00B77424">
        <w:t xml:space="preserve">The VAEC serves as a critical platform for hosting </w:t>
      </w:r>
      <w:r w:rsidR="003F6950">
        <w:t>V</w:t>
      </w:r>
      <w:r w:rsidR="00B77424" w:rsidRPr="00B77424">
        <w:t xml:space="preserve">istA, a core system used by VA to manage </w:t>
      </w:r>
      <w:r w:rsidR="004B3F19">
        <w:t>V</w:t>
      </w:r>
      <w:r w:rsidR="00B77424" w:rsidRPr="00B77424">
        <w:t xml:space="preserve">eterans' health records and related healthcare information. Given the complexity and the high volume of transactions processed through VistA, analyzing client traffic is crucial for </w:t>
      </w:r>
      <w:r w:rsidR="00012607">
        <w:t>determining</w:t>
      </w:r>
      <w:r w:rsidR="00B77424" w:rsidRPr="00B77424">
        <w:t xml:space="preserve"> optimal performance, security, and interoperability of VistA instances. The deliverable of Traffic Analysis Reports for each VistA is intended to provide a comprehensive understanding of user interaction, system usage patterns, and the flow of Remote Procedure Calls (RPCs) within and across VistA instances. The insights derived from these reports will support VA in optimizing system performance, enhancing security measures, and improving the overall user experience for VA staff and </w:t>
      </w:r>
      <w:r w:rsidR="00B77424">
        <w:t>V</w:t>
      </w:r>
      <w:r w:rsidR="00B77424" w:rsidRPr="00B77424">
        <w:t>eterans.</w:t>
      </w:r>
    </w:p>
    <w:p w14:paraId="23C1E666" w14:textId="12744DE6" w:rsidR="00B77424" w:rsidRDefault="00BF4DE6" w:rsidP="00B45A90">
      <w:pPr>
        <w:rPr>
          <w:rFonts w:cs="Times New Roman"/>
          <w:szCs w:val="24"/>
        </w:rPr>
      </w:pPr>
      <w:r w:rsidRPr="009A4D07">
        <w:rPr>
          <w:rFonts w:cs="Times New Roman"/>
          <w:b/>
          <w:bCs/>
          <w:szCs w:val="24"/>
        </w:rPr>
        <w:t>Approach</w:t>
      </w:r>
      <w:r w:rsidRPr="00FE3D12">
        <w:rPr>
          <w:rFonts w:cs="Times New Roman"/>
          <w:szCs w:val="24"/>
        </w:rPr>
        <w:t>:</w:t>
      </w:r>
      <w:r>
        <w:rPr>
          <w:rFonts w:cs="Times New Roman"/>
          <w:szCs w:val="24"/>
        </w:rPr>
        <w:t xml:space="preserve"> </w:t>
      </w:r>
      <w:r w:rsidRPr="00F42E6D">
        <w:rPr>
          <w:rFonts w:cs="Times New Roman"/>
          <w:szCs w:val="24"/>
        </w:rPr>
        <w:t xml:space="preserve">To meet the requirements for delivering </w:t>
      </w:r>
      <w:r w:rsidRPr="00293887">
        <w:rPr>
          <w:rFonts w:cs="Times New Roman"/>
          <w:b/>
          <w:bCs/>
          <w:szCs w:val="24"/>
        </w:rPr>
        <w:t>Traffic Analysis Reports</w:t>
      </w:r>
      <w:r w:rsidR="006F0376">
        <w:rPr>
          <w:rFonts w:cs="Times New Roman"/>
          <w:szCs w:val="24"/>
        </w:rPr>
        <w:t xml:space="preserve"> </w:t>
      </w:r>
      <w:r w:rsidRPr="006F0376">
        <w:rPr>
          <w:rFonts w:cs="Times New Roman"/>
          <w:b/>
          <w:bCs/>
          <w:szCs w:val="24"/>
        </w:rPr>
        <w:t>for the three production VistAs</w:t>
      </w:r>
      <w:r w:rsidR="006F0376">
        <w:rPr>
          <w:rFonts w:cs="Times New Roman"/>
          <w:szCs w:val="24"/>
        </w:rPr>
        <w:t xml:space="preserve"> </w:t>
      </w:r>
      <w:r w:rsidR="006F0376" w:rsidRPr="006F0376">
        <w:rPr>
          <w:rFonts w:cs="Times New Roman"/>
          <w:szCs w:val="24"/>
        </w:rPr>
        <w:t>(</w:t>
      </w:r>
      <w:r w:rsidR="006F0376" w:rsidRPr="006F0376">
        <w:rPr>
          <w:rFonts w:cs="Times New Roman"/>
          <w:b/>
          <w:bCs/>
          <w:i/>
          <w:iCs/>
          <w:szCs w:val="24"/>
        </w:rPr>
        <w:t>PWS 5.2.2 A</w:t>
      </w:r>
      <w:r w:rsidR="006F0376" w:rsidRPr="006F0376">
        <w:rPr>
          <w:rFonts w:cs="Times New Roman"/>
          <w:szCs w:val="24"/>
        </w:rPr>
        <w:t>)</w:t>
      </w:r>
      <w:r w:rsidRPr="00F42E6D">
        <w:rPr>
          <w:rFonts w:cs="Times New Roman"/>
          <w:szCs w:val="24"/>
        </w:rPr>
        <w:t xml:space="preserve"> and a </w:t>
      </w:r>
      <w:r w:rsidRPr="006F0376">
        <w:rPr>
          <w:rFonts w:cs="Times New Roman"/>
          <w:b/>
          <w:bCs/>
          <w:szCs w:val="24"/>
        </w:rPr>
        <w:t>Cross VistA Traffic Analysis Report</w:t>
      </w:r>
      <w:r w:rsidR="006F0376">
        <w:rPr>
          <w:rFonts w:cs="Times New Roman"/>
          <w:b/>
          <w:bCs/>
          <w:szCs w:val="24"/>
        </w:rPr>
        <w:t xml:space="preserve"> </w:t>
      </w:r>
      <w:r w:rsidR="006F0376" w:rsidRPr="006F0376">
        <w:rPr>
          <w:rFonts w:cs="Times New Roman"/>
          <w:szCs w:val="24"/>
        </w:rPr>
        <w:t>(</w:t>
      </w:r>
      <w:r w:rsidR="006F0376" w:rsidRPr="006F0376">
        <w:rPr>
          <w:rFonts w:cs="Times New Roman"/>
          <w:b/>
          <w:bCs/>
          <w:i/>
          <w:iCs/>
          <w:szCs w:val="24"/>
        </w:rPr>
        <w:t>PWS 5.2.2 B</w:t>
      </w:r>
      <w:r w:rsidR="006F0376" w:rsidRPr="006F0376">
        <w:rPr>
          <w:rFonts w:cs="Times New Roman"/>
          <w:szCs w:val="24"/>
        </w:rPr>
        <w:t>)</w:t>
      </w:r>
      <w:r w:rsidRPr="00F42E6D">
        <w:rPr>
          <w:rFonts w:cs="Times New Roman"/>
          <w:szCs w:val="24"/>
        </w:rPr>
        <w:t xml:space="preserve">, the approach </w:t>
      </w:r>
      <w:r w:rsidR="00E93904">
        <w:rPr>
          <w:rFonts w:cs="Times New Roman"/>
          <w:szCs w:val="24"/>
        </w:rPr>
        <w:t xml:space="preserve">in </w:t>
      </w:r>
      <w:r w:rsidR="00E93904" w:rsidRPr="00E93904">
        <w:rPr>
          <w:rFonts w:cs="Times New Roman"/>
          <w:b/>
          <w:bCs/>
          <w:szCs w:val="24"/>
        </w:rPr>
        <w:t xml:space="preserve">Table </w:t>
      </w:r>
      <w:r w:rsidR="00954A32">
        <w:rPr>
          <w:rFonts w:cs="Times New Roman"/>
          <w:b/>
          <w:bCs/>
          <w:szCs w:val="24"/>
        </w:rPr>
        <w:t>7</w:t>
      </w:r>
      <w:r w:rsidRPr="00F42E6D">
        <w:rPr>
          <w:rFonts w:cs="Times New Roman"/>
          <w:szCs w:val="24"/>
        </w:rPr>
        <w:t xml:space="preserve"> will be implemented</w:t>
      </w:r>
      <w:r w:rsidR="000A1782">
        <w:rPr>
          <w:rFonts w:cs="Times New Roman"/>
          <w:szCs w:val="24"/>
        </w:rPr>
        <w:t>.</w:t>
      </w:r>
    </w:p>
    <w:p w14:paraId="0CF2D535" w14:textId="675DBFE9" w:rsidR="00BF4DE6" w:rsidRDefault="00BF4DE6" w:rsidP="001F437F">
      <w:pPr>
        <w:pStyle w:val="TableLabel"/>
      </w:pPr>
      <w:bookmarkStart w:id="34" w:name="_Toc174612289"/>
      <w:r>
        <w:t xml:space="preserve">Table </w:t>
      </w:r>
      <w:r w:rsidR="00954A32">
        <w:t>7</w:t>
      </w:r>
      <w:r>
        <w:t xml:space="preserve">: </w:t>
      </w:r>
      <w:r w:rsidR="005F0D55">
        <w:t>Approach to Deliver of Traffic Analysis Reports</w:t>
      </w:r>
      <w:bookmarkEnd w:id="34"/>
    </w:p>
    <w:tbl>
      <w:tblPr>
        <w:tblStyle w:val="TableGrid"/>
        <w:tblW w:w="9352" w:type="dxa"/>
        <w:tblBorders>
          <w:top w:val="single" w:sz="6" w:space="0" w:color="1F3864" w:themeColor="accent1" w:themeShade="80"/>
          <w:left w:val="single" w:sz="6" w:space="0" w:color="1F3864" w:themeColor="accent1" w:themeShade="80"/>
          <w:bottom w:val="single" w:sz="6" w:space="0" w:color="1F3864" w:themeColor="accent1" w:themeShade="80"/>
          <w:right w:val="single" w:sz="6" w:space="0" w:color="1F3864" w:themeColor="accent1" w:themeShade="80"/>
          <w:insideH w:val="single" w:sz="6" w:space="0" w:color="1F3864" w:themeColor="accent1" w:themeShade="80"/>
          <w:insideV w:val="single" w:sz="6" w:space="0" w:color="1F3864" w:themeColor="accent1" w:themeShade="80"/>
        </w:tblBorders>
        <w:tblLook w:val="04A0" w:firstRow="1" w:lastRow="0" w:firstColumn="1" w:lastColumn="0" w:noHBand="0" w:noVBand="1"/>
      </w:tblPr>
      <w:tblGrid>
        <w:gridCol w:w="1792"/>
        <w:gridCol w:w="1260"/>
        <w:gridCol w:w="6300"/>
      </w:tblGrid>
      <w:tr w:rsidR="00F90F65" w:rsidRPr="00640E7A" w14:paraId="6DBBD043" w14:textId="77777777" w:rsidTr="00F86933">
        <w:tc>
          <w:tcPr>
            <w:tcW w:w="1792" w:type="dxa"/>
            <w:shd w:val="clear" w:color="auto" w:fill="E2EAF6"/>
          </w:tcPr>
          <w:p w14:paraId="6BB01277" w14:textId="77777777" w:rsidR="00F90F65" w:rsidRPr="00954A32" w:rsidRDefault="00F90F65" w:rsidP="00F90F65">
            <w:pPr>
              <w:widowControl w:val="0"/>
              <w:tabs>
                <w:tab w:val="left" w:pos="0"/>
                <w:tab w:val="left" w:pos="2160"/>
              </w:tabs>
              <w:spacing w:before="0" w:after="0"/>
              <w:jc w:val="center"/>
              <w:rPr>
                <w:b/>
                <w:sz w:val="16"/>
                <w:szCs w:val="16"/>
              </w:rPr>
            </w:pPr>
            <w:r w:rsidRPr="00954A32">
              <w:rPr>
                <w:b/>
                <w:sz w:val="16"/>
                <w:szCs w:val="16"/>
              </w:rPr>
              <w:t>Phase/Duration</w:t>
            </w:r>
          </w:p>
        </w:tc>
        <w:tc>
          <w:tcPr>
            <w:tcW w:w="1260" w:type="dxa"/>
            <w:shd w:val="clear" w:color="auto" w:fill="E2EAF6"/>
          </w:tcPr>
          <w:p w14:paraId="5CC152D8" w14:textId="77777777" w:rsidR="00F90F65" w:rsidRPr="00954A32" w:rsidRDefault="00F90F65" w:rsidP="00F90F65">
            <w:pPr>
              <w:widowControl w:val="0"/>
              <w:tabs>
                <w:tab w:val="left" w:pos="0"/>
                <w:tab w:val="left" w:pos="2160"/>
              </w:tabs>
              <w:spacing w:before="0" w:after="0"/>
              <w:jc w:val="center"/>
              <w:rPr>
                <w:b/>
                <w:sz w:val="16"/>
                <w:szCs w:val="16"/>
              </w:rPr>
            </w:pPr>
            <w:r w:rsidRPr="00954A32">
              <w:rPr>
                <w:b/>
                <w:sz w:val="16"/>
                <w:szCs w:val="16"/>
              </w:rPr>
              <w:t>Task</w:t>
            </w:r>
          </w:p>
        </w:tc>
        <w:tc>
          <w:tcPr>
            <w:tcW w:w="6300" w:type="dxa"/>
            <w:shd w:val="clear" w:color="auto" w:fill="E2EAF6"/>
          </w:tcPr>
          <w:p w14:paraId="7F940CCB" w14:textId="77777777" w:rsidR="00F90F65" w:rsidRPr="00954A32" w:rsidRDefault="00F90F65" w:rsidP="00F90F65">
            <w:pPr>
              <w:pStyle w:val="ListParagraph"/>
              <w:spacing w:before="0"/>
              <w:jc w:val="center"/>
              <w:rPr>
                <w:rFonts w:cs="Arial"/>
                <w:b/>
                <w:sz w:val="16"/>
                <w:szCs w:val="16"/>
              </w:rPr>
            </w:pPr>
            <w:r w:rsidRPr="00954A32">
              <w:rPr>
                <w:rFonts w:cs="Arial"/>
                <w:b/>
                <w:sz w:val="16"/>
                <w:szCs w:val="16"/>
              </w:rPr>
              <w:t>Approach</w:t>
            </w:r>
          </w:p>
        </w:tc>
      </w:tr>
      <w:tr w:rsidR="00F90F65" w:rsidRPr="00640E7A" w14:paraId="6A198686" w14:textId="77777777" w:rsidTr="00F86933">
        <w:tc>
          <w:tcPr>
            <w:tcW w:w="1792" w:type="dxa"/>
          </w:tcPr>
          <w:p w14:paraId="44158752" w14:textId="46D2F613" w:rsidR="007E2C7B" w:rsidRDefault="00F90F65" w:rsidP="00F90F65">
            <w:pPr>
              <w:widowControl w:val="0"/>
              <w:tabs>
                <w:tab w:val="left" w:pos="0"/>
                <w:tab w:val="left" w:pos="2160"/>
              </w:tabs>
              <w:spacing w:before="0" w:after="0"/>
              <w:rPr>
                <w:b/>
                <w:bCs/>
                <w:sz w:val="16"/>
                <w:szCs w:val="16"/>
              </w:rPr>
            </w:pPr>
            <w:r w:rsidRPr="00B550BD">
              <w:rPr>
                <w:b/>
                <w:bCs/>
                <w:sz w:val="16"/>
                <w:szCs w:val="16"/>
              </w:rPr>
              <w:t xml:space="preserve">Phase 1 (Weeks </w:t>
            </w:r>
            <w:r>
              <w:rPr>
                <w:b/>
                <w:bCs/>
                <w:sz w:val="16"/>
                <w:szCs w:val="16"/>
              </w:rPr>
              <w:t>18-19</w:t>
            </w:r>
            <w:r w:rsidRPr="00B550BD">
              <w:rPr>
                <w:b/>
                <w:bCs/>
                <w:sz w:val="16"/>
                <w:szCs w:val="16"/>
              </w:rPr>
              <w:t>)</w:t>
            </w:r>
          </w:p>
          <w:p w14:paraId="593198BE" w14:textId="254E335F" w:rsidR="00F90F65" w:rsidRPr="00640E7A" w:rsidRDefault="00F90F65" w:rsidP="00F90F65">
            <w:pPr>
              <w:widowControl w:val="0"/>
              <w:tabs>
                <w:tab w:val="left" w:pos="0"/>
                <w:tab w:val="left" w:pos="2160"/>
              </w:tabs>
              <w:spacing w:before="0" w:after="0"/>
              <w:rPr>
                <w:sz w:val="16"/>
                <w:szCs w:val="16"/>
              </w:rPr>
            </w:pPr>
            <w:r>
              <w:rPr>
                <w:b/>
                <w:bCs/>
                <w:sz w:val="16"/>
                <w:szCs w:val="16"/>
              </w:rPr>
              <w:t xml:space="preserve">2 </w:t>
            </w:r>
            <w:r w:rsidR="00F86933">
              <w:rPr>
                <w:b/>
                <w:bCs/>
                <w:sz w:val="16"/>
                <w:szCs w:val="16"/>
              </w:rPr>
              <w:t>W</w:t>
            </w:r>
            <w:r>
              <w:rPr>
                <w:b/>
                <w:bCs/>
                <w:sz w:val="16"/>
                <w:szCs w:val="16"/>
              </w:rPr>
              <w:t>eeks</w:t>
            </w:r>
          </w:p>
        </w:tc>
        <w:tc>
          <w:tcPr>
            <w:tcW w:w="1260" w:type="dxa"/>
          </w:tcPr>
          <w:p w14:paraId="5EBD9B58" w14:textId="0BA75999" w:rsidR="00F90F65" w:rsidRPr="000D70D2" w:rsidRDefault="00F90F65" w:rsidP="00FE3D12">
            <w:pPr>
              <w:widowControl w:val="0"/>
              <w:tabs>
                <w:tab w:val="left" w:pos="0"/>
                <w:tab w:val="left" w:pos="2160"/>
              </w:tabs>
              <w:spacing w:before="0" w:after="0"/>
              <w:jc w:val="left"/>
              <w:rPr>
                <w:sz w:val="16"/>
                <w:szCs w:val="16"/>
              </w:rPr>
            </w:pPr>
            <w:r w:rsidRPr="000D70D2">
              <w:rPr>
                <w:sz w:val="16"/>
                <w:szCs w:val="16"/>
              </w:rPr>
              <w:t xml:space="preserve">Data </w:t>
            </w:r>
            <w:r>
              <w:rPr>
                <w:sz w:val="16"/>
                <w:szCs w:val="16"/>
              </w:rPr>
              <w:t>Validation</w:t>
            </w:r>
          </w:p>
        </w:tc>
        <w:tc>
          <w:tcPr>
            <w:tcW w:w="6300" w:type="dxa"/>
          </w:tcPr>
          <w:p w14:paraId="2AFD7582" w14:textId="02BF84E0" w:rsidR="00F90F65" w:rsidRPr="0031384D" w:rsidRDefault="00F90F65" w:rsidP="00FE3D12">
            <w:pPr>
              <w:pStyle w:val="ListParagraph"/>
              <w:numPr>
                <w:ilvl w:val="0"/>
                <w:numId w:val="38"/>
              </w:numPr>
              <w:spacing w:before="0"/>
              <w:ind w:left="162" w:hanging="180"/>
              <w:rPr>
                <w:sz w:val="16"/>
                <w:szCs w:val="16"/>
              </w:rPr>
            </w:pPr>
            <w:r w:rsidRPr="0031384D">
              <w:rPr>
                <w:sz w:val="16"/>
                <w:szCs w:val="16"/>
              </w:rPr>
              <w:t xml:space="preserve">Monitor/Review of the data capture process </w:t>
            </w:r>
            <w:r w:rsidR="00DA7506">
              <w:rPr>
                <w:sz w:val="16"/>
                <w:szCs w:val="16"/>
              </w:rPr>
              <w:t>for</w:t>
            </w:r>
            <w:r w:rsidRPr="0031384D">
              <w:rPr>
                <w:sz w:val="16"/>
                <w:szCs w:val="16"/>
              </w:rPr>
              <w:t xml:space="preserve"> completeness and accuracy.</w:t>
            </w:r>
          </w:p>
          <w:p w14:paraId="5891BD57" w14:textId="08592573" w:rsidR="00F90F65" w:rsidRPr="0031384D" w:rsidRDefault="00F90F65" w:rsidP="00FE3D12">
            <w:pPr>
              <w:pStyle w:val="ListParagraph"/>
              <w:numPr>
                <w:ilvl w:val="0"/>
                <w:numId w:val="38"/>
              </w:numPr>
              <w:spacing w:before="0"/>
              <w:ind w:left="162" w:hanging="180"/>
              <w:rPr>
                <w:sz w:val="16"/>
                <w:szCs w:val="16"/>
              </w:rPr>
            </w:pPr>
            <w:r w:rsidRPr="0031384D">
              <w:rPr>
                <w:sz w:val="16"/>
                <w:szCs w:val="16"/>
              </w:rPr>
              <w:t>Perform data validation to confirm that a relevant client traffic is being captured effectively.</w:t>
            </w:r>
          </w:p>
        </w:tc>
      </w:tr>
      <w:tr w:rsidR="00F90F65" w:rsidRPr="00640E7A" w14:paraId="1322FD6C" w14:textId="77777777" w:rsidTr="00F86933">
        <w:tc>
          <w:tcPr>
            <w:tcW w:w="1792" w:type="dxa"/>
          </w:tcPr>
          <w:p w14:paraId="6CA7E2D4" w14:textId="4BE175BD" w:rsidR="007E2C7B" w:rsidRDefault="00F90F65" w:rsidP="00F90F65">
            <w:pPr>
              <w:widowControl w:val="0"/>
              <w:tabs>
                <w:tab w:val="left" w:pos="0"/>
                <w:tab w:val="left" w:pos="2160"/>
              </w:tabs>
              <w:spacing w:before="0" w:after="0"/>
              <w:rPr>
                <w:b/>
                <w:bCs/>
                <w:sz w:val="16"/>
                <w:szCs w:val="16"/>
              </w:rPr>
            </w:pPr>
            <w:r w:rsidRPr="00B550BD">
              <w:rPr>
                <w:b/>
                <w:bCs/>
                <w:sz w:val="16"/>
                <w:szCs w:val="16"/>
              </w:rPr>
              <w:t xml:space="preserve">Phase </w:t>
            </w:r>
            <w:r>
              <w:rPr>
                <w:b/>
                <w:bCs/>
                <w:sz w:val="16"/>
                <w:szCs w:val="16"/>
              </w:rPr>
              <w:t>3</w:t>
            </w:r>
            <w:r w:rsidRPr="00B550BD">
              <w:rPr>
                <w:b/>
                <w:bCs/>
                <w:sz w:val="16"/>
                <w:szCs w:val="16"/>
              </w:rPr>
              <w:t xml:space="preserve"> (Weeks </w:t>
            </w:r>
            <w:r>
              <w:rPr>
                <w:b/>
                <w:bCs/>
                <w:sz w:val="16"/>
                <w:szCs w:val="16"/>
              </w:rPr>
              <w:t>20 -25)</w:t>
            </w:r>
          </w:p>
          <w:p w14:paraId="704AAD4D" w14:textId="13D1A4B1" w:rsidR="00F90F65" w:rsidRPr="00640E7A" w:rsidRDefault="00F90F65" w:rsidP="00F90F65">
            <w:pPr>
              <w:widowControl w:val="0"/>
              <w:tabs>
                <w:tab w:val="left" w:pos="0"/>
                <w:tab w:val="left" w:pos="2160"/>
              </w:tabs>
              <w:spacing w:before="0" w:after="0"/>
              <w:rPr>
                <w:sz w:val="16"/>
                <w:szCs w:val="16"/>
              </w:rPr>
            </w:pPr>
            <w:r>
              <w:rPr>
                <w:b/>
                <w:bCs/>
                <w:sz w:val="16"/>
                <w:szCs w:val="16"/>
              </w:rPr>
              <w:t xml:space="preserve">6 </w:t>
            </w:r>
            <w:r w:rsidR="00F86933">
              <w:rPr>
                <w:b/>
                <w:bCs/>
                <w:sz w:val="16"/>
                <w:szCs w:val="16"/>
              </w:rPr>
              <w:t>W</w:t>
            </w:r>
            <w:r>
              <w:rPr>
                <w:b/>
                <w:bCs/>
                <w:sz w:val="16"/>
                <w:szCs w:val="16"/>
              </w:rPr>
              <w:t>eeks</w:t>
            </w:r>
          </w:p>
        </w:tc>
        <w:tc>
          <w:tcPr>
            <w:tcW w:w="1260" w:type="dxa"/>
          </w:tcPr>
          <w:p w14:paraId="7BE74F04" w14:textId="77777777" w:rsidR="00F90F65" w:rsidRPr="000D70D2" w:rsidRDefault="00F90F65" w:rsidP="00FE3D12">
            <w:pPr>
              <w:widowControl w:val="0"/>
              <w:tabs>
                <w:tab w:val="left" w:pos="0"/>
                <w:tab w:val="left" w:pos="2160"/>
              </w:tabs>
              <w:spacing w:before="0" w:after="0"/>
              <w:jc w:val="left"/>
              <w:rPr>
                <w:sz w:val="16"/>
                <w:szCs w:val="16"/>
              </w:rPr>
            </w:pPr>
            <w:r w:rsidRPr="000D70D2">
              <w:rPr>
                <w:sz w:val="16"/>
                <w:szCs w:val="16"/>
              </w:rPr>
              <w:t>Data Analysis and Report Development</w:t>
            </w:r>
          </w:p>
        </w:tc>
        <w:tc>
          <w:tcPr>
            <w:tcW w:w="6300" w:type="dxa"/>
          </w:tcPr>
          <w:p w14:paraId="73CF49F5" w14:textId="77777777" w:rsidR="00F90F65" w:rsidRPr="0031384D" w:rsidRDefault="00F90F65" w:rsidP="00FE3D12">
            <w:pPr>
              <w:pStyle w:val="ListParagraph"/>
              <w:numPr>
                <w:ilvl w:val="0"/>
                <w:numId w:val="39"/>
              </w:numPr>
              <w:spacing w:before="0"/>
              <w:ind w:left="162" w:hanging="180"/>
              <w:rPr>
                <w:sz w:val="16"/>
                <w:szCs w:val="16"/>
              </w:rPr>
            </w:pPr>
            <w:r w:rsidRPr="0031384D">
              <w:rPr>
                <w:sz w:val="16"/>
                <w:szCs w:val="16"/>
              </w:rPr>
              <w:t>Analyze the collected data for each VistA instance, focusing on the specified criteria such as user volume, RPC usage, connection patterns, and cross-VistA interactions.</w:t>
            </w:r>
          </w:p>
          <w:p w14:paraId="72551F6E" w14:textId="77777777" w:rsidR="00F90F65" w:rsidRPr="0031384D" w:rsidRDefault="00F90F65" w:rsidP="00FE3D12">
            <w:pPr>
              <w:pStyle w:val="ListParagraph"/>
              <w:numPr>
                <w:ilvl w:val="0"/>
                <w:numId w:val="39"/>
              </w:numPr>
              <w:spacing w:before="0"/>
              <w:ind w:left="162" w:hanging="180"/>
              <w:rPr>
                <w:sz w:val="16"/>
                <w:szCs w:val="16"/>
              </w:rPr>
            </w:pPr>
            <w:r w:rsidRPr="0031384D">
              <w:rPr>
                <w:sz w:val="16"/>
                <w:szCs w:val="16"/>
              </w:rPr>
              <w:t>Draft the Traffic Analysis Reports for each VistA, incorporating insights/embedded graphics.</w:t>
            </w:r>
          </w:p>
          <w:p w14:paraId="46A3C0A9" w14:textId="77777777" w:rsidR="00F90F65" w:rsidRPr="0031384D" w:rsidRDefault="00F90F65" w:rsidP="00FE3D12">
            <w:pPr>
              <w:pStyle w:val="ListParagraph"/>
              <w:numPr>
                <w:ilvl w:val="0"/>
                <w:numId w:val="39"/>
              </w:numPr>
              <w:spacing w:before="0"/>
              <w:ind w:left="162" w:hanging="180"/>
              <w:rPr>
                <w:sz w:val="16"/>
                <w:szCs w:val="16"/>
              </w:rPr>
            </w:pPr>
            <w:r w:rsidRPr="0031384D">
              <w:rPr>
                <w:sz w:val="16"/>
                <w:szCs w:val="16"/>
              </w:rPr>
              <w:t>Conduct a cross-VistA traffic analysis to develop the Cross VistA Analysis Report, highlighting inter-instance communication and related patterns.</w:t>
            </w:r>
          </w:p>
        </w:tc>
      </w:tr>
      <w:tr w:rsidR="00F90F65" w:rsidRPr="00640E7A" w14:paraId="54AB1477" w14:textId="77777777" w:rsidTr="00F86933">
        <w:tc>
          <w:tcPr>
            <w:tcW w:w="1792" w:type="dxa"/>
          </w:tcPr>
          <w:p w14:paraId="7DEAA4E8" w14:textId="190065C5" w:rsidR="007E2C7B" w:rsidRDefault="00F90F65" w:rsidP="00F90F65">
            <w:pPr>
              <w:widowControl w:val="0"/>
              <w:tabs>
                <w:tab w:val="left" w:pos="0"/>
                <w:tab w:val="left" w:pos="2160"/>
              </w:tabs>
              <w:spacing w:before="0" w:after="0"/>
              <w:rPr>
                <w:b/>
                <w:bCs/>
                <w:sz w:val="16"/>
                <w:szCs w:val="16"/>
              </w:rPr>
            </w:pPr>
            <w:r w:rsidRPr="00B550BD">
              <w:rPr>
                <w:b/>
                <w:bCs/>
                <w:sz w:val="16"/>
                <w:szCs w:val="16"/>
              </w:rPr>
              <w:t xml:space="preserve">Phase </w:t>
            </w:r>
            <w:r>
              <w:rPr>
                <w:b/>
                <w:bCs/>
                <w:sz w:val="16"/>
                <w:szCs w:val="16"/>
              </w:rPr>
              <w:t>4</w:t>
            </w:r>
            <w:r w:rsidRPr="00B550BD">
              <w:rPr>
                <w:b/>
                <w:bCs/>
                <w:sz w:val="16"/>
                <w:szCs w:val="16"/>
              </w:rPr>
              <w:t xml:space="preserve"> (Weeks </w:t>
            </w:r>
            <w:r>
              <w:rPr>
                <w:b/>
                <w:bCs/>
                <w:sz w:val="16"/>
                <w:szCs w:val="16"/>
              </w:rPr>
              <w:t>26</w:t>
            </w:r>
            <w:r w:rsidRPr="00B550BD">
              <w:rPr>
                <w:b/>
                <w:bCs/>
                <w:sz w:val="16"/>
                <w:szCs w:val="16"/>
              </w:rPr>
              <w:t>-</w:t>
            </w:r>
            <w:r>
              <w:rPr>
                <w:b/>
                <w:bCs/>
                <w:sz w:val="16"/>
                <w:szCs w:val="16"/>
              </w:rPr>
              <w:t>29</w:t>
            </w:r>
            <w:r w:rsidRPr="00B550BD">
              <w:rPr>
                <w:b/>
                <w:bCs/>
                <w:sz w:val="16"/>
                <w:szCs w:val="16"/>
              </w:rPr>
              <w:t>)</w:t>
            </w:r>
          </w:p>
          <w:p w14:paraId="4060CC89" w14:textId="52540FB0" w:rsidR="00F90F65" w:rsidRPr="00640E7A" w:rsidRDefault="00F90F65" w:rsidP="00F90F65">
            <w:pPr>
              <w:widowControl w:val="0"/>
              <w:tabs>
                <w:tab w:val="left" w:pos="0"/>
                <w:tab w:val="left" w:pos="2160"/>
              </w:tabs>
              <w:spacing w:before="0" w:after="0"/>
              <w:rPr>
                <w:sz w:val="16"/>
                <w:szCs w:val="16"/>
              </w:rPr>
            </w:pPr>
            <w:r>
              <w:rPr>
                <w:b/>
                <w:bCs/>
                <w:sz w:val="16"/>
                <w:szCs w:val="16"/>
              </w:rPr>
              <w:t>4</w:t>
            </w:r>
            <w:r w:rsidR="00F86933">
              <w:rPr>
                <w:b/>
                <w:bCs/>
                <w:sz w:val="16"/>
                <w:szCs w:val="16"/>
              </w:rPr>
              <w:t xml:space="preserve"> W</w:t>
            </w:r>
            <w:r>
              <w:rPr>
                <w:b/>
                <w:bCs/>
                <w:sz w:val="16"/>
                <w:szCs w:val="16"/>
              </w:rPr>
              <w:t>eeks</w:t>
            </w:r>
          </w:p>
        </w:tc>
        <w:tc>
          <w:tcPr>
            <w:tcW w:w="1260" w:type="dxa"/>
          </w:tcPr>
          <w:p w14:paraId="5C93755D" w14:textId="77777777" w:rsidR="00F90F65" w:rsidRPr="000D70D2" w:rsidRDefault="00F90F65" w:rsidP="00FE3D12">
            <w:pPr>
              <w:widowControl w:val="0"/>
              <w:tabs>
                <w:tab w:val="left" w:pos="0"/>
                <w:tab w:val="left" w:pos="2160"/>
              </w:tabs>
              <w:spacing w:before="0" w:after="0"/>
              <w:jc w:val="left"/>
              <w:rPr>
                <w:sz w:val="16"/>
                <w:szCs w:val="16"/>
              </w:rPr>
            </w:pPr>
            <w:r w:rsidRPr="001E6ABA">
              <w:rPr>
                <w:sz w:val="16"/>
                <w:szCs w:val="16"/>
              </w:rPr>
              <w:t>Review, Refinement, and Finalization</w:t>
            </w:r>
          </w:p>
        </w:tc>
        <w:tc>
          <w:tcPr>
            <w:tcW w:w="6300" w:type="dxa"/>
          </w:tcPr>
          <w:p w14:paraId="200A6992" w14:textId="5E441759" w:rsidR="00F90F65" w:rsidRPr="0031384D" w:rsidRDefault="00F90F65" w:rsidP="00FE3D12">
            <w:pPr>
              <w:pStyle w:val="ListParagraph"/>
              <w:numPr>
                <w:ilvl w:val="0"/>
                <w:numId w:val="40"/>
              </w:numPr>
              <w:spacing w:before="0"/>
              <w:ind w:left="162" w:hanging="162"/>
              <w:rPr>
                <w:sz w:val="16"/>
                <w:szCs w:val="16"/>
              </w:rPr>
            </w:pPr>
            <w:r w:rsidRPr="0031384D">
              <w:rPr>
                <w:sz w:val="16"/>
                <w:szCs w:val="16"/>
              </w:rPr>
              <w:t xml:space="preserve">Conduct an internal review four reports to </w:t>
            </w:r>
            <w:r w:rsidR="00B618C0">
              <w:rPr>
                <w:sz w:val="16"/>
                <w:szCs w:val="16"/>
              </w:rPr>
              <w:t>evaluate</w:t>
            </w:r>
            <w:r w:rsidRPr="00CF166C">
              <w:rPr>
                <w:sz w:val="16"/>
                <w:szCs w:val="16"/>
              </w:rPr>
              <w:t xml:space="preserve"> </w:t>
            </w:r>
            <w:r w:rsidRPr="0031384D">
              <w:rPr>
                <w:sz w:val="16"/>
                <w:szCs w:val="16"/>
              </w:rPr>
              <w:t>accuracy, clarity, and compliance with VA standards.</w:t>
            </w:r>
          </w:p>
          <w:p w14:paraId="4A80D863" w14:textId="77777777" w:rsidR="00F90F65" w:rsidRPr="0031384D" w:rsidRDefault="00F90F65" w:rsidP="00FE3D12">
            <w:pPr>
              <w:pStyle w:val="ListParagraph"/>
              <w:numPr>
                <w:ilvl w:val="0"/>
                <w:numId w:val="40"/>
              </w:numPr>
              <w:spacing w:before="0"/>
              <w:ind w:left="162" w:hanging="162"/>
              <w:rPr>
                <w:sz w:val="16"/>
                <w:szCs w:val="16"/>
              </w:rPr>
            </w:pPr>
            <w:r w:rsidRPr="0031384D">
              <w:rPr>
                <w:sz w:val="16"/>
                <w:szCs w:val="16"/>
              </w:rPr>
              <w:t>Refine the reports based on feedback from the internal review.</w:t>
            </w:r>
          </w:p>
          <w:p w14:paraId="4BFA1958" w14:textId="75409FA0" w:rsidR="00F90F65" w:rsidRPr="0031384D" w:rsidRDefault="00F90F65" w:rsidP="00FE3D12">
            <w:pPr>
              <w:pStyle w:val="ListParagraph"/>
              <w:numPr>
                <w:ilvl w:val="0"/>
                <w:numId w:val="40"/>
              </w:numPr>
              <w:spacing w:before="0"/>
              <w:ind w:left="162" w:hanging="162"/>
              <w:rPr>
                <w:sz w:val="16"/>
                <w:szCs w:val="16"/>
              </w:rPr>
            </w:pPr>
            <w:r w:rsidRPr="0031384D">
              <w:rPr>
                <w:sz w:val="16"/>
                <w:szCs w:val="16"/>
              </w:rPr>
              <w:t>Convert reports into GitHub-compatible markdown format and embed necessary graphics.</w:t>
            </w:r>
          </w:p>
        </w:tc>
      </w:tr>
      <w:tr w:rsidR="00F90F65" w:rsidRPr="00640E7A" w14:paraId="15EF8505" w14:textId="77777777" w:rsidTr="00F86933">
        <w:tc>
          <w:tcPr>
            <w:tcW w:w="1792" w:type="dxa"/>
          </w:tcPr>
          <w:p w14:paraId="36F33642" w14:textId="4DFBEE6E" w:rsidR="00F86933" w:rsidRDefault="00F90F65" w:rsidP="00F90F65">
            <w:pPr>
              <w:widowControl w:val="0"/>
              <w:tabs>
                <w:tab w:val="left" w:pos="0"/>
                <w:tab w:val="left" w:pos="2160"/>
              </w:tabs>
              <w:spacing w:before="0" w:after="0"/>
              <w:rPr>
                <w:b/>
                <w:bCs/>
                <w:sz w:val="16"/>
                <w:szCs w:val="16"/>
              </w:rPr>
            </w:pPr>
            <w:r w:rsidRPr="00B550BD">
              <w:rPr>
                <w:b/>
                <w:bCs/>
                <w:sz w:val="16"/>
                <w:szCs w:val="16"/>
              </w:rPr>
              <w:t xml:space="preserve">Phase </w:t>
            </w:r>
            <w:r>
              <w:rPr>
                <w:b/>
                <w:bCs/>
                <w:sz w:val="16"/>
                <w:szCs w:val="16"/>
              </w:rPr>
              <w:t>5</w:t>
            </w:r>
            <w:r w:rsidRPr="00B550BD">
              <w:rPr>
                <w:b/>
                <w:bCs/>
                <w:sz w:val="16"/>
                <w:szCs w:val="16"/>
              </w:rPr>
              <w:t xml:space="preserve"> (Week </w:t>
            </w:r>
            <w:r>
              <w:rPr>
                <w:b/>
                <w:bCs/>
                <w:sz w:val="16"/>
                <w:szCs w:val="16"/>
              </w:rPr>
              <w:t>30</w:t>
            </w:r>
            <w:r w:rsidRPr="00640E7A">
              <w:rPr>
                <w:b/>
                <w:bCs/>
                <w:sz w:val="16"/>
                <w:szCs w:val="16"/>
              </w:rPr>
              <w:t>)</w:t>
            </w:r>
            <w:r w:rsidR="00D13B47">
              <w:rPr>
                <w:b/>
                <w:bCs/>
                <w:sz w:val="16"/>
                <w:szCs w:val="16"/>
              </w:rPr>
              <w:t xml:space="preserve">   </w:t>
            </w:r>
            <w:r>
              <w:rPr>
                <w:b/>
                <w:bCs/>
                <w:sz w:val="16"/>
                <w:szCs w:val="16"/>
              </w:rPr>
              <w:t xml:space="preserve"> </w:t>
            </w:r>
          </w:p>
          <w:p w14:paraId="423D0EB8" w14:textId="4E7B0697" w:rsidR="00F90F65" w:rsidRPr="00640E7A" w:rsidRDefault="00F90F65" w:rsidP="00F90F65">
            <w:pPr>
              <w:widowControl w:val="0"/>
              <w:tabs>
                <w:tab w:val="left" w:pos="0"/>
                <w:tab w:val="left" w:pos="2160"/>
              </w:tabs>
              <w:spacing w:before="0" w:after="0"/>
              <w:rPr>
                <w:sz w:val="16"/>
                <w:szCs w:val="16"/>
              </w:rPr>
            </w:pPr>
            <w:r>
              <w:rPr>
                <w:b/>
                <w:bCs/>
                <w:sz w:val="16"/>
                <w:szCs w:val="16"/>
              </w:rPr>
              <w:t xml:space="preserve">1 </w:t>
            </w:r>
            <w:r w:rsidR="00F86933">
              <w:rPr>
                <w:b/>
                <w:bCs/>
                <w:sz w:val="16"/>
                <w:szCs w:val="16"/>
              </w:rPr>
              <w:t>W</w:t>
            </w:r>
            <w:r>
              <w:rPr>
                <w:b/>
                <w:bCs/>
                <w:sz w:val="16"/>
                <w:szCs w:val="16"/>
              </w:rPr>
              <w:t>eek</w:t>
            </w:r>
          </w:p>
        </w:tc>
        <w:tc>
          <w:tcPr>
            <w:tcW w:w="1260" w:type="dxa"/>
          </w:tcPr>
          <w:p w14:paraId="3B6A7B7E" w14:textId="77777777" w:rsidR="00F90F65" w:rsidRPr="000D70D2" w:rsidRDefault="00F90F65" w:rsidP="00FE3D12">
            <w:pPr>
              <w:widowControl w:val="0"/>
              <w:tabs>
                <w:tab w:val="left" w:pos="0"/>
                <w:tab w:val="left" w:pos="2160"/>
              </w:tabs>
              <w:spacing w:before="0" w:after="0"/>
              <w:jc w:val="left"/>
              <w:rPr>
                <w:sz w:val="16"/>
                <w:szCs w:val="16"/>
              </w:rPr>
            </w:pPr>
            <w:r w:rsidRPr="001E6ABA">
              <w:rPr>
                <w:sz w:val="16"/>
                <w:szCs w:val="16"/>
              </w:rPr>
              <w:t>Submission and Documentation</w:t>
            </w:r>
          </w:p>
        </w:tc>
        <w:tc>
          <w:tcPr>
            <w:tcW w:w="6300" w:type="dxa"/>
          </w:tcPr>
          <w:p w14:paraId="7F1051A8" w14:textId="4B38A55A" w:rsidR="00F90F65" w:rsidRPr="0031384D" w:rsidRDefault="00F90F65" w:rsidP="00FE3D12">
            <w:pPr>
              <w:pStyle w:val="ListParagraph"/>
              <w:numPr>
                <w:ilvl w:val="0"/>
                <w:numId w:val="41"/>
              </w:numPr>
              <w:spacing w:before="0"/>
              <w:ind w:left="162" w:hanging="180"/>
              <w:rPr>
                <w:sz w:val="16"/>
                <w:szCs w:val="16"/>
              </w:rPr>
            </w:pPr>
            <w:r w:rsidRPr="0031384D">
              <w:rPr>
                <w:sz w:val="16"/>
                <w:szCs w:val="16"/>
              </w:rPr>
              <w:t>Upload finalized reports to the VA Enterprise GitHub repository.</w:t>
            </w:r>
          </w:p>
          <w:p w14:paraId="3019A5C6" w14:textId="6D50B73E" w:rsidR="00F90F65" w:rsidRPr="0031384D" w:rsidRDefault="00B618C0" w:rsidP="00FE3D12">
            <w:pPr>
              <w:pStyle w:val="ListParagraph"/>
              <w:numPr>
                <w:ilvl w:val="0"/>
                <w:numId w:val="41"/>
              </w:numPr>
              <w:spacing w:before="0"/>
              <w:ind w:left="162" w:hanging="180"/>
              <w:rPr>
                <w:sz w:val="16"/>
                <w:szCs w:val="16"/>
              </w:rPr>
            </w:pPr>
            <w:r>
              <w:rPr>
                <w:sz w:val="16"/>
                <w:szCs w:val="16"/>
              </w:rPr>
              <w:t>D</w:t>
            </w:r>
            <w:r w:rsidR="00F90F65" w:rsidRPr="00AB3DED">
              <w:rPr>
                <w:sz w:val="16"/>
                <w:szCs w:val="16"/>
              </w:rPr>
              <w:t>ocumentation</w:t>
            </w:r>
            <w:r w:rsidR="00F90F65" w:rsidRPr="0031384D">
              <w:rPr>
                <w:sz w:val="16"/>
                <w:szCs w:val="16"/>
              </w:rPr>
              <w:t xml:space="preserve">, supporting files or data </w:t>
            </w:r>
            <w:r>
              <w:rPr>
                <w:sz w:val="16"/>
                <w:szCs w:val="16"/>
              </w:rPr>
              <w:t>are</w:t>
            </w:r>
            <w:r w:rsidR="00F90F65" w:rsidRPr="00AB3DED">
              <w:rPr>
                <w:sz w:val="16"/>
                <w:szCs w:val="16"/>
              </w:rPr>
              <w:t xml:space="preserve"> </w:t>
            </w:r>
            <w:r w:rsidR="00F90F65" w:rsidRPr="0031384D">
              <w:rPr>
                <w:sz w:val="16"/>
                <w:szCs w:val="16"/>
              </w:rPr>
              <w:t>properly stored and accessible.</w:t>
            </w:r>
          </w:p>
          <w:p w14:paraId="62F96DA0" w14:textId="77777777" w:rsidR="00F90F65" w:rsidRPr="0031384D" w:rsidRDefault="00F90F65" w:rsidP="00FE3D12">
            <w:pPr>
              <w:pStyle w:val="ListParagraph"/>
              <w:numPr>
                <w:ilvl w:val="0"/>
                <w:numId w:val="41"/>
              </w:numPr>
              <w:spacing w:before="0"/>
              <w:ind w:left="162" w:hanging="180"/>
              <w:rPr>
                <w:sz w:val="16"/>
                <w:szCs w:val="16"/>
              </w:rPr>
            </w:pPr>
            <w:r w:rsidRPr="0031384D">
              <w:rPr>
                <w:sz w:val="16"/>
                <w:szCs w:val="16"/>
              </w:rPr>
              <w:t>Provide a briefing or presentation to VA stakeholders, if required, to explain the findings and implications of the reports.</w:t>
            </w:r>
          </w:p>
        </w:tc>
      </w:tr>
    </w:tbl>
    <w:p w14:paraId="64EFB9CD" w14:textId="719D23DE" w:rsidR="00E151B9" w:rsidRPr="00F42E6D" w:rsidRDefault="00E151B9" w:rsidP="00E151B9">
      <w:pPr>
        <w:rPr>
          <w:rFonts w:cs="Times New Roman"/>
          <w:szCs w:val="24"/>
        </w:rPr>
      </w:pPr>
      <w:r w:rsidRPr="003F694D">
        <w:rPr>
          <w:rFonts w:cs="Times New Roman"/>
          <w:b/>
          <w:bCs/>
          <w:szCs w:val="24"/>
        </w:rPr>
        <w:lastRenderedPageBreak/>
        <w:t>Data Collection and Logging</w:t>
      </w:r>
      <w:r w:rsidRPr="00FE3D12">
        <w:rPr>
          <w:rFonts w:cs="Times New Roman"/>
          <w:szCs w:val="24"/>
        </w:rPr>
        <w:t>.</w:t>
      </w:r>
      <w:r>
        <w:rPr>
          <w:rFonts w:cs="Times New Roman"/>
          <w:szCs w:val="24"/>
        </w:rPr>
        <w:t xml:space="preserve"> </w:t>
      </w:r>
      <w:r w:rsidRPr="00F42E6D">
        <w:rPr>
          <w:rFonts w:cs="Times New Roman"/>
          <w:szCs w:val="24"/>
        </w:rPr>
        <w:t xml:space="preserve">The first phase involves capturing client traffic data as outlined in </w:t>
      </w:r>
      <w:r w:rsidR="00592AFD">
        <w:rPr>
          <w:rFonts w:cs="Times New Roman"/>
          <w:szCs w:val="24"/>
        </w:rPr>
        <w:t>PWS</w:t>
      </w:r>
      <w:r w:rsidRPr="00F42E6D">
        <w:rPr>
          <w:rFonts w:cs="Times New Roman"/>
          <w:szCs w:val="24"/>
        </w:rPr>
        <w:t xml:space="preserve"> 5.2.1</w:t>
      </w:r>
      <w:r w:rsidR="00454F9C">
        <w:rPr>
          <w:rFonts w:cs="Times New Roman"/>
          <w:szCs w:val="24"/>
        </w:rPr>
        <w:t xml:space="preserve">, Deliverable </w:t>
      </w:r>
      <w:r w:rsidRPr="00F42E6D">
        <w:rPr>
          <w:rFonts w:cs="Times New Roman"/>
          <w:szCs w:val="24"/>
        </w:rPr>
        <w:t xml:space="preserve">A. This will include the logging of relevant client interactions with the VistA systems, </w:t>
      </w:r>
      <w:r w:rsidR="00241F14">
        <w:rPr>
          <w:rFonts w:cs="Times New Roman"/>
          <w:szCs w:val="24"/>
        </w:rPr>
        <w:t>for</w:t>
      </w:r>
      <w:r w:rsidRPr="00F42E6D">
        <w:rPr>
          <w:rFonts w:cs="Times New Roman"/>
          <w:szCs w:val="24"/>
        </w:rPr>
        <w:t xml:space="preserve"> data capture </w:t>
      </w:r>
      <w:r w:rsidR="00241F14">
        <w:rPr>
          <w:rFonts w:cs="Times New Roman"/>
          <w:szCs w:val="24"/>
        </w:rPr>
        <w:t>that</w:t>
      </w:r>
      <w:r w:rsidRPr="00F42E6D">
        <w:rPr>
          <w:rFonts w:cs="Times New Roman"/>
          <w:szCs w:val="24"/>
        </w:rPr>
        <w:t xml:space="preserve"> is both comprehensive and non-invasive. The logging process will be carefully configured to avoid any disruptions to the VistA systems </w:t>
      </w:r>
      <w:r w:rsidR="00C8468C">
        <w:rPr>
          <w:rFonts w:cs="Times New Roman"/>
          <w:szCs w:val="24"/>
        </w:rPr>
        <w:t xml:space="preserve">and </w:t>
      </w:r>
      <w:r w:rsidRPr="00F42E6D">
        <w:rPr>
          <w:rFonts w:cs="Times New Roman"/>
          <w:szCs w:val="24"/>
        </w:rPr>
        <w:t xml:space="preserve">capture necessary </w:t>
      </w:r>
      <w:r w:rsidR="00C8468C">
        <w:rPr>
          <w:rFonts w:cs="Times New Roman"/>
          <w:szCs w:val="24"/>
        </w:rPr>
        <w:t xml:space="preserve">data </w:t>
      </w:r>
      <w:r w:rsidRPr="00F42E6D">
        <w:rPr>
          <w:rFonts w:cs="Times New Roman"/>
          <w:szCs w:val="24"/>
        </w:rPr>
        <w:t>traffic data, including user volumes, client types, connection details, user authentication methods, and RPC usage.</w:t>
      </w:r>
    </w:p>
    <w:p w14:paraId="5BB7D852" w14:textId="378EBFD8" w:rsidR="00E151B9" w:rsidRDefault="00E151B9" w:rsidP="00E151B9">
      <w:pPr>
        <w:rPr>
          <w:rFonts w:cs="Times New Roman"/>
          <w:szCs w:val="24"/>
        </w:rPr>
      </w:pPr>
      <w:r w:rsidRPr="003F694D">
        <w:rPr>
          <w:rFonts w:cs="Times New Roman"/>
          <w:b/>
          <w:bCs/>
          <w:szCs w:val="24"/>
        </w:rPr>
        <w:t>Traffic Analysis for Individual VistAs</w:t>
      </w:r>
      <w:r w:rsidRPr="00FE3D12">
        <w:rPr>
          <w:rFonts w:cs="Times New Roman"/>
          <w:szCs w:val="24"/>
        </w:rPr>
        <w:t>.</w:t>
      </w:r>
      <w:r>
        <w:rPr>
          <w:rFonts w:cs="Times New Roman"/>
          <w:szCs w:val="24"/>
        </w:rPr>
        <w:t xml:space="preserve"> </w:t>
      </w:r>
      <w:r w:rsidRPr="00F42E6D">
        <w:rPr>
          <w:rFonts w:cs="Times New Roman"/>
          <w:szCs w:val="24"/>
        </w:rPr>
        <w:t xml:space="preserve">Once the data is collected, the analysis will begin with a detailed examination of the traffic for each VistA instance. The Traffic Analysis Report </w:t>
      </w:r>
      <w:r w:rsidR="00241F14">
        <w:rPr>
          <w:rFonts w:cs="Times New Roman"/>
          <w:szCs w:val="24"/>
        </w:rPr>
        <w:t>w</w:t>
      </w:r>
      <w:r w:rsidRPr="00F42E6D">
        <w:rPr>
          <w:rFonts w:cs="Times New Roman"/>
          <w:szCs w:val="24"/>
        </w:rPr>
        <w:t>ill provide insights into the following key areas:</w:t>
      </w:r>
    </w:p>
    <w:p w14:paraId="2E34BB26" w14:textId="7A628C78" w:rsidR="00D637E9" w:rsidRPr="007543B5" w:rsidRDefault="00D637E9" w:rsidP="00FE3D12">
      <w:pPr>
        <w:pStyle w:val="ListParagraph"/>
        <w:widowControl/>
        <w:numPr>
          <w:ilvl w:val="0"/>
          <w:numId w:val="42"/>
        </w:numPr>
        <w:autoSpaceDE/>
        <w:autoSpaceDN/>
        <w:spacing w:before="0" w:after="160" w:line="259" w:lineRule="auto"/>
        <w:contextualSpacing/>
        <w:rPr>
          <w:szCs w:val="24"/>
        </w:rPr>
      </w:pPr>
      <w:r w:rsidRPr="00FE3D12">
        <w:rPr>
          <w:b/>
          <w:szCs w:val="24"/>
        </w:rPr>
        <w:t>User Volume</w:t>
      </w:r>
      <w:r w:rsidRPr="007543B5">
        <w:rPr>
          <w:szCs w:val="24"/>
        </w:rPr>
        <w:t xml:space="preserve">: The report </w:t>
      </w:r>
      <w:r w:rsidR="00A161A5">
        <w:rPr>
          <w:szCs w:val="24"/>
        </w:rPr>
        <w:t>quantifies</w:t>
      </w:r>
      <w:r w:rsidRPr="007543B5">
        <w:rPr>
          <w:szCs w:val="24"/>
        </w:rPr>
        <w:t xml:space="preserve"> the number of unique users interacting with each VistA, including peak usage times.</w:t>
      </w:r>
    </w:p>
    <w:p w14:paraId="37FC6178" w14:textId="77777777" w:rsidR="00D637E9" w:rsidRPr="007543B5" w:rsidRDefault="00D637E9" w:rsidP="00FE3D12">
      <w:pPr>
        <w:pStyle w:val="ListParagraph"/>
        <w:widowControl/>
        <w:numPr>
          <w:ilvl w:val="0"/>
          <w:numId w:val="42"/>
        </w:numPr>
        <w:autoSpaceDE/>
        <w:autoSpaceDN/>
        <w:spacing w:before="0" w:after="160" w:line="259" w:lineRule="auto"/>
        <w:contextualSpacing/>
        <w:rPr>
          <w:szCs w:val="24"/>
        </w:rPr>
      </w:pPr>
      <w:r w:rsidRPr="00FE3D12">
        <w:rPr>
          <w:b/>
          <w:szCs w:val="24"/>
        </w:rPr>
        <w:t>Client Types and Volume of Use</w:t>
      </w:r>
      <w:r w:rsidRPr="007543B5">
        <w:rPr>
          <w:szCs w:val="24"/>
        </w:rPr>
        <w:t>: Different types of clients (e.g., desktop applications, mobile devices) will be categorized and their respective usage volumes analyzed.</w:t>
      </w:r>
    </w:p>
    <w:p w14:paraId="68340911" w14:textId="77777777" w:rsidR="00D637E9" w:rsidRPr="007543B5" w:rsidRDefault="00D637E9" w:rsidP="00FE3D12">
      <w:pPr>
        <w:pStyle w:val="ListParagraph"/>
        <w:widowControl/>
        <w:numPr>
          <w:ilvl w:val="0"/>
          <w:numId w:val="42"/>
        </w:numPr>
        <w:autoSpaceDE/>
        <w:autoSpaceDN/>
        <w:spacing w:before="0" w:after="160" w:line="259" w:lineRule="auto"/>
        <w:contextualSpacing/>
        <w:rPr>
          <w:szCs w:val="24"/>
        </w:rPr>
      </w:pPr>
      <w:r w:rsidRPr="00FE3D12">
        <w:rPr>
          <w:b/>
          <w:szCs w:val="24"/>
        </w:rPr>
        <w:t>Connection Volumes, Frequency, and Duration</w:t>
      </w:r>
      <w:r w:rsidRPr="007543B5">
        <w:rPr>
          <w:szCs w:val="24"/>
        </w:rPr>
        <w:t>: This will include an analysis of the number of connections, how frequently they occur, and the average duration of each session.</w:t>
      </w:r>
    </w:p>
    <w:p w14:paraId="2F4CAE2A" w14:textId="77777777" w:rsidR="00D637E9" w:rsidRPr="007543B5" w:rsidRDefault="00D637E9" w:rsidP="00FE3D12">
      <w:pPr>
        <w:pStyle w:val="ListParagraph"/>
        <w:widowControl/>
        <w:numPr>
          <w:ilvl w:val="0"/>
          <w:numId w:val="42"/>
        </w:numPr>
        <w:autoSpaceDE/>
        <w:autoSpaceDN/>
        <w:spacing w:before="0" w:after="160" w:line="259" w:lineRule="auto"/>
        <w:contextualSpacing/>
        <w:rPr>
          <w:szCs w:val="24"/>
        </w:rPr>
      </w:pPr>
      <w:r w:rsidRPr="00FE3D12">
        <w:rPr>
          <w:b/>
          <w:szCs w:val="24"/>
        </w:rPr>
        <w:t>Types of User Authentication/Security</w:t>
      </w:r>
      <w:r w:rsidRPr="007543B5">
        <w:rPr>
          <w:szCs w:val="24"/>
        </w:rPr>
        <w:t>: An analysis of the various authentication methods used by clients, along with their relative usage frequency.</w:t>
      </w:r>
    </w:p>
    <w:p w14:paraId="2BC244B2" w14:textId="31B3D0FB" w:rsidR="00D637E9" w:rsidRPr="007543B5" w:rsidRDefault="00712A22" w:rsidP="00FE3D12">
      <w:pPr>
        <w:pStyle w:val="ListParagraph"/>
        <w:widowControl/>
        <w:numPr>
          <w:ilvl w:val="0"/>
          <w:numId w:val="42"/>
        </w:numPr>
        <w:autoSpaceDE/>
        <w:autoSpaceDN/>
        <w:spacing w:before="0" w:after="160" w:line="259" w:lineRule="auto"/>
        <w:contextualSpacing/>
        <w:rPr>
          <w:szCs w:val="24"/>
        </w:rPr>
      </w:pPr>
      <w:r w:rsidRPr="00FE3D12">
        <w:rPr>
          <w:b/>
          <w:szCs w:val="24"/>
        </w:rPr>
        <w:t>M</w:t>
      </w:r>
      <w:r w:rsidR="00D637E9" w:rsidRPr="00FE3D12">
        <w:rPr>
          <w:b/>
          <w:szCs w:val="24"/>
        </w:rPr>
        <w:t>achine from End Users</w:t>
      </w:r>
      <w:r w:rsidR="00D637E9" w:rsidRPr="007543B5">
        <w:rPr>
          <w:szCs w:val="24"/>
        </w:rPr>
        <w:t>: Identification and categorization of the machines from which end-users connect to VistA.</w:t>
      </w:r>
    </w:p>
    <w:p w14:paraId="56D2266C" w14:textId="77777777" w:rsidR="00D637E9" w:rsidRPr="007543B5" w:rsidRDefault="00D637E9" w:rsidP="00FE3D12">
      <w:pPr>
        <w:pStyle w:val="ListParagraph"/>
        <w:widowControl/>
        <w:numPr>
          <w:ilvl w:val="0"/>
          <w:numId w:val="42"/>
        </w:numPr>
        <w:autoSpaceDE/>
        <w:autoSpaceDN/>
        <w:spacing w:before="0" w:after="160" w:line="259" w:lineRule="auto"/>
        <w:contextualSpacing/>
        <w:rPr>
          <w:szCs w:val="24"/>
        </w:rPr>
      </w:pPr>
      <w:r w:rsidRPr="00FE3D12">
        <w:rPr>
          <w:b/>
          <w:szCs w:val="24"/>
        </w:rPr>
        <w:t>RPC Usage Frequency and Execution Times</w:t>
      </w:r>
      <w:r w:rsidRPr="007543B5">
        <w:rPr>
          <w:szCs w:val="24"/>
        </w:rPr>
        <w:t>: Detailed statistics on the frequency of RPC usage and the average execution times for these calls.</w:t>
      </w:r>
    </w:p>
    <w:p w14:paraId="5718DB32" w14:textId="5A64EA8C" w:rsidR="00D637E9" w:rsidRPr="007543B5" w:rsidRDefault="00D637E9" w:rsidP="00FE3D12">
      <w:pPr>
        <w:pStyle w:val="ListParagraph"/>
        <w:widowControl/>
        <w:numPr>
          <w:ilvl w:val="0"/>
          <w:numId w:val="42"/>
        </w:numPr>
        <w:autoSpaceDE/>
        <w:autoSpaceDN/>
        <w:spacing w:before="0" w:after="160" w:line="259" w:lineRule="auto"/>
        <w:contextualSpacing/>
        <w:rPr>
          <w:szCs w:val="24"/>
        </w:rPr>
      </w:pPr>
      <w:r w:rsidRPr="00FE3D12">
        <w:rPr>
          <w:b/>
          <w:szCs w:val="24"/>
        </w:rPr>
        <w:t>RPC Groupings</w:t>
      </w:r>
      <w:r w:rsidRPr="007543B5">
        <w:rPr>
          <w:szCs w:val="24"/>
        </w:rPr>
        <w:t xml:space="preserve">: </w:t>
      </w:r>
      <w:r w:rsidR="005716CD">
        <w:rPr>
          <w:szCs w:val="24"/>
        </w:rPr>
        <w:t>R</w:t>
      </w:r>
      <w:r w:rsidRPr="007543B5">
        <w:rPr>
          <w:szCs w:val="24"/>
        </w:rPr>
        <w:t>PC groupings that represent specific transactions or workflows within the VistA environment.</w:t>
      </w:r>
    </w:p>
    <w:p w14:paraId="6F9DDE75" w14:textId="77777777" w:rsidR="00D637E9" w:rsidRPr="007543B5" w:rsidRDefault="00D637E9" w:rsidP="00FE3D12">
      <w:pPr>
        <w:pStyle w:val="ListParagraph"/>
        <w:widowControl/>
        <w:numPr>
          <w:ilvl w:val="0"/>
          <w:numId w:val="42"/>
        </w:numPr>
        <w:autoSpaceDE/>
        <w:autoSpaceDN/>
        <w:spacing w:before="0" w:after="160" w:line="259" w:lineRule="auto"/>
        <w:contextualSpacing/>
        <w:rPr>
          <w:szCs w:val="24"/>
        </w:rPr>
      </w:pPr>
      <w:r w:rsidRPr="00FE3D12">
        <w:rPr>
          <w:b/>
          <w:szCs w:val="24"/>
        </w:rPr>
        <w:t>VistA-Specific vs. Cross-VistA RPCs</w:t>
      </w:r>
      <w:r w:rsidRPr="007543B5">
        <w:rPr>
          <w:szCs w:val="24"/>
        </w:rPr>
        <w:t>: Analysis to distinguish between RPCs that are specific to the VistA instance and those that interact across multiple VistA instances.</w:t>
      </w:r>
    </w:p>
    <w:p w14:paraId="628BD9E4" w14:textId="6C86F3FE" w:rsidR="00365D64" w:rsidRDefault="00365D64" w:rsidP="00365D64">
      <w:r>
        <w:t xml:space="preserve">Each Traffic Analysis Report will be composed using GitHub-compatible markdown format, with appropriate graphics embedded to </w:t>
      </w:r>
      <w:r w:rsidR="005716CD">
        <w:t xml:space="preserve">visually </w:t>
      </w:r>
      <w:r>
        <w:t>illustrate key findings.</w:t>
      </w:r>
    </w:p>
    <w:p w14:paraId="2A32E655" w14:textId="77777777" w:rsidR="00365D64" w:rsidRDefault="00365D64" w:rsidP="00365D64">
      <w:r w:rsidRPr="00365D64">
        <w:rPr>
          <w:b/>
          <w:bCs/>
        </w:rPr>
        <w:t>Cross VistA Traffic Analysis</w:t>
      </w:r>
      <w:r w:rsidRPr="00FE3D12">
        <w:t>.</w:t>
      </w:r>
      <w:r>
        <w:t xml:space="preserve"> The Cross VistA Analysis Report will focus on traffic patterns that span multiple VistA instances. This analysis will distinguish between cross-VistA RPCs and those specific to individual VistAs, offering insights into how different VistA instances interact with one another. The report will highlight any potential bottlenecks, inefficiencies, or security concerns associated with cross-VistA communications. This report will also be written in GitHub-compatible markdown with embedded graphics, providing a clear and visually engaging presentation of the findings.</w:t>
      </w:r>
    </w:p>
    <w:p w14:paraId="44500639" w14:textId="05C0C37E" w:rsidR="00BF4DE6" w:rsidRPr="003C0C84" w:rsidRDefault="00365D64" w:rsidP="00BF4DE6">
      <w:r w:rsidRPr="00FE3D12">
        <w:rPr>
          <w:b/>
        </w:rPr>
        <w:t>Report Storage and Accessibility</w:t>
      </w:r>
      <w:r>
        <w:t xml:space="preserve">. Upon completion, </w:t>
      </w:r>
      <w:r w:rsidR="002A63B3">
        <w:t xml:space="preserve">the </w:t>
      </w:r>
      <w:r>
        <w:t xml:space="preserve">four reports (three Traffic Analysis Reports and the Cross VistA Analysis Report) will be stored in the VA Enterprise GitHub repository. The reports </w:t>
      </w:r>
      <w:r w:rsidR="00EB2B0C">
        <w:t>will be</w:t>
      </w:r>
      <w:r>
        <w:t xml:space="preserve"> easily accessible to authorized VA personnel and can be version-controlled, tracked, and </w:t>
      </w:r>
      <w:r w:rsidR="00C62B58">
        <w:t>updated</w:t>
      </w:r>
      <w:r>
        <w:t xml:space="preserve"> as necessary.</w:t>
      </w:r>
    </w:p>
    <w:p w14:paraId="39D5F6C7" w14:textId="77777777" w:rsidR="005F0FF5" w:rsidRDefault="007948C0" w:rsidP="007948C0">
      <w:pPr>
        <w:rPr>
          <w:rFonts w:cs="Times New Roman"/>
          <w:szCs w:val="24"/>
        </w:rPr>
      </w:pPr>
      <w:r w:rsidRPr="003F694D">
        <w:rPr>
          <w:rFonts w:cs="Times New Roman"/>
          <w:b/>
          <w:bCs/>
          <w:szCs w:val="24"/>
        </w:rPr>
        <w:t>Benefits to VA</w:t>
      </w:r>
      <w:r w:rsidRPr="00FE3D12">
        <w:rPr>
          <w:rFonts w:cs="Times New Roman"/>
          <w:szCs w:val="24"/>
        </w:rPr>
        <w:t>.</w:t>
      </w:r>
      <w:r>
        <w:rPr>
          <w:rFonts w:cs="Times New Roman"/>
          <w:szCs w:val="24"/>
        </w:rPr>
        <w:t xml:space="preserve"> </w:t>
      </w:r>
      <w:r w:rsidRPr="00F42E6D">
        <w:rPr>
          <w:rFonts w:cs="Times New Roman"/>
          <w:szCs w:val="24"/>
        </w:rPr>
        <w:t xml:space="preserve">The detailed Traffic Analysis Reports will provide VA with critical insights into the performance and security of </w:t>
      </w:r>
      <w:r w:rsidR="00685476">
        <w:rPr>
          <w:rFonts w:cs="Times New Roman"/>
          <w:szCs w:val="24"/>
        </w:rPr>
        <w:t>V</w:t>
      </w:r>
      <w:r w:rsidRPr="00F42E6D">
        <w:rPr>
          <w:rFonts w:cs="Times New Roman"/>
          <w:szCs w:val="24"/>
        </w:rPr>
        <w:t xml:space="preserve">istA systems. By understanding user behaviors, connection </w:t>
      </w:r>
      <w:r w:rsidRPr="00F42E6D">
        <w:rPr>
          <w:rFonts w:cs="Times New Roman"/>
          <w:szCs w:val="24"/>
        </w:rPr>
        <w:lastRenderedPageBreak/>
        <w:t xml:space="preserve">patterns, and RPC usage, VA can optimize system configurations, enhance security protocols, and improve the user experience. </w:t>
      </w:r>
      <w:r w:rsidR="0034586E">
        <w:rPr>
          <w:rFonts w:cs="Times New Roman"/>
          <w:szCs w:val="24"/>
        </w:rPr>
        <w:t>The</w:t>
      </w:r>
      <w:r w:rsidRPr="00F42E6D">
        <w:rPr>
          <w:rFonts w:cs="Times New Roman"/>
          <w:szCs w:val="24"/>
        </w:rPr>
        <w:t xml:space="preserve"> Cross VistA Analysis Report will help VA identify and address any challenges in interoperability between VistA instances, ultimately supporting more seamless and efficient operations across the VA enterprise.</w:t>
      </w:r>
      <w:r>
        <w:rPr>
          <w:rFonts w:cs="Times New Roman"/>
          <w:szCs w:val="24"/>
        </w:rPr>
        <w:t xml:space="preserve"> </w:t>
      </w:r>
      <w:r w:rsidRPr="00F42E6D">
        <w:rPr>
          <w:rFonts w:cs="Times New Roman"/>
          <w:szCs w:val="24"/>
        </w:rPr>
        <w:t xml:space="preserve">Storing the reports in GitHub </w:t>
      </w:r>
      <w:r w:rsidR="00B618C0">
        <w:rPr>
          <w:rFonts w:cs="Times New Roman"/>
          <w:szCs w:val="24"/>
        </w:rPr>
        <w:t>provides configuration management control</w:t>
      </w:r>
      <w:r w:rsidR="00A82DD2">
        <w:rPr>
          <w:rFonts w:cs="Times New Roman"/>
          <w:szCs w:val="24"/>
        </w:rPr>
        <w:t>,</w:t>
      </w:r>
      <w:r w:rsidR="003A4A26">
        <w:rPr>
          <w:rFonts w:cs="Times New Roman"/>
          <w:szCs w:val="24"/>
        </w:rPr>
        <w:t xml:space="preserve"> mak</w:t>
      </w:r>
      <w:r w:rsidR="00D341CC">
        <w:rPr>
          <w:rFonts w:cs="Times New Roman"/>
          <w:szCs w:val="24"/>
        </w:rPr>
        <w:t>ing</w:t>
      </w:r>
      <w:r w:rsidR="003A4A26">
        <w:rPr>
          <w:rFonts w:cs="Times New Roman"/>
          <w:szCs w:val="24"/>
        </w:rPr>
        <w:t xml:space="preserve"> them</w:t>
      </w:r>
      <w:r w:rsidRPr="00F42E6D">
        <w:rPr>
          <w:rFonts w:cs="Times New Roman"/>
          <w:szCs w:val="24"/>
        </w:rPr>
        <w:t xml:space="preserve"> accessible </w:t>
      </w:r>
      <w:r w:rsidR="003A4A26">
        <w:rPr>
          <w:rFonts w:cs="Times New Roman"/>
          <w:szCs w:val="24"/>
        </w:rPr>
        <w:t>and</w:t>
      </w:r>
      <w:r w:rsidRPr="00F42E6D">
        <w:rPr>
          <w:rFonts w:cs="Times New Roman"/>
          <w:szCs w:val="24"/>
        </w:rPr>
        <w:t xml:space="preserve"> maintainable with the ability to track changes and update content as VistA environments evolve. This approach aligns with </w:t>
      </w:r>
      <w:r w:rsidR="00994919">
        <w:rPr>
          <w:rFonts w:cs="Times New Roman"/>
          <w:szCs w:val="24"/>
        </w:rPr>
        <w:t xml:space="preserve">VA configuration management practices </w:t>
      </w:r>
      <w:r w:rsidR="009F2065">
        <w:rPr>
          <w:rFonts w:cs="Times New Roman"/>
          <w:szCs w:val="24"/>
        </w:rPr>
        <w:t>and</w:t>
      </w:r>
      <w:r w:rsidRPr="00F42E6D">
        <w:rPr>
          <w:rFonts w:cs="Times New Roman"/>
          <w:szCs w:val="24"/>
        </w:rPr>
        <w:t xml:space="preserve"> documentation</w:t>
      </w:r>
      <w:r w:rsidR="009F2065">
        <w:rPr>
          <w:rFonts w:cs="Times New Roman"/>
          <w:szCs w:val="24"/>
        </w:rPr>
        <w:t>.</w:t>
      </w:r>
      <w:r w:rsidRPr="00F42E6D">
        <w:rPr>
          <w:rFonts w:cs="Times New Roman"/>
          <w:szCs w:val="24"/>
        </w:rPr>
        <w:t xml:space="preserve"> </w:t>
      </w:r>
    </w:p>
    <w:p w14:paraId="0EE9F389" w14:textId="0A5A009B" w:rsidR="007948C0" w:rsidRDefault="007948C0" w:rsidP="007948C0">
      <w:pPr>
        <w:rPr>
          <w:rFonts w:cs="Times New Roman"/>
          <w:szCs w:val="24"/>
        </w:rPr>
      </w:pPr>
      <w:r>
        <w:rPr>
          <w:rFonts w:cs="Times New Roman"/>
          <w:szCs w:val="24"/>
        </w:rPr>
        <w:t xml:space="preserve">Our approach to complete the Analysis of VistA Client Traffic will occur over a </w:t>
      </w:r>
      <w:r w:rsidR="0025772E">
        <w:rPr>
          <w:rFonts w:cs="Times New Roman"/>
          <w:szCs w:val="24"/>
        </w:rPr>
        <w:t>12-week</w:t>
      </w:r>
      <w:r>
        <w:rPr>
          <w:rFonts w:cs="Times New Roman"/>
          <w:szCs w:val="24"/>
        </w:rPr>
        <w:t xml:space="preserve"> period, starting on week 18 of the Base Year PoP, immediately after the delivery and approval of the VistAs Traffic Logging SOP. </w:t>
      </w:r>
    </w:p>
    <w:p w14:paraId="0536AEEA" w14:textId="77777777" w:rsidR="00054A48" w:rsidRDefault="007948C0" w:rsidP="009E74D9">
      <w:pPr>
        <w:pStyle w:val="Heading5"/>
      </w:pPr>
      <w:bookmarkStart w:id="35" w:name="_Toc174566973"/>
      <w:r>
        <w:t xml:space="preserve">2.2.3 Analysis of </w:t>
      </w:r>
      <w:r w:rsidR="00A07282">
        <w:t>Use of Key VistA Clients (PWS 5.2.3)</w:t>
      </w:r>
      <w:bookmarkEnd w:id="35"/>
      <w:r w:rsidR="00A07282">
        <w:t xml:space="preserve"> </w:t>
      </w:r>
    </w:p>
    <w:p w14:paraId="6C75AF90" w14:textId="1FA0B74E" w:rsidR="00574D5D" w:rsidRPr="00FD64E5" w:rsidRDefault="00A07282" w:rsidP="00A340FB">
      <w:pPr>
        <w:rPr>
          <w:b/>
          <w:bCs/>
        </w:rPr>
      </w:pPr>
      <w:r>
        <w:rPr>
          <w:b/>
          <w:bCs/>
        </w:rPr>
        <w:t>Understanding</w:t>
      </w:r>
      <w:r w:rsidRPr="00FE3D12">
        <w:t>:</w:t>
      </w:r>
      <w:r>
        <w:rPr>
          <w:b/>
          <w:bCs/>
        </w:rPr>
        <w:t xml:space="preserve"> </w:t>
      </w:r>
      <w:r w:rsidR="004D7C6B" w:rsidRPr="004D7C6B">
        <w:t xml:space="preserve">The VistA point-of-care applications, or "Clients," are critical components within the VistA. These clients are used extensively by VA staff to deliver clinical care, access patient records, and perform a variety of healthcare-related tasks. Given their importance, understanding how these clients are used, their performance characteristics, and their impact on clinical workflows is essential for optimizing VistA overall effectiveness </w:t>
      </w:r>
      <w:r w:rsidR="00C8468C">
        <w:t>for</w:t>
      </w:r>
      <w:r w:rsidR="004D7C6B" w:rsidRPr="004D7C6B">
        <w:t xml:space="preserve"> high-quality </w:t>
      </w:r>
      <w:r w:rsidR="00C8468C">
        <w:t xml:space="preserve">Veteran </w:t>
      </w:r>
      <w:r w:rsidR="004D7C6B" w:rsidRPr="004D7C6B">
        <w:t>care</w:t>
      </w:r>
      <w:r w:rsidR="00C8468C">
        <w:t>.</w:t>
      </w:r>
      <w:r w:rsidR="004D7C6B" w:rsidRPr="004D7C6B">
        <w:t xml:space="preserve"> The Client Traffic Analysis builds upon the initial VistA traffic analysis by focusing specifically on the operation of three of the most frequently used VistA clients, with the Computerized Patient Record System (CPRS) being one of them. This analysis will provide detailed insights into how these clients are used across VA, including user behavior, client performance, and the specific tasks supported by these applications. Sierra7 will verify and validate the analysis providing confidence that the findings are accurate, reliable, and directly relevant to clinical care delivery.</w:t>
      </w:r>
    </w:p>
    <w:p w14:paraId="27BD85BE" w14:textId="54F0EFC6" w:rsidR="006C019E" w:rsidRPr="00287980" w:rsidRDefault="006C019E" w:rsidP="006C019E">
      <w:pPr>
        <w:rPr>
          <w:rFonts w:cs="Times New Roman"/>
          <w:szCs w:val="24"/>
        </w:rPr>
      </w:pPr>
      <w:r w:rsidRPr="00DE3B4F">
        <w:rPr>
          <w:rFonts w:cs="Times New Roman"/>
          <w:b/>
          <w:bCs/>
          <w:szCs w:val="24"/>
        </w:rPr>
        <w:t>Approach</w:t>
      </w:r>
      <w:r w:rsidRPr="00FE3D12">
        <w:rPr>
          <w:rFonts w:cs="Times New Roman"/>
          <w:szCs w:val="24"/>
        </w:rPr>
        <w:t>:</w:t>
      </w:r>
      <w:r>
        <w:rPr>
          <w:rFonts w:cs="Times New Roman"/>
          <w:szCs w:val="24"/>
        </w:rPr>
        <w:t xml:space="preserve"> </w:t>
      </w:r>
      <w:r w:rsidRPr="00287980">
        <w:rPr>
          <w:rFonts w:cs="Times New Roman"/>
          <w:szCs w:val="24"/>
        </w:rPr>
        <w:t>To achieve the objectives of the Client Traffic Analysis, the approach</w:t>
      </w:r>
      <w:r>
        <w:rPr>
          <w:rFonts w:cs="Times New Roman"/>
          <w:szCs w:val="24"/>
        </w:rPr>
        <w:t xml:space="preserve"> </w:t>
      </w:r>
      <w:r w:rsidR="00E271D6">
        <w:rPr>
          <w:rFonts w:cs="Times New Roman"/>
          <w:szCs w:val="24"/>
        </w:rPr>
        <w:t xml:space="preserve">in </w:t>
      </w:r>
      <w:r w:rsidR="00E271D6" w:rsidRPr="00E271D6">
        <w:rPr>
          <w:rFonts w:cs="Times New Roman"/>
          <w:b/>
          <w:bCs/>
          <w:szCs w:val="24"/>
        </w:rPr>
        <w:t xml:space="preserve">Table </w:t>
      </w:r>
      <w:r w:rsidR="00954A32">
        <w:rPr>
          <w:rFonts w:cs="Times New Roman"/>
          <w:b/>
          <w:bCs/>
          <w:szCs w:val="24"/>
        </w:rPr>
        <w:t>8</w:t>
      </w:r>
      <w:r w:rsidR="00667AC9">
        <w:rPr>
          <w:rFonts w:cs="Times New Roman"/>
          <w:szCs w:val="24"/>
        </w:rPr>
        <w:t xml:space="preserve"> </w:t>
      </w:r>
      <w:r>
        <w:rPr>
          <w:rFonts w:cs="Times New Roman"/>
          <w:szCs w:val="24"/>
        </w:rPr>
        <w:t xml:space="preserve">will be </w:t>
      </w:r>
      <w:r w:rsidRPr="00287980">
        <w:rPr>
          <w:rFonts w:cs="Times New Roman"/>
          <w:szCs w:val="24"/>
        </w:rPr>
        <w:t>implemented</w:t>
      </w:r>
      <w:r>
        <w:rPr>
          <w:rFonts w:cs="Times New Roman"/>
          <w:szCs w:val="24"/>
        </w:rPr>
        <w:t xml:space="preserve"> along the proposed timeline. </w:t>
      </w:r>
    </w:p>
    <w:p w14:paraId="05D15867" w14:textId="290078C1" w:rsidR="00A340FB" w:rsidRDefault="00650102" w:rsidP="005F0FF5">
      <w:pPr>
        <w:pStyle w:val="TableLabel"/>
      </w:pPr>
      <w:bookmarkStart w:id="36" w:name="_Toc174612290"/>
      <w:r>
        <w:t xml:space="preserve">Table </w:t>
      </w:r>
      <w:r w:rsidR="00954A32">
        <w:t>8</w:t>
      </w:r>
      <w:r>
        <w:t xml:space="preserve">: </w:t>
      </w:r>
      <w:r w:rsidR="00890604">
        <w:t>Timeline of Client Traffic Analysis</w:t>
      </w:r>
      <w:bookmarkEnd w:id="36"/>
    </w:p>
    <w:tbl>
      <w:tblPr>
        <w:tblStyle w:val="TableGrid"/>
        <w:tblW w:w="9352" w:type="dxa"/>
        <w:tblBorders>
          <w:top w:val="single" w:sz="6" w:space="0" w:color="1F3864" w:themeColor="accent1" w:themeShade="80"/>
          <w:left w:val="single" w:sz="6" w:space="0" w:color="1F3864" w:themeColor="accent1" w:themeShade="80"/>
          <w:bottom w:val="single" w:sz="6" w:space="0" w:color="1F3864" w:themeColor="accent1" w:themeShade="80"/>
          <w:right w:val="single" w:sz="6" w:space="0" w:color="1F3864" w:themeColor="accent1" w:themeShade="80"/>
          <w:insideH w:val="single" w:sz="6" w:space="0" w:color="1F3864" w:themeColor="accent1" w:themeShade="80"/>
          <w:insideV w:val="single" w:sz="6" w:space="0" w:color="1F3864" w:themeColor="accent1" w:themeShade="80"/>
        </w:tblBorders>
        <w:tblLook w:val="04A0" w:firstRow="1" w:lastRow="0" w:firstColumn="1" w:lastColumn="0" w:noHBand="0" w:noVBand="1"/>
      </w:tblPr>
      <w:tblGrid>
        <w:gridCol w:w="1795"/>
        <w:gridCol w:w="1257"/>
        <w:gridCol w:w="6300"/>
      </w:tblGrid>
      <w:tr w:rsidR="007F5349" w:rsidRPr="00640E7A" w14:paraId="1CA94C76" w14:textId="77777777" w:rsidTr="00F86933">
        <w:trPr>
          <w:tblHeader/>
        </w:trPr>
        <w:tc>
          <w:tcPr>
            <w:tcW w:w="1795" w:type="dxa"/>
            <w:shd w:val="clear" w:color="auto" w:fill="E2EAF6"/>
          </w:tcPr>
          <w:p w14:paraId="7F0273D4" w14:textId="77777777" w:rsidR="007F5349" w:rsidRPr="007F5349" w:rsidRDefault="007F5349" w:rsidP="007F5349">
            <w:pPr>
              <w:widowControl w:val="0"/>
              <w:tabs>
                <w:tab w:val="left" w:pos="0"/>
                <w:tab w:val="left" w:pos="2160"/>
              </w:tabs>
              <w:spacing w:before="0" w:after="0"/>
              <w:jc w:val="center"/>
              <w:rPr>
                <w:b/>
                <w:bCs/>
                <w:sz w:val="16"/>
                <w:szCs w:val="16"/>
              </w:rPr>
            </w:pPr>
            <w:r w:rsidRPr="007F5349">
              <w:rPr>
                <w:b/>
                <w:bCs/>
                <w:sz w:val="16"/>
                <w:szCs w:val="16"/>
              </w:rPr>
              <w:t>Phase/Duration</w:t>
            </w:r>
          </w:p>
        </w:tc>
        <w:tc>
          <w:tcPr>
            <w:tcW w:w="1257" w:type="dxa"/>
            <w:shd w:val="clear" w:color="auto" w:fill="E2EAF6"/>
          </w:tcPr>
          <w:p w14:paraId="1C22816E" w14:textId="77777777" w:rsidR="007F5349" w:rsidRPr="007F5349" w:rsidRDefault="007F5349" w:rsidP="007F5349">
            <w:pPr>
              <w:widowControl w:val="0"/>
              <w:tabs>
                <w:tab w:val="left" w:pos="0"/>
                <w:tab w:val="left" w:pos="2160"/>
              </w:tabs>
              <w:spacing w:before="0" w:after="0"/>
              <w:jc w:val="center"/>
              <w:rPr>
                <w:b/>
                <w:bCs/>
                <w:sz w:val="16"/>
                <w:szCs w:val="16"/>
              </w:rPr>
            </w:pPr>
            <w:r w:rsidRPr="007F5349">
              <w:rPr>
                <w:b/>
                <w:bCs/>
                <w:sz w:val="16"/>
                <w:szCs w:val="16"/>
              </w:rPr>
              <w:t>Task</w:t>
            </w:r>
          </w:p>
        </w:tc>
        <w:tc>
          <w:tcPr>
            <w:tcW w:w="6300" w:type="dxa"/>
            <w:shd w:val="clear" w:color="auto" w:fill="E2EAF6"/>
          </w:tcPr>
          <w:p w14:paraId="72CC24B6" w14:textId="77777777" w:rsidR="007F5349" w:rsidRPr="007F5349" w:rsidRDefault="007F5349" w:rsidP="007F5349">
            <w:pPr>
              <w:pStyle w:val="ListParagraph"/>
              <w:spacing w:before="0"/>
              <w:jc w:val="center"/>
              <w:rPr>
                <w:rFonts w:cs="Arial"/>
                <w:b/>
                <w:bCs/>
                <w:sz w:val="16"/>
                <w:szCs w:val="16"/>
              </w:rPr>
            </w:pPr>
            <w:r w:rsidRPr="007F5349">
              <w:rPr>
                <w:rFonts w:cs="Arial"/>
                <w:b/>
                <w:bCs/>
                <w:sz w:val="16"/>
                <w:szCs w:val="16"/>
              </w:rPr>
              <w:t>Approach</w:t>
            </w:r>
          </w:p>
        </w:tc>
      </w:tr>
      <w:tr w:rsidR="007F5349" w:rsidRPr="00640E7A" w14:paraId="098B06CA" w14:textId="77777777" w:rsidTr="00F86933">
        <w:tc>
          <w:tcPr>
            <w:tcW w:w="1795" w:type="dxa"/>
          </w:tcPr>
          <w:p w14:paraId="5AFA18B6" w14:textId="781F840A" w:rsidR="007E2C7B" w:rsidRDefault="007F5349" w:rsidP="007F5349">
            <w:pPr>
              <w:widowControl w:val="0"/>
              <w:tabs>
                <w:tab w:val="left" w:pos="0"/>
                <w:tab w:val="left" w:pos="2160"/>
              </w:tabs>
              <w:spacing w:before="0" w:after="0"/>
              <w:rPr>
                <w:b/>
                <w:bCs/>
                <w:sz w:val="16"/>
                <w:szCs w:val="16"/>
              </w:rPr>
            </w:pPr>
            <w:r w:rsidRPr="00B550BD">
              <w:rPr>
                <w:b/>
                <w:bCs/>
                <w:sz w:val="16"/>
                <w:szCs w:val="16"/>
              </w:rPr>
              <w:t>Phase 1</w:t>
            </w:r>
            <w:r w:rsidR="005C3EEB">
              <w:rPr>
                <w:b/>
                <w:bCs/>
                <w:sz w:val="16"/>
                <w:szCs w:val="16"/>
              </w:rPr>
              <w:t xml:space="preserve"> </w:t>
            </w:r>
            <w:r w:rsidRPr="00B550BD">
              <w:rPr>
                <w:b/>
                <w:bCs/>
                <w:sz w:val="16"/>
                <w:szCs w:val="16"/>
              </w:rPr>
              <w:t xml:space="preserve">(Weeks </w:t>
            </w:r>
            <w:r>
              <w:rPr>
                <w:b/>
                <w:bCs/>
                <w:sz w:val="16"/>
                <w:szCs w:val="16"/>
              </w:rPr>
              <w:t>31-32</w:t>
            </w:r>
            <w:r w:rsidRPr="00B550BD">
              <w:rPr>
                <w:b/>
                <w:bCs/>
                <w:sz w:val="16"/>
                <w:szCs w:val="16"/>
              </w:rPr>
              <w:t>)</w:t>
            </w:r>
          </w:p>
          <w:p w14:paraId="25E7058A" w14:textId="06A09ED5" w:rsidR="007F5349" w:rsidRPr="00640E7A" w:rsidRDefault="007F5349" w:rsidP="007F5349">
            <w:pPr>
              <w:widowControl w:val="0"/>
              <w:tabs>
                <w:tab w:val="left" w:pos="0"/>
                <w:tab w:val="left" w:pos="2160"/>
              </w:tabs>
              <w:spacing w:before="0" w:after="0"/>
              <w:rPr>
                <w:sz w:val="16"/>
                <w:szCs w:val="16"/>
              </w:rPr>
            </w:pPr>
            <w:r>
              <w:rPr>
                <w:b/>
                <w:bCs/>
                <w:sz w:val="16"/>
                <w:szCs w:val="16"/>
              </w:rPr>
              <w:t xml:space="preserve">2 </w:t>
            </w:r>
            <w:r w:rsidR="00F86933">
              <w:rPr>
                <w:b/>
                <w:bCs/>
                <w:sz w:val="16"/>
                <w:szCs w:val="16"/>
              </w:rPr>
              <w:t>W</w:t>
            </w:r>
            <w:r>
              <w:rPr>
                <w:b/>
                <w:bCs/>
                <w:sz w:val="16"/>
                <w:szCs w:val="16"/>
              </w:rPr>
              <w:t>eeks</w:t>
            </w:r>
          </w:p>
        </w:tc>
        <w:tc>
          <w:tcPr>
            <w:tcW w:w="1257" w:type="dxa"/>
          </w:tcPr>
          <w:p w14:paraId="2ACC3B3A" w14:textId="77777777" w:rsidR="007F5349" w:rsidRPr="000D70D2" w:rsidRDefault="007F5349" w:rsidP="00FE3D12">
            <w:pPr>
              <w:widowControl w:val="0"/>
              <w:tabs>
                <w:tab w:val="left" w:pos="0"/>
                <w:tab w:val="left" w:pos="2160"/>
              </w:tabs>
              <w:spacing w:before="0" w:after="0"/>
              <w:jc w:val="left"/>
              <w:rPr>
                <w:sz w:val="16"/>
                <w:szCs w:val="16"/>
              </w:rPr>
            </w:pPr>
            <w:r>
              <w:rPr>
                <w:sz w:val="16"/>
                <w:szCs w:val="16"/>
              </w:rPr>
              <w:t>Validate RPC Data Capture</w:t>
            </w:r>
          </w:p>
        </w:tc>
        <w:tc>
          <w:tcPr>
            <w:tcW w:w="6300" w:type="dxa"/>
          </w:tcPr>
          <w:p w14:paraId="7808ED78" w14:textId="6F97B25B" w:rsidR="007F5349" w:rsidRPr="0031384D" w:rsidRDefault="007F5349" w:rsidP="00FE3D12">
            <w:pPr>
              <w:pStyle w:val="ListParagraph"/>
              <w:numPr>
                <w:ilvl w:val="0"/>
                <w:numId w:val="43"/>
              </w:numPr>
              <w:spacing w:before="0"/>
              <w:ind w:left="162" w:hanging="180"/>
              <w:rPr>
                <w:sz w:val="16"/>
                <w:szCs w:val="16"/>
              </w:rPr>
            </w:pPr>
            <w:r w:rsidRPr="0031384D">
              <w:rPr>
                <w:sz w:val="16"/>
                <w:szCs w:val="16"/>
              </w:rPr>
              <w:t>Categorize data collected from the 3-Vist</w:t>
            </w:r>
            <w:r w:rsidR="00E50946" w:rsidRPr="0031384D">
              <w:rPr>
                <w:sz w:val="16"/>
                <w:szCs w:val="16"/>
              </w:rPr>
              <w:t>As</w:t>
            </w:r>
            <w:r w:rsidRPr="0031384D">
              <w:rPr>
                <w:sz w:val="16"/>
                <w:szCs w:val="16"/>
              </w:rPr>
              <w:t xml:space="preserve">. </w:t>
            </w:r>
          </w:p>
        </w:tc>
      </w:tr>
      <w:tr w:rsidR="007F5349" w:rsidRPr="00640E7A" w14:paraId="7F6ABD0B" w14:textId="77777777" w:rsidTr="00F86933">
        <w:tc>
          <w:tcPr>
            <w:tcW w:w="1795" w:type="dxa"/>
          </w:tcPr>
          <w:p w14:paraId="2BAF08DE" w14:textId="6C95F3A3" w:rsidR="007E2C7B" w:rsidRDefault="007F5349" w:rsidP="007F5349">
            <w:pPr>
              <w:widowControl w:val="0"/>
              <w:tabs>
                <w:tab w:val="left" w:pos="0"/>
                <w:tab w:val="left" w:pos="2160"/>
              </w:tabs>
              <w:spacing w:before="0" w:after="0"/>
              <w:rPr>
                <w:b/>
                <w:bCs/>
                <w:sz w:val="16"/>
                <w:szCs w:val="16"/>
              </w:rPr>
            </w:pPr>
            <w:r w:rsidRPr="00B550BD">
              <w:rPr>
                <w:b/>
                <w:bCs/>
                <w:sz w:val="16"/>
                <w:szCs w:val="16"/>
              </w:rPr>
              <w:t xml:space="preserve">Phase </w:t>
            </w:r>
            <w:r>
              <w:rPr>
                <w:b/>
                <w:bCs/>
                <w:sz w:val="16"/>
                <w:szCs w:val="16"/>
              </w:rPr>
              <w:t>3</w:t>
            </w:r>
            <w:r w:rsidR="005C3EEB">
              <w:rPr>
                <w:b/>
                <w:bCs/>
                <w:sz w:val="16"/>
                <w:szCs w:val="16"/>
              </w:rPr>
              <w:t xml:space="preserve"> </w:t>
            </w:r>
            <w:r w:rsidRPr="00B550BD">
              <w:rPr>
                <w:b/>
                <w:bCs/>
                <w:sz w:val="16"/>
                <w:szCs w:val="16"/>
              </w:rPr>
              <w:t xml:space="preserve">(Weeks </w:t>
            </w:r>
            <w:r>
              <w:rPr>
                <w:b/>
                <w:bCs/>
                <w:sz w:val="16"/>
                <w:szCs w:val="16"/>
              </w:rPr>
              <w:t>33-34)</w:t>
            </w:r>
          </w:p>
          <w:p w14:paraId="35901FF7" w14:textId="24715AA4" w:rsidR="007F5349" w:rsidRPr="00640E7A" w:rsidRDefault="007F5349" w:rsidP="007F5349">
            <w:pPr>
              <w:widowControl w:val="0"/>
              <w:tabs>
                <w:tab w:val="left" w:pos="0"/>
                <w:tab w:val="left" w:pos="2160"/>
              </w:tabs>
              <w:spacing w:before="0" w:after="0"/>
              <w:rPr>
                <w:sz w:val="16"/>
                <w:szCs w:val="16"/>
              </w:rPr>
            </w:pPr>
            <w:r>
              <w:rPr>
                <w:b/>
                <w:bCs/>
                <w:sz w:val="16"/>
                <w:szCs w:val="16"/>
              </w:rPr>
              <w:t xml:space="preserve">2 </w:t>
            </w:r>
            <w:r w:rsidR="00F86933">
              <w:rPr>
                <w:b/>
                <w:bCs/>
                <w:sz w:val="16"/>
                <w:szCs w:val="16"/>
              </w:rPr>
              <w:t>W</w:t>
            </w:r>
            <w:r>
              <w:rPr>
                <w:b/>
                <w:bCs/>
                <w:sz w:val="16"/>
                <w:szCs w:val="16"/>
              </w:rPr>
              <w:t>eeks</w:t>
            </w:r>
          </w:p>
        </w:tc>
        <w:tc>
          <w:tcPr>
            <w:tcW w:w="1257" w:type="dxa"/>
          </w:tcPr>
          <w:p w14:paraId="7527237D" w14:textId="77777777" w:rsidR="007F5349" w:rsidRPr="000D70D2" w:rsidRDefault="007F5349" w:rsidP="00FE3D12">
            <w:pPr>
              <w:widowControl w:val="0"/>
              <w:tabs>
                <w:tab w:val="left" w:pos="0"/>
                <w:tab w:val="left" w:pos="2160"/>
              </w:tabs>
              <w:spacing w:before="0" w:after="0"/>
              <w:jc w:val="left"/>
              <w:rPr>
                <w:sz w:val="16"/>
                <w:szCs w:val="16"/>
              </w:rPr>
            </w:pPr>
            <w:r w:rsidRPr="004077D7">
              <w:rPr>
                <w:sz w:val="16"/>
                <w:szCs w:val="16"/>
              </w:rPr>
              <w:t>Preliminary Analysis</w:t>
            </w:r>
          </w:p>
        </w:tc>
        <w:tc>
          <w:tcPr>
            <w:tcW w:w="6300" w:type="dxa"/>
          </w:tcPr>
          <w:p w14:paraId="79896DAA" w14:textId="52A5F339" w:rsidR="007F5349" w:rsidRPr="0031384D" w:rsidRDefault="00261C96" w:rsidP="00FE3D12">
            <w:pPr>
              <w:pStyle w:val="ListParagraph"/>
              <w:numPr>
                <w:ilvl w:val="0"/>
                <w:numId w:val="43"/>
              </w:numPr>
              <w:spacing w:before="0"/>
              <w:ind w:left="162" w:hanging="162"/>
              <w:rPr>
                <w:sz w:val="16"/>
                <w:szCs w:val="16"/>
              </w:rPr>
            </w:pPr>
            <w:r>
              <w:rPr>
                <w:sz w:val="16"/>
                <w:szCs w:val="16"/>
              </w:rPr>
              <w:t>R</w:t>
            </w:r>
            <w:r w:rsidR="007F5349" w:rsidRPr="0031384D">
              <w:rPr>
                <w:sz w:val="16"/>
                <w:szCs w:val="16"/>
              </w:rPr>
              <w:t>elevant data, including user volumes, connection details, RPC usage, and client-specific interactions, is captured accurately.</w:t>
            </w:r>
          </w:p>
          <w:p w14:paraId="28410B52" w14:textId="77777777" w:rsidR="007F5349" w:rsidRPr="0031384D" w:rsidRDefault="007F5349" w:rsidP="00FE3D12">
            <w:pPr>
              <w:pStyle w:val="ListParagraph"/>
              <w:numPr>
                <w:ilvl w:val="0"/>
                <w:numId w:val="43"/>
              </w:numPr>
              <w:spacing w:before="0"/>
              <w:ind w:left="162" w:hanging="162"/>
              <w:rPr>
                <w:sz w:val="16"/>
                <w:szCs w:val="16"/>
              </w:rPr>
            </w:pPr>
            <w:r w:rsidRPr="0031384D">
              <w:rPr>
                <w:sz w:val="16"/>
                <w:szCs w:val="16"/>
              </w:rPr>
              <w:t>Conduct a preliminary analysis of the collected data to validate its completeness and relevance.</w:t>
            </w:r>
          </w:p>
          <w:p w14:paraId="625C064E" w14:textId="77777777" w:rsidR="007F5349" w:rsidRPr="0031384D" w:rsidRDefault="007F5349" w:rsidP="00FE3D12">
            <w:pPr>
              <w:pStyle w:val="ListParagraph"/>
              <w:numPr>
                <w:ilvl w:val="0"/>
                <w:numId w:val="43"/>
              </w:numPr>
              <w:spacing w:before="0"/>
              <w:ind w:left="162" w:hanging="162"/>
              <w:rPr>
                <w:sz w:val="16"/>
                <w:szCs w:val="16"/>
              </w:rPr>
            </w:pPr>
            <w:r w:rsidRPr="0031384D">
              <w:rPr>
                <w:sz w:val="16"/>
                <w:szCs w:val="16"/>
              </w:rPr>
              <w:t>Identify any additional data needs or adjustments required for a thorough analysis.</w:t>
            </w:r>
          </w:p>
        </w:tc>
      </w:tr>
      <w:tr w:rsidR="007F5349" w:rsidRPr="00640E7A" w14:paraId="405C4701" w14:textId="77777777" w:rsidTr="00F86933">
        <w:tc>
          <w:tcPr>
            <w:tcW w:w="1795" w:type="dxa"/>
          </w:tcPr>
          <w:p w14:paraId="18A51B35" w14:textId="186234E9" w:rsidR="007E2C7B" w:rsidRDefault="007F5349" w:rsidP="007F5349">
            <w:pPr>
              <w:widowControl w:val="0"/>
              <w:tabs>
                <w:tab w:val="left" w:pos="0"/>
                <w:tab w:val="left" w:pos="2160"/>
              </w:tabs>
              <w:spacing w:before="0" w:after="0"/>
              <w:rPr>
                <w:b/>
                <w:bCs/>
                <w:sz w:val="16"/>
                <w:szCs w:val="16"/>
              </w:rPr>
            </w:pPr>
            <w:r w:rsidRPr="00B550BD">
              <w:rPr>
                <w:b/>
                <w:bCs/>
                <w:sz w:val="16"/>
                <w:szCs w:val="16"/>
              </w:rPr>
              <w:t xml:space="preserve">Phase </w:t>
            </w:r>
            <w:r>
              <w:rPr>
                <w:b/>
                <w:bCs/>
                <w:sz w:val="16"/>
                <w:szCs w:val="16"/>
              </w:rPr>
              <w:t>4</w:t>
            </w:r>
            <w:r w:rsidR="005C3EEB">
              <w:rPr>
                <w:b/>
                <w:bCs/>
                <w:sz w:val="16"/>
                <w:szCs w:val="16"/>
              </w:rPr>
              <w:t xml:space="preserve"> </w:t>
            </w:r>
            <w:r w:rsidRPr="00B550BD">
              <w:rPr>
                <w:b/>
                <w:bCs/>
                <w:sz w:val="16"/>
                <w:szCs w:val="16"/>
              </w:rPr>
              <w:t xml:space="preserve">(Weeks </w:t>
            </w:r>
            <w:r>
              <w:rPr>
                <w:b/>
                <w:bCs/>
                <w:sz w:val="16"/>
                <w:szCs w:val="16"/>
              </w:rPr>
              <w:t>35</w:t>
            </w:r>
            <w:r w:rsidRPr="00B550BD">
              <w:rPr>
                <w:b/>
                <w:bCs/>
                <w:sz w:val="16"/>
                <w:szCs w:val="16"/>
              </w:rPr>
              <w:t>-</w:t>
            </w:r>
            <w:r>
              <w:rPr>
                <w:b/>
                <w:bCs/>
                <w:sz w:val="16"/>
                <w:szCs w:val="16"/>
              </w:rPr>
              <w:t>37</w:t>
            </w:r>
            <w:r w:rsidRPr="00B550BD">
              <w:rPr>
                <w:b/>
                <w:bCs/>
                <w:sz w:val="16"/>
                <w:szCs w:val="16"/>
              </w:rPr>
              <w:t>)</w:t>
            </w:r>
          </w:p>
          <w:p w14:paraId="3CE33F9D" w14:textId="4F0BF439" w:rsidR="007F5349" w:rsidRPr="00640E7A" w:rsidRDefault="007F5349" w:rsidP="007F5349">
            <w:pPr>
              <w:widowControl w:val="0"/>
              <w:tabs>
                <w:tab w:val="left" w:pos="0"/>
                <w:tab w:val="left" w:pos="2160"/>
              </w:tabs>
              <w:spacing w:before="0" w:after="0"/>
              <w:rPr>
                <w:sz w:val="16"/>
                <w:szCs w:val="16"/>
              </w:rPr>
            </w:pPr>
            <w:r>
              <w:rPr>
                <w:b/>
                <w:bCs/>
                <w:sz w:val="16"/>
                <w:szCs w:val="16"/>
              </w:rPr>
              <w:t>3</w:t>
            </w:r>
            <w:r w:rsidR="00F86933">
              <w:rPr>
                <w:b/>
                <w:bCs/>
                <w:sz w:val="16"/>
                <w:szCs w:val="16"/>
              </w:rPr>
              <w:t xml:space="preserve"> W</w:t>
            </w:r>
            <w:r>
              <w:rPr>
                <w:b/>
                <w:bCs/>
                <w:sz w:val="16"/>
                <w:szCs w:val="16"/>
              </w:rPr>
              <w:t>eeks</w:t>
            </w:r>
          </w:p>
        </w:tc>
        <w:tc>
          <w:tcPr>
            <w:tcW w:w="1257" w:type="dxa"/>
          </w:tcPr>
          <w:p w14:paraId="750C442C" w14:textId="77777777" w:rsidR="007F5349" w:rsidRPr="000D70D2" w:rsidRDefault="007F5349" w:rsidP="00FE3D12">
            <w:pPr>
              <w:widowControl w:val="0"/>
              <w:tabs>
                <w:tab w:val="left" w:pos="0"/>
                <w:tab w:val="left" w:pos="2160"/>
              </w:tabs>
              <w:spacing w:before="0" w:after="0"/>
              <w:jc w:val="left"/>
              <w:rPr>
                <w:sz w:val="16"/>
                <w:szCs w:val="16"/>
              </w:rPr>
            </w:pPr>
            <w:r w:rsidRPr="002C100C">
              <w:rPr>
                <w:sz w:val="16"/>
                <w:szCs w:val="16"/>
              </w:rPr>
              <w:t>Detailed Client Traffic Analysis</w:t>
            </w:r>
          </w:p>
        </w:tc>
        <w:tc>
          <w:tcPr>
            <w:tcW w:w="6300" w:type="dxa"/>
          </w:tcPr>
          <w:p w14:paraId="72A03987" w14:textId="77777777" w:rsidR="007F5349" w:rsidRPr="0031384D" w:rsidRDefault="007F5349" w:rsidP="00FE3D12">
            <w:pPr>
              <w:pStyle w:val="ListParagraph"/>
              <w:numPr>
                <w:ilvl w:val="0"/>
                <w:numId w:val="44"/>
              </w:numPr>
              <w:spacing w:before="0"/>
              <w:ind w:left="162" w:hanging="162"/>
              <w:rPr>
                <w:sz w:val="16"/>
                <w:szCs w:val="16"/>
              </w:rPr>
            </w:pPr>
            <w:r w:rsidRPr="0031384D">
              <w:rPr>
                <w:sz w:val="16"/>
                <w:szCs w:val="16"/>
              </w:rPr>
              <w:t>Perform a detailed analysis of user volumes, user types, and connection patterns for each client.</w:t>
            </w:r>
          </w:p>
          <w:p w14:paraId="07CBDF77" w14:textId="04DF6DD5" w:rsidR="007F5349" w:rsidRPr="0031384D" w:rsidRDefault="007F5349" w:rsidP="00FE3D12">
            <w:pPr>
              <w:pStyle w:val="ListParagraph"/>
              <w:numPr>
                <w:ilvl w:val="0"/>
                <w:numId w:val="44"/>
              </w:numPr>
              <w:spacing w:before="0"/>
              <w:ind w:left="162" w:hanging="162"/>
              <w:rPr>
                <w:sz w:val="16"/>
                <w:szCs w:val="16"/>
              </w:rPr>
            </w:pPr>
            <w:r w:rsidRPr="0031384D">
              <w:rPr>
                <w:sz w:val="16"/>
                <w:szCs w:val="16"/>
              </w:rPr>
              <w:t xml:space="preserve">Categorize users by clinical specialties and </w:t>
            </w:r>
            <w:r w:rsidR="005547D8" w:rsidRPr="0031384D">
              <w:rPr>
                <w:sz w:val="16"/>
                <w:szCs w:val="16"/>
              </w:rPr>
              <w:t>roles and</w:t>
            </w:r>
            <w:r w:rsidRPr="0031384D">
              <w:rPr>
                <w:sz w:val="16"/>
                <w:szCs w:val="16"/>
              </w:rPr>
              <w:t xml:space="preserve"> analyze how different user groups interact with each client.</w:t>
            </w:r>
          </w:p>
          <w:p w14:paraId="33488F9B" w14:textId="77777777" w:rsidR="007F5349" w:rsidRPr="0031384D" w:rsidRDefault="007F5349" w:rsidP="00FE3D12">
            <w:pPr>
              <w:pStyle w:val="ListParagraph"/>
              <w:numPr>
                <w:ilvl w:val="0"/>
                <w:numId w:val="44"/>
              </w:numPr>
              <w:spacing w:before="0"/>
              <w:ind w:left="162" w:hanging="162"/>
              <w:rPr>
                <w:sz w:val="16"/>
                <w:szCs w:val="16"/>
              </w:rPr>
            </w:pPr>
            <w:r w:rsidRPr="0031384D">
              <w:rPr>
                <w:sz w:val="16"/>
                <w:szCs w:val="16"/>
              </w:rPr>
              <w:t>Analyze RPC usage for each client, including distinguishing between clinical and non-clinical RPCs, read vs. write operations, and identifying any slow-running or high-overhead RPCs.</w:t>
            </w:r>
          </w:p>
          <w:p w14:paraId="01B9E9B4" w14:textId="77777777" w:rsidR="007F5349" w:rsidRPr="0031384D" w:rsidRDefault="007F5349" w:rsidP="00FE3D12">
            <w:pPr>
              <w:pStyle w:val="ListParagraph"/>
              <w:numPr>
                <w:ilvl w:val="0"/>
                <w:numId w:val="44"/>
              </w:numPr>
              <w:spacing w:before="0"/>
              <w:ind w:left="162" w:hanging="162"/>
              <w:rPr>
                <w:sz w:val="16"/>
                <w:szCs w:val="16"/>
              </w:rPr>
            </w:pPr>
            <w:r w:rsidRPr="0031384D">
              <w:rPr>
                <w:sz w:val="16"/>
                <w:szCs w:val="16"/>
              </w:rPr>
              <w:t>Begin mapping clinical care task sets to specific client screens and workflows.</w:t>
            </w:r>
          </w:p>
          <w:p w14:paraId="5447614D" w14:textId="77777777" w:rsidR="007F5349" w:rsidRPr="0031384D" w:rsidRDefault="007F5349" w:rsidP="00FE3D12">
            <w:pPr>
              <w:pStyle w:val="ListParagraph"/>
              <w:numPr>
                <w:ilvl w:val="0"/>
                <w:numId w:val="44"/>
              </w:numPr>
              <w:spacing w:before="0"/>
              <w:ind w:left="162" w:hanging="162"/>
              <w:rPr>
                <w:sz w:val="16"/>
                <w:szCs w:val="16"/>
              </w:rPr>
            </w:pPr>
            <w:r w:rsidRPr="0031384D">
              <w:rPr>
                <w:sz w:val="16"/>
                <w:szCs w:val="16"/>
              </w:rPr>
              <w:t>Complete the mapping of RPC flows to client screens and typical tasks.</w:t>
            </w:r>
          </w:p>
          <w:p w14:paraId="516CA8AE" w14:textId="77777777" w:rsidR="007F5349" w:rsidRPr="0031384D" w:rsidRDefault="007F5349" w:rsidP="00FE3D12">
            <w:pPr>
              <w:pStyle w:val="ListParagraph"/>
              <w:numPr>
                <w:ilvl w:val="0"/>
                <w:numId w:val="44"/>
              </w:numPr>
              <w:spacing w:before="0"/>
              <w:ind w:left="162" w:hanging="162"/>
              <w:rPr>
                <w:sz w:val="16"/>
                <w:szCs w:val="16"/>
              </w:rPr>
            </w:pPr>
            <w:r w:rsidRPr="0031384D">
              <w:rPr>
                <w:sz w:val="16"/>
                <w:szCs w:val="16"/>
              </w:rPr>
              <w:t>Isolate and document any performance issues, especially those that may impact clinical care.</w:t>
            </w:r>
          </w:p>
          <w:p w14:paraId="509006A8" w14:textId="12A3EB48" w:rsidR="007F5349" w:rsidRPr="0031384D" w:rsidRDefault="007F5349" w:rsidP="00FE3D12">
            <w:pPr>
              <w:pStyle w:val="ListParagraph"/>
              <w:numPr>
                <w:ilvl w:val="0"/>
                <w:numId w:val="44"/>
              </w:numPr>
              <w:spacing w:before="0"/>
              <w:ind w:left="162" w:hanging="162"/>
              <w:rPr>
                <w:sz w:val="16"/>
                <w:szCs w:val="16"/>
              </w:rPr>
            </w:pPr>
            <w:r w:rsidRPr="0031384D">
              <w:rPr>
                <w:sz w:val="16"/>
                <w:szCs w:val="16"/>
              </w:rPr>
              <w:t xml:space="preserve">Start drafting the </w:t>
            </w:r>
            <w:r w:rsidRPr="00A00AFE">
              <w:rPr>
                <w:b/>
                <w:bCs/>
                <w:sz w:val="16"/>
                <w:szCs w:val="16"/>
              </w:rPr>
              <w:t>VistA Client Use Analysis Reports</w:t>
            </w:r>
            <w:r w:rsidR="00A00AFE">
              <w:rPr>
                <w:b/>
                <w:bCs/>
                <w:sz w:val="16"/>
                <w:szCs w:val="16"/>
              </w:rPr>
              <w:t xml:space="preserve"> (</w:t>
            </w:r>
            <w:r w:rsidR="00A00AFE" w:rsidRPr="00A00AFE">
              <w:rPr>
                <w:b/>
                <w:bCs/>
                <w:i/>
                <w:iCs/>
                <w:sz w:val="16"/>
                <w:szCs w:val="16"/>
              </w:rPr>
              <w:t>PWS 5.2.3 A</w:t>
            </w:r>
            <w:r w:rsidR="00A00AFE">
              <w:rPr>
                <w:b/>
                <w:bCs/>
                <w:sz w:val="16"/>
                <w:szCs w:val="16"/>
              </w:rPr>
              <w:t>)</w:t>
            </w:r>
            <w:r w:rsidRPr="0031384D">
              <w:rPr>
                <w:sz w:val="16"/>
                <w:szCs w:val="16"/>
              </w:rPr>
              <w:t xml:space="preserve"> with embedded graphics.</w:t>
            </w:r>
          </w:p>
        </w:tc>
      </w:tr>
      <w:tr w:rsidR="007F5349" w:rsidRPr="00640E7A" w14:paraId="6B89FED4" w14:textId="77777777" w:rsidTr="00F86933">
        <w:tc>
          <w:tcPr>
            <w:tcW w:w="1795" w:type="dxa"/>
          </w:tcPr>
          <w:p w14:paraId="0794836B" w14:textId="7E3AF973" w:rsidR="007E2C7B" w:rsidRDefault="007F5349" w:rsidP="007F5349">
            <w:pPr>
              <w:widowControl w:val="0"/>
              <w:tabs>
                <w:tab w:val="left" w:pos="0"/>
                <w:tab w:val="left" w:pos="2160"/>
              </w:tabs>
              <w:spacing w:before="0" w:after="0"/>
              <w:rPr>
                <w:b/>
                <w:bCs/>
                <w:sz w:val="16"/>
                <w:szCs w:val="16"/>
              </w:rPr>
            </w:pPr>
            <w:r w:rsidRPr="00B550BD">
              <w:rPr>
                <w:b/>
                <w:bCs/>
                <w:sz w:val="16"/>
                <w:szCs w:val="16"/>
              </w:rPr>
              <w:t xml:space="preserve">Phase </w:t>
            </w:r>
            <w:r>
              <w:rPr>
                <w:b/>
                <w:bCs/>
                <w:sz w:val="16"/>
                <w:szCs w:val="16"/>
              </w:rPr>
              <w:t>5</w:t>
            </w:r>
            <w:r w:rsidR="005C3EEB">
              <w:rPr>
                <w:b/>
                <w:bCs/>
                <w:sz w:val="16"/>
                <w:szCs w:val="16"/>
              </w:rPr>
              <w:t xml:space="preserve"> </w:t>
            </w:r>
            <w:r w:rsidRPr="00B550BD">
              <w:rPr>
                <w:b/>
                <w:bCs/>
                <w:sz w:val="16"/>
                <w:szCs w:val="16"/>
              </w:rPr>
              <w:t xml:space="preserve">(Week </w:t>
            </w:r>
            <w:r>
              <w:rPr>
                <w:b/>
                <w:bCs/>
                <w:sz w:val="16"/>
                <w:szCs w:val="16"/>
              </w:rPr>
              <w:t>38-39</w:t>
            </w:r>
            <w:r w:rsidRPr="00640E7A">
              <w:rPr>
                <w:b/>
                <w:bCs/>
                <w:sz w:val="16"/>
                <w:szCs w:val="16"/>
              </w:rPr>
              <w:t>)</w:t>
            </w:r>
          </w:p>
          <w:p w14:paraId="2F1CC163" w14:textId="4C12C821" w:rsidR="007F5349" w:rsidRPr="00640E7A" w:rsidRDefault="007F5349" w:rsidP="007F5349">
            <w:pPr>
              <w:widowControl w:val="0"/>
              <w:tabs>
                <w:tab w:val="left" w:pos="0"/>
                <w:tab w:val="left" w:pos="2160"/>
              </w:tabs>
              <w:spacing w:before="0" w:after="0"/>
              <w:rPr>
                <w:sz w:val="16"/>
                <w:szCs w:val="16"/>
              </w:rPr>
            </w:pPr>
            <w:r>
              <w:rPr>
                <w:b/>
                <w:bCs/>
                <w:sz w:val="16"/>
                <w:szCs w:val="16"/>
              </w:rPr>
              <w:t xml:space="preserve">2 </w:t>
            </w:r>
            <w:r w:rsidR="00F86933">
              <w:rPr>
                <w:b/>
                <w:bCs/>
                <w:sz w:val="16"/>
                <w:szCs w:val="16"/>
              </w:rPr>
              <w:t>W</w:t>
            </w:r>
            <w:r>
              <w:rPr>
                <w:b/>
                <w:bCs/>
                <w:sz w:val="16"/>
                <w:szCs w:val="16"/>
              </w:rPr>
              <w:t>eek</w:t>
            </w:r>
          </w:p>
        </w:tc>
        <w:tc>
          <w:tcPr>
            <w:tcW w:w="1257" w:type="dxa"/>
          </w:tcPr>
          <w:p w14:paraId="7D33CC80" w14:textId="77777777" w:rsidR="007F5349" w:rsidRPr="000D70D2" w:rsidRDefault="007F5349" w:rsidP="00FE3D12">
            <w:pPr>
              <w:widowControl w:val="0"/>
              <w:tabs>
                <w:tab w:val="left" w:pos="0"/>
                <w:tab w:val="left" w:pos="2160"/>
              </w:tabs>
              <w:spacing w:before="0" w:after="0"/>
              <w:jc w:val="left"/>
              <w:rPr>
                <w:sz w:val="16"/>
                <w:szCs w:val="16"/>
              </w:rPr>
            </w:pPr>
            <w:r w:rsidRPr="00650E34">
              <w:rPr>
                <w:sz w:val="16"/>
                <w:szCs w:val="16"/>
              </w:rPr>
              <w:t>Verification, Validation, and Report Finalization</w:t>
            </w:r>
          </w:p>
        </w:tc>
        <w:tc>
          <w:tcPr>
            <w:tcW w:w="6300" w:type="dxa"/>
          </w:tcPr>
          <w:p w14:paraId="47394D06" w14:textId="4370A195" w:rsidR="007F5349" w:rsidRPr="0031384D" w:rsidRDefault="007F5349" w:rsidP="00FE3D12">
            <w:pPr>
              <w:pStyle w:val="ListParagraph"/>
              <w:numPr>
                <w:ilvl w:val="0"/>
                <w:numId w:val="45"/>
              </w:numPr>
              <w:spacing w:before="0"/>
              <w:ind w:left="162" w:hanging="180"/>
              <w:rPr>
                <w:sz w:val="16"/>
                <w:szCs w:val="16"/>
              </w:rPr>
            </w:pPr>
            <w:r w:rsidRPr="0031384D">
              <w:rPr>
                <w:sz w:val="16"/>
                <w:szCs w:val="16"/>
              </w:rPr>
              <w:t xml:space="preserve">Conduct verification and validation activities to </w:t>
            </w:r>
            <w:r w:rsidR="00E10AAF">
              <w:rPr>
                <w:sz w:val="16"/>
                <w:szCs w:val="16"/>
              </w:rPr>
              <w:t xml:space="preserve">assess </w:t>
            </w:r>
            <w:r w:rsidRPr="0031384D">
              <w:rPr>
                <w:sz w:val="16"/>
                <w:szCs w:val="16"/>
              </w:rPr>
              <w:t>the accuracy of the analysis.</w:t>
            </w:r>
          </w:p>
          <w:p w14:paraId="7C4CC933" w14:textId="77777777" w:rsidR="007F5349" w:rsidRPr="0031384D" w:rsidRDefault="007F5349" w:rsidP="00FE3D12">
            <w:pPr>
              <w:pStyle w:val="ListParagraph"/>
              <w:numPr>
                <w:ilvl w:val="0"/>
                <w:numId w:val="45"/>
              </w:numPr>
              <w:spacing w:before="0"/>
              <w:ind w:left="162" w:hanging="180"/>
              <w:rPr>
                <w:sz w:val="16"/>
                <w:szCs w:val="16"/>
              </w:rPr>
            </w:pPr>
            <w:r w:rsidRPr="0031384D">
              <w:rPr>
                <w:sz w:val="16"/>
                <w:szCs w:val="16"/>
              </w:rPr>
              <w:t>Match RPC flows to specific client screens and validate the clinical task sets against real-world workflows.</w:t>
            </w:r>
          </w:p>
          <w:p w14:paraId="28CFAA8E" w14:textId="77777777" w:rsidR="007F5349" w:rsidRPr="0031384D" w:rsidRDefault="007F5349" w:rsidP="00FE3D12">
            <w:pPr>
              <w:pStyle w:val="ListParagraph"/>
              <w:numPr>
                <w:ilvl w:val="0"/>
                <w:numId w:val="45"/>
              </w:numPr>
              <w:spacing w:before="0"/>
              <w:ind w:left="162" w:hanging="180"/>
              <w:rPr>
                <w:sz w:val="16"/>
                <w:szCs w:val="16"/>
              </w:rPr>
            </w:pPr>
            <w:r w:rsidRPr="0031384D">
              <w:rPr>
                <w:sz w:val="16"/>
                <w:szCs w:val="16"/>
              </w:rPr>
              <w:t>Document the verification and validation process.</w:t>
            </w:r>
          </w:p>
          <w:p w14:paraId="41CEDB55" w14:textId="52F39CBB" w:rsidR="007F5349" w:rsidRPr="0031384D" w:rsidRDefault="007F5349" w:rsidP="00FE3D12">
            <w:pPr>
              <w:pStyle w:val="ListParagraph"/>
              <w:numPr>
                <w:ilvl w:val="0"/>
                <w:numId w:val="45"/>
              </w:numPr>
              <w:spacing w:before="0"/>
              <w:ind w:left="162" w:hanging="180"/>
              <w:rPr>
                <w:sz w:val="16"/>
                <w:szCs w:val="16"/>
              </w:rPr>
            </w:pPr>
            <w:r w:rsidRPr="0031384D">
              <w:rPr>
                <w:sz w:val="16"/>
                <w:szCs w:val="16"/>
              </w:rPr>
              <w:t xml:space="preserve">Finalize the </w:t>
            </w:r>
            <w:r w:rsidRPr="00A00AFE">
              <w:rPr>
                <w:b/>
                <w:bCs/>
                <w:sz w:val="16"/>
                <w:szCs w:val="16"/>
              </w:rPr>
              <w:t>VistA Client Use Analysis Reports</w:t>
            </w:r>
            <w:r w:rsidRPr="0031384D">
              <w:rPr>
                <w:sz w:val="16"/>
                <w:szCs w:val="16"/>
              </w:rPr>
              <w:t xml:space="preserve"> for three clients.</w:t>
            </w:r>
          </w:p>
          <w:p w14:paraId="37C12C3D" w14:textId="7C67EC49" w:rsidR="007F5349" w:rsidRPr="0031384D" w:rsidRDefault="007F5349" w:rsidP="00FE3D12">
            <w:pPr>
              <w:pStyle w:val="ListParagraph"/>
              <w:numPr>
                <w:ilvl w:val="0"/>
                <w:numId w:val="45"/>
              </w:numPr>
              <w:spacing w:before="0"/>
              <w:ind w:left="162" w:hanging="180"/>
              <w:rPr>
                <w:sz w:val="16"/>
                <w:szCs w:val="16"/>
              </w:rPr>
            </w:pPr>
            <w:r w:rsidRPr="0031384D">
              <w:rPr>
                <w:sz w:val="16"/>
                <w:szCs w:val="16"/>
              </w:rPr>
              <w:t xml:space="preserve">Finalize the </w:t>
            </w:r>
            <w:r w:rsidRPr="00A00AFE">
              <w:rPr>
                <w:b/>
                <w:bCs/>
                <w:sz w:val="16"/>
                <w:szCs w:val="16"/>
              </w:rPr>
              <w:t>Client Traffic Analysis Validation and Verification Report</w:t>
            </w:r>
            <w:r w:rsidR="00A00AFE">
              <w:rPr>
                <w:b/>
                <w:bCs/>
                <w:sz w:val="16"/>
                <w:szCs w:val="16"/>
              </w:rPr>
              <w:t xml:space="preserve"> (</w:t>
            </w:r>
            <w:r w:rsidR="00A00AFE" w:rsidRPr="00A00AFE">
              <w:rPr>
                <w:b/>
                <w:bCs/>
                <w:i/>
                <w:iCs/>
                <w:sz w:val="16"/>
                <w:szCs w:val="16"/>
              </w:rPr>
              <w:t>PWS 5.2.3 B</w:t>
            </w:r>
            <w:r w:rsidR="00A00AFE">
              <w:rPr>
                <w:b/>
                <w:bCs/>
                <w:sz w:val="16"/>
                <w:szCs w:val="16"/>
              </w:rPr>
              <w:t>)</w:t>
            </w:r>
            <w:r w:rsidRPr="0031384D">
              <w:rPr>
                <w:sz w:val="16"/>
                <w:szCs w:val="16"/>
              </w:rPr>
              <w:t>.</w:t>
            </w:r>
          </w:p>
          <w:p w14:paraId="08CAEA45" w14:textId="6A45CBEB" w:rsidR="007F5349" w:rsidRPr="0031384D" w:rsidRDefault="007F5349" w:rsidP="00FE3D12">
            <w:pPr>
              <w:pStyle w:val="ListParagraph"/>
              <w:numPr>
                <w:ilvl w:val="0"/>
                <w:numId w:val="45"/>
              </w:numPr>
              <w:spacing w:before="0"/>
              <w:ind w:left="162" w:hanging="180"/>
              <w:rPr>
                <w:sz w:val="16"/>
                <w:szCs w:val="16"/>
              </w:rPr>
            </w:pPr>
            <w:r w:rsidRPr="0031384D">
              <w:rPr>
                <w:sz w:val="16"/>
                <w:szCs w:val="16"/>
              </w:rPr>
              <w:lastRenderedPageBreak/>
              <w:t>Prepare</w:t>
            </w:r>
            <w:r w:rsidR="004C3510">
              <w:rPr>
                <w:sz w:val="16"/>
                <w:szCs w:val="16"/>
              </w:rPr>
              <w:t xml:space="preserve"> </w:t>
            </w:r>
            <w:r w:rsidRPr="0031384D">
              <w:rPr>
                <w:sz w:val="16"/>
                <w:szCs w:val="16"/>
              </w:rPr>
              <w:t>reports in GitHub-compatible markdown format</w:t>
            </w:r>
            <w:r w:rsidR="00C8468C">
              <w:rPr>
                <w:sz w:val="16"/>
                <w:szCs w:val="16"/>
              </w:rPr>
              <w:t xml:space="preserve"> </w:t>
            </w:r>
          </w:p>
        </w:tc>
      </w:tr>
      <w:tr w:rsidR="007F5349" w:rsidRPr="00640E7A" w14:paraId="060E80B5" w14:textId="77777777" w:rsidTr="00F86933">
        <w:tc>
          <w:tcPr>
            <w:tcW w:w="1795" w:type="dxa"/>
          </w:tcPr>
          <w:p w14:paraId="0CAF8BF0" w14:textId="7734E02F" w:rsidR="007E2C7B" w:rsidRDefault="007F5349" w:rsidP="007F5349">
            <w:pPr>
              <w:widowControl w:val="0"/>
              <w:tabs>
                <w:tab w:val="left" w:pos="0"/>
                <w:tab w:val="left" w:pos="2160"/>
              </w:tabs>
              <w:spacing w:before="0" w:after="0"/>
              <w:rPr>
                <w:b/>
                <w:bCs/>
                <w:sz w:val="16"/>
                <w:szCs w:val="16"/>
              </w:rPr>
            </w:pPr>
            <w:r w:rsidRPr="00B550BD">
              <w:rPr>
                <w:b/>
                <w:bCs/>
                <w:sz w:val="16"/>
                <w:szCs w:val="16"/>
              </w:rPr>
              <w:lastRenderedPageBreak/>
              <w:t xml:space="preserve">Phase </w:t>
            </w:r>
            <w:r>
              <w:rPr>
                <w:b/>
                <w:bCs/>
                <w:sz w:val="16"/>
                <w:szCs w:val="16"/>
              </w:rPr>
              <w:t>5</w:t>
            </w:r>
            <w:r w:rsidR="005C3EEB">
              <w:rPr>
                <w:b/>
                <w:bCs/>
                <w:sz w:val="16"/>
                <w:szCs w:val="16"/>
              </w:rPr>
              <w:t xml:space="preserve"> </w:t>
            </w:r>
            <w:r w:rsidRPr="00B550BD">
              <w:rPr>
                <w:b/>
                <w:bCs/>
                <w:sz w:val="16"/>
                <w:szCs w:val="16"/>
              </w:rPr>
              <w:t xml:space="preserve">(Week </w:t>
            </w:r>
            <w:r>
              <w:rPr>
                <w:b/>
                <w:bCs/>
                <w:sz w:val="16"/>
                <w:szCs w:val="16"/>
              </w:rPr>
              <w:t>40</w:t>
            </w:r>
            <w:r w:rsidRPr="00640E7A">
              <w:rPr>
                <w:b/>
                <w:bCs/>
                <w:sz w:val="16"/>
                <w:szCs w:val="16"/>
              </w:rPr>
              <w:t>)</w:t>
            </w:r>
            <w:r w:rsidR="00D13B47">
              <w:rPr>
                <w:b/>
                <w:bCs/>
                <w:sz w:val="16"/>
                <w:szCs w:val="16"/>
              </w:rPr>
              <w:t xml:space="preserve">   </w:t>
            </w:r>
          </w:p>
          <w:p w14:paraId="2801F9D6" w14:textId="32FF716F" w:rsidR="007F5349" w:rsidRPr="00B550BD" w:rsidRDefault="007F5349" w:rsidP="007F5349">
            <w:pPr>
              <w:widowControl w:val="0"/>
              <w:tabs>
                <w:tab w:val="left" w:pos="0"/>
                <w:tab w:val="left" w:pos="2160"/>
              </w:tabs>
              <w:spacing w:before="0" w:after="0"/>
              <w:rPr>
                <w:b/>
                <w:bCs/>
                <w:sz w:val="16"/>
                <w:szCs w:val="16"/>
              </w:rPr>
            </w:pPr>
            <w:r>
              <w:rPr>
                <w:b/>
                <w:bCs/>
                <w:sz w:val="16"/>
                <w:szCs w:val="16"/>
              </w:rPr>
              <w:t xml:space="preserve">1 </w:t>
            </w:r>
            <w:r w:rsidR="00F86933">
              <w:rPr>
                <w:b/>
                <w:bCs/>
                <w:sz w:val="16"/>
                <w:szCs w:val="16"/>
              </w:rPr>
              <w:t>W</w:t>
            </w:r>
            <w:r>
              <w:rPr>
                <w:b/>
                <w:bCs/>
                <w:sz w:val="16"/>
                <w:szCs w:val="16"/>
              </w:rPr>
              <w:t>eek</w:t>
            </w:r>
          </w:p>
        </w:tc>
        <w:tc>
          <w:tcPr>
            <w:tcW w:w="1257" w:type="dxa"/>
          </w:tcPr>
          <w:p w14:paraId="6EDA5317" w14:textId="77777777" w:rsidR="007F5349" w:rsidRPr="001E6ABA" w:rsidRDefault="007F5349" w:rsidP="007F5349">
            <w:pPr>
              <w:widowControl w:val="0"/>
              <w:tabs>
                <w:tab w:val="left" w:pos="0"/>
                <w:tab w:val="left" w:pos="2160"/>
              </w:tabs>
              <w:spacing w:before="0" w:after="0"/>
              <w:rPr>
                <w:sz w:val="16"/>
                <w:szCs w:val="16"/>
              </w:rPr>
            </w:pPr>
            <w:r w:rsidRPr="00F1070D">
              <w:rPr>
                <w:sz w:val="16"/>
                <w:szCs w:val="16"/>
              </w:rPr>
              <w:t>Report Submission and Documentation</w:t>
            </w:r>
          </w:p>
        </w:tc>
        <w:tc>
          <w:tcPr>
            <w:tcW w:w="6300" w:type="dxa"/>
          </w:tcPr>
          <w:p w14:paraId="48B29D14" w14:textId="77777777" w:rsidR="007F5349" w:rsidRPr="0031384D" w:rsidRDefault="007F5349" w:rsidP="00FE3D12">
            <w:pPr>
              <w:pStyle w:val="ListParagraph"/>
              <w:numPr>
                <w:ilvl w:val="0"/>
                <w:numId w:val="46"/>
              </w:numPr>
              <w:spacing w:before="0"/>
              <w:ind w:left="162" w:hanging="162"/>
              <w:rPr>
                <w:sz w:val="16"/>
                <w:szCs w:val="16"/>
              </w:rPr>
            </w:pPr>
            <w:r w:rsidRPr="0031384D">
              <w:rPr>
                <w:sz w:val="16"/>
                <w:szCs w:val="16"/>
              </w:rPr>
              <w:t xml:space="preserve">Upload all finalized reports (three </w:t>
            </w:r>
            <w:r w:rsidRPr="00A00AFE">
              <w:rPr>
                <w:b/>
                <w:bCs/>
                <w:sz w:val="16"/>
                <w:szCs w:val="16"/>
              </w:rPr>
              <w:t>VistA Client Use Analysis Reports</w:t>
            </w:r>
            <w:r w:rsidRPr="0031384D">
              <w:rPr>
                <w:sz w:val="16"/>
                <w:szCs w:val="16"/>
              </w:rPr>
              <w:t xml:space="preserve"> and the </w:t>
            </w:r>
            <w:r w:rsidRPr="00A00AFE">
              <w:rPr>
                <w:b/>
                <w:bCs/>
                <w:sz w:val="16"/>
                <w:szCs w:val="16"/>
              </w:rPr>
              <w:t>Client Traffic Analysis Validation and Verification Report</w:t>
            </w:r>
            <w:r w:rsidRPr="0031384D">
              <w:rPr>
                <w:sz w:val="16"/>
                <w:szCs w:val="16"/>
              </w:rPr>
              <w:t>) to the VA Enterprise GitHub repository.</w:t>
            </w:r>
          </w:p>
          <w:p w14:paraId="0740EEB2" w14:textId="0B2F741F" w:rsidR="007F5349" w:rsidRPr="0031384D" w:rsidRDefault="002D1411" w:rsidP="00FE3D12">
            <w:pPr>
              <w:pStyle w:val="ListParagraph"/>
              <w:numPr>
                <w:ilvl w:val="0"/>
                <w:numId w:val="46"/>
              </w:numPr>
              <w:spacing w:before="0"/>
              <w:ind w:left="162" w:hanging="162"/>
              <w:rPr>
                <w:sz w:val="16"/>
                <w:szCs w:val="16"/>
              </w:rPr>
            </w:pPr>
            <w:r>
              <w:rPr>
                <w:sz w:val="16"/>
                <w:szCs w:val="16"/>
              </w:rPr>
              <w:t>D</w:t>
            </w:r>
            <w:r w:rsidR="007F5349" w:rsidRPr="0031384D">
              <w:rPr>
                <w:sz w:val="16"/>
                <w:szCs w:val="16"/>
              </w:rPr>
              <w:t xml:space="preserve">ocumentation is complete, accessible, and </w:t>
            </w:r>
            <w:r w:rsidR="004C3510" w:rsidRPr="00F1070D">
              <w:rPr>
                <w:sz w:val="16"/>
                <w:szCs w:val="16"/>
              </w:rPr>
              <w:t>version controlled</w:t>
            </w:r>
            <w:r w:rsidR="007F5349" w:rsidRPr="0031384D">
              <w:rPr>
                <w:sz w:val="16"/>
                <w:szCs w:val="16"/>
              </w:rPr>
              <w:t>.</w:t>
            </w:r>
          </w:p>
          <w:p w14:paraId="6111E1C1" w14:textId="77777777" w:rsidR="007F5349" w:rsidRPr="0031384D" w:rsidRDefault="007F5349" w:rsidP="00FE3D12">
            <w:pPr>
              <w:pStyle w:val="ListParagraph"/>
              <w:numPr>
                <w:ilvl w:val="0"/>
                <w:numId w:val="46"/>
              </w:numPr>
              <w:spacing w:before="0"/>
              <w:ind w:left="162" w:hanging="162"/>
              <w:rPr>
                <w:sz w:val="16"/>
                <w:szCs w:val="16"/>
              </w:rPr>
            </w:pPr>
            <w:r w:rsidRPr="0031384D">
              <w:rPr>
                <w:sz w:val="16"/>
                <w:szCs w:val="16"/>
              </w:rPr>
              <w:t>Conduct a briefing or presentation to VA stakeholders, if required, to explain the findings and implications of the analysis.</w:t>
            </w:r>
          </w:p>
        </w:tc>
      </w:tr>
    </w:tbl>
    <w:p w14:paraId="1A515B54" w14:textId="5EA604C4" w:rsidR="007D6082" w:rsidRPr="00287980" w:rsidRDefault="007D6082" w:rsidP="007D6082">
      <w:pPr>
        <w:rPr>
          <w:rFonts w:cs="Times New Roman"/>
          <w:szCs w:val="24"/>
        </w:rPr>
      </w:pPr>
      <w:r w:rsidRPr="005744E0">
        <w:rPr>
          <w:rFonts w:cs="Times New Roman"/>
          <w:b/>
          <w:bCs/>
          <w:szCs w:val="24"/>
        </w:rPr>
        <w:t>Selection of Clients for Analysis</w:t>
      </w:r>
      <w:r w:rsidRPr="00FE3D12">
        <w:rPr>
          <w:rFonts w:cs="Times New Roman"/>
          <w:szCs w:val="24"/>
        </w:rPr>
        <w:t>.</w:t>
      </w:r>
      <w:r>
        <w:rPr>
          <w:rFonts w:cs="Times New Roman"/>
          <w:szCs w:val="24"/>
        </w:rPr>
        <w:t xml:space="preserve"> </w:t>
      </w:r>
      <w:r w:rsidRPr="00287980">
        <w:rPr>
          <w:rFonts w:cs="Times New Roman"/>
          <w:szCs w:val="24"/>
        </w:rPr>
        <w:t>The first step involves selecting the two additional VistA clients for analysis, alongside CPRS. The selection will be based on client usage data derived from the initial VistA traffic analysis. The chosen clients will be those with the highest volume of use and significance to clinical workflows. This selection process will be completed shortly after the project kickoff.</w:t>
      </w:r>
    </w:p>
    <w:p w14:paraId="1362B639" w14:textId="3E295791" w:rsidR="00A340FB" w:rsidRDefault="007D6082" w:rsidP="00650102">
      <w:r w:rsidRPr="005744E0">
        <w:rPr>
          <w:rFonts w:cs="Times New Roman"/>
          <w:b/>
          <w:bCs/>
          <w:szCs w:val="24"/>
        </w:rPr>
        <w:t>Data Collection and Analysis</w:t>
      </w:r>
      <w:r w:rsidRPr="00FE3D12">
        <w:rPr>
          <w:rFonts w:cs="Times New Roman"/>
          <w:szCs w:val="24"/>
        </w:rPr>
        <w:t>.</w:t>
      </w:r>
      <w:r>
        <w:rPr>
          <w:rFonts w:cs="Times New Roman"/>
          <w:szCs w:val="24"/>
        </w:rPr>
        <w:t xml:space="preserve"> </w:t>
      </w:r>
      <w:r w:rsidRPr="00287980">
        <w:rPr>
          <w:rFonts w:cs="Times New Roman"/>
          <w:szCs w:val="24"/>
        </w:rPr>
        <w:t xml:space="preserve">Building on the data collected during the initial VistA traffic analysis, the </w:t>
      </w:r>
      <w:r>
        <w:rPr>
          <w:rFonts w:cs="Times New Roman"/>
          <w:szCs w:val="24"/>
        </w:rPr>
        <w:t>Sierra7</w:t>
      </w:r>
      <w:r w:rsidRPr="00287980">
        <w:rPr>
          <w:rFonts w:cs="Times New Roman"/>
          <w:szCs w:val="24"/>
        </w:rPr>
        <w:t xml:space="preserve"> will focus specifically on traffic associated with the three selected clients. The analysis will cover the following aspects:</w:t>
      </w:r>
    </w:p>
    <w:p w14:paraId="28A4231A" w14:textId="3B34CED3" w:rsidR="00541A17" w:rsidRPr="004A2DEC" w:rsidRDefault="00541A17" w:rsidP="00FE3D12">
      <w:pPr>
        <w:pStyle w:val="ListParagraph"/>
        <w:widowControl/>
        <w:numPr>
          <w:ilvl w:val="0"/>
          <w:numId w:val="47"/>
        </w:numPr>
        <w:autoSpaceDE/>
        <w:autoSpaceDN/>
        <w:spacing w:before="0" w:after="160" w:line="259" w:lineRule="auto"/>
        <w:contextualSpacing/>
        <w:rPr>
          <w:szCs w:val="24"/>
        </w:rPr>
      </w:pPr>
      <w:r w:rsidRPr="00FE3D12">
        <w:rPr>
          <w:b/>
          <w:szCs w:val="24"/>
        </w:rPr>
        <w:t>User Volumes and Types</w:t>
      </w:r>
      <w:r w:rsidRPr="004A2DEC">
        <w:rPr>
          <w:szCs w:val="24"/>
        </w:rPr>
        <w:t>: The analysis will categorize users by volume and type, including their clinical care specialties and roles. This will help identify how different user groups interact with the clients.</w:t>
      </w:r>
    </w:p>
    <w:p w14:paraId="3BE3650D" w14:textId="77777777" w:rsidR="00541A17" w:rsidRPr="004A2DEC" w:rsidRDefault="00541A17" w:rsidP="00FE3D12">
      <w:pPr>
        <w:pStyle w:val="ListParagraph"/>
        <w:widowControl/>
        <w:numPr>
          <w:ilvl w:val="0"/>
          <w:numId w:val="47"/>
        </w:numPr>
        <w:autoSpaceDE/>
        <w:autoSpaceDN/>
        <w:spacing w:before="0" w:after="160" w:line="259" w:lineRule="auto"/>
        <w:contextualSpacing/>
        <w:rPr>
          <w:szCs w:val="24"/>
        </w:rPr>
      </w:pPr>
      <w:r w:rsidRPr="00FE3D12">
        <w:rPr>
          <w:b/>
          <w:szCs w:val="24"/>
        </w:rPr>
        <w:t>Connection Volume and Duration</w:t>
      </w:r>
      <w:r w:rsidRPr="004A2DEC">
        <w:rPr>
          <w:szCs w:val="24"/>
        </w:rPr>
        <w:t>: The frequency and duration of connections will be analyzed, with a focus on correlating these metrics with specific user types and tasks performed.</w:t>
      </w:r>
    </w:p>
    <w:p w14:paraId="1DA87DF0" w14:textId="77777777" w:rsidR="00541A17" w:rsidRPr="004A2DEC" w:rsidRDefault="00541A17" w:rsidP="00FE3D12">
      <w:pPr>
        <w:pStyle w:val="ListParagraph"/>
        <w:widowControl/>
        <w:numPr>
          <w:ilvl w:val="0"/>
          <w:numId w:val="47"/>
        </w:numPr>
        <w:autoSpaceDE/>
        <w:autoSpaceDN/>
        <w:spacing w:before="0" w:after="160" w:line="259" w:lineRule="auto"/>
        <w:contextualSpacing/>
        <w:rPr>
          <w:szCs w:val="24"/>
        </w:rPr>
      </w:pPr>
      <w:r w:rsidRPr="00FE3D12">
        <w:rPr>
          <w:b/>
          <w:szCs w:val="24"/>
        </w:rPr>
        <w:t>User Authentication/Security</w:t>
      </w:r>
      <w:r w:rsidRPr="004A2DEC">
        <w:rPr>
          <w:szCs w:val="24"/>
        </w:rPr>
        <w:t>: The types of user authentication and security measures used by the clients will be examined, along with their relative usage frequency.</w:t>
      </w:r>
    </w:p>
    <w:p w14:paraId="63F42E56" w14:textId="77777777" w:rsidR="00541A17" w:rsidRPr="004A2DEC" w:rsidRDefault="00541A17" w:rsidP="00FE3D12">
      <w:pPr>
        <w:pStyle w:val="ListParagraph"/>
        <w:widowControl/>
        <w:numPr>
          <w:ilvl w:val="0"/>
          <w:numId w:val="47"/>
        </w:numPr>
        <w:autoSpaceDE/>
        <w:autoSpaceDN/>
        <w:spacing w:before="0" w:after="160" w:line="259" w:lineRule="auto"/>
        <w:contextualSpacing/>
        <w:rPr>
          <w:szCs w:val="24"/>
        </w:rPr>
      </w:pPr>
      <w:r w:rsidRPr="00FE3D12">
        <w:rPr>
          <w:b/>
          <w:szCs w:val="24"/>
        </w:rPr>
        <w:t>Patient Volumes</w:t>
      </w:r>
      <w:r w:rsidRPr="004A2DEC">
        <w:rPr>
          <w:szCs w:val="24"/>
        </w:rPr>
        <w:t>: The analysis will quantify the volume of patients accessed through each client, providing insights into how client usage impacts patient care.</w:t>
      </w:r>
    </w:p>
    <w:p w14:paraId="29A28464" w14:textId="2211AB8C" w:rsidR="00541A17" w:rsidRPr="004A2DEC" w:rsidRDefault="00541A17" w:rsidP="00FE3D12">
      <w:pPr>
        <w:pStyle w:val="ListParagraph"/>
        <w:widowControl/>
        <w:numPr>
          <w:ilvl w:val="0"/>
          <w:numId w:val="47"/>
        </w:numPr>
        <w:autoSpaceDE/>
        <w:autoSpaceDN/>
        <w:spacing w:before="0" w:after="160" w:line="259" w:lineRule="auto"/>
        <w:contextualSpacing/>
        <w:rPr>
          <w:szCs w:val="24"/>
        </w:rPr>
      </w:pPr>
      <w:r w:rsidRPr="00FE3D12">
        <w:rPr>
          <w:b/>
          <w:szCs w:val="24"/>
        </w:rPr>
        <w:t>Enumeration of RPCs</w:t>
      </w:r>
      <w:r w:rsidRPr="004A2DEC">
        <w:rPr>
          <w:szCs w:val="24"/>
        </w:rPr>
        <w:t>: RPCs used by each client will be enumerated, and their relative use will be analyzed. This will include a distinction between clinical and non-clinical RPCs, as well as between RPCs that read versus those that write to the clinical record.</w:t>
      </w:r>
    </w:p>
    <w:p w14:paraId="5ABDC06D" w14:textId="77777777" w:rsidR="00541A17" w:rsidRPr="004A2DEC" w:rsidRDefault="00541A17" w:rsidP="00FE3D12">
      <w:pPr>
        <w:pStyle w:val="ListParagraph"/>
        <w:widowControl/>
        <w:numPr>
          <w:ilvl w:val="0"/>
          <w:numId w:val="47"/>
        </w:numPr>
        <w:autoSpaceDE/>
        <w:autoSpaceDN/>
        <w:spacing w:before="0" w:after="160" w:line="259" w:lineRule="auto"/>
        <w:contextualSpacing/>
        <w:rPr>
          <w:szCs w:val="24"/>
        </w:rPr>
      </w:pPr>
      <w:r w:rsidRPr="00FE3D12">
        <w:rPr>
          <w:b/>
          <w:szCs w:val="24"/>
        </w:rPr>
        <w:t>Task Sets and Client Screens</w:t>
      </w:r>
      <w:r w:rsidRPr="004A2DEC">
        <w:rPr>
          <w:szCs w:val="24"/>
        </w:rPr>
        <w:t>: Clinical care task sets, represented as groups of RPCs, will be identified and mapped to specific client screens. This mapping will be crucial for understanding how clients are used in real-world clinical settings.</w:t>
      </w:r>
    </w:p>
    <w:p w14:paraId="3C8BF61B" w14:textId="77777777" w:rsidR="00541A17" w:rsidRPr="004A2DEC" w:rsidRDefault="00541A17" w:rsidP="00FE3D12">
      <w:pPr>
        <w:pStyle w:val="ListParagraph"/>
        <w:widowControl/>
        <w:numPr>
          <w:ilvl w:val="0"/>
          <w:numId w:val="47"/>
        </w:numPr>
        <w:autoSpaceDE/>
        <w:autoSpaceDN/>
        <w:spacing w:before="0" w:after="160" w:line="259" w:lineRule="auto"/>
        <w:contextualSpacing/>
        <w:rPr>
          <w:szCs w:val="24"/>
        </w:rPr>
      </w:pPr>
      <w:r w:rsidRPr="00FE3D12">
        <w:rPr>
          <w:b/>
          <w:szCs w:val="24"/>
        </w:rPr>
        <w:t>Performance Issues</w:t>
      </w:r>
      <w:r w:rsidRPr="004A2DEC">
        <w:rPr>
          <w:szCs w:val="24"/>
        </w:rPr>
        <w:t>: The analysis will isolate any performance issues, particularly those associated with patterns of use that may slow down clinical care. This includes identifying slow-running or high-overhead RPCs and understanding their impact on user experience.</w:t>
      </w:r>
    </w:p>
    <w:p w14:paraId="28670B3A" w14:textId="572B43B2" w:rsidR="00650102" w:rsidRDefault="00044B3C" w:rsidP="00650102">
      <w:r w:rsidRPr="00044B3C">
        <w:rPr>
          <w:b/>
          <w:bCs/>
        </w:rPr>
        <w:t>Verification and Validation</w:t>
      </w:r>
      <w:r w:rsidRPr="00FE3D12">
        <w:t>.</w:t>
      </w:r>
      <w:r w:rsidRPr="00044B3C">
        <w:t xml:space="preserve"> Sierra7 will undertake a rigorous verification and validation process</w:t>
      </w:r>
      <w:r w:rsidR="002D1411">
        <w:t xml:space="preserve"> </w:t>
      </w:r>
      <w:r w:rsidRPr="00044B3C">
        <w:t>This will involve:</w:t>
      </w:r>
    </w:p>
    <w:p w14:paraId="36C0F8A6" w14:textId="31D0F0C3" w:rsidR="00897BF2" w:rsidRPr="004A7E3E" w:rsidRDefault="00897BF2" w:rsidP="00FE3D12">
      <w:pPr>
        <w:pStyle w:val="ListParagraph"/>
        <w:widowControl/>
        <w:numPr>
          <w:ilvl w:val="0"/>
          <w:numId w:val="48"/>
        </w:numPr>
        <w:autoSpaceDE/>
        <w:autoSpaceDN/>
        <w:spacing w:before="0" w:after="160" w:line="259" w:lineRule="auto"/>
        <w:contextualSpacing/>
        <w:rPr>
          <w:szCs w:val="24"/>
        </w:rPr>
      </w:pPr>
      <w:r w:rsidRPr="004A7E3E">
        <w:rPr>
          <w:szCs w:val="24"/>
        </w:rPr>
        <w:t>Matching RPC Flows to Client Screens: The RPC flows identified in the analysis will be matched to specific client screens and tasks</w:t>
      </w:r>
      <w:r w:rsidR="000658FE">
        <w:rPr>
          <w:szCs w:val="24"/>
        </w:rPr>
        <w:t xml:space="preserve"> for analysis on how clients are used in practice</w:t>
      </w:r>
      <w:r w:rsidRPr="004A7E3E">
        <w:rPr>
          <w:szCs w:val="24"/>
        </w:rPr>
        <w:t>.</w:t>
      </w:r>
    </w:p>
    <w:p w14:paraId="240FD1D9" w14:textId="37B12E4D" w:rsidR="00897BF2" w:rsidRPr="004A7E3E" w:rsidRDefault="00897BF2" w:rsidP="00FE3D12">
      <w:pPr>
        <w:pStyle w:val="ListParagraph"/>
        <w:widowControl/>
        <w:numPr>
          <w:ilvl w:val="0"/>
          <w:numId w:val="48"/>
        </w:numPr>
        <w:autoSpaceDE/>
        <w:autoSpaceDN/>
        <w:spacing w:before="0" w:after="160" w:line="259" w:lineRule="auto"/>
        <w:contextualSpacing/>
        <w:rPr>
          <w:szCs w:val="24"/>
        </w:rPr>
      </w:pPr>
      <w:r w:rsidRPr="004A7E3E">
        <w:rPr>
          <w:szCs w:val="24"/>
        </w:rPr>
        <w:t xml:space="preserve">Validation of Clinical Tasks: The clinical care task sets identified will be validated against real-world clinical workflows </w:t>
      </w:r>
      <w:r w:rsidR="000658FE">
        <w:rPr>
          <w:szCs w:val="24"/>
        </w:rPr>
        <w:t>and capture</w:t>
      </w:r>
      <w:r w:rsidRPr="004A7E3E">
        <w:rPr>
          <w:szCs w:val="24"/>
        </w:rPr>
        <w:t xml:space="preserve"> the care provision process.</w:t>
      </w:r>
    </w:p>
    <w:p w14:paraId="785105E4" w14:textId="42357BCA" w:rsidR="00650102" w:rsidRDefault="004746DC" w:rsidP="00650102">
      <w:r w:rsidRPr="004746DC">
        <w:rPr>
          <w:b/>
          <w:bCs/>
        </w:rPr>
        <w:lastRenderedPageBreak/>
        <w:t>Documentation of Verification and Validation</w:t>
      </w:r>
      <w:r w:rsidRPr="00FE3D12">
        <w:t>.</w:t>
      </w:r>
      <w:r w:rsidRPr="004746DC">
        <w:t xml:space="preserve"> The entire verification and validation process will be documented in the </w:t>
      </w:r>
      <w:r w:rsidRPr="00A00AFE">
        <w:rPr>
          <w:b/>
          <w:bCs/>
        </w:rPr>
        <w:t>Client Traffic Analysis Validation and Verification Report</w:t>
      </w:r>
      <w:r w:rsidR="00A00AFE">
        <w:rPr>
          <w:b/>
          <w:bCs/>
        </w:rPr>
        <w:t xml:space="preserve"> </w:t>
      </w:r>
      <w:r w:rsidR="00A00AFE" w:rsidRPr="00A00AFE">
        <w:t>(</w:t>
      </w:r>
      <w:r w:rsidR="00A00AFE" w:rsidRPr="00A00AFE">
        <w:rPr>
          <w:b/>
          <w:bCs/>
          <w:i/>
          <w:iCs/>
        </w:rPr>
        <w:t xml:space="preserve">PWS 5.2.3 </w:t>
      </w:r>
      <w:r w:rsidR="00113462">
        <w:rPr>
          <w:b/>
          <w:bCs/>
          <w:i/>
          <w:iCs/>
        </w:rPr>
        <w:t>B</w:t>
      </w:r>
      <w:r w:rsidR="00A00AFE" w:rsidRPr="00A00AFE">
        <w:t>)</w:t>
      </w:r>
      <w:r w:rsidRPr="004746DC">
        <w:t xml:space="preserve">, </w:t>
      </w:r>
      <w:r w:rsidR="00302F87">
        <w:t>detailing demonstrable a</w:t>
      </w:r>
      <w:r w:rsidR="00847E1B">
        <w:t>n</w:t>
      </w:r>
      <w:r w:rsidR="00302F87">
        <w:t>d verif</w:t>
      </w:r>
      <w:r w:rsidR="00847E1B">
        <w:t>iable findings.</w:t>
      </w:r>
      <w:r w:rsidRPr="004746DC">
        <w:t xml:space="preserve"> </w:t>
      </w:r>
    </w:p>
    <w:p w14:paraId="66D1B49D" w14:textId="60C0A235" w:rsidR="00650102" w:rsidRDefault="008A5474" w:rsidP="00650102">
      <w:pPr>
        <w:rPr>
          <w:rFonts w:cs="Times New Roman"/>
          <w:szCs w:val="24"/>
        </w:rPr>
      </w:pPr>
      <w:r w:rsidRPr="00217D09">
        <w:rPr>
          <w:rFonts w:cs="Times New Roman"/>
          <w:b/>
          <w:bCs/>
          <w:szCs w:val="24"/>
        </w:rPr>
        <w:t>Report Composition and Storage</w:t>
      </w:r>
      <w:r w:rsidRPr="00FE3D12">
        <w:rPr>
          <w:rFonts w:cs="Times New Roman"/>
          <w:szCs w:val="24"/>
        </w:rPr>
        <w:t>.</w:t>
      </w:r>
      <w:r>
        <w:rPr>
          <w:rFonts w:cs="Times New Roman"/>
          <w:szCs w:val="24"/>
        </w:rPr>
        <w:t xml:space="preserve"> </w:t>
      </w:r>
      <w:r w:rsidRPr="00287980">
        <w:rPr>
          <w:rFonts w:cs="Times New Roman"/>
          <w:szCs w:val="24"/>
        </w:rPr>
        <w:t xml:space="preserve">Upon completing the analysis, </w:t>
      </w:r>
      <w:r>
        <w:rPr>
          <w:rFonts w:cs="Times New Roman"/>
          <w:szCs w:val="24"/>
        </w:rPr>
        <w:t xml:space="preserve">we </w:t>
      </w:r>
      <w:r w:rsidRPr="00287980">
        <w:rPr>
          <w:rFonts w:cs="Times New Roman"/>
          <w:szCs w:val="24"/>
        </w:rPr>
        <w:t xml:space="preserve">will produce three detailed </w:t>
      </w:r>
      <w:r w:rsidRPr="00A00AFE">
        <w:rPr>
          <w:rFonts w:cs="Times New Roman"/>
          <w:b/>
          <w:bCs/>
          <w:szCs w:val="24"/>
        </w:rPr>
        <w:t>VistA Client Use Analysis Reports</w:t>
      </w:r>
      <w:r w:rsidR="00113462">
        <w:rPr>
          <w:rFonts w:cs="Times New Roman"/>
          <w:b/>
          <w:bCs/>
          <w:szCs w:val="24"/>
        </w:rPr>
        <w:t xml:space="preserve"> </w:t>
      </w:r>
      <w:r w:rsidR="00113462" w:rsidRPr="001674E1">
        <w:rPr>
          <w:rFonts w:cs="Times New Roman"/>
          <w:szCs w:val="24"/>
        </w:rPr>
        <w:t>(</w:t>
      </w:r>
      <w:r w:rsidR="00113462" w:rsidRPr="001674E1">
        <w:rPr>
          <w:rFonts w:cs="Times New Roman"/>
          <w:b/>
          <w:bCs/>
          <w:i/>
          <w:iCs/>
          <w:szCs w:val="24"/>
        </w:rPr>
        <w:t>PWS</w:t>
      </w:r>
      <w:r w:rsidR="008D12ED" w:rsidRPr="001674E1">
        <w:rPr>
          <w:rFonts w:cs="Times New Roman"/>
          <w:b/>
          <w:bCs/>
          <w:i/>
          <w:iCs/>
          <w:szCs w:val="24"/>
        </w:rPr>
        <w:t xml:space="preserve"> 5.</w:t>
      </w:r>
      <w:r w:rsidR="001674E1" w:rsidRPr="001674E1">
        <w:rPr>
          <w:rFonts w:cs="Times New Roman"/>
          <w:b/>
          <w:bCs/>
          <w:i/>
          <w:iCs/>
          <w:szCs w:val="24"/>
        </w:rPr>
        <w:t>2.3 A</w:t>
      </w:r>
      <w:r w:rsidR="001674E1" w:rsidRPr="001674E1">
        <w:rPr>
          <w:rFonts w:cs="Times New Roman"/>
          <w:szCs w:val="24"/>
        </w:rPr>
        <w:t>)</w:t>
      </w:r>
      <w:r>
        <w:rPr>
          <w:rFonts w:cs="Times New Roman"/>
          <w:szCs w:val="24"/>
        </w:rPr>
        <w:t>, o</w:t>
      </w:r>
      <w:r w:rsidRPr="00287980">
        <w:rPr>
          <w:rFonts w:cs="Times New Roman"/>
          <w:szCs w:val="24"/>
        </w:rPr>
        <w:t>ne for each selected client. These reports will be composed in GitHub-compatible markdown format, with embedded graphics to illustrate key findings. The reports will be stored in the VA Enterprise GitHub repository.</w:t>
      </w:r>
      <w:r>
        <w:rPr>
          <w:rFonts w:cs="Times New Roman"/>
          <w:szCs w:val="24"/>
        </w:rPr>
        <w:t xml:space="preserve"> </w:t>
      </w:r>
      <w:r w:rsidRPr="00287980">
        <w:rPr>
          <w:rFonts w:cs="Times New Roman"/>
          <w:szCs w:val="24"/>
        </w:rPr>
        <w:t xml:space="preserve">The </w:t>
      </w:r>
      <w:r w:rsidRPr="00113462">
        <w:rPr>
          <w:rFonts w:cs="Times New Roman"/>
          <w:szCs w:val="24"/>
        </w:rPr>
        <w:t>Client Traffic Analysis Validation and Verification Report will also be composed in markdo</w:t>
      </w:r>
      <w:r w:rsidRPr="00287980">
        <w:rPr>
          <w:rFonts w:cs="Times New Roman"/>
          <w:szCs w:val="24"/>
        </w:rPr>
        <w:t>wn format and stored alongside the client analysis reports, providing a comprehensive and validated view of client usage.</w:t>
      </w:r>
    </w:p>
    <w:p w14:paraId="77C6D827" w14:textId="2D0B618A" w:rsidR="00E40F81" w:rsidRDefault="00E40F81" w:rsidP="00E40F81">
      <w:pPr>
        <w:rPr>
          <w:rFonts w:cs="Times New Roman"/>
          <w:szCs w:val="24"/>
        </w:rPr>
      </w:pPr>
      <w:r w:rsidRPr="00341DE5">
        <w:rPr>
          <w:rFonts w:cs="Times New Roman"/>
          <w:b/>
          <w:bCs/>
          <w:szCs w:val="24"/>
        </w:rPr>
        <w:t>Benefits to VA</w:t>
      </w:r>
      <w:r w:rsidRPr="00FE3D12">
        <w:rPr>
          <w:rFonts w:cs="Times New Roman"/>
          <w:szCs w:val="24"/>
        </w:rPr>
        <w:t>.</w:t>
      </w:r>
      <w:r>
        <w:rPr>
          <w:rFonts w:cs="Times New Roman"/>
          <w:szCs w:val="24"/>
        </w:rPr>
        <w:t xml:space="preserve"> </w:t>
      </w:r>
      <w:r w:rsidRPr="00287980">
        <w:rPr>
          <w:rFonts w:cs="Times New Roman"/>
          <w:szCs w:val="24"/>
        </w:rPr>
        <w:t xml:space="preserve">The detailed Client Traffic Analysis will provide VA with critical insights into how key VistA clients are used in real-world clinical settings. By understanding user behavior, task performance, and client-specific performance issues, VA can optimize these applications to better support clinical workflows, reduce delays in care delivery, and enhance the overall user experience for VA staff. The validation and verification process </w:t>
      </w:r>
      <w:r w:rsidR="000B38EB">
        <w:rPr>
          <w:rFonts w:cs="Times New Roman"/>
          <w:szCs w:val="24"/>
        </w:rPr>
        <w:t>provides VA with accurate, actionable analysis for improving patient care.</w:t>
      </w:r>
      <w:r w:rsidRPr="00287980">
        <w:rPr>
          <w:rFonts w:cs="Times New Roman"/>
          <w:szCs w:val="24"/>
        </w:rPr>
        <w:t xml:space="preserve"> Storing the reports in GitHub </w:t>
      </w:r>
      <w:r w:rsidR="003A6295">
        <w:rPr>
          <w:rFonts w:cs="Times New Roman"/>
          <w:szCs w:val="24"/>
        </w:rPr>
        <w:t>makes them</w:t>
      </w:r>
      <w:r w:rsidRPr="00287980">
        <w:rPr>
          <w:rFonts w:cs="Times New Roman"/>
          <w:szCs w:val="24"/>
        </w:rPr>
        <w:t xml:space="preserve"> accessible, version-controlled, and easy to update, aligning with </w:t>
      </w:r>
      <w:r w:rsidR="00B37525">
        <w:rPr>
          <w:rFonts w:cs="Times New Roman"/>
          <w:szCs w:val="24"/>
        </w:rPr>
        <w:t>VA configuration management practices</w:t>
      </w:r>
      <w:r w:rsidRPr="00287980">
        <w:rPr>
          <w:rFonts w:cs="Times New Roman"/>
          <w:szCs w:val="24"/>
        </w:rPr>
        <w:t>.</w:t>
      </w:r>
    </w:p>
    <w:p w14:paraId="59730DF6" w14:textId="77777777" w:rsidR="000B38EB" w:rsidRDefault="00E40F81" w:rsidP="009E74D9">
      <w:pPr>
        <w:pStyle w:val="Heading5"/>
      </w:pPr>
      <w:bookmarkStart w:id="37" w:name="_Toc174566974"/>
      <w:r w:rsidRPr="00E40F81">
        <w:t>2.2.4 VistA Client Use Improvement Report (PWS 5.2.4)</w:t>
      </w:r>
      <w:bookmarkEnd w:id="37"/>
      <w:r w:rsidRPr="00E40F81">
        <w:t xml:space="preserve"> </w:t>
      </w:r>
    </w:p>
    <w:p w14:paraId="65C2B3D8" w14:textId="28A9C13A" w:rsidR="008A5474" w:rsidRDefault="00E40F81" w:rsidP="00650102">
      <w:r w:rsidRPr="00E40F81">
        <w:rPr>
          <w:b/>
          <w:bCs/>
        </w:rPr>
        <w:t>Understanding</w:t>
      </w:r>
      <w:r w:rsidRPr="00FE3D12">
        <w:t>:</w:t>
      </w:r>
      <w:r>
        <w:rPr>
          <w:b/>
          <w:bCs/>
        </w:rPr>
        <w:t xml:space="preserve"> </w:t>
      </w:r>
      <w:r w:rsidR="00591583" w:rsidRPr="00591583">
        <w:t xml:space="preserve">The VistA Client Use Improvement Report is the culmination of the detailed analysis conducted in the previous phases, specifically the VistA Client Traffic Analysis and the Analysis of Use of Key VistA Clients. This report focuses on providing actionable recommendations to enhance the functionality and effectiveness of the three most heavily utilized Point-of-Care VistA Clients, identified based on RPC usage. The primary objective is to optimize these clients to better support clinical workflows, improve patient care, and enhance the overall user experience for VA healthcare providers. By leveraging insights from the Client Use Analysis Reports, the recommendations will be tailored to address specific performance issues, inefficiencies, and user experience challenges observed during the analysis. The end goal is to provide VA with clear, practical guidance on how to upgrade these critical applications to better meet the needs of their users and improve the quality of care provided to </w:t>
      </w:r>
      <w:r w:rsidR="00A22A0D">
        <w:t>V</w:t>
      </w:r>
      <w:r w:rsidR="00591583" w:rsidRPr="00591583">
        <w:t>eterans.</w:t>
      </w:r>
    </w:p>
    <w:p w14:paraId="5646205F" w14:textId="7FA63A9B" w:rsidR="0053474F" w:rsidRPr="009C1900" w:rsidRDefault="0053474F" w:rsidP="0053474F">
      <w:pPr>
        <w:rPr>
          <w:rFonts w:cs="Times New Roman"/>
          <w:szCs w:val="24"/>
        </w:rPr>
      </w:pPr>
      <w:r w:rsidRPr="009C1900">
        <w:rPr>
          <w:rFonts w:cs="Times New Roman"/>
          <w:b/>
          <w:bCs/>
          <w:szCs w:val="24"/>
        </w:rPr>
        <w:t>Approach</w:t>
      </w:r>
      <w:r w:rsidRPr="00FE3D12">
        <w:rPr>
          <w:rFonts w:cs="Times New Roman"/>
          <w:szCs w:val="24"/>
        </w:rPr>
        <w:t>:</w:t>
      </w:r>
      <w:r>
        <w:rPr>
          <w:rFonts w:cs="Times New Roman"/>
          <w:szCs w:val="24"/>
        </w:rPr>
        <w:t xml:space="preserve"> Sierra7 timeline to </w:t>
      </w:r>
      <w:r w:rsidRPr="009C1900">
        <w:rPr>
          <w:rFonts w:cs="Times New Roman"/>
          <w:szCs w:val="24"/>
        </w:rPr>
        <w:t xml:space="preserve">develop </w:t>
      </w:r>
      <w:r>
        <w:rPr>
          <w:rFonts w:cs="Times New Roman"/>
          <w:szCs w:val="24"/>
        </w:rPr>
        <w:t xml:space="preserve">and deliver </w:t>
      </w:r>
      <w:r w:rsidRPr="009C1900">
        <w:rPr>
          <w:rFonts w:cs="Times New Roman"/>
          <w:szCs w:val="24"/>
        </w:rPr>
        <w:t xml:space="preserve">the </w:t>
      </w:r>
      <w:r w:rsidRPr="00DE7BD3">
        <w:rPr>
          <w:rFonts w:cs="Times New Roman"/>
          <w:b/>
          <w:bCs/>
          <w:szCs w:val="24"/>
        </w:rPr>
        <w:t>Client Use Improvement Reports</w:t>
      </w:r>
      <w:r w:rsidR="00DE7BD3">
        <w:rPr>
          <w:rFonts w:cs="Times New Roman"/>
          <w:szCs w:val="24"/>
        </w:rPr>
        <w:t xml:space="preserve"> (</w:t>
      </w:r>
      <w:r w:rsidR="00DE7BD3" w:rsidRPr="003B7F07">
        <w:rPr>
          <w:rFonts w:cs="Times New Roman"/>
          <w:b/>
          <w:bCs/>
          <w:i/>
          <w:iCs/>
          <w:szCs w:val="24"/>
        </w:rPr>
        <w:t>PWS</w:t>
      </w:r>
      <w:r w:rsidR="006374C1" w:rsidRPr="003B7F07">
        <w:rPr>
          <w:rFonts w:cs="Times New Roman"/>
          <w:b/>
          <w:bCs/>
          <w:i/>
          <w:iCs/>
          <w:szCs w:val="24"/>
        </w:rPr>
        <w:t xml:space="preserve"> 5.2.4 A</w:t>
      </w:r>
      <w:r w:rsidR="006374C1">
        <w:rPr>
          <w:rFonts w:cs="Times New Roman"/>
          <w:szCs w:val="24"/>
        </w:rPr>
        <w:t>)</w:t>
      </w:r>
      <w:r>
        <w:rPr>
          <w:rFonts w:cs="Times New Roman"/>
          <w:szCs w:val="24"/>
        </w:rPr>
        <w:t xml:space="preserve"> is approximately </w:t>
      </w:r>
      <w:r w:rsidR="000B4321">
        <w:rPr>
          <w:rFonts w:cs="Times New Roman"/>
          <w:szCs w:val="24"/>
        </w:rPr>
        <w:t>9</w:t>
      </w:r>
      <w:r>
        <w:rPr>
          <w:rFonts w:cs="Times New Roman"/>
          <w:szCs w:val="24"/>
        </w:rPr>
        <w:t xml:space="preserve"> weeks. </w:t>
      </w:r>
      <w:r w:rsidR="0014046A" w:rsidRPr="00FE3D12">
        <w:rPr>
          <w:rFonts w:cs="Times New Roman"/>
          <w:b/>
          <w:szCs w:val="24"/>
        </w:rPr>
        <w:t xml:space="preserve">Table </w:t>
      </w:r>
      <w:r w:rsidR="00954A32">
        <w:rPr>
          <w:rFonts w:cs="Times New Roman"/>
          <w:b/>
          <w:szCs w:val="24"/>
        </w:rPr>
        <w:t>9</w:t>
      </w:r>
      <w:r w:rsidR="005C3EEB">
        <w:rPr>
          <w:rFonts w:cs="Times New Roman"/>
          <w:b/>
          <w:szCs w:val="24"/>
        </w:rPr>
        <w:t xml:space="preserve"> </w:t>
      </w:r>
      <w:r w:rsidR="005C3EEB" w:rsidRPr="005C3EEB">
        <w:rPr>
          <w:rFonts w:cs="Times New Roman"/>
          <w:bCs/>
          <w:szCs w:val="24"/>
        </w:rPr>
        <w:t>details</w:t>
      </w:r>
      <w:r w:rsidR="00E43C3B">
        <w:rPr>
          <w:rFonts w:cs="Times New Roman"/>
          <w:szCs w:val="24"/>
        </w:rPr>
        <w:t xml:space="preserve"> </w:t>
      </w:r>
      <w:r w:rsidR="00CE7F7F">
        <w:rPr>
          <w:rFonts w:cs="Times New Roman"/>
          <w:szCs w:val="24"/>
        </w:rPr>
        <w:t>the tasks</w:t>
      </w:r>
      <w:r w:rsidR="00514D93">
        <w:rPr>
          <w:rFonts w:cs="Times New Roman"/>
          <w:szCs w:val="24"/>
        </w:rPr>
        <w:t xml:space="preserve"> and</w:t>
      </w:r>
      <w:r w:rsidR="007F05B0">
        <w:rPr>
          <w:rFonts w:cs="Times New Roman"/>
          <w:szCs w:val="24"/>
        </w:rPr>
        <w:t xml:space="preserve"> their ph</w:t>
      </w:r>
      <w:r w:rsidR="00146A2F">
        <w:rPr>
          <w:rFonts w:cs="Times New Roman"/>
          <w:szCs w:val="24"/>
        </w:rPr>
        <w:t>ases, and the approach for each task</w:t>
      </w:r>
      <w:r w:rsidR="005C3EEB">
        <w:rPr>
          <w:rFonts w:cs="Times New Roman"/>
          <w:szCs w:val="24"/>
        </w:rPr>
        <w:t>.</w:t>
      </w:r>
    </w:p>
    <w:p w14:paraId="60C4355A" w14:textId="600E0C0F" w:rsidR="00591583" w:rsidRPr="00591583" w:rsidRDefault="0053474F" w:rsidP="009A1C7A">
      <w:pPr>
        <w:pStyle w:val="TableLabel"/>
      </w:pPr>
      <w:bookmarkStart w:id="38" w:name="_Toc174612291"/>
      <w:r>
        <w:t xml:space="preserve">Table </w:t>
      </w:r>
      <w:r w:rsidR="00954A32">
        <w:t>9</w:t>
      </w:r>
      <w:r>
        <w:t xml:space="preserve">: </w:t>
      </w:r>
      <w:r w:rsidR="00F63DBA">
        <w:t>Timeline for Delivery of Client Use Improvement Reports</w:t>
      </w:r>
      <w:bookmarkEnd w:id="38"/>
    </w:p>
    <w:tbl>
      <w:tblPr>
        <w:tblStyle w:val="TableGrid1"/>
        <w:tblW w:w="9352" w:type="dxa"/>
        <w:tblBorders>
          <w:top w:val="single" w:sz="6" w:space="0" w:color="1F3864" w:themeColor="accent1" w:themeShade="80"/>
          <w:left w:val="single" w:sz="6" w:space="0" w:color="1F3864" w:themeColor="accent1" w:themeShade="80"/>
          <w:bottom w:val="single" w:sz="6" w:space="0" w:color="1F3864" w:themeColor="accent1" w:themeShade="80"/>
          <w:right w:val="single" w:sz="6" w:space="0" w:color="1F3864" w:themeColor="accent1" w:themeShade="80"/>
          <w:insideH w:val="single" w:sz="6" w:space="0" w:color="1F3864" w:themeColor="accent1" w:themeShade="80"/>
          <w:insideV w:val="single" w:sz="6" w:space="0" w:color="1F3864" w:themeColor="accent1" w:themeShade="80"/>
        </w:tblBorders>
        <w:tblLook w:val="04A0" w:firstRow="1" w:lastRow="0" w:firstColumn="1" w:lastColumn="0" w:noHBand="0" w:noVBand="1"/>
      </w:tblPr>
      <w:tblGrid>
        <w:gridCol w:w="1792"/>
        <w:gridCol w:w="1530"/>
        <w:gridCol w:w="6030"/>
      </w:tblGrid>
      <w:tr w:rsidR="0016532E" w:rsidRPr="0016532E" w14:paraId="25641D6A" w14:textId="77777777" w:rsidTr="003B7F07">
        <w:trPr>
          <w:tblHeader/>
        </w:trPr>
        <w:tc>
          <w:tcPr>
            <w:tcW w:w="1792" w:type="dxa"/>
            <w:shd w:val="clear" w:color="auto" w:fill="E2EAF6"/>
          </w:tcPr>
          <w:p w14:paraId="41349284" w14:textId="77777777" w:rsidR="0016532E" w:rsidRPr="0016532E" w:rsidRDefault="0016532E" w:rsidP="0016532E">
            <w:pPr>
              <w:widowControl w:val="0"/>
              <w:tabs>
                <w:tab w:val="left" w:pos="0"/>
                <w:tab w:val="left" w:pos="2160"/>
              </w:tabs>
              <w:spacing w:before="0" w:after="0"/>
              <w:jc w:val="center"/>
              <w:rPr>
                <w:rFonts w:eastAsia="Aptos" w:cs="Times New Roman"/>
                <w:b/>
                <w:sz w:val="16"/>
                <w:szCs w:val="16"/>
              </w:rPr>
            </w:pPr>
            <w:r w:rsidRPr="0016532E">
              <w:rPr>
                <w:rFonts w:eastAsia="Aptos" w:cs="Times New Roman"/>
                <w:b/>
                <w:sz w:val="16"/>
                <w:szCs w:val="16"/>
              </w:rPr>
              <w:t>Phase/Duration</w:t>
            </w:r>
          </w:p>
        </w:tc>
        <w:tc>
          <w:tcPr>
            <w:tcW w:w="1530" w:type="dxa"/>
            <w:shd w:val="clear" w:color="auto" w:fill="E2EAF6"/>
          </w:tcPr>
          <w:p w14:paraId="18E5A427" w14:textId="77777777" w:rsidR="0016532E" w:rsidRPr="0016532E" w:rsidRDefault="0016532E" w:rsidP="0016532E">
            <w:pPr>
              <w:widowControl w:val="0"/>
              <w:tabs>
                <w:tab w:val="left" w:pos="0"/>
                <w:tab w:val="left" w:pos="2160"/>
              </w:tabs>
              <w:spacing w:before="0" w:after="0"/>
              <w:jc w:val="center"/>
              <w:rPr>
                <w:rFonts w:eastAsia="Aptos" w:cs="Times New Roman"/>
                <w:b/>
                <w:sz w:val="16"/>
                <w:szCs w:val="16"/>
              </w:rPr>
            </w:pPr>
            <w:r w:rsidRPr="0016532E">
              <w:rPr>
                <w:rFonts w:eastAsia="Aptos" w:cs="Times New Roman"/>
                <w:b/>
                <w:sz w:val="16"/>
                <w:szCs w:val="16"/>
              </w:rPr>
              <w:t>Task</w:t>
            </w:r>
          </w:p>
        </w:tc>
        <w:tc>
          <w:tcPr>
            <w:tcW w:w="6030" w:type="dxa"/>
            <w:shd w:val="clear" w:color="auto" w:fill="E2EAF6"/>
          </w:tcPr>
          <w:p w14:paraId="3CD7299C" w14:textId="77777777" w:rsidR="0016532E" w:rsidRPr="0016532E" w:rsidRDefault="0016532E" w:rsidP="0016532E">
            <w:pPr>
              <w:spacing w:before="0" w:after="0"/>
              <w:contextualSpacing/>
              <w:jc w:val="center"/>
              <w:rPr>
                <w:rFonts w:eastAsia="Aptos" w:cs="Times New Roman"/>
                <w:b/>
                <w:sz w:val="16"/>
                <w:szCs w:val="16"/>
              </w:rPr>
            </w:pPr>
            <w:r w:rsidRPr="0016532E">
              <w:rPr>
                <w:rFonts w:eastAsia="Aptos" w:cs="Times New Roman"/>
                <w:b/>
                <w:sz w:val="16"/>
                <w:szCs w:val="16"/>
              </w:rPr>
              <w:t>Approach</w:t>
            </w:r>
          </w:p>
        </w:tc>
      </w:tr>
      <w:tr w:rsidR="0016532E" w:rsidRPr="0016532E" w14:paraId="57A9464E" w14:textId="77777777" w:rsidTr="005C3EEB">
        <w:tc>
          <w:tcPr>
            <w:tcW w:w="1792" w:type="dxa"/>
          </w:tcPr>
          <w:p w14:paraId="607B1334" w14:textId="5465D45B" w:rsidR="00F86933" w:rsidRDefault="0016532E" w:rsidP="0016532E">
            <w:pPr>
              <w:widowControl w:val="0"/>
              <w:tabs>
                <w:tab w:val="left" w:pos="0"/>
                <w:tab w:val="left" w:pos="2160"/>
              </w:tabs>
              <w:spacing w:before="0" w:after="0"/>
              <w:jc w:val="left"/>
              <w:rPr>
                <w:rFonts w:eastAsia="Aptos" w:cs="Times New Roman"/>
                <w:b/>
                <w:sz w:val="16"/>
                <w:szCs w:val="16"/>
              </w:rPr>
            </w:pPr>
            <w:r w:rsidRPr="0016532E">
              <w:rPr>
                <w:rFonts w:eastAsia="Aptos" w:cs="Times New Roman"/>
                <w:b/>
                <w:sz w:val="16"/>
                <w:szCs w:val="16"/>
              </w:rPr>
              <w:t>Phase 1</w:t>
            </w:r>
            <w:r w:rsidR="005C3EEB">
              <w:rPr>
                <w:rFonts w:eastAsia="Aptos" w:cs="Times New Roman"/>
                <w:b/>
                <w:sz w:val="16"/>
                <w:szCs w:val="16"/>
              </w:rPr>
              <w:t xml:space="preserve"> </w:t>
            </w:r>
            <w:r w:rsidRPr="0016532E">
              <w:rPr>
                <w:rFonts w:eastAsia="Aptos" w:cs="Times New Roman"/>
                <w:b/>
                <w:sz w:val="16"/>
                <w:szCs w:val="16"/>
              </w:rPr>
              <w:t>(Week 41)</w:t>
            </w:r>
            <w:r w:rsidR="00D13B47">
              <w:rPr>
                <w:rFonts w:eastAsia="Aptos" w:cs="Times New Roman"/>
                <w:b/>
                <w:sz w:val="16"/>
                <w:szCs w:val="16"/>
              </w:rPr>
              <w:t xml:space="preserve">  </w:t>
            </w:r>
            <w:r w:rsidRPr="0016532E">
              <w:rPr>
                <w:rFonts w:eastAsia="Aptos" w:cs="Times New Roman"/>
                <w:b/>
                <w:sz w:val="16"/>
                <w:szCs w:val="16"/>
              </w:rPr>
              <w:t xml:space="preserve"> </w:t>
            </w:r>
          </w:p>
          <w:p w14:paraId="0CC939E3" w14:textId="088D6316" w:rsidR="0016532E" w:rsidRPr="0016532E" w:rsidRDefault="0016532E" w:rsidP="0016532E">
            <w:pPr>
              <w:widowControl w:val="0"/>
              <w:tabs>
                <w:tab w:val="left" w:pos="0"/>
                <w:tab w:val="left" w:pos="2160"/>
              </w:tabs>
              <w:spacing w:before="0" w:after="0"/>
              <w:jc w:val="left"/>
              <w:rPr>
                <w:rFonts w:eastAsia="Aptos" w:cs="Times New Roman"/>
                <w:b/>
                <w:sz w:val="16"/>
                <w:szCs w:val="16"/>
              </w:rPr>
            </w:pPr>
            <w:r w:rsidRPr="0016532E">
              <w:rPr>
                <w:rFonts w:eastAsia="Aptos" w:cs="Times New Roman"/>
                <w:b/>
                <w:sz w:val="16"/>
                <w:szCs w:val="16"/>
              </w:rPr>
              <w:t xml:space="preserve">1 </w:t>
            </w:r>
            <w:r w:rsidR="00F86933">
              <w:rPr>
                <w:rFonts w:eastAsia="Aptos" w:cs="Times New Roman"/>
                <w:b/>
                <w:sz w:val="16"/>
                <w:szCs w:val="16"/>
              </w:rPr>
              <w:t>W</w:t>
            </w:r>
            <w:r w:rsidRPr="0016532E">
              <w:rPr>
                <w:rFonts w:eastAsia="Aptos" w:cs="Times New Roman"/>
                <w:b/>
                <w:sz w:val="16"/>
                <w:szCs w:val="16"/>
              </w:rPr>
              <w:t>eek</w:t>
            </w:r>
          </w:p>
        </w:tc>
        <w:tc>
          <w:tcPr>
            <w:tcW w:w="1530" w:type="dxa"/>
          </w:tcPr>
          <w:p w14:paraId="1EBE6CCB" w14:textId="77777777" w:rsidR="0016532E" w:rsidRPr="0016532E" w:rsidRDefault="0016532E" w:rsidP="0016532E">
            <w:pPr>
              <w:widowControl w:val="0"/>
              <w:tabs>
                <w:tab w:val="left" w:pos="0"/>
                <w:tab w:val="left" w:pos="2160"/>
              </w:tabs>
              <w:spacing w:before="0" w:after="0"/>
              <w:jc w:val="left"/>
              <w:rPr>
                <w:rFonts w:eastAsia="Aptos" w:cs="Times New Roman"/>
                <w:sz w:val="16"/>
                <w:szCs w:val="16"/>
              </w:rPr>
            </w:pPr>
            <w:r w:rsidRPr="0016532E">
              <w:rPr>
                <w:rFonts w:eastAsia="Aptos" w:cs="Times New Roman"/>
                <w:sz w:val="16"/>
                <w:szCs w:val="16"/>
              </w:rPr>
              <w:t>Initial Planning and Review</w:t>
            </w:r>
          </w:p>
        </w:tc>
        <w:tc>
          <w:tcPr>
            <w:tcW w:w="6030" w:type="dxa"/>
          </w:tcPr>
          <w:p w14:paraId="0A606B7C" w14:textId="77777777" w:rsidR="0016532E" w:rsidRPr="0031384D" w:rsidRDefault="0016532E" w:rsidP="00FE3D12">
            <w:pPr>
              <w:pStyle w:val="ListParagraph"/>
              <w:numPr>
                <w:ilvl w:val="0"/>
                <w:numId w:val="49"/>
              </w:numPr>
              <w:spacing w:before="0"/>
              <w:ind w:left="132" w:hanging="180"/>
              <w:jc w:val="left"/>
              <w:rPr>
                <w:rFonts w:eastAsia="Aptos"/>
                <w:sz w:val="16"/>
                <w:szCs w:val="16"/>
              </w:rPr>
            </w:pPr>
            <w:r w:rsidRPr="0031384D">
              <w:rPr>
                <w:rFonts w:eastAsia="Aptos"/>
                <w:sz w:val="16"/>
                <w:szCs w:val="16"/>
              </w:rPr>
              <w:t>Review the Client Traffic Analysis and Client Use Analysis Reports.</w:t>
            </w:r>
          </w:p>
          <w:p w14:paraId="30082F51" w14:textId="77777777" w:rsidR="0016532E" w:rsidRPr="0031384D" w:rsidRDefault="0016532E" w:rsidP="00FE3D12">
            <w:pPr>
              <w:pStyle w:val="ListParagraph"/>
              <w:numPr>
                <w:ilvl w:val="0"/>
                <w:numId w:val="49"/>
              </w:numPr>
              <w:spacing w:before="0"/>
              <w:ind w:left="132" w:hanging="180"/>
              <w:jc w:val="left"/>
              <w:rPr>
                <w:rFonts w:eastAsia="Aptos"/>
                <w:sz w:val="16"/>
                <w:szCs w:val="16"/>
              </w:rPr>
            </w:pPr>
            <w:r w:rsidRPr="0031384D">
              <w:rPr>
                <w:rFonts w:eastAsia="Aptos"/>
                <w:sz w:val="16"/>
                <w:szCs w:val="16"/>
              </w:rPr>
              <w:t>Identify key focus areas for the improvement recommendations.</w:t>
            </w:r>
          </w:p>
          <w:p w14:paraId="450C03E7" w14:textId="77777777" w:rsidR="0016532E" w:rsidRPr="0031384D" w:rsidRDefault="0016532E" w:rsidP="00FE3D12">
            <w:pPr>
              <w:pStyle w:val="ListParagraph"/>
              <w:numPr>
                <w:ilvl w:val="0"/>
                <w:numId w:val="49"/>
              </w:numPr>
              <w:spacing w:before="0"/>
              <w:ind w:left="132" w:hanging="180"/>
              <w:jc w:val="left"/>
              <w:rPr>
                <w:rFonts w:eastAsia="Aptos"/>
                <w:sz w:val="16"/>
                <w:szCs w:val="16"/>
              </w:rPr>
            </w:pPr>
            <w:r w:rsidRPr="0031384D">
              <w:rPr>
                <w:rFonts w:eastAsia="Aptos"/>
                <w:sz w:val="16"/>
                <w:szCs w:val="16"/>
              </w:rPr>
              <w:t>Finalize the approach for synthesizing the findings and developing recommendations.</w:t>
            </w:r>
          </w:p>
          <w:p w14:paraId="78FE87B6" w14:textId="25731A34" w:rsidR="0016532E" w:rsidRPr="0031384D" w:rsidRDefault="0016532E" w:rsidP="00FE3D12">
            <w:pPr>
              <w:pStyle w:val="ListParagraph"/>
              <w:numPr>
                <w:ilvl w:val="0"/>
                <w:numId w:val="49"/>
              </w:numPr>
              <w:spacing w:before="0"/>
              <w:ind w:left="132" w:hanging="180"/>
              <w:jc w:val="left"/>
              <w:rPr>
                <w:rFonts w:eastAsia="Aptos"/>
                <w:sz w:val="16"/>
                <w:szCs w:val="16"/>
              </w:rPr>
            </w:pPr>
            <w:r w:rsidRPr="0031384D">
              <w:rPr>
                <w:rFonts w:eastAsia="Aptos"/>
                <w:sz w:val="16"/>
                <w:szCs w:val="16"/>
              </w:rPr>
              <w:t xml:space="preserve">Align the format and structure of the reports and </w:t>
            </w:r>
            <w:r w:rsidR="00514D93">
              <w:rPr>
                <w:rFonts w:eastAsia="Aptos"/>
                <w:sz w:val="16"/>
                <w:szCs w:val="16"/>
              </w:rPr>
              <w:t>the</w:t>
            </w:r>
            <w:r w:rsidR="00514D93" w:rsidRPr="00FE3D12">
              <w:rPr>
                <w:rFonts w:eastAsia="Aptos"/>
                <w:sz w:val="16"/>
                <w:szCs w:val="16"/>
              </w:rPr>
              <w:t xml:space="preserve"> </w:t>
            </w:r>
            <w:r w:rsidRPr="0031384D">
              <w:rPr>
                <w:rFonts w:eastAsia="Aptos"/>
                <w:sz w:val="16"/>
                <w:szCs w:val="16"/>
              </w:rPr>
              <w:t>presentation.</w:t>
            </w:r>
          </w:p>
        </w:tc>
      </w:tr>
      <w:tr w:rsidR="0016532E" w:rsidRPr="0016532E" w14:paraId="224E24B7" w14:textId="77777777" w:rsidTr="005C3EEB">
        <w:tc>
          <w:tcPr>
            <w:tcW w:w="1792" w:type="dxa"/>
          </w:tcPr>
          <w:p w14:paraId="4DD44928" w14:textId="47097912" w:rsidR="00F86933" w:rsidRDefault="0016532E" w:rsidP="0016532E">
            <w:pPr>
              <w:widowControl w:val="0"/>
              <w:tabs>
                <w:tab w:val="left" w:pos="0"/>
                <w:tab w:val="left" w:pos="2160"/>
              </w:tabs>
              <w:spacing w:before="0" w:after="0"/>
              <w:jc w:val="left"/>
              <w:rPr>
                <w:rFonts w:eastAsia="Aptos" w:cs="Times New Roman"/>
                <w:b/>
                <w:sz w:val="16"/>
                <w:szCs w:val="16"/>
              </w:rPr>
            </w:pPr>
            <w:r w:rsidRPr="0016532E">
              <w:rPr>
                <w:rFonts w:eastAsia="Aptos" w:cs="Times New Roman"/>
                <w:b/>
                <w:sz w:val="16"/>
                <w:szCs w:val="16"/>
              </w:rPr>
              <w:t>Phase 2</w:t>
            </w:r>
            <w:r w:rsidR="005C3EEB">
              <w:rPr>
                <w:rFonts w:eastAsia="Aptos" w:cs="Times New Roman"/>
                <w:b/>
                <w:sz w:val="16"/>
                <w:szCs w:val="16"/>
              </w:rPr>
              <w:t xml:space="preserve"> </w:t>
            </w:r>
            <w:r w:rsidRPr="0016532E">
              <w:rPr>
                <w:rFonts w:eastAsia="Aptos" w:cs="Times New Roman"/>
                <w:b/>
                <w:sz w:val="16"/>
                <w:szCs w:val="16"/>
              </w:rPr>
              <w:t xml:space="preserve">(Weeks 42-43) </w:t>
            </w:r>
          </w:p>
          <w:p w14:paraId="13FAFB7A" w14:textId="452473CD" w:rsidR="0016532E" w:rsidRPr="0016532E" w:rsidRDefault="0016532E" w:rsidP="0016532E">
            <w:pPr>
              <w:widowControl w:val="0"/>
              <w:tabs>
                <w:tab w:val="left" w:pos="0"/>
                <w:tab w:val="left" w:pos="2160"/>
              </w:tabs>
              <w:spacing w:before="0" w:after="0"/>
              <w:jc w:val="left"/>
              <w:rPr>
                <w:rFonts w:eastAsia="Aptos" w:cs="Times New Roman"/>
                <w:b/>
                <w:sz w:val="16"/>
                <w:szCs w:val="16"/>
              </w:rPr>
            </w:pPr>
            <w:r w:rsidRPr="0016532E">
              <w:rPr>
                <w:rFonts w:eastAsia="Aptos" w:cs="Times New Roman"/>
                <w:b/>
                <w:sz w:val="16"/>
                <w:szCs w:val="16"/>
              </w:rPr>
              <w:t xml:space="preserve">2 </w:t>
            </w:r>
            <w:r w:rsidR="00F86933">
              <w:rPr>
                <w:rFonts w:eastAsia="Aptos" w:cs="Times New Roman"/>
                <w:b/>
                <w:sz w:val="16"/>
                <w:szCs w:val="16"/>
              </w:rPr>
              <w:t>W</w:t>
            </w:r>
            <w:r w:rsidRPr="0016532E">
              <w:rPr>
                <w:rFonts w:eastAsia="Aptos" w:cs="Times New Roman"/>
                <w:b/>
                <w:sz w:val="16"/>
                <w:szCs w:val="16"/>
              </w:rPr>
              <w:t>eeks</w:t>
            </w:r>
          </w:p>
        </w:tc>
        <w:tc>
          <w:tcPr>
            <w:tcW w:w="1530" w:type="dxa"/>
          </w:tcPr>
          <w:p w14:paraId="1E8E2255" w14:textId="77777777" w:rsidR="0016532E" w:rsidRPr="0016532E" w:rsidRDefault="0016532E" w:rsidP="0016532E">
            <w:pPr>
              <w:widowControl w:val="0"/>
              <w:tabs>
                <w:tab w:val="left" w:pos="0"/>
                <w:tab w:val="left" w:pos="2160"/>
              </w:tabs>
              <w:spacing w:before="0" w:after="0"/>
              <w:jc w:val="left"/>
              <w:rPr>
                <w:rFonts w:eastAsia="Aptos" w:cs="Times New Roman"/>
                <w:sz w:val="16"/>
                <w:szCs w:val="16"/>
              </w:rPr>
            </w:pPr>
            <w:r w:rsidRPr="0016532E">
              <w:rPr>
                <w:rFonts w:eastAsia="Aptos" w:cs="Times New Roman"/>
                <w:sz w:val="16"/>
                <w:szCs w:val="16"/>
              </w:rPr>
              <w:t>Synthesis of Client Use Analysis</w:t>
            </w:r>
          </w:p>
        </w:tc>
        <w:tc>
          <w:tcPr>
            <w:tcW w:w="6030" w:type="dxa"/>
          </w:tcPr>
          <w:p w14:paraId="4DC7D465" w14:textId="77777777" w:rsidR="0016532E" w:rsidRPr="0031384D" w:rsidRDefault="0016532E" w:rsidP="00FE3D12">
            <w:pPr>
              <w:pStyle w:val="ListParagraph"/>
              <w:numPr>
                <w:ilvl w:val="0"/>
                <w:numId w:val="50"/>
              </w:numPr>
              <w:spacing w:before="0"/>
              <w:ind w:left="132" w:hanging="168"/>
              <w:jc w:val="left"/>
              <w:rPr>
                <w:rFonts w:eastAsia="Aptos"/>
                <w:sz w:val="16"/>
                <w:szCs w:val="16"/>
              </w:rPr>
            </w:pPr>
            <w:r w:rsidRPr="0031384D">
              <w:rPr>
                <w:rFonts w:eastAsia="Aptos"/>
                <w:sz w:val="16"/>
                <w:szCs w:val="16"/>
              </w:rPr>
              <w:t>Conduct a detailed review and synthesis of the Client Use Analysis Reports.</w:t>
            </w:r>
          </w:p>
          <w:p w14:paraId="062C0568" w14:textId="77777777" w:rsidR="0016532E" w:rsidRPr="0031384D" w:rsidRDefault="0016532E" w:rsidP="00FE3D12">
            <w:pPr>
              <w:pStyle w:val="ListParagraph"/>
              <w:numPr>
                <w:ilvl w:val="0"/>
                <w:numId w:val="50"/>
              </w:numPr>
              <w:spacing w:before="0"/>
              <w:ind w:left="132" w:hanging="168"/>
              <w:jc w:val="left"/>
              <w:rPr>
                <w:rFonts w:eastAsia="Aptos"/>
                <w:sz w:val="16"/>
                <w:szCs w:val="16"/>
              </w:rPr>
            </w:pPr>
            <w:r w:rsidRPr="0031384D">
              <w:rPr>
                <w:rFonts w:eastAsia="Aptos"/>
                <w:sz w:val="16"/>
                <w:szCs w:val="16"/>
              </w:rPr>
              <w:t>Identify trends, challenges, and areas for improvement.</w:t>
            </w:r>
          </w:p>
          <w:p w14:paraId="61D80AAC" w14:textId="77777777" w:rsidR="0016532E" w:rsidRPr="0031384D" w:rsidRDefault="0016532E" w:rsidP="00FE3D12">
            <w:pPr>
              <w:pStyle w:val="ListParagraph"/>
              <w:numPr>
                <w:ilvl w:val="0"/>
                <w:numId w:val="50"/>
              </w:numPr>
              <w:spacing w:before="0"/>
              <w:ind w:left="132" w:hanging="168"/>
              <w:jc w:val="left"/>
              <w:rPr>
                <w:rFonts w:eastAsia="Aptos"/>
                <w:sz w:val="16"/>
                <w:szCs w:val="16"/>
              </w:rPr>
            </w:pPr>
            <w:r w:rsidRPr="0031384D">
              <w:rPr>
                <w:rFonts w:eastAsia="Aptos"/>
                <w:sz w:val="16"/>
                <w:szCs w:val="16"/>
              </w:rPr>
              <w:t>Begin drafting preliminary recommendations based on the synthesized analysis.</w:t>
            </w:r>
          </w:p>
          <w:p w14:paraId="381E428D" w14:textId="77777777" w:rsidR="0016532E" w:rsidRPr="0031384D" w:rsidRDefault="0016532E" w:rsidP="00FE3D12">
            <w:pPr>
              <w:pStyle w:val="ListParagraph"/>
              <w:numPr>
                <w:ilvl w:val="0"/>
                <w:numId w:val="50"/>
              </w:numPr>
              <w:spacing w:before="0"/>
              <w:ind w:left="132" w:hanging="168"/>
              <w:jc w:val="left"/>
              <w:rPr>
                <w:rFonts w:eastAsia="Aptos"/>
                <w:sz w:val="16"/>
                <w:szCs w:val="16"/>
              </w:rPr>
            </w:pPr>
            <w:r w:rsidRPr="0031384D">
              <w:rPr>
                <w:rFonts w:eastAsia="Aptos"/>
                <w:sz w:val="16"/>
                <w:szCs w:val="16"/>
              </w:rPr>
              <w:t>Complete the synthesis and refine initial recommendations.</w:t>
            </w:r>
          </w:p>
          <w:p w14:paraId="7BEBDB6F" w14:textId="77777777" w:rsidR="0016532E" w:rsidRPr="0031384D" w:rsidRDefault="0016532E" w:rsidP="00FE3D12">
            <w:pPr>
              <w:pStyle w:val="ListParagraph"/>
              <w:numPr>
                <w:ilvl w:val="0"/>
                <w:numId w:val="50"/>
              </w:numPr>
              <w:spacing w:before="0"/>
              <w:ind w:left="132" w:hanging="168"/>
              <w:jc w:val="left"/>
              <w:rPr>
                <w:rFonts w:eastAsia="Aptos"/>
                <w:sz w:val="16"/>
                <w:szCs w:val="16"/>
              </w:rPr>
            </w:pPr>
            <w:r w:rsidRPr="0031384D">
              <w:rPr>
                <w:rFonts w:eastAsia="Aptos"/>
                <w:sz w:val="16"/>
                <w:szCs w:val="16"/>
              </w:rPr>
              <w:t>Validate preliminary recommendations with subject matter experts.</w:t>
            </w:r>
          </w:p>
        </w:tc>
      </w:tr>
      <w:tr w:rsidR="0016532E" w:rsidRPr="0016532E" w14:paraId="0DF6B4D6" w14:textId="77777777" w:rsidTr="005C3EEB">
        <w:tc>
          <w:tcPr>
            <w:tcW w:w="1792" w:type="dxa"/>
          </w:tcPr>
          <w:p w14:paraId="278A1771" w14:textId="144AB7EB" w:rsidR="00F86933" w:rsidRDefault="0016532E" w:rsidP="0016532E">
            <w:pPr>
              <w:widowControl w:val="0"/>
              <w:tabs>
                <w:tab w:val="left" w:pos="0"/>
                <w:tab w:val="left" w:pos="2160"/>
              </w:tabs>
              <w:spacing w:before="0" w:after="0"/>
              <w:jc w:val="left"/>
              <w:rPr>
                <w:rFonts w:eastAsia="Aptos" w:cs="Times New Roman"/>
                <w:b/>
                <w:sz w:val="16"/>
                <w:szCs w:val="16"/>
              </w:rPr>
            </w:pPr>
            <w:r w:rsidRPr="0016532E">
              <w:rPr>
                <w:rFonts w:eastAsia="Aptos" w:cs="Times New Roman"/>
                <w:b/>
                <w:sz w:val="16"/>
                <w:szCs w:val="16"/>
              </w:rPr>
              <w:t>Phase 3</w:t>
            </w:r>
            <w:r w:rsidR="005C3EEB">
              <w:rPr>
                <w:rFonts w:eastAsia="Aptos" w:cs="Times New Roman"/>
                <w:b/>
                <w:sz w:val="16"/>
                <w:szCs w:val="16"/>
              </w:rPr>
              <w:t xml:space="preserve"> </w:t>
            </w:r>
            <w:r w:rsidRPr="0016532E">
              <w:rPr>
                <w:rFonts w:eastAsia="Aptos" w:cs="Times New Roman"/>
                <w:b/>
                <w:sz w:val="16"/>
                <w:szCs w:val="16"/>
              </w:rPr>
              <w:t xml:space="preserve">(Weeks 44-45) </w:t>
            </w:r>
          </w:p>
          <w:p w14:paraId="2AE34FD5" w14:textId="21C54238" w:rsidR="0016532E" w:rsidRPr="0016532E" w:rsidRDefault="0016532E" w:rsidP="0016532E">
            <w:pPr>
              <w:widowControl w:val="0"/>
              <w:tabs>
                <w:tab w:val="left" w:pos="0"/>
                <w:tab w:val="left" w:pos="2160"/>
              </w:tabs>
              <w:spacing w:before="0" w:after="0"/>
              <w:jc w:val="left"/>
              <w:rPr>
                <w:rFonts w:eastAsia="Aptos" w:cs="Times New Roman"/>
                <w:b/>
                <w:sz w:val="16"/>
                <w:szCs w:val="16"/>
              </w:rPr>
            </w:pPr>
            <w:r w:rsidRPr="0016532E">
              <w:rPr>
                <w:rFonts w:eastAsia="Aptos" w:cs="Times New Roman"/>
                <w:b/>
                <w:sz w:val="16"/>
                <w:szCs w:val="16"/>
              </w:rPr>
              <w:t>2</w:t>
            </w:r>
            <w:r w:rsidR="00F86933">
              <w:rPr>
                <w:rFonts w:eastAsia="Aptos" w:cs="Times New Roman"/>
                <w:b/>
                <w:sz w:val="16"/>
                <w:szCs w:val="16"/>
              </w:rPr>
              <w:t xml:space="preserve"> W</w:t>
            </w:r>
            <w:r w:rsidRPr="0016532E">
              <w:rPr>
                <w:rFonts w:eastAsia="Aptos" w:cs="Times New Roman"/>
                <w:b/>
                <w:sz w:val="16"/>
                <w:szCs w:val="16"/>
              </w:rPr>
              <w:t>eeks</w:t>
            </w:r>
          </w:p>
        </w:tc>
        <w:tc>
          <w:tcPr>
            <w:tcW w:w="1530" w:type="dxa"/>
          </w:tcPr>
          <w:p w14:paraId="6D7A5F90" w14:textId="77777777" w:rsidR="0016532E" w:rsidRPr="0016532E" w:rsidRDefault="0016532E" w:rsidP="0016532E">
            <w:pPr>
              <w:widowControl w:val="0"/>
              <w:tabs>
                <w:tab w:val="left" w:pos="0"/>
                <w:tab w:val="left" w:pos="2160"/>
              </w:tabs>
              <w:spacing w:before="0" w:after="0"/>
              <w:jc w:val="left"/>
              <w:rPr>
                <w:rFonts w:eastAsia="Aptos" w:cs="Times New Roman"/>
                <w:sz w:val="16"/>
                <w:szCs w:val="16"/>
              </w:rPr>
            </w:pPr>
            <w:r w:rsidRPr="0016532E">
              <w:rPr>
                <w:rFonts w:eastAsia="Aptos" w:cs="Times New Roman"/>
                <w:sz w:val="16"/>
                <w:szCs w:val="16"/>
              </w:rPr>
              <w:t>Development of Improvement Recommendations</w:t>
            </w:r>
          </w:p>
        </w:tc>
        <w:tc>
          <w:tcPr>
            <w:tcW w:w="6030" w:type="dxa"/>
          </w:tcPr>
          <w:p w14:paraId="0AB11891" w14:textId="77777777" w:rsidR="0016532E" w:rsidRPr="0031384D" w:rsidRDefault="0016532E" w:rsidP="00FE3D12">
            <w:pPr>
              <w:pStyle w:val="ListParagraph"/>
              <w:numPr>
                <w:ilvl w:val="0"/>
                <w:numId w:val="51"/>
              </w:numPr>
              <w:spacing w:before="0"/>
              <w:ind w:left="132" w:hanging="180"/>
              <w:jc w:val="left"/>
              <w:rPr>
                <w:rFonts w:eastAsia="Aptos"/>
                <w:sz w:val="16"/>
                <w:szCs w:val="16"/>
              </w:rPr>
            </w:pPr>
            <w:r w:rsidRPr="0031384D">
              <w:rPr>
                <w:rFonts w:eastAsia="Aptos"/>
                <w:sz w:val="16"/>
                <w:szCs w:val="16"/>
              </w:rPr>
              <w:t>Develop detailed improvement strategies for each VistA Client, focusing on optimizing RPC usage, enhancing user interfaces, and streamlining workflows.</w:t>
            </w:r>
          </w:p>
          <w:p w14:paraId="470832E4" w14:textId="77777777" w:rsidR="0016532E" w:rsidRPr="0031384D" w:rsidRDefault="0016532E" w:rsidP="00FE3D12">
            <w:pPr>
              <w:pStyle w:val="ListParagraph"/>
              <w:numPr>
                <w:ilvl w:val="0"/>
                <w:numId w:val="51"/>
              </w:numPr>
              <w:spacing w:before="0"/>
              <w:ind w:left="132" w:hanging="180"/>
              <w:jc w:val="left"/>
              <w:rPr>
                <w:rFonts w:eastAsia="Aptos"/>
                <w:sz w:val="16"/>
                <w:szCs w:val="16"/>
              </w:rPr>
            </w:pPr>
            <w:r w:rsidRPr="0031384D">
              <w:rPr>
                <w:rFonts w:eastAsia="Aptos"/>
                <w:sz w:val="16"/>
                <w:szCs w:val="16"/>
              </w:rPr>
              <w:t>Begin drafting the Client Use Improvement Reports.</w:t>
            </w:r>
          </w:p>
          <w:p w14:paraId="209521DB" w14:textId="77777777" w:rsidR="0016532E" w:rsidRPr="0031384D" w:rsidRDefault="0016532E" w:rsidP="00FE3D12">
            <w:pPr>
              <w:pStyle w:val="ListParagraph"/>
              <w:numPr>
                <w:ilvl w:val="0"/>
                <w:numId w:val="51"/>
              </w:numPr>
              <w:spacing w:before="0"/>
              <w:ind w:left="132" w:hanging="180"/>
              <w:jc w:val="left"/>
              <w:rPr>
                <w:rFonts w:eastAsia="Aptos"/>
                <w:sz w:val="16"/>
                <w:szCs w:val="16"/>
              </w:rPr>
            </w:pPr>
            <w:r w:rsidRPr="0031384D">
              <w:rPr>
                <w:rFonts w:eastAsia="Aptos"/>
                <w:sz w:val="16"/>
                <w:szCs w:val="16"/>
              </w:rPr>
              <w:lastRenderedPageBreak/>
              <w:t>Complete the drafting of the Client Use Improvement Reports.</w:t>
            </w:r>
          </w:p>
          <w:p w14:paraId="14409DE9" w14:textId="77777777" w:rsidR="0016532E" w:rsidRPr="0031384D" w:rsidRDefault="0016532E" w:rsidP="00FE3D12">
            <w:pPr>
              <w:pStyle w:val="ListParagraph"/>
              <w:numPr>
                <w:ilvl w:val="0"/>
                <w:numId w:val="51"/>
              </w:numPr>
              <w:spacing w:before="0"/>
              <w:ind w:left="132" w:hanging="180"/>
              <w:jc w:val="left"/>
              <w:rPr>
                <w:rFonts w:eastAsia="Aptos"/>
                <w:sz w:val="16"/>
                <w:szCs w:val="16"/>
              </w:rPr>
            </w:pPr>
            <w:r w:rsidRPr="0031384D">
              <w:rPr>
                <w:rFonts w:eastAsia="Aptos"/>
                <w:sz w:val="16"/>
                <w:szCs w:val="16"/>
              </w:rPr>
              <w:t>Conduct an internal review and make necessary revisions.</w:t>
            </w:r>
          </w:p>
        </w:tc>
      </w:tr>
      <w:tr w:rsidR="0016532E" w:rsidRPr="0016532E" w14:paraId="4B7310E0" w14:textId="77777777" w:rsidTr="005C3EEB">
        <w:tc>
          <w:tcPr>
            <w:tcW w:w="1792" w:type="dxa"/>
          </w:tcPr>
          <w:p w14:paraId="3836294E" w14:textId="01CD0824" w:rsidR="007E2C7B" w:rsidRDefault="0016532E" w:rsidP="0016532E">
            <w:pPr>
              <w:widowControl w:val="0"/>
              <w:tabs>
                <w:tab w:val="left" w:pos="0"/>
                <w:tab w:val="left" w:pos="2160"/>
              </w:tabs>
              <w:spacing w:before="0" w:after="0"/>
              <w:jc w:val="left"/>
              <w:rPr>
                <w:rFonts w:eastAsia="Aptos" w:cs="Times New Roman"/>
                <w:b/>
                <w:sz w:val="16"/>
                <w:szCs w:val="16"/>
              </w:rPr>
            </w:pPr>
            <w:r w:rsidRPr="0016532E">
              <w:rPr>
                <w:rFonts w:eastAsia="Aptos" w:cs="Times New Roman"/>
                <w:b/>
                <w:sz w:val="16"/>
                <w:szCs w:val="16"/>
              </w:rPr>
              <w:lastRenderedPageBreak/>
              <w:t>Phase 4</w:t>
            </w:r>
            <w:r w:rsidR="005C3EEB">
              <w:rPr>
                <w:rFonts w:eastAsia="Aptos" w:cs="Times New Roman"/>
                <w:b/>
                <w:sz w:val="16"/>
                <w:szCs w:val="16"/>
              </w:rPr>
              <w:t xml:space="preserve"> </w:t>
            </w:r>
            <w:r w:rsidRPr="0016532E">
              <w:rPr>
                <w:rFonts w:eastAsia="Aptos" w:cs="Times New Roman"/>
                <w:b/>
                <w:sz w:val="16"/>
                <w:szCs w:val="16"/>
              </w:rPr>
              <w:t>(Week 46-47)</w:t>
            </w:r>
          </w:p>
          <w:p w14:paraId="4C842A44" w14:textId="74B0A851" w:rsidR="0016532E" w:rsidRPr="0016532E" w:rsidRDefault="0016532E" w:rsidP="0016532E">
            <w:pPr>
              <w:widowControl w:val="0"/>
              <w:tabs>
                <w:tab w:val="left" w:pos="0"/>
                <w:tab w:val="left" w:pos="2160"/>
              </w:tabs>
              <w:spacing w:before="0" w:after="0"/>
              <w:jc w:val="left"/>
              <w:rPr>
                <w:rFonts w:eastAsia="Aptos" w:cs="Times New Roman"/>
                <w:b/>
                <w:sz w:val="16"/>
                <w:szCs w:val="16"/>
              </w:rPr>
            </w:pPr>
            <w:r w:rsidRPr="0016532E">
              <w:rPr>
                <w:rFonts w:eastAsia="Aptos" w:cs="Times New Roman"/>
                <w:b/>
                <w:sz w:val="16"/>
                <w:szCs w:val="16"/>
              </w:rPr>
              <w:t xml:space="preserve">2 </w:t>
            </w:r>
            <w:r w:rsidR="00F86933">
              <w:rPr>
                <w:rFonts w:eastAsia="Aptos" w:cs="Times New Roman"/>
                <w:b/>
                <w:sz w:val="16"/>
                <w:szCs w:val="16"/>
              </w:rPr>
              <w:t>W</w:t>
            </w:r>
            <w:r w:rsidRPr="0016532E">
              <w:rPr>
                <w:rFonts w:eastAsia="Aptos" w:cs="Times New Roman"/>
                <w:b/>
                <w:sz w:val="16"/>
                <w:szCs w:val="16"/>
              </w:rPr>
              <w:t>eek</w:t>
            </w:r>
            <w:r w:rsidR="00F86933">
              <w:rPr>
                <w:rFonts w:eastAsia="Aptos" w:cs="Times New Roman"/>
                <w:b/>
                <w:sz w:val="16"/>
                <w:szCs w:val="16"/>
              </w:rPr>
              <w:t>s</w:t>
            </w:r>
          </w:p>
        </w:tc>
        <w:tc>
          <w:tcPr>
            <w:tcW w:w="1530" w:type="dxa"/>
          </w:tcPr>
          <w:p w14:paraId="05565935" w14:textId="77777777" w:rsidR="0016532E" w:rsidRPr="0016532E" w:rsidRDefault="0016532E" w:rsidP="0016532E">
            <w:pPr>
              <w:widowControl w:val="0"/>
              <w:tabs>
                <w:tab w:val="left" w:pos="0"/>
                <w:tab w:val="left" w:pos="2160"/>
              </w:tabs>
              <w:spacing w:before="0" w:after="0"/>
              <w:jc w:val="left"/>
              <w:rPr>
                <w:rFonts w:eastAsia="Aptos" w:cs="Times New Roman"/>
                <w:sz w:val="16"/>
                <w:szCs w:val="16"/>
              </w:rPr>
            </w:pPr>
            <w:r w:rsidRPr="0016532E">
              <w:rPr>
                <w:rFonts w:eastAsia="Aptos" w:cs="Times New Roman"/>
                <w:sz w:val="16"/>
                <w:szCs w:val="16"/>
              </w:rPr>
              <w:t>Development of Supporting PowerPoint Presentation</w:t>
            </w:r>
          </w:p>
        </w:tc>
        <w:tc>
          <w:tcPr>
            <w:tcW w:w="6030" w:type="dxa"/>
          </w:tcPr>
          <w:p w14:paraId="5CA90C4F" w14:textId="77777777" w:rsidR="0016532E" w:rsidRPr="0031384D" w:rsidRDefault="0016532E" w:rsidP="00FE3D12">
            <w:pPr>
              <w:pStyle w:val="ListParagraph"/>
              <w:numPr>
                <w:ilvl w:val="0"/>
                <w:numId w:val="52"/>
              </w:numPr>
              <w:spacing w:before="0"/>
              <w:ind w:left="132" w:hanging="180"/>
              <w:jc w:val="left"/>
              <w:rPr>
                <w:rFonts w:eastAsia="Aptos"/>
                <w:sz w:val="16"/>
                <w:szCs w:val="16"/>
              </w:rPr>
            </w:pPr>
            <w:r w:rsidRPr="0031384D">
              <w:rPr>
                <w:rFonts w:eastAsia="Aptos"/>
                <w:sz w:val="16"/>
                <w:szCs w:val="16"/>
              </w:rPr>
              <w:t>Develop the PowerPoint presentation summarizing the key findings and recommendations.</w:t>
            </w:r>
          </w:p>
          <w:p w14:paraId="5C4A2C88" w14:textId="481666AD" w:rsidR="0016532E" w:rsidRPr="0031384D" w:rsidRDefault="000A6CE5" w:rsidP="00FE3D12">
            <w:pPr>
              <w:pStyle w:val="ListParagraph"/>
              <w:numPr>
                <w:ilvl w:val="0"/>
                <w:numId w:val="52"/>
              </w:numPr>
              <w:spacing w:before="0"/>
              <w:ind w:left="132" w:hanging="180"/>
              <w:jc w:val="left"/>
              <w:rPr>
                <w:rFonts w:eastAsia="Aptos"/>
                <w:sz w:val="16"/>
                <w:szCs w:val="16"/>
              </w:rPr>
            </w:pPr>
            <w:r>
              <w:rPr>
                <w:rFonts w:eastAsia="Aptos"/>
                <w:sz w:val="16"/>
                <w:szCs w:val="16"/>
              </w:rPr>
              <w:t>Create a</w:t>
            </w:r>
            <w:r w:rsidR="0016532E" w:rsidRPr="0031384D">
              <w:rPr>
                <w:rFonts w:eastAsia="Aptos"/>
                <w:sz w:val="16"/>
                <w:szCs w:val="16"/>
              </w:rPr>
              <w:t xml:space="preserve"> visually engaging and concise</w:t>
            </w:r>
            <w:r>
              <w:rPr>
                <w:rFonts w:eastAsia="Aptos"/>
                <w:sz w:val="16"/>
                <w:szCs w:val="16"/>
              </w:rPr>
              <w:t xml:space="preserve"> presentation</w:t>
            </w:r>
            <w:r w:rsidR="0016532E" w:rsidRPr="0031384D">
              <w:rPr>
                <w:rFonts w:eastAsia="Aptos"/>
                <w:sz w:val="16"/>
                <w:szCs w:val="16"/>
              </w:rPr>
              <w:t>.</w:t>
            </w:r>
          </w:p>
          <w:p w14:paraId="249B4496" w14:textId="77777777" w:rsidR="0016532E" w:rsidRPr="0031384D" w:rsidRDefault="0016532E" w:rsidP="00FE3D12">
            <w:pPr>
              <w:pStyle w:val="ListParagraph"/>
              <w:numPr>
                <w:ilvl w:val="0"/>
                <w:numId w:val="52"/>
              </w:numPr>
              <w:spacing w:before="0"/>
              <w:ind w:left="132" w:hanging="180"/>
              <w:jc w:val="left"/>
              <w:rPr>
                <w:rFonts w:eastAsia="Aptos"/>
                <w:sz w:val="16"/>
                <w:szCs w:val="16"/>
              </w:rPr>
            </w:pPr>
            <w:r w:rsidRPr="0031384D">
              <w:rPr>
                <w:rFonts w:eastAsia="Aptos"/>
                <w:sz w:val="16"/>
                <w:szCs w:val="16"/>
              </w:rPr>
              <w:t>Finalize the PowerPoint presentation.</w:t>
            </w:r>
          </w:p>
          <w:p w14:paraId="73A2E689" w14:textId="77777777" w:rsidR="0016532E" w:rsidRPr="0031384D" w:rsidRDefault="0016532E" w:rsidP="00FE3D12">
            <w:pPr>
              <w:pStyle w:val="ListParagraph"/>
              <w:numPr>
                <w:ilvl w:val="0"/>
                <w:numId w:val="52"/>
              </w:numPr>
              <w:spacing w:before="0"/>
              <w:ind w:left="132" w:hanging="180"/>
              <w:jc w:val="left"/>
              <w:rPr>
                <w:rFonts w:eastAsia="Aptos"/>
                <w:sz w:val="16"/>
                <w:szCs w:val="16"/>
              </w:rPr>
            </w:pPr>
            <w:r w:rsidRPr="0031384D">
              <w:rPr>
                <w:rFonts w:eastAsia="Aptos"/>
                <w:sz w:val="16"/>
                <w:szCs w:val="16"/>
              </w:rPr>
              <w:t>Prepare for presenting the recommendations to VA leadership, if required.</w:t>
            </w:r>
          </w:p>
        </w:tc>
      </w:tr>
      <w:tr w:rsidR="0016532E" w:rsidRPr="0016532E" w14:paraId="15CD915F" w14:textId="77777777" w:rsidTr="005C3EEB">
        <w:tc>
          <w:tcPr>
            <w:tcW w:w="1792" w:type="dxa"/>
          </w:tcPr>
          <w:p w14:paraId="31FE3458" w14:textId="09E348BD" w:rsidR="007E2C7B" w:rsidRDefault="0016532E" w:rsidP="0016532E">
            <w:pPr>
              <w:widowControl w:val="0"/>
              <w:tabs>
                <w:tab w:val="left" w:pos="0"/>
                <w:tab w:val="left" w:pos="2160"/>
              </w:tabs>
              <w:spacing w:before="0" w:after="0"/>
              <w:jc w:val="left"/>
              <w:rPr>
                <w:rFonts w:eastAsia="Aptos" w:cs="Times New Roman"/>
                <w:b/>
                <w:sz w:val="16"/>
                <w:szCs w:val="16"/>
              </w:rPr>
            </w:pPr>
            <w:r w:rsidRPr="0016532E">
              <w:rPr>
                <w:rFonts w:eastAsia="Aptos" w:cs="Times New Roman"/>
                <w:b/>
                <w:sz w:val="16"/>
                <w:szCs w:val="16"/>
              </w:rPr>
              <w:t>Phase 5</w:t>
            </w:r>
            <w:r w:rsidR="005C3EEB">
              <w:rPr>
                <w:rFonts w:eastAsia="Aptos" w:cs="Times New Roman"/>
                <w:b/>
                <w:sz w:val="16"/>
                <w:szCs w:val="16"/>
              </w:rPr>
              <w:t xml:space="preserve"> </w:t>
            </w:r>
            <w:r w:rsidRPr="0016532E">
              <w:rPr>
                <w:rFonts w:eastAsia="Aptos" w:cs="Times New Roman"/>
                <w:b/>
                <w:sz w:val="16"/>
                <w:szCs w:val="16"/>
              </w:rPr>
              <w:t>(Weeks 48-49)</w:t>
            </w:r>
          </w:p>
          <w:p w14:paraId="185B4C00" w14:textId="70922765" w:rsidR="0016532E" w:rsidRPr="0016532E" w:rsidRDefault="000B4321" w:rsidP="0016532E">
            <w:pPr>
              <w:widowControl w:val="0"/>
              <w:tabs>
                <w:tab w:val="left" w:pos="0"/>
                <w:tab w:val="left" w:pos="2160"/>
              </w:tabs>
              <w:spacing w:before="0" w:after="0"/>
              <w:jc w:val="left"/>
              <w:rPr>
                <w:rFonts w:eastAsia="Aptos" w:cs="Times New Roman"/>
                <w:b/>
                <w:sz w:val="16"/>
                <w:szCs w:val="16"/>
              </w:rPr>
            </w:pPr>
            <w:r>
              <w:rPr>
                <w:rFonts w:eastAsia="Aptos" w:cs="Times New Roman"/>
                <w:b/>
                <w:sz w:val="16"/>
                <w:szCs w:val="16"/>
              </w:rPr>
              <w:t>2</w:t>
            </w:r>
            <w:r w:rsidR="0016532E" w:rsidRPr="0016532E">
              <w:rPr>
                <w:rFonts w:eastAsia="Aptos" w:cs="Times New Roman"/>
                <w:b/>
                <w:sz w:val="16"/>
                <w:szCs w:val="16"/>
              </w:rPr>
              <w:t xml:space="preserve"> </w:t>
            </w:r>
            <w:r w:rsidR="00F86933">
              <w:rPr>
                <w:rFonts w:eastAsia="Aptos" w:cs="Times New Roman"/>
                <w:b/>
                <w:sz w:val="16"/>
                <w:szCs w:val="16"/>
              </w:rPr>
              <w:t>W</w:t>
            </w:r>
            <w:r w:rsidR="0016532E" w:rsidRPr="0016532E">
              <w:rPr>
                <w:rFonts w:eastAsia="Aptos" w:cs="Times New Roman"/>
                <w:b/>
                <w:sz w:val="16"/>
                <w:szCs w:val="16"/>
              </w:rPr>
              <w:t>eek</w:t>
            </w:r>
            <w:r w:rsidR="00722240">
              <w:rPr>
                <w:rFonts w:eastAsia="Aptos" w:cs="Times New Roman"/>
                <w:b/>
                <w:sz w:val="16"/>
                <w:szCs w:val="16"/>
              </w:rPr>
              <w:t>s</w:t>
            </w:r>
          </w:p>
        </w:tc>
        <w:tc>
          <w:tcPr>
            <w:tcW w:w="1530" w:type="dxa"/>
          </w:tcPr>
          <w:p w14:paraId="017F61B0" w14:textId="77777777" w:rsidR="0016532E" w:rsidRPr="0016532E" w:rsidRDefault="0016532E" w:rsidP="0016532E">
            <w:pPr>
              <w:widowControl w:val="0"/>
              <w:tabs>
                <w:tab w:val="left" w:pos="0"/>
                <w:tab w:val="left" w:pos="2160"/>
              </w:tabs>
              <w:spacing w:before="0" w:after="0"/>
              <w:jc w:val="left"/>
              <w:rPr>
                <w:rFonts w:eastAsia="Aptos" w:cs="Times New Roman"/>
                <w:sz w:val="16"/>
                <w:szCs w:val="16"/>
              </w:rPr>
            </w:pPr>
            <w:r w:rsidRPr="0016532E">
              <w:rPr>
                <w:rFonts w:eastAsia="Aptos" w:cs="Times New Roman"/>
                <w:sz w:val="16"/>
                <w:szCs w:val="16"/>
              </w:rPr>
              <w:t>Finalization and Submission</w:t>
            </w:r>
          </w:p>
        </w:tc>
        <w:tc>
          <w:tcPr>
            <w:tcW w:w="6030" w:type="dxa"/>
          </w:tcPr>
          <w:p w14:paraId="0ED34D92" w14:textId="509CFC10" w:rsidR="0016532E" w:rsidRPr="0031384D" w:rsidRDefault="0016532E" w:rsidP="00FE3D12">
            <w:pPr>
              <w:pStyle w:val="ListParagraph"/>
              <w:numPr>
                <w:ilvl w:val="0"/>
                <w:numId w:val="53"/>
              </w:numPr>
              <w:spacing w:before="0"/>
              <w:ind w:left="132" w:hanging="180"/>
              <w:jc w:val="left"/>
              <w:rPr>
                <w:rFonts w:eastAsia="Aptos"/>
                <w:sz w:val="16"/>
                <w:szCs w:val="16"/>
              </w:rPr>
            </w:pPr>
            <w:r w:rsidRPr="0031384D">
              <w:rPr>
                <w:rFonts w:eastAsia="Aptos"/>
                <w:sz w:val="16"/>
                <w:szCs w:val="16"/>
              </w:rPr>
              <w:t xml:space="preserve">Finalize </w:t>
            </w:r>
            <w:r w:rsidR="00BB7E4C">
              <w:rPr>
                <w:rFonts w:eastAsia="Aptos"/>
                <w:sz w:val="16"/>
                <w:szCs w:val="16"/>
              </w:rPr>
              <w:t>an accurate and clear</w:t>
            </w:r>
            <w:r w:rsidR="00C503F0" w:rsidRPr="0031384D">
              <w:rPr>
                <w:rFonts w:eastAsia="Aptos"/>
                <w:sz w:val="16"/>
                <w:szCs w:val="16"/>
              </w:rPr>
              <w:t xml:space="preserve"> </w:t>
            </w:r>
            <w:r w:rsidRPr="0031384D">
              <w:rPr>
                <w:rFonts w:eastAsia="Aptos"/>
                <w:sz w:val="16"/>
                <w:szCs w:val="16"/>
              </w:rPr>
              <w:t>Client Use Improvement Reports</w:t>
            </w:r>
            <w:r w:rsidR="00BB7E4C">
              <w:rPr>
                <w:rFonts w:eastAsia="Aptos"/>
                <w:sz w:val="16"/>
                <w:szCs w:val="16"/>
              </w:rPr>
              <w:t>.</w:t>
            </w:r>
          </w:p>
          <w:p w14:paraId="5B538918" w14:textId="77777777" w:rsidR="0016532E" w:rsidRPr="0031384D" w:rsidRDefault="0016532E" w:rsidP="00FE3D12">
            <w:pPr>
              <w:pStyle w:val="ListParagraph"/>
              <w:numPr>
                <w:ilvl w:val="0"/>
                <w:numId w:val="53"/>
              </w:numPr>
              <w:spacing w:before="0"/>
              <w:ind w:left="132" w:hanging="180"/>
              <w:jc w:val="left"/>
              <w:rPr>
                <w:rFonts w:eastAsia="Aptos"/>
                <w:sz w:val="16"/>
                <w:szCs w:val="16"/>
              </w:rPr>
            </w:pPr>
            <w:r w:rsidRPr="0031384D">
              <w:rPr>
                <w:rFonts w:eastAsia="Aptos"/>
                <w:sz w:val="16"/>
                <w:szCs w:val="16"/>
              </w:rPr>
              <w:t>Conduct a final quality check of the reports and the presentation.</w:t>
            </w:r>
          </w:p>
          <w:p w14:paraId="2EBF45C2" w14:textId="77777777" w:rsidR="0016532E" w:rsidRPr="0031384D" w:rsidRDefault="0016532E" w:rsidP="00FE3D12">
            <w:pPr>
              <w:pStyle w:val="ListParagraph"/>
              <w:numPr>
                <w:ilvl w:val="0"/>
                <w:numId w:val="53"/>
              </w:numPr>
              <w:spacing w:before="0"/>
              <w:ind w:left="132" w:hanging="180"/>
              <w:jc w:val="left"/>
              <w:rPr>
                <w:rFonts w:eastAsia="Aptos"/>
                <w:sz w:val="16"/>
                <w:szCs w:val="16"/>
              </w:rPr>
            </w:pPr>
            <w:r w:rsidRPr="0031384D">
              <w:rPr>
                <w:rFonts w:eastAsia="Aptos"/>
                <w:sz w:val="16"/>
                <w:szCs w:val="16"/>
              </w:rPr>
              <w:t>Submit the Client Use Improvement Reports and the supporting PowerPoint presentation to VA.</w:t>
            </w:r>
          </w:p>
          <w:p w14:paraId="7AE3F226" w14:textId="77777777" w:rsidR="0016532E" w:rsidRPr="0031384D" w:rsidRDefault="0016532E" w:rsidP="00FE3D12">
            <w:pPr>
              <w:pStyle w:val="ListParagraph"/>
              <w:numPr>
                <w:ilvl w:val="0"/>
                <w:numId w:val="53"/>
              </w:numPr>
              <w:spacing w:before="0"/>
              <w:ind w:left="132" w:hanging="180"/>
              <w:jc w:val="left"/>
              <w:rPr>
                <w:rFonts w:eastAsia="Aptos"/>
                <w:sz w:val="16"/>
                <w:szCs w:val="16"/>
              </w:rPr>
            </w:pPr>
            <w:r w:rsidRPr="0031384D">
              <w:rPr>
                <w:rFonts w:eastAsia="Aptos"/>
                <w:sz w:val="16"/>
                <w:szCs w:val="16"/>
              </w:rPr>
              <w:t>Upload the final reports to the VA Enterprise GitHub and designated SharePoint site.</w:t>
            </w:r>
          </w:p>
        </w:tc>
      </w:tr>
    </w:tbl>
    <w:p w14:paraId="64AD402F" w14:textId="424F619B" w:rsidR="0053474F" w:rsidRPr="00591583" w:rsidRDefault="006F278F" w:rsidP="0053474F">
      <w:r w:rsidRPr="006F278F">
        <w:rPr>
          <w:rFonts w:cs="Times New Roman"/>
          <w:b/>
          <w:bCs/>
          <w:szCs w:val="24"/>
        </w:rPr>
        <w:t>Synthesis of Client Use Analysis Reports</w:t>
      </w:r>
      <w:r w:rsidRPr="00FE3D12">
        <w:rPr>
          <w:rFonts w:cs="Times New Roman"/>
          <w:szCs w:val="24"/>
        </w:rPr>
        <w:t>.</w:t>
      </w:r>
      <w:r>
        <w:rPr>
          <w:rFonts w:cs="Times New Roman"/>
          <w:szCs w:val="24"/>
        </w:rPr>
        <w:t xml:space="preserve"> </w:t>
      </w:r>
      <w:r w:rsidRPr="009C1900">
        <w:rPr>
          <w:rFonts w:cs="Times New Roman"/>
          <w:szCs w:val="24"/>
        </w:rPr>
        <w:t>The first step involves synthesizing the findings from the Client Use Analysis Reports for the three selected VistA Clients. This synthesis will focus on identifying key trends, challenges, and areas of improvement across the following dimensions:</w:t>
      </w:r>
    </w:p>
    <w:p w14:paraId="7AEC5695" w14:textId="77777777" w:rsidR="00E7625C" w:rsidRPr="00175B3F" w:rsidRDefault="00E7625C" w:rsidP="00FE3D12">
      <w:pPr>
        <w:pStyle w:val="ListParagraph"/>
        <w:widowControl/>
        <w:numPr>
          <w:ilvl w:val="0"/>
          <w:numId w:val="54"/>
        </w:numPr>
        <w:autoSpaceDE/>
        <w:autoSpaceDN/>
        <w:spacing w:before="0" w:after="160" w:line="259" w:lineRule="auto"/>
        <w:contextualSpacing/>
        <w:rPr>
          <w:szCs w:val="24"/>
        </w:rPr>
      </w:pPr>
      <w:r w:rsidRPr="00FE3D12">
        <w:rPr>
          <w:b/>
          <w:szCs w:val="24"/>
        </w:rPr>
        <w:t>RPC Usage</w:t>
      </w:r>
      <w:r w:rsidRPr="00175B3F">
        <w:rPr>
          <w:szCs w:val="24"/>
        </w:rPr>
        <w:t>: Examining the most frequently used RPCs, particularly those that are critical to clinical care, and identifying any performance bottlenecks or inefficiencies.</w:t>
      </w:r>
    </w:p>
    <w:p w14:paraId="57C29EEB" w14:textId="77777777" w:rsidR="00E7625C" w:rsidRPr="00175B3F" w:rsidRDefault="00E7625C" w:rsidP="00FE3D12">
      <w:pPr>
        <w:pStyle w:val="ListParagraph"/>
        <w:widowControl/>
        <w:numPr>
          <w:ilvl w:val="0"/>
          <w:numId w:val="54"/>
        </w:numPr>
        <w:autoSpaceDE/>
        <w:autoSpaceDN/>
        <w:spacing w:before="0" w:after="160" w:line="259" w:lineRule="auto"/>
        <w:contextualSpacing/>
        <w:rPr>
          <w:szCs w:val="24"/>
        </w:rPr>
      </w:pPr>
      <w:r w:rsidRPr="00FE3D12">
        <w:rPr>
          <w:b/>
          <w:szCs w:val="24"/>
        </w:rPr>
        <w:t>User Interaction Patterns</w:t>
      </w:r>
      <w:r w:rsidRPr="00175B3F">
        <w:rPr>
          <w:szCs w:val="24"/>
        </w:rPr>
        <w:t>: Understanding how different user types (e.g., clinicians, nurses, administrative staff) interact with the clients and identifying any patterns that may hinder efficiency or effectiveness.</w:t>
      </w:r>
    </w:p>
    <w:p w14:paraId="605782E6" w14:textId="77777777" w:rsidR="00E7625C" w:rsidRPr="00175B3F" w:rsidRDefault="00E7625C" w:rsidP="00FE3D12">
      <w:pPr>
        <w:pStyle w:val="ListParagraph"/>
        <w:widowControl/>
        <w:numPr>
          <w:ilvl w:val="0"/>
          <w:numId w:val="54"/>
        </w:numPr>
        <w:autoSpaceDE/>
        <w:autoSpaceDN/>
        <w:spacing w:before="0" w:after="160" w:line="259" w:lineRule="auto"/>
        <w:contextualSpacing/>
        <w:rPr>
          <w:szCs w:val="24"/>
        </w:rPr>
      </w:pPr>
      <w:r w:rsidRPr="00FE3D12">
        <w:rPr>
          <w:b/>
          <w:szCs w:val="24"/>
        </w:rPr>
        <w:t>Task Performance</w:t>
      </w:r>
      <w:r w:rsidRPr="00175B3F">
        <w:rPr>
          <w:szCs w:val="24"/>
        </w:rPr>
        <w:t>: Analyzing the completion of clinical tasks using the clients, focusing on task sets and their associated RPCs, and identifying opportunities for streamlining workflows.</w:t>
      </w:r>
    </w:p>
    <w:p w14:paraId="1845901E" w14:textId="77777777" w:rsidR="00E7625C" w:rsidRPr="00175B3F" w:rsidRDefault="00E7625C" w:rsidP="00FE3D12">
      <w:pPr>
        <w:pStyle w:val="ListParagraph"/>
        <w:widowControl/>
        <w:numPr>
          <w:ilvl w:val="0"/>
          <w:numId w:val="54"/>
        </w:numPr>
        <w:autoSpaceDE/>
        <w:autoSpaceDN/>
        <w:spacing w:before="0" w:after="160" w:line="259" w:lineRule="auto"/>
        <w:contextualSpacing/>
        <w:rPr>
          <w:szCs w:val="24"/>
        </w:rPr>
      </w:pPr>
      <w:r w:rsidRPr="00FE3D12">
        <w:rPr>
          <w:b/>
          <w:szCs w:val="24"/>
        </w:rPr>
        <w:t>Performance Issues</w:t>
      </w:r>
      <w:r w:rsidRPr="00175B3F">
        <w:rPr>
          <w:szCs w:val="24"/>
        </w:rPr>
        <w:t>: Highlighting any identified performance issues, such as slow-running or high-overhead RPCs, and their impact on clinical care delivery.</w:t>
      </w:r>
    </w:p>
    <w:p w14:paraId="0F5CA107" w14:textId="317EDFA9" w:rsidR="00470F5C" w:rsidRDefault="00E808E7">
      <w:pPr>
        <w:spacing w:before="0" w:after="160" w:line="259" w:lineRule="auto"/>
        <w:jc w:val="left"/>
      </w:pPr>
      <w:r w:rsidRPr="00E808E7">
        <w:rPr>
          <w:b/>
          <w:bCs/>
        </w:rPr>
        <w:t>Development of Improvement Recommendations</w:t>
      </w:r>
      <w:r w:rsidRPr="00FE3D12">
        <w:t>.</w:t>
      </w:r>
      <w:r w:rsidRPr="00E808E7">
        <w:t xml:space="preserve"> Based on the synthesis of the analysis, </w:t>
      </w:r>
      <w:r w:rsidR="00C767DE">
        <w:t>w</w:t>
      </w:r>
      <w:r w:rsidRPr="00E808E7">
        <w:t>e will develop a set of recommendations aimed at improving the use of each of the three VistA Clients. These recommendations will be focused on the following areas:</w:t>
      </w:r>
    </w:p>
    <w:p w14:paraId="26050ABF" w14:textId="77777777" w:rsidR="003820A2" w:rsidRPr="00175B3F" w:rsidRDefault="003820A2" w:rsidP="00FE3D12">
      <w:pPr>
        <w:pStyle w:val="ListParagraph"/>
        <w:widowControl/>
        <w:numPr>
          <w:ilvl w:val="0"/>
          <w:numId w:val="55"/>
        </w:numPr>
        <w:autoSpaceDE/>
        <w:autoSpaceDN/>
        <w:spacing w:before="0" w:after="160" w:line="259" w:lineRule="auto"/>
        <w:contextualSpacing/>
        <w:rPr>
          <w:szCs w:val="24"/>
        </w:rPr>
      </w:pPr>
      <w:r w:rsidRPr="00FE3D12">
        <w:rPr>
          <w:b/>
          <w:szCs w:val="24"/>
        </w:rPr>
        <w:t>Optimizing RPC Usage</w:t>
      </w:r>
      <w:r w:rsidRPr="00175B3F">
        <w:rPr>
          <w:szCs w:val="24"/>
        </w:rPr>
        <w:t>: Recommending changes to the way RPCs are utilized within the clients, such as streamlining or reconfiguring RPC calls to reduce latency and improve response times, especially for those critical to clinical workflows.</w:t>
      </w:r>
    </w:p>
    <w:p w14:paraId="2A79F863" w14:textId="77777777" w:rsidR="003820A2" w:rsidRPr="00175B3F" w:rsidRDefault="003820A2" w:rsidP="00FE3D12">
      <w:pPr>
        <w:pStyle w:val="ListParagraph"/>
        <w:widowControl/>
        <w:numPr>
          <w:ilvl w:val="0"/>
          <w:numId w:val="55"/>
        </w:numPr>
        <w:autoSpaceDE/>
        <w:autoSpaceDN/>
        <w:spacing w:before="0" w:after="160" w:line="259" w:lineRule="auto"/>
        <w:contextualSpacing/>
        <w:rPr>
          <w:szCs w:val="24"/>
        </w:rPr>
      </w:pPr>
      <w:r w:rsidRPr="00FE3D12">
        <w:rPr>
          <w:b/>
          <w:szCs w:val="24"/>
        </w:rPr>
        <w:t>Enhancing User Interfaces</w:t>
      </w:r>
      <w:r w:rsidRPr="00175B3F">
        <w:rPr>
          <w:szCs w:val="24"/>
        </w:rPr>
        <w:t>: Suggesting enhancements to the user interfaces of the clients to make them more intuitive, reduce the cognitive load on users, and align better with clinical workflows.</w:t>
      </w:r>
    </w:p>
    <w:p w14:paraId="243AADE1" w14:textId="7BFE53FF" w:rsidR="003820A2" w:rsidRPr="00175B3F" w:rsidRDefault="003820A2" w:rsidP="00FE3D12">
      <w:pPr>
        <w:pStyle w:val="ListParagraph"/>
        <w:widowControl/>
        <w:numPr>
          <w:ilvl w:val="0"/>
          <w:numId w:val="55"/>
        </w:numPr>
        <w:autoSpaceDE/>
        <w:autoSpaceDN/>
        <w:spacing w:before="0" w:after="160" w:line="259" w:lineRule="auto"/>
        <w:contextualSpacing/>
        <w:rPr>
          <w:szCs w:val="24"/>
        </w:rPr>
      </w:pPr>
      <w:r w:rsidRPr="00FE3D12">
        <w:rPr>
          <w:b/>
          <w:szCs w:val="24"/>
        </w:rPr>
        <w:t>Streamlining Workflows</w:t>
      </w:r>
      <w:r w:rsidRPr="00175B3F">
        <w:rPr>
          <w:szCs w:val="24"/>
        </w:rPr>
        <w:t xml:space="preserve">: Identifying opportunities to simplify and streamline </w:t>
      </w:r>
      <w:r w:rsidR="00085BF7">
        <w:rPr>
          <w:szCs w:val="24"/>
        </w:rPr>
        <w:t xml:space="preserve">common </w:t>
      </w:r>
      <w:r w:rsidRPr="00175B3F">
        <w:rPr>
          <w:szCs w:val="24"/>
        </w:rPr>
        <w:t xml:space="preserve">clinical task sets within the clients </w:t>
      </w:r>
      <w:r w:rsidR="00085BF7">
        <w:rPr>
          <w:szCs w:val="24"/>
        </w:rPr>
        <w:t>for</w:t>
      </w:r>
      <w:r w:rsidRPr="00175B3F">
        <w:rPr>
          <w:szCs w:val="24"/>
        </w:rPr>
        <w:t xml:space="preserve"> </w:t>
      </w:r>
      <w:r w:rsidR="00085BF7" w:rsidRPr="00175B3F">
        <w:rPr>
          <w:szCs w:val="24"/>
        </w:rPr>
        <w:t>e</w:t>
      </w:r>
      <w:r w:rsidR="00085BF7">
        <w:rPr>
          <w:szCs w:val="24"/>
        </w:rPr>
        <w:t>fficient</w:t>
      </w:r>
      <w:r w:rsidR="00085BF7" w:rsidRPr="00175B3F">
        <w:rPr>
          <w:szCs w:val="24"/>
        </w:rPr>
        <w:t xml:space="preserve"> </w:t>
      </w:r>
      <w:r w:rsidRPr="00175B3F">
        <w:rPr>
          <w:szCs w:val="24"/>
        </w:rPr>
        <w:t>and faster perform</w:t>
      </w:r>
      <w:r w:rsidR="00085BF7">
        <w:rPr>
          <w:szCs w:val="24"/>
        </w:rPr>
        <w:t>ance</w:t>
      </w:r>
      <w:r w:rsidRPr="00175B3F">
        <w:rPr>
          <w:szCs w:val="24"/>
        </w:rPr>
        <w:t>.</w:t>
      </w:r>
    </w:p>
    <w:p w14:paraId="7A2D6840" w14:textId="77777777" w:rsidR="003820A2" w:rsidRPr="00175B3F" w:rsidRDefault="003820A2" w:rsidP="00BF6595">
      <w:pPr>
        <w:pStyle w:val="ListParagraph"/>
        <w:widowControl/>
        <w:numPr>
          <w:ilvl w:val="0"/>
          <w:numId w:val="23"/>
        </w:numPr>
        <w:autoSpaceDE/>
        <w:autoSpaceDN/>
        <w:spacing w:before="0" w:after="160" w:line="259" w:lineRule="auto"/>
        <w:contextualSpacing/>
        <w:rPr>
          <w:szCs w:val="24"/>
        </w:rPr>
      </w:pPr>
      <w:r w:rsidRPr="00FE3D12">
        <w:rPr>
          <w:b/>
          <w:szCs w:val="24"/>
        </w:rPr>
        <w:t>Improving Performance and Reliability</w:t>
      </w:r>
      <w:r w:rsidRPr="00175B3F">
        <w:rPr>
          <w:szCs w:val="24"/>
        </w:rPr>
        <w:t>: Recommending technical improvements to address any performance issues identified, such as optimizing server configurations, adjusting client settings, or upgrading hardware where necessary.</w:t>
      </w:r>
    </w:p>
    <w:p w14:paraId="468FF7F2" w14:textId="41DFDEE4" w:rsidR="00B218B6" w:rsidRDefault="00B218B6" w:rsidP="00075ACC">
      <w:r w:rsidRPr="00B218B6">
        <w:rPr>
          <w:b/>
          <w:bCs/>
        </w:rPr>
        <w:t>Documentation of Recommendations</w:t>
      </w:r>
      <w:r w:rsidRPr="00FE3D12">
        <w:t>.</w:t>
      </w:r>
      <w:r w:rsidRPr="00B218B6">
        <w:t xml:space="preserve"> </w:t>
      </w:r>
      <w:r w:rsidR="00C767DE">
        <w:t>Re</w:t>
      </w:r>
      <w:r w:rsidRPr="00B218B6">
        <w:t xml:space="preserve">commendations will be documented in detailed Client Use Improvement Reports for each of the three VistA Clients. Each report will be structured to provide a clear and concise overview of the issues identified, the rationale behind each </w:t>
      </w:r>
      <w:r w:rsidRPr="00B218B6">
        <w:lastRenderedPageBreak/>
        <w:t xml:space="preserve">recommendation, and the expected benefits of implementing these changes. The reports will be formatted in Microsoft Word </w:t>
      </w:r>
      <w:r w:rsidR="00C767DE">
        <w:t xml:space="preserve">for </w:t>
      </w:r>
      <w:r w:rsidRPr="00B218B6">
        <w:t>easy access and editable by VA stakeholders.</w:t>
      </w:r>
    </w:p>
    <w:p w14:paraId="4179BE94" w14:textId="65AC8449" w:rsidR="00596A09" w:rsidRPr="009C1900" w:rsidRDefault="00596A09" w:rsidP="00596A09">
      <w:pPr>
        <w:rPr>
          <w:rFonts w:cs="Times New Roman"/>
          <w:szCs w:val="24"/>
        </w:rPr>
      </w:pPr>
      <w:r w:rsidRPr="00175B3F">
        <w:rPr>
          <w:rFonts w:cs="Times New Roman"/>
          <w:b/>
          <w:bCs/>
          <w:szCs w:val="24"/>
        </w:rPr>
        <w:t>Development of Supporting PowerPoint Presentation</w:t>
      </w:r>
      <w:r w:rsidRPr="00FE3D12">
        <w:rPr>
          <w:rFonts w:cs="Times New Roman"/>
          <w:szCs w:val="24"/>
        </w:rPr>
        <w:t>.</w:t>
      </w:r>
      <w:r>
        <w:rPr>
          <w:rFonts w:cs="Times New Roman"/>
          <w:b/>
          <w:bCs/>
          <w:szCs w:val="24"/>
        </w:rPr>
        <w:t xml:space="preserve"> </w:t>
      </w:r>
      <w:r w:rsidRPr="009C1900">
        <w:rPr>
          <w:rFonts w:cs="Times New Roman"/>
          <w:szCs w:val="24"/>
        </w:rPr>
        <w:t xml:space="preserve">To facilitate communication and discussion of the recommendations, </w:t>
      </w:r>
      <w:r>
        <w:rPr>
          <w:rFonts w:cs="Times New Roman"/>
          <w:szCs w:val="24"/>
        </w:rPr>
        <w:t>we</w:t>
      </w:r>
      <w:r w:rsidRPr="009C1900">
        <w:rPr>
          <w:rFonts w:cs="Times New Roman"/>
          <w:szCs w:val="24"/>
        </w:rPr>
        <w:t xml:space="preserve"> will develop a supporting PowerPoint presentation. This presentation will summarize the key findings and recommendations from the Client Use Improvement Reports, providing a visual and easy</w:t>
      </w:r>
      <w:r w:rsidR="0044287F">
        <w:rPr>
          <w:rFonts w:cs="Times New Roman"/>
          <w:szCs w:val="24"/>
        </w:rPr>
        <w:t>-</w:t>
      </w:r>
      <w:r w:rsidR="00D50295">
        <w:rPr>
          <w:rFonts w:cs="Times New Roman"/>
          <w:szCs w:val="24"/>
        </w:rPr>
        <w:t>to</w:t>
      </w:r>
      <w:r w:rsidR="0044287F">
        <w:rPr>
          <w:rFonts w:cs="Times New Roman"/>
          <w:szCs w:val="24"/>
        </w:rPr>
        <w:t>-</w:t>
      </w:r>
      <w:r w:rsidR="00D50295">
        <w:rPr>
          <w:rFonts w:cs="Times New Roman"/>
          <w:szCs w:val="24"/>
        </w:rPr>
        <w:t>understand</w:t>
      </w:r>
      <w:r w:rsidRPr="009C1900">
        <w:rPr>
          <w:rFonts w:cs="Times New Roman"/>
          <w:szCs w:val="24"/>
        </w:rPr>
        <w:t xml:space="preserve"> overview for VA leadership and other stakeholders. The presentation will highlight the most critical improvements, the expected impact on clinical care, and any necessary next steps for implementation.</w:t>
      </w:r>
    </w:p>
    <w:p w14:paraId="53DD656E" w14:textId="77777777" w:rsidR="0046446C" w:rsidRDefault="00596A09" w:rsidP="00075ACC">
      <w:r w:rsidRPr="00445DBA">
        <w:rPr>
          <w:b/>
        </w:rPr>
        <w:t>Benefits to VA</w:t>
      </w:r>
      <w:r w:rsidRPr="00FE3D12">
        <w:t>.</w:t>
      </w:r>
      <w:r>
        <w:rPr>
          <w:b/>
        </w:rPr>
        <w:t xml:space="preserve"> </w:t>
      </w:r>
      <w:r w:rsidRPr="009C1900">
        <w:t>The Client Use Improvement Reports will provide VA with targeted, actionable recommendations to enhance the functionality and performance of the most critical VistA Clients. By implementing these recommendations, VA can expect to see:</w:t>
      </w:r>
    </w:p>
    <w:p w14:paraId="75E26322" w14:textId="77777777" w:rsidR="0046446C" w:rsidRPr="006A53BE" w:rsidRDefault="0046446C" w:rsidP="00FE3D12">
      <w:pPr>
        <w:pStyle w:val="ListParagraph"/>
        <w:widowControl/>
        <w:numPr>
          <w:ilvl w:val="0"/>
          <w:numId w:val="56"/>
        </w:numPr>
        <w:autoSpaceDE/>
        <w:autoSpaceDN/>
        <w:spacing w:before="0" w:after="160" w:line="259" w:lineRule="auto"/>
        <w:contextualSpacing/>
        <w:rPr>
          <w:szCs w:val="24"/>
        </w:rPr>
      </w:pPr>
      <w:r w:rsidRPr="00FE3D12">
        <w:rPr>
          <w:b/>
          <w:szCs w:val="24"/>
        </w:rPr>
        <w:t>Improved Clinical Efficiency</w:t>
      </w:r>
      <w:r w:rsidRPr="006A53BE">
        <w:rPr>
          <w:szCs w:val="24"/>
        </w:rPr>
        <w:t>: Streamlining RPC usage and optimizing client interfaces will help healthcare providers complete tasks more quickly and with fewer errors, leading to more efficient clinical operations.</w:t>
      </w:r>
    </w:p>
    <w:p w14:paraId="09021434" w14:textId="77777777" w:rsidR="0046446C" w:rsidRPr="006A53BE" w:rsidRDefault="0046446C" w:rsidP="00FE3D12">
      <w:pPr>
        <w:pStyle w:val="ListParagraph"/>
        <w:widowControl/>
        <w:numPr>
          <w:ilvl w:val="0"/>
          <w:numId w:val="56"/>
        </w:numPr>
        <w:autoSpaceDE/>
        <w:autoSpaceDN/>
        <w:spacing w:before="0" w:after="160" w:line="259" w:lineRule="auto"/>
        <w:contextualSpacing/>
        <w:rPr>
          <w:szCs w:val="24"/>
        </w:rPr>
      </w:pPr>
      <w:r w:rsidRPr="00FE3D12">
        <w:rPr>
          <w:b/>
          <w:szCs w:val="24"/>
        </w:rPr>
        <w:t>Enhanced User Experience</w:t>
      </w:r>
      <w:r w:rsidRPr="006A53BE">
        <w:rPr>
          <w:szCs w:val="24"/>
        </w:rPr>
        <w:t>: By addressing user interface and performance issues, the recommendations will make the VistA Clients more user-friendly and reliable, reducing frustration and improving satisfaction among VA staff.</w:t>
      </w:r>
    </w:p>
    <w:p w14:paraId="2FCDC451" w14:textId="265BE46D" w:rsidR="0046446C" w:rsidRPr="006A53BE" w:rsidRDefault="0046446C" w:rsidP="00FE3D12">
      <w:pPr>
        <w:pStyle w:val="ListParagraph"/>
        <w:widowControl/>
        <w:numPr>
          <w:ilvl w:val="0"/>
          <w:numId w:val="56"/>
        </w:numPr>
        <w:autoSpaceDE/>
        <w:autoSpaceDN/>
        <w:spacing w:before="0" w:after="160" w:line="259" w:lineRule="auto"/>
        <w:contextualSpacing/>
        <w:rPr>
          <w:szCs w:val="24"/>
        </w:rPr>
      </w:pPr>
      <w:r w:rsidRPr="00FE3D12">
        <w:rPr>
          <w:b/>
          <w:szCs w:val="24"/>
        </w:rPr>
        <w:t>Better Patient Care</w:t>
      </w:r>
      <w:r w:rsidRPr="006A53BE">
        <w:rPr>
          <w:szCs w:val="24"/>
        </w:rPr>
        <w:t xml:space="preserve">: Ultimately, the improvements to VistA Clients will enable VA healthcare providers to deliver better, more timely care to </w:t>
      </w:r>
      <w:r w:rsidR="00A22A0D">
        <w:rPr>
          <w:szCs w:val="24"/>
        </w:rPr>
        <w:t>V</w:t>
      </w:r>
      <w:r w:rsidRPr="006A53BE">
        <w:rPr>
          <w:szCs w:val="24"/>
        </w:rPr>
        <w:t>eterans, improving overall patient outcomes.</w:t>
      </w:r>
    </w:p>
    <w:p w14:paraId="03F11E76" w14:textId="57E50EA0" w:rsidR="0046446C" w:rsidRPr="006A53BE" w:rsidRDefault="0046446C" w:rsidP="00FE3D12">
      <w:pPr>
        <w:pStyle w:val="ListParagraph"/>
        <w:widowControl/>
        <w:numPr>
          <w:ilvl w:val="0"/>
          <w:numId w:val="56"/>
        </w:numPr>
        <w:autoSpaceDE/>
        <w:autoSpaceDN/>
        <w:spacing w:before="0" w:after="160" w:line="259" w:lineRule="auto"/>
        <w:contextualSpacing/>
        <w:rPr>
          <w:szCs w:val="24"/>
        </w:rPr>
      </w:pPr>
      <w:r w:rsidRPr="00FE3D12">
        <w:rPr>
          <w:b/>
          <w:szCs w:val="24"/>
        </w:rPr>
        <w:t>Strategic Alignment</w:t>
      </w:r>
      <w:r w:rsidRPr="006A53BE">
        <w:rPr>
          <w:szCs w:val="24"/>
        </w:rPr>
        <w:t xml:space="preserve">: </w:t>
      </w:r>
      <w:r w:rsidR="00085BF7" w:rsidRPr="006A53BE">
        <w:rPr>
          <w:szCs w:val="24"/>
        </w:rPr>
        <w:t xml:space="preserve">the technology supports the mission of providing high-quality care to </w:t>
      </w:r>
      <w:r w:rsidR="00085BF7">
        <w:rPr>
          <w:szCs w:val="24"/>
        </w:rPr>
        <w:t>V</w:t>
      </w:r>
      <w:r w:rsidR="00085BF7" w:rsidRPr="006A53BE">
        <w:rPr>
          <w:szCs w:val="24"/>
        </w:rPr>
        <w:t xml:space="preserve">eterans </w:t>
      </w:r>
      <w:r w:rsidR="00085BF7">
        <w:rPr>
          <w:szCs w:val="24"/>
        </w:rPr>
        <w:t>with recommendations that</w:t>
      </w:r>
      <w:r w:rsidRPr="006A53BE">
        <w:rPr>
          <w:szCs w:val="24"/>
        </w:rPr>
        <w:t xml:space="preserve"> align the VistA Clients more closely </w:t>
      </w:r>
      <w:r w:rsidR="005547D8" w:rsidRPr="006A53BE">
        <w:rPr>
          <w:szCs w:val="24"/>
        </w:rPr>
        <w:t>with broader</w:t>
      </w:r>
      <w:r w:rsidRPr="006A53BE">
        <w:rPr>
          <w:szCs w:val="24"/>
        </w:rPr>
        <w:t xml:space="preserve"> strategic goals for healthcare delivery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2EAF6"/>
        <w:tblLook w:val="04A0" w:firstRow="1" w:lastRow="0" w:firstColumn="1" w:lastColumn="0" w:noHBand="0" w:noVBand="1"/>
      </w:tblPr>
      <w:tblGrid>
        <w:gridCol w:w="9350"/>
      </w:tblGrid>
      <w:tr w:rsidR="00B60240" w14:paraId="636FA742" w14:textId="77777777" w:rsidTr="00CE35EB">
        <w:tc>
          <w:tcPr>
            <w:tcW w:w="9350" w:type="dxa"/>
            <w:shd w:val="clear" w:color="auto" w:fill="E2EAF6"/>
          </w:tcPr>
          <w:p w14:paraId="4C07D47D" w14:textId="37A61207" w:rsidR="00B60240" w:rsidRPr="00CE35EB" w:rsidRDefault="00B60240" w:rsidP="00AC15C6">
            <w:pPr>
              <w:spacing w:before="0" w:after="0" w:line="259" w:lineRule="auto"/>
            </w:pPr>
            <w:r w:rsidRPr="00AF1C53">
              <w:rPr>
                <w:b/>
                <w:bCs/>
                <w:i/>
                <w:iCs/>
                <w:color w:val="1F3864" w:themeColor="accent1" w:themeShade="80"/>
              </w:rPr>
              <w:t xml:space="preserve">Conclusion of </w:t>
            </w:r>
            <w:r w:rsidR="00AF1C53" w:rsidRPr="00AF1C53">
              <w:rPr>
                <w:b/>
                <w:bCs/>
                <w:i/>
                <w:iCs/>
                <w:color w:val="1F3864" w:themeColor="accent1" w:themeShade="80"/>
              </w:rPr>
              <w:t>Base Year Task</w:t>
            </w:r>
            <w:r w:rsidR="008C73F5">
              <w:rPr>
                <w:b/>
                <w:bCs/>
                <w:i/>
                <w:iCs/>
                <w:color w:val="1F3864" w:themeColor="accent1" w:themeShade="80"/>
              </w:rPr>
              <w:t>s</w:t>
            </w:r>
            <w:r w:rsidR="00AF1C53" w:rsidRPr="00FE3D12">
              <w:rPr>
                <w:color w:val="1F3864" w:themeColor="accent1" w:themeShade="80"/>
              </w:rPr>
              <w:t>.</w:t>
            </w:r>
            <w:r w:rsidR="00AF1C53">
              <w:rPr>
                <w:b/>
                <w:bCs/>
                <w:i/>
                <w:iCs/>
                <w:color w:val="1F3864" w:themeColor="accent1" w:themeShade="80"/>
              </w:rPr>
              <w:t xml:space="preserve"> </w:t>
            </w:r>
            <w:r w:rsidR="00CE35EB" w:rsidRPr="005C6145">
              <w:rPr>
                <w:szCs w:val="24"/>
              </w:rPr>
              <w:t xml:space="preserve">In the </w:t>
            </w:r>
            <w:r w:rsidR="00954A32" w:rsidRPr="005C6145">
              <w:rPr>
                <w:szCs w:val="24"/>
              </w:rPr>
              <w:t>final weeks</w:t>
            </w:r>
            <w:r w:rsidR="00CE35EB" w:rsidRPr="005C6145">
              <w:rPr>
                <w:szCs w:val="24"/>
              </w:rPr>
              <w:t xml:space="preserve"> of the base year (Weeks 50-52), the project will focus on comprehensive wrap-up activities to </w:t>
            </w:r>
            <w:r w:rsidR="000A6CE5">
              <w:rPr>
                <w:szCs w:val="24"/>
              </w:rPr>
              <w:t>support</w:t>
            </w:r>
            <w:r w:rsidR="00CE35EB" w:rsidRPr="005C6145">
              <w:rPr>
                <w:szCs w:val="24"/>
              </w:rPr>
              <w:t xml:space="preserve"> a smooth transition and preparation for potential future work. This period will include debriefing sessions with VA stakeholders to review the project outcomes, gather feedback, and discuss any challenges encountered. Sierra7 will document these discussions in a "Lessons Learned" report, highlighting key insights and recommendations for future improvements in VistA Client traffic analysis and optimization efforts. </w:t>
            </w:r>
            <w:r w:rsidR="0034586E">
              <w:rPr>
                <w:szCs w:val="24"/>
              </w:rPr>
              <w:t>The wrap-up phase includes</w:t>
            </w:r>
            <w:r w:rsidR="00CE35EB" w:rsidRPr="005C6145">
              <w:rPr>
                <w:szCs w:val="24"/>
              </w:rPr>
              <w:t xml:space="preserve"> </w:t>
            </w:r>
            <w:r w:rsidR="00B87917">
              <w:rPr>
                <w:szCs w:val="24"/>
              </w:rPr>
              <w:t>preparation</w:t>
            </w:r>
            <w:r w:rsidR="00CE35EB" w:rsidRPr="005C6145">
              <w:rPr>
                <w:szCs w:val="24"/>
              </w:rPr>
              <w:t xml:space="preserve"> for the Optional Period tasking under Section </w:t>
            </w:r>
            <w:r w:rsidR="002E7F3C">
              <w:rPr>
                <w:szCs w:val="24"/>
              </w:rPr>
              <w:t>5</w:t>
            </w:r>
            <w:r w:rsidR="00CE35EB" w:rsidRPr="005C6145">
              <w:rPr>
                <w:szCs w:val="24"/>
              </w:rPr>
              <w:t xml:space="preserve">.3, "VistA Client Traffic Capture and Analysis." The planning activities will cover preparations for analyzing Migrated VistA traffic post-Cerner migration and capturing traffic related to VistA Community Care clients. This includes setting up methodologies for identifying the subset of RPCs still in use within Migrated VistA systems, analyzing the traffic from VistA Community Care, and developing strategies for better integrating external data with VA internal systems. We will </w:t>
            </w:r>
            <w:r w:rsidR="00C62B58" w:rsidRPr="005C6145">
              <w:rPr>
                <w:szCs w:val="24"/>
              </w:rPr>
              <w:t>collaborate, develop,</w:t>
            </w:r>
            <w:r w:rsidR="00CE35EB" w:rsidRPr="005C6145">
              <w:rPr>
                <w:szCs w:val="24"/>
              </w:rPr>
              <w:t xml:space="preserve"> and outline a detailed approach and timeline for these tasks</w:t>
            </w:r>
            <w:r w:rsidR="00C34468">
              <w:rPr>
                <w:szCs w:val="24"/>
              </w:rPr>
              <w:t xml:space="preserve">, </w:t>
            </w:r>
            <w:r w:rsidR="00CE35EB" w:rsidRPr="005C6145">
              <w:rPr>
                <w:szCs w:val="24"/>
              </w:rPr>
              <w:t xml:space="preserve">should the option period be exercised, </w:t>
            </w:r>
            <w:r w:rsidR="00C34468">
              <w:rPr>
                <w:szCs w:val="24"/>
              </w:rPr>
              <w:t>for</w:t>
            </w:r>
            <w:r w:rsidR="00CE35EB" w:rsidRPr="005C6145">
              <w:rPr>
                <w:szCs w:val="24"/>
              </w:rPr>
              <w:t xml:space="preserve"> a seamless transition into the next phase of work.</w:t>
            </w:r>
          </w:p>
        </w:tc>
      </w:tr>
    </w:tbl>
    <w:p w14:paraId="6892F751" w14:textId="6C84931F" w:rsidR="00A340FB" w:rsidRDefault="00A340FB" w:rsidP="00A340FB">
      <w:pPr>
        <w:pStyle w:val="Heading4"/>
      </w:pPr>
      <w:bookmarkStart w:id="39" w:name="_Toc174566975"/>
      <w:r>
        <w:t xml:space="preserve">2.3 </w:t>
      </w:r>
      <w:r w:rsidRPr="00A340FB">
        <w:t>Vist</w:t>
      </w:r>
      <w:r>
        <w:t>A</w:t>
      </w:r>
      <w:r w:rsidRPr="00A340FB">
        <w:t xml:space="preserve"> Client Traffic Capture </w:t>
      </w:r>
      <w:r>
        <w:t>a</w:t>
      </w:r>
      <w:r w:rsidRPr="00A340FB">
        <w:t xml:space="preserve">nd Analysis </w:t>
      </w:r>
      <w:r>
        <w:t>(</w:t>
      </w:r>
      <w:r w:rsidRPr="00A340FB">
        <w:t>Option Period 1</w:t>
      </w:r>
      <w:r>
        <w:t>) (PWS 5.3)</w:t>
      </w:r>
      <w:bookmarkEnd w:id="39"/>
    </w:p>
    <w:p w14:paraId="5E9A163F" w14:textId="51C6A9FC" w:rsidR="000673AA" w:rsidRPr="005C6145" w:rsidRDefault="000673AA" w:rsidP="000673AA">
      <w:pPr>
        <w:rPr>
          <w:rFonts w:cs="Times New Roman"/>
          <w:szCs w:val="24"/>
        </w:rPr>
      </w:pPr>
      <w:r w:rsidRPr="005C6145">
        <w:rPr>
          <w:rFonts w:cs="Times New Roman"/>
          <w:b/>
          <w:bCs/>
          <w:szCs w:val="24"/>
        </w:rPr>
        <w:t>Transition into the Optional Period</w:t>
      </w:r>
      <w:r w:rsidRPr="00FE3D12">
        <w:rPr>
          <w:rFonts w:cs="Times New Roman"/>
          <w:szCs w:val="24"/>
        </w:rPr>
        <w:t>.</w:t>
      </w:r>
      <w:r w:rsidRPr="005C6145">
        <w:rPr>
          <w:rFonts w:cs="Times New Roman"/>
          <w:szCs w:val="24"/>
        </w:rPr>
        <w:t xml:space="preserve"> The transition into the Optional Period will be a seamless continuation of the efforts and methodologies established during the base period. Building upon </w:t>
      </w:r>
      <w:r w:rsidRPr="005C6145">
        <w:rPr>
          <w:rFonts w:cs="Times New Roman"/>
          <w:szCs w:val="24"/>
        </w:rPr>
        <w:lastRenderedPageBreak/>
        <w:t>the non-invasive traffic analysis approach successfully implemented for the three VistA Clients, we will extend th</w:t>
      </w:r>
      <w:r w:rsidR="00311E17">
        <w:rPr>
          <w:rFonts w:cs="Times New Roman"/>
          <w:szCs w:val="24"/>
        </w:rPr>
        <w:t xml:space="preserve">e current </w:t>
      </w:r>
      <w:r w:rsidRPr="005C6145">
        <w:rPr>
          <w:rFonts w:cs="Times New Roman"/>
          <w:szCs w:val="24"/>
        </w:rPr>
        <w:t xml:space="preserve">approach to new and specialized types of VistA traffic and scenarios, </w:t>
      </w:r>
      <w:r w:rsidR="00AE6430">
        <w:rPr>
          <w:rFonts w:cs="Times New Roman"/>
          <w:szCs w:val="24"/>
        </w:rPr>
        <w:t>for</w:t>
      </w:r>
      <w:r w:rsidRPr="005C6145">
        <w:rPr>
          <w:rFonts w:cs="Times New Roman"/>
          <w:szCs w:val="24"/>
        </w:rPr>
        <w:t xml:space="preserve"> consistency and leveraging insights gained from the initial phase of the project.</w:t>
      </w:r>
    </w:p>
    <w:p w14:paraId="2B532155" w14:textId="0BCEBC64" w:rsidR="00A340FB" w:rsidRPr="00A340FB" w:rsidRDefault="000673AA" w:rsidP="00A340FB">
      <w:r w:rsidRPr="005C6145">
        <w:rPr>
          <w:rFonts w:cs="Times New Roman"/>
          <w:b/>
          <w:bCs/>
          <w:szCs w:val="24"/>
        </w:rPr>
        <w:t>Continuity and Expansion of Methodologies</w:t>
      </w:r>
      <w:r w:rsidRPr="00FE3D12">
        <w:rPr>
          <w:rFonts w:cs="Times New Roman"/>
          <w:szCs w:val="24"/>
        </w:rPr>
        <w:t>.</w:t>
      </w:r>
      <w:r w:rsidRPr="005C6145">
        <w:rPr>
          <w:rFonts w:cs="Times New Roman"/>
          <w:b/>
          <w:bCs/>
          <w:szCs w:val="24"/>
        </w:rPr>
        <w:t xml:space="preserve"> </w:t>
      </w:r>
      <w:r w:rsidRPr="005C6145">
        <w:rPr>
          <w:rFonts w:cs="Times New Roman"/>
          <w:szCs w:val="24"/>
        </w:rPr>
        <w:t xml:space="preserve">The non-invasive traffic analysis framework developed during the base period will serve as the foundation for the Optional Period tasks. This framework, which includes the mechanisms for capturing, monitoring, and analyzing VistA traffic without disrupting system operations, will be adapted and refined to address the specific needs of the following </w:t>
      </w:r>
      <w:r w:rsidR="0081590F">
        <w:rPr>
          <w:rFonts w:cs="Times New Roman"/>
          <w:szCs w:val="24"/>
        </w:rPr>
        <w:t>two</w:t>
      </w:r>
      <w:r w:rsidRPr="005C6145">
        <w:rPr>
          <w:rFonts w:cs="Times New Roman"/>
          <w:szCs w:val="24"/>
        </w:rPr>
        <w:t xml:space="preserve"> scenarios:</w:t>
      </w:r>
    </w:p>
    <w:p w14:paraId="62ABBCF7" w14:textId="73EF3636" w:rsidR="00A369D3" w:rsidRPr="005C6145" w:rsidRDefault="00A369D3" w:rsidP="00A369D3">
      <w:pPr>
        <w:pStyle w:val="ListParagraph"/>
        <w:widowControl/>
        <w:numPr>
          <w:ilvl w:val="0"/>
          <w:numId w:val="25"/>
        </w:numPr>
        <w:autoSpaceDE/>
        <w:autoSpaceDN/>
        <w:spacing w:before="0" w:after="160" w:line="259" w:lineRule="auto"/>
        <w:contextualSpacing/>
        <w:jc w:val="left"/>
        <w:rPr>
          <w:szCs w:val="24"/>
        </w:rPr>
      </w:pPr>
      <w:r w:rsidRPr="005C6145">
        <w:rPr>
          <w:b/>
          <w:bCs/>
          <w:szCs w:val="24"/>
        </w:rPr>
        <w:t>Migrated VistA Client Traffic Analysis</w:t>
      </w:r>
      <w:r w:rsidRPr="005C6145">
        <w:rPr>
          <w:szCs w:val="24"/>
        </w:rPr>
        <w:t>:</w:t>
      </w:r>
    </w:p>
    <w:p w14:paraId="717D3EEC" w14:textId="77777777" w:rsidR="00A369D3" w:rsidRPr="005C6145" w:rsidRDefault="00A369D3" w:rsidP="00A369D3">
      <w:pPr>
        <w:pStyle w:val="ListParagraph"/>
        <w:widowControl/>
        <w:numPr>
          <w:ilvl w:val="1"/>
          <w:numId w:val="25"/>
        </w:numPr>
        <w:autoSpaceDE/>
        <w:autoSpaceDN/>
        <w:spacing w:before="0" w:after="160" w:line="259" w:lineRule="auto"/>
        <w:contextualSpacing/>
        <w:rPr>
          <w:szCs w:val="24"/>
        </w:rPr>
      </w:pPr>
      <w:r>
        <w:rPr>
          <w:szCs w:val="24"/>
        </w:rPr>
        <w:t>Sierra7</w:t>
      </w:r>
      <w:r w:rsidRPr="005C6145">
        <w:rPr>
          <w:szCs w:val="24"/>
        </w:rPr>
        <w:t xml:space="preserve"> will apply the established traffic capture techniques to a “Migrated VistA” system, which, post-Cerner migration, continues to run a subset of its original functionality. The focus will be on identifying which clients and RPCs remain in use, assessing the volume and type of users still interacting with the system, and comparing this with the broader VistA environment analyzed during the base period. This will provide critical insights into the ongoing relevance and operational requirements of Migrated VistAs.</w:t>
      </w:r>
    </w:p>
    <w:p w14:paraId="6CE3D2DA" w14:textId="77777777" w:rsidR="00A369D3" w:rsidRPr="005C6145" w:rsidRDefault="00A369D3" w:rsidP="00A369D3">
      <w:pPr>
        <w:pStyle w:val="ListParagraph"/>
        <w:widowControl/>
        <w:numPr>
          <w:ilvl w:val="0"/>
          <w:numId w:val="25"/>
        </w:numPr>
        <w:autoSpaceDE/>
        <w:autoSpaceDN/>
        <w:spacing w:before="0" w:after="160" w:line="259" w:lineRule="auto"/>
        <w:contextualSpacing/>
        <w:jc w:val="left"/>
        <w:rPr>
          <w:szCs w:val="24"/>
        </w:rPr>
      </w:pPr>
      <w:r w:rsidRPr="005C6145">
        <w:rPr>
          <w:b/>
          <w:bCs/>
          <w:szCs w:val="24"/>
        </w:rPr>
        <w:t>VistA Community Care Client Traffic Analysis</w:t>
      </w:r>
      <w:r w:rsidRPr="005C6145">
        <w:rPr>
          <w:szCs w:val="24"/>
        </w:rPr>
        <w:t>:</w:t>
      </w:r>
    </w:p>
    <w:p w14:paraId="7B1CDD6B" w14:textId="498FF926" w:rsidR="00A369D3" w:rsidRDefault="00A369D3" w:rsidP="00A369D3">
      <w:pPr>
        <w:pStyle w:val="ListParagraph"/>
        <w:widowControl/>
        <w:numPr>
          <w:ilvl w:val="1"/>
          <w:numId w:val="25"/>
        </w:numPr>
        <w:autoSpaceDE/>
        <w:autoSpaceDN/>
        <w:spacing w:before="0" w:after="160" w:line="259" w:lineRule="auto"/>
        <w:contextualSpacing/>
        <w:rPr>
          <w:szCs w:val="24"/>
        </w:rPr>
      </w:pPr>
      <w:r w:rsidRPr="005C6145">
        <w:rPr>
          <w:szCs w:val="24"/>
        </w:rPr>
        <w:t xml:space="preserve">With the increasing role of Community Care in </w:t>
      </w:r>
      <w:r w:rsidR="00DE63ED">
        <w:rPr>
          <w:szCs w:val="24"/>
        </w:rPr>
        <w:t>V</w:t>
      </w:r>
      <w:r w:rsidRPr="005C6145">
        <w:rPr>
          <w:szCs w:val="24"/>
        </w:rPr>
        <w:t xml:space="preserve">eteran services, </w:t>
      </w:r>
      <w:r>
        <w:rPr>
          <w:szCs w:val="24"/>
        </w:rPr>
        <w:t xml:space="preserve">our team </w:t>
      </w:r>
      <w:r w:rsidRPr="005C6145">
        <w:rPr>
          <w:szCs w:val="24"/>
        </w:rPr>
        <w:t xml:space="preserve">will isolate and analyze traffic related to this external care provision. The analysis will focus on understanding how parseable text, images, and other information from Community Care are integrated into VistA clients, identifying opportunities to enhance this integration for better clinical decision-making and care coordination. The same non-invasive methods from the base period will be adapted to capture this specific traffic without affecting </w:t>
      </w:r>
      <w:r w:rsidR="00DE63ED" w:rsidRPr="005C6145">
        <w:rPr>
          <w:szCs w:val="24"/>
        </w:rPr>
        <w:t xml:space="preserve">broader </w:t>
      </w:r>
      <w:r w:rsidRPr="005C6145">
        <w:rPr>
          <w:szCs w:val="24"/>
        </w:rPr>
        <w:t>VistA operations.</w:t>
      </w:r>
    </w:p>
    <w:p w14:paraId="64D22CDD" w14:textId="29E3A283" w:rsidR="008C73F5" w:rsidRPr="008C73F5" w:rsidRDefault="008C73F5" w:rsidP="008C73F5">
      <w:r w:rsidRPr="008C73F5">
        <w:rPr>
          <w:b/>
          <w:bCs/>
        </w:rPr>
        <w:t>Preparatory Activities</w:t>
      </w:r>
      <w:r w:rsidRPr="00FE3D12">
        <w:t>.</w:t>
      </w:r>
      <w:r w:rsidRPr="008C73F5">
        <w:t xml:space="preserve"> Prior to the commencement of the Optional Period, the Sierra7 will undertake several preparatory activities during the wrap-up period, including stakeholder engagement with VistA managers, VAEC maintainers, and others to discuss the transition and confirm the objectives and expectations for the Optional Period. We will be conducting an assessment of the current VistA environments that will be analyzed during the Optional Period </w:t>
      </w:r>
      <w:r w:rsidR="00625543">
        <w:t>so</w:t>
      </w:r>
      <w:r w:rsidR="00625543" w:rsidRPr="008C73F5">
        <w:t xml:space="preserve"> </w:t>
      </w:r>
      <w:r w:rsidRPr="008C73F5">
        <w:t xml:space="preserve">existing traffic capture setup is fully compatible with the new scenarios. A </w:t>
      </w:r>
      <w:r w:rsidR="00777A2A">
        <w:t xml:space="preserve">comprehensive </w:t>
      </w:r>
      <w:r w:rsidR="0029153B">
        <w:t xml:space="preserve">analysis of the </w:t>
      </w:r>
      <w:r w:rsidR="00D65BDE">
        <w:t xml:space="preserve">relevant data </w:t>
      </w:r>
      <w:r w:rsidR="006B106F">
        <w:t>points through a</w:t>
      </w:r>
      <w:r w:rsidRPr="008C73F5">
        <w:t xml:space="preserve"> traffic analysis methodology is </w:t>
      </w:r>
      <w:r w:rsidR="006B106F">
        <w:t>con</w:t>
      </w:r>
      <w:r w:rsidR="00447EFC">
        <w:t>ducted</w:t>
      </w:r>
      <w:r w:rsidR="006B106F" w:rsidRPr="008C73F5">
        <w:t xml:space="preserve"> </w:t>
      </w:r>
      <w:r w:rsidRPr="008C73F5">
        <w:t>to address the unique characteristics of Migrated VistAs and Community Care traffic</w:t>
      </w:r>
      <w:r w:rsidR="006B106F">
        <w:t>.</w:t>
      </w:r>
    </w:p>
    <w:p w14:paraId="47A5F2AF" w14:textId="1CDE3D74" w:rsidR="00A369D3" w:rsidRPr="00A369D3" w:rsidRDefault="008C73F5" w:rsidP="008C73F5">
      <w:pPr>
        <w:rPr>
          <w:szCs w:val="24"/>
        </w:rPr>
      </w:pPr>
      <w:r w:rsidRPr="008C73F5">
        <w:rPr>
          <w:b/>
          <w:bCs/>
        </w:rPr>
        <w:t>Execution of Optional Period Tasks</w:t>
      </w:r>
      <w:r w:rsidRPr="00FE3D12">
        <w:t>.</w:t>
      </w:r>
      <w:r w:rsidRPr="008C73F5">
        <w:t xml:space="preserve"> Once the Optional Period begins, Sierra7 will immediately initiate the traffic capture and analysis activities as outlined in the planning phase. The process will include:</w:t>
      </w:r>
    </w:p>
    <w:p w14:paraId="40605D63" w14:textId="77777777" w:rsidR="000C704F" w:rsidRPr="005C6145" w:rsidRDefault="000C704F" w:rsidP="002C45A5">
      <w:pPr>
        <w:pStyle w:val="ListParagraph"/>
        <w:widowControl/>
        <w:numPr>
          <w:ilvl w:val="0"/>
          <w:numId w:val="26"/>
        </w:numPr>
        <w:autoSpaceDE/>
        <w:autoSpaceDN/>
        <w:spacing w:before="0" w:after="160" w:line="259" w:lineRule="auto"/>
        <w:contextualSpacing/>
        <w:rPr>
          <w:szCs w:val="24"/>
        </w:rPr>
      </w:pPr>
      <w:r w:rsidRPr="005C6145">
        <w:rPr>
          <w:szCs w:val="24"/>
        </w:rPr>
        <w:t>Data Capture: Initiating the non-invasive capture of client traffic from both Migrated VistAs and VistA Community Care scenarios, using the established methodologies from the base period.</w:t>
      </w:r>
    </w:p>
    <w:p w14:paraId="4BEB840B" w14:textId="14E85805" w:rsidR="000C704F" w:rsidRPr="005C6145" w:rsidRDefault="000C704F" w:rsidP="002C45A5">
      <w:pPr>
        <w:pStyle w:val="ListParagraph"/>
        <w:widowControl/>
        <w:numPr>
          <w:ilvl w:val="0"/>
          <w:numId w:val="26"/>
        </w:numPr>
        <w:autoSpaceDE/>
        <w:autoSpaceDN/>
        <w:spacing w:before="0" w:after="160" w:line="259" w:lineRule="auto"/>
        <w:contextualSpacing/>
        <w:rPr>
          <w:szCs w:val="24"/>
        </w:rPr>
      </w:pPr>
      <w:r w:rsidRPr="005C6145">
        <w:rPr>
          <w:szCs w:val="24"/>
        </w:rPr>
        <w:t>Data Analysis: Conducting detailed analysis of the captured data, focusing on identifying active clients, RPC usage, and the integration of external data with VA internal systems.</w:t>
      </w:r>
    </w:p>
    <w:p w14:paraId="2535751C" w14:textId="77777777" w:rsidR="000C704F" w:rsidRPr="005C6145" w:rsidRDefault="000C704F" w:rsidP="002C45A5">
      <w:pPr>
        <w:pStyle w:val="ListParagraph"/>
        <w:widowControl/>
        <w:numPr>
          <w:ilvl w:val="0"/>
          <w:numId w:val="26"/>
        </w:numPr>
        <w:autoSpaceDE/>
        <w:autoSpaceDN/>
        <w:spacing w:before="0" w:after="160" w:line="259" w:lineRule="auto"/>
        <w:contextualSpacing/>
        <w:rPr>
          <w:szCs w:val="24"/>
        </w:rPr>
      </w:pPr>
      <w:r w:rsidRPr="005C6145">
        <w:rPr>
          <w:szCs w:val="24"/>
        </w:rPr>
        <w:lastRenderedPageBreak/>
        <w:t>Report Development: Producing comprehensive analysis reports for both Migrated VistAs and VistA Community Care, with actionable recommendations for enhancing system performance and data integration.</w:t>
      </w:r>
    </w:p>
    <w:p w14:paraId="52CECD6D" w14:textId="1DD75495" w:rsidR="00A369D3" w:rsidRPr="00A340FB" w:rsidRDefault="009B3763" w:rsidP="000673AA">
      <w:r w:rsidRPr="009B3763">
        <w:rPr>
          <w:b/>
          <w:bCs/>
        </w:rPr>
        <w:t>Benefits to VA</w:t>
      </w:r>
      <w:r w:rsidRPr="00FE3D12">
        <w:t>.</w:t>
      </w:r>
      <w:r w:rsidRPr="009B3763">
        <w:t xml:space="preserve"> By extending the non-invasive traffic analysis approach to new VistA scenarios, </w:t>
      </w:r>
      <w:r w:rsidR="005E7C10">
        <w:t>VA</w:t>
      </w:r>
      <w:r w:rsidRPr="009B3763">
        <w:t xml:space="preserve"> will gain valuable insights into the ongoing utility of legacy VistA systems post-Cerner migration and the integration of external Community Care data. This will enable VA </w:t>
      </w:r>
      <w:r w:rsidR="00D13B47" w:rsidRPr="009B3763">
        <w:t>to continue</w:t>
      </w:r>
      <w:r w:rsidR="00386B0D" w:rsidRPr="009B3763">
        <w:t xml:space="preserve"> to meet the evolving needs of both </w:t>
      </w:r>
      <w:r w:rsidR="00386B0D">
        <w:t>V</w:t>
      </w:r>
      <w:r w:rsidR="00386B0D" w:rsidRPr="009B3763">
        <w:t>eterans and healthcare provider</w:t>
      </w:r>
      <w:r w:rsidR="00386B0D">
        <w:t xml:space="preserve"> by optimizing</w:t>
      </w:r>
      <w:r w:rsidRPr="009B3763">
        <w:t xml:space="preserve"> these systems for better clinical care</w:t>
      </w:r>
      <w:r w:rsidR="00386B0D">
        <w:t>.</w:t>
      </w:r>
      <w:r w:rsidRPr="009B3763">
        <w:t xml:space="preserve"> </w:t>
      </w:r>
      <w:r w:rsidR="00B87917">
        <w:t>The</w:t>
      </w:r>
      <w:r w:rsidRPr="009B3763">
        <w:t xml:space="preserve"> continuity of the approach </w:t>
      </w:r>
      <w:r w:rsidR="000A08B4">
        <w:t>provides</w:t>
      </w:r>
      <w:r w:rsidRPr="009B3763">
        <w:t xml:space="preserve"> consistent, reliable, and directly comparable </w:t>
      </w:r>
      <w:r w:rsidR="000A08B4">
        <w:t>analysis</w:t>
      </w:r>
      <w:r w:rsidRPr="009B3763">
        <w:t xml:space="preserve"> to the work completed during the base period, </w:t>
      </w:r>
      <w:r w:rsidR="007774DC">
        <w:t>for a</w:t>
      </w:r>
      <w:r w:rsidRPr="009B3763">
        <w:t xml:space="preserve"> comprehensive view of VistA traffic across a range of scenarios.</w:t>
      </w:r>
    </w:p>
    <w:p w14:paraId="606DF21F" w14:textId="77777777" w:rsidR="009E02FF" w:rsidRDefault="00CC50E5" w:rsidP="009E74D9">
      <w:pPr>
        <w:pStyle w:val="Heading5"/>
      </w:pPr>
      <w:bookmarkStart w:id="40" w:name="_Toc174566976"/>
      <w:r w:rsidRPr="00E505ED">
        <w:t>2.3.1 Migrated VistA Client Traffic Anal</w:t>
      </w:r>
      <w:r w:rsidR="0071642F" w:rsidRPr="00E505ED">
        <w:t>ysis</w:t>
      </w:r>
      <w:r w:rsidR="00E505ED" w:rsidRPr="00E505ED">
        <w:t xml:space="preserve"> (PWS 5.3.1)</w:t>
      </w:r>
      <w:bookmarkEnd w:id="40"/>
      <w:r w:rsidR="00E505ED">
        <w:t xml:space="preserve"> </w:t>
      </w:r>
    </w:p>
    <w:p w14:paraId="42D28616" w14:textId="79D16883" w:rsidR="00A340FB" w:rsidRDefault="00E505ED" w:rsidP="00A340FB">
      <w:r>
        <w:rPr>
          <w:b/>
          <w:bCs/>
        </w:rPr>
        <w:t>Understanding</w:t>
      </w:r>
      <w:r w:rsidRPr="00FE3D12">
        <w:t>:</w:t>
      </w:r>
      <w:r>
        <w:rPr>
          <w:b/>
          <w:bCs/>
        </w:rPr>
        <w:t xml:space="preserve"> </w:t>
      </w:r>
      <w:r w:rsidR="00BA7353" w:rsidRPr="00BA7353">
        <w:t xml:space="preserve">The migration to the Cerner Electronic Health Record (EHR) system marks a significant transition for </w:t>
      </w:r>
      <w:r w:rsidR="005E7C10">
        <w:t>VA</w:t>
      </w:r>
      <w:r w:rsidR="00BA7353" w:rsidRPr="00BA7353">
        <w:t xml:space="preserve">, yet many VistA systems remain operational to support specific functions at migrated sites. These “Migrated VistA” systems continue to run a subset of </w:t>
      </w:r>
      <w:r w:rsidR="00065F4A">
        <w:t>its</w:t>
      </w:r>
      <w:r w:rsidR="00BA7353" w:rsidRPr="00BA7353">
        <w:t xml:space="preserve"> previous functionality, serving a smaller, yet critical role within the </w:t>
      </w:r>
      <w:r w:rsidR="005E7C10">
        <w:t>VA</w:t>
      </w:r>
      <w:r w:rsidR="00BA7353" w:rsidRPr="00BA7353">
        <w:t xml:space="preserve"> healthcare infrastructure. Understanding how these legacy systems are still being used, particularly in terms of client traffic and RPC utilization</w:t>
      </w:r>
      <w:r w:rsidR="00FD7F16">
        <w:t xml:space="preserve"> is essential </w:t>
      </w:r>
      <w:r w:rsidR="002C4495">
        <w:t xml:space="preserve">to </w:t>
      </w:r>
      <w:r w:rsidR="00FD7F16">
        <w:t xml:space="preserve">continue to </w:t>
      </w:r>
      <w:r w:rsidR="00BA7353" w:rsidRPr="00BA7353">
        <w:t xml:space="preserve">meet operational needs while aligning with the broader EHR transition. The objective of the Migrated VistA Client Traffic Analysis is to capture and analyze the client traffic within a Migrated VistA environment, post-Cerner migration. This analysis will provide insights into the specific clients and RPCs still in use, the volume and types of users interacting with the system, and how these factors compare to full VistA environments analyzed in the base period. The results will guide </w:t>
      </w:r>
      <w:r w:rsidR="005E7C10">
        <w:t>VA</w:t>
      </w:r>
      <w:r w:rsidR="00BA7353" w:rsidRPr="00BA7353">
        <w:t xml:space="preserve"> in optimizing the continued use of these legacy systems integrated into the new EHR landscape.</w:t>
      </w:r>
    </w:p>
    <w:p w14:paraId="4EFDE6F1" w14:textId="05375F28" w:rsidR="00BA7353" w:rsidRDefault="00B3663A" w:rsidP="00A340FB">
      <w:pPr>
        <w:rPr>
          <w:rFonts w:cs="Times New Roman"/>
          <w:szCs w:val="24"/>
        </w:rPr>
      </w:pPr>
      <w:r>
        <w:rPr>
          <w:rFonts w:cs="Times New Roman"/>
          <w:b/>
          <w:bCs/>
          <w:szCs w:val="24"/>
        </w:rPr>
        <w:t>Approach</w:t>
      </w:r>
      <w:r w:rsidRPr="00FE3D12">
        <w:rPr>
          <w:rFonts w:cs="Times New Roman"/>
          <w:szCs w:val="24"/>
        </w:rPr>
        <w:t>:</w:t>
      </w:r>
      <w:r>
        <w:rPr>
          <w:rFonts w:cs="Times New Roman"/>
          <w:b/>
          <w:bCs/>
          <w:szCs w:val="24"/>
        </w:rPr>
        <w:t xml:space="preserve"> </w:t>
      </w:r>
      <w:r w:rsidR="00DE20D6" w:rsidRPr="00FE3D12">
        <w:rPr>
          <w:rFonts w:cs="Times New Roman"/>
          <w:szCs w:val="24"/>
        </w:rPr>
        <w:t>The</w:t>
      </w:r>
      <w:r>
        <w:rPr>
          <w:rFonts w:cs="Times New Roman"/>
          <w:b/>
          <w:bCs/>
          <w:szCs w:val="24"/>
        </w:rPr>
        <w:t xml:space="preserve"> </w:t>
      </w:r>
      <w:r w:rsidRPr="00FE3D12">
        <w:rPr>
          <w:rFonts w:cs="Times New Roman"/>
          <w:szCs w:val="24"/>
        </w:rPr>
        <w:t>Sierra7</w:t>
      </w:r>
      <w:r>
        <w:rPr>
          <w:rFonts w:cs="Times New Roman"/>
          <w:b/>
          <w:bCs/>
          <w:szCs w:val="24"/>
        </w:rPr>
        <w:t xml:space="preserve"> </w:t>
      </w:r>
      <w:r w:rsidRPr="00A903D3">
        <w:rPr>
          <w:rFonts w:cs="Times New Roman"/>
          <w:szCs w:val="24"/>
        </w:rPr>
        <w:t xml:space="preserve">timeline for the completion of the Migrated VistA Traffic Analysis </w:t>
      </w:r>
      <w:r>
        <w:rPr>
          <w:rFonts w:cs="Times New Roman"/>
          <w:szCs w:val="24"/>
        </w:rPr>
        <w:t xml:space="preserve">is approximately </w:t>
      </w:r>
      <w:r w:rsidRPr="0083530C">
        <w:rPr>
          <w:rFonts w:cs="Times New Roman"/>
          <w:b/>
          <w:bCs/>
          <w:szCs w:val="24"/>
        </w:rPr>
        <w:t>19 weeks</w:t>
      </w:r>
      <w:r w:rsidRPr="00A903D3">
        <w:rPr>
          <w:rFonts w:cs="Times New Roman"/>
          <w:b/>
          <w:bCs/>
          <w:szCs w:val="24"/>
        </w:rPr>
        <w:t xml:space="preserve"> (approximately 5 months)</w:t>
      </w:r>
      <w:r w:rsidRPr="00A903D3">
        <w:rPr>
          <w:rFonts w:cs="Times New Roman"/>
          <w:szCs w:val="24"/>
        </w:rPr>
        <w:t xml:space="preserve"> from the start of Optional Period 1 (Week 53)</w:t>
      </w:r>
      <w:r>
        <w:rPr>
          <w:rFonts w:cs="Times New Roman"/>
          <w:szCs w:val="24"/>
        </w:rPr>
        <w:t xml:space="preserve"> as described in the timeline in </w:t>
      </w:r>
      <w:r w:rsidRPr="00B3663A">
        <w:rPr>
          <w:rFonts w:cs="Times New Roman"/>
          <w:b/>
          <w:bCs/>
          <w:szCs w:val="24"/>
        </w:rPr>
        <w:t xml:space="preserve">Table </w:t>
      </w:r>
      <w:r w:rsidR="00954A32">
        <w:rPr>
          <w:rFonts w:cs="Times New Roman"/>
          <w:b/>
          <w:bCs/>
          <w:szCs w:val="24"/>
        </w:rPr>
        <w:t>10</w:t>
      </w:r>
      <w:r>
        <w:rPr>
          <w:rFonts w:cs="Times New Roman"/>
          <w:szCs w:val="24"/>
        </w:rPr>
        <w:t>.</w:t>
      </w:r>
    </w:p>
    <w:p w14:paraId="1B8FF779" w14:textId="4ECE5E54" w:rsidR="00B3663A" w:rsidRDefault="00B3663A" w:rsidP="009A1C7A">
      <w:pPr>
        <w:pStyle w:val="TableLabel"/>
      </w:pPr>
      <w:bookmarkStart w:id="41" w:name="_Toc174612292"/>
      <w:r>
        <w:t xml:space="preserve">Table </w:t>
      </w:r>
      <w:r w:rsidR="00954A32">
        <w:t>10</w:t>
      </w:r>
      <w:r>
        <w:t xml:space="preserve">: </w:t>
      </w:r>
      <w:r w:rsidR="003148B6">
        <w:t xml:space="preserve">Sierra7 </w:t>
      </w:r>
      <w:r w:rsidR="00357E32">
        <w:t>Timeline for Completion of Migrated</w:t>
      </w:r>
      <w:r w:rsidR="00E7360A">
        <w:t xml:space="preserve"> VistA Traffic Analysis</w:t>
      </w:r>
      <w:bookmarkEnd w:id="41"/>
      <w:r w:rsidR="00357E32">
        <w:t xml:space="preserve"> </w:t>
      </w:r>
    </w:p>
    <w:tbl>
      <w:tblPr>
        <w:tblStyle w:val="TableGrid2"/>
        <w:tblW w:w="9352" w:type="dxa"/>
        <w:tblBorders>
          <w:top w:val="single" w:sz="6" w:space="0" w:color="1F3864" w:themeColor="accent1" w:themeShade="80"/>
          <w:left w:val="single" w:sz="6" w:space="0" w:color="1F3864" w:themeColor="accent1" w:themeShade="80"/>
          <w:bottom w:val="single" w:sz="6" w:space="0" w:color="1F3864" w:themeColor="accent1" w:themeShade="80"/>
          <w:right w:val="single" w:sz="6" w:space="0" w:color="1F3864" w:themeColor="accent1" w:themeShade="80"/>
          <w:insideH w:val="single" w:sz="6" w:space="0" w:color="1F3864" w:themeColor="accent1" w:themeShade="80"/>
          <w:insideV w:val="single" w:sz="6" w:space="0" w:color="1F3864" w:themeColor="accent1" w:themeShade="80"/>
        </w:tblBorders>
        <w:tblLook w:val="04A0" w:firstRow="1" w:lastRow="0" w:firstColumn="1" w:lastColumn="0" w:noHBand="0" w:noVBand="1"/>
      </w:tblPr>
      <w:tblGrid>
        <w:gridCol w:w="1781"/>
        <w:gridCol w:w="1271"/>
        <w:gridCol w:w="6300"/>
      </w:tblGrid>
      <w:tr w:rsidR="00FE2264" w:rsidRPr="00FE2264" w14:paraId="20E33C3E" w14:textId="77777777" w:rsidTr="00F86933">
        <w:trPr>
          <w:tblHeader/>
        </w:trPr>
        <w:tc>
          <w:tcPr>
            <w:tcW w:w="1781" w:type="dxa"/>
            <w:shd w:val="clear" w:color="auto" w:fill="E2EAF6"/>
          </w:tcPr>
          <w:p w14:paraId="7E708DD1" w14:textId="77777777" w:rsidR="00FE2264" w:rsidRPr="00FE2264" w:rsidRDefault="00FE2264" w:rsidP="005868EC">
            <w:pPr>
              <w:widowControl w:val="0"/>
              <w:tabs>
                <w:tab w:val="left" w:pos="0"/>
                <w:tab w:val="left" w:pos="2160"/>
              </w:tabs>
              <w:spacing w:before="0" w:after="0"/>
              <w:jc w:val="center"/>
              <w:rPr>
                <w:rFonts w:eastAsia="Aptos" w:cs="Times New Roman"/>
                <w:b/>
                <w:sz w:val="16"/>
                <w:szCs w:val="16"/>
              </w:rPr>
            </w:pPr>
            <w:r w:rsidRPr="00FE2264">
              <w:rPr>
                <w:rFonts w:eastAsia="Aptos" w:cs="Times New Roman"/>
                <w:b/>
                <w:sz w:val="16"/>
                <w:szCs w:val="16"/>
              </w:rPr>
              <w:t>Phase/Duration</w:t>
            </w:r>
          </w:p>
        </w:tc>
        <w:tc>
          <w:tcPr>
            <w:tcW w:w="1271" w:type="dxa"/>
            <w:shd w:val="clear" w:color="auto" w:fill="E2EAF6"/>
          </w:tcPr>
          <w:p w14:paraId="3EFD7998" w14:textId="77777777" w:rsidR="00FE2264" w:rsidRPr="00FE2264" w:rsidRDefault="00FE2264" w:rsidP="005868EC">
            <w:pPr>
              <w:widowControl w:val="0"/>
              <w:tabs>
                <w:tab w:val="left" w:pos="0"/>
                <w:tab w:val="left" w:pos="2160"/>
              </w:tabs>
              <w:spacing w:before="0" w:after="0"/>
              <w:jc w:val="center"/>
              <w:rPr>
                <w:rFonts w:eastAsia="Aptos" w:cs="Times New Roman"/>
                <w:b/>
                <w:sz w:val="16"/>
                <w:szCs w:val="16"/>
              </w:rPr>
            </w:pPr>
            <w:r w:rsidRPr="00FE2264">
              <w:rPr>
                <w:rFonts w:eastAsia="Aptos" w:cs="Times New Roman"/>
                <w:b/>
                <w:sz w:val="16"/>
                <w:szCs w:val="16"/>
              </w:rPr>
              <w:t>Task</w:t>
            </w:r>
          </w:p>
        </w:tc>
        <w:tc>
          <w:tcPr>
            <w:tcW w:w="6300" w:type="dxa"/>
            <w:shd w:val="clear" w:color="auto" w:fill="E2EAF6"/>
          </w:tcPr>
          <w:p w14:paraId="1D2EA100" w14:textId="77777777" w:rsidR="00FE2264" w:rsidRPr="00FE2264" w:rsidRDefault="00FE2264" w:rsidP="005868EC">
            <w:pPr>
              <w:spacing w:before="0" w:after="0"/>
              <w:contextualSpacing/>
              <w:jc w:val="center"/>
              <w:rPr>
                <w:rFonts w:eastAsia="Aptos" w:cs="Times New Roman"/>
                <w:b/>
                <w:sz w:val="16"/>
                <w:szCs w:val="16"/>
              </w:rPr>
            </w:pPr>
            <w:r w:rsidRPr="00FE2264">
              <w:rPr>
                <w:rFonts w:eastAsia="Aptos" w:cs="Times New Roman"/>
                <w:b/>
                <w:sz w:val="16"/>
                <w:szCs w:val="16"/>
              </w:rPr>
              <w:t>Approach</w:t>
            </w:r>
          </w:p>
        </w:tc>
      </w:tr>
      <w:tr w:rsidR="00FE2264" w:rsidRPr="00FE2264" w14:paraId="5C81BC68" w14:textId="77777777" w:rsidTr="00F86933">
        <w:tc>
          <w:tcPr>
            <w:tcW w:w="1781" w:type="dxa"/>
          </w:tcPr>
          <w:p w14:paraId="259BA8A9" w14:textId="0531C7A6" w:rsidR="00F86933" w:rsidRPr="00F86933" w:rsidRDefault="00FE2264" w:rsidP="00FE2264">
            <w:pPr>
              <w:widowControl w:val="0"/>
              <w:tabs>
                <w:tab w:val="left" w:pos="0"/>
                <w:tab w:val="left" w:pos="2160"/>
              </w:tabs>
              <w:spacing w:before="0" w:after="0"/>
              <w:jc w:val="left"/>
              <w:rPr>
                <w:rFonts w:eastAsia="Aptos" w:cs="Times New Roman"/>
                <w:b/>
                <w:sz w:val="16"/>
                <w:szCs w:val="16"/>
              </w:rPr>
            </w:pPr>
            <w:r w:rsidRPr="00FE2264">
              <w:rPr>
                <w:rFonts w:eastAsia="Aptos" w:cs="Times New Roman"/>
                <w:b/>
                <w:sz w:val="16"/>
                <w:szCs w:val="16"/>
              </w:rPr>
              <w:t>Phase 1 (Week 53)</w:t>
            </w:r>
            <w:r w:rsidR="00D13B47">
              <w:rPr>
                <w:rFonts w:eastAsia="Aptos" w:cs="Times New Roman"/>
                <w:b/>
                <w:sz w:val="16"/>
                <w:szCs w:val="16"/>
              </w:rPr>
              <w:t xml:space="preserve">  </w:t>
            </w:r>
            <w:r w:rsidRPr="00FE2264">
              <w:rPr>
                <w:rFonts w:eastAsia="Aptos" w:cs="Times New Roman"/>
                <w:b/>
                <w:sz w:val="16"/>
                <w:szCs w:val="16"/>
              </w:rPr>
              <w:t xml:space="preserve"> </w:t>
            </w:r>
          </w:p>
          <w:p w14:paraId="488AD5B0" w14:textId="49B5E9B3" w:rsidR="00FE2264" w:rsidRPr="00FE2264" w:rsidRDefault="00FE2264" w:rsidP="00FE2264">
            <w:pPr>
              <w:widowControl w:val="0"/>
              <w:tabs>
                <w:tab w:val="left" w:pos="0"/>
                <w:tab w:val="left" w:pos="2160"/>
              </w:tabs>
              <w:spacing w:before="0" w:after="0"/>
              <w:jc w:val="left"/>
              <w:rPr>
                <w:rFonts w:eastAsia="Aptos" w:cs="Times New Roman"/>
                <w:b/>
                <w:sz w:val="16"/>
                <w:szCs w:val="16"/>
              </w:rPr>
            </w:pPr>
            <w:r w:rsidRPr="00FE2264">
              <w:rPr>
                <w:rFonts w:eastAsia="Aptos" w:cs="Times New Roman"/>
                <w:b/>
                <w:sz w:val="16"/>
                <w:szCs w:val="16"/>
              </w:rPr>
              <w:t xml:space="preserve">1 </w:t>
            </w:r>
            <w:r w:rsidR="00F86933">
              <w:rPr>
                <w:rFonts w:eastAsia="Aptos" w:cs="Times New Roman"/>
                <w:b/>
                <w:sz w:val="16"/>
                <w:szCs w:val="16"/>
              </w:rPr>
              <w:t>W</w:t>
            </w:r>
            <w:r w:rsidRPr="00FE2264">
              <w:rPr>
                <w:rFonts w:eastAsia="Aptos" w:cs="Times New Roman"/>
                <w:b/>
                <w:sz w:val="16"/>
                <w:szCs w:val="16"/>
              </w:rPr>
              <w:t>eek</w:t>
            </w:r>
          </w:p>
        </w:tc>
        <w:tc>
          <w:tcPr>
            <w:tcW w:w="1271" w:type="dxa"/>
          </w:tcPr>
          <w:p w14:paraId="11349F80" w14:textId="77777777" w:rsidR="00FE2264" w:rsidRPr="00FE2264" w:rsidRDefault="00FE2264" w:rsidP="00FE2264">
            <w:pPr>
              <w:widowControl w:val="0"/>
              <w:tabs>
                <w:tab w:val="left" w:pos="0"/>
                <w:tab w:val="left" w:pos="2160"/>
              </w:tabs>
              <w:spacing w:before="0" w:after="0"/>
              <w:jc w:val="left"/>
              <w:rPr>
                <w:rFonts w:eastAsia="Aptos" w:cs="Times New Roman"/>
                <w:sz w:val="16"/>
                <w:szCs w:val="16"/>
              </w:rPr>
            </w:pPr>
            <w:r w:rsidRPr="00FE2264">
              <w:rPr>
                <w:rFonts w:eastAsia="Aptos" w:cs="Times New Roman"/>
                <w:sz w:val="16"/>
                <w:szCs w:val="16"/>
              </w:rPr>
              <w:t>Planning and Preparation</w:t>
            </w:r>
          </w:p>
        </w:tc>
        <w:tc>
          <w:tcPr>
            <w:tcW w:w="6300" w:type="dxa"/>
          </w:tcPr>
          <w:p w14:paraId="2AD7ADD2" w14:textId="77777777" w:rsidR="00FE2264" w:rsidRPr="0031384D" w:rsidRDefault="00FE2264" w:rsidP="00FE3D12">
            <w:pPr>
              <w:pStyle w:val="ListParagraph"/>
              <w:numPr>
                <w:ilvl w:val="0"/>
                <w:numId w:val="57"/>
              </w:numPr>
              <w:spacing w:before="0"/>
              <w:ind w:left="162" w:hanging="180"/>
              <w:rPr>
                <w:rFonts w:eastAsia="Aptos"/>
                <w:sz w:val="16"/>
                <w:szCs w:val="16"/>
              </w:rPr>
            </w:pPr>
            <w:r w:rsidRPr="0031384D">
              <w:rPr>
                <w:rFonts w:eastAsia="Aptos"/>
                <w:sz w:val="16"/>
                <w:szCs w:val="16"/>
              </w:rPr>
              <w:t>Finalize the approach and schedule for the Migrated VistA traffic analysis.</w:t>
            </w:r>
          </w:p>
          <w:p w14:paraId="2F340D3C" w14:textId="77777777" w:rsidR="00FE2264" w:rsidRPr="0031384D" w:rsidRDefault="00FE2264" w:rsidP="00FE3D12">
            <w:pPr>
              <w:pStyle w:val="ListParagraph"/>
              <w:numPr>
                <w:ilvl w:val="0"/>
                <w:numId w:val="57"/>
              </w:numPr>
              <w:spacing w:before="0"/>
              <w:ind w:left="162" w:hanging="180"/>
              <w:rPr>
                <w:rFonts w:eastAsia="Aptos"/>
                <w:sz w:val="16"/>
                <w:szCs w:val="16"/>
              </w:rPr>
            </w:pPr>
            <w:r w:rsidRPr="0031384D">
              <w:rPr>
                <w:rFonts w:eastAsia="Aptos"/>
                <w:sz w:val="16"/>
                <w:szCs w:val="16"/>
              </w:rPr>
              <w:t>Confirm the specific Migrated VistA site to be analyzed and obtain any necessary permissions from stakeholders.</w:t>
            </w:r>
          </w:p>
          <w:p w14:paraId="7AEC7642" w14:textId="4D0B0A42" w:rsidR="00FE2264" w:rsidRPr="0031384D" w:rsidRDefault="00FE2264" w:rsidP="00FE3D12">
            <w:pPr>
              <w:pStyle w:val="ListParagraph"/>
              <w:numPr>
                <w:ilvl w:val="0"/>
                <w:numId w:val="57"/>
              </w:numPr>
              <w:spacing w:before="0"/>
              <w:ind w:left="162" w:hanging="180"/>
              <w:rPr>
                <w:rFonts w:eastAsia="Aptos"/>
                <w:sz w:val="16"/>
                <w:szCs w:val="16"/>
              </w:rPr>
            </w:pPr>
            <w:r w:rsidRPr="0031384D">
              <w:rPr>
                <w:rFonts w:eastAsia="Aptos"/>
                <w:sz w:val="16"/>
                <w:szCs w:val="16"/>
              </w:rPr>
              <w:t xml:space="preserve">Set up the environment and </w:t>
            </w:r>
            <w:r w:rsidR="007774DC">
              <w:rPr>
                <w:rFonts w:eastAsia="Aptos"/>
                <w:sz w:val="16"/>
                <w:szCs w:val="16"/>
              </w:rPr>
              <w:t>so</w:t>
            </w:r>
            <w:r w:rsidR="007774DC" w:rsidRPr="0031384D">
              <w:rPr>
                <w:rFonts w:eastAsia="Aptos"/>
                <w:sz w:val="16"/>
                <w:szCs w:val="16"/>
              </w:rPr>
              <w:t xml:space="preserve"> </w:t>
            </w:r>
            <w:r w:rsidRPr="0031384D">
              <w:rPr>
                <w:rFonts w:eastAsia="Aptos"/>
                <w:sz w:val="16"/>
                <w:szCs w:val="16"/>
              </w:rPr>
              <w:t>that the traffic capture mechanisms used during the base period are ready for deployment.</w:t>
            </w:r>
          </w:p>
        </w:tc>
      </w:tr>
      <w:tr w:rsidR="00FE2264" w:rsidRPr="00FE2264" w14:paraId="3E51B910" w14:textId="77777777" w:rsidTr="00F86933">
        <w:tc>
          <w:tcPr>
            <w:tcW w:w="1781" w:type="dxa"/>
          </w:tcPr>
          <w:p w14:paraId="7825DA7D" w14:textId="60FB37AE" w:rsidR="00FE2264" w:rsidRPr="00FE2264" w:rsidRDefault="00FE2264" w:rsidP="00FE2264">
            <w:pPr>
              <w:widowControl w:val="0"/>
              <w:tabs>
                <w:tab w:val="left" w:pos="0"/>
                <w:tab w:val="left" w:pos="2160"/>
              </w:tabs>
              <w:spacing w:before="0" w:after="0"/>
              <w:jc w:val="left"/>
              <w:rPr>
                <w:rFonts w:eastAsia="Aptos" w:cs="Times New Roman"/>
                <w:b/>
                <w:sz w:val="16"/>
                <w:szCs w:val="16"/>
              </w:rPr>
            </w:pPr>
            <w:r w:rsidRPr="00FE2264">
              <w:rPr>
                <w:rFonts w:eastAsia="Aptos" w:cs="Times New Roman"/>
                <w:b/>
                <w:sz w:val="16"/>
                <w:szCs w:val="16"/>
              </w:rPr>
              <w:t xml:space="preserve">Phase 2 (Weeks 54-56) 3 </w:t>
            </w:r>
            <w:r w:rsidR="00F86933">
              <w:rPr>
                <w:rFonts w:eastAsia="Aptos" w:cs="Times New Roman"/>
                <w:b/>
                <w:sz w:val="16"/>
                <w:szCs w:val="16"/>
              </w:rPr>
              <w:t>W</w:t>
            </w:r>
            <w:r w:rsidRPr="00FE2264">
              <w:rPr>
                <w:rFonts w:eastAsia="Aptos" w:cs="Times New Roman"/>
                <w:b/>
                <w:sz w:val="16"/>
                <w:szCs w:val="16"/>
              </w:rPr>
              <w:t>eeks</w:t>
            </w:r>
          </w:p>
        </w:tc>
        <w:tc>
          <w:tcPr>
            <w:tcW w:w="1271" w:type="dxa"/>
          </w:tcPr>
          <w:p w14:paraId="5F3BDF26" w14:textId="77777777" w:rsidR="00FE2264" w:rsidRPr="00FE2264" w:rsidRDefault="00FE2264" w:rsidP="00FE2264">
            <w:pPr>
              <w:widowControl w:val="0"/>
              <w:tabs>
                <w:tab w:val="left" w:pos="0"/>
                <w:tab w:val="left" w:pos="2160"/>
              </w:tabs>
              <w:spacing w:before="0" w:after="0"/>
              <w:jc w:val="left"/>
              <w:rPr>
                <w:rFonts w:eastAsia="Aptos" w:cs="Times New Roman"/>
                <w:sz w:val="16"/>
                <w:szCs w:val="16"/>
              </w:rPr>
            </w:pPr>
            <w:r w:rsidRPr="00FE2264">
              <w:rPr>
                <w:rFonts w:eastAsia="Aptos" w:cs="Times New Roman"/>
                <w:sz w:val="16"/>
                <w:szCs w:val="16"/>
              </w:rPr>
              <w:t>Traffic Capture Setup and Initial Testing</w:t>
            </w:r>
          </w:p>
        </w:tc>
        <w:tc>
          <w:tcPr>
            <w:tcW w:w="6300" w:type="dxa"/>
          </w:tcPr>
          <w:p w14:paraId="16ECAAD2" w14:textId="77777777" w:rsidR="00FE2264" w:rsidRPr="0031384D" w:rsidRDefault="00FE2264" w:rsidP="00FE3D12">
            <w:pPr>
              <w:pStyle w:val="ListParagraph"/>
              <w:numPr>
                <w:ilvl w:val="0"/>
                <w:numId w:val="58"/>
              </w:numPr>
              <w:spacing w:before="0"/>
              <w:ind w:left="162" w:hanging="162"/>
              <w:rPr>
                <w:rFonts w:eastAsia="Aptos"/>
                <w:sz w:val="16"/>
                <w:szCs w:val="16"/>
              </w:rPr>
            </w:pPr>
            <w:r w:rsidRPr="0031384D">
              <w:rPr>
                <w:rFonts w:eastAsia="Aptos"/>
                <w:sz w:val="16"/>
                <w:szCs w:val="16"/>
              </w:rPr>
              <w:t>Deploy the non-invasive traffic capture setup on the identified Migrated VistA site.</w:t>
            </w:r>
          </w:p>
          <w:p w14:paraId="1061F0FD" w14:textId="743C0394" w:rsidR="00FE2264" w:rsidRPr="0031384D" w:rsidRDefault="00FE2264" w:rsidP="00FE3D12">
            <w:pPr>
              <w:pStyle w:val="ListParagraph"/>
              <w:numPr>
                <w:ilvl w:val="0"/>
                <w:numId w:val="58"/>
              </w:numPr>
              <w:spacing w:before="0"/>
              <w:ind w:left="162" w:hanging="162"/>
              <w:rPr>
                <w:rFonts w:eastAsia="Aptos"/>
                <w:sz w:val="16"/>
                <w:szCs w:val="16"/>
              </w:rPr>
            </w:pPr>
            <w:r w:rsidRPr="0031384D">
              <w:rPr>
                <w:rFonts w:eastAsia="Aptos"/>
                <w:sz w:val="16"/>
                <w:szCs w:val="16"/>
              </w:rPr>
              <w:t xml:space="preserve">Perform initial tests </w:t>
            </w:r>
            <w:r w:rsidR="007774DC">
              <w:rPr>
                <w:rFonts w:eastAsia="Aptos"/>
                <w:sz w:val="16"/>
                <w:szCs w:val="16"/>
              </w:rPr>
              <w:t>on</w:t>
            </w:r>
            <w:r w:rsidRPr="0031384D">
              <w:rPr>
                <w:rFonts w:eastAsia="Aptos"/>
                <w:sz w:val="16"/>
                <w:szCs w:val="16"/>
              </w:rPr>
              <w:t xml:space="preserve"> the traffic capture </w:t>
            </w:r>
            <w:r w:rsidR="00D13B47" w:rsidRPr="0031384D">
              <w:rPr>
                <w:rFonts w:eastAsia="Aptos"/>
                <w:sz w:val="16"/>
                <w:szCs w:val="16"/>
              </w:rPr>
              <w:t xml:space="preserve">system </w:t>
            </w:r>
            <w:r w:rsidR="00D13B47">
              <w:rPr>
                <w:rFonts w:eastAsia="Aptos"/>
                <w:sz w:val="16"/>
                <w:szCs w:val="16"/>
              </w:rPr>
              <w:t>to</w:t>
            </w:r>
            <w:r w:rsidR="007774DC">
              <w:rPr>
                <w:rFonts w:eastAsia="Aptos"/>
                <w:sz w:val="16"/>
                <w:szCs w:val="16"/>
              </w:rPr>
              <w:t xml:space="preserve"> determine it </w:t>
            </w:r>
            <w:r w:rsidRPr="0031384D">
              <w:rPr>
                <w:rFonts w:eastAsia="Aptos"/>
                <w:sz w:val="16"/>
                <w:szCs w:val="16"/>
              </w:rPr>
              <w:t>is functioning correctly and not impacting the VistA system operations.</w:t>
            </w:r>
          </w:p>
          <w:p w14:paraId="1866E451" w14:textId="77777777" w:rsidR="00FE2264" w:rsidRPr="0031384D" w:rsidRDefault="00FE2264" w:rsidP="00FE3D12">
            <w:pPr>
              <w:pStyle w:val="ListParagraph"/>
              <w:numPr>
                <w:ilvl w:val="0"/>
                <w:numId w:val="58"/>
              </w:numPr>
              <w:spacing w:before="0"/>
              <w:ind w:left="162" w:hanging="162"/>
              <w:rPr>
                <w:rFonts w:eastAsia="Aptos"/>
                <w:sz w:val="16"/>
                <w:szCs w:val="16"/>
              </w:rPr>
            </w:pPr>
            <w:r w:rsidRPr="0031384D">
              <w:rPr>
                <w:rFonts w:eastAsia="Aptos"/>
                <w:sz w:val="16"/>
                <w:szCs w:val="16"/>
              </w:rPr>
              <w:t>Make any necessary adjustments based on test results to optimize data capture.</w:t>
            </w:r>
          </w:p>
        </w:tc>
      </w:tr>
      <w:tr w:rsidR="00FE2264" w:rsidRPr="00FE2264" w14:paraId="7905DFE9" w14:textId="77777777" w:rsidTr="00F86933">
        <w:tc>
          <w:tcPr>
            <w:tcW w:w="1781" w:type="dxa"/>
          </w:tcPr>
          <w:p w14:paraId="60357925" w14:textId="6711772F" w:rsidR="00FE2264" w:rsidRPr="00FE2264" w:rsidRDefault="00FE2264" w:rsidP="00FE2264">
            <w:pPr>
              <w:widowControl w:val="0"/>
              <w:tabs>
                <w:tab w:val="left" w:pos="0"/>
                <w:tab w:val="left" w:pos="2160"/>
              </w:tabs>
              <w:spacing w:before="0" w:after="0"/>
              <w:jc w:val="left"/>
              <w:rPr>
                <w:rFonts w:eastAsia="Aptos" w:cs="Times New Roman"/>
                <w:b/>
                <w:sz w:val="16"/>
                <w:szCs w:val="16"/>
              </w:rPr>
            </w:pPr>
            <w:r w:rsidRPr="00FE2264">
              <w:rPr>
                <w:rFonts w:eastAsia="Aptos" w:cs="Times New Roman"/>
                <w:b/>
                <w:sz w:val="16"/>
                <w:szCs w:val="16"/>
              </w:rPr>
              <w:t xml:space="preserve">Phase 3 (Weeks 57-62) 6 </w:t>
            </w:r>
            <w:r w:rsidR="00F86933">
              <w:rPr>
                <w:rFonts w:eastAsia="Aptos" w:cs="Times New Roman"/>
                <w:b/>
                <w:sz w:val="16"/>
                <w:szCs w:val="16"/>
              </w:rPr>
              <w:t>W</w:t>
            </w:r>
            <w:r w:rsidRPr="00FE2264">
              <w:rPr>
                <w:rFonts w:eastAsia="Aptos" w:cs="Times New Roman"/>
                <w:b/>
                <w:sz w:val="16"/>
                <w:szCs w:val="16"/>
              </w:rPr>
              <w:t>eeks</w:t>
            </w:r>
          </w:p>
        </w:tc>
        <w:tc>
          <w:tcPr>
            <w:tcW w:w="1271" w:type="dxa"/>
          </w:tcPr>
          <w:p w14:paraId="7E757494" w14:textId="77777777" w:rsidR="00FE2264" w:rsidRPr="00FE2264" w:rsidRDefault="00FE2264" w:rsidP="00FE2264">
            <w:pPr>
              <w:widowControl w:val="0"/>
              <w:tabs>
                <w:tab w:val="left" w:pos="0"/>
                <w:tab w:val="left" w:pos="2160"/>
              </w:tabs>
              <w:spacing w:before="0" w:after="0"/>
              <w:jc w:val="left"/>
              <w:rPr>
                <w:rFonts w:eastAsia="Aptos" w:cs="Times New Roman"/>
                <w:sz w:val="16"/>
                <w:szCs w:val="16"/>
              </w:rPr>
            </w:pPr>
            <w:r w:rsidRPr="00FE2264">
              <w:rPr>
                <w:rFonts w:eastAsia="Aptos" w:cs="Times New Roman"/>
                <w:sz w:val="16"/>
                <w:szCs w:val="16"/>
              </w:rPr>
              <w:t>Traffic Data Capture</w:t>
            </w:r>
          </w:p>
        </w:tc>
        <w:tc>
          <w:tcPr>
            <w:tcW w:w="6300" w:type="dxa"/>
          </w:tcPr>
          <w:p w14:paraId="7B06406E" w14:textId="0D40B3CB" w:rsidR="00FE2264" w:rsidRPr="0031384D" w:rsidRDefault="00FE2264" w:rsidP="00FE3D12">
            <w:pPr>
              <w:pStyle w:val="ListParagraph"/>
              <w:numPr>
                <w:ilvl w:val="0"/>
                <w:numId w:val="59"/>
              </w:numPr>
              <w:spacing w:before="0"/>
              <w:ind w:left="252" w:hanging="252"/>
              <w:rPr>
                <w:rFonts w:eastAsia="Aptos"/>
                <w:sz w:val="16"/>
                <w:szCs w:val="16"/>
              </w:rPr>
            </w:pPr>
            <w:r w:rsidRPr="0031384D">
              <w:rPr>
                <w:rFonts w:eastAsia="Aptos"/>
                <w:sz w:val="16"/>
                <w:szCs w:val="16"/>
              </w:rPr>
              <w:t xml:space="preserve">Begin capturing client traffic from the Migrated VistA site. The capture period will now extend to six weeks to </w:t>
            </w:r>
            <w:r w:rsidR="00835390">
              <w:rPr>
                <w:rFonts w:eastAsia="Aptos"/>
                <w:sz w:val="16"/>
                <w:szCs w:val="16"/>
              </w:rPr>
              <w:t xml:space="preserve">develop </w:t>
            </w:r>
            <w:r w:rsidRPr="0031384D">
              <w:rPr>
                <w:rFonts w:eastAsia="Aptos"/>
                <w:sz w:val="16"/>
                <w:szCs w:val="16"/>
              </w:rPr>
              <w:t>a more comprehensive dataset.</w:t>
            </w:r>
          </w:p>
          <w:p w14:paraId="39E2C71A" w14:textId="063E2A32" w:rsidR="00FE2264" w:rsidRPr="0031384D" w:rsidRDefault="00FE2264" w:rsidP="00FE3D12">
            <w:pPr>
              <w:pStyle w:val="ListParagraph"/>
              <w:numPr>
                <w:ilvl w:val="0"/>
                <w:numId w:val="59"/>
              </w:numPr>
              <w:spacing w:before="0"/>
              <w:ind w:left="252" w:hanging="252"/>
              <w:rPr>
                <w:rFonts w:eastAsia="Aptos"/>
                <w:sz w:val="16"/>
                <w:szCs w:val="16"/>
              </w:rPr>
            </w:pPr>
            <w:r w:rsidRPr="0031384D">
              <w:rPr>
                <w:rFonts w:eastAsia="Aptos"/>
                <w:sz w:val="16"/>
                <w:szCs w:val="16"/>
              </w:rPr>
              <w:t xml:space="preserve">Continuously monitor the data capture process </w:t>
            </w:r>
            <w:r w:rsidR="00835390">
              <w:rPr>
                <w:rFonts w:eastAsia="Aptos"/>
                <w:sz w:val="16"/>
                <w:szCs w:val="16"/>
              </w:rPr>
              <w:t>for</w:t>
            </w:r>
            <w:r w:rsidRPr="0031384D">
              <w:rPr>
                <w:rFonts w:eastAsia="Aptos"/>
                <w:sz w:val="16"/>
                <w:szCs w:val="16"/>
              </w:rPr>
              <w:t xml:space="preserve"> consistency and accuracy.</w:t>
            </w:r>
          </w:p>
          <w:p w14:paraId="4BFD161F" w14:textId="77777777" w:rsidR="00FE2264" w:rsidRPr="0031384D" w:rsidRDefault="00FE2264" w:rsidP="00FE3D12">
            <w:pPr>
              <w:pStyle w:val="ListParagraph"/>
              <w:numPr>
                <w:ilvl w:val="0"/>
                <w:numId w:val="59"/>
              </w:numPr>
              <w:spacing w:before="0"/>
              <w:ind w:left="252" w:hanging="252"/>
              <w:rPr>
                <w:rFonts w:eastAsia="Aptos"/>
                <w:sz w:val="16"/>
                <w:szCs w:val="16"/>
              </w:rPr>
            </w:pPr>
            <w:r w:rsidRPr="0031384D">
              <w:rPr>
                <w:rFonts w:eastAsia="Aptos"/>
                <w:sz w:val="16"/>
                <w:szCs w:val="16"/>
              </w:rPr>
              <w:t>Store the captured data securely within the VAEC environment.</w:t>
            </w:r>
          </w:p>
          <w:p w14:paraId="47468FC2" w14:textId="77777777" w:rsidR="00FE2264" w:rsidRPr="0031384D" w:rsidRDefault="00FE2264" w:rsidP="00FE3D12">
            <w:pPr>
              <w:pStyle w:val="ListParagraph"/>
              <w:numPr>
                <w:ilvl w:val="0"/>
                <w:numId w:val="59"/>
              </w:numPr>
              <w:spacing w:before="0"/>
              <w:ind w:left="252" w:hanging="252"/>
              <w:rPr>
                <w:rFonts w:eastAsia="Aptos"/>
                <w:sz w:val="16"/>
                <w:szCs w:val="16"/>
              </w:rPr>
            </w:pPr>
            <w:r w:rsidRPr="0031384D">
              <w:rPr>
                <w:rFonts w:eastAsia="Aptos"/>
                <w:sz w:val="16"/>
                <w:szCs w:val="16"/>
              </w:rPr>
              <w:t>Conduct regular status checks and address any issues that arise during the logging period.</w:t>
            </w:r>
          </w:p>
        </w:tc>
      </w:tr>
      <w:tr w:rsidR="00FE2264" w:rsidRPr="00FE2264" w14:paraId="3D20A755" w14:textId="77777777" w:rsidTr="00F86933">
        <w:tc>
          <w:tcPr>
            <w:tcW w:w="1781" w:type="dxa"/>
          </w:tcPr>
          <w:p w14:paraId="716BF70F" w14:textId="7A152963" w:rsidR="00FE2264" w:rsidRPr="00FE2264" w:rsidRDefault="00FE2264" w:rsidP="00FE2264">
            <w:pPr>
              <w:widowControl w:val="0"/>
              <w:tabs>
                <w:tab w:val="left" w:pos="0"/>
                <w:tab w:val="left" w:pos="2160"/>
              </w:tabs>
              <w:spacing w:before="0" w:after="0"/>
              <w:jc w:val="left"/>
              <w:rPr>
                <w:rFonts w:eastAsia="Aptos" w:cs="Times New Roman"/>
                <w:b/>
                <w:sz w:val="16"/>
                <w:szCs w:val="16"/>
              </w:rPr>
            </w:pPr>
            <w:r w:rsidRPr="00FE2264">
              <w:rPr>
                <w:rFonts w:eastAsia="Aptos" w:cs="Times New Roman"/>
                <w:b/>
                <w:sz w:val="16"/>
                <w:szCs w:val="16"/>
              </w:rPr>
              <w:t>Phase 4 (Week 63-64)</w:t>
            </w:r>
            <w:r w:rsidR="00D13B47">
              <w:rPr>
                <w:rFonts w:eastAsia="Aptos" w:cs="Times New Roman"/>
                <w:b/>
                <w:sz w:val="16"/>
                <w:szCs w:val="16"/>
              </w:rPr>
              <w:t xml:space="preserve">   </w:t>
            </w:r>
            <w:r w:rsidRPr="00FE2264">
              <w:rPr>
                <w:rFonts w:eastAsia="Aptos" w:cs="Times New Roman"/>
                <w:b/>
                <w:sz w:val="16"/>
                <w:szCs w:val="16"/>
              </w:rPr>
              <w:t xml:space="preserve"> 2 </w:t>
            </w:r>
            <w:r w:rsidR="00F86933">
              <w:rPr>
                <w:rFonts w:eastAsia="Aptos" w:cs="Times New Roman"/>
                <w:b/>
                <w:sz w:val="16"/>
                <w:szCs w:val="16"/>
              </w:rPr>
              <w:t>W</w:t>
            </w:r>
            <w:r w:rsidRPr="00FE2264">
              <w:rPr>
                <w:rFonts w:eastAsia="Aptos" w:cs="Times New Roman"/>
                <w:b/>
                <w:sz w:val="16"/>
                <w:szCs w:val="16"/>
              </w:rPr>
              <w:t>eeks</w:t>
            </w:r>
          </w:p>
        </w:tc>
        <w:tc>
          <w:tcPr>
            <w:tcW w:w="1271" w:type="dxa"/>
          </w:tcPr>
          <w:p w14:paraId="55F1FFBF" w14:textId="77777777" w:rsidR="00FE2264" w:rsidRPr="00FE2264" w:rsidRDefault="00FE2264" w:rsidP="00FE2264">
            <w:pPr>
              <w:widowControl w:val="0"/>
              <w:tabs>
                <w:tab w:val="left" w:pos="0"/>
                <w:tab w:val="left" w:pos="2160"/>
              </w:tabs>
              <w:spacing w:before="0" w:after="0"/>
              <w:jc w:val="left"/>
              <w:rPr>
                <w:rFonts w:eastAsia="Aptos" w:cs="Times New Roman"/>
                <w:sz w:val="16"/>
                <w:szCs w:val="16"/>
              </w:rPr>
            </w:pPr>
            <w:r w:rsidRPr="00FE2264">
              <w:rPr>
                <w:rFonts w:eastAsia="Aptos" w:cs="Times New Roman"/>
                <w:sz w:val="16"/>
                <w:szCs w:val="16"/>
              </w:rPr>
              <w:t>Initial Data Review and Validation</w:t>
            </w:r>
          </w:p>
        </w:tc>
        <w:tc>
          <w:tcPr>
            <w:tcW w:w="6300" w:type="dxa"/>
          </w:tcPr>
          <w:p w14:paraId="3FED219F" w14:textId="14F390D6" w:rsidR="00FE2264" w:rsidRPr="0031384D" w:rsidRDefault="00FE2264" w:rsidP="00FE3D12">
            <w:pPr>
              <w:pStyle w:val="ListParagraph"/>
              <w:numPr>
                <w:ilvl w:val="0"/>
                <w:numId w:val="60"/>
              </w:numPr>
              <w:spacing w:before="0"/>
              <w:ind w:left="252" w:hanging="252"/>
              <w:rPr>
                <w:rFonts w:eastAsia="Aptos"/>
                <w:sz w:val="16"/>
                <w:szCs w:val="16"/>
              </w:rPr>
            </w:pPr>
            <w:r w:rsidRPr="0031384D">
              <w:rPr>
                <w:rFonts w:eastAsia="Aptos"/>
                <w:sz w:val="16"/>
                <w:szCs w:val="16"/>
              </w:rPr>
              <w:t xml:space="preserve">Review the captured traffic data </w:t>
            </w:r>
            <w:r w:rsidR="00835390">
              <w:rPr>
                <w:rFonts w:eastAsia="Aptos"/>
                <w:sz w:val="16"/>
                <w:szCs w:val="16"/>
              </w:rPr>
              <w:t>for</w:t>
            </w:r>
            <w:r w:rsidRPr="0031384D">
              <w:rPr>
                <w:rFonts w:eastAsia="Aptos"/>
                <w:sz w:val="16"/>
                <w:szCs w:val="16"/>
              </w:rPr>
              <w:t xml:space="preserve"> completeness and accuracy.</w:t>
            </w:r>
          </w:p>
          <w:p w14:paraId="072FA56F" w14:textId="5F081D75" w:rsidR="00FE2264" w:rsidRPr="0031384D" w:rsidRDefault="00FE2264" w:rsidP="00FE3D12">
            <w:pPr>
              <w:pStyle w:val="ListParagraph"/>
              <w:numPr>
                <w:ilvl w:val="0"/>
                <w:numId w:val="60"/>
              </w:numPr>
              <w:spacing w:before="0"/>
              <w:ind w:left="252" w:hanging="252"/>
              <w:rPr>
                <w:rFonts w:eastAsia="Aptos"/>
                <w:sz w:val="16"/>
                <w:szCs w:val="16"/>
              </w:rPr>
            </w:pPr>
            <w:r w:rsidRPr="0031384D">
              <w:rPr>
                <w:rFonts w:eastAsia="Aptos"/>
                <w:sz w:val="16"/>
                <w:szCs w:val="16"/>
              </w:rPr>
              <w:t>Perform data validation to confirm that relevant client traffic has been captured effectively.</w:t>
            </w:r>
          </w:p>
          <w:p w14:paraId="49EA508A" w14:textId="77777777" w:rsidR="00FE2264" w:rsidRPr="0031384D" w:rsidRDefault="00FE2264" w:rsidP="00FE3D12">
            <w:pPr>
              <w:pStyle w:val="ListParagraph"/>
              <w:numPr>
                <w:ilvl w:val="0"/>
                <w:numId w:val="60"/>
              </w:numPr>
              <w:spacing w:before="0"/>
              <w:ind w:left="252" w:hanging="252"/>
              <w:rPr>
                <w:rFonts w:eastAsia="Aptos"/>
                <w:sz w:val="16"/>
                <w:szCs w:val="16"/>
              </w:rPr>
            </w:pPr>
            <w:r w:rsidRPr="0031384D">
              <w:rPr>
                <w:rFonts w:eastAsia="Aptos"/>
                <w:sz w:val="16"/>
                <w:szCs w:val="16"/>
              </w:rPr>
              <w:t>Prepare preliminary findings based on the captured data to guide the detailed analysis phase.</w:t>
            </w:r>
          </w:p>
        </w:tc>
      </w:tr>
      <w:tr w:rsidR="00FE2264" w:rsidRPr="00FE2264" w14:paraId="68DC4545" w14:textId="77777777" w:rsidTr="00F86933">
        <w:tc>
          <w:tcPr>
            <w:tcW w:w="1781" w:type="dxa"/>
          </w:tcPr>
          <w:p w14:paraId="28C0429E" w14:textId="01B827A7" w:rsidR="00FE2264" w:rsidRPr="00FE2264" w:rsidRDefault="00FE2264" w:rsidP="00FE2264">
            <w:pPr>
              <w:widowControl w:val="0"/>
              <w:tabs>
                <w:tab w:val="left" w:pos="0"/>
                <w:tab w:val="left" w:pos="2160"/>
              </w:tabs>
              <w:spacing w:before="0" w:after="0"/>
              <w:jc w:val="left"/>
              <w:rPr>
                <w:rFonts w:eastAsia="Aptos" w:cs="Times New Roman"/>
                <w:b/>
                <w:sz w:val="16"/>
                <w:szCs w:val="16"/>
              </w:rPr>
            </w:pPr>
            <w:r w:rsidRPr="00FE2264">
              <w:rPr>
                <w:rFonts w:eastAsia="Aptos" w:cs="Times New Roman"/>
                <w:b/>
                <w:sz w:val="16"/>
                <w:szCs w:val="16"/>
              </w:rPr>
              <w:t>Phase 5 (Weeks 65-69)</w:t>
            </w:r>
            <w:r w:rsidR="00D13B47">
              <w:rPr>
                <w:rFonts w:eastAsia="Aptos" w:cs="Times New Roman"/>
                <w:b/>
                <w:sz w:val="16"/>
                <w:szCs w:val="16"/>
              </w:rPr>
              <w:t xml:space="preserve">   </w:t>
            </w:r>
            <w:r w:rsidRPr="00FE2264">
              <w:rPr>
                <w:rFonts w:eastAsia="Aptos" w:cs="Times New Roman"/>
                <w:b/>
                <w:sz w:val="16"/>
                <w:szCs w:val="16"/>
              </w:rPr>
              <w:t xml:space="preserve"> 5 </w:t>
            </w:r>
            <w:r w:rsidR="00F86933">
              <w:rPr>
                <w:rFonts w:eastAsia="Aptos" w:cs="Times New Roman"/>
                <w:b/>
                <w:sz w:val="16"/>
                <w:szCs w:val="16"/>
              </w:rPr>
              <w:t>W</w:t>
            </w:r>
            <w:r w:rsidRPr="00FE2264">
              <w:rPr>
                <w:rFonts w:eastAsia="Aptos" w:cs="Times New Roman"/>
                <w:b/>
                <w:sz w:val="16"/>
                <w:szCs w:val="16"/>
              </w:rPr>
              <w:t>eeks</w:t>
            </w:r>
          </w:p>
        </w:tc>
        <w:tc>
          <w:tcPr>
            <w:tcW w:w="1271" w:type="dxa"/>
          </w:tcPr>
          <w:p w14:paraId="72C87FF6" w14:textId="77777777" w:rsidR="00FE2264" w:rsidRPr="00FE2264" w:rsidRDefault="00FE2264" w:rsidP="00FE2264">
            <w:pPr>
              <w:widowControl w:val="0"/>
              <w:tabs>
                <w:tab w:val="left" w:pos="0"/>
                <w:tab w:val="left" w:pos="2160"/>
              </w:tabs>
              <w:spacing w:before="0" w:after="0"/>
              <w:jc w:val="left"/>
              <w:rPr>
                <w:rFonts w:eastAsia="Aptos" w:cs="Times New Roman"/>
                <w:sz w:val="16"/>
                <w:szCs w:val="16"/>
              </w:rPr>
            </w:pPr>
            <w:r w:rsidRPr="00FE2264">
              <w:rPr>
                <w:rFonts w:eastAsia="Aptos" w:cs="Times New Roman"/>
                <w:sz w:val="16"/>
                <w:szCs w:val="16"/>
              </w:rPr>
              <w:t>Detailed Data Analysis and Report Development</w:t>
            </w:r>
          </w:p>
        </w:tc>
        <w:tc>
          <w:tcPr>
            <w:tcW w:w="6300" w:type="dxa"/>
          </w:tcPr>
          <w:p w14:paraId="10E1F509" w14:textId="77777777" w:rsidR="00FE2264" w:rsidRPr="0031384D" w:rsidRDefault="00FE2264" w:rsidP="00FE3D12">
            <w:pPr>
              <w:pStyle w:val="ListParagraph"/>
              <w:numPr>
                <w:ilvl w:val="0"/>
                <w:numId w:val="61"/>
              </w:numPr>
              <w:spacing w:before="0"/>
              <w:ind w:left="252" w:hanging="252"/>
              <w:rPr>
                <w:rFonts w:eastAsia="Aptos"/>
                <w:sz w:val="16"/>
                <w:szCs w:val="16"/>
              </w:rPr>
            </w:pPr>
            <w:r w:rsidRPr="0031384D">
              <w:rPr>
                <w:rFonts w:eastAsia="Aptos"/>
                <w:sz w:val="16"/>
                <w:szCs w:val="16"/>
              </w:rPr>
              <w:t>Analyze the captured data to identify which clients are still in use within the Migrated VistA and how they are being utilized.</w:t>
            </w:r>
          </w:p>
          <w:p w14:paraId="478206B4" w14:textId="77777777" w:rsidR="00FE2264" w:rsidRPr="0031384D" w:rsidRDefault="00FE2264" w:rsidP="00FE3D12">
            <w:pPr>
              <w:pStyle w:val="ListParagraph"/>
              <w:numPr>
                <w:ilvl w:val="0"/>
                <w:numId w:val="61"/>
              </w:numPr>
              <w:spacing w:before="0"/>
              <w:ind w:left="252" w:hanging="252"/>
              <w:rPr>
                <w:rFonts w:eastAsia="Aptos"/>
                <w:sz w:val="16"/>
                <w:szCs w:val="16"/>
              </w:rPr>
            </w:pPr>
            <w:r w:rsidRPr="0031384D">
              <w:rPr>
                <w:rFonts w:eastAsia="Aptos"/>
                <w:sz w:val="16"/>
                <w:szCs w:val="16"/>
              </w:rPr>
              <w:t>Assess the type and volume of users operating within this VistA environment.</w:t>
            </w:r>
          </w:p>
          <w:p w14:paraId="6247F637" w14:textId="77777777" w:rsidR="00FE2264" w:rsidRPr="0031384D" w:rsidRDefault="00FE2264" w:rsidP="00FE3D12">
            <w:pPr>
              <w:pStyle w:val="ListParagraph"/>
              <w:numPr>
                <w:ilvl w:val="0"/>
                <w:numId w:val="61"/>
              </w:numPr>
              <w:spacing w:before="0"/>
              <w:ind w:left="252" w:hanging="252"/>
              <w:rPr>
                <w:rFonts w:eastAsia="Aptos"/>
                <w:sz w:val="16"/>
                <w:szCs w:val="16"/>
              </w:rPr>
            </w:pPr>
            <w:r w:rsidRPr="0031384D">
              <w:rPr>
                <w:rFonts w:eastAsia="Aptos"/>
                <w:sz w:val="16"/>
                <w:szCs w:val="16"/>
              </w:rPr>
              <w:t xml:space="preserve">Identify the subset of RPCs still in use and compare these to the range of RPCs used in full </w:t>
            </w:r>
            <w:r w:rsidRPr="0031384D">
              <w:rPr>
                <w:rFonts w:eastAsia="Aptos"/>
                <w:sz w:val="16"/>
                <w:szCs w:val="16"/>
              </w:rPr>
              <w:lastRenderedPageBreak/>
              <w:t>VistA environments analyzed during the base period.</w:t>
            </w:r>
          </w:p>
          <w:p w14:paraId="7DBD791D" w14:textId="09A2D91D" w:rsidR="00FE2264" w:rsidRPr="0031384D" w:rsidRDefault="00FE2264" w:rsidP="00FE3D12">
            <w:pPr>
              <w:pStyle w:val="ListParagraph"/>
              <w:numPr>
                <w:ilvl w:val="0"/>
                <w:numId w:val="61"/>
              </w:numPr>
              <w:spacing w:before="0"/>
              <w:ind w:left="252" w:hanging="252"/>
              <w:rPr>
                <w:rFonts w:eastAsia="Aptos"/>
                <w:sz w:val="16"/>
                <w:szCs w:val="16"/>
              </w:rPr>
            </w:pPr>
            <w:r w:rsidRPr="0031384D">
              <w:rPr>
                <w:rFonts w:eastAsia="Aptos"/>
                <w:sz w:val="16"/>
                <w:szCs w:val="16"/>
              </w:rPr>
              <w:t xml:space="preserve">Draft the </w:t>
            </w:r>
            <w:r w:rsidRPr="0001025B">
              <w:rPr>
                <w:rFonts w:eastAsia="Aptos"/>
                <w:b/>
                <w:bCs/>
                <w:sz w:val="16"/>
                <w:szCs w:val="16"/>
              </w:rPr>
              <w:t>Migrated VistA Traffic Analysis Report</w:t>
            </w:r>
            <w:r w:rsidR="00B129D8">
              <w:rPr>
                <w:rFonts w:eastAsia="Aptos"/>
                <w:sz w:val="16"/>
                <w:szCs w:val="16"/>
              </w:rPr>
              <w:t xml:space="preserve"> (</w:t>
            </w:r>
            <w:r w:rsidR="00B129D8" w:rsidRPr="00B129D8">
              <w:rPr>
                <w:rFonts w:eastAsia="Aptos"/>
                <w:b/>
                <w:bCs/>
                <w:i/>
                <w:iCs/>
                <w:sz w:val="16"/>
                <w:szCs w:val="16"/>
              </w:rPr>
              <w:t>PWS 5.3.1 A</w:t>
            </w:r>
            <w:r w:rsidR="00B129D8">
              <w:rPr>
                <w:rFonts w:eastAsia="Aptos"/>
                <w:sz w:val="16"/>
                <w:szCs w:val="16"/>
              </w:rPr>
              <w:t>)</w:t>
            </w:r>
            <w:r w:rsidRPr="0031384D">
              <w:rPr>
                <w:rFonts w:eastAsia="Aptos"/>
                <w:sz w:val="16"/>
                <w:szCs w:val="16"/>
              </w:rPr>
              <w:t>, incorporating detailed insights, comparisons, and any embedded graphics.</w:t>
            </w:r>
          </w:p>
        </w:tc>
      </w:tr>
      <w:tr w:rsidR="00FE2264" w:rsidRPr="00FE2264" w14:paraId="67BE0CE8" w14:textId="77777777" w:rsidTr="00F86933">
        <w:tc>
          <w:tcPr>
            <w:tcW w:w="1781" w:type="dxa"/>
          </w:tcPr>
          <w:p w14:paraId="655A4C18" w14:textId="1FAD2489" w:rsidR="00FE2264" w:rsidRPr="00FE2264" w:rsidRDefault="00FE2264" w:rsidP="00FE2264">
            <w:pPr>
              <w:widowControl w:val="0"/>
              <w:tabs>
                <w:tab w:val="left" w:pos="0"/>
                <w:tab w:val="left" w:pos="2160"/>
              </w:tabs>
              <w:spacing w:before="0" w:after="0"/>
              <w:jc w:val="left"/>
              <w:rPr>
                <w:rFonts w:eastAsia="Aptos" w:cs="Times New Roman"/>
                <w:b/>
                <w:sz w:val="16"/>
                <w:szCs w:val="16"/>
              </w:rPr>
            </w:pPr>
            <w:r w:rsidRPr="00FE2264">
              <w:rPr>
                <w:rFonts w:eastAsia="Aptos" w:cs="Times New Roman"/>
                <w:b/>
                <w:sz w:val="16"/>
                <w:szCs w:val="16"/>
              </w:rPr>
              <w:lastRenderedPageBreak/>
              <w:t>Phase 5 (Weeks 70-71)</w:t>
            </w:r>
            <w:r w:rsidR="00D13B47">
              <w:rPr>
                <w:rFonts w:eastAsia="Aptos" w:cs="Times New Roman"/>
                <w:b/>
                <w:sz w:val="16"/>
                <w:szCs w:val="16"/>
              </w:rPr>
              <w:t xml:space="preserve">   </w:t>
            </w:r>
            <w:r w:rsidRPr="00FE2264">
              <w:rPr>
                <w:rFonts w:eastAsia="Aptos" w:cs="Times New Roman"/>
                <w:b/>
                <w:sz w:val="16"/>
                <w:szCs w:val="16"/>
              </w:rPr>
              <w:t xml:space="preserve"> 2 </w:t>
            </w:r>
            <w:r w:rsidR="00F86933">
              <w:rPr>
                <w:rFonts w:eastAsia="Aptos" w:cs="Times New Roman"/>
                <w:b/>
                <w:sz w:val="16"/>
                <w:szCs w:val="16"/>
              </w:rPr>
              <w:t>W</w:t>
            </w:r>
            <w:r w:rsidRPr="00FE2264">
              <w:rPr>
                <w:rFonts w:eastAsia="Aptos" w:cs="Times New Roman"/>
                <w:b/>
                <w:sz w:val="16"/>
                <w:szCs w:val="16"/>
              </w:rPr>
              <w:t>eeks</w:t>
            </w:r>
          </w:p>
        </w:tc>
        <w:tc>
          <w:tcPr>
            <w:tcW w:w="1271" w:type="dxa"/>
          </w:tcPr>
          <w:p w14:paraId="5426215D" w14:textId="77777777" w:rsidR="00FE2264" w:rsidRPr="00FE2264" w:rsidRDefault="00FE2264" w:rsidP="00FE2264">
            <w:pPr>
              <w:widowControl w:val="0"/>
              <w:tabs>
                <w:tab w:val="left" w:pos="0"/>
                <w:tab w:val="left" w:pos="2160"/>
              </w:tabs>
              <w:spacing w:before="0" w:after="0"/>
              <w:jc w:val="left"/>
              <w:rPr>
                <w:rFonts w:eastAsia="Aptos" w:cs="Times New Roman"/>
                <w:sz w:val="16"/>
                <w:szCs w:val="16"/>
              </w:rPr>
            </w:pPr>
            <w:r w:rsidRPr="00FE2264">
              <w:rPr>
                <w:rFonts w:eastAsia="Aptos" w:cs="Times New Roman"/>
                <w:sz w:val="16"/>
                <w:szCs w:val="16"/>
              </w:rPr>
              <w:t>Final Review, Refinement, and Submission</w:t>
            </w:r>
          </w:p>
        </w:tc>
        <w:tc>
          <w:tcPr>
            <w:tcW w:w="6300" w:type="dxa"/>
          </w:tcPr>
          <w:p w14:paraId="55DAD529" w14:textId="555F08CA" w:rsidR="00FE2264" w:rsidRPr="0031384D" w:rsidRDefault="00FE2264" w:rsidP="00FE3D12">
            <w:pPr>
              <w:pStyle w:val="ListParagraph"/>
              <w:numPr>
                <w:ilvl w:val="0"/>
                <w:numId w:val="61"/>
              </w:numPr>
              <w:spacing w:before="0"/>
              <w:ind w:left="252" w:hanging="252"/>
              <w:rPr>
                <w:rFonts w:eastAsia="Aptos"/>
                <w:sz w:val="16"/>
                <w:szCs w:val="16"/>
              </w:rPr>
            </w:pPr>
            <w:r w:rsidRPr="0031384D">
              <w:rPr>
                <w:rFonts w:eastAsia="Aptos"/>
                <w:sz w:val="16"/>
                <w:szCs w:val="16"/>
              </w:rPr>
              <w:t xml:space="preserve">Conduct an internal review of the Migrated VistA Traffic Analysis Report </w:t>
            </w:r>
            <w:r w:rsidR="00835390">
              <w:rPr>
                <w:rFonts w:eastAsia="Aptos"/>
                <w:sz w:val="16"/>
                <w:szCs w:val="16"/>
              </w:rPr>
              <w:t>for</w:t>
            </w:r>
            <w:r w:rsidRPr="0031384D">
              <w:rPr>
                <w:rFonts w:eastAsia="Aptos"/>
                <w:sz w:val="16"/>
                <w:szCs w:val="16"/>
              </w:rPr>
              <w:t xml:space="preserve"> accuracy, clarity, and compliance with VA standards.</w:t>
            </w:r>
          </w:p>
          <w:p w14:paraId="473060B5" w14:textId="77777777" w:rsidR="00FE2264" w:rsidRPr="0031384D" w:rsidRDefault="00FE2264" w:rsidP="00FE3D12">
            <w:pPr>
              <w:pStyle w:val="ListParagraph"/>
              <w:numPr>
                <w:ilvl w:val="0"/>
                <w:numId w:val="61"/>
              </w:numPr>
              <w:spacing w:before="0"/>
              <w:ind w:left="252" w:hanging="252"/>
              <w:rPr>
                <w:rFonts w:eastAsia="Aptos"/>
                <w:sz w:val="16"/>
                <w:szCs w:val="16"/>
              </w:rPr>
            </w:pPr>
            <w:r w:rsidRPr="0031384D">
              <w:rPr>
                <w:rFonts w:eastAsia="Aptos"/>
                <w:sz w:val="16"/>
                <w:szCs w:val="16"/>
              </w:rPr>
              <w:t>Refine the report based on feedback from the internal review.</w:t>
            </w:r>
          </w:p>
          <w:p w14:paraId="25FADF4A" w14:textId="77777777" w:rsidR="00FE2264" w:rsidRPr="0031384D" w:rsidRDefault="00FE2264" w:rsidP="00FE3D12">
            <w:pPr>
              <w:pStyle w:val="ListParagraph"/>
              <w:numPr>
                <w:ilvl w:val="0"/>
                <w:numId w:val="61"/>
              </w:numPr>
              <w:spacing w:before="0"/>
              <w:ind w:left="252" w:hanging="252"/>
              <w:rPr>
                <w:rFonts w:eastAsia="Aptos"/>
                <w:sz w:val="16"/>
                <w:szCs w:val="16"/>
              </w:rPr>
            </w:pPr>
            <w:r w:rsidRPr="0031384D">
              <w:rPr>
                <w:rFonts w:eastAsia="Aptos"/>
                <w:sz w:val="16"/>
                <w:szCs w:val="16"/>
              </w:rPr>
              <w:t>Finalize the report and prepare it for submission.</w:t>
            </w:r>
          </w:p>
          <w:p w14:paraId="2454E410" w14:textId="0BB3358A" w:rsidR="00FE2264" w:rsidRPr="0031384D" w:rsidRDefault="00FE2264" w:rsidP="00FE3D12">
            <w:pPr>
              <w:pStyle w:val="ListParagraph"/>
              <w:numPr>
                <w:ilvl w:val="0"/>
                <w:numId w:val="61"/>
              </w:numPr>
              <w:spacing w:before="0"/>
              <w:ind w:left="252" w:hanging="252"/>
              <w:rPr>
                <w:rFonts w:eastAsia="Aptos"/>
                <w:sz w:val="16"/>
                <w:szCs w:val="16"/>
              </w:rPr>
            </w:pPr>
            <w:r w:rsidRPr="0031384D">
              <w:rPr>
                <w:rFonts w:eastAsia="Aptos"/>
                <w:sz w:val="16"/>
                <w:szCs w:val="16"/>
              </w:rPr>
              <w:t xml:space="preserve">Submit the final Migrated VistA Traffic Analysis Report to VA </w:t>
            </w:r>
            <w:r w:rsidR="002C4495">
              <w:rPr>
                <w:rFonts w:eastAsia="Aptos"/>
                <w:sz w:val="16"/>
                <w:szCs w:val="16"/>
              </w:rPr>
              <w:t xml:space="preserve">and </w:t>
            </w:r>
            <w:r w:rsidR="00E90361">
              <w:rPr>
                <w:rFonts w:eastAsia="Aptos"/>
                <w:sz w:val="16"/>
                <w:szCs w:val="16"/>
              </w:rPr>
              <w:t>post</w:t>
            </w:r>
            <w:r w:rsidRPr="0031384D">
              <w:rPr>
                <w:rFonts w:eastAsia="Aptos"/>
                <w:sz w:val="16"/>
                <w:szCs w:val="16"/>
              </w:rPr>
              <w:t xml:space="preserve"> </w:t>
            </w:r>
            <w:r w:rsidR="00D13B47" w:rsidRPr="0031384D">
              <w:rPr>
                <w:rFonts w:eastAsia="Aptos"/>
                <w:sz w:val="16"/>
                <w:szCs w:val="16"/>
              </w:rPr>
              <w:t>in GitHub</w:t>
            </w:r>
            <w:r w:rsidRPr="0031384D">
              <w:rPr>
                <w:rFonts w:eastAsia="Aptos"/>
                <w:sz w:val="16"/>
                <w:szCs w:val="16"/>
              </w:rPr>
              <w:t>.</w:t>
            </w:r>
          </w:p>
        </w:tc>
      </w:tr>
    </w:tbl>
    <w:p w14:paraId="35FCAE69" w14:textId="1583CD64" w:rsidR="00E47FC0" w:rsidRPr="003065D5" w:rsidRDefault="00E47FC0" w:rsidP="00E47FC0">
      <w:pPr>
        <w:rPr>
          <w:rFonts w:cs="Times New Roman"/>
          <w:szCs w:val="24"/>
        </w:rPr>
      </w:pPr>
      <w:r w:rsidRPr="003065D5">
        <w:rPr>
          <w:rFonts w:cs="Times New Roman"/>
          <w:b/>
          <w:bCs/>
          <w:szCs w:val="24"/>
        </w:rPr>
        <w:t>Planning and Coordination</w:t>
      </w:r>
      <w:r w:rsidRPr="00FE3D12">
        <w:rPr>
          <w:rFonts w:cs="Times New Roman"/>
          <w:szCs w:val="24"/>
        </w:rPr>
        <w:t>.</w:t>
      </w:r>
      <w:r>
        <w:rPr>
          <w:rFonts w:cs="Times New Roman"/>
          <w:b/>
          <w:bCs/>
          <w:szCs w:val="24"/>
        </w:rPr>
        <w:t xml:space="preserve"> </w:t>
      </w:r>
      <w:r>
        <w:rPr>
          <w:rFonts w:cs="Times New Roman"/>
          <w:szCs w:val="24"/>
        </w:rPr>
        <w:t xml:space="preserve">Our approach </w:t>
      </w:r>
      <w:r w:rsidRPr="003065D5">
        <w:rPr>
          <w:rFonts w:cs="Times New Roman"/>
          <w:szCs w:val="24"/>
        </w:rPr>
        <w:t>begin</w:t>
      </w:r>
      <w:r>
        <w:rPr>
          <w:rFonts w:cs="Times New Roman"/>
          <w:szCs w:val="24"/>
        </w:rPr>
        <w:t>s</w:t>
      </w:r>
      <w:r w:rsidRPr="003065D5">
        <w:rPr>
          <w:rFonts w:cs="Times New Roman"/>
          <w:szCs w:val="24"/>
        </w:rPr>
        <w:t xml:space="preserve"> with a comprehensive planning phase, during which the specific Migrated VistA site will be identified in collaboration with VA stakeholders. This phase will involve securing the necessary permissions from VistA managers and other key stakeholders to deploy the non-invasive traffic capture mechanisms. Communication channels with relevant parties, including VAEC maintainers, will be established to </w:t>
      </w:r>
      <w:r w:rsidR="00835390">
        <w:rPr>
          <w:rFonts w:cs="Times New Roman"/>
          <w:szCs w:val="24"/>
        </w:rPr>
        <w:t xml:space="preserve">collaborate and coordinate </w:t>
      </w:r>
      <w:r w:rsidRPr="003065D5">
        <w:rPr>
          <w:rFonts w:cs="Times New Roman"/>
          <w:szCs w:val="24"/>
        </w:rPr>
        <w:t>throughout the project.</w:t>
      </w:r>
    </w:p>
    <w:p w14:paraId="39BBC517" w14:textId="0C09E747" w:rsidR="00E47FC0" w:rsidRPr="003065D5" w:rsidRDefault="00E47FC0" w:rsidP="00E47FC0">
      <w:pPr>
        <w:rPr>
          <w:rFonts w:cs="Times New Roman"/>
          <w:szCs w:val="24"/>
        </w:rPr>
      </w:pPr>
      <w:r w:rsidRPr="003065D5">
        <w:rPr>
          <w:rFonts w:cs="Times New Roman"/>
          <w:b/>
          <w:bCs/>
          <w:szCs w:val="24"/>
        </w:rPr>
        <w:t>Traffic Capture Setup and Testing</w:t>
      </w:r>
      <w:r w:rsidRPr="00FE3D12">
        <w:rPr>
          <w:rFonts w:cs="Times New Roman"/>
          <w:szCs w:val="24"/>
        </w:rPr>
        <w:t>.</w:t>
      </w:r>
      <w:r>
        <w:rPr>
          <w:rFonts w:cs="Times New Roman"/>
          <w:b/>
          <w:bCs/>
          <w:szCs w:val="24"/>
        </w:rPr>
        <w:t xml:space="preserve"> </w:t>
      </w:r>
      <w:r w:rsidRPr="003065D5">
        <w:rPr>
          <w:rFonts w:cs="Times New Roman"/>
          <w:szCs w:val="24"/>
        </w:rPr>
        <w:t xml:space="preserve">Building upon the successful methodologies developed during the base period, the non-invasive traffic capture system will be deployed within the Migrated VistA environment. Initial tests will be conducted </w:t>
      </w:r>
      <w:r w:rsidR="00A07081">
        <w:rPr>
          <w:rFonts w:cs="Times New Roman"/>
          <w:szCs w:val="24"/>
        </w:rPr>
        <w:t>on</w:t>
      </w:r>
      <w:r w:rsidRPr="003065D5">
        <w:rPr>
          <w:rFonts w:cs="Times New Roman"/>
          <w:szCs w:val="24"/>
        </w:rPr>
        <w:t xml:space="preserve"> the system </w:t>
      </w:r>
      <w:r w:rsidR="00A07081">
        <w:rPr>
          <w:rFonts w:cs="Times New Roman"/>
          <w:szCs w:val="24"/>
        </w:rPr>
        <w:t>for correct functioning</w:t>
      </w:r>
      <w:r w:rsidRPr="003065D5">
        <w:rPr>
          <w:rFonts w:cs="Times New Roman"/>
          <w:szCs w:val="24"/>
        </w:rPr>
        <w:t xml:space="preserve"> without impacting the performance or stability of the VistA system. Any necessary adjustments will be made to optimize data capture</w:t>
      </w:r>
      <w:r w:rsidR="00A07081">
        <w:rPr>
          <w:rFonts w:cs="Times New Roman"/>
          <w:szCs w:val="24"/>
        </w:rPr>
        <w:t>.</w:t>
      </w:r>
    </w:p>
    <w:p w14:paraId="7384E01D" w14:textId="040CB6EB" w:rsidR="00E47FC0" w:rsidRPr="003065D5" w:rsidRDefault="00E47FC0" w:rsidP="00E47FC0">
      <w:pPr>
        <w:rPr>
          <w:rFonts w:cs="Times New Roman"/>
          <w:szCs w:val="24"/>
        </w:rPr>
      </w:pPr>
      <w:r w:rsidRPr="003065D5">
        <w:rPr>
          <w:rFonts w:cs="Times New Roman"/>
          <w:b/>
          <w:bCs/>
          <w:szCs w:val="24"/>
        </w:rPr>
        <w:t>Data Capture and Monitoring</w:t>
      </w:r>
      <w:r w:rsidRPr="00FE3D12">
        <w:rPr>
          <w:rFonts w:cs="Times New Roman"/>
          <w:szCs w:val="24"/>
        </w:rPr>
        <w:t>.</w:t>
      </w:r>
      <w:r>
        <w:rPr>
          <w:rFonts w:cs="Times New Roman"/>
          <w:b/>
          <w:bCs/>
          <w:szCs w:val="24"/>
        </w:rPr>
        <w:t xml:space="preserve"> </w:t>
      </w:r>
      <w:r w:rsidRPr="003065D5">
        <w:rPr>
          <w:rFonts w:cs="Times New Roman"/>
          <w:szCs w:val="24"/>
        </w:rPr>
        <w:t>Once the traffic capture system is fully operational, client traffic will be logged for a period of one month. This extended capture period is designed to provide a comprehensive dataset that accurately reflects the usage patterns within the Migrated VistA. Throughout this period, the data capture process will be closely monitored. Regular status checks will be conducted and any issues that arise will be promptly addressed to maintain the quality of the data collected.</w:t>
      </w:r>
    </w:p>
    <w:p w14:paraId="3A23A4EC" w14:textId="4B96B3CB" w:rsidR="00B3663A" w:rsidRDefault="00E47FC0" w:rsidP="00B5054C">
      <w:pPr>
        <w:rPr>
          <w:rFonts w:cs="Times New Roman"/>
          <w:szCs w:val="24"/>
        </w:rPr>
      </w:pPr>
      <w:r w:rsidRPr="003065D5">
        <w:rPr>
          <w:rFonts w:cs="Times New Roman"/>
          <w:b/>
          <w:bCs/>
          <w:szCs w:val="24"/>
        </w:rPr>
        <w:t>Data Analysis</w:t>
      </w:r>
      <w:r w:rsidRPr="00FE3D12">
        <w:rPr>
          <w:rFonts w:cs="Times New Roman"/>
          <w:szCs w:val="24"/>
        </w:rPr>
        <w:t>.</w:t>
      </w:r>
      <w:r>
        <w:rPr>
          <w:rFonts w:cs="Times New Roman"/>
          <w:b/>
          <w:bCs/>
          <w:szCs w:val="24"/>
        </w:rPr>
        <w:t xml:space="preserve"> </w:t>
      </w:r>
      <w:r w:rsidRPr="003065D5">
        <w:rPr>
          <w:rFonts w:cs="Times New Roman"/>
          <w:szCs w:val="24"/>
        </w:rPr>
        <w:t>After the data capture period, the collected traffic data will undergo a detailed analysis. This analysis will focus on three key areas:</w:t>
      </w:r>
    </w:p>
    <w:p w14:paraId="356D8A11" w14:textId="77777777" w:rsidR="00F51C48" w:rsidRPr="003065D5" w:rsidRDefault="00F51C48" w:rsidP="001658B3">
      <w:pPr>
        <w:numPr>
          <w:ilvl w:val="0"/>
          <w:numId w:val="27"/>
        </w:numPr>
        <w:spacing w:before="0" w:after="160" w:line="259" w:lineRule="auto"/>
        <w:rPr>
          <w:rFonts w:cs="Times New Roman"/>
          <w:szCs w:val="24"/>
        </w:rPr>
      </w:pPr>
      <w:r w:rsidRPr="003065D5">
        <w:rPr>
          <w:rFonts w:cs="Times New Roman"/>
          <w:b/>
          <w:bCs/>
          <w:szCs w:val="24"/>
        </w:rPr>
        <w:t>Client Usage</w:t>
      </w:r>
      <w:r w:rsidRPr="00FE3D12">
        <w:rPr>
          <w:rFonts w:cs="Times New Roman"/>
          <w:szCs w:val="24"/>
        </w:rPr>
        <w:t>:</w:t>
      </w:r>
      <w:r w:rsidRPr="003065D5">
        <w:rPr>
          <w:rFonts w:cs="Times New Roman"/>
          <w:szCs w:val="24"/>
        </w:rPr>
        <w:t xml:space="preserve"> Identifying which VistA clients are still actively used in the Migrated VistA environment and understanding how these clients are being utilized. This will include an examination of the specific tasks performed using these clients and how they contribute to the remaining operational functions of the system.</w:t>
      </w:r>
    </w:p>
    <w:p w14:paraId="4656743C" w14:textId="76D1FF41" w:rsidR="00F51C48" w:rsidRPr="003065D5" w:rsidRDefault="00F51C48" w:rsidP="001658B3">
      <w:pPr>
        <w:numPr>
          <w:ilvl w:val="0"/>
          <w:numId w:val="27"/>
        </w:numPr>
        <w:spacing w:before="0" w:after="160" w:line="259" w:lineRule="auto"/>
        <w:rPr>
          <w:rFonts w:cs="Times New Roman"/>
          <w:szCs w:val="24"/>
        </w:rPr>
      </w:pPr>
      <w:r w:rsidRPr="003065D5">
        <w:rPr>
          <w:rFonts w:cs="Times New Roman"/>
          <w:b/>
          <w:bCs/>
          <w:szCs w:val="24"/>
        </w:rPr>
        <w:t>User Types and Volume</w:t>
      </w:r>
      <w:r w:rsidRPr="00FE3D12">
        <w:rPr>
          <w:rFonts w:cs="Times New Roman"/>
          <w:szCs w:val="24"/>
        </w:rPr>
        <w:t>:</w:t>
      </w:r>
      <w:r w:rsidRPr="003065D5">
        <w:rPr>
          <w:rFonts w:cs="Times New Roman"/>
          <w:szCs w:val="24"/>
        </w:rPr>
        <w:t xml:space="preserve"> Assessing the type and volume of users still operating within the Migrated VistA system. This will provide insights into the user base composition, including clinical staff, administrative personnel, and other stakeholders who rely on the system.</w:t>
      </w:r>
    </w:p>
    <w:p w14:paraId="7DB5F543" w14:textId="77777777" w:rsidR="00F51C48" w:rsidRPr="003065D5" w:rsidRDefault="00F51C48" w:rsidP="001658B3">
      <w:pPr>
        <w:numPr>
          <w:ilvl w:val="0"/>
          <w:numId w:val="27"/>
        </w:numPr>
        <w:spacing w:before="0" w:after="160" w:line="259" w:lineRule="auto"/>
        <w:rPr>
          <w:rFonts w:cs="Times New Roman"/>
          <w:szCs w:val="24"/>
        </w:rPr>
      </w:pPr>
      <w:r w:rsidRPr="003065D5">
        <w:rPr>
          <w:rFonts w:cs="Times New Roman"/>
          <w:b/>
          <w:bCs/>
          <w:szCs w:val="24"/>
        </w:rPr>
        <w:t>RPC Utilization</w:t>
      </w:r>
      <w:r w:rsidRPr="00FE3D12">
        <w:rPr>
          <w:rFonts w:cs="Times New Roman"/>
          <w:szCs w:val="24"/>
        </w:rPr>
        <w:t>:</w:t>
      </w:r>
      <w:r w:rsidRPr="003065D5">
        <w:rPr>
          <w:rFonts w:cs="Times New Roman"/>
          <w:szCs w:val="24"/>
        </w:rPr>
        <w:t xml:space="preserve"> Analyzing the subset of RPCs still in use within the Migrated VistA, with a focus on comparing these RPCs to those used in full VistA environments analyzed in the base period. This comparison will highlight any significant changes in RPC usage patterns and identify RPCs that are critical to the ongoing functionality of the Migrated VistA.</w:t>
      </w:r>
    </w:p>
    <w:p w14:paraId="33B55405" w14:textId="77777777" w:rsidR="001658B3" w:rsidRDefault="001658B3" w:rsidP="00C45DEB">
      <w:r w:rsidRPr="001658B3">
        <w:rPr>
          <w:b/>
          <w:bCs/>
        </w:rPr>
        <w:t>Report Development</w:t>
      </w:r>
      <w:r w:rsidRPr="00FE3D12">
        <w:t>.</w:t>
      </w:r>
      <w:r>
        <w:t xml:space="preserve"> The findings from the analysis will be documented in the Migrated VistA Traffic Analysis Report. This report will provide a comprehensive overview of the current state of </w:t>
      </w:r>
      <w:r>
        <w:lastRenderedPageBreak/>
        <w:t>the Migrated VistA system, including detailed insights into client usage, user volumes, and RPC utilization. The report will also include comparisons with the full VistA environments analyzed previously, offering a clear picture of how the system has evolved post-migration. The report will be formatted to VA standards and stored in the VA Enterprise GitHub repository for easy access and version control.</w:t>
      </w:r>
    </w:p>
    <w:p w14:paraId="59E004CB" w14:textId="713A4F0E" w:rsidR="00E47FC0" w:rsidRPr="00E505ED" w:rsidRDefault="001658B3" w:rsidP="00E47FC0">
      <w:r w:rsidRPr="001658B3">
        <w:rPr>
          <w:b/>
          <w:bCs/>
        </w:rPr>
        <w:t>Benefits to VA</w:t>
      </w:r>
      <w:r w:rsidRPr="00FE3D12">
        <w:t>:</w:t>
      </w:r>
      <w:r>
        <w:t xml:space="preserve"> The Migrated VistA Client Traffic Analysis will deliver several key benefits to VA:</w:t>
      </w:r>
    </w:p>
    <w:p w14:paraId="4BEB8824" w14:textId="0FE995B4" w:rsidR="00C82A96" w:rsidRPr="003065D5" w:rsidRDefault="00C82A96" w:rsidP="00C82A96">
      <w:pPr>
        <w:numPr>
          <w:ilvl w:val="0"/>
          <w:numId w:val="28"/>
        </w:numPr>
        <w:spacing w:before="0" w:after="160" w:line="259" w:lineRule="auto"/>
        <w:rPr>
          <w:rFonts w:cs="Times New Roman"/>
          <w:szCs w:val="24"/>
        </w:rPr>
      </w:pPr>
      <w:r w:rsidRPr="003065D5">
        <w:rPr>
          <w:rFonts w:cs="Times New Roman"/>
          <w:b/>
          <w:bCs/>
          <w:szCs w:val="24"/>
        </w:rPr>
        <w:t>Optimized Use of Legacy Systems</w:t>
      </w:r>
      <w:r w:rsidRPr="00FE3D12">
        <w:rPr>
          <w:rFonts w:cs="Times New Roman"/>
          <w:szCs w:val="24"/>
        </w:rPr>
        <w:t>:</w:t>
      </w:r>
      <w:r w:rsidRPr="003065D5">
        <w:rPr>
          <w:rFonts w:cs="Times New Roman"/>
          <w:szCs w:val="24"/>
        </w:rPr>
        <w:t xml:space="preserve"> By understanding which clients and RPCs are still in use within Migrated VistAs, </w:t>
      </w:r>
      <w:r w:rsidR="00EE09F8">
        <w:rPr>
          <w:rFonts w:cs="Times New Roman"/>
          <w:szCs w:val="24"/>
        </w:rPr>
        <w:t>VA</w:t>
      </w:r>
      <w:r w:rsidRPr="003065D5">
        <w:rPr>
          <w:rFonts w:cs="Times New Roman"/>
          <w:szCs w:val="24"/>
        </w:rPr>
        <w:t xml:space="preserve"> can optimize these systems to better support the remaining operational functions. </w:t>
      </w:r>
      <w:r w:rsidR="00A07081">
        <w:rPr>
          <w:rFonts w:cs="Times New Roman"/>
          <w:szCs w:val="24"/>
        </w:rPr>
        <w:t>Legacy</w:t>
      </w:r>
      <w:r w:rsidRPr="003065D5">
        <w:rPr>
          <w:rFonts w:cs="Times New Roman"/>
          <w:szCs w:val="24"/>
        </w:rPr>
        <w:t xml:space="preserve"> VistA systems </w:t>
      </w:r>
      <w:r w:rsidR="00A07081">
        <w:rPr>
          <w:rFonts w:cs="Times New Roman"/>
          <w:szCs w:val="24"/>
        </w:rPr>
        <w:t>will</w:t>
      </w:r>
      <w:r w:rsidRPr="003065D5">
        <w:rPr>
          <w:rFonts w:cs="Times New Roman"/>
          <w:szCs w:val="24"/>
        </w:rPr>
        <w:t xml:space="preserve"> continue to provide value even as the broader EHR transition progresses.</w:t>
      </w:r>
    </w:p>
    <w:p w14:paraId="25D2AAF7" w14:textId="77777777" w:rsidR="00C82A96" w:rsidRPr="003065D5" w:rsidRDefault="00C82A96" w:rsidP="00C82A96">
      <w:pPr>
        <w:numPr>
          <w:ilvl w:val="0"/>
          <w:numId w:val="28"/>
        </w:numPr>
        <w:spacing w:before="0" w:after="160" w:line="259" w:lineRule="auto"/>
        <w:rPr>
          <w:rFonts w:cs="Times New Roman"/>
          <w:szCs w:val="24"/>
        </w:rPr>
      </w:pPr>
      <w:r w:rsidRPr="003065D5">
        <w:rPr>
          <w:rFonts w:cs="Times New Roman"/>
          <w:b/>
          <w:bCs/>
          <w:szCs w:val="24"/>
        </w:rPr>
        <w:t>Informed Decision-Making</w:t>
      </w:r>
      <w:r w:rsidRPr="00FE3D12">
        <w:rPr>
          <w:rFonts w:cs="Times New Roman"/>
          <w:szCs w:val="24"/>
        </w:rPr>
        <w:t>:</w:t>
      </w:r>
      <w:r w:rsidRPr="003065D5">
        <w:rPr>
          <w:rFonts w:cs="Times New Roman"/>
          <w:szCs w:val="24"/>
        </w:rPr>
        <w:t xml:space="preserve"> The analysis will provide VA stakeholders with detailed insights into how the Migrated VistAs are being used, enabling informed decisions about the future management, integration, or potential decommissioning of these systems.</w:t>
      </w:r>
    </w:p>
    <w:p w14:paraId="1DF59010" w14:textId="0F20DB48" w:rsidR="00C82A96" w:rsidRPr="003065D5" w:rsidRDefault="00C82A96" w:rsidP="00C82A96">
      <w:pPr>
        <w:numPr>
          <w:ilvl w:val="0"/>
          <w:numId w:val="28"/>
        </w:numPr>
        <w:spacing w:before="0" w:after="160" w:line="259" w:lineRule="auto"/>
        <w:rPr>
          <w:rFonts w:cs="Times New Roman"/>
          <w:szCs w:val="24"/>
        </w:rPr>
      </w:pPr>
      <w:r w:rsidRPr="003065D5">
        <w:rPr>
          <w:rFonts w:cs="Times New Roman"/>
          <w:b/>
          <w:bCs/>
          <w:szCs w:val="24"/>
        </w:rPr>
        <w:t>Improved System Integration</w:t>
      </w:r>
      <w:r w:rsidRPr="00FE3D12">
        <w:rPr>
          <w:rFonts w:cs="Times New Roman"/>
          <w:szCs w:val="24"/>
        </w:rPr>
        <w:t>:</w:t>
      </w:r>
      <w:r w:rsidRPr="003065D5">
        <w:rPr>
          <w:rFonts w:cs="Times New Roman"/>
          <w:szCs w:val="24"/>
        </w:rPr>
        <w:t xml:space="preserve"> By comparing the RPCs used in Migrated VistAs with those in full VistAs, </w:t>
      </w:r>
      <w:r w:rsidR="00EE09F8">
        <w:rPr>
          <w:rFonts w:cs="Times New Roman"/>
          <w:szCs w:val="24"/>
        </w:rPr>
        <w:t>VA</w:t>
      </w:r>
      <w:r w:rsidRPr="003065D5">
        <w:rPr>
          <w:rFonts w:cs="Times New Roman"/>
          <w:szCs w:val="24"/>
        </w:rPr>
        <w:t xml:space="preserve"> can identify areas where further integration or alignment with the Cerner system may be beneficial, supporting a smoother transition and better interoperability between the old and new systems.</w:t>
      </w:r>
    </w:p>
    <w:p w14:paraId="70A4707B" w14:textId="7871209B" w:rsidR="00C82A96" w:rsidRPr="003065D5" w:rsidRDefault="00C82A96" w:rsidP="00C82A96">
      <w:pPr>
        <w:numPr>
          <w:ilvl w:val="0"/>
          <w:numId w:val="28"/>
        </w:numPr>
        <w:spacing w:before="0" w:after="160" w:line="259" w:lineRule="auto"/>
        <w:rPr>
          <w:rFonts w:cs="Times New Roman"/>
          <w:szCs w:val="24"/>
        </w:rPr>
      </w:pPr>
      <w:r w:rsidRPr="003065D5">
        <w:rPr>
          <w:rFonts w:cs="Times New Roman"/>
          <w:b/>
          <w:bCs/>
          <w:szCs w:val="24"/>
        </w:rPr>
        <w:t>Enhanced Data Management</w:t>
      </w:r>
      <w:r w:rsidRPr="00FE3D12">
        <w:rPr>
          <w:rFonts w:cs="Times New Roman"/>
          <w:szCs w:val="24"/>
        </w:rPr>
        <w:t>:</w:t>
      </w:r>
      <w:r w:rsidRPr="003065D5">
        <w:rPr>
          <w:rFonts w:cs="Times New Roman"/>
          <w:szCs w:val="24"/>
        </w:rPr>
        <w:t xml:space="preserve"> </w:t>
      </w:r>
      <w:r w:rsidR="00E90361">
        <w:rPr>
          <w:rFonts w:cs="Times New Roman"/>
          <w:szCs w:val="24"/>
        </w:rPr>
        <w:t>C</w:t>
      </w:r>
      <w:r w:rsidR="00E90361" w:rsidRPr="003065D5">
        <w:rPr>
          <w:rFonts w:cs="Times New Roman"/>
          <w:szCs w:val="24"/>
        </w:rPr>
        <w:t xml:space="preserve">ritical information preserved and effectively utilized within the new EHR framework </w:t>
      </w:r>
      <w:r w:rsidRPr="003065D5">
        <w:rPr>
          <w:rFonts w:cs="Times New Roman"/>
          <w:szCs w:val="24"/>
        </w:rPr>
        <w:t>will help VA better manage the data within the Migrated VistA systems</w:t>
      </w:r>
      <w:r w:rsidR="00E90361">
        <w:rPr>
          <w:rFonts w:cs="Times New Roman"/>
          <w:szCs w:val="24"/>
        </w:rPr>
        <w:t>.</w:t>
      </w:r>
    </w:p>
    <w:p w14:paraId="6C3C8D56" w14:textId="77777777" w:rsidR="001945F3" w:rsidRDefault="00C82A96" w:rsidP="00F86543">
      <w:pPr>
        <w:pStyle w:val="Heading5"/>
      </w:pPr>
      <w:bookmarkStart w:id="42" w:name="_Toc174566977"/>
      <w:r w:rsidRPr="00D863E8">
        <w:t xml:space="preserve">2.3.2 VistA Community Care Client Traffic </w:t>
      </w:r>
      <w:r w:rsidR="00D863E8" w:rsidRPr="00D863E8">
        <w:t>Analysis (PWS 5.3.2)</w:t>
      </w:r>
      <w:bookmarkEnd w:id="42"/>
      <w:r w:rsidR="00D863E8" w:rsidRPr="00D863E8">
        <w:t xml:space="preserve"> </w:t>
      </w:r>
    </w:p>
    <w:p w14:paraId="6666A88D" w14:textId="276A4877" w:rsidR="001658B3" w:rsidRPr="00D863E8" w:rsidRDefault="00D863E8" w:rsidP="001658B3">
      <w:pPr>
        <w:rPr>
          <w:b/>
        </w:rPr>
      </w:pPr>
      <w:r w:rsidRPr="00D863E8">
        <w:rPr>
          <w:b/>
          <w:bCs/>
        </w:rPr>
        <w:t>Understanding</w:t>
      </w:r>
      <w:r w:rsidRPr="00FE3D12">
        <w:t>:</w:t>
      </w:r>
      <w:r>
        <w:rPr>
          <w:b/>
          <w:bCs/>
        </w:rPr>
        <w:t xml:space="preserve"> </w:t>
      </w:r>
      <w:r w:rsidR="0074769B" w:rsidRPr="0074769B">
        <w:t xml:space="preserve">As the VA increasingly relies on private sector healthcare providers to deliver services through the Community Care program, the integration and management of external healthcare data within VA systems, particularly VistA, has become more complex and critical. The data exchanged between private sector providers and VA systems includes a variety of information such as parseable text, images, and other clinical data that must be accurately captured, processed, and integrated into VistA </w:t>
      </w:r>
      <w:r w:rsidR="000B679E">
        <w:t>for</w:t>
      </w:r>
      <w:r w:rsidR="0074769B" w:rsidRPr="0074769B">
        <w:t xml:space="preserve"> continuity of care for </w:t>
      </w:r>
      <w:r w:rsidR="00A22A0D">
        <w:t>V</w:t>
      </w:r>
      <w:r w:rsidR="0074769B" w:rsidRPr="0074769B">
        <w:t>eterans. The VistA Community Care Client Traffic Analysis aims to isolate and analyze the client traffic associated with Community Care within a production VistA environment. By understanding how this external data flows into and is utilized within VistA, the analysis will provide VA with insights into how effectively the current system handles this integration and where improvements can be made. This effort builds on the methodologies established during the base period VistA RPC traffic analysis, applying them to the unique challenges presented by Community Care data integration.</w:t>
      </w:r>
    </w:p>
    <w:p w14:paraId="3225B17C" w14:textId="2EEDE096" w:rsidR="00C635AB" w:rsidRDefault="00C635AB" w:rsidP="00C635AB">
      <w:pPr>
        <w:rPr>
          <w:rFonts w:cs="Times New Roman"/>
          <w:szCs w:val="24"/>
        </w:rPr>
      </w:pPr>
      <w:r>
        <w:rPr>
          <w:rFonts w:cs="Times New Roman"/>
          <w:b/>
          <w:bCs/>
          <w:szCs w:val="24"/>
        </w:rPr>
        <w:t>Approach</w:t>
      </w:r>
      <w:r w:rsidRPr="00FE3D12">
        <w:rPr>
          <w:rFonts w:cs="Times New Roman"/>
          <w:szCs w:val="24"/>
        </w:rPr>
        <w:t>:</w:t>
      </w:r>
      <w:r>
        <w:rPr>
          <w:rFonts w:cs="Times New Roman"/>
          <w:b/>
          <w:bCs/>
          <w:szCs w:val="24"/>
        </w:rPr>
        <w:t xml:space="preserve"> </w:t>
      </w:r>
      <w:r w:rsidR="00B425E8">
        <w:rPr>
          <w:rFonts w:cs="Times New Roman"/>
          <w:szCs w:val="24"/>
        </w:rPr>
        <w:t>The</w:t>
      </w:r>
      <w:r w:rsidRPr="00F911C4">
        <w:rPr>
          <w:rFonts w:cs="Times New Roman"/>
          <w:szCs w:val="24"/>
        </w:rPr>
        <w:t xml:space="preserve"> timeline for the completion of the Migrated VistA </w:t>
      </w:r>
      <w:r w:rsidR="00EF294A">
        <w:rPr>
          <w:rFonts w:cs="Times New Roman"/>
          <w:szCs w:val="24"/>
        </w:rPr>
        <w:t>C</w:t>
      </w:r>
      <w:r w:rsidR="00EF294A" w:rsidRPr="00EF294A">
        <w:rPr>
          <w:rFonts w:cs="Times New Roman"/>
          <w:szCs w:val="24"/>
        </w:rPr>
        <w:t xml:space="preserve">ommunity Care Client Traffic Analysis </w:t>
      </w:r>
      <w:r w:rsidRPr="00F911C4">
        <w:rPr>
          <w:rFonts w:cs="Times New Roman"/>
          <w:szCs w:val="24"/>
        </w:rPr>
        <w:t xml:space="preserve">is approximately 19 weeks (approximately 5 months) from the start of Optional Period 1 (Week 53) as described in the timeline in </w:t>
      </w:r>
      <w:r w:rsidRPr="00C635AB">
        <w:rPr>
          <w:rFonts w:cs="Times New Roman"/>
          <w:b/>
          <w:bCs/>
          <w:szCs w:val="24"/>
        </w:rPr>
        <w:t xml:space="preserve">Table </w:t>
      </w:r>
      <w:r w:rsidR="00667AC9">
        <w:rPr>
          <w:rFonts w:cs="Times New Roman"/>
          <w:b/>
          <w:bCs/>
          <w:szCs w:val="24"/>
        </w:rPr>
        <w:t>1</w:t>
      </w:r>
      <w:r w:rsidR="00954A32">
        <w:rPr>
          <w:rFonts w:cs="Times New Roman"/>
          <w:b/>
          <w:bCs/>
          <w:szCs w:val="24"/>
        </w:rPr>
        <w:t>1</w:t>
      </w:r>
      <w:r w:rsidRPr="00F911C4">
        <w:rPr>
          <w:rFonts w:cs="Times New Roman"/>
          <w:szCs w:val="24"/>
        </w:rPr>
        <w:t>.</w:t>
      </w:r>
      <w:r>
        <w:rPr>
          <w:rFonts w:cs="Times New Roman"/>
          <w:szCs w:val="24"/>
        </w:rPr>
        <w:t xml:space="preserve"> </w:t>
      </w:r>
    </w:p>
    <w:p w14:paraId="30BF06B6" w14:textId="690D00BE" w:rsidR="00A340FB" w:rsidRPr="00A340FB" w:rsidRDefault="008F48BC" w:rsidP="009A1C7A">
      <w:pPr>
        <w:pStyle w:val="TableLabel"/>
      </w:pPr>
      <w:bookmarkStart w:id="43" w:name="_Toc174612293"/>
      <w:r>
        <w:t xml:space="preserve">Table </w:t>
      </w:r>
      <w:r w:rsidR="00667AC9">
        <w:t>1</w:t>
      </w:r>
      <w:r w:rsidR="00954A32">
        <w:t>1</w:t>
      </w:r>
      <w:r>
        <w:t xml:space="preserve">: </w:t>
      </w:r>
      <w:r w:rsidR="00AA060A">
        <w:t>Timeline</w:t>
      </w:r>
      <w:r w:rsidR="008251E7">
        <w:t xml:space="preserve"> for Migrated VistA </w:t>
      </w:r>
      <w:r w:rsidR="00EF294A">
        <w:t>Community Care</w:t>
      </w:r>
      <w:r w:rsidR="00405972">
        <w:t xml:space="preserve"> </w:t>
      </w:r>
      <w:r w:rsidR="008251E7">
        <w:t>Traffic Analysis</w:t>
      </w:r>
      <w:r w:rsidR="009E02FF">
        <w:t xml:space="preserve"> Completion</w:t>
      </w:r>
      <w:bookmarkEnd w:id="43"/>
    </w:p>
    <w:tbl>
      <w:tblPr>
        <w:tblStyle w:val="TableGrid3"/>
        <w:tblW w:w="9352" w:type="dxa"/>
        <w:tblBorders>
          <w:top w:val="single" w:sz="6" w:space="0" w:color="1F3864" w:themeColor="accent1" w:themeShade="80"/>
          <w:left w:val="single" w:sz="6" w:space="0" w:color="1F3864" w:themeColor="accent1" w:themeShade="80"/>
          <w:bottom w:val="single" w:sz="6" w:space="0" w:color="1F3864" w:themeColor="accent1" w:themeShade="80"/>
          <w:right w:val="single" w:sz="6" w:space="0" w:color="1F3864" w:themeColor="accent1" w:themeShade="80"/>
          <w:insideH w:val="single" w:sz="6" w:space="0" w:color="1F3864" w:themeColor="accent1" w:themeShade="80"/>
          <w:insideV w:val="single" w:sz="6" w:space="0" w:color="1F3864" w:themeColor="accent1" w:themeShade="80"/>
        </w:tblBorders>
        <w:tblLook w:val="04A0" w:firstRow="1" w:lastRow="0" w:firstColumn="1" w:lastColumn="0" w:noHBand="0" w:noVBand="1"/>
      </w:tblPr>
      <w:tblGrid>
        <w:gridCol w:w="1882"/>
        <w:gridCol w:w="1440"/>
        <w:gridCol w:w="6030"/>
      </w:tblGrid>
      <w:tr w:rsidR="00374218" w:rsidRPr="00374218" w14:paraId="019D3539" w14:textId="77777777" w:rsidTr="002A641D">
        <w:trPr>
          <w:tblHeader/>
        </w:trPr>
        <w:tc>
          <w:tcPr>
            <w:tcW w:w="1882" w:type="dxa"/>
            <w:shd w:val="clear" w:color="auto" w:fill="E2EAF6"/>
          </w:tcPr>
          <w:p w14:paraId="2EC2903A" w14:textId="77777777" w:rsidR="00374218" w:rsidRPr="00374218" w:rsidRDefault="00374218" w:rsidP="00374218">
            <w:pPr>
              <w:widowControl w:val="0"/>
              <w:tabs>
                <w:tab w:val="left" w:pos="0"/>
                <w:tab w:val="left" w:pos="2160"/>
              </w:tabs>
              <w:spacing w:before="0" w:after="0"/>
              <w:jc w:val="center"/>
              <w:rPr>
                <w:rFonts w:eastAsia="Aptos" w:cs="Times New Roman"/>
                <w:b/>
                <w:sz w:val="16"/>
                <w:szCs w:val="16"/>
              </w:rPr>
            </w:pPr>
            <w:r w:rsidRPr="00374218">
              <w:rPr>
                <w:rFonts w:eastAsia="Aptos" w:cs="Times New Roman"/>
                <w:b/>
                <w:sz w:val="16"/>
                <w:szCs w:val="16"/>
              </w:rPr>
              <w:t>Phase/Duration</w:t>
            </w:r>
          </w:p>
        </w:tc>
        <w:tc>
          <w:tcPr>
            <w:tcW w:w="1440" w:type="dxa"/>
            <w:shd w:val="clear" w:color="auto" w:fill="E2EAF6"/>
          </w:tcPr>
          <w:p w14:paraId="7923DAAE" w14:textId="77777777" w:rsidR="00374218" w:rsidRPr="00374218" w:rsidRDefault="00374218" w:rsidP="00374218">
            <w:pPr>
              <w:widowControl w:val="0"/>
              <w:tabs>
                <w:tab w:val="left" w:pos="0"/>
                <w:tab w:val="left" w:pos="2160"/>
              </w:tabs>
              <w:spacing w:before="0" w:after="0"/>
              <w:jc w:val="center"/>
              <w:rPr>
                <w:rFonts w:eastAsia="Aptos" w:cs="Times New Roman"/>
                <w:b/>
                <w:sz w:val="16"/>
                <w:szCs w:val="16"/>
              </w:rPr>
            </w:pPr>
            <w:r w:rsidRPr="00374218">
              <w:rPr>
                <w:rFonts w:eastAsia="Aptos" w:cs="Times New Roman"/>
                <w:b/>
                <w:sz w:val="16"/>
                <w:szCs w:val="16"/>
              </w:rPr>
              <w:t>Task</w:t>
            </w:r>
          </w:p>
        </w:tc>
        <w:tc>
          <w:tcPr>
            <w:tcW w:w="6030" w:type="dxa"/>
            <w:shd w:val="clear" w:color="auto" w:fill="E2EAF6"/>
          </w:tcPr>
          <w:p w14:paraId="6F894EB4" w14:textId="6770524C" w:rsidR="00374218" w:rsidRPr="00374218" w:rsidRDefault="00D321DF" w:rsidP="00374218">
            <w:pPr>
              <w:spacing w:before="0" w:after="0"/>
              <w:contextualSpacing/>
              <w:jc w:val="center"/>
              <w:rPr>
                <w:rFonts w:eastAsia="Aptos" w:cs="Times New Roman"/>
                <w:b/>
                <w:sz w:val="16"/>
                <w:szCs w:val="16"/>
              </w:rPr>
            </w:pPr>
            <w:r>
              <w:rPr>
                <w:rFonts w:eastAsia="Aptos" w:cs="Times New Roman"/>
                <w:b/>
                <w:sz w:val="16"/>
                <w:szCs w:val="16"/>
              </w:rPr>
              <w:t>Steps</w:t>
            </w:r>
          </w:p>
        </w:tc>
      </w:tr>
      <w:tr w:rsidR="00374218" w:rsidRPr="00374218" w14:paraId="0A5D1097" w14:textId="77777777" w:rsidTr="005C3EEB">
        <w:tc>
          <w:tcPr>
            <w:tcW w:w="1882" w:type="dxa"/>
          </w:tcPr>
          <w:p w14:paraId="3DCD29AC" w14:textId="68ADB263" w:rsidR="009C5725" w:rsidRPr="005C3EEB" w:rsidRDefault="00374218" w:rsidP="00374218">
            <w:pPr>
              <w:widowControl w:val="0"/>
              <w:tabs>
                <w:tab w:val="left" w:pos="0"/>
                <w:tab w:val="left" w:pos="2160"/>
              </w:tabs>
              <w:spacing w:before="0" w:after="0"/>
              <w:jc w:val="left"/>
              <w:rPr>
                <w:rFonts w:eastAsia="Aptos" w:cs="Times New Roman"/>
                <w:b/>
                <w:sz w:val="16"/>
                <w:szCs w:val="16"/>
              </w:rPr>
            </w:pPr>
            <w:r w:rsidRPr="005C3EEB">
              <w:rPr>
                <w:rFonts w:eastAsia="Aptos" w:cs="Times New Roman"/>
                <w:b/>
                <w:sz w:val="16"/>
                <w:szCs w:val="16"/>
              </w:rPr>
              <w:t xml:space="preserve">Phase </w:t>
            </w:r>
            <w:r w:rsidR="008A3E68" w:rsidRPr="005C3EEB">
              <w:rPr>
                <w:rFonts w:eastAsia="Aptos" w:cs="Times New Roman"/>
                <w:b/>
                <w:sz w:val="16"/>
                <w:szCs w:val="16"/>
              </w:rPr>
              <w:t>1 (</w:t>
            </w:r>
            <w:r w:rsidRPr="005C3EEB">
              <w:rPr>
                <w:rFonts w:eastAsia="Aptos" w:cs="Times New Roman"/>
                <w:b/>
                <w:sz w:val="16"/>
                <w:szCs w:val="16"/>
              </w:rPr>
              <w:t>Weeks 72-73</w:t>
            </w:r>
            <w:r w:rsidR="008A3E68" w:rsidRPr="005C3EEB">
              <w:rPr>
                <w:rFonts w:eastAsia="Aptos" w:cs="Times New Roman"/>
                <w:b/>
                <w:sz w:val="16"/>
                <w:szCs w:val="16"/>
              </w:rPr>
              <w:t>)</w:t>
            </w:r>
          </w:p>
          <w:p w14:paraId="070F797E" w14:textId="3B621BB1" w:rsidR="00374218" w:rsidRPr="005C3EEB" w:rsidRDefault="008A3E68" w:rsidP="00374218">
            <w:pPr>
              <w:widowControl w:val="0"/>
              <w:tabs>
                <w:tab w:val="left" w:pos="0"/>
                <w:tab w:val="left" w:pos="2160"/>
              </w:tabs>
              <w:spacing w:before="0" w:after="0"/>
              <w:jc w:val="left"/>
              <w:rPr>
                <w:rFonts w:eastAsia="Aptos" w:cs="Times New Roman"/>
                <w:b/>
                <w:sz w:val="16"/>
                <w:szCs w:val="16"/>
              </w:rPr>
            </w:pPr>
            <w:r w:rsidRPr="005C3EEB">
              <w:rPr>
                <w:rFonts w:eastAsia="Aptos" w:cs="Times New Roman"/>
                <w:b/>
                <w:sz w:val="16"/>
                <w:szCs w:val="16"/>
              </w:rPr>
              <w:lastRenderedPageBreak/>
              <w:t xml:space="preserve"> 2</w:t>
            </w:r>
            <w:r w:rsidR="00374218" w:rsidRPr="005C3EEB">
              <w:rPr>
                <w:rFonts w:eastAsia="Aptos" w:cs="Times New Roman"/>
                <w:b/>
                <w:sz w:val="16"/>
                <w:szCs w:val="16"/>
              </w:rPr>
              <w:t xml:space="preserve"> weeks</w:t>
            </w:r>
          </w:p>
        </w:tc>
        <w:tc>
          <w:tcPr>
            <w:tcW w:w="1440" w:type="dxa"/>
          </w:tcPr>
          <w:p w14:paraId="77B48993" w14:textId="77777777" w:rsidR="00374218" w:rsidRPr="00374218" w:rsidRDefault="00374218" w:rsidP="00374218">
            <w:pPr>
              <w:widowControl w:val="0"/>
              <w:tabs>
                <w:tab w:val="left" w:pos="0"/>
                <w:tab w:val="left" w:pos="2160"/>
              </w:tabs>
              <w:spacing w:before="0" w:after="0"/>
              <w:jc w:val="left"/>
              <w:rPr>
                <w:rFonts w:eastAsia="Aptos" w:cs="Times New Roman"/>
                <w:sz w:val="16"/>
                <w:szCs w:val="16"/>
              </w:rPr>
            </w:pPr>
            <w:r w:rsidRPr="00374218">
              <w:rPr>
                <w:rFonts w:eastAsia="Aptos" w:cs="Times New Roman"/>
                <w:sz w:val="16"/>
                <w:szCs w:val="16"/>
              </w:rPr>
              <w:lastRenderedPageBreak/>
              <w:t xml:space="preserve">Planning and </w:t>
            </w:r>
            <w:r w:rsidRPr="00374218">
              <w:rPr>
                <w:rFonts w:eastAsia="Aptos" w:cs="Times New Roman"/>
                <w:sz w:val="16"/>
                <w:szCs w:val="16"/>
              </w:rPr>
              <w:lastRenderedPageBreak/>
              <w:t>Preparation</w:t>
            </w:r>
          </w:p>
        </w:tc>
        <w:tc>
          <w:tcPr>
            <w:tcW w:w="6030" w:type="dxa"/>
          </w:tcPr>
          <w:p w14:paraId="640EB796" w14:textId="77777777" w:rsidR="00374218" w:rsidRPr="00C8659D" w:rsidRDefault="00374218" w:rsidP="00FE3D12">
            <w:pPr>
              <w:pStyle w:val="ListParagraph"/>
              <w:numPr>
                <w:ilvl w:val="0"/>
                <w:numId w:val="62"/>
              </w:numPr>
              <w:spacing w:before="0"/>
              <w:ind w:left="252" w:hanging="252"/>
              <w:rPr>
                <w:rFonts w:eastAsia="Aptos"/>
                <w:sz w:val="16"/>
                <w:szCs w:val="16"/>
              </w:rPr>
            </w:pPr>
            <w:r w:rsidRPr="00C8659D">
              <w:rPr>
                <w:rFonts w:eastAsia="Aptos"/>
                <w:sz w:val="16"/>
                <w:szCs w:val="16"/>
              </w:rPr>
              <w:lastRenderedPageBreak/>
              <w:t xml:space="preserve">Finalize the project plan and timeline for the VistA Community Care Client Traffic </w:t>
            </w:r>
            <w:r w:rsidRPr="00C8659D">
              <w:rPr>
                <w:rFonts w:eastAsia="Aptos"/>
                <w:sz w:val="16"/>
                <w:szCs w:val="16"/>
              </w:rPr>
              <w:lastRenderedPageBreak/>
              <w:t>Analysis.</w:t>
            </w:r>
          </w:p>
          <w:p w14:paraId="23A5DC5F" w14:textId="77777777" w:rsidR="00374218" w:rsidRPr="00C8659D" w:rsidRDefault="00374218" w:rsidP="00FE3D12">
            <w:pPr>
              <w:pStyle w:val="ListParagraph"/>
              <w:numPr>
                <w:ilvl w:val="0"/>
                <w:numId w:val="62"/>
              </w:numPr>
              <w:spacing w:before="0"/>
              <w:ind w:left="252" w:hanging="252"/>
              <w:rPr>
                <w:rFonts w:eastAsia="Aptos"/>
                <w:sz w:val="16"/>
                <w:szCs w:val="16"/>
              </w:rPr>
            </w:pPr>
            <w:r w:rsidRPr="00C8659D">
              <w:rPr>
                <w:rFonts w:eastAsia="Aptos"/>
                <w:sz w:val="16"/>
                <w:szCs w:val="16"/>
              </w:rPr>
              <w:t>Identify the specific VistA production environment(s) where Community Care traffic will be captured.</w:t>
            </w:r>
          </w:p>
          <w:p w14:paraId="2D03EB0D" w14:textId="77777777" w:rsidR="00374218" w:rsidRPr="00C8659D" w:rsidRDefault="00374218" w:rsidP="00FE3D12">
            <w:pPr>
              <w:pStyle w:val="ListParagraph"/>
              <w:numPr>
                <w:ilvl w:val="0"/>
                <w:numId w:val="62"/>
              </w:numPr>
              <w:spacing w:before="0"/>
              <w:ind w:left="252" w:hanging="252"/>
              <w:rPr>
                <w:rFonts w:eastAsia="Aptos"/>
                <w:sz w:val="16"/>
                <w:szCs w:val="16"/>
              </w:rPr>
            </w:pPr>
            <w:r w:rsidRPr="00C8659D">
              <w:rPr>
                <w:rFonts w:eastAsia="Aptos"/>
                <w:sz w:val="16"/>
                <w:szCs w:val="16"/>
              </w:rPr>
              <w:t>Secure the necessary permissions and coordinate with stakeholders, including VistA managers and Community Care coordinators.</w:t>
            </w:r>
          </w:p>
        </w:tc>
      </w:tr>
      <w:tr w:rsidR="00374218" w:rsidRPr="00374218" w14:paraId="2EF311DB" w14:textId="77777777" w:rsidTr="005C3EEB">
        <w:tc>
          <w:tcPr>
            <w:tcW w:w="1882" w:type="dxa"/>
          </w:tcPr>
          <w:p w14:paraId="3E0350C6" w14:textId="7655FF1B" w:rsidR="009C5725" w:rsidRPr="005C3EEB" w:rsidRDefault="00374218" w:rsidP="00374218">
            <w:pPr>
              <w:widowControl w:val="0"/>
              <w:tabs>
                <w:tab w:val="left" w:pos="0"/>
                <w:tab w:val="left" w:pos="2160"/>
              </w:tabs>
              <w:spacing w:before="0" w:after="0"/>
              <w:jc w:val="left"/>
              <w:rPr>
                <w:rFonts w:eastAsia="Aptos" w:cs="Times New Roman"/>
                <w:b/>
                <w:sz w:val="16"/>
                <w:szCs w:val="16"/>
              </w:rPr>
            </w:pPr>
            <w:r w:rsidRPr="005C3EEB">
              <w:rPr>
                <w:rFonts w:eastAsia="Aptos" w:cs="Times New Roman"/>
                <w:b/>
                <w:sz w:val="16"/>
                <w:szCs w:val="16"/>
              </w:rPr>
              <w:lastRenderedPageBreak/>
              <w:t xml:space="preserve">Phase 2 (Weeks 74-76) </w:t>
            </w:r>
          </w:p>
          <w:p w14:paraId="2F52338B" w14:textId="49A4454C" w:rsidR="00374218" w:rsidRPr="005C3EEB" w:rsidRDefault="00374218" w:rsidP="00374218">
            <w:pPr>
              <w:widowControl w:val="0"/>
              <w:tabs>
                <w:tab w:val="left" w:pos="0"/>
                <w:tab w:val="left" w:pos="2160"/>
              </w:tabs>
              <w:spacing w:before="0" w:after="0"/>
              <w:jc w:val="left"/>
              <w:rPr>
                <w:rFonts w:eastAsia="Aptos" w:cs="Times New Roman"/>
                <w:b/>
                <w:sz w:val="16"/>
                <w:szCs w:val="16"/>
              </w:rPr>
            </w:pPr>
            <w:r w:rsidRPr="005C3EEB">
              <w:rPr>
                <w:rFonts w:eastAsia="Aptos" w:cs="Times New Roman"/>
                <w:b/>
                <w:sz w:val="16"/>
                <w:szCs w:val="16"/>
              </w:rPr>
              <w:t>3 weeks</w:t>
            </w:r>
          </w:p>
        </w:tc>
        <w:tc>
          <w:tcPr>
            <w:tcW w:w="1440" w:type="dxa"/>
          </w:tcPr>
          <w:p w14:paraId="7F90284B" w14:textId="77777777" w:rsidR="00374218" w:rsidRPr="00374218" w:rsidRDefault="00374218" w:rsidP="00374218">
            <w:pPr>
              <w:widowControl w:val="0"/>
              <w:tabs>
                <w:tab w:val="left" w:pos="0"/>
                <w:tab w:val="left" w:pos="2160"/>
              </w:tabs>
              <w:spacing w:before="0" w:after="0"/>
              <w:jc w:val="left"/>
              <w:rPr>
                <w:rFonts w:eastAsia="Aptos" w:cs="Times New Roman"/>
                <w:sz w:val="16"/>
                <w:szCs w:val="16"/>
              </w:rPr>
            </w:pPr>
            <w:r w:rsidRPr="00374218">
              <w:rPr>
                <w:rFonts w:eastAsia="Aptos" w:cs="Times New Roman"/>
                <w:sz w:val="16"/>
                <w:szCs w:val="16"/>
              </w:rPr>
              <w:t>Traffic Capture Setup and Initial Testing</w:t>
            </w:r>
          </w:p>
        </w:tc>
        <w:tc>
          <w:tcPr>
            <w:tcW w:w="6030" w:type="dxa"/>
          </w:tcPr>
          <w:p w14:paraId="5866CC6A" w14:textId="77777777" w:rsidR="00374218" w:rsidRPr="00C8659D" w:rsidRDefault="00374218" w:rsidP="00FE3D12">
            <w:pPr>
              <w:pStyle w:val="ListParagraph"/>
              <w:numPr>
                <w:ilvl w:val="0"/>
                <w:numId w:val="62"/>
              </w:numPr>
              <w:spacing w:before="0"/>
              <w:ind w:left="252" w:hanging="252"/>
              <w:rPr>
                <w:rFonts w:eastAsia="Aptos"/>
                <w:sz w:val="16"/>
                <w:szCs w:val="16"/>
              </w:rPr>
            </w:pPr>
            <w:r w:rsidRPr="00C8659D">
              <w:rPr>
                <w:rFonts w:eastAsia="Aptos"/>
                <w:sz w:val="16"/>
                <w:szCs w:val="16"/>
              </w:rPr>
              <w:t>Deploy the non-invasive traffic capture mechanism within the identified VistA environment.</w:t>
            </w:r>
          </w:p>
          <w:p w14:paraId="7ABCF26B" w14:textId="4197BCA4" w:rsidR="00374218" w:rsidRPr="00C8659D" w:rsidRDefault="00374218" w:rsidP="00FE3D12">
            <w:pPr>
              <w:pStyle w:val="ListParagraph"/>
              <w:numPr>
                <w:ilvl w:val="0"/>
                <w:numId w:val="62"/>
              </w:numPr>
              <w:spacing w:before="0"/>
              <w:ind w:left="252" w:hanging="252"/>
              <w:rPr>
                <w:rFonts w:eastAsia="Aptos"/>
                <w:sz w:val="16"/>
                <w:szCs w:val="16"/>
              </w:rPr>
            </w:pPr>
            <w:r w:rsidRPr="00C8659D">
              <w:rPr>
                <w:rFonts w:eastAsia="Aptos"/>
                <w:sz w:val="16"/>
                <w:szCs w:val="16"/>
              </w:rPr>
              <w:t xml:space="preserve">Conduct initial </w:t>
            </w:r>
            <w:r w:rsidR="006A7D00">
              <w:rPr>
                <w:rFonts w:eastAsia="Aptos"/>
                <w:sz w:val="16"/>
                <w:szCs w:val="16"/>
              </w:rPr>
              <w:t>functional</w:t>
            </w:r>
            <w:r w:rsidRPr="00C8659D">
              <w:rPr>
                <w:rFonts w:eastAsia="Aptos"/>
                <w:sz w:val="16"/>
                <w:szCs w:val="16"/>
              </w:rPr>
              <w:t xml:space="preserve"> tests to the traffic capture system without impacting the VistA system performance.</w:t>
            </w:r>
          </w:p>
          <w:p w14:paraId="3DACF300" w14:textId="752CAC9A" w:rsidR="00374218" w:rsidRPr="00C8659D" w:rsidRDefault="00374218" w:rsidP="00FE3D12">
            <w:pPr>
              <w:pStyle w:val="ListParagraph"/>
              <w:numPr>
                <w:ilvl w:val="0"/>
                <w:numId w:val="62"/>
              </w:numPr>
              <w:spacing w:before="0"/>
              <w:ind w:left="252" w:hanging="252"/>
              <w:rPr>
                <w:rFonts w:eastAsia="Aptos"/>
                <w:sz w:val="16"/>
                <w:szCs w:val="16"/>
              </w:rPr>
            </w:pPr>
            <w:r w:rsidRPr="00C8659D">
              <w:rPr>
                <w:rFonts w:eastAsia="Aptos"/>
                <w:sz w:val="16"/>
                <w:szCs w:val="16"/>
              </w:rPr>
              <w:t>Make any necessary adjustments based on test results</w:t>
            </w:r>
            <w:r w:rsidR="008B70E2">
              <w:rPr>
                <w:rFonts w:eastAsia="Aptos"/>
                <w:sz w:val="16"/>
                <w:szCs w:val="16"/>
              </w:rPr>
              <w:t xml:space="preserve"> to optimize.</w:t>
            </w:r>
          </w:p>
        </w:tc>
      </w:tr>
      <w:tr w:rsidR="00374218" w:rsidRPr="00374218" w14:paraId="71451F6B" w14:textId="77777777" w:rsidTr="005C3EEB">
        <w:tc>
          <w:tcPr>
            <w:tcW w:w="1882" w:type="dxa"/>
          </w:tcPr>
          <w:p w14:paraId="266DD15F" w14:textId="30073259" w:rsidR="009C5725" w:rsidRPr="005C3EEB" w:rsidRDefault="00374218" w:rsidP="00374218">
            <w:pPr>
              <w:widowControl w:val="0"/>
              <w:tabs>
                <w:tab w:val="left" w:pos="0"/>
                <w:tab w:val="left" w:pos="2160"/>
              </w:tabs>
              <w:spacing w:before="0" w:after="0"/>
              <w:jc w:val="left"/>
              <w:rPr>
                <w:rFonts w:eastAsia="Aptos" w:cs="Times New Roman"/>
                <w:b/>
                <w:sz w:val="16"/>
                <w:szCs w:val="16"/>
              </w:rPr>
            </w:pPr>
            <w:r w:rsidRPr="005C3EEB">
              <w:rPr>
                <w:rFonts w:eastAsia="Aptos" w:cs="Times New Roman"/>
                <w:b/>
                <w:sz w:val="16"/>
                <w:szCs w:val="16"/>
              </w:rPr>
              <w:t xml:space="preserve">Phase 3 (Weeks 77-82) </w:t>
            </w:r>
          </w:p>
          <w:p w14:paraId="3E00C3A5" w14:textId="44450216" w:rsidR="00374218" w:rsidRPr="005C3EEB" w:rsidRDefault="00374218" w:rsidP="00374218">
            <w:pPr>
              <w:widowControl w:val="0"/>
              <w:tabs>
                <w:tab w:val="left" w:pos="0"/>
                <w:tab w:val="left" w:pos="2160"/>
              </w:tabs>
              <w:spacing w:before="0" w:after="0"/>
              <w:jc w:val="left"/>
              <w:rPr>
                <w:rFonts w:eastAsia="Aptos" w:cs="Times New Roman"/>
                <w:b/>
                <w:sz w:val="16"/>
                <w:szCs w:val="16"/>
              </w:rPr>
            </w:pPr>
            <w:r w:rsidRPr="005C3EEB">
              <w:rPr>
                <w:rFonts w:eastAsia="Aptos" w:cs="Times New Roman"/>
                <w:b/>
                <w:sz w:val="16"/>
                <w:szCs w:val="16"/>
              </w:rPr>
              <w:t>6 weeks</w:t>
            </w:r>
          </w:p>
        </w:tc>
        <w:tc>
          <w:tcPr>
            <w:tcW w:w="1440" w:type="dxa"/>
          </w:tcPr>
          <w:p w14:paraId="3E5E568D" w14:textId="77777777" w:rsidR="00374218" w:rsidRPr="00374218" w:rsidRDefault="00374218" w:rsidP="00374218">
            <w:pPr>
              <w:widowControl w:val="0"/>
              <w:tabs>
                <w:tab w:val="left" w:pos="0"/>
                <w:tab w:val="left" w:pos="2160"/>
              </w:tabs>
              <w:spacing w:before="0" w:after="0"/>
              <w:jc w:val="left"/>
              <w:rPr>
                <w:rFonts w:eastAsia="Aptos" w:cs="Times New Roman"/>
                <w:sz w:val="16"/>
                <w:szCs w:val="16"/>
              </w:rPr>
            </w:pPr>
            <w:r w:rsidRPr="00374218">
              <w:rPr>
                <w:rFonts w:eastAsia="Aptos" w:cs="Times New Roman"/>
                <w:sz w:val="16"/>
                <w:szCs w:val="16"/>
              </w:rPr>
              <w:t>Community Care Traffic Data Capture</w:t>
            </w:r>
          </w:p>
        </w:tc>
        <w:tc>
          <w:tcPr>
            <w:tcW w:w="6030" w:type="dxa"/>
          </w:tcPr>
          <w:p w14:paraId="442B2F3F" w14:textId="77777777" w:rsidR="00374218" w:rsidRPr="00C8659D" w:rsidRDefault="00374218" w:rsidP="00FE3D12">
            <w:pPr>
              <w:pStyle w:val="ListParagraph"/>
              <w:numPr>
                <w:ilvl w:val="0"/>
                <w:numId w:val="62"/>
              </w:numPr>
              <w:spacing w:before="0"/>
              <w:ind w:left="252" w:hanging="252"/>
              <w:rPr>
                <w:rFonts w:eastAsia="Aptos"/>
                <w:sz w:val="16"/>
                <w:szCs w:val="16"/>
              </w:rPr>
            </w:pPr>
            <w:r w:rsidRPr="00C8659D">
              <w:rPr>
                <w:rFonts w:eastAsia="Aptos"/>
                <w:sz w:val="16"/>
                <w:szCs w:val="16"/>
              </w:rPr>
              <w:t>Begin capturing client traffic specifically related to Community Care for a period of one month.</w:t>
            </w:r>
          </w:p>
          <w:p w14:paraId="47C05D6D" w14:textId="1FA265A9" w:rsidR="00374218" w:rsidRPr="00C8659D" w:rsidRDefault="00374218" w:rsidP="00FE3D12">
            <w:pPr>
              <w:pStyle w:val="ListParagraph"/>
              <w:numPr>
                <w:ilvl w:val="0"/>
                <w:numId w:val="62"/>
              </w:numPr>
              <w:spacing w:before="0"/>
              <w:ind w:left="252" w:hanging="252"/>
              <w:rPr>
                <w:rFonts w:eastAsia="Aptos"/>
                <w:sz w:val="16"/>
                <w:szCs w:val="16"/>
              </w:rPr>
            </w:pPr>
            <w:r w:rsidRPr="00C8659D">
              <w:rPr>
                <w:rFonts w:eastAsia="Aptos"/>
                <w:sz w:val="16"/>
                <w:szCs w:val="16"/>
              </w:rPr>
              <w:t xml:space="preserve">Monitor the data capture process closely </w:t>
            </w:r>
            <w:r w:rsidR="00700B15">
              <w:rPr>
                <w:rFonts w:eastAsia="Aptos"/>
                <w:sz w:val="16"/>
                <w:szCs w:val="16"/>
              </w:rPr>
              <w:t>for consistent, accurate and complete data collection.</w:t>
            </w:r>
            <w:r w:rsidRPr="00C8659D">
              <w:rPr>
                <w:rFonts w:eastAsia="Aptos"/>
                <w:sz w:val="16"/>
                <w:szCs w:val="16"/>
              </w:rPr>
              <w:t xml:space="preserve"> </w:t>
            </w:r>
          </w:p>
          <w:p w14:paraId="39CCFAC3" w14:textId="08A5D045" w:rsidR="00374218" w:rsidRPr="00C8659D" w:rsidRDefault="00374218" w:rsidP="00FE3D12">
            <w:pPr>
              <w:pStyle w:val="ListParagraph"/>
              <w:numPr>
                <w:ilvl w:val="0"/>
                <w:numId w:val="62"/>
              </w:numPr>
              <w:spacing w:before="0"/>
              <w:ind w:left="252" w:hanging="252"/>
              <w:rPr>
                <w:rFonts w:eastAsia="Aptos"/>
                <w:sz w:val="16"/>
                <w:szCs w:val="16"/>
              </w:rPr>
            </w:pPr>
            <w:r w:rsidRPr="00C8659D">
              <w:rPr>
                <w:rFonts w:eastAsia="Aptos"/>
                <w:sz w:val="16"/>
                <w:szCs w:val="16"/>
              </w:rPr>
              <w:t xml:space="preserve">Store captured data securely within the VAEC environment, </w:t>
            </w:r>
            <w:r w:rsidR="007B725D">
              <w:rPr>
                <w:rFonts w:eastAsia="Aptos"/>
                <w:sz w:val="16"/>
                <w:szCs w:val="16"/>
              </w:rPr>
              <w:t>providing</w:t>
            </w:r>
            <w:r w:rsidRPr="00C8659D">
              <w:rPr>
                <w:rFonts w:eastAsia="Aptos"/>
                <w:sz w:val="16"/>
                <w:szCs w:val="16"/>
              </w:rPr>
              <w:t xml:space="preserve"> accessibility for analysis.</w:t>
            </w:r>
          </w:p>
          <w:p w14:paraId="07BCCE5B" w14:textId="77777777" w:rsidR="00374218" w:rsidRPr="00C8659D" w:rsidRDefault="00374218" w:rsidP="00FE3D12">
            <w:pPr>
              <w:pStyle w:val="ListParagraph"/>
              <w:numPr>
                <w:ilvl w:val="0"/>
                <w:numId w:val="62"/>
              </w:numPr>
              <w:spacing w:before="0"/>
              <w:ind w:left="252" w:hanging="252"/>
              <w:rPr>
                <w:rFonts w:eastAsia="Aptos"/>
                <w:sz w:val="16"/>
                <w:szCs w:val="16"/>
              </w:rPr>
            </w:pPr>
            <w:r w:rsidRPr="00C8659D">
              <w:rPr>
                <w:rFonts w:eastAsia="Aptos"/>
                <w:sz w:val="16"/>
                <w:szCs w:val="16"/>
              </w:rPr>
              <w:t>Conduct regular status checks and address any issues that arise during the capture period.</w:t>
            </w:r>
          </w:p>
        </w:tc>
      </w:tr>
      <w:tr w:rsidR="00374218" w:rsidRPr="00374218" w14:paraId="22650DD7" w14:textId="77777777" w:rsidTr="005C3EEB">
        <w:tc>
          <w:tcPr>
            <w:tcW w:w="1882" w:type="dxa"/>
          </w:tcPr>
          <w:p w14:paraId="095B45DF" w14:textId="3A0A7AA4" w:rsidR="009C5725" w:rsidRPr="005C3EEB" w:rsidRDefault="00374218" w:rsidP="00374218">
            <w:pPr>
              <w:widowControl w:val="0"/>
              <w:tabs>
                <w:tab w:val="left" w:pos="0"/>
                <w:tab w:val="left" w:pos="2160"/>
              </w:tabs>
              <w:spacing w:before="0" w:after="0"/>
              <w:jc w:val="left"/>
              <w:rPr>
                <w:rFonts w:eastAsia="Aptos" w:cs="Times New Roman"/>
                <w:b/>
                <w:sz w:val="16"/>
                <w:szCs w:val="16"/>
              </w:rPr>
            </w:pPr>
            <w:r w:rsidRPr="005C3EEB">
              <w:rPr>
                <w:rFonts w:eastAsia="Aptos" w:cs="Times New Roman"/>
                <w:b/>
                <w:sz w:val="16"/>
                <w:szCs w:val="16"/>
              </w:rPr>
              <w:t xml:space="preserve">Phase 4 (Week 83-84) </w:t>
            </w:r>
          </w:p>
          <w:p w14:paraId="03D34C14" w14:textId="5C3390A6" w:rsidR="00374218" w:rsidRPr="005C3EEB" w:rsidRDefault="00374218" w:rsidP="00374218">
            <w:pPr>
              <w:widowControl w:val="0"/>
              <w:tabs>
                <w:tab w:val="left" w:pos="0"/>
                <w:tab w:val="left" w:pos="2160"/>
              </w:tabs>
              <w:spacing w:before="0" w:after="0"/>
              <w:jc w:val="left"/>
              <w:rPr>
                <w:rFonts w:eastAsia="Aptos" w:cs="Times New Roman"/>
                <w:b/>
                <w:sz w:val="16"/>
                <w:szCs w:val="16"/>
              </w:rPr>
            </w:pPr>
            <w:r w:rsidRPr="005C3EEB">
              <w:rPr>
                <w:rFonts w:eastAsia="Aptos" w:cs="Times New Roman"/>
                <w:b/>
                <w:sz w:val="16"/>
                <w:szCs w:val="16"/>
              </w:rPr>
              <w:t>2 weeks</w:t>
            </w:r>
          </w:p>
        </w:tc>
        <w:tc>
          <w:tcPr>
            <w:tcW w:w="1440" w:type="dxa"/>
          </w:tcPr>
          <w:p w14:paraId="5C1A46A6" w14:textId="77777777" w:rsidR="00374218" w:rsidRPr="00374218" w:rsidRDefault="00374218" w:rsidP="00374218">
            <w:pPr>
              <w:widowControl w:val="0"/>
              <w:tabs>
                <w:tab w:val="left" w:pos="0"/>
                <w:tab w:val="left" w:pos="2160"/>
              </w:tabs>
              <w:spacing w:before="0" w:after="0"/>
              <w:jc w:val="left"/>
              <w:rPr>
                <w:rFonts w:eastAsia="Aptos" w:cs="Times New Roman"/>
                <w:sz w:val="16"/>
                <w:szCs w:val="16"/>
              </w:rPr>
            </w:pPr>
            <w:r w:rsidRPr="00374218">
              <w:rPr>
                <w:rFonts w:eastAsia="Aptos" w:cs="Times New Roman"/>
                <w:sz w:val="16"/>
                <w:szCs w:val="16"/>
              </w:rPr>
              <w:t>Initial Data Review and Validation</w:t>
            </w:r>
          </w:p>
        </w:tc>
        <w:tc>
          <w:tcPr>
            <w:tcW w:w="6030" w:type="dxa"/>
          </w:tcPr>
          <w:p w14:paraId="77152EA9" w14:textId="4141293D" w:rsidR="00374218" w:rsidRPr="00C8659D" w:rsidRDefault="00374218" w:rsidP="00FE3D12">
            <w:pPr>
              <w:pStyle w:val="ListParagraph"/>
              <w:numPr>
                <w:ilvl w:val="0"/>
                <w:numId w:val="62"/>
              </w:numPr>
              <w:spacing w:before="0"/>
              <w:ind w:left="252" w:hanging="252"/>
              <w:rPr>
                <w:rFonts w:eastAsia="Aptos"/>
                <w:sz w:val="16"/>
                <w:szCs w:val="16"/>
              </w:rPr>
            </w:pPr>
            <w:r w:rsidRPr="00C8659D">
              <w:rPr>
                <w:rFonts w:eastAsia="Aptos"/>
                <w:sz w:val="16"/>
                <w:szCs w:val="16"/>
              </w:rPr>
              <w:t xml:space="preserve">Review the captured Community Care traffic data </w:t>
            </w:r>
            <w:r w:rsidR="007073E7">
              <w:rPr>
                <w:rFonts w:eastAsia="Aptos"/>
                <w:sz w:val="16"/>
                <w:szCs w:val="16"/>
              </w:rPr>
              <w:t>for</w:t>
            </w:r>
            <w:r w:rsidRPr="00C8659D">
              <w:rPr>
                <w:rFonts w:eastAsia="Aptos"/>
                <w:sz w:val="16"/>
                <w:szCs w:val="16"/>
              </w:rPr>
              <w:t xml:space="preserve"> completeness and accuracy.</w:t>
            </w:r>
          </w:p>
          <w:p w14:paraId="02ABF9DE" w14:textId="7BD7E971" w:rsidR="00374218" w:rsidRPr="00C8659D" w:rsidRDefault="00374218" w:rsidP="00FE3D12">
            <w:pPr>
              <w:pStyle w:val="ListParagraph"/>
              <w:numPr>
                <w:ilvl w:val="0"/>
                <w:numId w:val="62"/>
              </w:numPr>
              <w:spacing w:before="0"/>
              <w:ind w:left="252" w:hanging="252"/>
              <w:rPr>
                <w:rFonts w:eastAsia="Aptos"/>
                <w:sz w:val="16"/>
                <w:szCs w:val="16"/>
              </w:rPr>
            </w:pPr>
            <w:r w:rsidRPr="00C8659D">
              <w:rPr>
                <w:rFonts w:eastAsia="Aptos"/>
                <w:sz w:val="16"/>
                <w:szCs w:val="16"/>
              </w:rPr>
              <w:t>Perform data validation to confirm that relevant traffic, including text, images, and references, has been effectively captured.</w:t>
            </w:r>
          </w:p>
          <w:p w14:paraId="1A9D5F7D" w14:textId="77777777" w:rsidR="00374218" w:rsidRPr="00C8659D" w:rsidRDefault="00374218" w:rsidP="00FE3D12">
            <w:pPr>
              <w:pStyle w:val="ListParagraph"/>
              <w:numPr>
                <w:ilvl w:val="0"/>
                <w:numId w:val="62"/>
              </w:numPr>
              <w:spacing w:before="0"/>
              <w:ind w:left="252" w:hanging="252"/>
              <w:rPr>
                <w:rFonts w:eastAsia="Aptos"/>
                <w:sz w:val="16"/>
                <w:szCs w:val="16"/>
              </w:rPr>
            </w:pPr>
            <w:r w:rsidRPr="00C8659D">
              <w:rPr>
                <w:rFonts w:eastAsia="Aptos"/>
                <w:sz w:val="16"/>
                <w:szCs w:val="16"/>
              </w:rPr>
              <w:t>Prepare preliminary findings to guide the detailed analysis phase.</w:t>
            </w:r>
          </w:p>
        </w:tc>
      </w:tr>
      <w:tr w:rsidR="00374218" w:rsidRPr="00374218" w14:paraId="56FCEE5F" w14:textId="77777777" w:rsidTr="005C3EEB">
        <w:tc>
          <w:tcPr>
            <w:tcW w:w="1882" w:type="dxa"/>
          </w:tcPr>
          <w:p w14:paraId="6B27418F" w14:textId="77777777" w:rsidR="005C3EEB" w:rsidRDefault="00374218" w:rsidP="005C3EEB">
            <w:pPr>
              <w:widowControl w:val="0"/>
              <w:tabs>
                <w:tab w:val="left" w:pos="0"/>
                <w:tab w:val="left" w:pos="2160"/>
              </w:tabs>
              <w:spacing w:before="0" w:after="0"/>
              <w:jc w:val="left"/>
              <w:rPr>
                <w:rFonts w:eastAsia="Aptos" w:cs="Times New Roman"/>
                <w:b/>
                <w:sz w:val="16"/>
                <w:szCs w:val="16"/>
              </w:rPr>
            </w:pPr>
            <w:r w:rsidRPr="005C3EEB">
              <w:rPr>
                <w:rFonts w:eastAsia="Aptos" w:cs="Times New Roman"/>
                <w:b/>
                <w:sz w:val="16"/>
                <w:szCs w:val="16"/>
              </w:rPr>
              <w:t>Phase 5 (Weeks 85-90</w:t>
            </w:r>
            <w:r w:rsidR="00D13B47" w:rsidRPr="005C3EEB">
              <w:rPr>
                <w:rFonts w:eastAsia="Aptos" w:cs="Times New Roman"/>
                <w:b/>
                <w:sz w:val="16"/>
                <w:szCs w:val="16"/>
              </w:rPr>
              <w:t>)</w:t>
            </w:r>
          </w:p>
          <w:p w14:paraId="19D0A9E7" w14:textId="20760840" w:rsidR="00374218" w:rsidRPr="005C3EEB" w:rsidRDefault="00D13B47" w:rsidP="005C3EEB">
            <w:pPr>
              <w:widowControl w:val="0"/>
              <w:tabs>
                <w:tab w:val="left" w:pos="0"/>
                <w:tab w:val="left" w:pos="2160"/>
              </w:tabs>
              <w:spacing w:before="0" w:after="0"/>
              <w:jc w:val="left"/>
              <w:rPr>
                <w:rFonts w:eastAsia="Aptos" w:cs="Times New Roman"/>
                <w:b/>
                <w:sz w:val="16"/>
                <w:szCs w:val="16"/>
              </w:rPr>
            </w:pPr>
            <w:r w:rsidRPr="005C3EEB">
              <w:rPr>
                <w:rFonts w:eastAsia="Aptos" w:cs="Times New Roman"/>
                <w:b/>
                <w:sz w:val="16"/>
                <w:szCs w:val="16"/>
              </w:rPr>
              <w:t>6</w:t>
            </w:r>
            <w:r w:rsidR="00374218" w:rsidRPr="005C3EEB">
              <w:rPr>
                <w:rFonts w:eastAsia="Aptos" w:cs="Times New Roman"/>
                <w:b/>
                <w:sz w:val="16"/>
                <w:szCs w:val="16"/>
              </w:rPr>
              <w:t xml:space="preserve"> weeks</w:t>
            </w:r>
          </w:p>
        </w:tc>
        <w:tc>
          <w:tcPr>
            <w:tcW w:w="1440" w:type="dxa"/>
          </w:tcPr>
          <w:p w14:paraId="7512D09E" w14:textId="77777777" w:rsidR="00374218" w:rsidRPr="00374218" w:rsidRDefault="00374218" w:rsidP="00374218">
            <w:pPr>
              <w:widowControl w:val="0"/>
              <w:tabs>
                <w:tab w:val="left" w:pos="0"/>
                <w:tab w:val="left" w:pos="2160"/>
              </w:tabs>
              <w:spacing w:before="0" w:after="0"/>
              <w:jc w:val="left"/>
              <w:rPr>
                <w:rFonts w:eastAsia="Aptos" w:cs="Times New Roman"/>
                <w:sz w:val="16"/>
                <w:szCs w:val="16"/>
              </w:rPr>
            </w:pPr>
            <w:r w:rsidRPr="00374218">
              <w:rPr>
                <w:rFonts w:eastAsia="Aptos" w:cs="Times New Roman"/>
                <w:sz w:val="16"/>
                <w:szCs w:val="16"/>
              </w:rPr>
              <w:t>Detailed Data Analysis</w:t>
            </w:r>
          </w:p>
        </w:tc>
        <w:tc>
          <w:tcPr>
            <w:tcW w:w="6030" w:type="dxa"/>
          </w:tcPr>
          <w:p w14:paraId="6DDA2519" w14:textId="77777777" w:rsidR="00374218" w:rsidRPr="00374218" w:rsidRDefault="00374218" w:rsidP="00374218">
            <w:pPr>
              <w:spacing w:before="0" w:after="0"/>
              <w:rPr>
                <w:rFonts w:eastAsia="Aptos" w:cs="Times New Roman"/>
                <w:sz w:val="16"/>
                <w:szCs w:val="16"/>
              </w:rPr>
            </w:pPr>
            <w:r w:rsidRPr="00374218">
              <w:rPr>
                <w:rFonts w:eastAsia="Aptos" w:cs="Times New Roman"/>
                <w:sz w:val="16"/>
                <w:szCs w:val="16"/>
              </w:rPr>
              <w:t>Analyze the captured traffic data, focusing on:</w:t>
            </w:r>
          </w:p>
          <w:p w14:paraId="64CE18E8" w14:textId="77777777" w:rsidR="00374218" w:rsidRPr="00374218" w:rsidRDefault="00374218" w:rsidP="00FE3D12">
            <w:pPr>
              <w:numPr>
                <w:ilvl w:val="0"/>
                <w:numId w:val="63"/>
              </w:numPr>
              <w:spacing w:before="0" w:after="0"/>
              <w:ind w:left="252" w:hanging="270"/>
              <w:rPr>
                <w:rFonts w:eastAsia="Aptos" w:cs="Times New Roman"/>
                <w:sz w:val="16"/>
                <w:szCs w:val="16"/>
              </w:rPr>
            </w:pPr>
            <w:r w:rsidRPr="00374218">
              <w:rPr>
                <w:rFonts w:eastAsia="Aptos" w:cs="Times New Roman"/>
                <w:bCs/>
                <w:sz w:val="16"/>
                <w:szCs w:val="16"/>
              </w:rPr>
              <w:t>Types, volumes, and sources of parseable text:</w:t>
            </w:r>
            <w:r w:rsidRPr="00374218">
              <w:rPr>
                <w:rFonts w:eastAsia="Aptos" w:cs="Times New Roman"/>
                <w:sz w:val="16"/>
                <w:szCs w:val="16"/>
              </w:rPr>
              <w:t xml:space="preserve"> Identify the types of text data transmitted during Community Care interactions and their sources.</w:t>
            </w:r>
          </w:p>
          <w:p w14:paraId="519E5A9D" w14:textId="77777777" w:rsidR="00374218" w:rsidRPr="00374218" w:rsidRDefault="00374218" w:rsidP="00FE3D12">
            <w:pPr>
              <w:numPr>
                <w:ilvl w:val="0"/>
                <w:numId w:val="63"/>
              </w:numPr>
              <w:spacing w:before="0" w:after="0"/>
              <w:ind w:left="252" w:hanging="270"/>
              <w:rPr>
                <w:rFonts w:eastAsia="Aptos" w:cs="Times New Roman"/>
                <w:sz w:val="16"/>
                <w:szCs w:val="16"/>
              </w:rPr>
            </w:pPr>
            <w:r w:rsidRPr="00374218">
              <w:rPr>
                <w:rFonts w:eastAsia="Aptos" w:cs="Times New Roman"/>
                <w:bCs/>
                <w:sz w:val="16"/>
                <w:szCs w:val="16"/>
              </w:rPr>
              <w:t>Types, volumes, and sources of references to images/screenshots:</w:t>
            </w:r>
            <w:r w:rsidRPr="00374218">
              <w:rPr>
                <w:rFonts w:eastAsia="Aptos" w:cs="Times New Roman"/>
                <w:sz w:val="16"/>
                <w:szCs w:val="16"/>
              </w:rPr>
              <w:t xml:space="preserve"> Examine how images and screenshots are referenced and integrated within the VistA system.</w:t>
            </w:r>
          </w:p>
          <w:p w14:paraId="43072D2D" w14:textId="77777777" w:rsidR="00374218" w:rsidRPr="00374218" w:rsidRDefault="00374218" w:rsidP="00FE3D12">
            <w:pPr>
              <w:numPr>
                <w:ilvl w:val="0"/>
                <w:numId w:val="63"/>
              </w:numPr>
              <w:spacing w:before="0" w:after="0"/>
              <w:ind w:left="252" w:hanging="270"/>
              <w:rPr>
                <w:rFonts w:eastAsia="Aptos" w:cs="Times New Roman"/>
                <w:sz w:val="16"/>
                <w:szCs w:val="16"/>
              </w:rPr>
            </w:pPr>
            <w:r w:rsidRPr="00374218">
              <w:rPr>
                <w:rFonts w:eastAsia="Aptos" w:cs="Times New Roman"/>
                <w:bCs/>
                <w:sz w:val="16"/>
                <w:szCs w:val="16"/>
              </w:rPr>
              <w:t>Display of Information:</w:t>
            </w:r>
            <w:r w:rsidRPr="00374218">
              <w:rPr>
                <w:rFonts w:eastAsia="Aptos" w:cs="Times New Roman"/>
                <w:sz w:val="16"/>
                <w:szCs w:val="16"/>
              </w:rPr>
              <w:t xml:space="preserve"> Determine where and how this external information is displayed in pre-existing and specialized VistA clients.</w:t>
            </w:r>
          </w:p>
          <w:p w14:paraId="055CDFA8" w14:textId="5D945A78" w:rsidR="00374218" w:rsidRPr="00C8659D" w:rsidRDefault="00374218" w:rsidP="00FE3D12">
            <w:pPr>
              <w:pStyle w:val="ListParagraph"/>
              <w:numPr>
                <w:ilvl w:val="0"/>
                <w:numId w:val="63"/>
              </w:numPr>
              <w:spacing w:before="0"/>
              <w:ind w:left="252" w:hanging="270"/>
              <w:rPr>
                <w:rFonts w:eastAsia="Aptos"/>
                <w:sz w:val="16"/>
                <w:szCs w:val="16"/>
              </w:rPr>
            </w:pPr>
            <w:r w:rsidRPr="00C8659D">
              <w:rPr>
                <w:rFonts w:eastAsia="Aptos"/>
                <w:sz w:val="16"/>
                <w:szCs w:val="16"/>
              </w:rPr>
              <w:t>Identify any gaps or inefficiencies in how Community Care data is currently managed and integrated into the VistA system.</w:t>
            </w:r>
          </w:p>
        </w:tc>
      </w:tr>
      <w:tr w:rsidR="00374218" w:rsidRPr="00374218" w14:paraId="24A9B657" w14:textId="77777777" w:rsidTr="005C3EEB">
        <w:tc>
          <w:tcPr>
            <w:tcW w:w="1882" w:type="dxa"/>
          </w:tcPr>
          <w:p w14:paraId="311CCEE2" w14:textId="21E69162" w:rsidR="00265E34" w:rsidRPr="005C3EEB" w:rsidRDefault="00374218" w:rsidP="00374218">
            <w:pPr>
              <w:widowControl w:val="0"/>
              <w:tabs>
                <w:tab w:val="left" w:pos="0"/>
                <w:tab w:val="left" w:pos="2160"/>
              </w:tabs>
              <w:spacing w:before="0" w:after="0"/>
              <w:jc w:val="left"/>
              <w:rPr>
                <w:rFonts w:eastAsia="Aptos" w:cs="Times New Roman"/>
                <w:b/>
                <w:sz w:val="16"/>
                <w:szCs w:val="16"/>
              </w:rPr>
            </w:pPr>
            <w:r w:rsidRPr="005C3EEB">
              <w:rPr>
                <w:rFonts w:eastAsia="Aptos" w:cs="Times New Roman"/>
                <w:b/>
                <w:sz w:val="16"/>
                <w:szCs w:val="16"/>
              </w:rPr>
              <w:t>Phase 6 (Weeks 91-94)</w:t>
            </w:r>
            <w:r w:rsidR="00D13B47" w:rsidRPr="005C3EEB">
              <w:rPr>
                <w:rFonts w:eastAsia="Aptos" w:cs="Times New Roman"/>
                <w:b/>
                <w:sz w:val="16"/>
                <w:szCs w:val="16"/>
              </w:rPr>
              <w:t xml:space="preserve"> </w:t>
            </w:r>
          </w:p>
          <w:p w14:paraId="40519125" w14:textId="48744F8E" w:rsidR="00374218" w:rsidRPr="005C3EEB" w:rsidRDefault="00374218" w:rsidP="00374218">
            <w:pPr>
              <w:widowControl w:val="0"/>
              <w:tabs>
                <w:tab w:val="left" w:pos="0"/>
                <w:tab w:val="left" w:pos="2160"/>
              </w:tabs>
              <w:spacing w:before="0" w:after="0"/>
              <w:jc w:val="left"/>
              <w:rPr>
                <w:rFonts w:eastAsia="Aptos" w:cs="Times New Roman"/>
                <w:b/>
                <w:sz w:val="16"/>
                <w:szCs w:val="16"/>
              </w:rPr>
            </w:pPr>
            <w:r w:rsidRPr="005C3EEB">
              <w:rPr>
                <w:rFonts w:eastAsia="Aptos" w:cs="Times New Roman"/>
                <w:b/>
                <w:sz w:val="16"/>
                <w:szCs w:val="16"/>
              </w:rPr>
              <w:t>4 weeks</w:t>
            </w:r>
          </w:p>
        </w:tc>
        <w:tc>
          <w:tcPr>
            <w:tcW w:w="1440" w:type="dxa"/>
          </w:tcPr>
          <w:p w14:paraId="143A2218" w14:textId="77777777" w:rsidR="00374218" w:rsidRPr="00374218" w:rsidRDefault="00374218" w:rsidP="00374218">
            <w:pPr>
              <w:widowControl w:val="0"/>
              <w:tabs>
                <w:tab w:val="left" w:pos="0"/>
                <w:tab w:val="left" w:pos="2160"/>
              </w:tabs>
              <w:spacing w:before="0" w:after="0"/>
              <w:jc w:val="left"/>
              <w:rPr>
                <w:rFonts w:eastAsia="Aptos" w:cs="Times New Roman"/>
                <w:sz w:val="16"/>
                <w:szCs w:val="16"/>
              </w:rPr>
            </w:pPr>
            <w:r w:rsidRPr="00374218">
              <w:rPr>
                <w:rFonts w:eastAsia="Aptos" w:cs="Times New Roman"/>
                <w:sz w:val="16"/>
                <w:szCs w:val="16"/>
              </w:rPr>
              <w:t>Development of Recommendations and Report Drafting</w:t>
            </w:r>
          </w:p>
        </w:tc>
        <w:tc>
          <w:tcPr>
            <w:tcW w:w="6030" w:type="dxa"/>
          </w:tcPr>
          <w:p w14:paraId="153AAA8B" w14:textId="77777777" w:rsidR="00374218" w:rsidRPr="00C8659D" w:rsidRDefault="00374218" w:rsidP="00FE3D12">
            <w:pPr>
              <w:pStyle w:val="ListParagraph"/>
              <w:numPr>
                <w:ilvl w:val="0"/>
                <w:numId w:val="64"/>
              </w:numPr>
              <w:spacing w:before="0"/>
              <w:ind w:left="252" w:hanging="270"/>
              <w:rPr>
                <w:rFonts w:eastAsia="Aptos"/>
                <w:sz w:val="16"/>
                <w:szCs w:val="16"/>
              </w:rPr>
            </w:pPr>
            <w:r w:rsidRPr="00C8659D">
              <w:rPr>
                <w:rFonts w:eastAsia="Aptos"/>
                <w:sz w:val="16"/>
                <w:szCs w:val="16"/>
              </w:rPr>
              <w:t>Develop recommendations on how to better integrate Community Care data with clinical and other data within the VA system.</w:t>
            </w:r>
          </w:p>
          <w:p w14:paraId="06AD5657" w14:textId="138C2544" w:rsidR="00374218" w:rsidRPr="00C8659D" w:rsidRDefault="00374218" w:rsidP="00FE3D12">
            <w:pPr>
              <w:pStyle w:val="ListParagraph"/>
              <w:numPr>
                <w:ilvl w:val="0"/>
                <w:numId w:val="64"/>
              </w:numPr>
              <w:spacing w:before="0"/>
              <w:ind w:left="252" w:hanging="270"/>
              <w:rPr>
                <w:rFonts w:eastAsia="Aptos"/>
                <w:sz w:val="16"/>
                <w:szCs w:val="16"/>
              </w:rPr>
            </w:pPr>
            <w:r w:rsidRPr="00C8659D">
              <w:rPr>
                <w:rFonts w:eastAsia="Aptos"/>
                <w:sz w:val="16"/>
                <w:szCs w:val="16"/>
              </w:rPr>
              <w:t xml:space="preserve">Draft the </w:t>
            </w:r>
            <w:r w:rsidRPr="001D21B8">
              <w:rPr>
                <w:rFonts w:eastAsia="Aptos"/>
                <w:b/>
                <w:bCs/>
                <w:sz w:val="16"/>
                <w:szCs w:val="16"/>
              </w:rPr>
              <w:t>VistA Community Care Traffic Analysis Report</w:t>
            </w:r>
            <w:r w:rsidR="001D21B8">
              <w:rPr>
                <w:rFonts w:eastAsia="Aptos"/>
                <w:b/>
                <w:bCs/>
                <w:sz w:val="16"/>
                <w:szCs w:val="16"/>
              </w:rPr>
              <w:t xml:space="preserve"> (</w:t>
            </w:r>
            <w:r w:rsidR="001D21B8" w:rsidRPr="009E50EE">
              <w:rPr>
                <w:rFonts w:eastAsia="Aptos"/>
                <w:b/>
                <w:bCs/>
                <w:i/>
                <w:iCs/>
                <w:sz w:val="16"/>
                <w:szCs w:val="16"/>
              </w:rPr>
              <w:t>PWS</w:t>
            </w:r>
            <w:r w:rsidR="009E50EE" w:rsidRPr="009E50EE">
              <w:rPr>
                <w:rFonts w:eastAsia="Aptos"/>
                <w:b/>
                <w:bCs/>
                <w:i/>
                <w:iCs/>
                <w:sz w:val="16"/>
                <w:szCs w:val="16"/>
              </w:rPr>
              <w:t xml:space="preserve"> 5.3.2 A</w:t>
            </w:r>
            <w:r w:rsidR="009E50EE">
              <w:rPr>
                <w:rFonts w:eastAsia="Aptos"/>
                <w:b/>
                <w:bCs/>
                <w:sz w:val="16"/>
                <w:szCs w:val="16"/>
              </w:rPr>
              <w:t>)</w:t>
            </w:r>
            <w:r w:rsidRPr="00C8659D">
              <w:rPr>
                <w:rFonts w:eastAsia="Aptos"/>
                <w:sz w:val="16"/>
                <w:szCs w:val="16"/>
              </w:rPr>
              <w:t>, detailing the findings from the data analysis and the proposed recommendations.</w:t>
            </w:r>
          </w:p>
          <w:p w14:paraId="42D5F1CA" w14:textId="31F1FB6F" w:rsidR="00374218" w:rsidRPr="00C8659D" w:rsidRDefault="007073E7" w:rsidP="00FE3D12">
            <w:pPr>
              <w:pStyle w:val="ListParagraph"/>
              <w:numPr>
                <w:ilvl w:val="0"/>
                <w:numId w:val="64"/>
              </w:numPr>
              <w:spacing w:before="0"/>
              <w:ind w:left="252" w:hanging="270"/>
              <w:rPr>
                <w:rFonts w:eastAsia="Aptos"/>
                <w:sz w:val="16"/>
                <w:szCs w:val="16"/>
              </w:rPr>
            </w:pPr>
            <w:r>
              <w:rPr>
                <w:rFonts w:eastAsia="Aptos"/>
                <w:sz w:val="16"/>
                <w:szCs w:val="16"/>
              </w:rPr>
              <w:t>Reports include</w:t>
            </w:r>
            <w:r w:rsidR="00374218" w:rsidRPr="00C8659D">
              <w:rPr>
                <w:rFonts w:eastAsia="Aptos"/>
                <w:sz w:val="16"/>
                <w:szCs w:val="16"/>
              </w:rPr>
              <w:t xml:space="preserve"> visual aids, such as graphs and tables, to effectively communicate the analysis results.</w:t>
            </w:r>
          </w:p>
        </w:tc>
      </w:tr>
      <w:tr w:rsidR="00374218" w:rsidRPr="00374218" w14:paraId="69E73E67" w14:textId="77777777" w:rsidTr="005C3EEB">
        <w:tc>
          <w:tcPr>
            <w:tcW w:w="1882" w:type="dxa"/>
          </w:tcPr>
          <w:p w14:paraId="14B624F2" w14:textId="77777777" w:rsidR="005C3EEB" w:rsidRDefault="00374218" w:rsidP="00374218">
            <w:pPr>
              <w:widowControl w:val="0"/>
              <w:tabs>
                <w:tab w:val="left" w:pos="0"/>
                <w:tab w:val="left" w:pos="2160"/>
              </w:tabs>
              <w:spacing w:before="0" w:after="0"/>
              <w:jc w:val="left"/>
              <w:rPr>
                <w:rFonts w:eastAsia="Aptos" w:cs="Times New Roman"/>
                <w:b/>
                <w:sz w:val="16"/>
                <w:szCs w:val="16"/>
              </w:rPr>
            </w:pPr>
            <w:r w:rsidRPr="005C3EEB">
              <w:rPr>
                <w:rFonts w:eastAsia="Aptos" w:cs="Times New Roman"/>
                <w:b/>
                <w:sz w:val="16"/>
                <w:szCs w:val="16"/>
              </w:rPr>
              <w:t>Phase 7</w:t>
            </w:r>
            <w:r w:rsidR="005C3EEB">
              <w:rPr>
                <w:rFonts w:eastAsia="Aptos" w:cs="Times New Roman"/>
                <w:b/>
                <w:sz w:val="16"/>
                <w:szCs w:val="16"/>
              </w:rPr>
              <w:t xml:space="preserve"> </w:t>
            </w:r>
            <w:r w:rsidRPr="005C3EEB">
              <w:rPr>
                <w:rFonts w:eastAsia="Aptos" w:cs="Times New Roman"/>
                <w:b/>
                <w:sz w:val="16"/>
                <w:szCs w:val="16"/>
              </w:rPr>
              <w:t>(Weeks 95-97</w:t>
            </w:r>
            <w:r w:rsidR="00D13B47" w:rsidRPr="005C3EEB">
              <w:rPr>
                <w:rFonts w:eastAsia="Aptos" w:cs="Times New Roman"/>
                <w:b/>
                <w:sz w:val="16"/>
                <w:szCs w:val="16"/>
              </w:rPr>
              <w:t>)</w:t>
            </w:r>
          </w:p>
          <w:p w14:paraId="1DC4E6EC" w14:textId="6B075E36" w:rsidR="00374218" w:rsidRPr="005C3EEB" w:rsidRDefault="00D13B47" w:rsidP="00374218">
            <w:pPr>
              <w:widowControl w:val="0"/>
              <w:tabs>
                <w:tab w:val="left" w:pos="0"/>
                <w:tab w:val="left" w:pos="2160"/>
              </w:tabs>
              <w:spacing w:before="0" w:after="0"/>
              <w:jc w:val="left"/>
              <w:rPr>
                <w:rFonts w:eastAsia="Aptos" w:cs="Times New Roman"/>
                <w:b/>
                <w:sz w:val="16"/>
                <w:szCs w:val="16"/>
              </w:rPr>
            </w:pPr>
            <w:r w:rsidRPr="005C3EEB">
              <w:rPr>
                <w:rFonts w:eastAsia="Aptos" w:cs="Times New Roman"/>
                <w:b/>
                <w:sz w:val="16"/>
                <w:szCs w:val="16"/>
              </w:rPr>
              <w:t>3</w:t>
            </w:r>
            <w:r w:rsidR="00374218" w:rsidRPr="005C3EEB">
              <w:rPr>
                <w:rFonts w:eastAsia="Aptos" w:cs="Times New Roman"/>
                <w:b/>
                <w:sz w:val="16"/>
                <w:szCs w:val="16"/>
              </w:rPr>
              <w:t xml:space="preserve"> weeks</w:t>
            </w:r>
          </w:p>
        </w:tc>
        <w:tc>
          <w:tcPr>
            <w:tcW w:w="1440" w:type="dxa"/>
          </w:tcPr>
          <w:p w14:paraId="25DBB1DF" w14:textId="77777777" w:rsidR="00374218" w:rsidRPr="00374218" w:rsidRDefault="00374218" w:rsidP="00374218">
            <w:pPr>
              <w:widowControl w:val="0"/>
              <w:tabs>
                <w:tab w:val="left" w:pos="0"/>
                <w:tab w:val="left" w:pos="2160"/>
              </w:tabs>
              <w:spacing w:before="0" w:after="0"/>
              <w:jc w:val="left"/>
              <w:rPr>
                <w:rFonts w:eastAsia="Aptos" w:cs="Times New Roman"/>
                <w:sz w:val="16"/>
                <w:szCs w:val="16"/>
              </w:rPr>
            </w:pPr>
            <w:r w:rsidRPr="00374218">
              <w:rPr>
                <w:rFonts w:eastAsia="Aptos" w:cs="Times New Roman"/>
                <w:sz w:val="16"/>
                <w:szCs w:val="16"/>
              </w:rPr>
              <w:t>Review, Refinement, and Finalization</w:t>
            </w:r>
          </w:p>
        </w:tc>
        <w:tc>
          <w:tcPr>
            <w:tcW w:w="6030" w:type="dxa"/>
          </w:tcPr>
          <w:p w14:paraId="78436C15" w14:textId="58F6E3CB" w:rsidR="00374218" w:rsidRPr="00C8659D" w:rsidRDefault="00374218" w:rsidP="00FE3D12">
            <w:pPr>
              <w:pStyle w:val="ListParagraph"/>
              <w:numPr>
                <w:ilvl w:val="0"/>
                <w:numId w:val="65"/>
              </w:numPr>
              <w:spacing w:before="0"/>
              <w:ind w:left="252" w:hanging="252"/>
              <w:rPr>
                <w:rFonts w:eastAsia="Aptos"/>
                <w:sz w:val="16"/>
                <w:szCs w:val="16"/>
              </w:rPr>
            </w:pPr>
            <w:r w:rsidRPr="00C8659D">
              <w:rPr>
                <w:rFonts w:eastAsia="Aptos"/>
                <w:sz w:val="16"/>
                <w:szCs w:val="16"/>
              </w:rPr>
              <w:t xml:space="preserve">VistA Community Care Traffic Analysis Report </w:t>
            </w:r>
            <w:r w:rsidR="00544EFD">
              <w:rPr>
                <w:rFonts w:eastAsia="Aptos"/>
                <w:sz w:val="16"/>
                <w:szCs w:val="16"/>
              </w:rPr>
              <w:t>is internally reviewed for</w:t>
            </w:r>
            <w:r w:rsidRPr="00C8659D">
              <w:rPr>
                <w:rFonts w:eastAsia="Aptos"/>
                <w:sz w:val="16"/>
                <w:szCs w:val="16"/>
              </w:rPr>
              <w:t xml:space="preserve"> accuracy, clarity, and alignment with VA standards.</w:t>
            </w:r>
          </w:p>
          <w:p w14:paraId="4D966B0C" w14:textId="77777777" w:rsidR="00374218" w:rsidRPr="00C8659D" w:rsidRDefault="00374218" w:rsidP="00FE3D12">
            <w:pPr>
              <w:pStyle w:val="ListParagraph"/>
              <w:numPr>
                <w:ilvl w:val="0"/>
                <w:numId w:val="65"/>
              </w:numPr>
              <w:spacing w:before="0"/>
              <w:ind w:left="252" w:hanging="252"/>
              <w:rPr>
                <w:rFonts w:eastAsia="Aptos"/>
                <w:sz w:val="16"/>
                <w:szCs w:val="16"/>
              </w:rPr>
            </w:pPr>
            <w:r w:rsidRPr="00C8659D">
              <w:rPr>
                <w:rFonts w:eastAsia="Aptos"/>
                <w:sz w:val="16"/>
                <w:szCs w:val="16"/>
              </w:rPr>
              <w:t>Refine the report based on feedback from the review process.</w:t>
            </w:r>
          </w:p>
          <w:p w14:paraId="1E958A4C" w14:textId="77777777" w:rsidR="00374218" w:rsidRPr="00C8659D" w:rsidRDefault="00374218" w:rsidP="00FE3D12">
            <w:pPr>
              <w:pStyle w:val="ListParagraph"/>
              <w:numPr>
                <w:ilvl w:val="0"/>
                <w:numId w:val="65"/>
              </w:numPr>
              <w:spacing w:before="0"/>
              <w:ind w:left="252" w:hanging="252"/>
              <w:rPr>
                <w:rFonts w:eastAsia="Aptos"/>
                <w:sz w:val="16"/>
                <w:szCs w:val="16"/>
              </w:rPr>
            </w:pPr>
            <w:r w:rsidRPr="00C8659D">
              <w:rPr>
                <w:rFonts w:eastAsia="Aptos"/>
                <w:sz w:val="16"/>
                <w:szCs w:val="16"/>
              </w:rPr>
              <w:t>Finalize the report and prepare it for submission.</w:t>
            </w:r>
          </w:p>
        </w:tc>
      </w:tr>
      <w:tr w:rsidR="00374218" w:rsidRPr="00374218" w14:paraId="46DE9BC0" w14:textId="77777777" w:rsidTr="005C3EEB">
        <w:tc>
          <w:tcPr>
            <w:tcW w:w="1882" w:type="dxa"/>
          </w:tcPr>
          <w:p w14:paraId="67B39B07" w14:textId="116CE747" w:rsidR="00265E34" w:rsidRPr="005C3EEB" w:rsidRDefault="00374218" w:rsidP="00374218">
            <w:pPr>
              <w:widowControl w:val="0"/>
              <w:tabs>
                <w:tab w:val="left" w:pos="0"/>
                <w:tab w:val="left" w:pos="2160"/>
              </w:tabs>
              <w:spacing w:before="0" w:after="0"/>
              <w:jc w:val="left"/>
              <w:rPr>
                <w:rFonts w:eastAsia="Aptos" w:cs="Times New Roman"/>
                <w:b/>
                <w:sz w:val="16"/>
                <w:szCs w:val="16"/>
              </w:rPr>
            </w:pPr>
            <w:r w:rsidRPr="005C3EEB">
              <w:rPr>
                <w:rFonts w:eastAsia="Aptos" w:cs="Times New Roman"/>
                <w:b/>
                <w:sz w:val="16"/>
                <w:szCs w:val="16"/>
              </w:rPr>
              <w:t>Phase 8 (Week 98)</w:t>
            </w:r>
            <w:r w:rsidR="00D13B47" w:rsidRPr="005C3EEB">
              <w:rPr>
                <w:rFonts w:eastAsia="Aptos" w:cs="Times New Roman"/>
                <w:b/>
                <w:sz w:val="16"/>
                <w:szCs w:val="16"/>
              </w:rPr>
              <w:t xml:space="preserve"> </w:t>
            </w:r>
          </w:p>
          <w:p w14:paraId="6751E97B" w14:textId="622C9C4D" w:rsidR="00374218" w:rsidRPr="005C3EEB" w:rsidRDefault="00374218" w:rsidP="00374218">
            <w:pPr>
              <w:widowControl w:val="0"/>
              <w:tabs>
                <w:tab w:val="left" w:pos="0"/>
                <w:tab w:val="left" w:pos="2160"/>
              </w:tabs>
              <w:spacing w:before="0" w:after="0"/>
              <w:jc w:val="left"/>
              <w:rPr>
                <w:rFonts w:eastAsia="Aptos" w:cs="Times New Roman"/>
                <w:b/>
                <w:sz w:val="16"/>
                <w:szCs w:val="16"/>
              </w:rPr>
            </w:pPr>
            <w:r w:rsidRPr="005C3EEB">
              <w:rPr>
                <w:rFonts w:eastAsia="Aptos" w:cs="Times New Roman"/>
                <w:b/>
                <w:sz w:val="16"/>
                <w:szCs w:val="16"/>
              </w:rPr>
              <w:t>1 week</w:t>
            </w:r>
          </w:p>
        </w:tc>
        <w:tc>
          <w:tcPr>
            <w:tcW w:w="1440" w:type="dxa"/>
          </w:tcPr>
          <w:p w14:paraId="4C76FB62" w14:textId="77777777" w:rsidR="00374218" w:rsidRPr="00374218" w:rsidRDefault="00374218" w:rsidP="00374218">
            <w:pPr>
              <w:widowControl w:val="0"/>
              <w:tabs>
                <w:tab w:val="left" w:pos="0"/>
                <w:tab w:val="left" w:pos="2160"/>
              </w:tabs>
              <w:spacing w:before="0" w:after="0"/>
              <w:jc w:val="center"/>
              <w:rPr>
                <w:rFonts w:eastAsia="Aptos" w:cs="Times New Roman"/>
                <w:sz w:val="16"/>
                <w:szCs w:val="16"/>
              </w:rPr>
            </w:pPr>
            <w:r w:rsidRPr="00374218">
              <w:rPr>
                <w:rFonts w:eastAsia="Aptos" w:cs="Times New Roman"/>
                <w:sz w:val="16"/>
                <w:szCs w:val="16"/>
              </w:rPr>
              <w:t>Submission and Documentation</w:t>
            </w:r>
          </w:p>
        </w:tc>
        <w:tc>
          <w:tcPr>
            <w:tcW w:w="6030" w:type="dxa"/>
          </w:tcPr>
          <w:p w14:paraId="0B96C76E" w14:textId="64752025" w:rsidR="00374218" w:rsidRPr="00C8659D" w:rsidRDefault="00374218" w:rsidP="00FE3D12">
            <w:pPr>
              <w:pStyle w:val="ListParagraph"/>
              <w:numPr>
                <w:ilvl w:val="0"/>
                <w:numId w:val="66"/>
              </w:numPr>
              <w:spacing w:before="0"/>
              <w:ind w:left="252" w:hanging="252"/>
              <w:rPr>
                <w:rFonts w:eastAsia="Aptos"/>
                <w:sz w:val="16"/>
                <w:szCs w:val="16"/>
              </w:rPr>
            </w:pPr>
            <w:r w:rsidRPr="00C8659D">
              <w:rPr>
                <w:rFonts w:eastAsia="Aptos"/>
                <w:sz w:val="16"/>
                <w:szCs w:val="16"/>
              </w:rPr>
              <w:t>Submit the finalized VistA Community Care Traffic Analysis Report to VA.</w:t>
            </w:r>
          </w:p>
          <w:p w14:paraId="326D7EDC" w14:textId="77777777" w:rsidR="00374218" w:rsidRPr="00C8659D" w:rsidRDefault="00374218" w:rsidP="00FE3D12">
            <w:pPr>
              <w:pStyle w:val="ListParagraph"/>
              <w:numPr>
                <w:ilvl w:val="0"/>
                <w:numId w:val="66"/>
              </w:numPr>
              <w:spacing w:before="0"/>
              <w:ind w:left="252" w:hanging="252"/>
              <w:rPr>
                <w:rFonts w:eastAsia="Aptos"/>
                <w:sz w:val="16"/>
                <w:szCs w:val="16"/>
              </w:rPr>
            </w:pPr>
            <w:r w:rsidRPr="00C8659D">
              <w:rPr>
                <w:rFonts w:eastAsia="Aptos"/>
                <w:sz w:val="16"/>
                <w:szCs w:val="16"/>
              </w:rPr>
              <w:t>Upload the report to the VA Enterprise GitHub and other required repositories.</w:t>
            </w:r>
          </w:p>
          <w:p w14:paraId="2DA884BB" w14:textId="6690B359" w:rsidR="00374218" w:rsidRPr="00C8659D" w:rsidRDefault="005F60EE" w:rsidP="00FE3D12">
            <w:pPr>
              <w:pStyle w:val="ListParagraph"/>
              <w:numPr>
                <w:ilvl w:val="0"/>
                <w:numId w:val="66"/>
              </w:numPr>
              <w:spacing w:before="0"/>
              <w:ind w:left="252" w:hanging="252"/>
              <w:rPr>
                <w:rFonts w:eastAsia="Aptos"/>
                <w:sz w:val="16"/>
                <w:szCs w:val="16"/>
              </w:rPr>
            </w:pPr>
            <w:r>
              <w:rPr>
                <w:rFonts w:eastAsia="Aptos"/>
                <w:sz w:val="16"/>
                <w:szCs w:val="16"/>
              </w:rPr>
              <w:t>D</w:t>
            </w:r>
            <w:r w:rsidR="00374218" w:rsidRPr="00C8659D">
              <w:rPr>
                <w:rFonts w:eastAsia="Aptos"/>
                <w:sz w:val="16"/>
                <w:szCs w:val="16"/>
              </w:rPr>
              <w:t xml:space="preserve">ocumentation is complete, accessible, and </w:t>
            </w:r>
            <w:r w:rsidR="008A3E68" w:rsidRPr="00374218">
              <w:rPr>
                <w:rFonts w:eastAsia="Aptos"/>
                <w:sz w:val="16"/>
                <w:szCs w:val="16"/>
              </w:rPr>
              <w:t>version controlled</w:t>
            </w:r>
            <w:r w:rsidR="00374218" w:rsidRPr="00C8659D">
              <w:rPr>
                <w:rFonts w:eastAsia="Aptos"/>
                <w:sz w:val="16"/>
                <w:szCs w:val="16"/>
              </w:rPr>
              <w:t>.</w:t>
            </w:r>
          </w:p>
          <w:p w14:paraId="34F8C65D" w14:textId="77777777" w:rsidR="00374218" w:rsidRPr="00C8659D" w:rsidRDefault="00374218" w:rsidP="00FE3D12">
            <w:pPr>
              <w:pStyle w:val="ListParagraph"/>
              <w:numPr>
                <w:ilvl w:val="0"/>
                <w:numId w:val="66"/>
              </w:numPr>
              <w:spacing w:before="0"/>
              <w:ind w:left="252" w:hanging="252"/>
              <w:rPr>
                <w:rFonts w:eastAsia="Aptos"/>
                <w:sz w:val="16"/>
                <w:szCs w:val="16"/>
              </w:rPr>
            </w:pPr>
            <w:r w:rsidRPr="00C8659D">
              <w:rPr>
                <w:rFonts w:eastAsia="Aptos"/>
                <w:sz w:val="16"/>
                <w:szCs w:val="16"/>
              </w:rPr>
              <w:t>Provide a briefing or presentation to VA stakeholders to explain the findings and recommendations.</w:t>
            </w:r>
          </w:p>
        </w:tc>
      </w:tr>
    </w:tbl>
    <w:p w14:paraId="313D06C3" w14:textId="6F1EA2D9" w:rsidR="00A81DF1" w:rsidRPr="00FE3D12" w:rsidRDefault="009C2A87" w:rsidP="007D006E">
      <w:pPr>
        <w:rPr>
          <w:rFonts w:cs="Times New Roman"/>
          <w:szCs w:val="24"/>
        </w:rPr>
      </w:pPr>
      <w:r>
        <w:rPr>
          <w:rFonts w:cs="Times New Roman"/>
          <w:szCs w:val="24"/>
        </w:rPr>
        <w:t xml:space="preserve">Our approach is further illustrated </w:t>
      </w:r>
      <w:r w:rsidR="00EA115F">
        <w:rPr>
          <w:rFonts w:cs="Times New Roman"/>
          <w:szCs w:val="24"/>
        </w:rPr>
        <w:t>below</w:t>
      </w:r>
      <w:r w:rsidR="001B316B">
        <w:rPr>
          <w:rFonts w:cs="Times New Roman"/>
          <w:szCs w:val="24"/>
        </w:rPr>
        <w:t xml:space="preserve"> in more detai</w:t>
      </w:r>
      <w:r w:rsidR="00186520">
        <w:rPr>
          <w:rFonts w:cs="Times New Roman"/>
          <w:szCs w:val="24"/>
        </w:rPr>
        <w:t xml:space="preserve">l and </w:t>
      </w:r>
      <w:r w:rsidR="006F7BB6">
        <w:rPr>
          <w:rFonts w:cs="Times New Roman"/>
          <w:szCs w:val="24"/>
        </w:rPr>
        <w:t xml:space="preserve">executed in alignment </w:t>
      </w:r>
      <w:r w:rsidR="00B358F7">
        <w:rPr>
          <w:rFonts w:cs="Times New Roman"/>
          <w:szCs w:val="24"/>
        </w:rPr>
        <w:t xml:space="preserve">of the Phases and steps </w:t>
      </w:r>
      <w:r w:rsidR="0025667C">
        <w:rPr>
          <w:rFonts w:cs="Times New Roman"/>
          <w:szCs w:val="24"/>
        </w:rPr>
        <w:t xml:space="preserve">in </w:t>
      </w:r>
      <w:r w:rsidR="0025667C" w:rsidRPr="001D21B8">
        <w:rPr>
          <w:rFonts w:cs="Times New Roman"/>
          <w:b/>
          <w:bCs/>
          <w:szCs w:val="24"/>
        </w:rPr>
        <w:t>Table 1</w:t>
      </w:r>
      <w:r w:rsidR="001D21B8">
        <w:rPr>
          <w:rFonts w:cs="Times New Roman"/>
          <w:b/>
          <w:bCs/>
          <w:szCs w:val="24"/>
        </w:rPr>
        <w:t>1</w:t>
      </w:r>
      <w:r w:rsidR="0025667C">
        <w:rPr>
          <w:rFonts w:cs="Times New Roman"/>
          <w:szCs w:val="24"/>
        </w:rPr>
        <w:t xml:space="preserve"> above. </w:t>
      </w:r>
    </w:p>
    <w:p w14:paraId="48882559" w14:textId="2A5D7DC5" w:rsidR="007D006E" w:rsidRPr="00AC462F" w:rsidRDefault="007D006E" w:rsidP="007D006E">
      <w:pPr>
        <w:rPr>
          <w:rFonts w:cs="Times New Roman"/>
          <w:szCs w:val="24"/>
        </w:rPr>
      </w:pPr>
      <w:r w:rsidRPr="00AC462F">
        <w:rPr>
          <w:rFonts w:cs="Times New Roman"/>
          <w:b/>
          <w:bCs/>
          <w:szCs w:val="24"/>
        </w:rPr>
        <w:t>Planning and Coordination</w:t>
      </w:r>
      <w:r w:rsidRPr="00FE3D12">
        <w:rPr>
          <w:rFonts w:cs="Times New Roman"/>
          <w:szCs w:val="24"/>
        </w:rPr>
        <w:t>.</w:t>
      </w:r>
      <w:r>
        <w:rPr>
          <w:rFonts w:cs="Times New Roman"/>
          <w:b/>
          <w:bCs/>
          <w:szCs w:val="24"/>
        </w:rPr>
        <w:t xml:space="preserve"> </w:t>
      </w:r>
      <w:r w:rsidR="0085609B">
        <w:rPr>
          <w:rFonts w:cs="Times New Roman"/>
          <w:szCs w:val="24"/>
        </w:rPr>
        <w:t xml:space="preserve">Our </w:t>
      </w:r>
      <w:r w:rsidR="000D4C7A">
        <w:rPr>
          <w:rFonts w:cs="Times New Roman"/>
          <w:szCs w:val="24"/>
        </w:rPr>
        <w:t xml:space="preserve">team will </w:t>
      </w:r>
      <w:r w:rsidR="00D13B47">
        <w:rPr>
          <w:rFonts w:cs="Times New Roman"/>
          <w:szCs w:val="24"/>
        </w:rPr>
        <w:t>carefully</w:t>
      </w:r>
      <w:r w:rsidR="00D13B47" w:rsidRPr="00AC462F">
        <w:rPr>
          <w:rFonts w:cs="Times New Roman"/>
          <w:szCs w:val="24"/>
        </w:rPr>
        <w:t xml:space="preserve"> </w:t>
      </w:r>
      <w:r w:rsidR="00D13B47">
        <w:rPr>
          <w:rFonts w:cs="Times New Roman"/>
          <w:szCs w:val="24"/>
        </w:rPr>
        <w:t>plan</w:t>
      </w:r>
      <w:r w:rsidR="00540869">
        <w:rPr>
          <w:rFonts w:cs="Times New Roman"/>
          <w:szCs w:val="24"/>
        </w:rPr>
        <w:t xml:space="preserve"> and </w:t>
      </w:r>
      <w:r w:rsidR="00AD270B">
        <w:rPr>
          <w:rFonts w:cs="Times New Roman"/>
          <w:szCs w:val="24"/>
        </w:rPr>
        <w:t xml:space="preserve">facilitate </w:t>
      </w:r>
      <w:r w:rsidRPr="00AC462F">
        <w:rPr>
          <w:rFonts w:cs="Times New Roman"/>
          <w:szCs w:val="24"/>
        </w:rPr>
        <w:t xml:space="preserve">coordination </w:t>
      </w:r>
      <w:r w:rsidR="00AD270B">
        <w:rPr>
          <w:rFonts w:cs="Times New Roman"/>
          <w:szCs w:val="24"/>
        </w:rPr>
        <w:t xml:space="preserve">activities </w:t>
      </w:r>
      <w:r w:rsidRPr="00AC462F">
        <w:rPr>
          <w:rFonts w:cs="Times New Roman"/>
          <w:szCs w:val="24"/>
        </w:rPr>
        <w:t xml:space="preserve">with relevant VA stakeholders to identify the specific VistA production environment that will be analyzed. This will include collaborating with VistA managers and Community Care coordinators to </w:t>
      </w:r>
      <w:r w:rsidR="005F60EE" w:rsidRPr="00AC462F">
        <w:rPr>
          <w:rFonts w:cs="Times New Roman"/>
          <w:szCs w:val="24"/>
        </w:rPr>
        <w:t xml:space="preserve">align </w:t>
      </w:r>
      <w:r w:rsidRPr="00AC462F">
        <w:rPr>
          <w:rFonts w:cs="Times New Roman"/>
          <w:szCs w:val="24"/>
        </w:rPr>
        <w:t xml:space="preserve">the data capture process with VA operational needs and complies with necessary regulations. </w:t>
      </w:r>
      <w:r w:rsidR="00DD13CE">
        <w:rPr>
          <w:rFonts w:cs="Times New Roman"/>
          <w:szCs w:val="24"/>
        </w:rPr>
        <w:t>The</w:t>
      </w:r>
      <w:r w:rsidRPr="00AC462F">
        <w:rPr>
          <w:rFonts w:cs="Times New Roman"/>
          <w:szCs w:val="24"/>
        </w:rPr>
        <w:t xml:space="preserve"> project team will </w:t>
      </w:r>
      <w:r w:rsidR="00466C86" w:rsidRPr="00AC462F">
        <w:rPr>
          <w:rFonts w:cs="Times New Roman"/>
          <w:szCs w:val="24"/>
        </w:rPr>
        <w:t>isolate Community Care-related traffic</w:t>
      </w:r>
      <w:r w:rsidR="00AA4268">
        <w:rPr>
          <w:rFonts w:cs="Times New Roman"/>
          <w:szCs w:val="24"/>
        </w:rPr>
        <w:t>,</w:t>
      </w:r>
      <w:r w:rsidR="00466C86" w:rsidRPr="00AC462F">
        <w:rPr>
          <w:rFonts w:cs="Times New Roman"/>
          <w:szCs w:val="24"/>
        </w:rPr>
        <w:t xml:space="preserve"> </w:t>
      </w:r>
      <w:r w:rsidRPr="00AC462F">
        <w:rPr>
          <w:rFonts w:cs="Times New Roman"/>
          <w:szCs w:val="24"/>
        </w:rPr>
        <w:t>secure the required permissions and finalize the setup for non-invasive traffic capture</w:t>
      </w:r>
      <w:r w:rsidR="00AA4268">
        <w:rPr>
          <w:rFonts w:cs="Times New Roman"/>
          <w:szCs w:val="24"/>
        </w:rPr>
        <w:t>.</w:t>
      </w:r>
    </w:p>
    <w:p w14:paraId="2A0DAA9D" w14:textId="77777777" w:rsidR="007D006E" w:rsidRPr="00AC462F" w:rsidRDefault="007D006E" w:rsidP="007D006E">
      <w:pPr>
        <w:rPr>
          <w:rFonts w:cs="Times New Roman"/>
          <w:szCs w:val="24"/>
        </w:rPr>
      </w:pPr>
      <w:r w:rsidRPr="00AC462F">
        <w:rPr>
          <w:rFonts w:cs="Times New Roman"/>
          <w:b/>
          <w:bCs/>
          <w:szCs w:val="24"/>
        </w:rPr>
        <w:t>Traffic Capture Setup and Execution</w:t>
      </w:r>
      <w:r w:rsidRPr="00FE3D12">
        <w:rPr>
          <w:rFonts w:cs="Times New Roman"/>
          <w:szCs w:val="24"/>
        </w:rPr>
        <w:t>.</w:t>
      </w:r>
      <w:r>
        <w:rPr>
          <w:rFonts w:cs="Times New Roman"/>
          <w:b/>
          <w:bCs/>
          <w:szCs w:val="24"/>
        </w:rPr>
        <w:t xml:space="preserve"> </w:t>
      </w:r>
      <w:r w:rsidRPr="00AC462F">
        <w:rPr>
          <w:rFonts w:cs="Times New Roman"/>
          <w:szCs w:val="24"/>
        </w:rPr>
        <w:t xml:space="preserve">Building upon the non-invasive traffic analysis framework used in the base period, the project team will deploy the traffic capture system within the identified VistA environment. This setup will be configured to specifically target and capture </w:t>
      </w:r>
      <w:r w:rsidRPr="00AC462F">
        <w:rPr>
          <w:rFonts w:cs="Times New Roman"/>
          <w:szCs w:val="24"/>
        </w:rPr>
        <w:lastRenderedPageBreak/>
        <w:t>client traffic that reflects Community Care interactions, including parseable text, references to images/screenshots, and other relevant data. The traffic capture process will be conducted over a one-month period to gather a comprehensive dataset that accurately represents the typical volume and types of data exchanged during Community Care operations.</w:t>
      </w:r>
    </w:p>
    <w:p w14:paraId="6957165C" w14:textId="3B2FF887" w:rsidR="007D006E" w:rsidRPr="00AC462F" w:rsidRDefault="007D006E" w:rsidP="007D006E">
      <w:pPr>
        <w:rPr>
          <w:rFonts w:cs="Times New Roman"/>
          <w:szCs w:val="24"/>
        </w:rPr>
      </w:pPr>
      <w:r w:rsidRPr="00AC462F">
        <w:rPr>
          <w:rFonts w:cs="Times New Roman"/>
          <w:b/>
          <w:bCs/>
          <w:szCs w:val="24"/>
        </w:rPr>
        <w:t>Data Review and Validation</w:t>
      </w:r>
      <w:r w:rsidRPr="00FE3D12">
        <w:rPr>
          <w:rFonts w:cs="Times New Roman"/>
          <w:szCs w:val="24"/>
        </w:rPr>
        <w:t>.</w:t>
      </w:r>
      <w:r>
        <w:rPr>
          <w:rFonts w:cs="Times New Roman"/>
          <w:b/>
          <w:bCs/>
          <w:szCs w:val="24"/>
        </w:rPr>
        <w:t xml:space="preserve"> </w:t>
      </w:r>
      <w:r w:rsidRPr="00AC462F">
        <w:rPr>
          <w:rFonts w:cs="Times New Roman"/>
          <w:szCs w:val="24"/>
        </w:rPr>
        <w:t xml:space="preserve">Following the data capture phase, the project team will conduct a thorough review and validation of the captured traffic </w:t>
      </w:r>
      <w:r w:rsidR="00544EFD">
        <w:rPr>
          <w:rFonts w:cs="Times New Roman"/>
          <w:szCs w:val="24"/>
        </w:rPr>
        <w:t xml:space="preserve">for </w:t>
      </w:r>
      <w:r w:rsidRPr="00AC462F">
        <w:rPr>
          <w:rFonts w:cs="Times New Roman"/>
          <w:szCs w:val="24"/>
        </w:rPr>
        <w:t>complete and accurate</w:t>
      </w:r>
      <w:r w:rsidR="00544EFD">
        <w:rPr>
          <w:rFonts w:cs="Times New Roman"/>
          <w:szCs w:val="24"/>
        </w:rPr>
        <w:t xml:space="preserve"> data capture</w:t>
      </w:r>
      <w:r w:rsidRPr="00AC462F">
        <w:rPr>
          <w:rFonts w:cs="Times New Roman"/>
          <w:szCs w:val="24"/>
        </w:rPr>
        <w:t>. This step is crucial to confirm that relevant Community Care-related traffic has been captured, including any nuanced or atypical data types that might have been overlooked. The team will also validate that the data is appropriately categorized, making it ready for detailed analysis.</w:t>
      </w:r>
    </w:p>
    <w:p w14:paraId="3792B195" w14:textId="4D01B2A5" w:rsidR="008F48BC" w:rsidRDefault="007D006E" w:rsidP="007D006E">
      <w:pPr>
        <w:rPr>
          <w:rFonts w:cs="Times New Roman"/>
          <w:szCs w:val="24"/>
        </w:rPr>
      </w:pPr>
      <w:r w:rsidRPr="00AC462F">
        <w:rPr>
          <w:rFonts w:cs="Times New Roman"/>
          <w:b/>
          <w:bCs/>
          <w:szCs w:val="24"/>
        </w:rPr>
        <w:t>Detailed Data Analysis</w:t>
      </w:r>
      <w:r w:rsidRPr="00FE3D12">
        <w:rPr>
          <w:rFonts w:cs="Times New Roman"/>
          <w:szCs w:val="24"/>
        </w:rPr>
        <w:t>.</w:t>
      </w:r>
      <w:r>
        <w:rPr>
          <w:rFonts w:cs="Times New Roman"/>
          <w:b/>
          <w:bCs/>
          <w:szCs w:val="24"/>
        </w:rPr>
        <w:t xml:space="preserve"> </w:t>
      </w:r>
      <w:r w:rsidRPr="00AC462F">
        <w:rPr>
          <w:rFonts w:cs="Times New Roman"/>
          <w:szCs w:val="24"/>
        </w:rPr>
        <w:t>The core of the project will involve a detailed analysis of the captured Community Care client traffic. This analysis will focus on several key areas:</w:t>
      </w:r>
    </w:p>
    <w:p w14:paraId="3B435703" w14:textId="3A5E217E" w:rsidR="00ED2BA9" w:rsidRPr="00AC462F" w:rsidRDefault="00ED2BA9" w:rsidP="002A641D">
      <w:pPr>
        <w:numPr>
          <w:ilvl w:val="0"/>
          <w:numId w:val="30"/>
        </w:numPr>
        <w:spacing w:before="0" w:line="259" w:lineRule="auto"/>
        <w:rPr>
          <w:rFonts w:cs="Times New Roman"/>
          <w:szCs w:val="24"/>
        </w:rPr>
      </w:pPr>
      <w:r w:rsidRPr="00FE3D12">
        <w:rPr>
          <w:rFonts w:cs="Times New Roman"/>
          <w:b/>
          <w:szCs w:val="24"/>
        </w:rPr>
        <w:t>Types, Volumes, and Sources of Parseable Text</w:t>
      </w:r>
      <w:r w:rsidRPr="00AC462F">
        <w:rPr>
          <w:rFonts w:cs="Times New Roman"/>
          <w:szCs w:val="24"/>
        </w:rPr>
        <w:t xml:space="preserve">: The project team will identify and categorize the different types of text data exchanged during Community Care interactions, determining their </w:t>
      </w:r>
      <w:r w:rsidR="00C32E33" w:rsidRPr="00AC462F">
        <w:rPr>
          <w:rFonts w:cs="Times New Roman"/>
          <w:szCs w:val="24"/>
        </w:rPr>
        <w:t>sources,</w:t>
      </w:r>
      <w:r w:rsidRPr="00AC462F">
        <w:rPr>
          <w:rFonts w:cs="Times New Roman"/>
          <w:szCs w:val="24"/>
        </w:rPr>
        <w:t xml:space="preserve"> and analyzing their volume. This will help to understand how textual data from private sector providers is integrated into VistA and its impact on clinical workflows.</w:t>
      </w:r>
    </w:p>
    <w:p w14:paraId="216DD3C6" w14:textId="77777777" w:rsidR="00ED2BA9" w:rsidRPr="00AC462F" w:rsidRDefault="00ED2BA9" w:rsidP="002A641D">
      <w:pPr>
        <w:numPr>
          <w:ilvl w:val="0"/>
          <w:numId w:val="30"/>
        </w:numPr>
        <w:spacing w:before="0" w:line="259" w:lineRule="auto"/>
        <w:rPr>
          <w:rFonts w:cs="Times New Roman"/>
          <w:szCs w:val="24"/>
        </w:rPr>
      </w:pPr>
      <w:r w:rsidRPr="00FE3D12">
        <w:rPr>
          <w:rFonts w:cs="Times New Roman"/>
          <w:b/>
          <w:szCs w:val="24"/>
        </w:rPr>
        <w:t>Types, Volumes, and Sources of References to Images/Screenshots</w:t>
      </w:r>
      <w:r w:rsidRPr="00AC462F">
        <w:rPr>
          <w:rFonts w:cs="Times New Roman"/>
          <w:szCs w:val="24"/>
        </w:rPr>
        <w:t>: The analysis will also cover non-textual data, such as images and screenshots, to understand how visual information is transmitted, referenced, and utilized within VistA. This will provide insights into the adequacy of current systems for handling and displaying such data.</w:t>
      </w:r>
    </w:p>
    <w:p w14:paraId="0D6229ED" w14:textId="77777777" w:rsidR="00ED2BA9" w:rsidRDefault="00ED2BA9" w:rsidP="002A641D">
      <w:pPr>
        <w:numPr>
          <w:ilvl w:val="0"/>
          <w:numId w:val="30"/>
        </w:numPr>
        <w:spacing w:before="0" w:line="259" w:lineRule="auto"/>
        <w:rPr>
          <w:rFonts w:cs="Times New Roman"/>
          <w:szCs w:val="24"/>
        </w:rPr>
      </w:pPr>
      <w:r w:rsidRPr="00FE3D12">
        <w:rPr>
          <w:rFonts w:cs="Times New Roman"/>
          <w:b/>
          <w:szCs w:val="24"/>
        </w:rPr>
        <w:t>Display and Integration of Information</w:t>
      </w:r>
      <w:r w:rsidRPr="00AC462F">
        <w:rPr>
          <w:rFonts w:cs="Times New Roman"/>
          <w:szCs w:val="24"/>
        </w:rPr>
        <w:t>: The project team will map where and how the captured information (text, images, etc.) is displayed within both pre-existing and specialized VistA clients. This analysis will identify potential gaps or inefficiencies in how Community Care data is presented to VA healthcare providers, which could impact decision-making and patient care.</w:t>
      </w:r>
    </w:p>
    <w:p w14:paraId="6F0BEF1E" w14:textId="7665C073" w:rsidR="001779AF" w:rsidRPr="001779AF" w:rsidRDefault="001779AF" w:rsidP="001779AF">
      <w:pPr>
        <w:spacing w:before="0" w:after="160" w:line="259" w:lineRule="auto"/>
        <w:rPr>
          <w:rFonts w:cs="Times New Roman"/>
          <w:szCs w:val="24"/>
        </w:rPr>
      </w:pPr>
      <w:r w:rsidRPr="001779AF">
        <w:rPr>
          <w:rFonts w:cs="Times New Roman"/>
          <w:b/>
          <w:bCs/>
          <w:szCs w:val="24"/>
        </w:rPr>
        <w:t>Development of Recommendations</w:t>
      </w:r>
      <w:r w:rsidRPr="00FE3D12">
        <w:rPr>
          <w:rFonts w:cs="Times New Roman"/>
          <w:szCs w:val="24"/>
        </w:rPr>
        <w:t>.</w:t>
      </w:r>
      <w:r w:rsidRPr="001779AF">
        <w:rPr>
          <w:rFonts w:cs="Times New Roman"/>
          <w:szCs w:val="24"/>
        </w:rPr>
        <w:t xml:space="preserve"> Based on the findings from the detailed analysis, the project team will develop a set of actionable recommendations aimed at improving the integration and use of Community Care data within VistA. These recommendations may include technical enhancements, changes to data processing workflows, or updates to VistA client interfaces to better handle the unique challenges posed by Community Care data. The recommendations will be designed to enhance </w:t>
      </w:r>
      <w:r w:rsidR="001945F3">
        <w:rPr>
          <w:rFonts w:cs="Times New Roman"/>
          <w:szCs w:val="24"/>
        </w:rPr>
        <w:t>VA</w:t>
      </w:r>
      <w:r w:rsidRPr="001779AF">
        <w:rPr>
          <w:rFonts w:cs="Times New Roman"/>
          <w:szCs w:val="24"/>
        </w:rPr>
        <w:t xml:space="preserve"> ability to effectively manage external healthcare data</w:t>
      </w:r>
      <w:r w:rsidR="003A4F3E">
        <w:rPr>
          <w:rFonts w:cs="Times New Roman"/>
          <w:szCs w:val="24"/>
        </w:rPr>
        <w:t xml:space="preserve"> to be</w:t>
      </w:r>
      <w:r w:rsidRPr="001779AF">
        <w:rPr>
          <w:rFonts w:cs="Times New Roman"/>
          <w:szCs w:val="24"/>
        </w:rPr>
        <w:t xml:space="preserve"> seamlessly integrated with internal clinical information to support comprehensive care for </w:t>
      </w:r>
      <w:r w:rsidR="00A22A0D">
        <w:rPr>
          <w:rFonts w:cs="Times New Roman"/>
          <w:szCs w:val="24"/>
        </w:rPr>
        <w:t>V</w:t>
      </w:r>
      <w:r w:rsidRPr="001779AF">
        <w:rPr>
          <w:rFonts w:cs="Times New Roman"/>
          <w:szCs w:val="24"/>
        </w:rPr>
        <w:t>eterans.</w:t>
      </w:r>
    </w:p>
    <w:p w14:paraId="37E14969" w14:textId="24CDF6F3" w:rsidR="001779AF" w:rsidRPr="001779AF" w:rsidRDefault="001779AF" w:rsidP="001779AF">
      <w:pPr>
        <w:spacing w:before="0" w:after="160" w:line="259" w:lineRule="auto"/>
        <w:rPr>
          <w:rFonts w:cs="Times New Roman"/>
          <w:szCs w:val="24"/>
        </w:rPr>
      </w:pPr>
      <w:r w:rsidRPr="001779AF">
        <w:rPr>
          <w:rFonts w:cs="Times New Roman"/>
          <w:b/>
          <w:bCs/>
          <w:szCs w:val="24"/>
        </w:rPr>
        <w:t>Report Development and Submission</w:t>
      </w:r>
      <w:r w:rsidRPr="00FE3D12">
        <w:rPr>
          <w:rFonts w:cs="Times New Roman"/>
          <w:szCs w:val="24"/>
        </w:rPr>
        <w:t>.</w:t>
      </w:r>
      <w:r w:rsidRPr="001779AF">
        <w:rPr>
          <w:rFonts w:cs="Times New Roman"/>
          <w:szCs w:val="24"/>
        </w:rPr>
        <w:t xml:space="preserve"> </w:t>
      </w:r>
      <w:r w:rsidR="00677AC1">
        <w:rPr>
          <w:rFonts w:cs="Times New Roman"/>
          <w:szCs w:val="24"/>
        </w:rPr>
        <w:t>W</w:t>
      </w:r>
      <w:r w:rsidRPr="001779AF">
        <w:rPr>
          <w:rFonts w:cs="Times New Roman"/>
          <w:szCs w:val="24"/>
        </w:rPr>
        <w:t>e</w:t>
      </w:r>
      <w:r w:rsidR="0020690B">
        <w:rPr>
          <w:rFonts w:cs="Times New Roman"/>
          <w:szCs w:val="24"/>
        </w:rPr>
        <w:t xml:space="preserve"> </w:t>
      </w:r>
      <w:r w:rsidRPr="001779AF">
        <w:rPr>
          <w:rFonts w:cs="Times New Roman"/>
          <w:szCs w:val="24"/>
        </w:rPr>
        <w:t xml:space="preserve">will involve compiling the findings and recommendations into the </w:t>
      </w:r>
      <w:r w:rsidRPr="002A641D">
        <w:rPr>
          <w:rFonts w:cs="Times New Roman"/>
          <w:b/>
          <w:bCs/>
          <w:szCs w:val="24"/>
        </w:rPr>
        <w:t>VistA Community Care Traffic Analysis Report</w:t>
      </w:r>
      <w:r w:rsidR="002A641D">
        <w:rPr>
          <w:rFonts w:cs="Times New Roman"/>
          <w:b/>
          <w:bCs/>
          <w:szCs w:val="24"/>
        </w:rPr>
        <w:t xml:space="preserve"> </w:t>
      </w:r>
      <w:r w:rsidR="002A641D" w:rsidRPr="002A641D">
        <w:rPr>
          <w:rFonts w:cs="Times New Roman"/>
          <w:szCs w:val="24"/>
        </w:rPr>
        <w:t>(</w:t>
      </w:r>
      <w:r w:rsidR="002A641D" w:rsidRPr="002A641D">
        <w:rPr>
          <w:rFonts w:cs="Times New Roman"/>
          <w:b/>
          <w:bCs/>
          <w:i/>
          <w:iCs/>
          <w:szCs w:val="24"/>
        </w:rPr>
        <w:t>PWS 5.3.2 A</w:t>
      </w:r>
      <w:r w:rsidR="002A641D" w:rsidRPr="002A641D">
        <w:rPr>
          <w:rFonts w:cs="Times New Roman"/>
          <w:szCs w:val="24"/>
        </w:rPr>
        <w:t>)</w:t>
      </w:r>
      <w:r w:rsidRPr="001779AF">
        <w:rPr>
          <w:rFonts w:cs="Times New Roman"/>
          <w:szCs w:val="24"/>
        </w:rPr>
        <w:t>. This report will be thoroughly reviewed to verifying that it meets VA standards for clarity, accuracy, and completeness. The report will include visual aids such as graphs and tables to help convey the analysis results effectively. Once finalized, the report will be submitted to VA stakeholders and stored in the VA Enterprise GitHub repository for easy access and version control.</w:t>
      </w:r>
    </w:p>
    <w:p w14:paraId="093CD065" w14:textId="771CF0F0" w:rsidR="00ED2BA9" w:rsidRDefault="001779AF" w:rsidP="001779AF">
      <w:pPr>
        <w:spacing w:before="0" w:after="160" w:line="259" w:lineRule="auto"/>
        <w:rPr>
          <w:rFonts w:cs="Times New Roman"/>
          <w:szCs w:val="24"/>
        </w:rPr>
      </w:pPr>
      <w:r w:rsidRPr="001779AF">
        <w:rPr>
          <w:rFonts w:cs="Times New Roman"/>
          <w:b/>
          <w:bCs/>
          <w:szCs w:val="24"/>
        </w:rPr>
        <w:lastRenderedPageBreak/>
        <w:t>Benefits to VA</w:t>
      </w:r>
      <w:r w:rsidRPr="00FE3D12">
        <w:rPr>
          <w:rFonts w:cs="Times New Roman"/>
          <w:szCs w:val="24"/>
        </w:rPr>
        <w:t>.</w:t>
      </w:r>
      <w:r w:rsidRPr="001779AF">
        <w:rPr>
          <w:rFonts w:cs="Times New Roman"/>
          <w:szCs w:val="24"/>
        </w:rPr>
        <w:t xml:space="preserve"> The VistA Community Care Client Traffic Analysis will provide VA with critical insights into how Community Care data is currently managed within VistA and where improvements can be made. Key benefits include:</w:t>
      </w:r>
    </w:p>
    <w:p w14:paraId="7BB74EB3" w14:textId="2C541110" w:rsidR="00E47230" w:rsidRPr="00AC462F" w:rsidRDefault="00E47230" w:rsidP="00E47230">
      <w:pPr>
        <w:numPr>
          <w:ilvl w:val="0"/>
          <w:numId w:val="31"/>
        </w:numPr>
        <w:spacing w:before="0" w:after="0" w:line="259" w:lineRule="auto"/>
        <w:rPr>
          <w:rFonts w:cs="Times New Roman"/>
          <w:szCs w:val="24"/>
        </w:rPr>
      </w:pPr>
      <w:r w:rsidRPr="00AC462F">
        <w:rPr>
          <w:rFonts w:cs="Times New Roman"/>
          <w:szCs w:val="24"/>
        </w:rPr>
        <w:t xml:space="preserve">Enhanced Data Integration: The analysis will identify areas where Community Care data can be more effectively integrated into VistA, </w:t>
      </w:r>
      <w:r w:rsidR="007D20C3">
        <w:rPr>
          <w:rFonts w:cs="Times New Roman"/>
          <w:szCs w:val="24"/>
        </w:rPr>
        <w:t>so</w:t>
      </w:r>
      <w:r w:rsidRPr="00AC462F">
        <w:rPr>
          <w:rFonts w:cs="Times New Roman"/>
          <w:szCs w:val="24"/>
        </w:rPr>
        <w:t xml:space="preserve"> that VA healthcare providers have access to comprehensive, accurate, and timely information when making clinical decisions.</w:t>
      </w:r>
    </w:p>
    <w:p w14:paraId="42531E71" w14:textId="301F5F9E" w:rsidR="00E47230" w:rsidRPr="00AC462F" w:rsidRDefault="00E47230" w:rsidP="00E47230">
      <w:pPr>
        <w:numPr>
          <w:ilvl w:val="0"/>
          <w:numId w:val="31"/>
        </w:numPr>
        <w:spacing w:before="0" w:after="0" w:line="259" w:lineRule="auto"/>
        <w:rPr>
          <w:rFonts w:cs="Times New Roman"/>
          <w:szCs w:val="24"/>
        </w:rPr>
      </w:pPr>
      <w:r w:rsidRPr="00AC462F">
        <w:rPr>
          <w:rFonts w:cs="Times New Roman"/>
          <w:szCs w:val="24"/>
        </w:rPr>
        <w:t xml:space="preserve">Improved Clinical Workflows: By understanding how external data is used within VistA, </w:t>
      </w:r>
      <w:r w:rsidR="002F25FA">
        <w:rPr>
          <w:rFonts w:cs="Times New Roman"/>
          <w:szCs w:val="24"/>
        </w:rPr>
        <w:t>V</w:t>
      </w:r>
      <w:r w:rsidRPr="00AC462F">
        <w:rPr>
          <w:rFonts w:cs="Times New Roman"/>
          <w:szCs w:val="24"/>
        </w:rPr>
        <w:t>A can make informed changes to improve the efficiency and effectiveness of clinical workflows, ultimately leading to better patient care.</w:t>
      </w:r>
    </w:p>
    <w:p w14:paraId="09C3A0CF" w14:textId="3EA3EAD8" w:rsidR="00E47230" w:rsidRPr="00AC462F" w:rsidRDefault="00E47230" w:rsidP="00E47230">
      <w:pPr>
        <w:numPr>
          <w:ilvl w:val="0"/>
          <w:numId w:val="31"/>
        </w:numPr>
        <w:spacing w:before="0" w:after="0" w:line="259" w:lineRule="auto"/>
        <w:rPr>
          <w:rFonts w:cs="Times New Roman"/>
          <w:szCs w:val="24"/>
        </w:rPr>
      </w:pPr>
      <w:r w:rsidRPr="00AC462F">
        <w:rPr>
          <w:rFonts w:cs="Times New Roman"/>
          <w:szCs w:val="24"/>
        </w:rPr>
        <w:t xml:space="preserve">Optimized System Performance: The recommendations will help optimize how VistA handles the influx of Community Care data, reducing potential bottlenecks and </w:t>
      </w:r>
      <w:r w:rsidR="0042608C">
        <w:rPr>
          <w:rFonts w:cs="Times New Roman"/>
          <w:szCs w:val="24"/>
        </w:rPr>
        <w:t>verify</w:t>
      </w:r>
      <w:r w:rsidRPr="00AC462F">
        <w:rPr>
          <w:rFonts w:cs="Times New Roman"/>
          <w:szCs w:val="24"/>
        </w:rPr>
        <w:t>ing that the system remains responsive and reliable.</w:t>
      </w:r>
    </w:p>
    <w:p w14:paraId="30FCCAD1" w14:textId="093EB5F8" w:rsidR="00E47230" w:rsidRDefault="00E47230" w:rsidP="00E47230">
      <w:pPr>
        <w:numPr>
          <w:ilvl w:val="0"/>
          <w:numId w:val="31"/>
        </w:numPr>
        <w:spacing w:before="0" w:after="160" w:line="259" w:lineRule="auto"/>
        <w:rPr>
          <w:rFonts w:cs="Times New Roman"/>
          <w:szCs w:val="24"/>
        </w:rPr>
      </w:pPr>
      <w:r w:rsidRPr="00AC462F">
        <w:rPr>
          <w:rFonts w:cs="Times New Roman"/>
          <w:szCs w:val="24"/>
        </w:rPr>
        <w:t xml:space="preserve">Strategic Alignment: The findings from this analysis will support broader </w:t>
      </w:r>
      <w:r w:rsidR="00BF6DFE">
        <w:rPr>
          <w:rFonts w:cs="Times New Roman"/>
          <w:szCs w:val="24"/>
        </w:rPr>
        <w:t xml:space="preserve">VA </w:t>
      </w:r>
      <w:r w:rsidRPr="00AC462F">
        <w:rPr>
          <w:rFonts w:cs="Times New Roman"/>
          <w:szCs w:val="24"/>
        </w:rPr>
        <w:t xml:space="preserve">goals of enhancing interoperability between VA systems and external healthcare providers, </w:t>
      </w:r>
      <w:r w:rsidR="00F77AA2" w:rsidRPr="00AC462F">
        <w:rPr>
          <w:rFonts w:cs="Times New Roman"/>
          <w:szCs w:val="24"/>
        </w:rPr>
        <w:t>safeguarding</w:t>
      </w:r>
      <w:r w:rsidRPr="00AC462F">
        <w:rPr>
          <w:rFonts w:cs="Times New Roman"/>
          <w:szCs w:val="24"/>
        </w:rPr>
        <w:t xml:space="preserve"> that </w:t>
      </w:r>
      <w:r w:rsidR="009E02FF">
        <w:rPr>
          <w:rFonts w:cs="Times New Roman"/>
          <w:szCs w:val="24"/>
        </w:rPr>
        <w:t>V</w:t>
      </w:r>
      <w:r w:rsidR="009E02FF" w:rsidRPr="00AC462F">
        <w:rPr>
          <w:rFonts w:cs="Times New Roman"/>
          <w:szCs w:val="24"/>
        </w:rPr>
        <w:t xml:space="preserve">eterans </w:t>
      </w:r>
      <w:r w:rsidRPr="00AC462F">
        <w:rPr>
          <w:rFonts w:cs="Times New Roman"/>
          <w:szCs w:val="24"/>
        </w:rPr>
        <w:t>receive coordinated, high-quality care regardless of where they receive services.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2EAF6"/>
        <w:tblLook w:val="04A0" w:firstRow="1" w:lastRow="0" w:firstColumn="1" w:lastColumn="0" w:noHBand="0" w:noVBand="1"/>
      </w:tblPr>
      <w:tblGrid>
        <w:gridCol w:w="9350"/>
      </w:tblGrid>
      <w:tr w:rsidR="00EC44B3" w14:paraId="26F51511" w14:textId="77777777" w:rsidTr="00AC15C6">
        <w:tc>
          <w:tcPr>
            <w:tcW w:w="9350" w:type="dxa"/>
            <w:shd w:val="clear" w:color="auto" w:fill="E2EAF6"/>
          </w:tcPr>
          <w:p w14:paraId="21C8947C" w14:textId="2542BEA0" w:rsidR="00EC44B3" w:rsidRPr="00EC44B3" w:rsidRDefault="00EC44B3" w:rsidP="00AC15C6">
            <w:pPr>
              <w:spacing w:before="0" w:after="0" w:line="259" w:lineRule="auto"/>
              <w:rPr>
                <w:szCs w:val="24"/>
              </w:rPr>
            </w:pPr>
            <w:r w:rsidRPr="00EC44B3">
              <w:rPr>
                <w:b/>
                <w:bCs/>
                <w:i/>
                <w:iCs/>
                <w:color w:val="1F3864" w:themeColor="accent1" w:themeShade="80"/>
                <w:szCs w:val="24"/>
              </w:rPr>
              <w:t>Project Close Out and Next Steps</w:t>
            </w:r>
            <w:r w:rsidRPr="00FE3D12">
              <w:rPr>
                <w:color w:val="1F3864" w:themeColor="accent1" w:themeShade="80"/>
                <w:szCs w:val="24"/>
              </w:rPr>
              <w:t>.</w:t>
            </w:r>
            <w:r>
              <w:rPr>
                <w:b/>
                <w:bCs/>
                <w:i/>
                <w:iCs/>
                <w:color w:val="1F3864" w:themeColor="accent1" w:themeShade="80"/>
                <w:szCs w:val="24"/>
              </w:rPr>
              <w:t xml:space="preserve"> </w:t>
            </w:r>
            <w:r w:rsidR="00AC15C6" w:rsidRPr="00AC15C6">
              <w:rPr>
                <w:szCs w:val="24"/>
              </w:rPr>
              <w:t xml:space="preserve">Upon completing the tasks outlined in Option Period 1, including the Migrated VistA Client Traffic Analysis and the VistA Community Care Client Traffic Analysis, the project will transition into a formal close-out phase. During this period, the project team will finalize documentation </w:t>
            </w:r>
            <w:r w:rsidR="001F28C8">
              <w:rPr>
                <w:szCs w:val="24"/>
              </w:rPr>
              <w:t>so</w:t>
            </w:r>
            <w:r w:rsidR="00AC15C6" w:rsidRPr="00AC15C6">
              <w:rPr>
                <w:szCs w:val="24"/>
              </w:rPr>
              <w:t xml:space="preserve"> that the findings, reports, and recommendations are thoroughly reviewed, archived, and accessible within the VA Enterprise GitHub repository. A final debriefing will be conducted with VA stakeholders to discuss the outcomes of the analyses, highlight key insights, and address any remaining questions. The project team will also compile a "Lessons Learned" report to capture best practices and challenges encountered throughout the project, providing valuable guidance for future initiatives. As potential next steps, </w:t>
            </w:r>
            <w:r w:rsidR="001945F3">
              <w:rPr>
                <w:szCs w:val="24"/>
              </w:rPr>
              <w:t>VA</w:t>
            </w:r>
            <w:r w:rsidR="00AC15C6" w:rsidRPr="00AC15C6">
              <w:rPr>
                <w:szCs w:val="24"/>
              </w:rPr>
              <w:t xml:space="preserve"> may consider extending the non-invasive traffic analysis to other VistA environments or exploring further enhancements to the integration of external data sources within the </w:t>
            </w:r>
            <w:r w:rsidR="001945F3">
              <w:rPr>
                <w:szCs w:val="24"/>
              </w:rPr>
              <w:t>VA</w:t>
            </w:r>
            <w:r w:rsidR="00AC15C6" w:rsidRPr="00AC15C6">
              <w:rPr>
                <w:szCs w:val="24"/>
              </w:rPr>
              <w:t xml:space="preserve"> healthcare systems. These next steps would build on the successes of the current project, continuing to improve </w:t>
            </w:r>
            <w:r w:rsidR="001945F3">
              <w:rPr>
                <w:szCs w:val="24"/>
              </w:rPr>
              <w:t>VA</w:t>
            </w:r>
            <w:r w:rsidR="00AC15C6" w:rsidRPr="00AC15C6">
              <w:rPr>
                <w:szCs w:val="24"/>
              </w:rPr>
              <w:t xml:space="preserve"> capabilities in managing and optimizing VistA traffic and data integration in a post-Cerner migration landscape.</w:t>
            </w:r>
          </w:p>
        </w:tc>
      </w:tr>
    </w:tbl>
    <w:p w14:paraId="6E2B6301" w14:textId="77777777" w:rsidR="00E47230" w:rsidRPr="00AC462F" w:rsidRDefault="00E47230" w:rsidP="00EC44B3">
      <w:pPr>
        <w:spacing w:before="0" w:after="160" w:line="259" w:lineRule="auto"/>
        <w:rPr>
          <w:rFonts w:cs="Times New Roman"/>
          <w:szCs w:val="24"/>
        </w:rPr>
      </w:pPr>
    </w:p>
    <w:p w14:paraId="01837DAC" w14:textId="77777777" w:rsidR="00D140C7" w:rsidRPr="00AC462F" w:rsidRDefault="00D140C7" w:rsidP="001779AF">
      <w:pPr>
        <w:spacing w:before="0" w:after="160" w:line="259" w:lineRule="auto"/>
        <w:rPr>
          <w:rFonts w:cs="Times New Roman"/>
          <w:szCs w:val="24"/>
        </w:rPr>
      </w:pPr>
    </w:p>
    <w:p w14:paraId="505D8BFA" w14:textId="77777777" w:rsidR="007D006E" w:rsidRPr="00A340FB" w:rsidRDefault="007D006E" w:rsidP="007D006E"/>
    <w:p w14:paraId="3380D06C" w14:textId="77777777" w:rsidR="00A340FB" w:rsidRPr="00A340FB" w:rsidRDefault="00A340FB" w:rsidP="00A340FB"/>
    <w:p w14:paraId="793E7244" w14:textId="77777777" w:rsidR="00A340FB" w:rsidRPr="00A340FB" w:rsidRDefault="00A340FB" w:rsidP="00A340FB"/>
    <w:p w14:paraId="3E83014E" w14:textId="51E168F8" w:rsidR="00A340FB" w:rsidRPr="00A340FB" w:rsidRDefault="00A340FB" w:rsidP="00A340FB"/>
    <w:p w14:paraId="4F84CDE2" w14:textId="77777777" w:rsidR="006D3004" w:rsidRDefault="006D3004">
      <w:pPr>
        <w:spacing w:before="0" w:after="160" w:line="259" w:lineRule="auto"/>
        <w:jc w:val="left"/>
      </w:pPr>
      <w:r>
        <w:br w:type="page"/>
      </w:r>
    </w:p>
    <w:p w14:paraId="0020E3F3" w14:textId="3A18278A" w:rsidR="00E41D9F" w:rsidRDefault="00A340FB" w:rsidP="00A340FB">
      <w:pPr>
        <w:pStyle w:val="Heading3"/>
        <w:numPr>
          <w:ilvl w:val="0"/>
          <w:numId w:val="0"/>
        </w:numPr>
      </w:pPr>
      <w:bookmarkStart w:id="44" w:name="_Toc174566978"/>
      <w:r>
        <w:lastRenderedPageBreak/>
        <w:t xml:space="preserve">3.0 </w:t>
      </w:r>
      <w:r w:rsidR="00E41D9F">
        <w:t xml:space="preserve">GANTT Chart </w:t>
      </w:r>
      <w:r w:rsidR="00335B17">
        <w:t>for Base and Option Year</w:t>
      </w:r>
      <w:r w:rsidR="00E41D9F">
        <w:t xml:space="preserve"> (RTEP B.1.2)</w:t>
      </w:r>
      <w:bookmarkEnd w:id="44"/>
    </w:p>
    <w:p w14:paraId="3D2DCD26" w14:textId="0D5E413E" w:rsidR="009A1C7A" w:rsidRDefault="00DD07B2" w:rsidP="009A1C7A">
      <w:r w:rsidRPr="00DD07B2">
        <w:rPr>
          <w:b/>
          <w:bCs/>
        </w:rPr>
        <w:t>Figure 2</w:t>
      </w:r>
      <w:r>
        <w:t xml:space="preserve"> </w:t>
      </w:r>
      <w:r w:rsidR="004A2BC4">
        <w:t>exhibits</w:t>
      </w:r>
      <w:r>
        <w:t xml:space="preserve"> </w:t>
      </w:r>
      <w:r w:rsidR="009A1C7A">
        <w:t xml:space="preserve">Sierra7’s GANTT Chart for </w:t>
      </w:r>
      <w:r w:rsidR="007C3089">
        <w:t>base and option year tasks</w:t>
      </w:r>
      <w:r w:rsidR="000E0C0F">
        <w:t xml:space="preserve"> </w:t>
      </w:r>
      <w:r w:rsidR="00553A3D">
        <w:t xml:space="preserve">and includes all the required information </w:t>
      </w:r>
      <w:r w:rsidR="005C3EEB">
        <w:t>per</w:t>
      </w:r>
      <w:r w:rsidR="00553A3D">
        <w:t xml:space="preserve"> the </w:t>
      </w:r>
      <w:r w:rsidR="00715D35" w:rsidRPr="00715D35">
        <w:t>Request for Task Execution Plan</w:t>
      </w:r>
      <w:r w:rsidR="00715D35">
        <w:t xml:space="preserve"> (</w:t>
      </w:r>
      <w:r w:rsidR="00553A3D">
        <w:t>RTEP</w:t>
      </w:r>
      <w:r w:rsidR="00715D35">
        <w:t xml:space="preserve">) instructions. </w:t>
      </w:r>
    </w:p>
    <w:p w14:paraId="79712C8D" w14:textId="245EE2C6" w:rsidR="00715D35" w:rsidRDefault="00715D35" w:rsidP="00FF6122">
      <w:pPr>
        <w:pStyle w:val="FigureLabel"/>
      </w:pPr>
      <w:bookmarkStart w:id="45" w:name="_Toc174567016"/>
      <w:r>
        <w:t xml:space="preserve">Figure 2: </w:t>
      </w:r>
      <w:r w:rsidR="00FF6122">
        <w:t>Sierra7 GANTT Chart</w:t>
      </w:r>
      <w:bookmarkEnd w:id="45"/>
    </w:p>
    <w:p w14:paraId="5EDBA1FF" w14:textId="2A7C5EA0" w:rsidR="00794A7B" w:rsidRDefault="00F851B9" w:rsidP="00794A7B">
      <w:r>
        <w:rPr>
          <w:noProof/>
        </w:rPr>
        <w:drawing>
          <wp:inline distT="0" distB="0" distL="0" distR="0" wp14:anchorId="0046DE3F" wp14:editId="38E962FE">
            <wp:extent cx="5943600" cy="4622800"/>
            <wp:effectExtent l="0" t="0" r="0" b="6350"/>
            <wp:docPr id="1438540303" name="Picture 1" descr="GANTT Chart detailing Sierra7's start and end dates for Base and Option Years for the Task Order with an estimated start date on 9/4/24 and estimated end date on 9/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540303" name="Picture 1" descr="GANTT Chart detailing Sierra7's start and end dates for Base and Option Years for the Task Order with an estimated start date on 9/4/24 and estimated end date on 9/8/26"/>
                    <pic:cNvPicPr/>
                  </pic:nvPicPr>
                  <pic:blipFill>
                    <a:blip r:embed="rId15"/>
                    <a:stretch>
                      <a:fillRect/>
                    </a:stretch>
                  </pic:blipFill>
                  <pic:spPr>
                    <a:xfrm>
                      <a:off x="0" y="0"/>
                      <a:ext cx="5943600" cy="4622800"/>
                    </a:xfrm>
                    <a:prstGeom prst="rect">
                      <a:avLst/>
                    </a:prstGeom>
                  </pic:spPr>
                </pic:pic>
              </a:graphicData>
            </a:graphic>
          </wp:inline>
        </w:drawing>
      </w:r>
    </w:p>
    <w:p w14:paraId="57B77B3B" w14:textId="036E518A" w:rsidR="00E41D9F" w:rsidRDefault="00E41D9F">
      <w:pPr>
        <w:spacing w:before="0" w:after="160" w:line="259" w:lineRule="auto"/>
        <w:jc w:val="left"/>
      </w:pPr>
      <w:r>
        <w:br w:type="page"/>
      </w:r>
    </w:p>
    <w:p w14:paraId="24F8AFF5" w14:textId="0BA40DD3" w:rsidR="00E41D9F" w:rsidRDefault="00E41D9F" w:rsidP="00E41D9F">
      <w:pPr>
        <w:pStyle w:val="Heading3"/>
        <w:numPr>
          <w:ilvl w:val="0"/>
          <w:numId w:val="0"/>
        </w:numPr>
      </w:pPr>
      <w:bookmarkStart w:id="46" w:name="_Toc174566979"/>
      <w:r>
        <w:lastRenderedPageBreak/>
        <w:t>4.0 Level Of Effort (LOE) (RTEP B.1.3)</w:t>
      </w:r>
      <w:bookmarkEnd w:id="46"/>
    </w:p>
    <w:p w14:paraId="457E3BEC" w14:textId="14C63D70" w:rsidR="003B2085" w:rsidRDefault="00386072" w:rsidP="003B2085">
      <w:r w:rsidRPr="00386072">
        <w:t xml:space="preserve">The LOE of our approach for each task at the 5.X. level for the base, and all optional tasks are provided in </w:t>
      </w:r>
      <w:r w:rsidRPr="00E95AA2">
        <w:rPr>
          <w:b/>
          <w:bCs/>
        </w:rPr>
        <w:t>Table</w:t>
      </w:r>
      <w:r w:rsidR="00021FB4">
        <w:rPr>
          <w:b/>
          <w:bCs/>
        </w:rPr>
        <w:t>s</w:t>
      </w:r>
      <w:r w:rsidRPr="00E95AA2">
        <w:rPr>
          <w:b/>
          <w:bCs/>
        </w:rPr>
        <w:t xml:space="preserve"> 1</w:t>
      </w:r>
      <w:r w:rsidR="00E95AA2" w:rsidRPr="00E95AA2">
        <w:rPr>
          <w:b/>
          <w:bCs/>
        </w:rPr>
        <w:t>2</w:t>
      </w:r>
      <w:r w:rsidR="00021FB4">
        <w:rPr>
          <w:b/>
          <w:bCs/>
        </w:rPr>
        <w:t xml:space="preserve"> and 13</w:t>
      </w:r>
      <w:r w:rsidRPr="00386072">
        <w:t>.</w:t>
      </w:r>
    </w:p>
    <w:p w14:paraId="61971FA3" w14:textId="286E990D" w:rsidR="00E95AA2" w:rsidRDefault="00E95AA2" w:rsidP="00E95AA2">
      <w:pPr>
        <w:pStyle w:val="TableLabel"/>
      </w:pPr>
      <w:bookmarkStart w:id="47" w:name="_Toc174612294"/>
      <w:r>
        <w:t>Table 12: Sierra7 LOE</w:t>
      </w:r>
      <w:r w:rsidR="00021FB4">
        <w:t xml:space="preserve"> for the Base Period</w:t>
      </w:r>
      <w:bookmarkEnd w:id="47"/>
    </w:p>
    <w:tbl>
      <w:tblPr>
        <w:tblW w:w="9352" w:type="dxa"/>
        <w:tblBorders>
          <w:top w:val="single" w:sz="6" w:space="0" w:color="1F3864" w:themeColor="accent1" w:themeShade="80"/>
          <w:left w:val="single" w:sz="6" w:space="0" w:color="1F3864" w:themeColor="accent1" w:themeShade="80"/>
          <w:bottom w:val="single" w:sz="6" w:space="0" w:color="1F3864" w:themeColor="accent1" w:themeShade="80"/>
          <w:right w:val="single" w:sz="6" w:space="0" w:color="1F3864" w:themeColor="accent1" w:themeShade="80"/>
          <w:insideH w:val="single" w:sz="6" w:space="0" w:color="1F3864" w:themeColor="accent1" w:themeShade="80"/>
          <w:insideV w:val="single" w:sz="6" w:space="0" w:color="1F3864" w:themeColor="accent1" w:themeShade="80"/>
        </w:tblBorders>
        <w:tblLook w:val="04A0" w:firstRow="1" w:lastRow="0" w:firstColumn="1" w:lastColumn="0" w:noHBand="0" w:noVBand="1"/>
      </w:tblPr>
      <w:tblGrid>
        <w:gridCol w:w="848"/>
        <w:gridCol w:w="2294"/>
        <w:gridCol w:w="630"/>
        <w:gridCol w:w="810"/>
        <w:gridCol w:w="810"/>
        <w:gridCol w:w="720"/>
        <w:gridCol w:w="810"/>
        <w:gridCol w:w="810"/>
        <w:gridCol w:w="810"/>
        <w:gridCol w:w="810"/>
      </w:tblGrid>
      <w:tr w:rsidR="00021FB4" w:rsidRPr="00AF515C" w14:paraId="0D97DFE5" w14:textId="77777777" w:rsidTr="00021FB4">
        <w:trPr>
          <w:trHeight w:val="300"/>
        </w:trPr>
        <w:tc>
          <w:tcPr>
            <w:tcW w:w="3142" w:type="dxa"/>
            <w:gridSpan w:val="2"/>
            <w:shd w:val="clear" w:color="auto" w:fill="E2EAF6"/>
            <w:noWrap/>
            <w:vAlign w:val="bottom"/>
            <w:hideMark/>
          </w:tcPr>
          <w:p w14:paraId="3599123E" w14:textId="77777777" w:rsidR="00021FB4" w:rsidRPr="00AF515C" w:rsidRDefault="00021FB4" w:rsidP="00021FB4">
            <w:pPr>
              <w:spacing w:before="0" w:after="0"/>
              <w:jc w:val="center"/>
              <w:rPr>
                <w:rFonts w:eastAsia="Times New Roman" w:cs="Times New Roman"/>
                <w:b/>
                <w:bCs/>
                <w:sz w:val="16"/>
                <w:szCs w:val="16"/>
              </w:rPr>
            </w:pPr>
            <w:r w:rsidRPr="00AF515C">
              <w:rPr>
                <w:rFonts w:eastAsia="Times New Roman" w:cs="Times New Roman"/>
                <w:b/>
                <w:bCs/>
                <w:sz w:val="16"/>
                <w:szCs w:val="16"/>
              </w:rPr>
              <w:t>Base Period</w:t>
            </w:r>
          </w:p>
        </w:tc>
        <w:tc>
          <w:tcPr>
            <w:tcW w:w="630" w:type="dxa"/>
            <w:shd w:val="clear" w:color="auto" w:fill="E2EAF6"/>
            <w:noWrap/>
            <w:vAlign w:val="bottom"/>
            <w:hideMark/>
          </w:tcPr>
          <w:p w14:paraId="4C5D94E3" w14:textId="3E483415" w:rsidR="00021FB4" w:rsidRPr="00AF515C" w:rsidRDefault="00021FB4" w:rsidP="00021FB4">
            <w:pPr>
              <w:spacing w:before="0" w:after="0"/>
              <w:jc w:val="center"/>
              <w:rPr>
                <w:rFonts w:eastAsia="Times New Roman" w:cs="Times New Roman"/>
                <w:b/>
                <w:bCs/>
                <w:sz w:val="16"/>
                <w:szCs w:val="16"/>
              </w:rPr>
            </w:pPr>
            <w:r w:rsidRPr="004D38B8">
              <w:rPr>
                <w:rFonts w:eastAsia="Times New Roman" w:cs="Times New Roman"/>
                <w:b/>
                <w:bCs/>
                <w:sz w:val="16"/>
                <w:szCs w:val="16"/>
              </w:rPr>
              <w:t>PoP</w:t>
            </w:r>
          </w:p>
        </w:tc>
        <w:tc>
          <w:tcPr>
            <w:tcW w:w="810" w:type="dxa"/>
            <w:shd w:val="clear" w:color="auto" w:fill="E2EAF6"/>
            <w:noWrap/>
            <w:vAlign w:val="bottom"/>
            <w:hideMark/>
          </w:tcPr>
          <w:p w14:paraId="3D25A36E" w14:textId="3179226C" w:rsidR="00021FB4" w:rsidRPr="00AF515C" w:rsidRDefault="00021FB4" w:rsidP="00021FB4">
            <w:pPr>
              <w:spacing w:before="0" w:after="0"/>
              <w:jc w:val="center"/>
              <w:rPr>
                <w:rFonts w:eastAsia="Times New Roman" w:cs="Times New Roman"/>
                <w:b/>
                <w:bCs/>
                <w:sz w:val="16"/>
                <w:szCs w:val="16"/>
              </w:rPr>
            </w:pPr>
            <w:r w:rsidRPr="004D38B8">
              <w:rPr>
                <w:rFonts w:eastAsia="Times New Roman" w:cs="Times New Roman"/>
                <w:b/>
                <w:bCs/>
                <w:sz w:val="16"/>
                <w:szCs w:val="16"/>
              </w:rPr>
              <w:t>5.1.1</w:t>
            </w:r>
          </w:p>
        </w:tc>
        <w:tc>
          <w:tcPr>
            <w:tcW w:w="810" w:type="dxa"/>
            <w:shd w:val="clear" w:color="auto" w:fill="E2EAF6"/>
            <w:noWrap/>
            <w:vAlign w:val="bottom"/>
            <w:hideMark/>
          </w:tcPr>
          <w:p w14:paraId="67FB7A11" w14:textId="5263B809" w:rsidR="00021FB4" w:rsidRPr="00AF515C" w:rsidRDefault="00021FB4" w:rsidP="00021FB4">
            <w:pPr>
              <w:spacing w:before="0" w:after="0"/>
              <w:jc w:val="center"/>
              <w:rPr>
                <w:rFonts w:eastAsia="Times New Roman" w:cs="Times New Roman"/>
                <w:b/>
                <w:bCs/>
                <w:sz w:val="16"/>
                <w:szCs w:val="16"/>
              </w:rPr>
            </w:pPr>
            <w:r w:rsidRPr="004D38B8">
              <w:rPr>
                <w:rFonts w:eastAsia="Times New Roman" w:cs="Times New Roman"/>
                <w:b/>
                <w:bCs/>
                <w:sz w:val="16"/>
                <w:szCs w:val="16"/>
              </w:rPr>
              <w:t>5.1.2</w:t>
            </w:r>
          </w:p>
        </w:tc>
        <w:tc>
          <w:tcPr>
            <w:tcW w:w="720" w:type="dxa"/>
            <w:shd w:val="clear" w:color="auto" w:fill="E2EAF6"/>
            <w:noWrap/>
            <w:vAlign w:val="bottom"/>
            <w:hideMark/>
          </w:tcPr>
          <w:p w14:paraId="3586C67A" w14:textId="449D60D6" w:rsidR="00021FB4" w:rsidRPr="00AF515C" w:rsidRDefault="00021FB4" w:rsidP="00021FB4">
            <w:pPr>
              <w:spacing w:before="0" w:after="0"/>
              <w:jc w:val="center"/>
              <w:rPr>
                <w:rFonts w:eastAsia="Times New Roman" w:cs="Times New Roman"/>
                <w:b/>
                <w:bCs/>
                <w:sz w:val="16"/>
                <w:szCs w:val="16"/>
              </w:rPr>
            </w:pPr>
            <w:r w:rsidRPr="004D38B8">
              <w:rPr>
                <w:rFonts w:eastAsia="Times New Roman" w:cs="Times New Roman"/>
                <w:b/>
                <w:bCs/>
                <w:sz w:val="16"/>
                <w:szCs w:val="16"/>
              </w:rPr>
              <w:t>5.1.3</w:t>
            </w:r>
          </w:p>
        </w:tc>
        <w:tc>
          <w:tcPr>
            <w:tcW w:w="810" w:type="dxa"/>
            <w:shd w:val="clear" w:color="auto" w:fill="E2EAF6"/>
            <w:noWrap/>
            <w:vAlign w:val="bottom"/>
            <w:hideMark/>
          </w:tcPr>
          <w:p w14:paraId="0E790A2B" w14:textId="22FFF48B" w:rsidR="00021FB4" w:rsidRPr="00AF515C" w:rsidRDefault="00021FB4" w:rsidP="00021FB4">
            <w:pPr>
              <w:spacing w:before="0" w:after="0"/>
              <w:jc w:val="center"/>
              <w:rPr>
                <w:rFonts w:eastAsia="Times New Roman" w:cs="Times New Roman"/>
                <w:b/>
                <w:bCs/>
                <w:sz w:val="16"/>
                <w:szCs w:val="16"/>
              </w:rPr>
            </w:pPr>
            <w:r w:rsidRPr="004D38B8">
              <w:rPr>
                <w:rFonts w:eastAsia="Times New Roman" w:cs="Times New Roman"/>
                <w:b/>
                <w:bCs/>
                <w:sz w:val="16"/>
                <w:szCs w:val="16"/>
              </w:rPr>
              <w:t>5.2.1</w:t>
            </w:r>
          </w:p>
        </w:tc>
        <w:tc>
          <w:tcPr>
            <w:tcW w:w="810" w:type="dxa"/>
            <w:shd w:val="clear" w:color="auto" w:fill="E2EAF6"/>
            <w:noWrap/>
            <w:vAlign w:val="bottom"/>
            <w:hideMark/>
          </w:tcPr>
          <w:p w14:paraId="5487D0E9" w14:textId="3BCAF5E4" w:rsidR="00021FB4" w:rsidRPr="00AF515C" w:rsidRDefault="00021FB4" w:rsidP="00021FB4">
            <w:pPr>
              <w:spacing w:before="0" w:after="0"/>
              <w:jc w:val="center"/>
              <w:rPr>
                <w:rFonts w:eastAsia="Times New Roman" w:cs="Times New Roman"/>
                <w:b/>
                <w:bCs/>
                <w:sz w:val="16"/>
                <w:szCs w:val="16"/>
              </w:rPr>
            </w:pPr>
            <w:r w:rsidRPr="004D38B8">
              <w:rPr>
                <w:rFonts w:eastAsia="Times New Roman" w:cs="Times New Roman"/>
                <w:b/>
                <w:bCs/>
                <w:sz w:val="16"/>
                <w:szCs w:val="16"/>
              </w:rPr>
              <w:t>5.2.2</w:t>
            </w:r>
          </w:p>
        </w:tc>
        <w:tc>
          <w:tcPr>
            <w:tcW w:w="810" w:type="dxa"/>
            <w:shd w:val="clear" w:color="auto" w:fill="E2EAF6"/>
            <w:noWrap/>
            <w:vAlign w:val="bottom"/>
            <w:hideMark/>
          </w:tcPr>
          <w:p w14:paraId="79666ACF" w14:textId="04DF8763" w:rsidR="00021FB4" w:rsidRPr="00AF515C" w:rsidRDefault="00021FB4" w:rsidP="00021FB4">
            <w:pPr>
              <w:spacing w:before="0" w:after="0"/>
              <w:jc w:val="center"/>
              <w:rPr>
                <w:rFonts w:eastAsia="Times New Roman" w:cs="Times New Roman"/>
                <w:b/>
                <w:bCs/>
                <w:sz w:val="16"/>
                <w:szCs w:val="16"/>
              </w:rPr>
            </w:pPr>
            <w:r w:rsidRPr="004D38B8">
              <w:rPr>
                <w:rFonts w:eastAsia="Times New Roman" w:cs="Times New Roman"/>
                <w:b/>
                <w:bCs/>
                <w:sz w:val="16"/>
                <w:szCs w:val="16"/>
              </w:rPr>
              <w:t>5.2.3</w:t>
            </w:r>
          </w:p>
        </w:tc>
        <w:tc>
          <w:tcPr>
            <w:tcW w:w="810" w:type="dxa"/>
            <w:shd w:val="clear" w:color="auto" w:fill="E2EAF6"/>
            <w:noWrap/>
            <w:vAlign w:val="bottom"/>
            <w:hideMark/>
          </w:tcPr>
          <w:p w14:paraId="691C842D" w14:textId="26AB10F5" w:rsidR="00021FB4" w:rsidRPr="00AF515C" w:rsidRDefault="00021FB4" w:rsidP="00021FB4">
            <w:pPr>
              <w:spacing w:before="0" w:after="0"/>
              <w:jc w:val="center"/>
              <w:rPr>
                <w:rFonts w:eastAsia="Times New Roman" w:cs="Times New Roman"/>
                <w:b/>
                <w:bCs/>
                <w:sz w:val="16"/>
                <w:szCs w:val="16"/>
              </w:rPr>
            </w:pPr>
            <w:r w:rsidRPr="004D38B8">
              <w:rPr>
                <w:rFonts w:eastAsia="Times New Roman" w:cs="Times New Roman"/>
                <w:b/>
                <w:bCs/>
                <w:sz w:val="16"/>
                <w:szCs w:val="16"/>
              </w:rPr>
              <w:t>5.2.4</w:t>
            </w:r>
          </w:p>
        </w:tc>
      </w:tr>
      <w:tr w:rsidR="00021FB4" w:rsidRPr="00AF515C" w14:paraId="5B77962A" w14:textId="77777777" w:rsidTr="00021FB4">
        <w:trPr>
          <w:trHeight w:val="300"/>
        </w:trPr>
        <w:tc>
          <w:tcPr>
            <w:tcW w:w="848" w:type="dxa"/>
            <w:shd w:val="clear" w:color="auto" w:fill="auto"/>
            <w:noWrap/>
            <w:vAlign w:val="bottom"/>
            <w:hideMark/>
          </w:tcPr>
          <w:p w14:paraId="16751E00" w14:textId="77777777" w:rsidR="00021FB4" w:rsidRPr="00AF515C" w:rsidRDefault="00021FB4" w:rsidP="00AF515C">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Sierra7</w:t>
            </w:r>
          </w:p>
        </w:tc>
        <w:tc>
          <w:tcPr>
            <w:tcW w:w="2294" w:type="dxa"/>
            <w:shd w:val="clear" w:color="auto" w:fill="auto"/>
            <w:noWrap/>
            <w:vAlign w:val="bottom"/>
            <w:hideMark/>
          </w:tcPr>
          <w:p w14:paraId="260C9641" w14:textId="77777777" w:rsidR="00021FB4" w:rsidRPr="00AF515C" w:rsidRDefault="00021FB4" w:rsidP="00AF515C">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Project Manager</w:t>
            </w:r>
          </w:p>
        </w:tc>
        <w:tc>
          <w:tcPr>
            <w:tcW w:w="630" w:type="dxa"/>
            <w:shd w:val="clear" w:color="auto" w:fill="auto"/>
            <w:noWrap/>
            <w:vAlign w:val="bottom"/>
            <w:hideMark/>
          </w:tcPr>
          <w:p w14:paraId="4BED148E" w14:textId="77777777" w:rsidR="00021FB4" w:rsidRPr="00AF515C" w:rsidRDefault="00021FB4" w:rsidP="00AF515C">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810" w:type="dxa"/>
            <w:shd w:val="clear" w:color="auto" w:fill="auto"/>
            <w:noWrap/>
            <w:vAlign w:val="bottom"/>
            <w:hideMark/>
          </w:tcPr>
          <w:p w14:paraId="613A565D" w14:textId="77777777" w:rsidR="00021FB4" w:rsidRPr="00AF515C" w:rsidRDefault="00021FB4" w:rsidP="00AF515C">
            <w:pPr>
              <w:spacing w:before="0" w:after="0"/>
              <w:jc w:val="right"/>
              <w:rPr>
                <w:rFonts w:eastAsia="Times New Roman" w:cs="Times New Roman"/>
                <w:color w:val="000000"/>
                <w:sz w:val="16"/>
                <w:szCs w:val="16"/>
              </w:rPr>
            </w:pPr>
            <w:r w:rsidRPr="00AF515C">
              <w:rPr>
                <w:rFonts w:eastAsia="Times New Roman" w:cs="Times New Roman"/>
                <w:color w:val="000000"/>
                <w:sz w:val="16"/>
                <w:szCs w:val="16"/>
              </w:rPr>
              <w:t>80</w:t>
            </w:r>
          </w:p>
        </w:tc>
        <w:tc>
          <w:tcPr>
            <w:tcW w:w="810" w:type="dxa"/>
            <w:shd w:val="clear" w:color="auto" w:fill="auto"/>
            <w:noWrap/>
            <w:vAlign w:val="bottom"/>
            <w:hideMark/>
          </w:tcPr>
          <w:p w14:paraId="16101244" w14:textId="77777777" w:rsidR="00021FB4" w:rsidRPr="00AF515C" w:rsidRDefault="00021FB4" w:rsidP="00AF515C">
            <w:pPr>
              <w:spacing w:before="0" w:after="0"/>
              <w:jc w:val="right"/>
              <w:rPr>
                <w:rFonts w:eastAsia="Times New Roman" w:cs="Times New Roman"/>
                <w:color w:val="000000"/>
                <w:sz w:val="16"/>
                <w:szCs w:val="16"/>
              </w:rPr>
            </w:pPr>
            <w:r w:rsidRPr="00AF515C">
              <w:rPr>
                <w:rFonts w:eastAsia="Times New Roman" w:cs="Times New Roman"/>
                <w:color w:val="000000"/>
                <w:sz w:val="16"/>
                <w:szCs w:val="16"/>
              </w:rPr>
              <w:t>20</w:t>
            </w:r>
          </w:p>
        </w:tc>
        <w:tc>
          <w:tcPr>
            <w:tcW w:w="720" w:type="dxa"/>
            <w:shd w:val="clear" w:color="auto" w:fill="auto"/>
            <w:noWrap/>
            <w:vAlign w:val="bottom"/>
            <w:hideMark/>
          </w:tcPr>
          <w:p w14:paraId="01998470" w14:textId="77777777" w:rsidR="00021FB4" w:rsidRPr="00AF515C" w:rsidRDefault="00021FB4" w:rsidP="00AF515C">
            <w:pPr>
              <w:spacing w:before="0" w:after="0"/>
              <w:jc w:val="right"/>
              <w:rPr>
                <w:rFonts w:eastAsia="Times New Roman" w:cs="Times New Roman"/>
                <w:color w:val="000000"/>
                <w:sz w:val="16"/>
                <w:szCs w:val="16"/>
              </w:rPr>
            </w:pPr>
            <w:r w:rsidRPr="00AF515C">
              <w:rPr>
                <w:rFonts w:eastAsia="Times New Roman" w:cs="Times New Roman"/>
                <w:color w:val="000000"/>
                <w:sz w:val="16"/>
                <w:szCs w:val="16"/>
              </w:rPr>
              <w:t>10</w:t>
            </w:r>
          </w:p>
        </w:tc>
        <w:tc>
          <w:tcPr>
            <w:tcW w:w="810" w:type="dxa"/>
            <w:shd w:val="clear" w:color="auto" w:fill="auto"/>
            <w:noWrap/>
            <w:vAlign w:val="bottom"/>
            <w:hideMark/>
          </w:tcPr>
          <w:p w14:paraId="797A65F8" w14:textId="77777777" w:rsidR="00021FB4" w:rsidRPr="00AF515C" w:rsidRDefault="00021FB4" w:rsidP="00AF515C">
            <w:pPr>
              <w:spacing w:before="0" w:after="0"/>
              <w:jc w:val="right"/>
              <w:rPr>
                <w:rFonts w:eastAsia="Times New Roman" w:cs="Times New Roman"/>
                <w:color w:val="000000"/>
                <w:sz w:val="16"/>
                <w:szCs w:val="16"/>
              </w:rPr>
            </w:pPr>
            <w:r w:rsidRPr="00AF515C">
              <w:rPr>
                <w:rFonts w:eastAsia="Times New Roman" w:cs="Times New Roman"/>
                <w:color w:val="000000"/>
                <w:sz w:val="16"/>
                <w:szCs w:val="16"/>
              </w:rPr>
              <w:t>20</w:t>
            </w:r>
          </w:p>
        </w:tc>
        <w:tc>
          <w:tcPr>
            <w:tcW w:w="810" w:type="dxa"/>
            <w:shd w:val="clear" w:color="auto" w:fill="auto"/>
            <w:noWrap/>
            <w:vAlign w:val="bottom"/>
            <w:hideMark/>
          </w:tcPr>
          <w:p w14:paraId="67A6DE84" w14:textId="77777777" w:rsidR="00021FB4" w:rsidRPr="00AF515C" w:rsidRDefault="00021FB4" w:rsidP="00AF515C">
            <w:pPr>
              <w:spacing w:before="0" w:after="0"/>
              <w:jc w:val="right"/>
              <w:rPr>
                <w:rFonts w:eastAsia="Times New Roman" w:cs="Times New Roman"/>
                <w:color w:val="000000"/>
                <w:sz w:val="16"/>
                <w:szCs w:val="16"/>
              </w:rPr>
            </w:pPr>
            <w:r w:rsidRPr="00AF515C">
              <w:rPr>
                <w:rFonts w:eastAsia="Times New Roman" w:cs="Times New Roman"/>
                <w:color w:val="000000"/>
                <w:sz w:val="16"/>
                <w:szCs w:val="16"/>
              </w:rPr>
              <w:t>20</w:t>
            </w:r>
          </w:p>
        </w:tc>
        <w:tc>
          <w:tcPr>
            <w:tcW w:w="810" w:type="dxa"/>
            <w:shd w:val="clear" w:color="auto" w:fill="auto"/>
            <w:noWrap/>
            <w:vAlign w:val="bottom"/>
            <w:hideMark/>
          </w:tcPr>
          <w:p w14:paraId="07B36A43" w14:textId="77777777" w:rsidR="00021FB4" w:rsidRPr="00AF515C" w:rsidRDefault="00021FB4" w:rsidP="00AF515C">
            <w:pPr>
              <w:spacing w:before="0" w:after="0"/>
              <w:jc w:val="right"/>
              <w:rPr>
                <w:rFonts w:eastAsia="Times New Roman" w:cs="Times New Roman"/>
                <w:color w:val="000000"/>
                <w:sz w:val="16"/>
                <w:szCs w:val="16"/>
              </w:rPr>
            </w:pPr>
            <w:r w:rsidRPr="00AF515C">
              <w:rPr>
                <w:rFonts w:eastAsia="Times New Roman" w:cs="Times New Roman"/>
                <w:color w:val="000000"/>
                <w:sz w:val="16"/>
                <w:szCs w:val="16"/>
              </w:rPr>
              <w:t>10</w:t>
            </w:r>
          </w:p>
        </w:tc>
        <w:tc>
          <w:tcPr>
            <w:tcW w:w="810" w:type="dxa"/>
            <w:shd w:val="clear" w:color="auto" w:fill="auto"/>
            <w:noWrap/>
            <w:vAlign w:val="bottom"/>
            <w:hideMark/>
          </w:tcPr>
          <w:p w14:paraId="09004CEF" w14:textId="77777777" w:rsidR="00021FB4" w:rsidRPr="00AF515C" w:rsidRDefault="00021FB4" w:rsidP="00AF515C">
            <w:pPr>
              <w:spacing w:before="0" w:after="0"/>
              <w:jc w:val="right"/>
              <w:rPr>
                <w:rFonts w:eastAsia="Times New Roman" w:cs="Times New Roman"/>
                <w:color w:val="000000"/>
                <w:sz w:val="16"/>
                <w:szCs w:val="16"/>
              </w:rPr>
            </w:pPr>
            <w:r w:rsidRPr="00AF515C">
              <w:rPr>
                <w:rFonts w:eastAsia="Times New Roman" w:cs="Times New Roman"/>
                <w:color w:val="000000"/>
                <w:sz w:val="16"/>
                <w:szCs w:val="16"/>
              </w:rPr>
              <w:t>15</w:t>
            </w:r>
          </w:p>
        </w:tc>
      </w:tr>
      <w:tr w:rsidR="00021FB4" w:rsidRPr="00AF515C" w14:paraId="17876102" w14:textId="77777777" w:rsidTr="00021FB4">
        <w:trPr>
          <w:trHeight w:val="300"/>
        </w:trPr>
        <w:tc>
          <w:tcPr>
            <w:tcW w:w="848" w:type="dxa"/>
            <w:shd w:val="clear" w:color="auto" w:fill="auto"/>
            <w:noWrap/>
            <w:vAlign w:val="bottom"/>
            <w:hideMark/>
          </w:tcPr>
          <w:p w14:paraId="15C8B8E7" w14:textId="77777777" w:rsidR="00021FB4" w:rsidRPr="00AF515C" w:rsidRDefault="00021FB4" w:rsidP="00AF515C">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Sierra7</w:t>
            </w:r>
          </w:p>
        </w:tc>
        <w:tc>
          <w:tcPr>
            <w:tcW w:w="2294" w:type="dxa"/>
            <w:shd w:val="clear" w:color="auto" w:fill="auto"/>
            <w:noWrap/>
            <w:vAlign w:val="bottom"/>
            <w:hideMark/>
          </w:tcPr>
          <w:p w14:paraId="506A421F" w14:textId="77777777" w:rsidR="00021FB4" w:rsidRPr="00AF515C" w:rsidRDefault="00021FB4" w:rsidP="00AF515C">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Functional Area Expert II</w:t>
            </w:r>
          </w:p>
        </w:tc>
        <w:tc>
          <w:tcPr>
            <w:tcW w:w="630" w:type="dxa"/>
            <w:shd w:val="clear" w:color="auto" w:fill="F2F2F2" w:themeFill="background1" w:themeFillShade="F2"/>
            <w:noWrap/>
            <w:vAlign w:val="bottom"/>
            <w:hideMark/>
          </w:tcPr>
          <w:p w14:paraId="17776EB0" w14:textId="77777777" w:rsidR="00021FB4" w:rsidRPr="00AF515C" w:rsidRDefault="00021FB4" w:rsidP="00AF515C">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810" w:type="dxa"/>
            <w:shd w:val="clear" w:color="auto" w:fill="F2F2F2" w:themeFill="background1" w:themeFillShade="F2"/>
            <w:noWrap/>
            <w:vAlign w:val="bottom"/>
            <w:hideMark/>
          </w:tcPr>
          <w:p w14:paraId="5BDE1E18" w14:textId="77777777" w:rsidR="00021FB4" w:rsidRPr="00AF515C" w:rsidRDefault="00021FB4" w:rsidP="00AF515C">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810" w:type="dxa"/>
            <w:shd w:val="clear" w:color="auto" w:fill="F2F2F2" w:themeFill="background1" w:themeFillShade="F2"/>
            <w:noWrap/>
            <w:vAlign w:val="bottom"/>
            <w:hideMark/>
          </w:tcPr>
          <w:p w14:paraId="7335557C" w14:textId="77777777" w:rsidR="00021FB4" w:rsidRPr="00AF515C" w:rsidRDefault="00021FB4" w:rsidP="00AF515C">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720" w:type="dxa"/>
            <w:shd w:val="clear" w:color="auto" w:fill="F2F2F2" w:themeFill="background1" w:themeFillShade="F2"/>
            <w:noWrap/>
            <w:vAlign w:val="bottom"/>
            <w:hideMark/>
          </w:tcPr>
          <w:p w14:paraId="601D5CEC" w14:textId="77777777" w:rsidR="00021FB4" w:rsidRPr="00AF515C" w:rsidRDefault="00021FB4" w:rsidP="00AF515C">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810" w:type="dxa"/>
            <w:shd w:val="clear" w:color="auto" w:fill="auto"/>
            <w:noWrap/>
            <w:vAlign w:val="bottom"/>
            <w:hideMark/>
          </w:tcPr>
          <w:p w14:paraId="6182B2B5" w14:textId="77777777" w:rsidR="00021FB4" w:rsidRPr="00AF515C" w:rsidRDefault="00021FB4" w:rsidP="00AF515C">
            <w:pPr>
              <w:spacing w:before="0" w:after="0"/>
              <w:jc w:val="right"/>
              <w:rPr>
                <w:rFonts w:eastAsia="Times New Roman" w:cs="Times New Roman"/>
                <w:color w:val="000000"/>
                <w:sz w:val="16"/>
                <w:szCs w:val="16"/>
              </w:rPr>
            </w:pPr>
            <w:r w:rsidRPr="00AF515C">
              <w:rPr>
                <w:rFonts w:eastAsia="Times New Roman" w:cs="Times New Roman"/>
                <w:color w:val="000000"/>
                <w:sz w:val="16"/>
                <w:szCs w:val="16"/>
              </w:rPr>
              <w:t>470</w:t>
            </w:r>
          </w:p>
        </w:tc>
        <w:tc>
          <w:tcPr>
            <w:tcW w:w="810" w:type="dxa"/>
            <w:shd w:val="clear" w:color="auto" w:fill="auto"/>
            <w:noWrap/>
            <w:vAlign w:val="bottom"/>
            <w:hideMark/>
          </w:tcPr>
          <w:p w14:paraId="6E0EB5F3" w14:textId="77777777" w:rsidR="00021FB4" w:rsidRPr="00AF515C" w:rsidRDefault="00021FB4" w:rsidP="00AF515C">
            <w:pPr>
              <w:spacing w:before="0" w:after="0"/>
              <w:jc w:val="right"/>
              <w:rPr>
                <w:rFonts w:eastAsia="Times New Roman" w:cs="Times New Roman"/>
                <w:color w:val="000000"/>
                <w:sz w:val="16"/>
                <w:szCs w:val="16"/>
              </w:rPr>
            </w:pPr>
            <w:r w:rsidRPr="00AF515C">
              <w:rPr>
                <w:rFonts w:eastAsia="Times New Roman" w:cs="Times New Roman"/>
                <w:color w:val="000000"/>
                <w:sz w:val="16"/>
                <w:szCs w:val="16"/>
              </w:rPr>
              <w:t>470</w:t>
            </w:r>
          </w:p>
        </w:tc>
        <w:tc>
          <w:tcPr>
            <w:tcW w:w="810" w:type="dxa"/>
            <w:shd w:val="clear" w:color="auto" w:fill="auto"/>
            <w:noWrap/>
            <w:vAlign w:val="bottom"/>
            <w:hideMark/>
          </w:tcPr>
          <w:p w14:paraId="45671035" w14:textId="77777777" w:rsidR="00021FB4" w:rsidRPr="00AF515C" w:rsidRDefault="00021FB4" w:rsidP="00AF515C">
            <w:pPr>
              <w:spacing w:before="0" w:after="0"/>
              <w:jc w:val="right"/>
              <w:rPr>
                <w:rFonts w:eastAsia="Times New Roman" w:cs="Times New Roman"/>
                <w:color w:val="000000"/>
                <w:sz w:val="16"/>
                <w:szCs w:val="16"/>
              </w:rPr>
            </w:pPr>
            <w:r w:rsidRPr="00AF515C">
              <w:rPr>
                <w:rFonts w:eastAsia="Times New Roman" w:cs="Times New Roman"/>
                <w:color w:val="000000"/>
                <w:sz w:val="16"/>
                <w:szCs w:val="16"/>
              </w:rPr>
              <w:t>470</w:t>
            </w:r>
          </w:p>
        </w:tc>
        <w:tc>
          <w:tcPr>
            <w:tcW w:w="810" w:type="dxa"/>
            <w:shd w:val="clear" w:color="auto" w:fill="auto"/>
            <w:noWrap/>
            <w:vAlign w:val="bottom"/>
            <w:hideMark/>
          </w:tcPr>
          <w:p w14:paraId="1DE58E82" w14:textId="77777777" w:rsidR="00021FB4" w:rsidRPr="00AF515C" w:rsidRDefault="00021FB4" w:rsidP="00AF515C">
            <w:pPr>
              <w:spacing w:before="0" w:after="0"/>
              <w:jc w:val="right"/>
              <w:rPr>
                <w:rFonts w:eastAsia="Times New Roman" w:cs="Times New Roman"/>
                <w:color w:val="000000"/>
                <w:sz w:val="16"/>
                <w:szCs w:val="16"/>
              </w:rPr>
            </w:pPr>
            <w:r w:rsidRPr="00AF515C">
              <w:rPr>
                <w:rFonts w:eastAsia="Times New Roman" w:cs="Times New Roman"/>
                <w:color w:val="000000"/>
                <w:sz w:val="16"/>
                <w:szCs w:val="16"/>
              </w:rPr>
              <w:t>470</w:t>
            </w:r>
          </w:p>
        </w:tc>
      </w:tr>
      <w:tr w:rsidR="00021FB4" w:rsidRPr="00AF515C" w14:paraId="66E1E9FE" w14:textId="77777777" w:rsidTr="00021FB4">
        <w:trPr>
          <w:trHeight w:val="300"/>
        </w:trPr>
        <w:tc>
          <w:tcPr>
            <w:tcW w:w="848" w:type="dxa"/>
            <w:shd w:val="clear" w:color="auto" w:fill="auto"/>
            <w:noWrap/>
            <w:vAlign w:val="bottom"/>
            <w:hideMark/>
          </w:tcPr>
          <w:p w14:paraId="3FA13F4D" w14:textId="77777777" w:rsidR="00021FB4" w:rsidRPr="00AF515C" w:rsidRDefault="00021FB4" w:rsidP="00AF515C">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Sierra7</w:t>
            </w:r>
          </w:p>
        </w:tc>
        <w:tc>
          <w:tcPr>
            <w:tcW w:w="2294" w:type="dxa"/>
            <w:shd w:val="clear" w:color="auto" w:fill="auto"/>
            <w:noWrap/>
            <w:vAlign w:val="bottom"/>
            <w:hideMark/>
          </w:tcPr>
          <w:p w14:paraId="280641F1" w14:textId="77777777" w:rsidR="00021FB4" w:rsidRPr="00AF515C" w:rsidRDefault="00021FB4" w:rsidP="00AF515C">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Functional Area Expert I</w:t>
            </w:r>
          </w:p>
        </w:tc>
        <w:tc>
          <w:tcPr>
            <w:tcW w:w="630" w:type="dxa"/>
            <w:shd w:val="clear" w:color="auto" w:fill="F2F2F2" w:themeFill="background1" w:themeFillShade="F2"/>
            <w:noWrap/>
            <w:vAlign w:val="bottom"/>
            <w:hideMark/>
          </w:tcPr>
          <w:p w14:paraId="131C93A5" w14:textId="77777777" w:rsidR="00021FB4" w:rsidRPr="00AF515C" w:rsidRDefault="00021FB4" w:rsidP="00AF515C">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810" w:type="dxa"/>
            <w:shd w:val="clear" w:color="auto" w:fill="F2F2F2" w:themeFill="background1" w:themeFillShade="F2"/>
            <w:noWrap/>
            <w:vAlign w:val="bottom"/>
            <w:hideMark/>
          </w:tcPr>
          <w:p w14:paraId="4A58D34B" w14:textId="77777777" w:rsidR="00021FB4" w:rsidRPr="00AF515C" w:rsidRDefault="00021FB4" w:rsidP="00AF515C">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810" w:type="dxa"/>
            <w:shd w:val="clear" w:color="auto" w:fill="F2F2F2" w:themeFill="background1" w:themeFillShade="F2"/>
            <w:noWrap/>
            <w:vAlign w:val="bottom"/>
            <w:hideMark/>
          </w:tcPr>
          <w:p w14:paraId="4CAEC07B" w14:textId="77777777" w:rsidR="00021FB4" w:rsidRPr="00AF515C" w:rsidRDefault="00021FB4" w:rsidP="00AF515C">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720" w:type="dxa"/>
            <w:shd w:val="clear" w:color="auto" w:fill="F2F2F2" w:themeFill="background1" w:themeFillShade="F2"/>
            <w:noWrap/>
            <w:vAlign w:val="bottom"/>
            <w:hideMark/>
          </w:tcPr>
          <w:p w14:paraId="671B1F86" w14:textId="77777777" w:rsidR="00021FB4" w:rsidRPr="00AF515C" w:rsidRDefault="00021FB4" w:rsidP="00AF515C">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810" w:type="dxa"/>
            <w:shd w:val="clear" w:color="auto" w:fill="auto"/>
            <w:noWrap/>
            <w:vAlign w:val="bottom"/>
            <w:hideMark/>
          </w:tcPr>
          <w:p w14:paraId="169546A7" w14:textId="77777777" w:rsidR="00021FB4" w:rsidRPr="00AF515C" w:rsidRDefault="00021FB4" w:rsidP="00AF515C">
            <w:pPr>
              <w:spacing w:before="0" w:after="0"/>
              <w:jc w:val="right"/>
              <w:rPr>
                <w:rFonts w:eastAsia="Times New Roman" w:cs="Times New Roman"/>
                <w:color w:val="000000"/>
                <w:sz w:val="16"/>
                <w:szCs w:val="16"/>
              </w:rPr>
            </w:pPr>
            <w:r w:rsidRPr="00AF515C">
              <w:rPr>
                <w:rFonts w:eastAsia="Times New Roman" w:cs="Times New Roman"/>
                <w:color w:val="000000"/>
                <w:sz w:val="16"/>
                <w:szCs w:val="16"/>
              </w:rPr>
              <w:t>360</w:t>
            </w:r>
          </w:p>
        </w:tc>
        <w:tc>
          <w:tcPr>
            <w:tcW w:w="810" w:type="dxa"/>
            <w:shd w:val="clear" w:color="auto" w:fill="auto"/>
            <w:noWrap/>
            <w:vAlign w:val="bottom"/>
            <w:hideMark/>
          </w:tcPr>
          <w:p w14:paraId="77C42884" w14:textId="77777777" w:rsidR="00021FB4" w:rsidRPr="00AF515C" w:rsidRDefault="00021FB4" w:rsidP="00AF515C">
            <w:pPr>
              <w:spacing w:before="0" w:after="0"/>
              <w:jc w:val="right"/>
              <w:rPr>
                <w:rFonts w:eastAsia="Times New Roman" w:cs="Times New Roman"/>
                <w:color w:val="000000"/>
                <w:sz w:val="16"/>
                <w:szCs w:val="16"/>
              </w:rPr>
            </w:pPr>
            <w:r w:rsidRPr="00AF515C">
              <w:rPr>
                <w:rFonts w:eastAsia="Times New Roman" w:cs="Times New Roman"/>
                <w:color w:val="000000"/>
                <w:sz w:val="16"/>
                <w:szCs w:val="16"/>
              </w:rPr>
              <w:t>20</w:t>
            </w:r>
          </w:p>
        </w:tc>
        <w:tc>
          <w:tcPr>
            <w:tcW w:w="810" w:type="dxa"/>
            <w:shd w:val="clear" w:color="auto" w:fill="auto"/>
            <w:noWrap/>
            <w:vAlign w:val="bottom"/>
            <w:hideMark/>
          </w:tcPr>
          <w:p w14:paraId="3B534478" w14:textId="77777777" w:rsidR="00021FB4" w:rsidRPr="00AF515C" w:rsidRDefault="00021FB4" w:rsidP="00AF515C">
            <w:pPr>
              <w:spacing w:before="0" w:after="0"/>
              <w:jc w:val="right"/>
              <w:rPr>
                <w:rFonts w:eastAsia="Times New Roman" w:cs="Times New Roman"/>
                <w:color w:val="000000"/>
                <w:sz w:val="16"/>
                <w:szCs w:val="16"/>
              </w:rPr>
            </w:pPr>
            <w:r w:rsidRPr="00AF515C">
              <w:rPr>
                <w:rFonts w:eastAsia="Times New Roman" w:cs="Times New Roman"/>
                <w:color w:val="000000"/>
                <w:sz w:val="16"/>
                <w:szCs w:val="16"/>
              </w:rPr>
              <w:t>20</w:t>
            </w:r>
          </w:p>
        </w:tc>
        <w:tc>
          <w:tcPr>
            <w:tcW w:w="810" w:type="dxa"/>
            <w:shd w:val="clear" w:color="auto" w:fill="auto"/>
            <w:noWrap/>
            <w:vAlign w:val="bottom"/>
            <w:hideMark/>
          </w:tcPr>
          <w:p w14:paraId="04767475" w14:textId="77777777" w:rsidR="00021FB4" w:rsidRPr="00AF515C" w:rsidRDefault="00021FB4" w:rsidP="00AF515C">
            <w:pPr>
              <w:spacing w:before="0" w:after="0"/>
              <w:jc w:val="right"/>
              <w:rPr>
                <w:rFonts w:eastAsia="Times New Roman" w:cs="Times New Roman"/>
                <w:color w:val="000000"/>
                <w:sz w:val="16"/>
                <w:szCs w:val="16"/>
              </w:rPr>
            </w:pPr>
            <w:r w:rsidRPr="00AF515C">
              <w:rPr>
                <w:rFonts w:eastAsia="Times New Roman" w:cs="Times New Roman"/>
                <w:color w:val="000000"/>
                <w:sz w:val="16"/>
                <w:szCs w:val="16"/>
              </w:rPr>
              <w:t>0</w:t>
            </w:r>
          </w:p>
        </w:tc>
      </w:tr>
      <w:tr w:rsidR="00021FB4" w:rsidRPr="00AF515C" w14:paraId="077000AA" w14:textId="77777777" w:rsidTr="00021FB4">
        <w:trPr>
          <w:trHeight w:val="300"/>
        </w:trPr>
        <w:tc>
          <w:tcPr>
            <w:tcW w:w="848" w:type="dxa"/>
            <w:shd w:val="clear" w:color="auto" w:fill="auto"/>
            <w:noWrap/>
            <w:vAlign w:val="bottom"/>
            <w:hideMark/>
          </w:tcPr>
          <w:p w14:paraId="03DA9C01" w14:textId="77777777" w:rsidR="00021FB4" w:rsidRPr="00AF515C" w:rsidRDefault="00021FB4" w:rsidP="00AF515C">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Sierra7</w:t>
            </w:r>
          </w:p>
        </w:tc>
        <w:tc>
          <w:tcPr>
            <w:tcW w:w="2294" w:type="dxa"/>
            <w:shd w:val="clear" w:color="auto" w:fill="auto"/>
            <w:noWrap/>
            <w:vAlign w:val="bottom"/>
            <w:hideMark/>
          </w:tcPr>
          <w:p w14:paraId="749F86F6" w14:textId="77777777" w:rsidR="00021FB4" w:rsidRPr="00AF515C" w:rsidRDefault="00021FB4" w:rsidP="00AF515C">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Developer</w:t>
            </w:r>
          </w:p>
        </w:tc>
        <w:tc>
          <w:tcPr>
            <w:tcW w:w="630" w:type="dxa"/>
            <w:shd w:val="clear" w:color="auto" w:fill="F2F2F2" w:themeFill="background1" w:themeFillShade="F2"/>
            <w:noWrap/>
            <w:vAlign w:val="bottom"/>
            <w:hideMark/>
          </w:tcPr>
          <w:p w14:paraId="270978D7" w14:textId="77777777" w:rsidR="00021FB4" w:rsidRPr="00AF515C" w:rsidRDefault="00021FB4" w:rsidP="00AF515C">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810" w:type="dxa"/>
            <w:shd w:val="clear" w:color="auto" w:fill="F2F2F2" w:themeFill="background1" w:themeFillShade="F2"/>
            <w:noWrap/>
            <w:vAlign w:val="bottom"/>
            <w:hideMark/>
          </w:tcPr>
          <w:p w14:paraId="316D921E" w14:textId="77777777" w:rsidR="00021FB4" w:rsidRPr="00AF515C" w:rsidRDefault="00021FB4" w:rsidP="00AF515C">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810" w:type="dxa"/>
            <w:shd w:val="clear" w:color="auto" w:fill="F2F2F2" w:themeFill="background1" w:themeFillShade="F2"/>
            <w:noWrap/>
            <w:vAlign w:val="bottom"/>
            <w:hideMark/>
          </w:tcPr>
          <w:p w14:paraId="538B63B6" w14:textId="77777777" w:rsidR="00021FB4" w:rsidRPr="00AF515C" w:rsidRDefault="00021FB4" w:rsidP="00AF515C">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720" w:type="dxa"/>
            <w:shd w:val="clear" w:color="auto" w:fill="F2F2F2" w:themeFill="background1" w:themeFillShade="F2"/>
            <w:noWrap/>
            <w:vAlign w:val="bottom"/>
            <w:hideMark/>
          </w:tcPr>
          <w:p w14:paraId="257D1CA7" w14:textId="77777777" w:rsidR="00021FB4" w:rsidRPr="00AF515C" w:rsidRDefault="00021FB4" w:rsidP="00AF515C">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810" w:type="dxa"/>
            <w:shd w:val="clear" w:color="auto" w:fill="auto"/>
            <w:noWrap/>
            <w:vAlign w:val="bottom"/>
            <w:hideMark/>
          </w:tcPr>
          <w:p w14:paraId="4BC0FCD9" w14:textId="77777777" w:rsidR="00021FB4" w:rsidRPr="00AF515C" w:rsidRDefault="00021FB4" w:rsidP="00AF515C">
            <w:pPr>
              <w:spacing w:before="0" w:after="0"/>
              <w:jc w:val="right"/>
              <w:rPr>
                <w:rFonts w:eastAsia="Times New Roman" w:cs="Times New Roman"/>
                <w:color w:val="000000"/>
                <w:sz w:val="16"/>
                <w:szCs w:val="16"/>
              </w:rPr>
            </w:pPr>
            <w:r w:rsidRPr="00AF515C">
              <w:rPr>
                <w:rFonts w:eastAsia="Times New Roman" w:cs="Times New Roman"/>
                <w:color w:val="000000"/>
                <w:sz w:val="16"/>
                <w:szCs w:val="16"/>
              </w:rPr>
              <w:t>580</w:t>
            </w:r>
          </w:p>
        </w:tc>
        <w:tc>
          <w:tcPr>
            <w:tcW w:w="810" w:type="dxa"/>
            <w:shd w:val="clear" w:color="auto" w:fill="auto"/>
            <w:noWrap/>
            <w:vAlign w:val="bottom"/>
            <w:hideMark/>
          </w:tcPr>
          <w:p w14:paraId="45B0E3ED" w14:textId="77777777" w:rsidR="00021FB4" w:rsidRPr="00AF515C" w:rsidRDefault="00021FB4" w:rsidP="00AF515C">
            <w:pPr>
              <w:spacing w:before="0" w:after="0"/>
              <w:jc w:val="right"/>
              <w:rPr>
                <w:rFonts w:eastAsia="Times New Roman" w:cs="Times New Roman"/>
                <w:color w:val="000000"/>
                <w:sz w:val="16"/>
                <w:szCs w:val="16"/>
              </w:rPr>
            </w:pPr>
            <w:r w:rsidRPr="00AF515C">
              <w:rPr>
                <w:rFonts w:eastAsia="Times New Roman" w:cs="Times New Roman"/>
                <w:color w:val="000000"/>
                <w:sz w:val="16"/>
                <w:szCs w:val="16"/>
              </w:rPr>
              <w:t>500</w:t>
            </w:r>
          </w:p>
        </w:tc>
        <w:tc>
          <w:tcPr>
            <w:tcW w:w="810" w:type="dxa"/>
            <w:shd w:val="clear" w:color="auto" w:fill="auto"/>
            <w:noWrap/>
            <w:vAlign w:val="bottom"/>
            <w:hideMark/>
          </w:tcPr>
          <w:p w14:paraId="2E24E5CC" w14:textId="77777777" w:rsidR="00021FB4" w:rsidRPr="00AF515C" w:rsidRDefault="00021FB4" w:rsidP="00AF515C">
            <w:pPr>
              <w:spacing w:before="0" w:after="0"/>
              <w:jc w:val="right"/>
              <w:rPr>
                <w:rFonts w:eastAsia="Times New Roman" w:cs="Times New Roman"/>
                <w:color w:val="000000"/>
                <w:sz w:val="16"/>
                <w:szCs w:val="16"/>
              </w:rPr>
            </w:pPr>
            <w:r w:rsidRPr="00AF515C">
              <w:rPr>
                <w:rFonts w:eastAsia="Times New Roman" w:cs="Times New Roman"/>
                <w:color w:val="000000"/>
                <w:sz w:val="16"/>
                <w:szCs w:val="16"/>
              </w:rPr>
              <w:t>500</w:t>
            </w:r>
          </w:p>
        </w:tc>
        <w:tc>
          <w:tcPr>
            <w:tcW w:w="810" w:type="dxa"/>
            <w:shd w:val="clear" w:color="auto" w:fill="auto"/>
            <w:noWrap/>
            <w:vAlign w:val="bottom"/>
            <w:hideMark/>
          </w:tcPr>
          <w:p w14:paraId="58908FC3" w14:textId="77777777" w:rsidR="00021FB4" w:rsidRPr="00AF515C" w:rsidRDefault="00021FB4" w:rsidP="00AF515C">
            <w:pPr>
              <w:spacing w:before="0" w:after="0"/>
              <w:jc w:val="right"/>
              <w:rPr>
                <w:rFonts w:eastAsia="Times New Roman" w:cs="Times New Roman"/>
                <w:color w:val="000000"/>
                <w:sz w:val="16"/>
                <w:szCs w:val="16"/>
              </w:rPr>
            </w:pPr>
            <w:r w:rsidRPr="00AF515C">
              <w:rPr>
                <w:rFonts w:eastAsia="Times New Roman" w:cs="Times New Roman"/>
                <w:color w:val="000000"/>
                <w:sz w:val="16"/>
                <w:szCs w:val="16"/>
              </w:rPr>
              <w:t>300</w:t>
            </w:r>
          </w:p>
        </w:tc>
      </w:tr>
      <w:tr w:rsidR="00021FB4" w:rsidRPr="00AF515C" w14:paraId="4625C4AB" w14:textId="77777777" w:rsidTr="00021FB4">
        <w:trPr>
          <w:trHeight w:val="300"/>
        </w:trPr>
        <w:tc>
          <w:tcPr>
            <w:tcW w:w="848" w:type="dxa"/>
            <w:shd w:val="clear" w:color="auto" w:fill="auto"/>
            <w:noWrap/>
            <w:vAlign w:val="bottom"/>
            <w:hideMark/>
          </w:tcPr>
          <w:p w14:paraId="6ED62524" w14:textId="77777777" w:rsidR="00021FB4" w:rsidRPr="00AF515C" w:rsidRDefault="00021FB4" w:rsidP="00AF515C">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Sierra7</w:t>
            </w:r>
          </w:p>
        </w:tc>
        <w:tc>
          <w:tcPr>
            <w:tcW w:w="2294" w:type="dxa"/>
            <w:shd w:val="clear" w:color="auto" w:fill="auto"/>
            <w:noWrap/>
            <w:vAlign w:val="bottom"/>
            <w:hideMark/>
          </w:tcPr>
          <w:p w14:paraId="285BB670" w14:textId="77777777" w:rsidR="00021FB4" w:rsidRPr="00AF515C" w:rsidRDefault="00021FB4" w:rsidP="00AF515C">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Data Manager</w:t>
            </w:r>
          </w:p>
        </w:tc>
        <w:tc>
          <w:tcPr>
            <w:tcW w:w="630" w:type="dxa"/>
            <w:shd w:val="clear" w:color="auto" w:fill="F2F2F2" w:themeFill="background1" w:themeFillShade="F2"/>
            <w:noWrap/>
            <w:vAlign w:val="bottom"/>
            <w:hideMark/>
          </w:tcPr>
          <w:p w14:paraId="6172B0F1" w14:textId="77777777" w:rsidR="00021FB4" w:rsidRPr="00AF515C" w:rsidRDefault="00021FB4" w:rsidP="00AF515C">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810" w:type="dxa"/>
            <w:shd w:val="clear" w:color="auto" w:fill="F2F2F2" w:themeFill="background1" w:themeFillShade="F2"/>
            <w:noWrap/>
            <w:vAlign w:val="bottom"/>
            <w:hideMark/>
          </w:tcPr>
          <w:p w14:paraId="07FAE79E" w14:textId="77777777" w:rsidR="00021FB4" w:rsidRPr="00AF515C" w:rsidRDefault="00021FB4" w:rsidP="00AF515C">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810" w:type="dxa"/>
            <w:shd w:val="clear" w:color="auto" w:fill="F2F2F2" w:themeFill="background1" w:themeFillShade="F2"/>
            <w:noWrap/>
            <w:vAlign w:val="bottom"/>
            <w:hideMark/>
          </w:tcPr>
          <w:p w14:paraId="3F94589D" w14:textId="77777777" w:rsidR="00021FB4" w:rsidRPr="00AF515C" w:rsidRDefault="00021FB4" w:rsidP="00AF515C">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720" w:type="dxa"/>
            <w:shd w:val="clear" w:color="auto" w:fill="F2F2F2" w:themeFill="background1" w:themeFillShade="F2"/>
            <w:noWrap/>
            <w:vAlign w:val="bottom"/>
            <w:hideMark/>
          </w:tcPr>
          <w:p w14:paraId="39184C10" w14:textId="77777777" w:rsidR="00021FB4" w:rsidRPr="00AF515C" w:rsidRDefault="00021FB4" w:rsidP="00AF515C">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810" w:type="dxa"/>
            <w:shd w:val="clear" w:color="auto" w:fill="auto"/>
            <w:noWrap/>
            <w:vAlign w:val="bottom"/>
            <w:hideMark/>
          </w:tcPr>
          <w:p w14:paraId="742AD129" w14:textId="77777777" w:rsidR="00021FB4" w:rsidRPr="00AF515C" w:rsidRDefault="00021FB4" w:rsidP="00AF515C">
            <w:pPr>
              <w:spacing w:before="0" w:after="0"/>
              <w:jc w:val="right"/>
              <w:rPr>
                <w:rFonts w:eastAsia="Times New Roman" w:cs="Times New Roman"/>
                <w:color w:val="000000"/>
                <w:sz w:val="16"/>
                <w:szCs w:val="16"/>
              </w:rPr>
            </w:pPr>
            <w:r w:rsidRPr="00AF515C">
              <w:rPr>
                <w:rFonts w:eastAsia="Times New Roman" w:cs="Times New Roman"/>
                <w:color w:val="000000"/>
                <w:sz w:val="16"/>
                <w:szCs w:val="16"/>
              </w:rPr>
              <w:t>580</w:t>
            </w:r>
          </w:p>
        </w:tc>
        <w:tc>
          <w:tcPr>
            <w:tcW w:w="810" w:type="dxa"/>
            <w:shd w:val="clear" w:color="auto" w:fill="auto"/>
            <w:noWrap/>
            <w:vAlign w:val="bottom"/>
            <w:hideMark/>
          </w:tcPr>
          <w:p w14:paraId="29A6F972" w14:textId="77777777" w:rsidR="00021FB4" w:rsidRPr="00AF515C" w:rsidRDefault="00021FB4" w:rsidP="00AF515C">
            <w:pPr>
              <w:spacing w:before="0" w:after="0"/>
              <w:jc w:val="right"/>
              <w:rPr>
                <w:rFonts w:eastAsia="Times New Roman" w:cs="Times New Roman"/>
                <w:color w:val="000000"/>
                <w:sz w:val="16"/>
                <w:szCs w:val="16"/>
              </w:rPr>
            </w:pPr>
            <w:r w:rsidRPr="00AF515C">
              <w:rPr>
                <w:rFonts w:eastAsia="Times New Roman" w:cs="Times New Roman"/>
                <w:color w:val="000000"/>
                <w:sz w:val="16"/>
                <w:szCs w:val="16"/>
              </w:rPr>
              <w:t>500</w:t>
            </w:r>
          </w:p>
        </w:tc>
        <w:tc>
          <w:tcPr>
            <w:tcW w:w="810" w:type="dxa"/>
            <w:shd w:val="clear" w:color="auto" w:fill="auto"/>
            <w:noWrap/>
            <w:vAlign w:val="bottom"/>
            <w:hideMark/>
          </w:tcPr>
          <w:p w14:paraId="05BC6575" w14:textId="77777777" w:rsidR="00021FB4" w:rsidRPr="00AF515C" w:rsidRDefault="00021FB4" w:rsidP="00AF515C">
            <w:pPr>
              <w:spacing w:before="0" w:after="0"/>
              <w:jc w:val="right"/>
              <w:rPr>
                <w:rFonts w:eastAsia="Times New Roman" w:cs="Times New Roman"/>
                <w:color w:val="000000"/>
                <w:sz w:val="16"/>
                <w:szCs w:val="16"/>
              </w:rPr>
            </w:pPr>
            <w:r w:rsidRPr="00AF515C">
              <w:rPr>
                <w:rFonts w:eastAsia="Times New Roman" w:cs="Times New Roman"/>
                <w:color w:val="000000"/>
                <w:sz w:val="16"/>
                <w:szCs w:val="16"/>
              </w:rPr>
              <w:t>500</w:t>
            </w:r>
          </w:p>
        </w:tc>
        <w:tc>
          <w:tcPr>
            <w:tcW w:w="810" w:type="dxa"/>
            <w:shd w:val="clear" w:color="auto" w:fill="auto"/>
            <w:noWrap/>
            <w:vAlign w:val="bottom"/>
            <w:hideMark/>
          </w:tcPr>
          <w:p w14:paraId="278CE138" w14:textId="77777777" w:rsidR="00021FB4" w:rsidRPr="00AF515C" w:rsidRDefault="00021FB4" w:rsidP="00AF515C">
            <w:pPr>
              <w:spacing w:before="0" w:after="0"/>
              <w:jc w:val="right"/>
              <w:rPr>
                <w:rFonts w:eastAsia="Times New Roman" w:cs="Times New Roman"/>
                <w:color w:val="000000"/>
                <w:sz w:val="16"/>
                <w:szCs w:val="16"/>
              </w:rPr>
            </w:pPr>
            <w:r w:rsidRPr="00AF515C">
              <w:rPr>
                <w:rFonts w:eastAsia="Times New Roman" w:cs="Times New Roman"/>
                <w:color w:val="000000"/>
                <w:sz w:val="16"/>
                <w:szCs w:val="16"/>
              </w:rPr>
              <w:t>300</w:t>
            </w:r>
          </w:p>
        </w:tc>
      </w:tr>
      <w:tr w:rsidR="00021FB4" w:rsidRPr="00AF515C" w14:paraId="5F4C71FB" w14:textId="77777777" w:rsidTr="00021FB4">
        <w:trPr>
          <w:trHeight w:val="300"/>
        </w:trPr>
        <w:tc>
          <w:tcPr>
            <w:tcW w:w="848" w:type="dxa"/>
            <w:shd w:val="clear" w:color="auto" w:fill="auto"/>
            <w:noWrap/>
            <w:vAlign w:val="bottom"/>
            <w:hideMark/>
          </w:tcPr>
          <w:p w14:paraId="31F6AFAF" w14:textId="77777777" w:rsidR="00021FB4" w:rsidRPr="00AF515C" w:rsidRDefault="00021FB4" w:rsidP="00AF515C">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Sierra7</w:t>
            </w:r>
          </w:p>
        </w:tc>
        <w:tc>
          <w:tcPr>
            <w:tcW w:w="2294" w:type="dxa"/>
            <w:shd w:val="clear" w:color="auto" w:fill="auto"/>
            <w:noWrap/>
            <w:vAlign w:val="bottom"/>
            <w:hideMark/>
          </w:tcPr>
          <w:p w14:paraId="5FBEA510" w14:textId="77777777" w:rsidR="00021FB4" w:rsidRPr="00AF515C" w:rsidRDefault="00021FB4" w:rsidP="00AF515C">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Data Management Technician</w:t>
            </w:r>
          </w:p>
        </w:tc>
        <w:tc>
          <w:tcPr>
            <w:tcW w:w="630" w:type="dxa"/>
            <w:shd w:val="clear" w:color="auto" w:fill="F2F2F2" w:themeFill="background1" w:themeFillShade="F2"/>
            <w:noWrap/>
            <w:vAlign w:val="bottom"/>
            <w:hideMark/>
          </w:tcPr>
          <w:p w14:paraId="2FCF4482" w14:textId="77777777" w:rsidR="00021FB4" w:rsidRPr="00AF515C" w:rsidRDefault="00021FB4" w:rsidP="00AF515C">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810" w:type="dxa"/>
            <w:shd w:val="clear" w:color="auto" w:fill="F2F2F2" w:themeFill="background1" w:themeFillShade="F2"/>
            <w:noWrap/>
            <w:vAlign w:val="bottom"/>
            <w:hideMark/>
          </w:tcPr>
          <w:p w14:paraId="3D840612" w14:textId="77777777" w:rsidR="00021FB4" w:rsidRPr="00AF515C" w:rsidRDefault="00021FB4" w:rsidP="00AF515C">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810" w:type="dxa"/>
            <w:shd w:val="clear" w:color="auto" w:fill="F2F2F2" w:themeFill="background1" w:themeFillShade="F2"/>
            <w:noWrap/>
            <w:vAlign w:val="bottom"/>
            <w:hideMark/>
          </w:tcPr>
          <w:p w14:paraId="0CE9A806" w14:textId="77777777" w:rsidR="00021FB4" w:rsidRPr="00AF515C" w:rsidRDefault="00021FB4" w:rsidP="00AF515C">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720" w:type="dxa"/>
            <w:shd w:val="clear" w:color="auto" w:fill="F2F2F2" w:themeFill="background1" w:themeFillShade="F2"/>
            <w:noWrap/>
            <w:vAlign w:val="bottom"/>
            <w:hideMark/>
          </w:tcPr>
          <w:p w14:paraId="7ADFAC97" w14:textId="77777777" w:rsidR="00021FB4" w:rsidRPr="00AF515C" w:rsidRDefault="00021FB4" w:rsidP="00AF515C">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810" w:type="dxa"/>
            <w:shd w:val="clear" w:color="auto" w:fill="auto"/>
            <w:noWrap/>
            <w:vAlign w:val="bottom"/>
            <w:hideMark/>
          </w:tcPr>
          <w:p w14:paraId="71ED28D2" w14:textId="77777777" w:rsidR="00021FB4" w:rsidRPr="00AF515C" w:rsidRDefault="00021FB4" w:rsidP="00AF515C">
            <w:pPr>
              <w:spacing w:before="0" w:after="0"/>
              <w:jc w:val="right"/>
              <w:rPr>
                <w:rFonts w:eastAsia="Times New Roman" w:cs="Times New Roman"/>
                <w:color w:val="000000"/>
                <w:sz w:val="16"/>
                <w:szCs w:val="16"/>
              </w:rPr>
            </w:pPr>
            <w:r w:rsidRPr="00AF515C">
              <w:rPr>
                <w:rFonts w:eastAsia="Times New Roman" w:cs="Times New Roman"/>
                <w:color w:val="000000"/>
                <w:sz w:val="16"/>
                <w:szCs w:val="16"/>
              </w:rPr>
              <w:t>140</w:t>
            </w:r>
          </w:p>
        </w:tc>
        <w:tc>
          <w:tcPr>
            <w:tcW w:w="810" w:type="dxa"/>
            <w:shd w:val="clear" w:color="auto" w:fill="auto"/>
            <w:noWrap/>
            <w:vAlign w:val="bottom"/>
            <w:hideMark/>
          </w:tcPr>
          <w:p w14:paraId="3243E5D1" w14:textId="77777777" w:rsidR="00021FB4" w:rsidRPr="00AF515C" w:rsidRDefault="00021FB4" w:rsidP="00AF515C">
            <w:pPr>
              <w:spacing w:before="0" w:after="0"/>
              <w:jc w:val="right"/>
              <w:rPr>
                <w:rFonts w:eastAsia="Times New Roman" w:cs="Times New Roman"/>
                <w:color w:val="000000"/>
                <w:sz w:val="16"/>
                <w:szCs w:val="16"/>
              </w:rPr>
            </w:pPr>
            <w:r w:rsidRPr="00AF515C">
              <w:rPr>
                <w:rFonts w:eastAsia="Times New Roman" w:cs="Times New Roman"/>
                <w:color w:val="000000"/>
                <w:sz w:val="16"/>
                <w:szCs w:val="16"/>
              </w:rPr>
              <w:t>110</w:t>
            </w:r>
          </w:p>
        </w:tc>
        <w:tc>
          <w:tcPr>
            <w:tcW w:w="810" w:type="dxa"/>
            <w:shd w:val="clear" w:color="auto" w:fill="auto"/>
            <w:noWrap/>
            <w:vAlign w:val="bottom"/>
            <w:hideMark/>
          </w:tcPr>
          <w:p w14:paraId="71D4618F" w14:textId="77777777" w:rsidR="00021FB4" w:rsidRPr="00AF515C" w:rsidRDefault="00021FB4" w:rsidP="00AF515C">
            <w:pPr>
              <w:spacing w:before="0" w:after="0"/>
              <w:jc w:val="right"/>
              <w:rPr>
                <w:rFonts w:eastAsia="Times New Roman" w:cs="Times New Roman"/>
                <w:color w:val="000000"/>
                <w:sz w:val="16"/>
                <w:szCs w:val="16"/>
              </w:rPr>
            </w:pPr>
            <w:r w:rsidRPr="00AF515C">
              <w:rPr>
                <w:rFonts w:eastAsia="Times New Roman" w:cs="Times New Roman"/>
                <w:color w:val="000000"/>
                <w:sz w:val="16"/>
                <w:szCs w:val="16"/>
              </w:rPr>
              <w:t>105</w:t>
            </w:r>
          </w:p>
        </w:tc>
        <w:tc>
          <w:tcPr>
            <w:tcW w:w="810" w:type="dxa"/>
            <w:shd w:val="clear" w:color="auto" w:fill="auto"/>
            <w:noWrap/>
            <w:vAlign w:val="bottom"/>
            <w:hideMark/>
          </w:tcPr>
          <w:p w14:paraId="7BAF9498" w14:textId="77777777" w:rsidR="00021FB4" w:rsidRPr="00AF515C" w:rsidRDefault="00021FB4" w:rsidP="00AF515C">
            <w:pPr>
              <w:spacing w:before="0" w:after="0"/>
              <w:jc w:val="right"/>
              <w:rPr>
                <w:rFonts w:eastAsia="Times New Roman" w:cs="Times New Roman"/>
                <w:color w:val="000000"/>
                <w:sz w:val="16"/>
                <w:szCs w:val="16"/>
              </w:rPr>
            </w:pPr>
            <w:r w:rsidRPr="00AF515C">
              <w:rPr>
                <w:rFonts w:eastAsia="Times New Roman" w:cs="Times New Roman"/>
                <w:color w:val="000000"/>
                <w:sz w:val="16"/>
                <w:szCs w:val="16"/>
              </w:rPr>
              <w:t>105</w:t>
            </w:r>
          </w:p>
        </w:tc>
      </w:tr>
    </w:tbl>
    <w:p w14:paraId="7D702927" w14:textId="60540D21" w:rsidR="007937BD" w:rsidRDefault="00021FB4" w:rsidP="00021FB4">
      <w:pPr>
        <w:pStyle w:val="TableLabel"/>
      </w:pPr>
      <w:bookmarkStart w:id="48" w:name="_Toc174612295"/>
      <w:r>
        <w:t>Table 13: Sierra7 LOE for Option Period 1</w:t>
      </w:r>
      <w:bookmarkEnd w:id="48"/>
    </w:p>
    <w:tbl>
      <w:tblPr>
        <w:tblW w:w="9352" w:type="dxa"/>
        <w:tblBorders>
          <w:top w:val="single" w:sz="6" w:space="0" w:color="1F3864" w:themeColor="accent1" w:themeShade="80"/>
          <w:left w:val="single" w:sz="6" w:space="0" w:color="1F3864" w:themeColor="accent1" w:themeShade="80"/>
          <w:bottom w:val="single" w:sz="6" w:space="0" w:color="1F3864" w:themeColor="accent1" w:themeShade="80"/>
          <w:right w:val="single" w:sz="6" w:space="0" w:color="1F3864" w:themeColor="accent1" w:themeShade="80"/>
          <w:insideH w:val="single" w:sz="6" w:space="0" w:color="1F3864" w:themeColor="accent1" w:themeShade="80"/>
          <w:insideV w:val="single" w:sz="6" w:space="0" w:color="1F3864" w:themeColor="accent1" w:themeShade="80"/>
        </w:tblBorders>
        <w:tblLook w:val="04A0" w:firstRow="1" w:lastRow="0" w:firstColumn="1" w:lastColumn="0" w:noHBand="0" w:noVBand="1"/>
      </w:tblPr>
      <w:tblGrid>
        <w:gridCol w:w="848"/>
        <w:gridCol w:w="2294"/>
        <w:gridCol w:w="360"/>
        <w:gridCol w:w="360"/>
        <w:gridCol w:w="360"/>
        <w:gridCol w:w="360"/>
        <w:gridCol w:w="270"/>
        <w:gridCol w:w="270"/>
        <w:gridCol w:w="360"/>
        <w:gridCol w:w="270"/>
        <w:gridCol w:w="1800"/>
        <w:gridCol w:w="1800"/>
      </w:tblGrid>
      <w:tr w:rsidR="00021FB4" w:rsidRPr="00AF515C" w14:paraId="4F179120" w14:textId="77777777" w:rsidTr="00021FB4">
        <w:trPr>
          <w:trHeight w:val="144"/>
        </w:trPr>
        <w:tc>
          <w:tcPr>
            <w:tcW w:w="5752" w:type="dxa"/>
            <w:gridSpan w:val="10"/>
            <w:shd w:val="clear" w:color="auto" w:fill="E2EAF6"/>
            <w:noWrap/>
            <w:vAlign w:val="bottom"/>
            <w:hideMark/>
          </w:tcPr>
          <w:p w14:paraId="3F4D17C5" w14:textId="77777777" w:rsidR="00021FB4" w:rsidRPr="00AF515C" w:rsidRDefault="00021FB4" w:rsidP="00021FB4">
            <w:pPr>
              <w:spacing w:before="0" w:after="0"/>
              <w:jc w:val="center"/>
              <w:rPr>
                <w:rFonts w:eastAsia="Times New Roman" w:cs="Times New Roman"/>
                <w:b/>
                <w:bCs/>
                <w:sz w:val="16"/>
                <w:szCs w:val="16"/>
              </w:rPr>
            </w:pPr>
            <w:r w:rsidRPr="00AF515C">
              <w:rPr>
                <w:rFonts w:eastAsia="Times New Roman" w:cs="Times New Roman"/>
                <w:b/>
                <w:bCs/>
                <w:color w:val="000000"/>
                <w:sz w:val="16"/>
                <w:szCs w:val="16"/>
              </w:rPr>
              <w:t>Option Period 1</w:t>
            </w:r>
          </w:p>
        </w:tc>
        <w:tc>
          <w:tcPr>
            <w:tcW w:w="1800" w:type="dxa"/>
            <w:shd w:val="clear" w:color="auto" w:fill="E2EAF6"/>
            <w:vAlign w:val="bottom"/>
          </w:tcPr>
          <w:p w14:paraId="0B95C4D3" w14:textId="0E6F2823" w:rsidR="00021FB4" w:rsidRPr="00AF515C" w:rsidRDefault="00021FB4" w:rsidP="00021FB4">
            <w:pPr>
              <w:spacing w:before="0" w:after="0"/>
              <w:jc w:val="left"/>
              <w:rPr>
                <w:rFonts w:eastAsia="Times New Roman" w:cs="Times New Roman"/>
                <w:b/>
                <w:bCs/>
                <w:sz w:val="16"/>
                <w:szCs w:val="16"/>
              </w:rPr>
            </w:pPr>
            <w:r w:rsidRPr="004D38B8">
              <w:rPr>
                <w:rFonts w:eastAsia="Times New Roman" w:cs="Times New Roman"/>
                <w:b/>
                <w:bCs/>
                <w:sz w:val="16"/>
                <w:szCs w:val="16"/>
              </w:rPr>
              <w:t>5.3.1 (Optional</w:t>
            </w:r>
            <w:r>
              <w:rPr>
                <w:rFonts w:eastAsia="Times New Roman" w:cs="Times New Roman"/>
                <w:b/>
                <w:bCs/>
                <w:sz w:val="16"/>
                <w:szCs w:val="16"/>
              </w:rPr>
              <w:t xml:space="preserve"> </w:t>
            </w:r>
            <w:r w:rsidRPr="004D38B8">
              <w:rPr>
                <w:rFonts w:eastAsia="Times New Roman" w:cs="Times New Roman"/>
                <w:b/>
                <w:bCs/>
                <w:sz w:val="16"/>
                <w:szCs w:val="16"/>
              </w:rPr>
              <w:t>Task 1)</w:t>
            </w:r>
          </w:p>
        </w:tc>
        <w:tc>
          <w:tcPr>
            <w:tcW w:w="1800" w:type="dxa"/>
            <w:shd w:val="clear" w:color="auto" w:fill="E2EAF6"/>
            <w:vAlign w:val="bottom"/>
          </w:tcPr>
          <w:p w14:paraId="5BD9D6F0" w14:textId="3D52F604" w:rsidR="00021FB4" w:rsidRPr="00AF515C" w:rsidRDefault="00021FB4" w:rsidP="00021FB4">
            <w:pPr>
              <w:spacing w:before="0" w:after="0"/>
              <w:jc w:val="left"/>
              <w:rPr>
                <w:rFonts w:eastAsia="Times New Roman" w:cs="Times New Roman"/>
                <w:b/>
                <w:bCs/>
                <w:sz w:val="16"/>
                <w:szCs w:val="16"/>
              </w:rPr>
            </w:pPr>
            <w:r w:rsidRPr="004D38B8">
              <w:rPr>
                <w:rFonts w:eastAsia="Times New Roman" w:cs="Times New Roman"/>
                <w:b/>
                <w:bCs/>
                <w:sz w:val="16"/>
                <w:szCs w:val="16"/>
              </w:rPr>
              <w:t>5.3.2 (Optional Task 1)</w:t>
            </w:r>
          </w:p>
        </w:tc>
      </w:tr>
      <w:tr w:rsidR="00021FB4" w:rsidRPr="00AF515C" w14:paraId="6920A86E" w14:textId="77777777" w:rsidTr="00021FB4">
        <w:trPr>
          <w:trHeight w:val="300"/>
        </w:trPr>
        <w:tc>
          <w:tcPr>
            <w:tcW w:w="848" w:type="dxa"/>
            <w:shd w:val="clear" w:color="auto" w:fill="auto"/>
            <w:noWrap/>
            <w:vAlign w:val="bottom"/>
            <w:hideMark/>
          </w:tcPr>
          <w:p w14:paraId="56274D98"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Sierra7</w:t>
            </w:r>
          </w:p>
        </w:tc>
        <w:tc>
          <w:tcPr>
            <w:tcW w:w="2294" w:type="dxa"/>
            <w:shd w:val="clear" w:color="auto" w:fill="auto"/>
            <w:noWrap/>
            <w:vAlign w:val="bottom"/>
            <w:hideMark/>
          </w:tcPr>
          <w:p w14:paraId="3CD8994F"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Project Manager</w:t>
            </w:r>
          </w:p>
        </w:tc>
        <w:tc>
          <w:tcPr>
            <w:tcW w:w="360" w:type="dxa"/>
            <w:shd w:val="clear" w:color="auto" w:fill="F2F2F2" w:themeFill="background1" w:themeFillShade="F2"/>
            <w:noWrap/>
            <w:vAlign w:val="bottom"/>
            <w:hideMark/>
          </w:tcPr>
          <w:p w14:paraId="5C7E446A"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360" w:type="dxa"/>
            <w:shd w:val="clear" w:color="auto" w:fill="F2F2F2" w:themeFill="background1" w:themeFillShade="F2"/>
            <w:noWrap/>
            <w:vAlign w:val="bottom"/>
            <w:hideMark/>
          </w:tcPr>
          <w:p w14:paraId="731372BE"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360" w:type="dxa"/>
            <w:shd w:val="clear" w:color="auto" w:fill="F2F2F2" w:themeFill="background1" w:themeFillShade="F2"/>
            <w:noWrap/>
            <w:vAlign w:val="bottom"/>
            <w:hideMark/>
          </w:tcPr>
          <w:p w14:paraId="4C25D3DD"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360" w:type="dxa"/>
            <w:shd w:val="clear" w:color="auto" w:fill="F2F2F2" w:themeFill="background1" w:themeFillShade="F2"/>
            <w:noWrap/>
            <w:vAlign w:val="bottom"/>
            <w:hideMark/>
          </w:tcPr>
          <w:p w14:paraId="623DB467"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270" w:type="dxa"/>
            <w:shd w:val="clear" w:color="auto" w:fill="F2F2F2" w:themeFill="background1" w:themeFillShade="F2"/>
            <w:noWrap/>
            <w:vAlign w:val="bottom"/>
            <w:hideMark/>
          </w:tcPr>
          <w:p w14:paraId="743EBB91"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270" w:type="dxa"/>
            <w:shd w:val="clear" w:color="auto" w:fill="F2F2F2" w:themeFill="background1" w:themeFillShade="F2"/>
            <w:noWrap/>
            <w:vAlign w:val="bottom"/>
            <w:hideMark/>
          </w:tcPr>
          <w:p w14:paraId="25AE95F3"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360" w:type="dxa"/>
            <w:shd w:val="clear" w:color="auto" w:fill="F2F2F2" w:themeFill="background1" w:themeFillShade="F2"/>
            <w:noWrap/>
            <w:vAlign w:val="bottom"/>
            <w:hideMark/>
          </w:tcPr>
          <w:p w14:paraId="35BB50E3"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270" w:type="dxa"/>
            <w:shd w:val="clear" w:color="auto" w:fill="F2F2F2" w:themeFill="background1" w:themeFillShade="F2"/>
            <w:noWrap/>
            <w:vAlign w:val="bottom"/>
            <w:hideMark/>
          </w:tcPr>
          <w:p w14:paraId="6E1AE47C"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1800" w:type="dxa"/>
            <w:shd w:val="clear" w:color="auto" w:fill="auto"/>
            <w:noWrap/>
            <w:vAlign w:val="bottom"/>
            <w:hideMark/>
          </w:tcPr>
          <w:p w14:paraId="18BC68F4" w14:textId="77777777" w:rsidR="00021FB4" w:rsidRPr="00AF515C" w:rsidRDefault="00021FB4" w:rsidP="00084CC8">
            <w:pPr>
              <w:spacing w:before="0" w:after="0"/>
              <w:jc w:val="right"/>
              <w:rPr>
                <w:rFonts w:eastAsia="Times New Roman" w:cs="Times New Roman"/>
                <w:color w:val="000000"/>
                <w:sz w:val="16"/>
                <w:szCs w:val="16"/>
              </w:rPr>
            </w:pPr>
            <w:r w:rsidRPr="00AF515C">
              <w:rPr>
                <w:rFonts w:eastAsia="Times New Roman" w:cs="Times New Roman"/>
                <w:color w:val="000000"/>
                <w:sz w:val="16"/>
                <w:szCs w:val="16"/>
              </w:rPr>
              <w:t>80</w:t>
            </w:r>
          </w:p>
        </w:tc>
        <w:tc>
          <w:tcPr>
            <w:tcW w:w="1800" w:type="dxa"/>
            <w:shd w:val="clear" w:color="auto" w:fill="auto"/>
            <w:noWrap/>
            <w:vAlign w:val="bottom"/>
            <w:hideMark/>
          </w:tcPr>
          <w:p w14:paraId="0F130E84" w14:textId="77777777" w:rsidR="00021FB4" w:rsidRPr="00AF515C" w:rsidRDefault="00021FB4" w:rsidP="00084CC8">
            <w:pPr>
              <w:spacing w:before="0" w:after="0"/>
              <w:jc w:val="right"/>
              <w:rPr>
                <w:rFonts w:eastAsia="Times New Roman" w:cs="Times New Roman"/>
                <w:color w:val="000000"/>
                <w:sz w:val="16"/>
                <w:szCs w:val="16"/>
              </w:rPr>
            </w:pPr>
            <w:r w:rsidRPr="00AF515C">
              <w:rPr>
                <w:rFonts w:eastAsia="Times New Roman" w:cs="Times New Roman"/>
                <w:color w:val="000000"/>
                <w:sz w:val="16"/>
                <w:szCs w:val="16"/>
              </w:rPr>
              <w:t>80</w:t>
            </w:r>
          </w:p>
        </w:tc>
      </w:tr>
      <w:tr w:rsidR="00021FB4" w:rsidRPr="00AF515C" w14:paraId="46890211" w14:textId="77777777" w:rsidTr="00021FB4">
        <w:trPr>
          <w:trHeight w:val="300"/>
        </w:trPr>
        <w:tc>
          <w:tcPr>
            <w:tcW w:w="848" w:type="dxa"/>
            <w:shd w:val="clear" w:color="auto" w:fill="auto"/>
            <w:noWrap/>
            <w:vAlign w:val="bottom"/>
            <w:hideMark/>
          </w:tcPr>
          <w:p w14:paraId="24EA72EF"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Sierra7</w:t>
            </w:r>
          </w:p>
        </w:tc>
        <w:tc>
          <w:tcPr>
            <w:tcW w:w="2294" w:type="dxa"/>
            <w:shd w:val="clear" w:color="auto" w:fill="auto"/>
            <w:noWrap/>
            <w:vAlign w:val="bottom"/>
            <w:hideMark/>
          </w:tcPr>
          <w:p w14:paraId="5147EEAD"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Functional Area Expert II</w:t>
            </w:r>
          </w:p>
        </w:tc>
        <w:tc>
          <w:tcPr>
            <w:tcW w:w="360" w:type="dxa"/>
            <w:shd w:val="clear" w:color="auto" w:fill="F2F2F2" w:themeFill="background1" w:themeFillShade="F2"/>
            <w:noWrap/>
            <w:vAlign w:val="bottom"/>
            <w:hideMark/>
          </w:tcPr>
          <w:p w14:paraId="4F9C30FF"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360" w:type="dxa"/>
            <w:shd w:val="clear" w:color="auto" w:fill="F2F2F2" w:themeFill="background1" w:themeFillShade="F2"/>
            <w:noWrap/>
            <w:vAlign w:val="bottom"/>
            <w:hideMark/>
          </w:tcPr>
          <w:p w14:paraId="361091C9"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360" w:type="dxa"/>
            <w:shd w:val="clear" w:color="auto" w:fill="F2F2F2" w:themeFill="background1" w:themeFillShade="F2"/>
            <w:noWrap/>
            <w:vAlign w:val="bottom"/>
            <w:hideMark/>
          </w:tcPr>
          <w:p w14:paraId="34B59C1E"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360" w:type="dxa"/>
            <w:shd w:val="clear" w:color="auto" w:fill="F2F2F2" w:themeFill="background1" w:themeFillShade="F2"/>
            <w:noWrap/>
            <w:vAlign w:val="bottom"/>
            <w:hideMark/>
          </w:tcPr>
          <w:p w14:paraId="36330B68"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270" w:type="dxa"/>
            <w:shd w:val="clear" w:color="auto" w:fill="F2F2F2" w:themeFill="background1" w:themeFillShade="F2"/>
            <w:noWrap/>
            <w:vAlign w:val="bottom"/>
            <w:hideMark/>
          </w:tcPr>
          <w:p w14:paraId="5F496CD2"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270" w:type="dxa"/>
            <w:shd w:val="clear" w:color="auto" w:fill="F2F2F2" w:themeFill="background1" w:themeFillShade="F2"/>
            <w:noWrap/>
            <w:vAlign w:val="bottom"/>
            <w:hideMark/>
          </w:tcPr>
          <w:p w14:paraId="1EE09E8A"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360" w:type="dxa"/>
            <w:shd w:val="clear" w:color="auto" w:fill="F2F2F2" w:themeFill="background1" w:themeFillShade="F2"/>
            <w:noWrap/>
            <w:vAlign w:val="bottom"/>
            <w:hideMark/>
          </w:tcPr>
          <w:p w14:paraId="2A2EDD57"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270" w:type="dxa"/>
            <w:shd w:val="clear" w:color="auto" w:fill="F2F2F2" w:themeFill="background1" w:themeFillShade="F2"/>
            <w:noWrap/>
            <w:vAlign w:val="bottom"/>
            <w:hideMark/>
          </w:tcPr>
          <w:p w14:paraId="62EE17D6"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1800" w:type="dxa"/>
            <w:shd w:val="clear" w:color="auto" w:fill="auto"/>
            <w:noWrap/>
            <w:vAlign w:val="bottom"/>
            <w:hideMark/>
          </w:tcPr>
          <w:p w14:paraId="631566A6" w14:textId="77777777" w:rsidR="00021FB4" w:rsidRPr="00AF515C" w:rsidRDefault="00021FB4" w:rsidP="00084CC8">
            <w:pPr>
              <w:spacing w:before="0" w:after="0"/>
              <w:jc w:val="right"/>
              <w:rPr>
                <w:rFonts w:eastAsia="Times New Roman" w:cs="Times New Roman"/>
                <w:color w:val="000000"/>
                <w:sz w:val="16"/>
                <w:szCs w:val="16"/>
              </w:rPr>
            </w:pPr>
            <w:r w:rsidRPr="00AF515C">
              <w:rPr>
                <w:rFonts w:eastAsia="Times New Roman" w:cs="Times New Roman"/>
                <w:color w:val="000000"/>
                <w:sz w:val="16"/>
                <w:szCs w:val="16"/>
              </w:rPr>
              <w:t>940</w:t>
            </w:r>
          </w:p>
        </w:tc>
        <w:tc>
          <w:tcPr>
            <w:tcW w:w="1800" w:type="dxa"/>
            <w:shd w:val="clear" w:color="auto" w:fill="auto"/>
            <w:noWrap/>
            <w:vAlign w:val="bottom"/>
            <w:hideMark/>
          </w:tcPr>
          <w:p w14:paraId="470FDC73" w14:textId="77777777" w:rsidR="00021FB4" w:rsidRPr="00AF515C" w:rsidRDefault="00021FB4" w:rsidP="00084CC8">
            <w:pPr>
              <w:spacing w:before="0" w:after="0"/>
              <w:jc w:val="right"/>
              <w:rPr>
                <w:rFonts w:eastAsia="Times New Roman" w:cs="Times New Roman"/>
                <w:color w:val="000000"/>
                <w:sz w:val="16"/>
                <w:szCs w:val="16"/>
              </w:rPr>
            </w:pPr>
            <w:r w:rsidRPr="00AF515C">
              <w:rPr>
                <w:rFonts w:eastAsia="Times New Roman" w:cs="Times New Roman"/>
                <w:color w:val="000000"/>
                <w:sz w:val="16"/>
                <w:szCs w:val="16"/>
              </w:rPr>
              <w:t>940</w:t>
            </w:r>
          </w:p>
        </w:tc>
      </w:tr>
      <w:tr w:rsidR="00021FB4" w:rsidRPr="00AF515C" w14:paraId="677084A6" w14:textId="77777777" w:rsidTr="00021FB4">
        <w:trPr>
          <w:trHeight w:val="300"/>
        </w:trPr>
        <w:tc>
          <w:tcPr>
            <w:tcW w:w="848" w:type="dxa"/>
            <w:shd w:val="clear" w:color="auto" w:fill="auto"/>
            <w:noWrap/>
            <w:vAlign w:val="bottom"/>
            <w:hideMark/>
          </w:tcPr>
          <w:p w14:paraId="11211B4C"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Sierra7</w:t>
            </w:r>
          </w:p>
        </w:tc>
        <w:tc>
          <w:tcPr>
            <w:tcW w:w="2294" w:type="dxa"/>
            <w:shd w:val="clear" w:color="auto" w:fill="auto"/>
            <w:noWrap/>
            <w:vAlign w:val="bottom"/>
            <w:hideMark/>
          </w:tcPr>
          <w:p w14:paraId="3E20F346"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Functional Area Expert I</w:t>
            </w:r>
          </w:p>
        </w:tc>
        <w:tc>
          <w:tcPr>
            <w:tcW w:w="360" w:type="dxa"/>
            <w:shd w:val="clear" w:color="auto" w:fill="F2F2F2" w:themeFill="background1" w:themeFillShade="F2"/>
            <w:noWrap/>
            <w:vAlign w:val="bottom"/>
            <w:hideMark/>
          </w:tcPr>
          <w:p w14:paraId="112194E8"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360" w:type="dxa"/>
            <w:shd w:val="clear" w:color="auto" w:fill="F2F2F2" w:themeFill="background1" w:themeFillShade="F2"/>
            <w:noWrap/>
            <w:vAlign w:val="bottom"/>
            <w:hideMark/>
          </w:tcPr>
          <w:p w14:paraId="505A3EE7"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360" w:type="dxa"/>
            <w:shd w:val="clear" w:color="auto" w:fill="F2F2F2" w:themeFill="background1" w:themeFillShade="F2"/>
            <w:noWrap/>
            <w:vAlign w:val="bottom"/>
            <w:hideMark/>
          </w:tcPr>
          <w:p w14:paraId="312C0DB8"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360" w:type="dxa"/>
            <w:shd w:val="clear" w:color="auto" w:fill="F2F2F2" w:themeFill="background1" w:themeFillShade="F2"/>
            <w:noWrap/>
            <w:vAlign w:val="bottom"/>
            <w:hideMark/>
          </w:tcPr>
          <w:p w14:paraId="0217119B"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270" w:type="dxa"/>
            <w:shd w:val="clear" w:color="auto" w:fill="F2F2F2" w:themeFill="background1" w:themeFillShade="F2"/>
            <w:noWrap/>
            <w:vAlign w:val="bottom"/>
            <w:hideMark/>
          </w:tcPr>
          <w:p w14:paraId="4A0B1EE8"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270" w:type="dxa"/>
            <w:shd w:val="clear" w:color="auto" w:fill="F2F2F2" w:themeFill="background1" w:themeFillShade="F2"/>
            <w:noWrap/>
            <w:vAlign w:val="bottom"/>
            <w:hideMark/>
          </w:tcPr>
          <w:p w14:paraId="27AD7B95"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360" w:type="dxa"/>
            <w:shd w:val="clear" w:color="auto" w:fill="F2F2F2" w:themeFill="background1" w:themeFillShade="F2"/>
            <w:noWrap/>
            <w:vAlign w:val="bottom"/>
            <w:hideMark/>
          </w:tcPr>
          <w:p w14:paraId="456AD0AE"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270" w:type="dxa"/>
            <w:shd w:val="clear" w:color="auto" w:fill="F2F2F2" w:themeFill="background1" w:themeFillShade="F2"/>
            <w:noWrap/>
            <w:vAlign w:val="bottom"/>
            <w:hideMark/>
          </w:tcPr>
          <w:p w14:paraId="2DD47CFA"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1800" w:type="dxa"/>
            <w:shd w:val="clear" w:color="auto" w:fill="auto"/>
            <w:noWrap/>
            <w:vAlign w:val="bottom"/>
            <w:hideMark/>
          </w:tcPr>
          <w:p w14:paraId="4BCB4D86" w14:textId="77777777" w:rsidR="00021FB4" w:rsidRPr="00AF515C" w:rsidRDefault="00021FB4" w:rsidP="00084CC8">
            <w:pPr>
              <w:spacing w:before="0" w:after="0"/>
              <w:jc w:val="right"/>
              <w:rPr>
                <w:rFonts w:eastAsia="Times New Roman" w:cs="Times New Roman"/>
                <w:color w:val="000000"/>
                <w:sz w:val="16"/>
                <w:szCs w:val="16"/>
              </w:rPr>
            </w:pPr>
            <w:r w:rsidRPr="00AF515C">
              <w:rPr>
                <w:rFonts w:eastAsia="Times New Roman" w:cs="Times New Roman"/>
                <w:color w:val="000000"/>
                <w:sz w:val="16"/>
                <w:szCs w:val="16"/>
              </w:rPr>
              <w:t>200</w:t>
            </w:r>
          </w:p>
        </w:tc>
        <w:tc>
          <w:tcPr>
            <w:tcW w:w="1800" w:type="dxa"/>
            <w:shd w:val="clear" w:color="auto" w:fill="auto"/>
            <w:noWrap/>
            <w:vAlign w:val="bottom"/>
            <w:hideMark/>
          </w:tcPr>
          <w:p w14:paraId="5169EB31" w14:textId="77777777" w:rsidR="00021FB4" w:rsidRPr="00AF515C" w:rsidRDefault="00021FB4" w:rsidP="00084CC8">
            <w:pPr>
              <w:spacing w:before="0" w:after="0"/>
              <w:jc w:val="right"/>
              <w:rPr>
                <w:rFonts w:eastAsia="Times New Roman" w:cs="Times New Roman"/>
                <w:color w:val="000000"/>
                <w:sz w:val="16"/>
                <w:szCs w:val="16"/>
              </w:rPr>
            </w:pPr>
            <w:r w:rsidRPr="00AF515C">
              <w:rPr>
                <w:rFonts w:eastAsia="Times New Roman" w:cs="Times New Roman"/>
                <w:color w:val="000000"/>
                <w:sz w:val="16"/>
                <w:szCs w:val="16"/>
              </w:rPr>
              <w:t>200</w:t>
            </w:r>
          </w:p>
        </w:tc>
      </w:tr>
      <w:tr w:rsidR="00021FB4" w:rsidRPr="00AF515C" w14:paraId="25EDAA5C" w14:textId="77777777" w:rsidTr="00021FB4">
        <w:trPr>
          <w:trHeight w:val="300"/>
        </w:trPr>
        <w:tc>
          <w:tcPr>
            <w:tcW w:w="848" w:type="dxa"/>
            <w:shd w:val="clear" w:color="auto" w:fill="auto"/>
            <w:noWrap/>
            <w:vAlign w:val="bottom"/>
            <w:hideMark/>
          </w:tcPr>
          <w:p w14:paraId="629DC9F1"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Sierra7</w:t>
            </w:r>
          </w:p>
        </w:tc>
        <w:tc>
          <w:tcPr>
            <w:tcW w:w="2294" w:type="dxa"/>
            <w:shd w:val="clear" w:color="auto" w:fill="auto"/>
            <w:noWrap/>
            <w:vAlign w:val="bottom"/>
            <w:hideMark/>
          </w:tcPr>
          <w:p w14:paraId="5A590322"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Developer</w:t>
            </w:r>
          </w:p>
        </w:tc>
        <w:tc>
          <w:tcPr>
            <w:tcW w:w="360" w:type="dxa"/>
            <w:shd w:val="clear" w:color="auto" w:fill="F2F2F2" w:themeFill="background1" w:themeFillShade="F2"/>
            <w:noWrap/>
            <w:vAlign w:val="bottom"/>
            <w:hideMark/>
          </w:tcPr>
          <w:p w14:paraId="23DA0E5D"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360" w:type="dxa"/>
            <w:shd w:val="clear" w:color="auto" w:fill="F2F2F2" w:themeFill="background1" w:themeFillShade="F2"/>
            <w:noWrap/>
            <w:vAlign w:val="bottom"/>
            <w:hideMark/>
          </w:tcPr>
          <w:p w14:paraId="7F65C58C"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360" w:type="dxa"/>
            <w:shd w:val="clear" w:color="auto" w:fill="F2F2F2" w:themeFill="background1" w:themeFillShade="F2"/>
            <w:noWrap/>
            <w:vAlign w:val="bottom"/>
            <w:hideMark/>
          </w:tcPr>
          <w:p w14:paraId="7E587BCC"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360" w:type="dxa"/>
            <w:shd w:val="clear" w:color="auto" w:fill="F2F2F2" w:themeFill="background1" w:themeFillShade="F2"/>
            <w:noWrap/>
            <w:vAlign w:val="bottom"/>
            <w:hideMark/>
          </w:tcPr>
          <w:p w14:paraId="23924FB3"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270" w:type="dxa"/>
            <w:shd w:val="clear" w:color="auto" w:fill="F2F2F2" w:themeFill="background1" w:themeFillShade="F2"/>
            <w:noWrap/>
            <w:vAlign w:val="bottom"/>
            <w:hideMark/>
          </w:tcPr>
          <w:p w14:paraId="3F0852FB"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270" w:type="dxa"/>
            <w:shd w:val="clear" w:color="auto" w:fill="F2F2F2" w:themeFill="background1" w:themeFillShade="F2"/>
            <w:noWrap/>
            <w:vAlign w:val="bottom"/>
            <w:hideMark/>
          </w:tcPr>
          <w:p w14:paraId="3D642F91"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360" w:type="dxa"/>
            <w:shd w:val="clear" w:color="auto" w:fill="F2F2F2" w:themeFill="background1" w:themeFillShade="F2"/>
            <w:noWrap/>
            <w:vAlign w:val="bottom"/>
            <w:hideMark/>
          </w:tcPr>
          <w:p w14:paraId="478192FC"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270" w:type="dxa"/>
            <w:shd w:val="clear" w:color="auto" w:fill="F2F2F2" w:themeFill="background1" w:themeFillShade="F2"/>
            <w:noWrap/>
            <w:vAlign w:val="bottom"/>
            <w:hideMark/>
          </w:tcPr>
          <w:p w14:paraId="50F0A80F"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1800" w:type="dxa"/>
            <w:shd w:val="clear" w:color="auto" w:fill="auto"/>
            <w:noWrap/>
            <w:vAlign w:val="bottom"/>
            <w:hideMark/>
          </w:tcPr>
          <w:p w14:paraId="3B6C3179" w14:textId="77777777" w:rsidR="00021FB4" w:rsidRPr="00AF515C" w:rsidRDefault="00021FB4" w:rsidP="00084CC8">
            <w:pPr>
              <w:spacing w:before="0" w:after="0"/>
              <w:jc w:val="right"/>
              <w:rPr>
                <w:rFonts w:eastAsia="Times New Roman" w:cs="Times New Roman"/>
                <w:color w:val="000000"/>
                <w:sz w:val="16"/>
                <w:szCs w:val="16"/>
              </w:rPr>
            </w:pPr>
            <w:r w:rsidRPr="00AF515C">
              <w:rPr>
                <w:rFonts w:eastAsia="Times New Roman" w:cs="Times New Roman"/>
                <w:color w:val="000000"/>
                <w:sz w:val="16"/>
                <w:szCs w:val="16"/>
              </w:rPr>
              <w:t>940</w:t>
            </w:r>
          </w:p>
        </w:tc>
        <w:tc>
          <w:tcPr>
            <w:tcW w:w="1800" w:type="dxa"/>
            <w:shd w:val="clear" w:color="auto" w:fill="auto"/>
            <w:noWrap/>
            <w:vAlign w:val="bottom"/>
            <w:hideMark/>
          </w:tcPr>
          <w:p w14:paraId="40B2C99F" w14:textId="77777777" w:rsidR="00021FB4" w:rsidRPr="00AF515C" w:rsidRDefault="00021FB4" w:rsidP="00084CC8">
            <w:pPr>
              <w:spacing w:before="0" w:after="0"/>
              <w:jc w:val="right"/>
              <w:rPr>
                <w:rFonts w:eastAsia="Times New Roman" w:cs="Times New Roman"/>
                <w:color w:val="000000"/>
                <w:sz w:val="16"/>
                <w:szCs w:val="16"/>
              </w:rPr>
            </w:pPr>
            <w:r w:rsidRPr="00AF515C">
              <w:rPr>
                <w:rFonts w:eastAsia="Times New Roman" w:cs="Times New Roman"/>
                <w:color w:val="000000"/>
                <w:sz w:val="16"/>
                <w:szCs w:val="16"/>
              </w:rPr>
              <w:t>940</w:t>
            </w:r>
          </w:p>
        </w:tc>
      </w:tr>
      <w:tr w:rsidR="00021FB4" w:rsidRPr="00AF515C" w14:paraId="64C022E6" w14:textId="77777777" w:rsidTr="00021FB4">
        <w:trPr>
          <w:trHeight w:val="300"/>
        </w:trPr>
        <w:tc>
          <w:tcPr>
            <w:tcW w:w="848" w:type="dxa"/>
            <w:shd w:val="clear" w:color="auto" w:fill="auto"/>
            <w:noWrap/>
            <w:vAlign w:val="bottom"/>
            <w:hideMark/>
          </w:tcPr>
          <w:p w14:paraId="29AD5DD8"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Sierra7</w:t>
            </w:r>
          </w:p>
        </w:tc>
        <w:tc>
          <w:tcPr>
            <w:tcW w:w="2294" w:type="dxa"/>
            <w:shd w:val="clear" w:color="auto" w:fill="auto"/>
            <w:noWrap/>
            <w:vAlign w:val="bottom"/>
            <w:hideMark/>
          </w:tcPr>
          <w:p w14:paraId="7AF5F9D0"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Data Manager</w:t>
            </w:r>
          </w:p>
        </w:tc>
        <w:tc>
          <w:tcPr>
            <w:tcW w:w="360" w:type="dxa"/>
            <w:shd w:val="clear" w:color="auto" w:fill="F2F2F2" w:themeFill="background1" w:themeFillShade="F2"/>
            <w:noWrap/>
            <w:vAlign w:val="bottom"/>
            <w:hideMark/>
          </w:tcPr>
          <w:p w14:paraId="497D924E"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360" w:type="dxa"/>
            <w:shd w:val="clear" w:color="auto" w:fill="F2F2F2" w:themeFill="background1" w:themeFillShade="F2"/>
            <w:noWrap/>
            <w:vAlign w:val="bottom"/>
            <w:hideMark/>
          </w:tcPr>
          <w:p w14:paraId="716289FB"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360" w:type="dxa"/>
            <w:shd w:val="clear" w:color="auto" w:fill="F2F2F2" w:themeFill="background1" w:themeFillShade="F2"/>
            <w:noWrap/>
            <w:vAlign w:val="bottom"/>
            <w:hideMark/>
          </w:tcPr>
          <w:p w14:paraId="6C54659B"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360" w:type="dxa"/>
            <w:shd w:val="clear" w:color="auto" w:fill="F2F2F2" w:themeFill="background1" w:themeFillShade="F2"/>
            <w:noWrap/>
            <w:vAlign w:val="bottom"/>
            <w:hideMark/>
          </w:tcPr>
          <w:p w14:paraId="7CCADC39"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270" w:type="dxa"/>
            <w:shd w:val="clear" w:color="auto" w:fill="F2F2F2" w:themeFill="background1" w:themeFillShade="F2"/>
            <w:noWrap/>
            <w:vAlign w:val="bottom"/>
            <w:hideMark/>
          </w:tcPr>
          <w:p w14:paraId="0D6F6CB9"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270" w:type="dxa"/>
            <w:shd w:val="clear" w:color="auto" w:fill="F2F2F2" w:themeFill="background1" w:themeFillShade="F2"/>
            <w:noWrap/>
            <w:vAlign w:val="bottom"/>
            <w:hideMark/>
          </w:tcPr>
          <w:p w14:paraId="06AAABFC"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360" w:type="dxa"/>
            <w:shd w:val="clear" w:color="auto" w:fill="F2F2F2" w:themeFill="background1" w:themeFillShade="F2"/>
            <w:noWrap/>
            <w:vAlign w:val="bottom"/>
            <w:hideMark/>
          </w:tcPr>
          <w:p w14:paraId="5C948D8E"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270" w:type="dxa"/>
            <w:shd w:val="clear" w:color="auto" w:fill="F2F2F2" w:themeFill="background1" w:themeFillShade="F2"/>
            <w:noWrap/>
            <w:vAlign w:val="bottom"/>
            <w:hideMark/>
          </w:tcPr>
          <w:p w14:paraId="4A076477"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1800" w:type="dxa"/>
            <w:shd w:val="clear" w:color="auto" w:fill="auto"/>
            <w:noWrap/>
            <w:vAlign w:val="bottom"/>
            <w:hideMark/>
          </w:tcPr>
          <w:p w14:paraId="18A607F1" w14:textId="77777777" w:rsidR="00021FB4" w:rsidRPr="00AF515C" w:rsidRDefault="00021FB4" w:rsidP="00084CC8">
            <w:pPr>
              <w:spacing w:before="0" w:after="0"/>
              <w:jc w:val="right"/>
              <w:rPr>
                <w:rFonts w:eastAsia="Times New Roman" w:cs="Times New Roman"/>
                <w:color w:val="000000"/>
                <w:sz w:val="16"/>
                <w:szCs w:val="16"/>
              </w:rPr>
            </w:pPr>
            <w:r w:rsidRPr="00AF515C">
              <w:rPr>
                <w:rFonts w:eastAsia="Times New Roman" w:cs="Times New Roman"/>
                <w:color w:val="000000"/>
                <w:sz w:val="16"/>
                <w:szCs w:val="16"/>
              </w:rPr>
              <w:t>940</w:t>
            </w:r>
          </w:p>
        </w:tc>
        <w:tc>
          <w:tcPr>
            <w:tcW w:w="1800" w:type="dxa"/>
            <w:shd w:val="clear" w:color="auto" w:fill="auto"/>
            <w:noWrap/>
            <w:vAlign w:val="bottom"/>
            <w:hideMark/>
          </w:tcPr>
          <w:p w14:paraId="348B72CE" w14:textId="77777777" w:rsidR="00021FB4" w:rsidRPr="00AF515C" w:rsidRDefault="00021FB4" w:rsidP="00084CC8">
            <w:pPr>
              <w:spacing w:before="0" w:after="0"/>
              <w:jc w:val="right"/>
              <w:rPr>
                <w:rFonts w:eastAsia="Times New Roman" w:cs="Times New Roman"/>
                <w:color w:val="000000"/>
                <w:sz w:val="16"/>
                <w:szCs w:val="16"/>
              </w:rPr>
            </w:pPr>
            <w:r w:rsidRPr="00AF515C">
              <w:rPr>
                <w:rFonts w:eastAsia="Times New Roman" w:cs="Times New Roman"/>
                <w:color w:val="000000"/>
                <w:sz w:val="16"/>
                <w:szCs w:val="16"/>
              </w:rPr>
              <w:t>940</w:t>
            </w:r>
          </w:p>
        </w:tc>
      </w:tr>
      <w:tr w:rsidR="00021FB4" w:rsidRPr="00AF515C" w14:paraId="3B39D129" w14:textId="77777777" w:rsidTr="00021FB4">
        <w:trPr>
          <w:trHeight w:val="300"/>
        </w:trPr>
        <w:tc>
          <w:tcPr>
            <w:tcW w:w="848" w:type="dxa"/>
            <w:shd w:val="clear" w:color="auto" w:fill="auto"/>
            <w:noWrap/>
            <w:vAlign w:val="bottom"/>
            <w:hideMark/>
          </w:tcPr>
          <w:p w14:paraId="3A07B822"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Sierra7</w:t>
            </w:r>
          </w:p>
        </w:tc>
        <w:tc>
          <w:tcPr>
            <w:tcW w:w="2294" w:type="dxa"/>
            <w:shd w:val="clear" w:color="auto" w:fill="auto"/>
            <w:noWrap/>
            <w:vAlign w:val="bottom"/>
            <w:hideMark/>
          </w:tcPr>
          <w:p w14:paraId="552FBD60"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Data Management Technician</w:t>
            </w:r>
          </w:p>
        </w:tc>
        <w:tc>
          <w:tcPr>
            <w:tcW w:w="360" w:type="dxa"/>
            <w:shd w:val="clear" w:color="auto" w:fill="F2F2F2" w:themeFill="background1" w:themeFillShade="F2"/>
            <w:noWrap/>
            <w:vAlign w:val="bottom"/>
            <w:hideMark/>
          </w:tcPr>
          <w:p w14:paraId="23810197"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360" w:type="dxa"/>
            <w:shd w:val="clear" w:color="auto" w:fill="F2F2F2" w:themeFill="background1" w:themeFillShade="F2"/>
            <w:noWrap/>
            <w:vAlign w:val="bottom"/>
            <w:hideMark/>
          </w:tcPr>
          <w:p w14:paraId="2726BF0C"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360" w:type="dxa"/>
            <w:shd w:val="clear" w:color="auto" w:fill="F2F2F2" w:themeFill="background1" w:themeFillShade="F2"/>
            <w:noWrap/>
            <w:vAlign w:val="bottom"/>
            <w:hideMark/>
          </w:tcPr>
          <w:p w14:paraId="147BE3E3"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360" w:type="dxa"/>
            <w:shd w:val="clear" w:color="auto" w:fill="F2F2F2" w:themeFill="background1" w:themeFillShade="F2"/>
            <w:noWrap/>
            <w:vAlign w:val="bottom"/>
            <w:hideMark/>
          </w:tcPr>
          <w:p w14:paraId="6FE23B9A"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270" w:type="dxa"/>
            <w:shd w:val="clear" w:color="auto" w:fill="F2F2F2" w:themeFill="background1" w:themeFillShade="F2"/>
            <w:noWrap/>
            <w:vAlign w:val="bottom"/>
            <w:hideMark/>
          </w:tcPr>
          <w:p w14:paraId="55156F5E"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270" w:type="dxa"/>
            <w:shd w:val="clear" w:color="auto" w:fill="F2F2F2" w:themeFill="background1" w:themeFillShade="F2"/>
            <w:noWrap/>
            <w:vAlign w:val="bottom"/>
            <w:hideMark/>
          </w:tcPr>
          <w:p w14:paraId="325E3CB2"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360" w:type="dxa"/>
            <w:shd w:val="clear" w:color="auto" w:fill="F2F2F2" w:themeFill="background1" w:themeFillShade="F2"/>
            <w:noWrap/>
            <w:vAlign w:val="bottom"/>
            <w:hideMark/>
          </w:tcPr>
          <w:p w14:paraId="644B4072"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270" w:type="dxa"/>
            <w:shd w:val="clear" w:color="auto" w:fill="F2F2F2" w:themeFill="background1" w:themeFillShade="F2"/>
            <w:noWrap/>
            <w:vAlign w:val="bottom"/>
            <w:hideMark/>
          </w:tcPr>
          <w:p w14:paraId="35F42FB4"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1800" w:type="dxa"/>
            <w:shd w:val="clear" w:color="auto" w:fill="auto"/>
            <w:noWrap/>
            <w:vAlign w:val="bottom"/>
            <w:hideMark/>
          </w:tcPr>
          <w:p w14:paraId="73D6E182" w14:textId="77777777" w:rsidR="00021FB4" w:rsidRPr="00AF515C" w:rsidRDefault="00021FB4" w:rsidP="00084CC8">
            <w:pPr>
              <w:spacing w:before="0" w:after="0"/>
              <w:jc w:val="right"/>
              <w:rPr>
                <w:rFonts w:eastAsia="Times New Roman" w:cs="Times New Roman"/>
                <w:color w:val="000000"/>
                <w:sz w:val="16"/>
                <w:szCs w:val="16"/>
              </w:rPr>
            </w:pPr>
            <w:r w:rsidRPr="00AF515C">
              <w:rPr>
                <w:rFonts w:eastAsia="Times New Roman" w:cs="Times New Roman"/>
                <w:color w:val="000000"/>
                <w:sz w:val="16"/>
                <w:szCs w:val="16"/>
              </w:rPr>
              <w:t>150</w:t>
            </w:r>
          </w:p>
        </w:tc>
        <w:tc>
          <w:tcPr>
            <w:tcW w:w="1800" w:type="dxa"/>
            <w:shd w:val="clear" w:color="auto" w:fill="auto"/>
            <w:noWrap/>
            <w:vAlign w:val="bottom"/>
            <w:hideMark/>
          </w:tcPr>
          <w:p w14:paraId="15961F42" w14:textId="77777777" w:rsidR="00021FB4" w:rsidRPr="00AF515C" w:rsidRDefault="00021FB4" w:rsidP="00084CC8">
            <w:pPr>
              <w:spacing w:before="0" w:after="0"/>
              <w:jc w:val="right"/>
              <w:rPr>
                <w:rFonts w:eastAsia="Times New Roman" w:cs="Times New Roman"/>
                <w:color w:val="000000"/>
                <w:sz w:val="16"/>
                <w:szCs w:val="16"/>
              </w:rPr>
            </w:pPr>
            <w:r w:rsidRPr="00AF515C">
              <w:rPr>
                <w:rFonts w:eastAsia="Times New Roman" w:cs="Times New Roman"/>
                <w:color w:val="000000"/>
                <w:sz w:val="16"/>
                <w:szCs w:val="16"/>
              </w:rPr>
              <w:t>150</w:t>
            </w:r>
          </w:p>
        </w:tc>
      </w:tr>
    </w:tbl>
    <w:p w14:paraId="5A17BDD1" w14:textId="77777777" w:rsidR="00021FB4" w:rsidRPr="007937BD" w:rsidRDefault="00021FB4" w:rsidP="007937BD"/>
    <w:sectPr w:rsidR="00021FB4" w:rsidRPr="007937BD" w:rsidSect="00CB16E0">
      <w:footerReference w:type="default" r:id="rId1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ABB857" w14:textId="77777777" w:rsidR="0052014C" w:rsidRDefault="0052014C" w:rsidP="008D3BE6">
      <w:pPr>
        <w:spacing w:after="0"/>
      </w:pPr>
      <w:r>
        <w:separator/>
      </w:r>
    </w:p>
  </w:endnote>
  <w:endnote w:type="continuationSeparator" w:id="0">
    <w:p w14:paraId="684CAEC5" w14:textId="77777777" w:rsidR="0052014C" w:rsidRDefault="0052014C" w:rsidP="008D3BE6">
      <w:pPr>
        <w:spacing w:after="0"/>
      </w:pPr>
      <w:r>
        <w:continuationSeparator/>
      </w:r>
    </w:p>
  </w:endnote>
  <w:endnote w:type="continuationNotice" w:id="1">
    <w:p w14:paraId="182E3278" w14:textId="77777777" w:rsidR="0052014C" w:rsidRDefault="0052014C">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Bold">
    <w:panose1 w:val="02020803070505020304"/>
    <w:charset w:val="00"/>
    <w:family w:val="roman"/>
    <w:notTrueType/>
    <w:pitch w:val="variable"/>
    <w:sig w:usb0="0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0348869"/>
      <w:docPartObj>
        <w:docPartGallery w:val="Page Numbers (Bottom of Page)"/>
        <w:docPartUnique/>
      </w:docPartObj>
    </w:sdtPr>
    <w:sdtEndPr/>
    <w:sdtContent>
      <w:sdt>
        <w:sdtPr>
          <w:id w:val="1728636285"/>
          <w:docPartObj>
            <w:docPartGallery w:val="Page Numbers (Top of Page)"/>
            <w:docPartUnique/>
          </w:docPartObj>
        </w:sdtPr>
        <w:sdtEndPr/>
        <w:sdtContent>
          <w:p w14:paraId="11F986FC" w14:textId="083739E2" w:rsidR="004D0865" w:rsidRPr="00C326F1" w:rsidRDefault="00515C15" w:rsidP="00515C15">
            <w:pPr>
              <w:pStyle w:val="Footer"/>
              <w:pBdr>
                <w:top w:val="single" w:sz="4" w:space="1" w:color="auto"/>
              </w:pBdr>
              <w:jc w:val="center"/>
              <w:rPr>
                <w:sz w:val="16"/>
                <w:szCs w:val="16"/>
              </w:rPr>
            </w:pPr>
            <w:r w:rsidRPr="00C326F1">
              <w:rPr>
                <w:bCs/>
                <w:spacing w:val="-5"/>
                <w:sz w:val="16"/>
                <w:szCs w:val="16"/>
              </w:rPr>
              <w:t xml:space="preserve">Use or disclosure of data contained on this sheet is subject to the restriction on the title page of this proposal. </w:t>
            </w:r>
            <w:r w:rsidRPr="00C326F1">
              <w:rPr>
                <w:bCs/>
                <w:spacing w:val="-5"/>
                <w:sz w:val="16"/>
                <w:szCs w:val="16"/>
              </w:rPr>
              <w:br/>
            </w:r>
            <w:r w:rsidRPr="00C326F1">
              <w:rPr>
                <w:sz w:val="16"/>
                <w:szCs w:val="16"/>
              </w:rPr>
              <w:t>This page contains confidential and proprietary information which is exempt from disclosure under FOIA.</w:t>
            </w:r>
          </w:p>
          <w:p w14:paraId="7D21C358" w14:textId="60976A15" w:rsidR="004D0865" w:rsidRDefault="004D0865" w:rsidP="00C41AA7">
            <w:pPr>
              <w:pStyle w:val="Footer"/>
            </w:pPr>
            <w:r w:rsidRPr="00C326F1">
              <w:rPr>
                <w:sz w:val="16"/>
                <w:szCs w:val="16"/>
              </w:rPr>
              <w:t xml:space="preserve">Page </w:t>
            </w:r>
            <w:r w:rsidRPr="00C326F1">
              <w:rPr>
                <w:sz w:val="16"/>
                <w:szCs w:val="16"/>
              </w:rPr>
              <w:fldChar w:fldCharType="begin"/>
            </w:r>
            <w:r w:rsidRPr="00C326F1">
              <w:rPr>
                <w:sz w:val="16"/>
                <w:szCs w:val="16"/>
              </w:rPr>
              <w:instrText xml:space="preserve"> PAGE </w:instrText>
            </w:r>
            <w:r w:rsidRPr="00C326F1">
              <w:rPr>
                <w:sz w:val="16"/>
                <w:szCs w:val="16"/>
              </w:rPr>
              <w:fldChar w:fldCharType="separate"/>
            </w:r>
            <w:r w:rsidRPr="00C326F1">
              <w:rPr>
                <w:noProof/>
                <w:sz w:val="16"/>
                <w:szCs w:val="16"/>
              </w:rPr>
              <w:t>2</w:t>
            </w:r>
            <w:r w:rsidRPr="00C326F1">
              <w:rPr>
                <w:sz w:val="16"/>
                <w:szCs w:val="16"/>
              </w:rPr>
              <w:fldChar w:fldCharType="end"/>
            </w:r>
            <w:r w:rsidR="00C41AA7">
              <w:rPr>
                <w:sz w:val="16"/>
                <w:szCs w:val="16"/>
              </w:rPr>
              <w:t xml:space="preserve"> </w:t>
            </w:r>
            <w:r w:rsidR="00C41AA7">
              <w:rPr>
                <w:sz w:val="16"/>
                <w:szCs w:val="16"/>
              </w:rPr>
              <w:tab/>
            </w:r>
            <w:r w:rsidR="00C41AA7">
              <w:rPr>
                <w:sz w:val="16"/>
                <w:szCs w:val="16"/>
              </w:rPr>
              <w:tab/>
            </w:r>
            <w:r w:rsidR="005907CB">
              <w:rPr>
                <w:sz w:val="16"/>
                <w:szCs w:val="16"/>
              </w:rPr>
              <w:t>August 15, 2024</w:t>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5322052"/>
      <w:docPartObj>
        <w:docPartGallery w:val="Page Numbers (Bottom of Page)"/>
        <w:docPartUnique/>
      </w:docPartObj>
    </w:sdtPr>
    <w:sdtEndPr/>
    <w:sdtContent>
      <w:sdt>
        <w:sdtPr>
          <w:id w:val="-443843956"/>
          <w:docPartObj>
            <w:docPartGallery w:val="Page Numbers (Top of Page)"/>
            <w:docPartUnique/>
          </w:docPartObj>
        </w:sdtPr>
        <w:sdtEndPr/>
        <w:sdtContent>
          <w:p w14:paraId="5059DCB9" w14:textId="77777777" w:rsidR="00FF1B2D" w:rsidRPr="00C326F1" w:rsidRDefault="00FF1B2D" w:rsidP="00515C15">
            <w:pPr>
              <w:pStyle w:val="Footer"/>
              <w:pBdr>
                <w:top w:val="single" w:sz="4" w:space="1" w:color="auto"/>
              </w:pBdr>
              <w:jc w:val="center"/>
              <w:rPr>
                <w:sz w:val="16"/>
                <w:szCs w:val="16"/>
              </w:rPr>
            </w:pPr>
            <w:r w:rsidRPr="00C326F1">
              <w:rPr>
                <w:bCs/>
                <w:spacing w:val="-5"/>
                <w:sz w:val="16"/>
                <w:szCs w:val="16"/>
              </w:rPr>
              <w:t xml:space="preserve">Use or disclosure of data contained on this sheet is subject to the restriction on the title page of this proposal. </w:t>
            </w:r>
            <w:r w:rsidRPr="00C326F1">
              <w:rPr>
                <w:bCs/>
                <w:spacing w:val="-5"/>
                <w:sz w:val="16"/>
                <w:szCs w:val="16"/>
              </w:rPr>
              <w:br/>
            </w:r>
            <w:r w:rsidRPr="00C326F1">
              <w:rPr>
                <w:sz w:val="16"/>
                <w:szCs w:val="16"/>
              </w:rPr>
              <w:t>This page contains confidential and proprietary information which is exempt from disclosure under FOIA.</w:t>
            </w:r>
          </w:p>
          <w:p w14:paraId="22757C93" w14:textId="42E82F64" w:rsidR="00FF1B2D" w:rsidRDefault="00FF1B2D" w:rsidP="00C41AA7">
            <w:pPr>
              <w:pStyle w:val="Footer"/>
            </w:pPr>
            <w:r w:rsidRPr="00C326F1">
              <w:rPr>
                <w:sz w:val="16"/>
                <w:szCs w:val="16"/>
              </w:rPr>
              <w:t xml:space="preserve">Page </w:t>
            </w:r>
            <w:r w:rsidRPr="00C326F1">
              <w:rPr>
                <w:sz w:val="16"/>
                <w:szCs w:val="16"/>
              </w:rPr>
              <w:fldChar w:fldCharType="begin"/>
            </w:r>
            <w:r w:rsidRPr="00C326F1">
              <w:rPr>
                <w:sz w:val="16"/>
                <w:szCs w:val="16"/>
              </w:rPr>
              <w:instrText xml:space="preserve"> PAGE </w:instrText>
            </w:r>
            <w:r w:rsidRPr="00C326F1">
              <w:rPr>
                <w:sz w:val="16"/>
                <w:szCs w:val="16"/>
              </w:rPr>
              <w:fldChar w:fldCharType="separate"/>
            </w:r>
            <w:r w:rsidRPr="00C326F1">
              <w:rPr>
                <w:noProof/>
                <w:sz w:val="16"/>
                <w:szCs w:val="16"/>
              </w:rPr>
              <w:t>2</w:t>
            </w:r>
            <w:r w:rsidRPr="00C326F1">
              <w:rPr>
                <w:sz w:val="16"/>
                <w:szCs w:val="16"/>
              </w:rPr>
              <w:fldChar w:fldCharType="end"/>
            </w:r>
            <w:r w:rsidR="00C41AA7">
              <w:rPr>
                <w:sz w:val="16"/>
                <w:szCs w:val="16"/>
              </w:rPr>
              <w:t xml:space="preserve"> </w:t>
            </w:r>
            <w:r w:rsidR="00C41AA7">
              <w:rPr>
                <w:sz w:val="16"/>
                <w:szCs w:val="16"/>
              </w:rPr>
              <w:tab/>
            </w:r>
            <w:r w:rsidR="00C41AA7">
              <w:rPr>
                <w:sz w:val="16"/>
                <w:szCs w:val="16"/>
              </w:rPr>
              <w:tab/>
            </w:r>
            <w:r w:rsidR="005907CB">
              <w:rPr>
                <w:sz w:val="16"/>
                <w:szCs w:val="16"/>
              </w:rPr>
              <w:t>August 15, 2024</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75EBF" w14:textId="77777777" w:rsidR="0052014C" w:rsidRDefault="0052014C" w:rsidP="008D3BE6">
      <w:pPr>
        <w:spacing w:after="0"/>
      </w:pPr>
      <w:r>
        <w:separator/>
      </w:r>
    </w:p>
  </w:footnote>
  <w:footnote w:type="continuationSeparator" w:id="0">
    <w:p w14:paraId="5F8BC76F" w14:textId="77777777" w:rsidR="0052014C" w:rsidRDefault="0052014C" w:rsidP="008D3BE6">
      <w:pPr>
        <w:spacing w:after="0"/>
      </w:pPr>
      <w:r>
        <w:continuationSeparator/>
      </w:r>
    </w:p>
  </w:footnote>
  <w:footnote w:type="continuationNotice" w:id="1">
    <w:p w14:paraId="0559E23E" w14:textId="77777777" w:rsidR="0052014C" w:rsidRDefault="0052014C">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3BB90" w14:textId="74C66E44" w:rsidR="00E54BF2" w:rsidRDefault="0010422C" w:rsidP="007869DC">
    <w:pPr>
      <w:pStyle w:val="Header"/>
      <w:rPr>
        <w:sz w:val="20"/>
        <w:szCs w:val="20"/>
      </w:rPr>
    </w:pPr>
    <w:r w:rsidRPr="0010422C">
      <w:rPr>
        <w:rFonts w:eastAsia="Times New Roman" w:cs="Times New Roman"/>
        <w:bCs/>
        <w:noProof/>
        <w:sz w:val="20"/>
        <w:szCs w:val="20"/>
        <w:highlight w:val="yellow"/>
      </w:rPr>
      <w:drawing>
        <wp:anchor distT="0" distB="0" distL="114300" distR="114300" simplePos="0" relativeHeight="251658240" behindDoc="1" locked="0" layoutInCell="1" allowOverlap="1" wp14:anchorId="049B5ADD" wp14:editId="06432B2E">
          <wp:simplePos x="0" y="0"/>
          <wp:positionH relativeFrom="column">
            <wp:posOffset>4364462</wp:posOffset>
          </wp:positionH>
          <wp:positionV relativeFrom="paragraph">
            <wp:posOffset>-120446</wp:posOffset>
          </wp:positionV>
          <wp:extent cx="1578610" cy="471805"/>
          <wp:effectExtent l="0" t="0" r="2540" b="4445"/>
          <wp:wrapNone/>
          <wp:docPr id="1791067978" name="Picture 1791067978" descr="Sierra7, Inc. company logo.&#10;Sierra7 - Technology, Consulting, 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78550" name="Picture 40378550" descr="Sierra7, Inc. company logo.&#10;Sierra7 - Technology, Consulting, Solutions"/>
                  <pic:cNvPicPr/>
                </pic:nvPicPr>
                <pic:blipFill>
                  <a:blip r:embed="rId1">
                    <a:extLst>
                      <a:ext uri="{28A0092B-C50C-407E-A947-70E740481C1C}">
                        <a14:useLocalDpi xmlns:a14="http://schemas.microsoft.com/office/drawing/2010/main" val="0"/>
                      </a:ext>
                    </a:extLst>
                  </a:blip>
                  <a:stretch>
                    <a:fillRect/>
                  </a:stretch>
                </pic:blipFill>
                <pic:spPr>
                  <a:xfrm>
                    <a:off x="0" y="0"/>
                    <a:ext cx="1578610" cy="471805"/>
                  </a:xfrm>
                  <a:prstGeom prst="rect">
                    <a:avLst/>
                  </a:prstGeom>
                </pic:spPr>
              </pic:pic>
            </a:graphicData>
          </a:graphic>
          <wp14:sizeRelH relativeFrom="margin">
            <wp14:pctWidth>0</wp14:pctWidth>
          </wp14:sizeRelH>
          <wp14:sizeRelV relativeFrom="margin">
            <wp14:pctHeight>0</wp14:pctHeight>
          </wp14:sizeRelV>
        </wp:anchor>
      </w:drawing>
    </w:r>
    <w:r w:rsidR="00E54BF2">
      <w:rPr>
        <w:sz w:val="20"/>
        <w:szCs w:val="20"/>
      </w:rPr>
      <w:t>Department of Veterans Affairs</w:t>
    </w:r>
  </w:p>
  <w:p w14:paraId="7BD3726E" w14:textId="2E52F0D9" w:rsidR="007869DC" w:rsidRDefault="005907CB" w:rsidP="008F40DC">
    <w:pPr>
      <w:pStyle w:val="Header"/>
      <w:tabs>
        <w:tab w:val="clear" w:pos="4680"/>
        <w:tab w:val="clear" w:pos="9360"/>
        <w:tab w:val="left" w:pos="8490"/>
      </w:tabs>
      <w:rPr>
        <w:sz w:val="20"/>
        <w:szCs w:val="20"/>
      </w:rPr>
    </w:pPr>
    <w:r w:rsidRPr="005907CB">
      <w:rPr>
        <w:sz w:val="20"/>
        <w:szCs w:val="20"/>
      </w:rPr>
      <w:t>VistA Application Analytics</w:t>
    </w:r>
    <w:r w:rsidR="00244D7E">
      <w:rPr>
        <w:sz w:val="20"/>
        <w:szCs w:val="20"/>
      </w:rPr>
      <w:tab/>
    </w:r>
  </w:p>
  <w:p w14:paraId="3DAD8F8B" w14:textId="16AE534F" w:rsidR="007869DC" w:rsidRDefault="007869DC" w:rsidP="007869DC">
    <w:pPr>
      <w:pStyle w:val="Header"/>
      <w:rPr>
        <w:sz w:val="20"/>
        <w:szCs w:val="20"/>
      </w:rPr>
    </w:pPr>
    <w:r>
      <w:rPr>
        <w:sz w:val="20"/>
        <w:szCs w:val="20"/>
      </w:rPr>
      <w:t>Solicitation Number</w:t>
    </w:r>
    <w:r w:rsidR="00FA3E2D">
      <w:rPr>
        <w:sz w:val="20"/>
        <w:szCs w:val="20"/>
      </w:rPr>
      <w:t>:</w:t>
    </w:r>
    <w:r>
      <w:rPr>
        <w:sz w:val="20"/>
        <w:szCs w:val="20"/>
      </w:rPr>
      <w:t xml:space="preserve"> </w:t>
    </w:r>
    <w:r w:rsidR="005907CB" w:rsidRPr="005907CB">
      <w:rPr>
        <w:sz w:val="20"/>
        <w:szCs w:val="20"/>
      </w:rPr>
      <w:t>VA-24-00054128</w:t>
    </w:r>
    <w:r>
      <w:rPr>
        <w:sz w:val="20"/>
        <w:szCs w:val="20"/>
      </w:rPr>
      <w:t xml:space="preserve">, Volume </w:t>
    </w:r>
    <w:r w:rsidR="005907CB">
      <w:rPr>
        <w:sz w:val="20"/>
        <w:szCs w:val="20"/>
      </w:rPr>
      <w:t xml:space="preserve">II </w:t>
    </w:r>
    <w:r>
      <w:rPr>
        <w:sz w:val="20"/>
        <w:szCs w:val="20"/>
      </w:rPr>
      <w:t xml:space="preserve">– </w:t>
    </w:r>
    <w:r w:rsidR="005907CB">
      <w:rPr>
        <w:sz w:val="20"/>
        <w:szCs w:val="20"/>
      </w:rPr>
      <w:t>Technical</w:t>
    </w:r>
  </w:p>
  <w:p w14:paraId="10300B30" w14:textId="1BAD20CB" w:rsidR="0010422C" w:rsidRPr="007869DC" w:rsidRDefault="0010422C" w:rsidP="007869DC">
    <w:pPr>
      <w:pStyle w:val="Header"/>
      <w:rPr>
        <w:sz w:val="20"/>
        <w:szCs w:val="20"/>
      </w:rPr>
    </w:pPr>
    <w:r>
      <w:rPr>
        <w:noProof/>
        <w:sz w:val="20"/>
        <w:szCs w:val="20"/>
      </w:rPr>
      <mc:AlternateContent>
        <mc:Choice Requires="wps">
          <w:drawing>
            <wp:anchor distT="0" distB="0" distL="114300" distR="114300" simplePos="0" relativeHeight="251658241" behindDoc="0" locked="0" layoutInCell="1" allowOverlap="1" wp14:anchorId="5BCFC13E" wp14:editId="214759D8">
              <wp:simplePos x="0" y="0"/>
              <wp:positionH relativeFrom="column">
                <wp:posOffset>8255</wp:posOffset>
              </wp:positionH>
              <wp:positionV relativeFrom="paragraph">
                <wp:posOffset>70485</wp:posOffset>
              </wp:positionV>
              <wp:extent cx="5943600" cy="0"/>
              <wp:effectExtent l="0" t="0" r="0" b="0"/>
              <wp:wrapNone/>
              <wp:docPr id="32" name="Straight Connector 3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3A6D4A16" id="Straight Connector 32" o:spid="_x0000_s1026" alt="&quot;&quot;" style="position:absolute;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5pt,5.55pt" to="468.65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" strokecolor="#4472c4 [3204]" strokeweight=".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843B2"/>
    <w:multiLevelType w:val="hybridMultilevel"/>
    <w:tmpl w:val="B080B2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A37393"/>
    <w:multiLevelType w:val="hybridMultilevel"/>
    <w:tmpl w:val="C066B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BA3FED"/>
    <w:multiLevelType w:val="hybridMultilevel"/>
    <w:tmpl w:val="6394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392189"/>
    <w:multiLevelType w:val="hybridMultilevel"/>
    <w:tmpl w:val="7AD019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5DD1203"/>
    <w:multiLevelType w:val="hybridMultilevel"/>
    <w:tmpl w:val="6CA80C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150C53"/>
    <w:multiLevelType w:val="hybridMultilevel"/>
    <w:tmpl w:val="14541E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181F19"/>
    <w:multiLevelType w:val="hybridMultilevel"/>
    <w:tmpl w:val="F0D0DF0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083E65EB"/>
    <w:multiLevelType w:val="hybridMultilevel"/>
    <w:tmpl w:val="F95020A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0ADA0439"/>
    <w:multiLevelType w:val="hybridMultilevel"/>
    <w:tmpl w:val="716E260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0C1E09E7"/>
    <w:multiLevelType w:val="hybridMultilevel"/>
    <w:tmpl w:val="F1E466E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0D5D5735"/>
    <w:multiLevelType w:val="hybridMultilevel"/>
    <w:tmpl w:val="E200AC16"/>
    <w:lvl w:ilvl="0" w:tplc="3AD2DBC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DA82126"/>
    <w:multiLevelType w:val="hybridMultilevel"/>
    <w:tmpl w:val="8A50C32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F10176B"/>
    <w:multiLevelType w:val="hybridMultilevel"/>
    <w:tmpl w:val="EEEA0C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2F60895"/>
    <w:multiLevelType w:val="hybridMultilevel"/>
    <w:tmpl w:val="D71E2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54298"/>
    <w:multiLevelType w:val="multilevel"/>
    <w:tmpl w:val="BFDA962C"/>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18DD1B45"/>
    <w:multiLevelType w:val="multilevel"/>
    <w:tmpl w:val="BA084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4C2B08"/>
    <w:multiLevelType w:val="hybridMultilevel"/>
    <w:tmpl w:val="2B1C30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9CF4FCE"/>
    <w:multiLevelType w:val="hybridMultilevel"/>
    <w:tmpl w:val="B8345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A4D1F63"/>
    <w:multiLevelType w:val="hybridMultilevel"/>
    <w:tmpl w:val="BEDEF7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1C6E58C7"/>
    <w:multiLevelType w:val="hybridMultilevel"/>
    <w:tmpl w:val="1E700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E124103"/>
    <w:multiLevelType w:val="multilevel"/>
    <w:tmpl w:val="E8E09B4E"/>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1EFF51C0"/>
    <w:multiLevelType w:val="multilevel"/>
    <w:tmpl w:val="D1601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0AF245C"/>
    <w:multiLevelType w:val="multilevel"/>
    <w:tmpl w:val="3F76E9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422554C"/>
    <w:multiLevelType w:val="hybridMultilevel"/>
    <w:tmpl w:val="32FEC8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25DF2054"/>
    <w:multiLevelType w:val="hybridMultilevel"/>
    <w:tmpl w:val="BFE8A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75E0C76"/>
    <w:multiLevelType w:val="hybridMultilevel"/>
    <w:tmpl w:val="93F80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8FA397E"/>
    <w:multiLevelType w:val="hybridMultilevel"/>
    <w:tmpl w:val="FB06C630"/>
    <w:lvl w:ilvl="0" w:tplc="5E6CE946">
      <w:start w:val="1"/>
      <w:numFmt w:val="decimal"/>
      <w:pStyle w:val="Heading3"/>
      <w:lvlText w:val="%1.0"/>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29101238"/>
    <w:multiLevelType w:val="hybridMultilevel"/>
    <w:tmpl w:val="576E74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2B300CC4"/>
    <w:multiLevelType w:val="hybridMultilevel"/>
    <w:tmpl w:val="F4FE6E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2C5B5965"/>
    <w:multiLevelType w:val="hybridMultilevel"/>
    <w:tmpl w:val="FF620B46"/>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0" w15:restartNumberingAfterBreak="0">
    <w:nsid w:val="2DAF5382"/>
    <w:multiLevelType w:val="hybridMultilevel"/>
    <w:tmpl w:val="EFFC24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A51969"/>
    <w:multiLevelType w:val="hybridMultilevel"/>
    <w:tmpl w:val="EE0CC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47B1C22"/>
    <w:multiLevelType w:val="hybridMultilevel"/>
    <w:tmpl w:val="9AF05F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35A23764"/>
    <w:multiLevelType w:val="hybridMultilevel"/>
    <w:tmpl w:val="5380E8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36E104D6"/>
    <w:multiLevelType w:val="hybridMultilevel"/>
    <w:tmpl w:val="E3A8396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39842A1A"/>
    <w:multiLevelType w:val="hybridMultilevel"/>
    <w:tmpl w:val="AC32A8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3AEF15A8"/>
    <w:multiLevelType w:val="hybridMultilevel"/>
    <w:tmpl w:val="00702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B5F6814"/>
    <w:multiLevelType w:val="multilevel"/>
    <w:tmpl w:val="0AC2F3D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8" w15:restartNumberingAfterBreak="0">
    <w:nsid w:val="3E033072"/>
    <w:multiLevelType w:val="hybridMultilevel"/>
    <w:tmpl w:val="96E0A4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487F6735"/>
    <w:multiLevelType w:val="hybridMultilevel"/>
    <w:tmpl w:val="3F7AB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AF4309B"/>
    <w:multiLevelType w:val="hybridMultilevel"/>
    <w:tmpl w:val="B38ED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1E90EB0"/>
    <w:multiLevelType w:val="hybridMultilevel"/>
    <w:tmpl w:val="51A24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4A204C3"/>
    <w:multiLevelType w:val="multilevel"/>
    <w:tmpl w:val="9864E1C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 w15:restartNumberingAfterBreak="0">
    <w:nsid w:val="584B7856"/>
    <w:multiLevelType w:val="hybridMultilevel"/>
    <w:tmpl w:val="1FA21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886614E"/>
    <w:multiLevelType w:val="multilevel"/>
    <w:tmpl w:val="88103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9FA1BC9"/>
    <w:multiLevelType w:val="hybridMultilevel"/>
    <w:tmpl w:val="3808D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5A385DC2"/>
    <w:multiLevelType w:val="hybridMultilevel"/>
    <w:tmpl w:val="3D14BB2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7" w15:restartNumberingAfterBreak="0">
    <w:nsid w:val="5B337678"/>
    <w:multiLevelType w:val="multilevel"/>
    <w:tmpl w:val="5EC08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B3424F3"/>
    <w:multiLevelType w:val="hybridMultilevel"/>
    <w:tmpl w:val="722A47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5CF02289"/>
    <w:multiLevelType w:val="hybridMultilevel"/>
    <w:tmpl w:val="47528D6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67754239"/>
    <w:multiLevelType w:val="hybridMultilevel"/>
    <w:tmpl w:val="769EF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8584D0B"/>
    <w:multiLevelType w:val="hybridMultilevel"/>
    <w:tmpl w:val="CADCF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CBB21F7"/>
    <w:multiLevelType w:val="hybridMultilevel"/>
    <w:tmpl w:val="516E5C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6E0C7F71"/>
    <w:multiLevelType w:val="hybridMultilevel"/>
    <w:tmpl w:val="D9DAF910"/>
    <w:lvl w:ilvl="0" w:tplc="89A4B834">
      <w:start w:val="1"/>
      <w:numFmt w:val="decimal"/>
      <w:lvlText w:val="%1)"/>
      <w:lvlJc w:val="left"/>
      <w:pPr>
        <w:ind w:left="1020" w:hanging="360"/>
      </w:pPr>
    </w:lvl>
    <w:lvl w:ilvl="1" w:tplc="425AD91A">
      <w:start w:val="1"/>
      <w:numFmt w:val="decimal"/>
      <w:lvlText w:val="%2)"/>
      <w:lvlJc w:val="left"/>
      <w:pPr>
        <w:ind w:left="1020" w:hanging="360"/>
      </w:pPr>
    </w:lvl>
    <w:lvl w:ilvl="2" w:tplc="6130DAF6">
      <w:start w:val="1"/>
      <w:numFmt w:val="decimal"/>
      <w:lvlText w:val="%3)"/>
      <w:lvlJc w:val="left"/>
      <w:pPr>
        <w:ind w:left="1020" w:hanging="360"/>
      </w:pPr>
    </w:lvl>
    <w:lvl w:ilvl="3" w:tplc="AE081056">
      <w:start w:val="1"/>
      <w:numFmt w:val="decimal"/>
      <w:lvlText w:val="%4)"/>
      <w:lvlJc w:val="left"/>
      <w:pPr>
        <w:ind w:left="1020" w:hanging="360"/>
      </w:pPr>
    </w:lvl>
    <w:lvl w:ilvl="4" w:tplc="0D3AC7E0">
      <w:start w:val="1"/>
      <w:numFmt w:val="decimal"/>
      <w:lvlText w:val="%5)"/>
      <w:lvlJc w:val="left"/>
      <w:pPr>
        <w:ind w:left="1020" w:hanging="360"/>
      </w:pPr>
    </w:lvl>
    <w:lvl w:ilvl="5" w:tplc="538C75F2">
      <w:start w:val="1"/>
      <w:numFmt w:val="decimal"/>
      <w:lvlText w:val="%6)"/>
      <w:lvlJc w:val="left"/>
      <w:pPr>
        <w:ind w:left="1020" w:hanging="360"/>
      </w:pPr>
    </w:lvl>
    <w:lvl w:ilvl="6" w:tplc="213EC15A">
      <w:start w:val="1"/>
      <w:numFmt w:val="decimal"/>
      <w:lvlText w:val="%7)"/>
      <w:lvlJc w:val="left"/>
      <w:pPr>
        <w:ind w:left="1020" w:hanging="360"/>
      </w:pPr>
    </w:lvl>
    <w:lvl w:ilvl="7" w:tplc="165060F8">
      <w:start w:val="1"/>
      <w:numFmt w:val="decimal"/>
      <w:lvlText w:val="%8)"/>
      <w:lvlJc w:val="left"/>
      <w:pPr>
        <w:ind w:left="1020" w:hanging="360"/>
      </w:pPr>
    </w:lvl>
    <w:lvl w:ilvl="8" w:tplc="6C964C66">
      <w:start w:val="1"/>
      <w:numFmt w:val="decimal"/>
      <w:lvlText w:val="%9)"/>
      <w:lvlJc w:val="left"/>
      <w:pPr>
        <w:ind w:left="1020" w:hanging="360"/>
      </w:pPr>
    </w:lvl>
  </w:abstractNum>
  <w:abstractNum w:abstractNumId="54" w15:restartNumberingAfterBreak="0">
    <w:nsid w:val="6F304AC0"/>
    <w:multiLevelType w:val="hybridMultilevel"/>
    <w:tmpl w:val="B4FE1F4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229562C"/>
    <w:multiLevelType w:val="multilevel"/>
    <w:tmpl w:val="19AE9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34F7560"/>
    <w:multiLevelType w:val="multilevel"/>
    <w:tmpl w:val="4D261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6D64202"/>
    <w:multiLevelType w:val="hybridMultilevel"/>
    <w:tmpl w:val="071895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7E46108E"/>
    <w:multiLevelType w:val="hybridMultilevel"/>
    <w:tmpl w:val="94E485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7F65132B"/>
    <w:multiLevelType w:val="hybridMultilevel"/>
    <w:tmpl w:val="853E3056"/>
    <w:lvl w:ilvl="0" w:tplc="385C9B44">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7F6F123C"/>
    <w:multiLevelType w:val="hybridMultilevel"/>
    <w:tmpl w:val="65C6EC2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5119713">
    <w:abstractNumId w:val="49"/>
  </w:num>
  <w:num w:numId="2" w16cid:durableId="730662635">
    <w:abstractNumId w:val="59"/>
  </w:num>
  <w:num w:numId="3" w16cid:durableId="865673771">
    <w:abstractNumId w:val="59"/>
  </w:num>
  <w:num w:numId="4" w16cid:durableId="550075901">
    <w:abstractNumId w:val="41"/>
  </w:num>
  <w:num w:numId="5" w16cid:durableId="1222011788">
    <w:abstractNumId w:val="2"/>
  </w:num>
  <w:num w:numId="6" w16cid:durableId="1230001831">
    <w:abstractNumId w:val="59"/>
    <w:lvlOverride w:ilvl="0">
      <w:startOverride w:val="1"/>
    </w:lvlOverride>
  </w:num>
  <w:num w:numId="7" w16cid:durableId="1021854733">
    <w:abstractNumId w:val="10"/>
  </w:num>
  <w:num w:numId="8" w16cid:durableId="1110200813">
    <w:abstractNumId w:val="59"/>
    <w:lvlOverride w:ilvl="0">
      <w:startOverride w:val="1"/>
    </w:lvlOverride>
  </w:num>
  <w:num w:numId="9" w16cid:durableId="221596355">
    <w:abstractNumId w:val="59"/>
  </w:num>
  <w:num w:numId="10" w16cid:durableId="1956784528">
    <w:abstractNumId w:val="26"/>
  </w:num>
  <w:num w:numId="11" w16cid:durableId="712077090">
    <w:abstractNumId w:val="26"/>
    <w:lvlOverride w:ilvl="0">
      <w:startOverride w:val="1"/>
    </w:lvlOverride>
  </w:num>
  <w:num w:numId="12" w16cid:durableId="665473319">
    <w:abstractNumId w:val="13"/>
  </w:num>
  <w:num w:numId="13" w16cid:durableId="1323465642">
    <w:abstractNumId w:val="29"/>
  </w:num>
  <w:num w:numId="14" w16cid:durableId="236014213">
    <w:abstractNumId w:val="16"/>
  </w:num>
  <w:num w:numId="15" w16cid:durableId="632368445">
    <w:abstractNumId w:val="37"/>
  </w:num>
  <w:num w:numId="16" w16cid:durableId="186258065">
    <w:abstractNumId w:val="21"/>
  </w:num>
  <w:num w:numId="17" w16cid:durableId="1272127579">
    <w:abstractNumId w:val="22"/>
  </w:num>
  <w:num w:numId="18" w16cid:durableId="1070806053">
    <w:abstractNumId w:val="56"/>
  </w:num>
  <w:num w:numId="19" w16cid:durableId="1536385501">
    <w:abstractNumId w:val="30"/>
  </w:num>
  <w:num w:numId="20" w16cid:durableId="899366865">
    <w:abstractNumId w:val="4"/>
  </w:num>
  <w:num w:numId="21" w16cid:durableId="1926955768">
    <w:abstractNumId w:val="5"/>
  </w:num>
  <w:num w:numId="22" w16cid:durableId="886258854">
    <w:abstractNumId w:val="60"/>
  </w:num>
  <w:num w:numId="23" w16cid:durableId="1449858776">
    <w:abstractNumId w:val="1"/>
  </w:num>
  <w:num w:numId="24" w16cid:durableId="500392775">
    <w:abstractNumId w:val="54"/>
  </w:num>
  <w:num w:numId="25" w16cid:durableId="1364087570">
    <w:abstractNumId w:val="11"/>
  </w:num>
  <w:num w:numId="26" w16cid:durableId="778573199">
    <w:abstractNumId w:val="36"/>
  </w:num>
  <w:num w:numId="27" w16cid:durableId="1759405975">
    <w:abstractNumId w:val="47"/>
  </w:num>
  <w:num w:numId="28" w16cid:durableId="1928616031">
    <w:abstractNumId w:val="44"/>
  </w:num>
  <w:num w:numId="29" w16cid:durableId="260726639">
    <w:abstractNumId w:val="42"/>
  </w:num>
  <w:num w:numId="30" w16cid:durableId="384376970">
    <w:abstractNumId w:val="55"/>
  </w:num>
  <w:num w:numId="31" w16cid:durableId="124931034">
    <w:abstractNumId w:val="15"/>
  </w:num>
  <w:num w:numId="32" w16cid:durableId="856696419">
    <w:abstractNumId w:val="53"/>
  </w:num>
  <w:num w:numId="33" w16cid:durableId="304819138">
    <w:abstractNumId w:val="14"/>
  </w:num>
  <w:num w:numId="34" w16cid:durableId="1075399434">
    <w:abstractNumId w:val="20"/>
  </w:num>
  <w:num w:numId="35" w16cid:durableId="534584603">
    <w:abstractNumId w:val="43"/>
  </w:num>
  <w:num w:numId="36" w16cid:durableId="535898193">
    <w:abstractNumId w:val="52"/>
  </w:num>
  <w:num w:numId="37" w16cid:durableId="1830361947">
    <w:abstractNumId w:val="27"/>
  </w:num>
  <w:num w:numId="38" w16cid:durableId="2140802569">
    <w:abstractNumId w:val="25"/>
  </w:num>
  <w:num w:numId="39" w16cid:durableId="890120027">
    <w:abstractNumId w:val="0"/>
  </w:num>
  <w:num w:numId="40" w16cid:durableId="1823888972">
    <w:abstractNumId w:val="57"/>
  </w:num>
  <w:num w:numId="41" w16cid:durableId="897663280">
    <w:abstractNumId w:val="17"/>
  </w:num>
  <w:num w:numId="42" w16cid:durableId="998310731">
    <w:abstractNumId w:val="6"/>
  </w:num>
  <w:num w:numId="43" w16cid:durableId="1369988953">
    <w:abstractNumId w:val="32"/>
  </w:num>
  <w:num w:numId="44" w16cid:durableId="958144550">
    <w:abstractNumId w:val="18"/>
  </w:num>
  <w:num w:numId="45" w16cid:durableId="1462184096">
    <w:abstractNumId w:val="33"/>
  </w:num>
  <w:num w:numId="46" w16cid:durableId="337390630">
    <w:abstractNumId w:val="48"/>
  </w:num>
  <w:num w:numId="47" w16cid:durableId="814686127">
    <w:abstractNumId w:val="8"/>
  </w:num>
  <w:num w:numId="48" w16cid:durableId="1079403386">
    <w:abstractNumId w:val="7"/>
  </w:num>
  <w:num w:numId="49" w16cid:durableId="1057556026">
    <w:abstractNumId w:val="19"/>
  </w:num>
  <w:num w:numId="50" w16cid:durableId="834540469">
    <w:abstractNumId w:val="40"/>
  </w:num>
  <w:num w:numId="51" w16cid:durableId="1983998628">
    <w:abstractNumId w:val="51"/>
  </w:num>
  <w:num w:numId="52" w16cid:durableId="353187397">
    <w:abstractNumId w:val="38"/>
  </w:num>
  <w:num w:numId="53" w16cid:durableId="320624153">
    <w:abstractNumId w:val="39"/>
  </w:num>
  <w:num w:numId="54" w16cid:durableId="487673087">
    <w:abstractNumId w:val="46"/>
  </w:num>
  <w:num w:numId="55" w16cid:durableId="1048914659">
    <w:abstractNumId w:val="34"/>
  </w:num>
  <w:num w:numId="56" w16cid:durableId="264309402">
    <w:abstractNumId w:val="9"/>
  </w:num>
  <w:num w:numId="57" w16cid:durableId="1456370326">
    <w:abstractNumId w:val="28"/>
  </w:num>
  <w:num w:numId="58" w16cid:durableId="1578710139">
    <w:abstractNumId w:val="58"/>
  </w:num>
  <w:num w:numId="59" w16cid:durableId="631525470">
    <w:abstractNumId w:val="45"/>
  </w:num>
  <w:num w:numId="60" w16cid:durableId="1406688923">
    <w:abstractNumId w:val="35"/>
  </w:num>
  <w:num w:numId="61" w16cid:durableId="1209607590">
    <w:abstractNumId w:val="12"/>
  </w:num>
  <w:num w:numId="62" w16cid:durableId="1889025272">
    <w:abstractNumId w:val="24"/>
  </w:num>
  <w:num w:numId="63" w16cid:durableId="1127041253">
    <w:abstractNumId w:val="31"/>
  </w:num>
  <w:num w:numId="64" w16cid:durableId="524290110">
    <w:abstractNumId w:val="50"/>
  </w:num>
  <w:num w:numId="65" w16cid:durableId="181864601">
    <w:abstractNumId w:val="3"/>
  </w:num>
  <w:num w:numId="66" w16cid:durableId="1172069656">
    <w:abstractNumId w:val="23"/>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comments" w:enforcement="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CwNDQ1sjQ1MDUztbBU0lEKTi0uzszPAykwMqgFAKBYP/YtAAAA"/>
  </w:docVars>
  <w:rsids>
    <w:rsidRoot w:val="00B61D91"/>
    <w:rsid w:val="00000375"/>
    <w:rsid w:val="000009A3"/>
    <w:rsid w:val="000010FC"/>
    <w:rsid w:val="000012B1"/>
    <w:rsid w:val="00002980"/>
    <w:rsid w:val="00003F5B"/>
    <w:rsid w:val="00004454"/>
    <w:rsid w:val="0000468B"/>
    <w:rsid w:val="00007341"/>
    <w:rsid w:val="00007793"/>
    <w:rsid w:val="000079F9"/>
    <w:rsid w:val="00007A96"/>
    <w:rsid w:val="00007FAB"/>
    <w:rsid w:val="0001025B"/>
    <w:rsid w:val="00010941"/>
    <w:rsid w:val="000116A4"/>
    <w:rsid w:val="00011AFF"/>
    <w:rsid w:val="00011C2D"/>
    <w:rsid w:val="00011CB5"/>
    <w:rsid w:val="00012607"/>
    <w:rsid w:val="000127F5"/>
    <w:rsid w:val="00013B07"/>
    <w:rsid w:val="00013F05"/>
    <w:rsid w:val="000143D6"/>
    <w:rsid w:val="000149D2"/>
    <w:rsid w:val="000150CC"/>
    <w:rsid w:val="00015186"/>
    <w:rsid w:val="00015209"/>
    <w:rsid w:val="00015AFC"/>
    <w:rsid w:val="0001649E"/>
    <w:rsid w:val="00016796"/>
    <w:rsid w:val="000167AE"/>
    <w:rsid w:val="00016C3E"/>
    <w:rsid w:val="00016E72"/>
    <w:rsid w:val="0001754C"/>
    <w:rsid w:val="000202FC"/>
    <w:rsid w:val="00020ABF"/>
    <w:rsid w:val="00021FB4"/>
    <w:rsid w:val="00022742"/>
    <w:rsid w:val="0002314D"/>
    <w:rsid w:val="00023CD3"/>
    <w:rsid w:val="00027995"/>
    <w:rsid w:val="00027D1D"/>
    <w:rsid w:val="00027FA2"/>
    <w:rsid w:val="00030F7D"/>
    <w:rsid w:val="0003115A"/>
    <w:rsid w:val="000317BF"/>
    <w:rsid w:val="000322B5"/>
    <w:rsid w:val="000326D6"/>
    <w:rsid w:val="0003284E"/>
    <w:rsid w:val="00032F45"/>
    <w:rsid w:val="000334DC"/>
    <w:rsid w:val="00033F61"/>
    <w:rsid w:val="00034E2F"/>
    <w:rsid w:val="00037112"/>
    <w:rsid w:val="0004003B"/>
    <w:rsid w:val="00040C1B"/>
    <w:rsid w:val="00041CD7"/>
    <w:rsid w:val="00042B98"/>
    <w:rsid w:val="00043107"/>
    <w:rsid w:val="0004329C"/>
    <w:rsid w:val="00043DB5"/>
    <w:rsid w:val="00044B3C"/>
    <w:rsid w:val="0004532B"/>
    <w:rsid w:val="00045E83"/>
    <w:rsid w:val="00046AD4"/>
    <w:rsid w:val="00046B15"/>
    <w:rsid w:val="00047490"/>
    <w:rsid w:val="00050630"/>
    <w:rsid w:val="00050780"/>
    <w:rsid w:val="00050F89"/>
    <w:rsid w:val="00052BCD"/>
    <w:rsid w:val="00052CAF"/>
    <w:rsid w:val="00052DCB"/>
    <w:rsid w:val="000532D9"/>
    <w:rsid w:val="00053AD0"/>
    <w:rsid w:val="00054639"/>
    <w:rsid w:val="00054A48"/>
    <w:rsid w:val="000563F6"/>
    <w:rsid w:val="000577EA"/>
    <w:rsid w:val="00057E57"/>
    <w:rsid w:val="000603B4"/>
    <w:rsid w:val="0006074D"/>
    <w:rsid w:val="00060E27"/>
    <w:rsid w:val="0006183A"/>
    <w:rsid w:val="00061922"/>
    <w:rsid w:val="00061974"/>
    <w:rsid w:val="000621D8"/>
    <w:rsid w:val="000658FE"/>
    <w:rsid w:val="00065F4A"/>
    <w:rsid w:val="000662E8"/>
    <w:rsid w:val="000673AA"/>
    <w:rsid w:val="000673BD"/>
    <w:rsid w:val="000677BC"/>
    <w:rsid w:val="000708A2"/>
    <w:rsid w:val="00070F5C"/>
    <w:rsid w:val="000724E4"/>
    <w:rsid w:val="00073EA4"/>
    <w:rsid w:val="000754B9"/>
    <w:rsid w:val="00075ACC"/>
    <w:rsid w:val="00075D23"/>
    <w:rsid w:val="00076391"/>
    <w:rsid w:val="00080F7C"/>
    <w:rsid w:val="0008258A"/>
    <w:rsid w:val="000834AF"/>
    <w:rsid w:val="0008463F"/>
    <w:rsid w:val="000852A3"/>
    <w:rsid w:val="0008594D"/>
    <w:rsid w:val="00085A52"/>
    <w:rsid w:val="00085BF7"/>
    <w:rsid w:val="000862E0"/>
    <w:rsid w:val="00086B19"/>
    <w:rsid w:val="000904AB"/>
    <w:rsid w:val="00090E1D"/>
    <w:rsid w:val="000920AB"/>
    <w:rsid w:val="00092870"/>
    <w:rsid w:val="000948E8"/>
    <w:rsid w:val="00094D82"/>
    <w:rsid w:val="000953A6"/>
    <w:rsid w:val="000966F5"/>
    <w:rsid w:val="00097A2B"/>
    <w:rsid w:val="00097D98"/>
    <w:rsid w:val="00097F80"/>
    <w:rsid w:val="000A08B4"/>
    <w:rsid w:val="000A10A6"/>
    <w:rsid w:val="000A12E6"/>
    <w:rsid w:val="000A1782"/>
    <w:rsid w:val="000A1BD7"/>
    <w:rsid w:val="000A23A5"/>
    <w:rsid w:val="000A3484"/>
    <w:rsid w:val="000A3FFB"/>
    <w:rsid w:val="000A452C"/>
    <w:rsid w:val="000A4D7C"/>
    <w:rsid w:val="000A5254"/>
    <w:rsid w:val="000A573C"/>
    <w:rsid w:val="000A5AC0"/>
    <w:rsid w:val="000A60BE"/>
    <w:rsid w:val="000A66C3"/>
    <w:rsid w:val="000A6CE5"/>
    <w:rsid w:val="000A6F26"/>
    <w:rsid w:val="000A7376"/>
    <w:rsid w:val="000B0237"/>
    <w:rsid w:val="000B0335"/>
    <w:rsid w:val="000B09E2"/>
    <w:rsid w:val="000B116A"/>
    <w:rsid w:val="000B2336"/>
    <w:rsid w:val="000B3367"/>
    <w:rsid w:val="000B38EB"/>
    <w:rsid w:val="000B3FF1"/>
    <w:rsid w:val="000B4321"/>
    <w:rsid w:val="000B4B90"/>
    <w:rsid w:val="000B4BD6"/>
    <w:rsid w:val="000B5CE2"/>
    <w:rsid w:val="000B679E"/>
    <w:rsid w:val="000B7E82"/>
    <w:rsid w:val="000B7FF4"/>
    <w:rsid w:val="000C035F"/>
    <w:rsid w:val="000C04F0"/>
    <w:rsid w:val="000C0B8B"/>
    <w:rsid w:val="000C2E9E"/>
    <w:rsid w:val="000C30DB"/>
    <w:rsid w:val="000C5A2F"/>
    <w:rsid w:val="000C6066"/>
    <w:rsid w:val="000C695A"/>
    <w:rsid w:val="000C6A6B"/>
    <w:rsid w:val="000C704F"/>
    <w:rsid w:val="000D0439"/>
    <w:rsid w:val="000D19D9"/>
    <w:rsid w:val="000D1AA4"/>
    <w:rsid w:val="000D23CD"/>
    <w:rsid w:val="000D2C99"/>
    <w:rsid w:val="000D309C"/>
    <w:rsid w:val="000D3742"/>
    <w:rsid w:val="000D4110"/>
    <w:rsid w:val="000D47FD"/>
    <w:rsid w:val="000D4C7A"/>
    <w:rsid w:val="000E0371"/>
    <w:rsid w:val="000E0C0F"/>
    <w:rsid w:val="000E3216"/>
    <w:rsid w:val="000E356D"/>
    <w:rsid w:val="000E3DE7"/>
    <w:rsid w:val="000E4192"/>
    <w:rsid w:val="000E4F42"/>
    <w:rsid w:val="000E5D80"/>
    <w:rsid w:val="000E7E99"/>
    <w:rsid w:val="000F0877"/>
    <w:rsid w:val="000F0CCE"/>
    <w:rsid w:val="000F16F6"/>
    <w:rsid w:val="000F2FE7"/>
    <w:rsid w:val="000F4E8F"/>
    <w:rsid w:val="000F5B50"/>
    <w:rsid w:val="000F6AD6"/>
    <w:rsid w:val="000F78E6"/>
    <w:rsid w:val="0010422C"/>
    <w:rsid w:val="0011062E"/>
    <w:rsid w:val="001109E4"/>
    <w:rsid w:val="00110A91"/>
    <w:rsid w:val="00110E11"/>
    <w:rsid w:val="001114A8"/>
    <w:rsid w:val="001114B4"/>
    <w:rsid w:val="00111547"/>
    <w:rsid w:val="001123FD"/>
    <w:rsid w:val="00112684"/>
    <w:rsid w:val="001128BD"/>
    <w:rsid w:val="00113462"/>
    <w:rsid w:val="001138AC"/>
    <w:rsid w:val="00114043"/>
    <w:rsid w:val="0011429C"/>
    <w:rsid w:val="0011547B"/>
    <w:rsid w:val="001155BC"/>
    <w:rsid w:val="0011592A"/>
    <w:rsid w:val="00115A9F"/>
    <w:rsid w:val="00115EC1"/>
    <w:rsid w:val="00120552"/>
    <w:rsid w:val="00120568"/>
    <w:rsid w:val="0012162C"/>
    <w:rsid w:val="001217D1"/>
    <w:rsid w:val="001235B4"/>
    <w:rsid w:val="00125713"/>
    <w:rsid w:val="00126543"/>
    <w:rsid w:val="00126A61"/>
    <w:rsid w:val="00126BB5"/>
    <w:rsid w:val="00127357"/>
    <w:rsid w:val="00130749"/>
    <w:rsid w:val="00130AA0"/>
    <w:rsid w:val="0013277C"/>
    <w:rsid w:val="00133652"/>
    <w:rsid w:val="001336BE"/>
    <w:rsid w:val="00133DAF"/>
    <w:rsid w:val="00133FB7"/>
    <w:rsid w:val="00134869"/>
    <w:rsid w:val="001374C4"/>
    <w:rsid w:val="0014046A"/>
    <w:rsid w:val="001411F4"/>
    <w:rsid w:val="001424AA"/>
    <w:rsid w:val="001431F9"/>
    <w:rsid w:val="00143448"/>
    <w:rsid w:val="001439FF"/>
    <w:rsid w:val="001465AB"/>
    <w:rsid w:val="00146A2F"/>
    <w:rsid w:val="00147B85"/>
    <w:rsid w:val="00150613"/>
    <w:rsid w:val="001517FE"/>
    <w:rsid w:val="001521AE"/>
    <w:rsid w:val="0015336C"/>
    <w:rsid w:val="00153451"/>
    <w:rsid w:val="001546FE"/>
    <w:rsid w:val="0015709D"/>
    <w:rsid w:val="00157658"/>
    <w:rsid w:val="00157B84"/>
    <w:rsid w:val="001600D7"/>
    <w:rsid w:val="00160AA9"/>
    <w:rsid w:val="00160BE3"/>
    <w:rsid w:val="001617D6"/>
    <w:rsid w:val="00162556"/>
    <w:rsid w:val="001627B9"/>
    <w:rsid w:val="00163069"/>
    <w:rsid w:val="00163FCE"/>
    <w:rsid w:val="0016532E"/>
    <w:rsid w:val="00165616"/>
    <w:rsid w:val="001658B3"/>
    <w:rsid w:val="0016609D"/>
    <w:rsid w:val="00166D6E"/>
    <w:rsid w:val="00166FEB"/>
    <w:rsid w:val="001674E1"/>
    <w:rsid w:val="00167A28"/>
    <w:rsid w:val="00171762"/>
    <w:rsid w:val="00171B76"/>
    <w:rsid w:val="00172D6D"/>
    <w:rsid w:val="0017344C"/>
    <w:rsid w:val="00174C1F"/>
    <w:rsid w:val="00174FB0"/>
    <w:rsid w:val="00175462"/>
    <w:rsid w:val="00175C87"/>
    <w:rsid w:val="0017604E"/>
    <w:rsid w:val="00176B31"/>
    <w:rsid w:val="00176DDD"/>
    <w:rsid w:val="001775D4"/>
    <w:rsid w:val="00177695"/>
    <w:rsid w:val="001779AF"/>
    <w:rsid w:val="001805AC"/>
    <w:rsid w:val="001805B7"/>
    <w:rsid w:val="001812A9"/>
    <w:rsid w:val="00181E9A"/>
    <w:rsid w:val="0018237A"/>
    <w:rsid w:val="001855E1"/>
    <w:rsid w:val="00185E26"/>
    <w:rsid w:val="00186520"/>
    <w:rsid w:val="00186F24"/>
    <w:rsid w:val="00190208"/>
    <w:rsid w:val="00190F90"/>
    <w:rsid w:val="001925F8"/>
    <w:rsid w:val="001927D7"/>
    <w:rsid w:val="001928B5"/>
    <w:rsid w:val="001931F4"/>
    <w:rsid w:val="001945F3"/>
    <w:rsid w:val="0019489F"/>
    <w:rsid w:val="00194ABD"/>
    <w:rsid w:val="001953BD"/>
    <w:rsid w:val="00195BA1"/>
    <w:rsid w:val="00195D3B"/>
    <w:rsid w:val="0019651E"/>
    <w:rsid w:val="001975F3"/>
    <w:rsid w:val="001A038A"/>
    <w:rsid w:val="001A139B"/>
    <w:rsid w:val="001A1CC9"/>
    <w:rsid w:val="001A23D3"/>
    <w:rsid w:val="001A2570"/>
    <w:rsid w:val="001A4D84"/>
    <w:rsid w:val="001A53F1"/>
    <w:rsid w:val="001A5F21"/>
    <w:rsid w:val="001A6225"/>
    <w:rsid w:val="001A6741"/>
    <w:rsid w:val="001A6CBD"/>
    <w:rsid w:val="001A6EA4"/>
    <w:rsid w:val="001A734B"/>
    <w:rsid w:val="001A7372"/>
    <w:rsid w:val="001A7906"/>
    <w:rsid w:val="001B0465"/>
    <w:rsid w:val="001B2278"/>
    <w:rsid w:val="001B22E6"/>
    <w:rsid w:val="001B2EF1"/>
    <w:rsid w:val="001B316B"/>
    <w:rsid w:val="001B521B"/>
    <w:rsid w:val="001C0C65"/>
    <w:rsid w:val="001C0D66"/>
    <w:rsid w:val="001C356A"/>
    <w:rsid w:val="001C441C"/>
    <w:rsid w:val="001C5A28"/>
    <w:rsid w:val="001C5BCE"/>
    <w:rsid w:val="001C6C3B"/>
    <w:rsid w:val="001C72A6"/>
    <w:rsid w:val="001C76DB"/>
    <w:rsid w:val="001C7E4F"/>
    <w:rsid w:val="001D04D7"/>
    <w:rsid w:val="001D07F1"/>
    <w:rsid w:val="001D0E77"/>
    <w:rsid w:val="001D21B8"/>
    <w:rsid w:val="001D24E0"/>
    <w:rsid w:val="001D2BE1"/>
    <w:rsid w:val="001D3F66"/>
    <w:rsid w:val="001D6CA9"/>
    <w:rsid w:val="001D6D08"/>
    <w:rsid w:val="001E0316"/>
    <w:rsid w:val="001E3062"/>
    <w:rsid w:val="001E350A"/>
    <w:rsid w:val="001E3C79"/>
    <w:rsid w:val="001E4336"/>
    <w:rsid w:val="001E5345"/>
    <w:rsid w:val="001E56AB"/>
    <w:rsid w:val="001E6FD4"/>
    <w:rsid w:val="001F03C7"/>
    <w:rsid w:val="001F1607"/>
    <w:rsid w:val="001F16B1"/>
    <w:rsid w:val="001F1B45"/>
    <w:rsid w:val="001F1D9E"/>
    <w:rsid w:val="001F2350"/>
    <w:rsid w:val="001F24DA"/>
    <w:rsid w:val="001F28C8"/>
    <w:rsid w:val="001F3B5D"/>
    <w:rsid w:val="001F437F"/>
    <w:rsid w:val="001F613A"/>
    <w:rsid w:val="001F71D5"/>
    <w:rsid w:val="0020039D"/>
    <w:rsid w:val="0020107B"/>
    <w:rsid w:val="002010D4"/>
    <w:rsid w:val="002019E2"/>
    <w:rsid w:val="002026DC"/>
    <w:rsid w:val="00202D8C"/>
    <w:rsid w:val="00202EAF"/>
    <w:rsid w:val="00203D93"/>
    <w:rsid w:val="002048F1"/>
    <w:rsid w:val="00205052"/>
    <w:rsid w:val="00206090"/>
    <w:rsid w:val="00206681"/>
    <w:rsid w:val="0020684C"/>
    <w:rsid w:val="0020690B"/>
    <w:rsid w:val="002069B6"/>
    <w:rsid w:val="0020788E"/>
    <w:rsid w:val="00207B34"/>
    <w:rsid w:val="00207E62"/>
    <w:rsid w:val="002104C7"/>
    <w:rsid w:val="00210BFD"/>
    <w:rsid w:val="00211F50"/>
    <w:rsid w:val="00213E68"/>
    <w:rsid w:val="00214568"/>
    <w:rsid w:val="00215FC8"/>
    <w:rsid w:val="00216E59"/>
    <w:rsid w:val="00220AAA"/>
    <w:rsid w:val="00220CAE"/>
    <w:rsid w:val="002211E4"/>
    <w:rsid w:val="00221507"/>
    <w:rsid w:val="00221B74"/>
    <w:rsid w:val="00222C8B"/>
    <w:rsid w:val="0022522B"/>
    <w:rsid w:val="002255C7"/>
    <w:rsid w:val="00225C7F"/>
    <w:rsid w:val="0022696A"/>
    <w:rsid w:val="00227806"/>
    <w:rsid w:val="00230229"/>
    <w:rsid w:val="00230BCE"/>
    <w:rsid w:val="00232003"/>
    <w:rsid w:val="0023329C"/>
    <w:rsid w:val="00233908"/>
    <w:rsid w:val="00234365"/>
    <w:rsid w:val="00234584"/>
    <w:rsid w:val="00234F7A"/>
    <w:rsid w:val="002354B5"/>
    <w:rsid w:val="002359E9"/>
    <w:rsid w:val="00236058"/>
    <w:rsid w:val="00237893"/>
    <w:rsid w:val="0024012F"/>
    <w:rsid w:val="00241B9A"/>
    <w:rsid w:val="00241F14"/>
    <w:rsid w:val="00243028"/>
    <w:rsid w:val="0024373B"/>
    <w:rsid w:val="00243908"/>
    <w:rsid w:val="00244469"/>
    <w:rsid w:val="00244D7E"/>
    <w:rsid w:val="00245562"/>
    <w:rsid w:val="0024581A"/>
    <w:rsid w:val="00245882"/>
    <w:rsid w:val="0024614C"/>
    <w:rsid w:val="00246D72"/>
    <w:rsid w:val="002478D0"/>
    <w:rsid w:val="002508E4"/>
    <w:rsid w:val="0025110C"/>
    <w:rsid w:val="00251678"/>
    <w:rsid w:val="002523CB"/>
    <w:rsid w:val="00253474"/>
    <w:rsid w:val="0025363F"/>
    <w:rsid w:val="00253F8C"/>
    <w:rsid w:val="002541C6"/>
    <w:rsid w:val="0025429A"/>
    <w:rsid w:val="00254F84"/>
    <w:rsid w:val="00255152"/>
    <w:rsid w:val="0025667C"/>
    <w:rsid w:val="002569B9"/>
    <w:rsid w:val="00256F16"/>
    <w:rsid w:val="00257280"/>
    <w:rsid w:val="0025772E"/>
    <w:rsid w:val="0025775D"/>
    <w:rsid w:val="00260AD8"/>
    <w:rsid w:val="00261C96"/>
    <w:rsid w:val="00261D45"/>
    <w:rsid w:val="0026291E"/>
    <w:rsid w:val="002640C5"/>
    <w:rsid w:val="0026446C"/>
    <w:rsid w:val="0026584B"/>
    <w:rsid w:val="00265B8C"/>
    <w:rsid w:val="00265E34"/>
    <w:rsid w:val="0027107A"/>
    <w:rsid w:val="00271378"/>
    <w:rsid w:val="00272CD3"/>
    <w:rsid w:val="0027349B"/>
    <w:rsid w:val="00273BD5"/>
    <w:rsid w:val="00274534"/>
    <w:rsid w:val="00274BDB"/>
    <w:rsid w:val="002755F4"/>
    <w:rsid w:val="00277958"/>
    <w:rsid w:val="00280D4F"/>
    <w:rsid w:val="00280DC0"/>
    <w:rsid w:val="00281415"/>
    <w:rsid w:val="00281493"/>
    <w:rsid w:val="0028153F"/>
    <w:rsid w:val="00281DD5"/>
    <w:rsid w:val="0028334E"/>
    <w:rsid w:val="00283CBB"/>
    <w:rsid w:val="00283CBC"/>
    <w:rsid w:val="00283FCE"/>
    <w:rsid w:val="0028566C"/>
    <w:rsid w:val="00285B1C"/>
    <w:rsid w:val="00285BF4"/>
    <w:rsid w:val="00287861"/>
    <w:rsid w:val="00287A01"/>
    <w:rsid w:val="00290068"/>
    <w:rsid w:val="002912E8"/>
    <w:rsid w:val="0029153B"/>
    <w:rsid w:val="00291FDD"/>
    <w:rsid w:val="002922A6"/>
    <w:rsid w:val="00292861"/>
    <w:rsid w:val="00293887"/>
    <w:rsid w:val="00293D32"/>
    <w:rsid w:val="00295DD3"/>
    <w:rsid w:val="00297AE8"/>
    <w:rsid w:val="00297BF6"/>
    <w:rsid w:val="002A06A0"/>
    <w:rsid w:val="002A16C6"/>
    <w:rsid w:val="002A27F6"/>
    <w:rsid w:val="002A2832"/>
    <w:rsid w:val="002A34AE"/>
    <w:rsid w:val="002A487E"/>
    <w:rsid w:val="002A51CE"/>
    <w:rsid w:val="002A61AE"/>
    <w:rsid w:val="002A63B3"/>
    <w:rsid w:val="002A641D"/>
    <w:rsid w:val="002A68D3"/>
    <w:rsid w:val="002A7D72"/>
    <w:rsid w:val="002A7E33"/>
    <w:rsid w:val="002B04EF"/>
    <w:rsid w:val="002B0605"/>
    <w:rsid w:val="002B07FE"/>
    <w:rsid w:val="002B0BCF"/>
    <w:rsid w:val="002B0CB0"/>
    <w:rsid w:val="002B158E"/>
    <w:rsid w:val="002B15C8"/>
    <w:rsid w:val="002B260D"/>
    <w:rsid w:val="002B36B2"/>
    <w:rsid w:val="002B372F"/>
    <w:rsid w:val="002B42AA"/>
    <w:rsid w:val="002B4C18"/>
    <w:rsid w:val="002B56E5"/>
    <w:rsid w:val="002B5E3F"/>
    <w:rsid w:val="002B65D5"/>
    <w:rsid w:val="002B7302"/>
    <w:rsid w:val="002B736C"/>
    <w:rsid w:val="002B7FA9"/>
    <w:rsid w:val="002C0A2F"/>
    <w:rsid w:val="002C1457"/>
    <w:rsid w:val="002C1F1C"/>
    <w:rsid w:val="002C2F8A"/>
    <w:rsid w:val="002C32CE"/>
    <w:rsid w:val="002C43CF"/>
    <w:rsid w:val="002C4495"/>
    <w:rsid w:val="002C45A5"/>
    <w:rsid w:val="002C4F33"/>
    <w:rsid w:val="002C6699"/>
    <w:rsid w:val="002C72E7"/>
    <w:rsid w:val="002C7B92"/>
    <w:rsid w:val="002C7C74"/>
    <w:rsid w:val="002C7D49"/>
    <w:rsid w:val="002D06A6"/>
    <w:rsid w:val="002D1411"/>
    <w:rsid w:val="002D1469"/>
    <w:rsid w:val="002D342C"/>
    <w:rsid w:val="002D3A75"/>
    <w:rsid w:val="002D4145"/>
    <w:rsid w:val="002D58F8"/>
    <w:rsid w:val="002D66FF"/>
    <w:rsid w:val="002D7091"/>
    <w:rsid w:val="002D7D44"/>
    <w:rsid w:val="002E0A2E"/>
    <w:rsid w:val="002E0E63"/>
    <w:rsid w:val="002E2587"/>
    <w:rsid w:val="002E5483"/>
    <w:rsid w:val="002E6255"/>
    <w:rsid w:val="002E69F8"/>
    <w:rsid w:val="002E6B2F"/>
    <w:rsid w:val="002E73A9"/>
    <w:rsid w:val="002E77DE"/>
    <w:rsid w:val="002E78E7"/>
    <w:rsid w:val="002E7F3C"/>
    <w:rsid w:val="002F0F42"/>
    <w:rsid w:val="002F1A90"/>
    <w:rsid w:val="002F25FA"/>
    <w:rsid w:val="002F522B"/>
    <w:rsid w:val="002F563B"/>
    <w:rsid w:val="002F584E"/>
    <w:rsid w:val="002F7CCB"/>
    <w:rsid w:val="00300D4F"/>
    <w:rsid w:val="00301DD9"/>
    <w:rsid w:val="00301F83"/>
    <w:rsid w:val="00302F87"/>
    <w:rsid w:val="00303E88"/>
    <w:rsid w:val="003051F1"/>
    <w:rsid w:val="003063D5"/>
    <w:rsid w:val="00306CCC"/>
    <w:rsid w:val="00310CC1"/>
    <w:rsid w:val="00311552"/>
    <w:rsid w:val="0031191C"/>
    <w:rsid w:val="00311BB7"/>
    <w:rsid w:val="00311E17"/>
    <w:rsid w:val="003131EA"/>
    <w:rsid w:val="003136EE"/>
    <w:rsid w:val="0031376C"/>
    <w:rsid w:val="0031384D"/>
    <w:rsid w:val="003148B6"/>
    <w:rsid w:val="00315375"/>
    <w:rsid w:val="00315F6A"/>
    <w:rsid w:val="00321C91"/>
    <w:rsid w:val="00322E77"/>
    <w:rsid w:val="003234AC"/>
    <w:rsid w:val="0032357A"/>
    <w:rsid w:val="00324CB5"/>
    <w:rsid w:val="00325C7E"/>
    <w:rsid w:val="00325CDE"/>
    <w:rsid w:val="003266AD"/>
    <w:rsid w:val="003268A0"/>
    <w:rsid w:val="003300E9"/>
    <w:rsid w:val="00330398"/>
    <w:rsid w:val="003305C4"/>
    <w:rsid w:val="00330834"/>
    <w:rsid w:val="00330F0A"/>
    <w:rsid w:val="003319D9"/>
    <w:rsid w:val="00331B40"/>
    <w:rsid w:val="00332475"/>
    <w:rsid w:val="00333049"/>
    <w:rsid w:val="00333588"/>
    <w:rsid w:val="003341C7"/>
    <w:rsid w:val="00335B17"/>
    <w:rsid w:val="00336B66"/>
    <w:rsid w:val="003401F1"/>
    <w:rsid w:val="003402F3"/>
    <w:rsid w:val="00340F6C"/>
    <w:rsid w:val="003416F6"/>
    <w:rsid w:val="0034216C"/>
    <w:rsid w:val="0034228F"/>
    <w:rsid w:val="00342343"/>
    <w:rsid w:val="00342642"/>
    <w:rsid w:val="0034330E"/>
    <w:rsid w:val="00344645"/>
    <w:rsid w:val="0034469A"/>
    <w:rsid w:val="0034586E"/>
    <w:rsid w:val="00345A45"/>
    <w:rsid w:val="00345EDF"/>
    <w:rsid w:val="003505A2"/>
    <w:rsid w:val="00351227"/>
    <w:rsid w:val="0035145C"/>
    <w:rsid w:val="00351D50"/>
    <w:rsid w:val="003520CB"/>
    <w:rsid w:val="003563B8"/>
    <w:rsid w:val="0035701C"/>
    <w:rsid w:val="0035725E"/>
    <w:rsid w:val="00357B16"/>
    <w:rsid w:val="00357E32"/>
    <w:rsid w:val="003611FC"/>
    <w:rsid w:val="003638AF"/>
    <w:rsid w:val="00363AA7"/>
    <w:rsid w:val="00364312"/>
    <w:rsid w:val="00364417"/>
    <w:rsid w:val="003646C1"/>
    <w:rsid w:val="003646DB"/>
    <w:rsid w:val="003646FD"/>
    <w:rsid w:val="00364996"/>
    <w:rsid w:val="00365D64"/>
    <w:rsid w:val="00366888"/>
    <w:rsid w:val="003714AE"/>
    <w:rsid w:val="003722A1"/>
    <w:rsid w:val="00374218"/>
    <w:rsid w:val="00374520"/>
    <w:rsid w:val="00374D20"/>
    <w:rsid w:val="003752EA"/>
    <w:rsid w:val="0037551B"/>
    <w:rsid w:val="00376513"/>
    <w:rsid w:val="00377219"/>
    <w:rsid w:val="003820A2"/>
    <w:rsid w:val="003824EC"/>
    <w:rsid w:val="00385522"/>
    <w:rsid w:val="00386072"/>
    <w:rsid w:val="003864EF"/>
    <w:rsid w:val="003867A8"/>
    <w:rsid w:val="00386B0D"/>
    <w:rsid w:val="0038735E"/>
    <w:rsid w:val="00387856"/>
    <w:rsid w:val="003901DA"/>
    <w:rsid w:val="00390888"/>
    <w:rsid w:val="00390F8E"/>
    <w:rsid w:val="003912FD"/>
    <w:rsid w:val="00391880"/>
    <w:rsid w:val="0039366D"/>
    <w:rsid w:val="00395164"/>
    <w:rsid w:val="00395745"/>
    <w:rsid w:val="00395B2E"/>
    <w:rsid w:val="00396B8C"/>
    <w:rsid w:val="003979F6"/>
    <w:rsid w:val="003A0CE7"/>
    <w:rsid w:val="003A2326"/>
    <w:rsid w:val="003A24CE"/>
    <w:rsid w:val="003A3180"/>
    <w:rsid w:val="003A4936"/>
    <w:rsid w:val="003A4A26"/>
    <w:rsid w:val="003A4D28"/>
    <w:rsid w:val="003A4F3E"/>
    <w:rsid w:val="003A58E1"/>
    <w:rsid w:val="003A6295"/>
    <w:rsid w:val="003A6398"/>
    <w:rsid w:val="003A786D"/>
    <w:rsid w:val="003B05AF"/>
    <w:rsid w:val="003B0B25"/>
    <w:rsid w:val="003B0D97"/>
    <w:rsid w:val="003B1107"/>
    <w:rsid w:val="003B1E39"/>
    <w:rsid w:val="003B2085"/>
    <w:rsid w:val="003B25F9"/>
    <w:rsid w:val="003B3E14"/>
    <w:rsid w:val="003B4FD0"/>
    <w:rsid w:val="003B7F07"/>
    <w:rsid w:val="003C0425"/>
    <w:rsid w:val="003C0C84"/>
    <w:rsid w:val="003C1195"/>
    <w:rsid w:val="003C1E54"/>
    <w:rsid w:val="003C1EA1"/>
    <w:rsid w:val="003C4F99"/>
    <w:rsid w:val="003C58F4"/>
    <w:rsid w:val="003C5F8F"/>
    <w:rsid w:val="003C6841"/>
    <w:rsid w:val="003C69C7"/>
    <w:rsid w:val="003C6A08"/>
    <w:rsid w:val="003C742F"/>
    <w:rsid w:val="003C7A0C"/>
    <w:rsid w:val="003C7F72"/>
    <w:rsid w:val="003D3C22"/>
    <w:rsid w:val="003D3EDC"/>
    <w:rsid w:val="003D44A1"/>
    <w:rsid w:val="003D4658"/>
    <w:rsid w:val="003D4A66"/>
    <w:rsid w:val="003D4E49"/>
    <w:rsid w:val="003D6EFA"/>
    <w:rsid w:val="003D779B"/>
    <w:rsid w:val="003E0495"/>
    <w:rsid w:val="003E1955"/>
    <w:rsid w:val="003E1BF7"/>
    <w:rsid w:val="003E22DA"/>
    <w:rsid w:val="003E3FCC"/>
    <w:rsid w:val="003E44B3"/>
    <w:rsid w:val="003E4AA6"/>
    <w:rsid w:val="003E72A6"/>
    <w:rsid w:val="003E773D"/>
    <w:rsid w:val="003F00FC"/>
    <w:rsid w:val="003F064D"/>
    <w:rsid w:val="003F1190"/>
    <w:rsid w:val="003F1846"/>
    <w:rsid w:val="003F1C3D"/>
    <w:rsid w:val="003F1F06"/>
    <w:rsid w:val="003F22FB"/>
    <w:rsid w:val="003F355A"/>
    <w:rsid w:val="003F3EF5"/>
    <w:rsid w:val="003F55BB"/>
    <w:rsid w:val="003F55DF"/>
    <w:rsid w:val="003F5EE4"/>
    <w:rsid w:val="003F6950"/>
    <w:rsid w:val="003F7D9D"/>
    <w:rsid w:val="00403222"/>
    <w:rsid w:val="00404691"/>
    <w:rsid w:val="0040549E"/>
    <w:rsid w:val="00405972"/>
    <w:rsid w:val="00407B34"/>
    <w:rsid w:val="0041050A"/>
    <w:rsid w:val="00411220"/>
    <w:rsid w:val="00412CAC"/>
    <w:rsid w:val="00414E0F"/>
    <w:rsid w:val="004161FE"/>
    <w:rsid w:val="00421558"/>
    <w:rsid w:val="0042224B"/>
    <w:rsid w:val="00422829"/>
    <w:rsid w:val="00423715"/>
    <w:rsid w:val="0042608C"/>
    <w:rsid w:val="00426999"/>
    <w:rsid w:val="004276FA"/>
    <w:rsid w:val="00427818"/>
    <w:rsid w:val="004279EC"/>
    <w:rsid w:val="00430117"/>
    <w:rsid w:val="00430CA6"/>
    <w:rsid w:val="00431C05"/>
    <w:rsid w:val="00434B76"/>
    <w:rsid w:val="00435977"/>
    <w:rsid w:val="00435C4A"/>
    <w:rsid w:val="00437247"/>
    <w:rsid w:val="004375C2"/>
    <w:rsid w:val="00437B12"/>
    <w:rsid w:val="00437F78"/>
    <w:rsid w:val="00441564"/>
    <w:rsid w:val="004415AE"/>
    <w:rsid w:val="0044287F"/>
    <w:rsid w:val="00442BC0"/>
    <w:rsid w:val="004433B5"/>
    <w:rsid w:val="0044348F"/>
    <w:rsid w:val="0044363C"/>
    <w:rsid w:val="004443DF"/>
    <w:rsid w:val="00445567"/>
    <w:rsid w:val="0044624D"/>
    <w:rsid w:val="00447EFC"/>
    <w:rsid w:val="00450553"/>
    <w:rsid w:val="004510A7"/>
    <w:rsid w:val="00451378"/>
    <w:rsid w:val="00451473"/>
    <w:rsid w:val="00451899"/>
    <w:rsid w:val="00451A36"/>
    <w:rsid w:val="0045265C"/>
    <w:rsid w:val="004533BD"/>
    <w:rsid w:val="00454F9C"/>
    <w:rsid w:val="0045581B"/>
    <w:rsid w:val="00456875"/>
    <w:rsid w:val="00457862"/>
    <w:rsid w:val="00461F05"/>
    <w:rsid w:val="00463D07"/>
    <w:rsid w:val="00463E03"/>
    <w:rsid w:val="0046446C"/>
    <w:rsid w:val="00464831"/>
    <w:rsid w:val="00464ADD"/>
    <w:rsid w:val="00464CF4"/>
    <w:rsid w:val="00465DBB"/>
    <w:rsid w:val="00466C86"/>
    <w:rsid w:val="00467E57"/>
    <w:rsid w:val="00470CA7"/>
    <w:rsid w:val="00470F5C"/>
    <w:rsid w:val="004725C3"/>
    <w:rsid w:val="00472783"/>
    <w:rsid w:val="0047288B"/>
    <w:rsid w:val="00473C2B"/>
    <w:rsid w:val="00474372"/>
    <w:rsid w:val="0047459F"/>
    <w:rsid w:val="004746DC"/>
    <w:rsid w:val="0047633A"/>
    <w:rsid w:val="004765FA"/>
    <w:rsid w:val="00477B6A"/>
    <w:rsid w:val="004806AB"/>
    <w:rsid w:val="004806F8"/>
    <w:rsid w:val="00480A43"/>
    <w:rsid w:val="00481B2A"/>
    <w:rsid w:val="004840D7"/>
    <w:rsid w:val="0048440F"/>
    <w:rsid w:val="00484426"/>
    <w:rsid w:val="00485130"/>
    <w:rsid w:val="004857CA"/>
    <w:rsid w:val="004861ED"/>
    <w:rsid w:val="00487DEB"/>
    <w:rsid w:val="0049176D"/>
    <w:rsid w:val="00491DF2"/>
    <w:rsid w:val="004925F6"/>
    <w:rsid w:val="004943F2"/>
    <w:rsid w:val="00494651"/>
    <w:rsid w:val="00495F01"/>
    <w:rsid w:val="0049622D"/>
    <w:rsid w:val="00496AFB"/>
    <w:rsid w:val="004972AF"/>
    <w:rsid w:val="00497675"/>
    <w:rsid w:val="004A1D4F"/>
    <w:rsid w:val="004A217A"/>
    <w:rsid w:val="004A2BC4"/>
    <w:rsid w:val="004A3F32"/>
    <w:rsid w:val="004A61B1"/>
    <w:rsid w:val="004A7432"/>
    <w:rsid w:val="004A7580"/>
    <w:rsid w:val="004B0254"/>
    <w:rsid w:val="004B0CBE"/>
    <w:rsid w:val="004B1696"/>
    <w:rsid w:val="004B16FA"/>
    <w:rsid w:val="004B27E2"/>
    <w:rsid w:val="004B3F19"/>
    <w:rsid w:val="004B5AD6"/>
    <w:rsid w:val="004B7BBF"/>
    <w:rsid w:val="004B7C24"/>
    <w:rsid w:val="004C0C62"/>
    <w:rsid w:val="004C0D52"/>
    <w:rsid w:val="004C1F3B"/>
    <w:rsid w:val="004C23E0"/>
    <w:rsid w:val="004C2BCC"/>
    <w:rsid w:val="004C3451"/>
    <w:rsid w:val="004C3510"/>
    <w:rsid w:val="004C3831"/>
    <w:rsid w:val="004C3A02"/>
    <w:rsid w:val="004C42E5"/>
    <w:rsid w:val="004C4A83"/>
    <w:rsid w:val="004C5055"/>
    <w:rsid w:val="004C584B"/>
    <w:rsid w:val="004C5E1D"/>
    <w:rsid w:val="004C5EA9"/>
    <w:rsid w:val="004C6640"/>
    <w:rsid w:val="004C696F"/>
    <w:rsid w:val="004D0865"/>
    <w:rsid w:val="004D1944"/>
    <w:rsid w:val="004D1C29"/>
    <w:rsid w:val="004D3247"/>
    <w:rsid w:val="004D38B8"/>
    <w:rsid w:val="004D3C88"/>
    <w:rsid w:val="004D45DF"/>
    <w:rsid w:val="004D6622"/>
    <w:rsid w:val="004D6B87"/>
    <w:rsid w:val="004D7C6B"/>
    <w:rsid w:val="004E06CA"/>
    <w:rsid w:val="004E0AC5"/>
    <w:rsid w:val="004E1BD5"/>
    <w:rsid w:val="004E23CE"/>
    <w:rsid w:val="004E3320"/>
    <w:rsid w:val="004E3FD7"/>
    <w:rsid w:val="004E63B1"/>
    <w:rsid w:val="004F02A9"/>
    <w:rsid w:val="004F03BD"/>
    <w:rsid w:val="004F0D46"/>
    <w:rsid w:val="004F2063"/>
    <w:rsid w:val="004F2C68"/>
    <w:rsid w:val="004F4684"/>
    <w:rsid w:val="004F5F8A"/>
    <w:rsid w:val="004F6505"/>
    <w:rsid w:val="004F667E"/>
    <w:rsid w:val="004F7952"/>
    <w:rsid w:val="00500742"/>
    <w:rsid w:val="005014FC"/>
    <w:rsid w:val="00502922"/>
    <w:rsid w:val="00506CFE"/>
    <w:rsid w:val="00507763"/>
    <w:rsid w:val="005100F9"/>
    <w:rsid w:val="0051026B"/>
    <w:rsid w:val="00511080"/>
    <w:rsid w:val="00511C01"/>
    <w:rsid w:val="00511D1F"/>
    <w:rsid w:val="005133DE"/>
    <w:rsid w:val="005135FB"/>
    <w:rsid w:val="00514D93"/>
    <w:rsid w:val="00514F45"/>
    <w:rsid w:val="00515C15"/>
    <w:rsid w:val="0052014C"/>
    <w:rsid w:val="00520795"/>
    <w:rsid w:val="00522EC9"/>
    <w:rsid w:val="0052326B"/>
    <w:rsid w:val="00523ED2"/>
    <w:rsid w:val="00527B7C"/>
    <w:rsid w:val="005301A1"/>
    <w:rsid w:val="00530BCC"/>
    <w:rsid w:val="00530F09"/>
    <w:rsid w:val="00532217"/>
    <w:rsid w:val="005325B5"/>
    <w:rsid w:val="00532B90"/>
    <w:rsid w:val="00533232"/>
    <w:rsid w:val="00533716"/>
    <w:rsid w:val="0053474F"/>
    <w:rsid w:val="00534BC6"/>
    <w:rsid w:val="00535D63"/>
    <w:rsid w:val="00536315"/>
    <w:rsid w:val="00536A7C"/>
    <w:rsid w:val="00536CFC"/>
    <w:rsid w:val="00536D78"/>
    <w:rsid w:val="005377A2"/>
    <w:rsid w:val="00537B40"/>
    <w:rsid w:val="00537C59"/>
    <w:rsid w:val="00537EED"/>
    <w:rsid w:val="005403B7"/>
    <w:rsid w:val="00540869"/>
    <w:rsid w:val="00541A17"/>
    <w:rsid w:val="00541B01"/>
    <w:rsid w:val="00541C34"/>
    <w:rsid w:val="00542E53"/>
    <w:rsid w:val="00543230"/>
    <w:rsid w:val="00543ABE"/>
    <w:rsid w:val="00543FA0"/>
    <w:rsid w:val="005448D5"/>
    <w:rsid w:val="00544EFD"/>
    <w:rsid w:val="0054522D"/>
    <w:rsid w:val="00545504"/>
    <w:rsid w:val="005456A8"/>
    <w:rsid w:val="00547720"/>
    <w:rsid w:val="00547F05"/>
    <w:rsid w:val="0055122E"/>
    <w:rsid w:val="0055194D"/>
    <w:rsid w:val="00552C3C"/>
    <w:rsid w:val="00553A3D"/>
    <w:rsid w:val="005545C5"/>
    <w:rsid w:val="00554760"/>
    <w:rsid w:val="005547D8"/>
    <w:rsid w:val="00555081"/>
    <w:rsid w:val="00555367"/>
    <w:rsid w:val="00555C7B"/>
    <w:rsid w:val="00555EB3"/>
    <w:rsid w:val="005566A6"/>
    <w:rsid w:val="00556856"/>
    <w:rsid w:val="005577CC"/>
    <w:rsid w:val="005579D4"/>
    <w:rsid w:val="00557F5D"/>
    <w:rsid w:val="0056007D"/>
    <w:rsid w:val="00560087"/>
    <w:rsid w:val="00560BAB"/>
    <w:rsid w:val="00560BDB"/>
    <w:rsid w:val="0056135D"/>
    <w:rsid w:val="00561894"/>
    <w:rsid w:val="00562418"/>
    <w:rsid w:val="00564B37"/>
    <w:rsid w:val="00567F5C"/>
    <w:rsid w:val="00571244"/>
    <w:rsid w:val="005716CD"/>
    <w:rsid w:val="00571C37"/>
    <w:rsid w:val="00571C3C"/>
    <w:rsid w:val="00571C6E"/>
    <w:rsid w:val="00571D14"/>
    <w:rsid w:val="00571E32"/>
    <w:rsid w:val="00574B6C"/>
    <w:rsid w:val="00574B77"/>
    <w:rsid w:val="00574D5D"/>
    <w:rsid w:val="00577095"/>
    <w:rsid w:val="005770A6"/>
    <w:rsid w:val="00577A77"/>
    <w:rsid w:val="00577E62"/>
    <w:rsid w:val="00580206"/>
    <w:rsid w:val="00580DFA"/>
    <w:rsid w:val="00580EA8"/>
    <w:rsid w:val="0058148C"/>
    <w:rsid w:val="0058427D"/>
    <w:rsid w:val="00584501"/>
    <w:rsid w:val="00584543"/>
    <w:rsid w:val="0058482E"/>
    <w:rsid w:val="00585A50"/>
    <w:rsid w:val="005868EC"/>
    <w:rsid w:val="00587B65"/>
    <w:rsid w:val="005904EC"/>
    <w:rsid w:val="005907CB"/>
    <w:rsid w:val="00590B74"/>
    <w:rsid w:val="00591583"/>
    <w:rsid w:val="00591586"/>
    <w:rsid w:val="00591BC1"/>
    <w:rsid w:val="00592AFD"/>
    <w:rsid w:val="0059402E"/>
    <w:rsid w:val="00594112"/>
    <w:rsid w:val="00594A34"/>
    <w:rsid w:val="005963B2"/>
    <w:rsid w:val="00596491"/>
    <w:rsid w:val="00596A09"/>
    <w:rsid w:val="00596F20"/>
    <w:rsid w:val="00597111"/>
    <w:rsid w:val="005A0691"/>
    <w:rsid w:val="005A0D8D"/>
    <w:rsid w:val="005A1995"/>
    <w:rsid w:val="005A227C"/>
    <w:rsid w:val="005A264D"/>
    <w:rsid w:val="005A3A2A"/>
    <w:rsid w:val="005A40B0"/>
    <w:rsid w:val="005A4269"/>
    <w:rsid w:val="005A5BFE"/>
    <w:rsid w:val="005A6057"/>
    <w:rsid w:val="005A6342"/>
    <w:rsid w:val="005A7140"/>
    <w:rsid w:val="005A7716"/>
    <w:rsid w:val="005B04EB"/>
    <w:rsid w:val="005B1162"/>
    <w:rsid w:val="005B1D99"/>
    <w:rsid w:val="005B241D"/>
    <w:rsid w:val="005B24D1"/>
    <w:rsid w:val="005B655D"/>
    <w:rsid w:val="005B7CA9"/>
    <w:rsid w:val="005B7CCF"/>
    <w:rsid w:val="005C2047"/>
    <w:rsid w:val="005C2555"/>
    <w:rsid w:val="005C360F"/>
    <w:rsid w:val="005C3C09"/>
    <w:rsid w:val="005C3EEB"/>
    <w:rsid w:val="005C405F"/>
    <w:rsid w:val="005C46A3"/>
    <w:rsid w:val="005C4B98"/>
    <w:rsid w:val="005C5184"/>
    <w:rsid w:val="005C5A2C"/>
    <w:rsid w:val="005C6F01"/>
    <w:rsid w:val="005C7F08"/>
    <w:rsid w:val="005D0449"/>
    <w:rsid w:val="005D0FA0"/>
    <w:rsid w:val="005D119B"/>
    <w:rsid w:val="005D1518"/>
    <w:rsid w:val="005D161C"/>
    <w:rsid w:val="005D1A31"/>
    <w:rsid w:val="005D3281"/>
    <w:rsid w:val="005D3E5F"/>
    <w:rsid w:val="005D6394"/>
    <w:rsid w:val="005D6811"/>
    <w:rsid w:val="005E0406"/>
    <w:rsid w:val="005E18CE"/>
    <w:rsid w:val="005E1C16"/>
    <w:rsid w:val="005E1DEE"/>
    <w:rsid w:val="005E31B7"/>
    <w:rsid w:val="005E4693"/>
    <w:rsid w:val="005E4EE6"/>
    <w:rsid w:val="005E5502"/>
    <w:rsid w:val="005E559D"/>
    <w:rsid w:val="005E6EEF"/>
    <w:rsid w:val="005E7C10"/>
    <w:rsid w:val="005F0AC3"/>
    <w:rsid w:val="005F0BAD"/>
    <w:rsid w:val="005F0D55"/>
    <w:rsid w:val="005F0FF5"/>
    <w:rsid w:val="005F1479"/>
    <w:rsid w:val="005F199A"/>
    <w:rsid w:val="005F1E0F"/>
    <w:rsid w:val="005F242A"/>
    <w:rsid w:val="005F3595"/>
    <w:rsid w:val="005F36B2"/>
    <w:rsid w:val="005F45A7"/>
    <w:rsid w:val="005F472A"/>
    <w:rsid w:val="005F5533"/>
    <w:rsid w:val="005F60EE"/>
    <w:rsid w:val="005F6A02"/>
    <w:rsid w:val="006012C2"/>
    <w:rsid w:val="00602D65"/>
    <w:rsid w:val="00603708"/>
    <w:rsid w:val="00603B87"/>
    <w:rsid w:val="00603F59"/>
    <w:rsid w:val="00604264"/>
    <w:rsid w:val="00604418"/>
    <w:rsid w:val="00604C4A"/>
    <w:rsid w:val="00604F2E"/>
    <w:rsid w:val="006058BE"/>
    <w:rsid w:val="00607129"/>
    <w:rsid w:val="006074FB"/>
    <w:rsid w:val="00607E4B"/>
    <w:rsid w:val="006100E2"/>
    <w:rsid w:val="006103F6"/>
    <w:rsid w:val="00610A26"/>
    <w:rsid w:val="0061100E"/>
    <w:rsid w:val="00611834"/>
    <w:rsid w:val="00613D20"/>
    <w:rsid w:val="00614B38"/>
    <w:rsid w:val="0061741B"/>
    <w:rsid w:val="00617942"/>
    <w:rsid w:val="00621C18"/>
    <w:rsid w:val="00621CBE"/>
    <w:rsid w:val="00623A5E"/>
    <w:rsid w:val="00625543"/>
    <w:rsid w:val="00626907"/>
    <w:rsid w:val="00626E6B"/>
    <w:rsid w:val="006310AB"/>
    <w:rsid w:val="006324C2"/>
    <w:rsid w:val="00632555"/>
    <w:rsid w:val="00632737"/>
    <w:rsid w:val="00632AE7"/>
    <w:rsid w:val="0063346B"/>
    <w:rsid w:val="006364EF"/>
    <w:rsid w:val="0063658D"/>
    <w:rsid w:val="00636E69"/>
    <w:rsid w:val="0063709F"/>
    <w:rsid w:val="006374C1"/>
    <w:rsid w:val="0064005E"/>
    <w:rsid w:val="00640782"/>
    <w:rsid w:val="006410CB"/>
    <w:rsid w:val="00641B51"/>
    <w:rsid w:val="0064235F"/>
    <w:rsid w:val="00642556"/>
    <w:rsid w:val="00642D23"/>
    <w:rsid w:val="00642D32"/>
    <w:rsid w:val="00643000"/>
    <w:rsid w:val="0064314B"/>
    <w:rsid w:val="006432E6"/>
    <w:rsid w:val="00644359"/>
    <w:rsid w:val="00644459"/>
    <w:rsid w:val="0064465A"/>
    <w:rsid w:val="00645A39"/>
    <w:rsid w:val="00645F8A"/>
    <w:rsid w:val="00646C27"/>
    <w:rsid w:val="00646E39"/>
    <w:rsid w:val="00646E9B"/>
    <w:rsid w:val="00650102"/>
    <w:rsid w:val="0065033D"/>
    <w:rsid w:val="006518BA"/>
    <w:rsid w:val="00651F68"/>
    <w:rsid w:val="00652487"/>
    <w:rsid w:val="00652B49"/>
    <w:rsid w:val="00652B92"/>
    <w:rsid w:val="00652DC5"/>
    <w:rsid w:val="00653321"/>
    <w:rsid w:val="006543D0"/>
    <w:rsid w:val="00654648"/>
    <w:rsid w:val="006551EE"/>
    <w:rsid w:val="00657F1E"/>
    <w:rsid w:val="00661980"/>
    <w:rsid w:val="006640C8"/>
    <w:rsid w:val="006646DA"/>
    <w:rsid w:val="006667F1"/>
    <w:rsid w:val="0066688E"/>
    <w:rsid w:val="00666C05"/>
    <w:rsid w:val="00667AC9"/>
    <w:rsid w:val="00670005"/>
    <w:rsid w:val="0067021A"/>
    <w:rsid w:val="00672FA6"/>
    <w:rsid w:val="00673493"/>
    <w:rsid w:val="006743F3"/>
    <w:rsid w:val="00674884"/>
    <w:rsid w:val="006751B7"/>
    <w:rsid w:val="0067543C"/>
    <w:rsid w:val="006765FE"/>
    <w:rsid w:val="00676AF9"/>
    <w:rsid w:val="00676CF9"/>
    <w:rsid w:val="006773B5"/>
    <w:rsid w:val="00677AC1"/>
    <w:rsid w:val="00680EFE"/>
    <w:rsid w:val="0068128A"/>
    <w:rsid w:val="006815B8"/>
    <w:rsid w:val="006829B7"/>
    <w:rsid w:val="006832C3"/>
    <w:rsid w:val="0068470E"/>
    <w:rsid w:val="00684DE0"/>
    <w:rsid w:val="00684F0C"/>
    <w:rsid w:val="00685476"/>
    <w:rsid w:val="006867AC"/>
    <w:rsid w:val="00686C75"/>
    <w:rsid w:val="006871E6"/>
    <w:rsid w:val="00691604"/>
    <w:rsid w:val="00691C58"/>
    <w:rsid w:val="0069210D"/>
    <w:rsid w:val="00692976"/>
    <w:rsid w:val="006938F6"/>
    <w:rsid w:val="00693E9A"/>
    <w:rsid w:val="00693EE8"/>
    <w:rsid w:val="00694173"/>
    <w:rsid w:val="00697495"/>
    <w:rsid w:val="00697A37"/>
    <w:rsid w:val="006A17A7"/>
    <w:rsid w:val="006A1D28"/>
    <w:rsid w:val="006A2E29"/>
    <w:rsid w:val="006A3B43"/>
    <w:rsid w:val="006A3DFA"/>
    <w:rsid w:val="006A4855"/>
    <w:rsid w:val="006A6A2E"/>
    <w:rsid w:val="006A6E29"/>
    <w:rsid w:val="006A72D2"/>
    <w:rsid w:val="006A7469"/>
    <w:rsid w:val="006A76E9"/>
    <w:rsid w:val="006A7D00"/>
    <w:rsid w:val="006B0743"/>
    <w:rsid w:val="006B08A3"/>
    <w:rsid w:val="006B0FD4"/>
    <w:rsid w:val="006B106F"/>
    <w:rsid w:val="006B5A26"/>
    <w:rsid w:val="006B5D69"/>
    <w:rsid w:val="006B6988"/>
    <w:rsid w:val="006C019E"/>
    <w:rsid w:val="006C1D86"/>
    <w:rsid w:val="006C1DD8"/>
    <w:rsid w:val="006C30FC"/>
    <w:rsid w:val="006C5068"/>
    <w:rsid w:val="006C5BD3"/>
    <w:rsid w:val="006C5D57"/>
    <w:rsid w:val="006C6D8C"/>
    <w:rsid w:val="006C7C88"/>
    <w:rsid w:val="006D16AC"/>
    <w:rsid w:val="006D1EF7"/>
    <w:rsid w:val="006D3004"/>
    <w:rsid w:val="006D326E"/>
    <w:rsid w:val="006D330F"/>
    <w:rsid w:val="006D4363"/>
    <w:rsid w:val="006D581D"/>
    <w:rsid w:val="006D5D21"/>
    <w:rsid w:val="006D6641"/>
    <w:rsid w:val="006D6F09"/>
    <w:rsid w:val="006D7426"/>
    <w:rsid w:val="006E0037"/>
    <w:rsid w:val="006E0DA4"/>
    <w:rsid w:val="006E0E76"/>
    <w:rsid w:val="006E208B"/>
    <w:rsid w:val="006E232B"/>
    <w:rsid w:val="006E2423"/>
    <w:rsid w:val="006E25BF"/>
    <w:rsid w:val="006E2B4B"/>
    <w:rsid w:val="006E3522"/>
    <w:rsid w:val="006E3C60"/>
    <w:rsid w:val="006E44C3"/>
    <w:rsid w:val="006E5167"/>
    <w:rsid w:val="006E55A8"/>
    <w:rsid w:val="006E5EF6"/>
    <w:rsid w:val="006E5FA4"/>
    <w:rsid w:val="006E6431"/>
    <w:rsid w:val="006E6B57"/>
    <w:rsid w:val="006E6FEE"/>
    <w:rsid w:val="006E7200"/>
    <w:rsid w:val="006E772D"/>
    <w:rsid w:val="006F0376"/>
    <w:rsid w:val="006F21F5"/>
    <w:rsid w:val="006F255C"/>
    <w:rsid w:val="006F278F"/>
    <w:rsid w:val="006F35C2"/>
    <w:rsid w:val="006F3A4A"/>
    <w:rsid w:val="006F47A0"/>
    <w:rsid w:val="006F5A29"/>
    <w:rsid w:val="006F700B"/>
    <w:rsid w:val="006F7018"/>
    <w:rsid w:val="006F7229"/>
    <w:rsid w:val="006F7BB6"/>
    <w:rsid w:val="006F7E68"/>
    <w:rsid w:val="00700B15"/>
    <w:rsid w:val="00700FED"/>
    <w:rsid w:val="00701CD3"/>
    <w:rsid w:val="00702075"/>
    <w:rsid w:val="00703ACF"/>
    <w:rsid w:val="007043AC"/>
    <w:rsid w:val="00704697"/>
    <w:rsid w:val="00704B53"/>
    <w:rsid w:val="00704BA1"/>
    <w:rsid w:val="00704C01"/>
    <w:rsid w:val="007073E7"/>
    <w:rsid w:val="00707A1D"/>
    <w:rsid w:val="00710A7F"/>
    <w:rsid w:val="007116AE"/>
    <w:rsid w:val="00712A22"/>
    <w:rsid w:val="00713377"/>
    <w:rsid w:val="007133EA"/>
    <w:rsid w:val="007144D2"/>
    <w:rsid w:val="00715BF5"/>
    <w:rsid w:val="00715D35"/>
    <w:rsid w:val="0071642F"/>
    <w:rsid w:val="007168A0"/>
    <w:rsid w:val="0071708A"/>
    <w:rsid w:val="0071768D"/>
    <w:rsid w:val="00717ABD"/>
    <w:rsid w:val="00717D2C"/>
    <w:rsid w:val="007213D9"/>
    <w:rsid w:val="00722108"/>
    <w:rsid w:val="00722240"/>
    <w:rsid w:val="007224E1"/>
    <w:rsid w:val="007228EC"/>
    <w:rsid w:val="00722CFF"/>
    <w:rsid w:val="00722DB9"/>
    <w:rsid w:val="00723DB0"/>
    <w:rsid w:val="00724F91"/>
    <w:rsid w:val="00725E94"/>
    <w:rsid w:val="00726601"/>
    <w:rsid w:val="00726609"/>
    <w:rsid w:val="00726941"/>
    <w:rsid w:val="00726D99"/>
    <w:rsid w:val="00726F37"/>
    <w:rsid w:val="00727ECA"/>
    <w:rsid w:val="007300EC"/>
    <w:rsid w:val="00731143"/>
    <w:rsid w:val="007312EC"/>
    <w:rsid w:val="00731CA9"/>
    <w:rsid w:val="007328B5"/>
    <w:rsid w:val="00734A2D"/>
    <w:rsid w:val="00734D06"/>
    <w:rsid w:val="007354CD"/>
    <w:rsid w:val="00736ED8"/>
    <w:rsid w:val="00736F2F"/>
    <w:rsid w:val="00737008"/>
    <w:rsid w:val="00740038"/>
    <w:rsid w:val="007407BF"/>
    <w:rsid w:val="0074092A"/>
    <w:rsid w:val="00741656"/>
    <w:rsid w:val="00742069"/>
    <w:rsid w:val="007420AF"/>
    <w:rsid w:val="00743F43"/>
    <w:rsid w:val="00744F45"/>
    <w:rsid w:val="00746439"/>
    <w:rsid w:val="00747276"/>
    <w:rsid w:val="0074769B"/>
    <w:rsid w:val="00747ED6"/>
    <w:rsid w:val="007516BE"/>
    <w:rsid w:val="00751A15"/>
    <w:rsid w:val="00752A94"/>
    <w:rsid w:val="007548EE"/>
    <w:rsid w:val="0075540D"/>
    <w:rsid w:val="00755758"/>
    <w:rsid w:val="00755E99"/>
    <w:rsid w:val="00757353"/>
    <w:rsid w:val="00760D5C"/>
    <w:rsid w:val="0076258D"/>
    <w:rsid w:val="007629D4"/>
    <w:rsid w:val="007648E2"/>
    <w:rsid w:val="00764A72"/>
    <w:rsid w:val="007651A7"/>
    <w:rsid w:val="007655BB"/>
    <w:rsid w:val="00765DD4"/>
    <w:rsid w:val="00766278"/>
    <w:rsid w:val="0076631E"/>
    <w:rsid w:val="00766762"/>
    <w:rsid w:val="007667EB"/>
    <w:rsid w:val="0077066C"/>
    <w:rsid w:val="00770842"/>
    <w:rsid w:val="00770AF9"/>
    <w:rsid w:val="00771173"/>
    <w:rsid w:val="007749BD"/>
    <w:rsid w:val="00775AFF"/>
    <w:rsid w:val="007774DC"/>
    <w:rsid w:val="00777A2A"/>
    <w:rsid w:val="00780041"/>
    <w:rsid w:val="0078024C"/>
    <w:rsid w:val="00780A49"/>
    <w:rsid w:val="00781C75"/>
    <w:rsid w:val="007826CF"/>
    <w:rsid w:val="00782BBD"/>
    <w:rsid w:val="0078333F"/>
    <w:rsid w:val="007833D9"/>
    <w:rsid w:val="007835D7"/>
    <w:rsid w:val="0078613C"/>
    <w:rsid w:val="007869DC"/>
    <w:rsid w:val="00787F40"/>
    <w:rsid w:val="0079083C"/>
    <w:rsid w:val="00790F47"/>
    <w:rsid w:val="007915DB"/>
    <w:rsid w:val="00791AE2"/>
    <w:rsid w:val="00791B69"/>
    <w:rsid w:val="00791E0D"/>
    <w:rsid w:val="00793472"/>
    <w:rsid w:val="007934AB"/>
    <w:rsid w:val="00793693"/>
    <w:rsid w:val="007937BD"/>
    <w:rsid w:val="007948C0"/>
    <w:rsid w:val="00794A7B"/>
    <w:rsid w:val="00795074"/>
    <w:rsid w:val="007954BE"/>
    <w:rsid w:val="00796559"/>
    <w:rsid w:val="00796E97"/>
    <w:rsid w:val="00796EA0"/>
    <w:rsid w:val="00796F27"/>
    <w:rsid w:val="00797817"/>
    <w:rsid w:val="00797EF6"/>
    <w:rsid w:val="007A07EA"/>
    <w:rsid w:val="007A1524"/>
    <w:rsid w:val="007A1E30"/>
    <w:rsid w:val="007A3FEF"/>
    <w:rsid w:val="007A4798"/>
    <w:rsid w:val="007A60E5"/>
    <w:rsid w:val="007A6656"/>
    <w:rsid w:val="007A77CA"/>
    <w:rsid w:val="007A7AE4"/>
    <w:rsid w:val="007B0767"/>
    <w:rsid w:val="007B0C63"/>
    <w:rsid w:val="007B21B7"/>
    <w:rsid w:val="007B261C"/>
    <w:rsid w:val="007B356E"/>
    <w:rsid w:val="007B4220"/>
    <w:rsid w:val="007B4444"/>
    <w:rsid w:val="007B592B"/>
    <w:rsid w:val="007B6432"/>
    <w:rsid w:val="007B67A9"/>
    <w:rsid w:val="007B68E3"/>
    <w:rsid w:val="007B6DB4"/>
    <w:rsid w:val="007B725D"/>
    <w:rsid w:val="007C128B"/>
    <w:rsid w:val="007C1407"/>
    <w:rsid w:val="007C191A"/>
    <w:rsid w:val="007C3089"/>
    <w:rsid w:val="007C3B9A"/>
    <w:rsid w:val="007C494B"/>
    <w:rsid w:val="007C4B82"/>
    <w:rsid w:val="007C5B2E"/>
    <w:rsid w:val="007C5DBF"/>
    <w:rsid w:val="007C79FD"/>
    <w:rsid w:val="007C7A4A"/>
    <w:rsid w:val="007D006E"/>
    <w:rsid w:val="007D01BE"/>
    <w:rsid w:val="007D04F3"/>
    <w:rsid w:val="007D0BBD"/>
    <w:rsid w:val="007D0CC8"/>
    <w:rsid w:val="007D13D7"/>
    <w:rsid w:val="007D18FA"/>
    <w:rsid w:val="007D20C3"/>
    <w:rsid w:val="007D24A5"/>
    <w:rsid w:val="007D24F4"/>
    <w:rsid w:val="007D335C"/>
    <w:rsid w:val="007D3657"/>
    <w:rsid w:val="007D4B04"/>
    <w:rsid w:val="007D524E"/>
    <w:rsid w:val="007D53C1"/>
    <w:rsid w:val="007D6082"/>
    <w:rsid w:val="007D698C"/>
    <w:rsid w:val="007D6C3E"/>
    <w:rsid w:val="007D7B8D"/>
    <w:rsid w:val="007D7F78"/>
    <w:rsid w:val="007E1377"/>
    <w:rsid w:val="007E21F9"/>
    <w:rsid w:val="007E26C8"/>
    <w:rsid w:val="007E2C7B"/>
    <w:rsid w:val="007E438F"/>
    <w:rsid w:val="007E46D7"/>
    <w:rsid w:val="007E48B7"/>
    <w:rsid w:val="007E5BEE"/>
    <w:rsid w:val="007E62F3"/>
    <w:rsid w:val="007E6D4A"/>
    <w:rsid w:val="007E6D77"/>
    <w:rsid w:val="007F047A"/>
    <w:rsid w:val="007F05B0"/>
    <w:rsid w:val="007F0A43"/>
    <w:rsid w:val="007F1063"/>
    <w:rsid w:val="007F11D8"/>
    <w:rsid w:val="007F2253"/>
    <w:rsid w:val="007F29D5"/>
    <w:rsid w:val="007F2A51"/>
    <w:rsid w:val="007F2ADB"/>
    <w:rsid w:val="007F3800"/>
    <w:rsid w:val="007F4CAE"/>
    <w:rsid w:val="007F5349"/>
    <w:rsid w:val="007F7B19"/>
    <w:rsid w:val="007F7E6E"/>
    <w:rsid w:val="008001E6"/>
    <w:rsid w:val="0080185E"/>
    <w:rsid w:val="00801C56"/>
    <w:rsid w:val="00801C6B"/>
    <w:rsid w:val="00801CC6"/>
    <w:rsid w:val="0080208D"/>
    <w:rsid w:val="008034F1"/>
    <w:rsid w:val="0080355C"/>
    <w:rsid w:val="00805582"/>
    <w:rsid w:val="0080756B"/>
    <w:rsid w:val="00807C53"/>
    <w:rsid w:val="008107BE"/>
    <w:rsid w:val="00812350"/>
    <w:rsid w:val="00813947"/>
    <w:rsid w:val="00814734"/>
    <w:rsid w:val="008147DC"/>
    <w:rsid w:val="0081590F"/>
    <w:rsid w:val="00815FB5"/>
    <w:rsid w:val="008163D5"/>
    <w:rsid w:val="008166B3"/>
    <w:rsid w:val="008200FB"/>
    <w:rsid w:val="00822B2F"/>
    <w:rsid w:val="0082309B"/>
    <w:rsid w:val="008235D2"/>
    <w:rsid w:val="00823CFB"/>
    <w:rsid w:val="0082499F"/>
    <w:rsid w:val="008251E7"/>
    <w:rsid w:val="0082715A"/>
    <w:rsid w:val="00827AAC"/>
    <w:rsid w:val="0083031C"/>
    <w:rsid w:val="00830918"/>
    <w:rsid w:val="00830E82"/>
    <w:rsid w:val="00832FCA"/>
    <w:rsid w:val="00833681"/>
    <w:rsid w:val="00833C41"/>
    <w:rsid w:val="00835390"/>
    <w:rsid w:val="008359E3"/>
    <w:rsid w:val="00837618"/>
    <w:rsid w:val="00837AB8"/>
    <w:rsid w:val="0084116F"/>
    <w:rsid w:val="008412F9"/>
    <w:rsid w:val="00843935"/>
    <w:rsid w:val="00844031"/>
    <w:rsid w:val="008462F3"/>
    <w:rsid w:val="00846DD2"/>
    <w:rsid w:val="00847070"/>
    <w:rsid w:val="00847BE9"/>
    <w:rsid w:val="00847E1B"/>
    <w:rsid w:val="00847E2D"/>
    <w:rsid w:val="00847F11"/>
    <w:rsid w:val="00850274"/>
    <w:rsid w:val="008502BC"/>
    <w:rsid w:val="0085033C"/>
    <w:rsid w:val="0085036E"/>
    <w:rsid w:val="008508A3"/>
    <w:rsid w:val="00850CA4"/>
    <w:rsid w:val="0085207F"/>
    <w:rsid w:val="00852C1A"/>
    <w:rsid w:val="00853E6D"/>
    <w:rsid w:val="00853FE8"/>
    <w:rsid w:val="00854CF5"/>
    <w:rsid w:val="00855B2B"/>
    <w:rsid w:val="0085609B"/>
    <w:rsid w:val="008562FA"/>
    <w:rsid w:val="008569A8"/>
    <w:rsid w:val="00857AB6"/>
    <w:rsid w:val="0086110D"/>
    <w:rsid w:val="008633AA"/>
    <w:rsid w:val="00863539"/>
    <w:rsid w:val="00863846"/>
    <w:rsid w:val="008641BF"/>
    <w:rsid w:val="00865C84"/>
    <w:rsid w:val="00866F37"/>
    <w:rsid w:val="00867089"/>
    <w:rsid w:val="00867A0B"/>
    <w:rsid w:val="0087073D"/>
    <w:rsid w:val="00870A9F"/>
    <w:rsid w:val="00870C5C"/>
    <w:rsid w:val="00870E34"/>
    <w:rsid w:val="008711AE"/>
    <w:rsid w:val="00872AD9"/>
    <w:rsid w:val="00872BC3"/>
    <w:rsid w:val="008739D2"/>
    <w:rsid w:val="00873FC1"/>
    <w:rsid w:val="008747AC"/>
    <w:rsid w:val="00874AC9"/>
    <w:rsid w:val="00875ADE"/>
    <w:rsid w:val="00876727"/>
    <w:rsid w:val="0087774E"/>
    <w:rsid w:val="00877A23"/>
    <w:rsid w:val="00880B8E"/>
    <w:rsid w:val="00880F9D"/>
    <w:rsid w:val="0088234F"/>
    <w:rsid w:val="00884079"/>
    <w:rsid w:val="00884F63"/>
    <w:rsid w:val="008851DC"/>
    <w:rsid w:val="00885660"/>
    <w:rsid w:val="00890604"/>
    <w:rsid w:val="0089104E"/>
    <w:rsid w:val="0089134C"/>
    <w:rsid w:val="00891A29"/>
    <w:rsid w:val="008939D5"/>
    <w:rsid w:val="00897383"/>
    <w:rsid w:val="00897BF2"/>
    <w:rsid w:val="008A05BE"/>
    <w:rsid w:val="008A0CA2"/>
    <w:rsid w:val="008A26A4"/>
    <w:rsid w:val="008A3517"/>
    <w:rsid w:val="008A3E68"/>
    <w:rsid w:val="008A44E3"/>
    <w:rsid w:val="008A4DB8"/>
    <w:rsid w:val="008A5474"/>
    <w:rsid w:val="008A6310"/>
    <w:rsid w:val="008A7BD8"/>
    <w:rsid w:val="008B08F3"/>
    <w:rsid w:val="008B1920"/>
    <w:rsid w:val="008B219F"/>
    <w:rsid w:val="008B237D"/>
    <w:rsid w:val="008B2BE6"/>
    <w:rsid w:val="008B6429"/>
    <w:rsid w:val="008B70E2"/>
    <w:rsid w:val="008B71AC"/>
    <w:rsid w:val="008B73F9"/>
    <w:rsid w:val="008B751E"/>
    <w:rsid w:val="008B7F6D"/>
    <w:rsid w:val="008C0448"/>
    <w:rsid w:val="008C0E8A"/>
    <w:rsid w:val="008C1ADC"/>
    <w:rsid w:val="008C38A4"/>
    <w:rsid w:val="008C44EC"/>
    <w:rsid w:val="008C6EDF"/>
    <w:rsid w:val="008C73F5"/>
    <w:rsid w:val="008D0477"/>
    <w:rsid w:val="008D0DE1"/>
    <w:rsid w:val="008D0FCC"/>
    <w:rsid w:val="008D12ED"/>
    <w:rsid w:val="008D207A"/>
    <w:rsid w:val="008D256D"/>
    <w:rsid w:val="008D282B"/>
    <w:rsid w:val="008D2846"/>
    <w:rsid w:val="008D28D0"/>
    <w:rsid w:val="008D32AB"/>
    <w:rsid w:val="008D3BE6"/>
    <w:rsid w:val="008D3F77"/>
    <w:rsid w:val="008D451A"/>
    <w:rsid w:val="008D4689"/>
    <w:rsid w:val="008D54D6"/>
    <w:rsid w:val="008D6D82"/>
    <w:rsid w:val="008D7969"/>
    <w:rsid w:val="008D7FA1"/>
    <w:rsid w:val="008E19D6"/>
    <w:rsid w:val="008E1C84"/>
    <w:rsid w:val="008E1F5F"/>
    <w:rsid w:val="008E357A"/>
    <w:rsid w:val="008E42ED"/>
    <w:rsid w:val="008E4A7B"/>
    <w:rsid w:val="008E4BD8"/>
    <w:rsid w:val="008E589C"/>
    <w:rsid w:val="008F01E4"/>
    <w:rsid w:val="008F0621"/>
    <w:rsid w:val="008F0BFA"/>
    <w:rsid w:val="008F0DB0"/>
    <w:rsid w:val="008F0F16"/>
    <w:rsid w:val="008F161D"/>
    <w:rsid w:val="008F17A7"/>
    <w:rsid w:val="008F40DC"/>
    <w:rsid w:val="008F48BC"/>
    <w:rsid w:val="008F4DE3"/>
    <w:rsid w:val="008F6C05"/>
    <w:rsid w:val="009024A7"/>
    <w:rsid w:val="00902FCF"/>
    <w:rsid w:val="00903503"/>
    <w:rsid w:val="00903681"/>
    <w:rsid w:val="009039B4"/>
    <w:rsid w:val="00904248"/>
    <w:rsid w:val="00904816"/>
    <w:rsid w:val="0090594A"/>
    <w:rsid w:val="00906D09"/>
    <w:rsid w:val="009100AE"/>
    <w:rsid w:val="00910DB3"/>
    <w:rsid w:val="00911056"/>
    <w:rsid w:val="0091177B"/>
    <w:rsid w:val="00913215"/>
    <w:rsid w:val="009137B1"/>
    <w:rsid w:val="00913CE2"/>
    <w:rsid w:val="009141D7"/>
    <w:rsid w:val="009164EE"/>
    <w:rsid w:val="00916512"/>
    <w:rsid w:val="009173E2"/>
    <w:rsid w:val="009174E2"/>
    <w:rsid w:val="00920255"/>
    <w:rsid w:val="00921074"/>
    <w:rsid w:val="00922E62"/>
    <w:rsid w:val="009238D0"/>
    <w:rsid w:val="00924AE0"/>
    <w:rsid w:val="00924C27"/>
    <w:rsid w:val="00925592"/>
    <w:rsid w:val="00925AB1"/>
    <w:rsid w:val="009264E6"/>
    <w:rsid w:val="0092656B"/>
    <w:rsid w:val="009268E9"/>
    <w:rsid w:val="009269E6"/>
    <w:rsid w:val="00927EAD"/>
    <w:rsid w:val="009303F5"/>
    <w:rsid w:val="0093055D"/>
    <w:rsid w:val="00930608"/>
    <w:rsid w:val="00930903"/>
    <w:rsid w:val="00930D04"/>
    <w:rsid w:val="009317BE"/>
    <w:rsid w:val="0093373B"/>
    <w:rsid w:val="00934D34"/>
    <w:rsid w:val="0093520E"/>
    <w:rsid w:val="00935DE6"/>
    <w:rsid w:val="009361F1"/>
    <w:rsid w:val="00936206"/>
    <w:rsid w:val="0093660C"/>
    <w:rsid w:val="0093769F"/>
    <w:rsid w:val="00937927"/>
    <w:rsid w:val="00937EFC"/>
    <w:rsid w:val="00941706"/>
    <w:rsid w:val="00941A56"/>
    <w:rsid w:val="00943A6E"/>
    <w:rsid w:val="00943BE2"/>
    <w:rsid w:val="00944116"/>
    <w:rsid w:val="00945BED"/>
    <w:rsid w:val="00946514"/>
    <w:rsid w:val="00946E81"/>
    <w:rsid w:val="00946F8C"/>
    <w:rsid w:val="0095298C"/>
    <w:rsid w:val="0095338E"/>
    <w:rsid w:val="0095376F"/>
    <w:rsid w:val="00953C82"/>
    <w:rsid w:val="00954A32"/>
    <w:rsid w:val="00955360"/>
    <w:rsid w:val="0095564D"/>
    <w:rsid w:val="009558CC"/>
    <w:rsid w:val="009564BD"/>
    <w:rsid w:val="00956AA3"/>
    <w:rsid w:val="00956EFB"/>
    <w:rsid w:val="00960A9A"/>
    <w:rsid w:val="00960D95"/>
    <w:rsid w:val="00964BE3"/>
    <w:rsid w:val="00965421"/>
    <w:rsid w:val="0096602E"/>
    <w:rsid w:val="00967300"/>
    <w:rsid w:val="00967B0E"/>
    <w:rsid w:val="0097069E"/>
    <w:rsid w:val="00970E78"/>
    <w:rsid w:val="009751DC"/>
    <w:rsid w:val="00976D55"/>
    <w:rsid w:val="009808F6"/>
    <w:rsid w:val="00980FD9"/>
    <w:rsid w:val="00981FD7"/>
    <w:rsid w:val="00985814"/>
    <w:rsid w:val="00985987"/>
    <w:rsid w:val="00985DCE"/>
    <w:rsid w:val="00986234"/>
    <w:rsid w:val="009872F0"/>
    <w:rsid w:val="0098799E"/>
    <w:rsid w:val="009905EA"/>
    <w:rsid w:val="00992C49"/>
    <w:rsid w:val="00992EBB"/>
    <w:rsid w:val="00992F4C"/>
    <w:rsid w:val="00993211"/>
    <w:rsid w:val="00993B49"/>
    <w:rsid w:val="009942AA"/>
    <w:rsid w:val="00994919"/>
    <w:rsid w:val="00995D7A"/>
    <w:rsid w:val="00996EF6"/>
    <w:rsid w:val="0099758B"/>
    <w:rsid w:val="00997C02"/>
    <w:rsid w:val="009A0903"/>
    <w:rsid w:val="009A0B32"/>
    <w:rsid w:val="009A1C09"/>
    <w:rsid w:val="009A1C7A"/>
    <w:rsid w:val="009A2AAE"/>
    <w:rsid w:val="009A335D"/>
    <w:rsid w:val="009A3FAE"/>
    <w:rsid w:val="009A4CBB"/>
    <w:rsid w:val="009A52EA"/>
    <w:rsid w:val="009A63B3"/>
    <w:rsid w:val="009A6A50"/>
    <w:rsid w:val="009A6E48"/>
    <w:rsid w:val="009A7362"/>
    <w:rsid w:val="009B02AB"/>
    <w:rsid w:val="009B16D6"/>
    <w:rsid w:val="009B259F"/>
    <w:rsid w:val="009B291B"/>
    <w:rsid w:val="009B3458"/>
    <w:rsid w:val="009B3763"/>
    <w:rsid w:val="009B5003"/>
    <w:rsid w:val="009B523A"/>
    <w:rsid w:val="009B5B3C"/>
    <w:rsid w:val="009B668A"/>
    <w:rsid w:val="009B692C"/>
    <w:rsid w:val="009B728C"/>
    <w:rsid w:val="009B7C60"/>
    <w:rsid w:val="009B7D23"/>
    <w:rsid w:val="009C20CE"/>
    <w:rsid w:val="009C2826"/>
    <w:rsid w:val="009C2A87"/>
    <w:rsid w:val="009C30D0"/>
    <w:rsid w:val="009C43AD"/>
    <w:rsid w:val="009C55F7"/>
    <w:rsid w:val="009C5725"/>
    <w:rsid w:val="009C5B81"/>
    <w:rsid w:val="009C62D5"/>
    <w:rsid w:val="009D017F"/>
    <w:rsid w:val="009D07C0"/>
    <w:rsid w:val="009D0B31"/>
    <w:rsid w:val="009D188E"/>
    <w:rsid w:val="009D204A"/>
    <w:rsid w:val="009D44B6"/>
    <w:rsid w:val="009D5585"/>
    <w:rsid w:val="009D5629"/>
    <w:rsid w:val="009D66E3"/>
    <w:rsid w:val="009D673B"/>
    <w:rsid w:val="009D7A20"/>
    <w:rsid w:val="009D7F6D"/>
    <w:rsid w:val="009E02FF"/>
    <w:rsid w:val="009E05D7"/>
    <w:rsid w:val="009E1A1B"/>
    <w:rsid w:val="009E1D02"/>
    <w:rsid w:val="009E3B51"/>
    <w:rsid w:val="009E3EDC"/>
    <w:rsid w:val="009E4257"/>
    <w:rsid w:val="009E46B5"/>
    <w:rsid w:val="009E4824"/>
    <w:rsid w:val="009E50EE"/>
    <w:rsid w:val="009E554B"/>
    <w:rsid w:val="009E6081"/>
    <w:rsid w:val="009E67A8"/>
    <w:rsid w:val="009E6EA6"/>
    <w:rsid w:val="009E74D9"/>
    <w:rsid w:val="009F1908"/>
    <w:rsid w:val="009F2065"/>
    <w:rsid w:val="009F243C"/>
    <w:rsid w:val="009F3944"/>
    <w:rsid w:val="009F3F2A"/>
    <w:rsid w:val="009F71BC"/>
    <w:rsid w:val="00A00096"/>
    <w:rsid w:val="00A0037F"/>
    <w:rsid w:val="00A00AFE"/>
    <w:rsid w:val="00A010DB"/>
    <w:rsid w:val="00A01962"/>
    <w:rsid w:val="00A023CC"/>
    <w:rsid w:val="00A03EA9"/>
    <w:rsid w:val="00A0479E"/>
    <w:rsid w:val="00A04B1B"/>
    <w:rsid w:val="00A0587C"/>
    <w:rsid w:val="00A05D9D"/>
    <w:rsid w:val="00A06D68"/>
    <w:rsid w:val="00A07081"/>
    <w:rsid w:val="00A07282"/>
    <w:rsid w:val="00A0786C"/>
    <w:rsid w:val="00A10A27"/>
    <w:rsid w:val="00A11495"/>
    <w:rsid w:val="00A11711"/>
    <w:rsid w:val="00A11989"/>
    <w:rsid w:val="00A13840"/>
    <w:rsid w:val="00A1466D"/>
    <w:rsid w:val="00A152E6"/>
    <w:rsid w:val="00A161A5"/>
    <w:rsid w:val="00A16425"/>
    <w:rsid w:val="00A165B2"/>
    <w:rsid w:val="00A17573"/>
    <w:rsid w:val="00A21209"/>
    <w:rsid w:val="00A21F44"/>
    <w:rsid w:val="00A22362"/>
    <w:rsid w:val="00A22A0D"/>
    <w:rsid w:val="00A2466A"/>
    <w:rsid w:val="00A24A0C"/>
    <w:rsid w:val="00A25DF9"/>
    <w:rsid w:val="00A27AF5"/>
    <w:rsid w:val="00A316CC"/>
    <w:rsid w:val="00A31C73"/>
    <w:rsid w:val="00A31E1C"/>
    <w:rsid w:val="00A321D9"/>
    <w:rsid w:val="00A32515"/>
    <w:rsid w:val="00A326A1"/>
    <w:rsid w:val="00A32765"/>
    <w:rsid w:val="00A32835"/>
    <w:rsid w:val="00A32D1B"/>
    <w:rsid w:val="00A33318"/>
    <w:rsid w:val="00A340FB"/>
    <w:rsid w:val="00A344D4"/>
    <w:rsid w:val="00A35C79"/>
    <w:rsid w:val="00A35ECA"/>
    <w:rsid w:val="00A369D3"/>
    <w:rsid w:val="00A370C6"/>
    <w:rsid w:val="00A4261F"/>
    <w:rsid w:val="00A43DB9"/>
    <w:rsid w:val="00A47608"/>
    <w:rsid w:val="00A518EF"/>
    <w:rsid w:val="00A53A3B"/>
    <w:rsid w:val="00A56E68"/>
    <w:rsid w:val="00A60C2B"/>
    <w:rsid w:val="00A6107C"/>
    <w:rsid w:val="00A61255"/>
    <w:rsid w:val="00A638FF"/>
    <w:rsid w:val="00A64163"/>
    <w:rsid w:val="00A6419F"/>
    <w:rsid w:val="00A64B1B"/>
    <w:rsid w:val="00A64F87"/>
    <w:rsid w:val="00A66C63"/>
    <w:rsid w:val="00A66EE0"/>
    <w:rsid w:val="00A671A3"/>
    <w:rsid w:val="00A6746E"/>
    <w:rsid w:val="00A67A2C"/>
    <w:rsid w:val="00A67FB2"/>
    <w:rsid w:val="00A70868"/>
    <w:rsid w:val="00A718AC"/>
    <w:rsid w:val="00A727E4"/>
    <w:rsid w:val="00A728CD"/>
    <w:rsid w:val="00A72908"/>
    <w:rsid w:val="00A72A58"/>
    <w:rsid w:val="00A7349A"/>
    <w:rsid w:val="00A73C28"/>
    <w:rsid w:val="00A74067"/>
    <w:rsid w:val="00A757EE"/>
    <w:rsid w:val="00A77869"/>
    <w:rsid w:val="00A778A9"/>
    <w:rsid w:val="00A77CFC"/>
    <w:rsid w:val="00A80022"/>
    <w:rsid w:val="00A80046"/>
    <w:rsid w:val="00A81DF1"/>
    <w:rsid w:val="00A825B0"/>
    <w:rsid w:val="00A82DD2"/>
    <w:rsid w:val="00A854F7"/>
    <w:rsid w:val="00A867B4"/>
    <w:rsid w:val="00A87238"/>
    <w:rsid w:val="00A9045A"/>
    <w:rsid w:val="00A91CA2"/>
    <w:rsid w:val="00A91FAA"/>
    <w:rsid w:val="00A92431"/>
    <w:rsid w:val="00A928B3"/>
    <w:rsid w:val="00A928B8"/>
    <w:rsid w:val="00A954A5"/>
    <w:rsid w:val="00A95638"/>
    <w:rsid w:val="00A95B76"/>
    <w:rsid w:val="00A96857"/>
    <w:rsid w:val="00AA0363"/>
    <w:rsid w:val="00AA060A"/>
    <w:rsid w:val="00AA1AC1"/>
    <w:rsid w:val="00AA3156"/>
    <w:rsid w:val="00AA4268"/>
    <w:rsid w:val="00AA4E9C"/>
    <w:rsid w:val="00AA5540"/>
    <w:rsid w:val="00AA6750"/>
    <w:rsid w:val="00AA683B"/>
    <w:rsid w:val="00AA76EF"/>
    <w:rsid w:val="00AA7ED4"/>
    <w:rsid w:val="00AB1343"/>
    <w:rsid w:val="00AB17C9"/>
    <w:rsid w:val="00AB1B57"/>
    <w:rsid w:val="00AB3D63"/>
    <w:rsid w:val="00AB47D1"/>
    <w:rsid w:val="00AB58DE"/>
    <w:rsid w:val="00AB58F1"/>
    <w:rsid w:val="00AB5C1E"/>
    <w:rsid w:val="00AB6450"/>
    <w:rsid w:val="00AB6E00"/>
    <w:rsid w:val="00AB7525"/>
    <w:rsid w:val="00AB7EBA"/>
    <w:rsid w:val="00AC07EA"/>
    <w:rsid w:val="00AC15C6"/>
    <w:rsid w:val="00AC18F8"/>
    <w:rsid w:val="00AC1A56"/>
    <w:rsid w:val="00AC1FC4"/>
    <w:rsid w:val="00AC25EC"/>
    <w:rsid w:val="00AC26A8"/>
    <w:rsid w:val="00AC2C7B"/>
    <w:rsid w:val="00AC36C7"/>
    <w:rsid w:val="00AC4302"/>
    <w:rsid w:val="00AC604A"/>
    <w:rsid w:val="00AC6656"/>
    <w:rsid w:val="00AC7BB8"/>
    <w:rsid w:val="00AC7BD8"/>
    <w:rsid w:val="00AD11B5"/>
    <w:rsid w:val="00AD123E"/>
    <w:rsid w:val="00AD2168"/>
    <w:rsid w:val="00AD270B"/>
    <w:rsid w:val="00AD42CE"/>
    <w:rsid w:val="00AD4D75"/>
    <w:rsid w:val="00AD51EB"/>
    <w:rsid w:val="00AD5594"/>
    <w:rsid w:val="00AD673C"/>
    <w:rsid w:val="00AD6BCB"/>
    <w:rsid w:val="00AE0A19"/>
    <w:rsid w:val="00AE1366"/>
    <w:rsid w:val="00AE1367"/>
    <w:rsid w:val="00AE1B00"/>
    <w:rsid w:val="00AE29AB"/>
    <w:rsid w:val="00AE35B7"/>
    <w:rsid w:val="00AE3C5C"/>
    <w:rsid w:val="00AE408E"/>
    <w:rsid w:val="00AE5B35"/>
    <w:rsid w:val="00AE5CC9"/>
    <w:rsid w:val="00AE60A0"/>
    <w:rsid w:val="00AE61DD"/>
    <w:rsid w:val="00AE6209"/>
    <w:rsid w:val="00AE6430"/>
    <w:rsid w:val="00AE6CA9"/>
    <w:rsid w:val="00AE6E19"/>
    <w:rsid w:val="00AE732B"/>
    <w:rsid w:val="00AF0633"/>
    <w:rsid w:val="00AF076D"/>
    <w:rsid w:val="00AF0A9B"/>
    <w:rsid w:val="00AF1C53"/>
    <w:rsid w:val="00AF2123"/>
    <w:rsid w:val="00AF2125"/>
    <w:rsid w:val="00AF24F8"/>
    <w:rsid w:val="00AF515C"/>
    <w:rsid w:val="00AF62FD"/>
    <w:rsid w:val="00AF6FB7"/>
    <w:rsid w:val="00AF70CB"/>
    <w:rsid w:val="00AF737D"/>
    <w:rsid w:val="00AF7475"/>
    <w:rsid w:val="00AF7D84"/>
    <w:rsid w:val="00AF7FDC"/>
    <w:rsid w:val="00B00A3E"/>
    <w:rsid w:val="00B00C6B"/>
    <w:rsid w:val="00B011B6"/>
    <w:rsid w:val="00B01AD4"/>
    <w:rsid w:val="00B02395"/>
    <w:rsid w:val="00B0256E"/>
    <w:rsid w:val="00B0294E"/>
    <w:rsid w:val="00B07AB4"/>
    <w:rsid w:val="00B07DEA"/>
    <w:rsid w:val="00B1200D"/>
    <w:rsid w:val="00B12762"/>
    <w:rsid w:val="00B129D8"/>
    <w:rsid w:val="00B12CF9"/>
    <w:rsid w:val="00B12F65"/>
    <w:rsid w:val="00B130A4"/>
    <w:rsid w:val="00B13C73"/>
    <w:rsid w:val="00B1595D"/>
    <w:rsid w:val="00B16572"/>
    <w:rsid w:val="00B170FC"/>
    <w:rsid w:val="00B20703"/>
    <w:rsid w:val="00B20838"/>
    <w:rsid w:val="00B218B6"/>
    <w:rsid w:val="00B21969"/>
    <w:rsid w:val="00B21974"/>
    <w:rsid w:val="00B22651"/>
    <w:rsid w:val="00B22FD0"/>
    <w:rsid w:val="00B23A7F"/>
    <w:rsid w:val="00B23C54"/>
    <w:rsid w:val="00B2472E"/>
    <w:rsid w:val="00B25854"/>
    <w:rsid w:val="00B25E1B"/>
    <w:rsid w:val="00B262F4"/>
    <w:rsid w:val="00B265D7"/>
    <w:rsid w:val="00B271E3"/>
    <w:rsid w:val="00B272D7"/>
    <w:rsid w:val="00B27760"/>
    <w:rsid w:val="00B313B7"/>
    <w:rsid w:val="00B33AE3"/>
    <w:rsid w:val="00B33E36"/>
    <w:rsid w:val="00B34439"/>
    <w:rsid w:val="00B358F7"/>
    <w:rsid w:val="00B3663A"/>
    <w:rsid w:val="00B36F15"/>
    <w:rsid w:val="00B37525"/>
    <w:rsid w:val="00B4105F"/>
    <w:rsid w:val="00B4149F"/>
    <w:rsid w:val="00B414ED"/>
    <w:rsid w:val="00B41772"/>
    <w:rsid w:val="00B425E8"/>
    <w:rsid w:val="00B42881"/>
    <w:rsid w:val="00B42A21"/>
    <w:rsid w:val="00B42E00"/>
    <w:rsid w:val="00B432BE"/>
    <w:rsid w:val="00B4367C"/>
    <w:rsid w:val="00B43FB8"/>
    <w:rsid w:val="00B44863"/>
    <w:rsid w:val="00B448BF"/>
    <w:rsid w:val="00B45A90"/>
    <w:rsid w:val="00B46BB8"/>
    <w:rsid w:val="00B47588"/>
    <w:rsid w:val="00B47EDE"/>
    <w:rsid w:val="00B5054C"/>
    <w:rsid w:val="00B50AE7"/>
    <w:rsid w:val="00B51172"/>
    <w:rsid w:val="00B51B69"/>
    <w:rsid w:val="00B5306A"/>
    <w:rsid w:val="00B538BA"/>
    <w:rsid w:val="00B55C53"/>
    <w:rsid w:val="00B55DCD"/>
    <w:rsid w:val="00B57AE2"/>
    <w:rsid w:val="00B57F63"/>
    <w:rsid w:val="00B57FB9"/>
    <w:rsid w:val="00B60240"/>
    <w:rsid w:val="00B60719"/>
    <w:rsid w:val="00B616AC"/>
    <w:rsid w:val="00B618C0"/>
    <w:rsid w:val="00B61D91"/>
    <w:rsid w:val="00B62936"/>
    <w:rsid w:val="00B62C3C"/>
    <w:rsid w:val="00B63BD5"/>
    <w:rsid w:val="00B6431E"/>
    <w:rsid w:val="00B64780"/>
    <w:rsid w:val="00B64CC1"/>
    <w:rsid w:val="00B65EB5"/>
    <w:rsid w:val="00B6639B"/>
    <w:rsid w:val="00B67718"/>
    <w:rsid w:val="00B67AE9"/>
    <w:rsid w:val="00B67BAA"/>
    <w:rsid w:val="00B67F13"/>
    <w:rsid w:val="00B70047"/>
    <w:rsid w:val="00B7128F"/>
    <w:rsid w:val="00B71EC9"/>
    <w:rsid w:val="00B73225"/>
    <w:rsid w:val="00B73CF2"/>
    <w:rsid w:val="00B745FF"/>
    <w:rsid w:val="00B74E16"/>
    <w:rsid w:val="00B76D7F"/>
    <w:rsid w:val="00B76E9D"/>
    <w:rsid w:val="00B77424"/>
    <w:rsid w:val="00B77B28"/>
    <w:rsid w:val="00B81F0F"/>
    <w:rsid w:val="00B82C6E"/>
    <w:rsid w:val="00B82F27"/>
    <w:rsid w:val="00B840FF"/>
    <w:rsid w:val="00B84284"/>
    <w:rsid w:val="00B8475D"/>
    <w:rsid w:val="00B8642B"/>
    <w:rsid w:val="00B87917"/>
    <w:rsid w:val="00B87FA7"/>
    <w:rsid w:val="00B901BB"/>
    <w:rsid w:val="00B902A7"/>
    <w:rsid w:val="00B9196F"/>
    <w:rsid w:val="00B92AD6"/>
    <w:rsid w:val="00B93F26"/>
    <w:rsid w:val="00B96F0F"/>
    <w:rsid w:val="00BA0D9F"/>
    <w:rsid w:val="00BA26F5"/>
    <w:rsid w:val="00BA3CA1"/>
    <w:rsid w:val="00BA3EF7"/>
    <w:rsid w:val="00BA690E"/>
    <w:rsid w:val="00BA6C1B"/>
    <w:rsid w:val="00BA6FBF"/>
    <w:rsid w:val="00BA7353"/>
    <w:rsid w:val="00BB0FFF"/>
    <w:rsid w:val="00BB15C6"/>
    <w:rsid w:val="00BB1A30"/>
    <w:rsid w:val="00BB1C5D"/>
    <w:rsid w:val="00BB2206"/>
    <w:rsid w:val="00BB2966"/>
    <w:rsid w:val="00BB35D7"/>
    <w:rsid w:val="00BB4BBA"/>
    <w:rsid w:val="00BB5177"/>
    <w:rsid w:val="00BB5D31"/>
    <w:rsid w:val="00BB5F83"/>
    <w:rsid w:val="00BB7995"/>
    <w:rsid w:val="00BB7D57"/>
    <w:rsid w:val="00BB7E4C"/>
    <w:rsid w:val="00BC048E"/>
    <w:rsid w:val="00BC10CF"/>
    <w:rsid w:val="00BC19A0"/>
    <w:rsid w:val="00BC1BF1"/>
    <w:rsid w:val="00BC2294"/>
    <w:rsid w:val="00BC264C"/>
    <w:rsid w:val="00BC2888"/>
    <w:rsid w:val="00BC3C48"/>
    <w:rsid w:val="00BC42A4"/>
    <w:rsid w:val="00BC4833"/>
    <w:rsid w:val="00BC4ED6"/>
    <w:rsid w:val="00BC6F16"/>
    <w:rsid w:val="00BC728F"/>
    <w:rsid w:val="00BD1CB5"/>
    <w:rsid w:val="00BD2372"/>
    <w:rsid w:val="00BD282E"/>
    <w:rsid w:val="00BD32AB"/>
    <w:rsid w:val="00BD4774"/>
    <w:rsid w:val="00BD4831"/>
    <w:rsid w:val="00BD5104"/>
    <w:rsid w:val="00BD69C7"/>
    <w:rsid w:val="00BD7030"/>
    <w:rsid w:val="00BD7F6D"/>
    <w:rsid w:val="00BE2BD3"/>
    <w:rsid w:val="00BE3D26"/>
    <w:rsid w:val="00BE3D7D"/>
    <w:rsid w:val="00BE3E31"/>
    <w:rsid w:val="00BE4894"/>
    <w:rsid w:val="00BE4B52"/>
    <w:rsid w:val="00BE5053"/>
    <w:rsid w:val="00BE5500"/>
    <w:rsid w:val="00BE674F"/>
    <w:rsid w:val="00BE6CC7"/>
    <w:rsid w:val="00BE6D83"/>
    <w:rsid w:val="00BE745E"/>
    <w:rsid w:val="00BF0445"/>
    <w:rsid w:val="00BF0EED"/>
    <w:rsid w:val="00BF1158"/>
    <w:rsid w:val="00BF11D6"/>
    <w:rsid w:val="00BF2DB8"/>
    <w:rsid w:val="00BF380F"/>
    <w:rsid w:val="00BF3E03"/>
    <w:rsid w:val="00BF40CC"/>
    <w:rsid w:val="00BF4374"/>
    <w:rsid w:val="00BF4A7C"/>
    <w:rsid w:val="00BF4DE6"/>
    <w:rsid w:val="00BF4F35"/>
    <w:rsid w:val="00BF54C6"/>
    <w:rsid w:val="00BF6009"/>
    <w:rsid w:val="00BF607A"/>
    <w:rsid w:val="00BF6595"/>
    <w:rsid w:val="00BF6DFE"/>
    <w:rsid w:val="00BF7756"/>
    <w:rsid w:val="00C004AB"/>
    <w:rsid w:val="00C00BE7"/>
    <w:rsid w:val="00C01B3C"/>
    <w:rsid w:val="00C01CF9"/>
    <w:rsid w:val="00C02E74"/>
    <w:rsid w:val="00C02EA7"/>
    <w:rsid w:val="00C03720"/>
    <w:rsid w:val="00C040DC"/>
    <w:rsid w:val="00C0446B"/>
    <w:rsid w:val="00C0484D"/>
    <w:rsid w:val="00C04B5D"/>
    <w:rsid w:val="00C05BF3"/>
    <w:rsid w:val="00C05E44"/>
    <w:rsid w:val="00C05F00"/>
    <w:rsid w:val="00C063D9"/>
    <w:rsid w:val="00C078A0"/>
    <w:rsid w:val="00C07AF0"/>
    <w:rsid w:val="00C10B77"/>
    <w:rsid w:val="00C11379"/>
    <w:rsid w:val="00C1291D"/>
    <w:rsid w:val="00C12977"/>
    <w:rsid w:val="00C12D73"/>
    <w:rsid w:val="00C13F0B"/>
    <w:rsid w:val="00C143ED"/>
    <w:rsid w:val="00C148A7"/>
    <w:rsid w:val="00C1563A"/>
    <w:rsid w:val="00C158F6"/>
    <w:rsid w:val="00C16840"/>
    <w:rsid w:val="00C1697E"/>
    <w:rsid w:val="00C16B4C"/>
    <w:rsid w:val="00C1778A"/>
    <w:rsid w:val="00C17C16"/>
    <w:rsid w:val="00C20815"/>
    <w:rsid w:val="00C2102A"/>
    <w:rsid w:val="00C22601"/>
    <w:rsid w:val="00C22C11"/>
    <w:rsid w:val="00C22D7A"/>
    <w:rsid w:val="00C23F92"/>
    <w:rsid w:val="00C245CA"/>
    <w:rsid w:val="00C245E2"/>
    <w:rsid w:val="00C26DEE"/>
    <w:rsid w:val="00C272D6"/>
    <w:rsid w:val="00C27314"/>
    <w:rsid w:val="00C30054"/>
    <w:rsid w:val="00C31643"/>
    <w:rsid w:val="00C32112"/>
    <w:rsid w:val="00C326F1"/>
    <w:rsid w:val="00C32E33"/>
    <w:rsid w:val="00C32F7E"/>
    <w:rsid w:val="00C33D6A"/>
    <w:rsid w:val="00C34073"/>
    <w:rsid w:val="00C34135"/>
    <w:rsid w:val="00C34468"/>
    <w:rsid w:val="00C35946"/>
    <w:rsid w:val="00C36639"/>
    <w:rsid w:val="00C377C0"/>
    <w:rsid w:val="00C3797E"/>
    <w:rsid w:val="00C4030C"/>
    <w:rsid w:val="00C40956"/>
    <w:rsid w:val="00C41290"/>
    <w:rsid w:val="00C41417"/>
    <w:rsid w:val="00C41AA7"/>
    <w:rsid w:val="00C43EF3"/>
    <w:rsid w:val="00C44562"/>
    <w:rsid w:val="00C449EE"/>
    <w:rsid w:val="00C44E33"/>
    <w:rsid w:val="00C4522F"/>
    <w:rsid w:val="00C45849"/>
    <w:rsid w:val="00C45DEB"/>
    <w:rsid w:val="00C46ACB"/>
    <w:rsid w:val="00C46B36"/>
    <w:rsid w:val="00C46B5A"/>
    <w:rsid w:val="00C502E1"/>
    <w:rsid w:val="00C503F0"/>
    <w:rsid w:val="00C50D5C"/>
    <w:rsid w:val="00C51ADE"/>
    <w:rsid w:val="00C51B31"/>
    <w:rsid w:val="00C526EB"/>
    <w:rsid w:val="00C53B54"/>
    <w:rsid w:val="00C54DB3"/>
    <w:rsid w:val="00C55B09"/>
    <w:rsid w:val="00C56216"/>
    <w:rsid w:val="00C56606"/>
    <w:rsid w:val="00C610D0"/>
    <w:rsid w:val="00C62157"/>
    <w:rsid w:val="00C62219"/>
    <w:rsid w:val="00C628F4"/>
    <w:rsid w:val="00C62B58"/>
    <w:rsid w:val="00C635AB"/>
    <w:rsid w:val="00C63FB3"/>
    <w:rsid w:val="00C6555F"/>
    <w:rsid w:val="00C65655"/>
    <w:rsid w:val="00C663B0"/>
    <w:rsid w:val="00C67467"/>
    <w:rsid w:val="00C67EB8"/>
    <w:rsid w:val="00C70701"/>
    <w:rsid w:val="00C7169F"/>
    <w:rsid w:val="00C71EBC"/>
    <w:rsid w:val="00C72005"/>
    <w:rsid w:val="00C735A0"/>
    <w:rsid w:val="00C740DD"/>
    <w:rsid w:val="00C741E1"/>
    <w:rsid w:val="00C745FB"/>
    <w:rsid w:val="00C74F54"/>
    <w:rsid w:val="00C75481"/>
    <w:rsid w:val="00C755E7"/>
    <w:rsid w:val="00C76245"/>
    <w:rsid w:val="00C763D5"/>
    <w:rsid w:val="00C767DE"/>
    <w:rsid w:val="00C76BF4"/>
    <w:rsid w:val="00C76D5C"/>
    <w:rsid w:val="00C80D1E"/>
    <w:rsid w:val="00C813C0"/>
    <w:rsid w:val="00C82A96"/>
    <w:rsid w:val="00C837EE"/>
    <w:rsid w:val="00C83FCC"/>
    <w:rsid w:val="00C8468C"/>
    <w:rsid w:val="00C8659D"/>
    <w:rsid w:val="00C87405"/>
    <w:rsid w:val="00C9135E"/>
    <w:rsid w:val="00C91E0B"/>
    <w:rsid w:val="00C92073"/>
    <w:rsid w:val="00C96EC1"/>
    <w:rsid w:val="00C97ABF"/>
    <w:rsid w:val="00CA4156"/>
    <w:rsid w:val="00CA4949"/>
    <w:rsid w:val="00CA4F5B"/>
    <w:rsid w:val="00CA5FAF"/>
    <w:rsid w:val="00CA72D0"/>
    <w:rsid w:val="00CB00C5"/>
    <w:rsid w:val="00CB053E"/>
    <w:rsid w:val="00CB16E0"/>
    <w:rsid w:val="00CB1C99"/>
    <w:rsid w:val="00CB1CCF"/>
    <w:rsid w:val="00CB23AD"/>
    <w:rsid w:val="00CB28F3"/>
    <w:rsid w:val="00CB2C3E"/>
    <w:rsid w:val="00CB31BE"/>
    <w:rsid w:val="00CB346C"/>
    <w:rsid w:val="00CB451E"/>
    <w:rsid w:val="00CB5353"/>
    <w:rsid w:val="00CB75C3"/>
    <w:rsid w:val="00CC1352"/>
    <w:rsid w:val="00CC16F5"/>
    <w:rsid w:val="00CC2660"/>
    <w:rsid w:val="00CC3D1E"/>
    <w:rsid w:val="00CC4145"/>
    <w:rsid w:val="00CC4663"/>
    <w:rsid w:val="00CC4D39"/>
    <w:rsid w:val="00CC50E5"/>
    <w:rsid w:val="00CC6131"/>
    <w:rsid w:val="00CC67D8"/>
    <w:rsid w:val="00CD0769"/>
    <w:rsid w:val="00CD095F"/>
    <w:rsid w:val="00CD1689"/>
    <w:rsid w:val="00CD1EA4"/>
    <w:rsid w:val="00CD20E1"/>
    <w:rsid w:val="00CD2D10"/>
    <w:rsid w:val="00CD377D"/>
    <w:rsid w:val="00CD3D65"/>
    <w:rsid w:val="00CD4619"/>
    <w:rsid w:val="00CD5CBC"/>
    <w:rsid w:val="00CD7DDA"/>
    <w:rsid w:val="00CE04BF"/>
    <w:rsid w:val="00CE15EE"/>
    <w:rsid w:val="00CE23AB"/>
    <w:rsid w:val="00CE35EB"/>
    <w:rsid w:val="00CE43F1"/>
    <w:rsid w:val="00CE7174"/>
    <w:rsid w:val="00CE7F7F"/>
    <w:rsid w:val="00CE7FD3"/>
    <w:rsid w:val="00CF0593"/>
    <w:rsid w:val="00CF5508"/>
    <w:rsid w:val="00CF6D4F"/>
    <w:rsid w:val="00CF73D5"/>
    <w:rsid w:val="00CF7F32"/>
    <w:rsid w:val="00D00AC9"/>
    <w:rsid w:val="00D01695"/>
    <w:rsid w:val="00D016D4"/>
    <w:rsid w:val="00D01C48"/>
    <w:rsid w:val="00D01EB7"/>
    <w:rsid w:val="00D0217D"/>
    <w:rsid w:val="00D02C66"/>
    <w:rsid w:val="00D02EF4"/>
    <w:rsid w:val="00D0343A"/>
    <w:rsid w:val="00D0611B"/>
    <w:rsid w:val="00D07EDC"/>
    <w:rsid w:val="00D1015B"/>
    <w:rsid w:val="00D10CB8"/>
    <w:rsid w:val="00D10FE1"/>
    <w:rsid w:val="00D11CDD"/>
    <w:rsid w:val="00D1265D"/>
    <w:rsid w:val="00D129A0"/>
    <w:rsid w:val="00D12BE6"/>
    <w:rsid w:val="00D13B47"/>
    <w:rsid w:val="00D13BC1"/>
    <w:rsid w:val="00D140C7"/>
    <w:rsid w:val="00D149D7"/>
    <w:rsid w:val="00D15AE8"/>
    <w:rsid w:val="00D163AC"/>
    <w:rsid w:val="00D16F8F"/>
    <w:rsid w:val="00D177E1"/>
    <w:rsid w:val="00D205F0"/>
    <w:rsid w:val="00D20A92"/>
    <w:rsid w:val="00D214FC"/>
    <w:rsid w:val="00D21729"/>
    <w:rsid w:val="00D2172B"/>
    <w:rsid w:val="00D21AA6"/>
    <w:rsid w:val="00D22094"/>
    <w:rsid w:val="00D2234E"/>
    <w:rsid w:val="00D22EE1"/>
    <w:rsid w:val="00D234E1"/>
    <w:rsid w:val="00D240AA"/>
    <w:rsid w:val="00D24EBD"/>
    <w:rsid w:val="00D25080"/>
    <w:rsid w:val="00D25C48"/>
    <w:rsid w:val="00D25E85"/>
    <w:rsid w:val="00D26608"/>
    <w:rsid w:val="00D266D6"/>
    <w:rsid w:val="00D26AE3"/>
    <w:rsid w:val="00D30449"/>
    <w:rsid w:val="00D31B8D"/>
    <w:rsid w:val="00D321DF"/>
    <w:rsid w:val="00D3235C"/>
    <w:rsid w:val="00D32408"/>
    <w:rsid w:val="00D3277C"/>
    <w:rsid w:val="00D32823"/>
    <w:rsid w:val="00D341CC"/>
    <w:rsid w:val="00D348AF"/>
    <w:rsid w:val="00D34D18"/>
    <w:rsid w:val="00D35AC9"/>
    <w:rsid w:val="00D365D7"/>
    <w:rsid w:val="00D367FD"/>
    <w:rsid w:val="00D36BFE"/>
    <w:rsid w:val="00D4062C"/>
    <w:rsid w:val="00D410F5"/>
    <w:rsid w:val="00D41303"/>
    <w:rsid w:val="00D43EB3"/>
    <w:rsid w:val="00D44F26"/>
    <w:rsid w:val="00D46461"/>
    <w:rsid w:val="00D46EFF"/>
    <w:rsid w:val="00D50295"/>
    <w:rsid w:val="00D50540"/>
    <w:rsid w:val="00D50FF1"/>
    <w:rsid w:val="00D51CDF"/>
    <w:rsid w:val="00D52E20"/>
    <w:rsid w:val="00D5335C"/>
    <w:rsid w:val="00D536D7"/>
    <w:rsid w:val="00D54115"/>
    <w:rsid w:val="00D549BF"/>
    <w:rsid w:val="00D54AFA"/>
    <w:rsid w:val="00D54B23"/>
    <w:rsid w:val="00D55008"/>
    <w:rsid w:val="00D577C5"/>
    <w:rsid w:val="00D60185"/>
    <w:rsid w:val="00D605E6"/>
    <w:rsid w:val="00D62255"/>
    <w:rsid w:val="00D628E7"/>
    <w:rsid w:val="00D62FA1"/>
    <w:rsid w:val="00D637E9"/>
    <w:rsid w:val="00D6404B"/>
    <w:rsid w:val="00D64578"/>
    <w:rsid w:val="00D64DF9"/>
    <w:rsid w:val="00D65BDE"/>
    <w:rsid w:val="00D66510"/>
    <w:rsid w:val="00D66E96"/>
    <w:rsid w:val="00D67E60"/>
    <w:rsid w:val="00D703DE"/>
    <w:rsid w:val="00D71E66"/>
    <w:rsid w:val="00D72264"/>
    <w:rsid w:val="00D73145"/>
    <w:rsid w:val="00D73470"/>
    <w:rsid w:val="00D74A3E"/>
    <w:rsid w:val="00D8034A"/>
    <w:rsid w:val="00D80DA7"/>
    <w:rsid w:val="00D80DE4"/>
    <w:rsid w:val="00D81312"/>
    <w:rsid w:val="00D81B66"/>
    <w:rsid w:val="00D81E22"/>
    <w:rsid w:val="00D8240D"/>
    <w:rsid w:val="00D83906"/>
    <w:rsid w:val="00D83C54"/>
    <w:rsid w:val="00D83FC9"/>
    <w:rsid w:val="00D84DF4"/>
    <w:rsid w:val="00D85F0F"/>
    <w:rsid w:val="00D863B7"/>
    <w:rsid w:val="00D863E8"/>
    <w:rsid w:val="00D8772D"/>
    <w:rsid w:val="00D87A27"/>
    <w:rsid w:val="00D87A4B"/>
    <w:rsid w:val="00D91888"/>
    <w:rsid w:val="00D92250"/>
    <w:rsid w:val="00D92312"/>
    <w:rsid w:val="00D9254C"/>
    <w:rsid w:val="00D92F93"/>
    <w:rsid w:val="00D93027"/>
    <w:rsid w:val="00D93970"/>
    <w:rsid w:val="00D93B3D"/>
    <w:rsid w:val="00D94257"/>
    <w:rsid w:val="00D961B5"/>
    <w:rsid w:val="00D962BF"/>
    <w:rsid w:val="00DA1637"/>
    <w:rsid w:val="00DA184C"/>
    <w:rsid w:val="00DA1FD7"/>
    <w:rsid w:val="00DA37A5"/>
    <w:rsid w:val="00DA3C10"/>
    <w:rsid w:val="00DA5220"/>
    <w:rsid w:val="00DA67B9"/>
    <w:rsid w:val="00DA6C34"/>
    <w:rsid w:val="00DA6F02"/>
    <w:rsid w:val="00DA7506"/>
    <w:rsid w:val="00DA7CA9"/>
    <w:rsid w:val="00DA7D5F"/>
    <w:rsid w:val="00DB32DF"/>
    <w:rsid w:val="00DB3973"/>
    <w:rsid w:val="00DB4B20"/>
    <w:rsid w:val="00DB5FE5"/>
    <w:rsid w:val="00DC1017"/>
    <w:rsid w:val="00DC1547"/>
    <w:rsid w:val="00DC2EB3"/>
    <w:rsid w:val="00DC33F0"/>
    <w:rsid w:val="00DC3956"/>
    <w:rsid w:val="00DC43CF"/>
    <w:rsid w:val="00DC548A"/>
    <w:rsid w:val="00DC5664"/>
    <w:rsid w:val="00DC5915"/>
    <w:rsid w:val="00DC6EA6"/>
    <w:rsid w:val="00DD07B2"/>
    <w:rsid w:val="00DD13CE"/>
    <w:rsid w:val="00DD1BCB"/>
    <w:rsid w:val="00DD2408"/>
    <w:rsid w:val="00DD5282"/>
    <w:rsid w:val="00DD697C"/>
    <w:rsid w:val="00DD69B7"/>
    <w:rsid w:val="00DD751E"/>
    <w:rsid w:val="00DE0F9E"/>
    <w:rsid w:val="00DE20D6"/>
    <w:rsid w:val="00DE30CA"/>
    <w:rsid w:val="00DE3E32"/>
    <w:rsid w:val="00DE3F52"/>
    <w:rsid w:val="00DE481A"/>
    <w:rsid w:val="00DE496E"/>
    <w:rsid w:val="00DE4D2E"/>
    <w:rsid w:val="00DE4E26"/>
    <w:rsid w:val="00DE6080"/>
    <w:rsid w:val="00DE63ED"/>
    <w:rsid w:val="00DE6EC7"/>
    <w:rsid w:val="00DE7598"/>
    <w:rsid w:val="00DE7BD3"/>
    <w:rsid w:val="00DF03AD"/>
    <w:rsid w:val="00DF172F"/>
    <w:rsid w:val="00DF2420"/>
    <w:rsid w:val="00DF28F8"/>
    <w:rsid w:val="00DF33BE"/>
    <w:rsid w:val="00DF3418"/>
    <w:rsid w:val="00DF4402"/>
    <w:rsid w:val="00DF49CB"/>
    <w:rsid w:val="00DF51F3"/>
    <w:rsid w:val="00DF5EE7"/>
    <w:rsid w:val="00E01B79"/>
    <w:rsid w:val="00E02074"/>
    <w:rsid w:val="00E0320D"/>
    <w:rsid w:val="00E04D3C"/>
    <w:rsid w:val="00E05DDC"/>
    <w:rsid w:val="00E06C7E"/>
    <w:rsid w:val="00E06E3C"/>
    <w:rsid w:val="00E070C4"/>
    <w:rsid w:val="00E07492"/>
    <w:rsid w:val="00E0775E"/>
    <w:rsid w:val="00E1096E"/>
    <w:rsid w:val="00E10AAF"/>
    <w:rsid w:val="00E1104B"/>
    <w:rsid w:val="00E12016"/>
    <w:rsid w:val="00E13A80"/>
    <w:rsid w:val="00E13D0C"/>
    <w:rsid w:val="00E1493B"/>
    <w:rsid w:val="00E151B9"/>
    <w:rsid w:val="00E16B08"/>
    <w:rsid w:val="00E16D93"/>
    <w:rsid w:val="00E17A51"/>
    <w:rsid w:val="00E17D08"/>
    <w:rsid w:val="00E17E69"/>
    <w:rsid w:val="00E23248"/>
    <w:rsid w:val="00E24E2F"/>
    <w:rsid w:val="00E25371"/>
    <w:rsid w:val="00E2537B"/>
    <w:rsid w:val="00E25922"/>
    <w:rsid w:val="00E25D58"/>
    <w:rsid w:val="00E271D6"/>
    <w:rsid w:val="00E27367"/>
    <w:rsid w:val="00E275F1"/>
    <w:rsid w:val="00E27A4C"/>
    <w:rsid w:val="00E3074B"/>
    <w:rsid w:val="00E3082F"/>
    <w:rsid w:val="00E31715"/>
    <w:rsid w:val="00E32E3B"/>
    <w:rsid w:val="00E33C1C"/>
    <w:rsid w:val="00E34105"/>
    <w:rsid w:val="00E34B21"/>
    <w:rsid w:val="00E3506A"/>
    <w:rsid w:val="00E35BFC"/>
    <w:rsid w:val="00E36D94"/>
    <w:rsid w:val="00E37059"/>
    <w:rsid w:val="00E37AE3"/>
    <w:rsid w:val="00E40399"/>
    <w:rsid w:val="00E40CFA"/>
    <w:rsid w:val="00E40F81"/>
    <w:rsid w:val="00E41A94"/>
    <w:rsid w:val="00E41D9F"/>
    <w:rsid w:val="00E42579"/>
    <w:rsid w:val="00E43C3B"/>
    <w:rsid w:val="00E442BB"/>
    <w:rsid w:val="00E44EA7"/>
    <w:rsid w:val="00E45530"/>
    <w:rsid w:val="00E4632B"/>
    <w:rsid w:val="00E46BF1"/>
    <w:rsid w:val="00E47230"/>
    <w:rsid w:val="00E47697"/>
    <w:rsid w:val="00E47D3F"/>
    <w:rsid w:val="00E47E79"/>
    <w:rsid w:val="00E47FC0"/>
    <w:rsid w:val="00E505ED"/>
    <w:rsid w:val="00E50946"/>
    <w:rsid w:val="00E52210"/>
    <w:rsid w:val="00E523AD"/>
    <w:rsid w:val="00E534DD"/>
    <w:rsid w:val="00E54BF2"/>
    <w:rsid w:val="00E54C99"/>
    <w:rsid w:val="00E553D1"/>
    <w:rsid w:val="00E55AEF"/>
    <w:rsid w:val="00E56036"/>
    <w:rsid w:val="00E5623E"/>
    <w:rsid w:val="00E56FB2"/>
    <w:rsid w:val="00E61E29"/>
    <w:rsid w:val="00E638AB"/>
    <w:rsid w:val="00E63B64"/>
    <w:rsid w:val="00E6529D"/>
    <w:rsid w:val="00E65389"/>
    <w:rsid w:val="00E657F6"/>
    <w:rsid w:val="00E65D1E"/>
    <w:rsid w:val="00E66A12"/>
    <w:rsid w:val="00E66A72"/>
    <w:rsid w:val="00E67849"/>
    <w:rsid w:val="00E703F6"/>
    <w:rsid w:val="00E70BA4"/>
    <w:rsid w:val="00E714F0"/>
    <w:rsid w:val="00E71BDD"/>
    <w:rsid w:val="00E72622"/>
    <w:rsid w:val="00E7360A"/>
    <w:rsid w:val="00E75D2E"/>
    <w:rsid w:val="00E7625C"/>
    <w:rsid w:val="00E76537"/>
    <w:rsid w:val="00E767B0"/>
    <w:rsid w:val="00E76F11"/>
    <w:rsid w:val="00E77BEA"/>
    <w:rsid w:val="00E808E7"/>
    <w:rsid w:val="00E81611"/>
    <w:rsid w:val="00E81EC2"/>
    <w:rsid w:val="00E82390"/>
    <w:rsid w:val="00E824D4"/>
    <w:rsid w:val="00E83735"/>
    <w:rsid w:val="00E84064"/>
    <w:rsid w:val="00E84088"/>
    <w:rsid w:val="00E85042"/>
    <w:rsid w:val="00E8660B"/>
    <w:rsid w:val="00E8673C"/>
    <w:rsid w:val="00E9001B"/>
    <w:rsid w:val="00E90361"/>
    <w:rsid w:val="00E906BD"/>
    <w:rsid w:val="00E91353"/>
    <w:rsid w:val="00E924E2"/>
    <w:rsid w:val="00E92782"/>
    <w:rsid w:val="00E92D9D"/>
    <w:rsid w:val="00E934EF"/>
    <w:rsid w:val="00E9352D"/>
    <w:rsid w:val="00E93533"/>
    <w:rsid w:val="00E93904"/>
    <w:rsid w:val="00E94834"/>
    <w:rsid w:val="00E94C05"/>
    <w:rsid w:val="00E94C88"/>
    <w:rsid w:val="00E95AA2"/>
    <w:rsid w:val="00E95D1D"/>
    <w:rsid w:val="00E97D40"/>
    <w:rsid w:val="00EA115F"/>
    <w:rsid w:val="00EA15E8"/>
    <w:rsid w:val="00EA18A1"/>
    <w:rsid w:val="00EA30AD"/>
    <w:rsid w:val="00EA3F95"/>
    <w:rsid w:val="00EA3FE6"/>
    <w:rsid w:val="00EA47A4"/>
    <w:rsid w:val="00EA50E6"/>
    <w:rsid w:val="00EA568F"/>
    <w:rsid w:val="00EA7691"/>
    <w:rsid w:val="00EB0334"/>
    <w:rsid w:val="00EB0C2E"/>
    <w:rsid w:val="00EB21B1"/>
    <w:rsid w:val="00EB28C5"/>
    <w:rsid w:val="00EB2B0C"/>
    <w:rsid w:val="00EB2E90"/>
    <w:rsid w:val="00EB4198"/>
    <w:rsid w:val="00EB464E"/>
    <w:rsid w:val="00EB6014"/>
    <w:rsid w:val="00EB6182"/>
    <w:rsid w:val="00EB6E79"/>
    <w:rsid w:val="00EB7A22"/>
    <w:rsid w:val="00EB7C55"/>
    <w:rsid w:val="00EC21CE"/>
    <w:rsid w:val="00EC44B3"/>
    <w:rsid w:val="00EC454E"/>
    <w:rsid w:val="00EC4589"/>
    <w:rsid w:val="00EC4D10"/>
    <w:rsid w:val="00EC7211"/>
    <w:rsid w:val="00EC776C"/>
    <w:rsid w:val="00ED13F1"/>
    <w:rsid w:val="00ED1461"/>
    <w:rsid w:val="00ED1B76"/>
    <w:rsid w:val="00ED2BA9"/>
    <w:rsid w:val="00ED2FDB"/>
    <w:rsid w:val="00ED495A"/>
    <w:rsid w:val="00ED4D3C"/>
    <w:rsid w:val="00ED569D"/>
    <w:rsid w:val="00ED68BB"/>
    <w:rsid w:val="00ED6B3C"/>
    <w:rsid w:val="00EE09F8"/>
    <w:rsid w:val="00EE11DB"/>
    <w:rsid w:val="00EE1524"/>
    <w:rsid w:val="00EE15A2"/>
    <w:rsid w:val="00EE244B"/>
    <w:rsid w:val="00EE4643"/>
    <w:rsid w:val="00EE4916"/>
    <w:rsid w:val="00EE528A"/>
    <w:rsid w:val="00EE54BA"/>
    <w:rsid w:val="00EE6A3E"/>
    <w:rsid w:val="00EE7022"/>
    <w:rsid w:val="00EE70D9"/>
    <w:rsid w:val="00EF294A"/>
    <w:rsid w:val="00EF2B35"/>
    <w:rsid w:val="00EF348E"/>
    <w:rsid w:val="00EF4785"/>
    <w:rsid w:val="00EF4DD3"/>
    <w:rsid w:val="00EF6252"/>
    <w:rsid w:val="00EF6CF8"/>
    <w:rsid w:val="00EF7332"/>
    <w:rsid w:val="00EF742D"/>
    <w:rsid w:val="00EF79A6"/>
    <w:rsid w:val="00F0016B"/>
    <w:rsid w:val="00F007F8"/>
    <w:rsid w:val="00F01489"/>
    <w:rsid w:val="00F02FA8"/>
    <w:rsid w:val="00F04673"/>
    <w:rsid w:val="00F06F9E"/>
    <w:rsid w:val="00F100F2"/>
    <w:rsid w:val="00F10900"/>
    <w:rsid w:val="00F10CA0"/>
    <w:rsid w:val="00F12923"/>
    <w:rsid w:val="00F1486F"/>
    <w:rsid w:val="00F14FC6"/>
    <w:rsid w:val="00F15413"/>
    <w:rsid w:val="00F15BEF"/>
    <w:rsid w:val="00F15F62"/>
    <w:rsid w:val="00F15FA4"/>
    <w:rsid w:val="00F169CD"/>
    <w:rsid w:val="00F170DD"/>
    <w:rsid w:val="00F17953"/>
    <w:rsid w:val="00F179CA"/>
    <w:rsid w:val="00F2128A"/>
    <w:rsid w:val="00F22678"/>
    <w:rsid w:val="00F243CB"/>
    <w:rsid w:val="00F24CC7"/>
    <w:rsid w:val="00F254E1"/>
    <w:rsid w:val="00F25B51"/>
    <w:rsid w:val="00F262F1"/>
    <w:rsid w:val="00F27D37"/>
    <w:rsid w:val="00F30616"/>
    <w:rsid w:val="00F3191D"/>
    <w:rsid w:val="00F32047"/>
    <w:rsid w:val="00F325D1"/>
    <w:rsid w:val="00F3284F"/>
    <w:rsid w:val="00F329CA"/>
    <w:rsid w:val="00F32A32"/>
    <w:rsid w:val="00F330AF"/>
    <w:rsid w:val="00F33669"/>
    <w:rsid w:val="00F3441E"/>
    <w:rsid w:val="00F347BF"/>
    <w:rsid w:val="00F35B67"/>
    <w:rsid w:val="00F35B7A"/>
    <w:rsid w:val="00F36E7B"/>
    <w:rsid w:val="00F370FF"/>
    <w:rsid w:val="00F37321"/>
    <w:rsid w:val="00F42A37"/>
    <w:rsid w:val="00F42F07"/>
    <w:rsid w:val="00F433D8"/>
    <w:rsid w:val="00F46327"/>
    <w:rsid w:val="00F47784"/>
    <w:rsid w:val="00F51C48"/>
    <w:rsid w:val="00F523B6"/>
    <w:rsid w:val="00F52CA6"/>
    <w:rsid w:val="00F53423"/>
    <w:rsid w:val="00F53652"/>
    <w:rsid w:val="00F5609C"/>
    <w:rsid w:val="00F560D0"/>
    <w:rsid w:val="00F561BD"/>
    <w:rsid w:val="00F572FE"/>
    <w:rsid w:val="00F57E3D"/>
    <w:rsid w:val="00F60C68"/>
    <w:rsid w:val="00F61BBE"/>
    <w:rsid w:val="00F62DD5"/>
    <w:rsid w:val="00F62E8D"/>
    <w:rsid w:val="00F63DBA"/>
    <w:rsid w:val="00F65632"/>
    <w:rsid w:val="00F65D0D"/>
    <w:rsid w:val="00F664D9"/>
    <w:rsid w:val="00F67A10"/>
    <w:rsid w:val="00F67FB2"/>
    <w:rsid w:val="00F719A6"/>
    <w:rsid w:val="00F726F7"/>
    <w:rsid w:val="00F72D02"/>
    <w:rsid w:val="00F74650"/>
    <w:rsid w:val="00F74BC2"/>
    <w:rsid w:val="00F753C1"/>
    <w:rsid w:val="00F75FDB"/>
    <w:rsid w:val="00F767C9"/>
    <w:rsid w:val="00F7739E"/>
    <w:rsid w:val="00F77AA2"/>
    <w:rsid w:val="00F802EB"/>
    <w:rsid w:val="00F808BE"/>
    <w:rsid w:val="00F80D0D"/>
    <w:rsid w:val="00F83754"/>
    <w:rsid w:val="00F851B9"/>
    <w:rsid w:val="00F85B5D"/>
    <w:rsid w:val="00F85DF2"/>
    <w:rsid w:val="00F85E08"/>
    <w:rsid w:val="00F86339"/>
    <w:rsid w:val="00F864AD"/>
    <w:rsid w:val="00F86543"/>
    <w:rsid w:val="00F86933"/>
    <w:rsid w:val="00F87513"/>
    <w:rsid w:val="00F90F65"/>
    <w:rsid w:val="00F91D58"/>
    <w:rsid w:val="00F921C7"/>
    <w:rsid w:val="00F922B3"/>
    <w:rsid w:val="00F93D43"/>
    <w:rsid w:val="00F9492A"/>
    <w:rsid w:val="00F94ADC"/>
    <w:rsid w:val="00F94D9C"/>
    <w:rsid w:val="00F97310"/>
    <w:rsid w:val="00F97454"/>
    <w:rsid w:val="00F979ED"/>
    <w:rsid w:val="00F97C7C"/>
    <w:rsid w:val="00FA196E"/>
    <w:rsid w:val="00FA1BE5"/>
    <w:rsid w:val="00FA2393"/>
    <w:rsid w:val="00FA293A"/>
    <w:rsid w:val="00FA2BF2"/>
    <w:rsid w:val="00FA38A3"/>
    <w:rsid w:val="00FA3E2D"/>
    <w:rsid w:val="00FA3F15"/>
    <w:rsid w:val="00FA442F"/>
    <w:rsid w:val="00FA4C7A"/>
    <w:rsid w:val="00FA536C"/>
    <w:rsid w:val="00FA7C9A"/>
    <w:rsid w:val="00FA7FE2"/>
    <w:rsid w:val="00FB0488"/>
    <w:rsid w:val="00FB07D3"/>
    <w:rsid w:val="00FB07EA"/>
    <w:rsid w:val="00FB3383"/>
    <w:rsid w:val="00FB39C1"/>
    <w:rsid w:val="00FB5297"/>
    <w:rsid w:val="00FB541C"/>
    <w:rsid w:val="00FB5C49"/>
    <w:rsid w:val="00FB60AE"/>
    <w:rsid w:val="00FB6EFA"/>
    <w:rsid w:val="00FB7251"/>
    <w:rsid w:val="00FB7E80"/>
    <w:rsid w:val="00FC04DA"/>
    <w:rsid w:val="00FC2828"/>
    <w:rsid w:val="00FC6948"/>
    <w:rsid w:val="00FC6F45"/>
    <w:rsid w:val="00FC760B"/>
    <w:rsid w:val="00FC7DC8"/>
    <w:rsid w:val="00FD1451"/>
    <w:rsid w:val="00FD186F"/>
    <w:rsid w:val="00FD3ED5"/>
    <w:rsid w:val="00FD4189"/>
    <w:rsid w:val="00FD4419"/>
    <w:rsid w:val="00FD4F5F"/>
    <w:rsid w:val="00FD539C"/>
    <w:rsid w:val="00FD55AF"/>
    <w:rsid w:val="00FD56E0"/>
    <w:rsid w:val="00FD64E5"/>
    <w:rsid w:val="00FD6C6D"/>
    <w:rsid w:val="00FD7C29"/>
    <w:rsid w:val="00FD7F16"/>
    <w:rsid w:val="00FE042D"/>
    <w:rsid w:val="00FE1CF6"/>
    <w:rsid w:val="00FE2264"/>
    <w:rsid w:val="00FE22AC"/>
    <w:rsid w:val="00FE276B"/>
    <w:rsid w:val="00FE2CBA"/>
    <w:rsid w:val="00FE3C15"/>
    <w:rsid w:val="00FE3D12"/>
    <w:rsid w:val="00FE434F"/>
    <w:rsid w:val="00FE443B"/>
    <w:rsid w:val="00FE7D8E"/>
    <w:rsid w:val="00FF1505"/>
    <w:rsid w:val="00FF1B2D"/>
    <w:rsid w:val="00FF1C62"/>
    <w:rsid w:val="00FF3095"/>
    <w:rsid w:val="00FF3E62"/>
    <w:rsid w:val="00FF424D"/>
    <w:rsid w:val="00FF4378"/>
    <w:rsid w:val="00FF43C2"/>
    <w:rsid w:val="00FF4C16"/>
    <w:rsid w:val="00FF5819"/>
    <w:rsid w:val="00FF6122"/>
    <w:rsid w:val="00FF66CD"/>
    <w:rsid w:val="00FF68F3"/>
    <w:rsid w:val="00FF6933"/>
    <w:rsid w:val="00FF6F42"/>
    <w:rsid w:val="00FF7C35"/>
    <w:rsid w:val="1D05AE50"/>
    <w:rsid w:val="2E83AA1F"/>
    <w:rsid w:val="544DBEB4"/>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2FF8E0"/>
  <w15:chartTrackingRefBased/>
  <w15:docId w15:val="{61A106E5-031D-4600-AF61-EF48C1EC7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27C"/>
    <w:pPr>
      <w:spacing w:before="120" w:after="120" w:line="240" w:lineRule="auto"/>
      <w:jc w:val="both"/>
    </w:pPr>
    <w:rPr>
      <w:rFonts w:ascii="Times New Roman" w:hAnsi="Times New Roman"/>
      <w:sz w:val="24"/>
    </w:rPr>
  </w:style>
  <w:style w:type="paragraph" w:styleId="Heading1">
    <w:name w:val="heading 1"/>
    <w:basedOn w:val="Normal"/>
    <w:link w:val="Heading1Char"/>
    <w:uiPriority w:val="9"/>
    <w:qFormat/>
    <w:rsid w:val="008412F9"/>
    <w:pPr>
      <w:spacing w:after="0"/>
      <w:ind w:left="720"/>
      <w:outlineLvl w:val="0"/>
    </w:pPr>
    <w:rPr>
      <w:b/>
      <w:bCs/>
      <w:color w:val="2F5496" w:themeColor="accent1" w:themeShade="BF"/>
      <w:sz w:val="44"/>
      <w:szCs w:val="44"/>
    </w:rPr>
  </w:style>
  <w:style w:type="paragraph" w:styleId="Heading2">
    <w:name w:val="heading 2"/>
    <w:basedOn w:val="Normal"/>
    <w:link w:val="Heading2Char"/>
    <w:uiPriority w:val="9"/>
    <w:unhideWhenUsed/>
    <w:qFormat/>
    <w:rsid w:val="00FD7C29"/>
    <w:pPr>
      <w:ind w:left="720"/>
      <w:outlineLvl w:val="1"/>
    </w:pPr>
    <w:rPr>
      <w:b/>
      <w:bCs/>
      <w:sz w:val="28"/>
      <w:szCs w:val="24"/>
    </w:rPr>
  </w:style>
  <w:style w:type="paragraph" w:styleId="Heading3">
    <w:name w:val="heading 3"/>
    <w:basedOn w:val="Normal"/>
    <w:link w:val="Heading3Char"/>
    <w:uiPriority w:val="9"/>
    <w:unhideWhenUsed/>
    <w:qFormat/>
    <w:rsid w:val="005907CB"/>
    <w:pPr>
      <w:keepNext/>
      <w:keepLines/>
      <w:numPr>
        <w:numId w:val="10"/>
      </w:numPr>
      <w:spacing w:before="40" w:after="0"/>
      <w:outlineLvl w:val="2"/>
    </w:pPr>
    <w:rPr>
      <w:rFonts w:ascii="Times New Roman Bold" w:eastAsiaTheme="majorEastAsia" w:hAnsi="Times New Roman Bold" w:cs="Times New Roman"/>
      <w:b/>
      <w:bCs/>
      <w:caps/>
      <w:color w:val="1F3763" w:themeColor="accent1" w:themeShade="7F"/>
      <w:szCs w:val="24"/>
    </w:rPr>
  </w:style>
  <w:style w:type="paragraph" w:styleId="Heading4">
    <w:name w:val="heading 4"/>
    <w:basedOn w:val="Heading2"/>
    <w:link w:val="Heading4Char"/>
    <w:uiPriority w:val="9"/>
    <w:unhideWhenUsed/>
    <w:qFormat/>
    <w:rsid w:val="005907CB"/>
    <w:pPr>
      <w:ind w:left="0"/>
      <w:outlineLvl w:val="3"/>
    </w:pPr>
    <w:rPr>
      <w:color w:val="1F3864" w:themeColor="accent1" w:themeShade="80"/>
      <w:sz w:val="24"/>
    </w:rPr>
  </w:style>
  <w:style w:type="paragraph" w:styleId="Heading5">
    <w:name w:val="heading 5"/>
    <w:basedOn w:val="Heading4"/>
    <w:next w:val="Normal"/>
    <w:link w:val="Heading5Char"/>
    <w:uiPriority w:val="9"/>
    <w:unhideWhenUsed/>
    <w:qFormat/>
    <w:rsid w:val="009E74D9"/>
    <w:pPr>
      <w:outlineLvl w:val="4"/>
    </w:pPr>
    <w:rPr>
      <w:bCs w:val="0"/>
      <w:szCs w:val="20"/>
    </w:rPr>
  </w:style>
  <w:style w:type="paragraph" w:styleId="Heading6">
    <w:name w:val="heading 6"/>
    <w:basedOn w:val="Normal"/>
    <w:next w:val="Normal"/>
    <w:link w:val="Heading6Char"/>
    <w:uiPriority w:val="9"/>
    <w:unhideWhenUsed/>
    <w:rsid w:val="008D7969"/>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TableLabel"/>
    <w:next w:val="Normal"/>
    <w:link w:val="Heading7Char"/>
    <w:uiPriority w:val="9"/>
    <w:unhideWhenUsed/>
    <w:rsid w:val="00747E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6601"/>
    <w:rPr>
      <w:rFonts w:ascii="Times New Roman" w:hAnsi="Times New Roman"/>
      <w:b/>
      <w:bCs/>
      <w:color w:val="2F5496" w:themeColor="accent1" w:themeShade="BF"/>
      <w:sz w:val="44"/>
      <w:szCs w:val="44"/>
    </w:rPr>
  </w:style>
  <w:style w:type="character" w:customStyle="1" w:styleId="Heading2Char">
    <w:name w:val="Heading 2 Char"/>
    <w:basedOn w:val="DefaultParagraphFont"/>
    <w:link w:val="Heading2"/>
    <w:uiPriority w:val="9"/>
    <w:rsid w:val="00297BF6"/>
    <w:rPr>
      <w:rFonts w:ascii="Times New Roman" w:hAnsi="Times New Roman"/>
      <w:b/>
      <w:bCs/>
      <w:sz w:val="28"/>
      <w:szCs w:val="24"/>
    </w:rPr>
  </w:style>
  <w:style w:type="paragraph" w:customStyle="1" w:styleId="FigureLabel">
    <w:name w:val="Figure Label"/>
    <w:basedOn w:val="Normal"/>
    <w:link w:val="FigureLabelChar"/>
    <w:qFormat/>
    <w:rsid w:val="00FF6122"/>
    <w:pPr>
      <w:jc w:val="center"/>
    </w:pPr>
    <w:rPr>
      <w:b/>
      <w:noProof/>
      <w:color w:val="1F3864" w:themeColor="accent1" w:themeShade="80"/>
      <w:szCs w:val="20"/>
    </w:rPr>
  </w:style>
  <w:style w:type="paragraph" w:customStyle="1" w:styleId="TableLabel">
    <w:name w:val="Table Label"/>
    <w:basedOn w:val="Normal"/>
    <w:link w:val="TableLabelChar"/>
    <w:qFormat/>
    <w:rsid w:val="005F1E0F"/>
    <w:pPr>
      <w:jc w:val="center"/>
      <w:outlineLvl w:val="6"/>
    </w:pPr>
    <w:rPr>
      <w:b/>
      <w:noProof/>
      <w:color w:val="1F3864" w:themeColor="accent1" w:themeShade="80"/>
      <w:szCs w:val="20"/>
    </w:rPr>
  </w:style>
  <w:style w:type="character" w:customStyle="1" w:styleId="FigureLabelChar">
    <w:name w:val="Figure Label Char"/>
    <w:basedOn w:val="DefaultParagraphFont"/>
    <w:link w:val="FigureLabel"/>
    <w:rsid w:val="00FF6122"/>
    <w:rPr>
      <w:rFonts w:ascii="Times New Roman" w:hAnsi="Times New Roman"/>
      <w:b/>
      <w:noProof/>
      <w:color w:val="1F3864" w:themeColor="accent1" w:themeShade="80"/>
      <w:sz w:val="24"/>
      <w:szCs w:val="20"/>
    </w:rPr>
  </w:style>
  <w:style w:type="character" w:customStyle="1" w:styleId="Heading3Char">
    <w:name w:val="Heading 3 Char"/>
    <w:basedOn w:val="DefaultParagraphFont"/>
    <w:link w:val="Heading3"/>
    <w:uiPriority w:val="9"/>
    <w:rsid w:val="005907CB"/>
    <w:rPr>
      <w:rFonts w:ascii="Times New Roman Bold" w:eastAsiaTheme="majorEastAsia" w:hAnsi="Times New Roman Bold" w:cs="Times New Roman"/>
      <w:b/>
      <w:bCs/>
      <w:caps/>
      <w:color w:val="1F3763" w:themeColor="accent1" w:themeShade="7F"/>
      <w:sz w:val="24"/>
      <w:szCs w:val="24"/>
    </w:rPr>
  </w:style>
  <w:style w:type="character" w:customStyle="1" w:styleId="TableLabelChar">
    <w:name w:val="Table Label Char"/>
    <w:basedOn w:val="FigureLabelChar"/>
    <w:link w:val="TableLabel"/>
    <w:rsid w:val="00D50540"/>
    <w:rPr>
      <w:rFonts w:ascii="Times New Roman" w:hAnsi="Times New Roman"/>
      <w:b/>
      <w:noProof/>
      <w:color w:val="1F3864" w:themeColor="accent1" w:themeShade="80"/>
      <w:sz w:val="24"/>
      <w:szCs w:val="20"/>
    </w:rPr>
  </w:style>
  <w:style w:type="character" w:customStyle="1" w:styleId="Heading4Char">
    <w:name w:val="Heading 4 Char"/>
    <w:basedOn w:val="DefaultParagraphFont"/>
    <w:link w:val="Heading4"/>
    <w:uiPriority w:val="9"/>
    <w:rsid w:val="005907CB"/>
    <w:rPr>
      <w:rFonts w:ascii="Times New Roman" w:hAnsi="Times New Roman"/>
      <w:b/>
      <w:bCs/>
      <w:color w:val="1F3864" w:themeColor="accent1" w:themeShade="80"/>
      <w:sz w:val="24"/>
      <w:szCs w:val="24"/>
    </w:rPr>
  </w:style>
  <w:style w:type="character" w:customStyle="1" w:styleId="Heading5Char">
    <w:name w:val="Heading 5 Char"/>
    <w:basedOn w:val="DefaultParagraphFont"/>
    <w:link w:val="Heading5"/>
    <w:uiPriority w:val="9"/>
    <w:rsid w:val="009E74D9"/>
    <w:rPr>
      <w:rFonts w:ascii="Times New Roman" w:hAnsi="Times New Roman"/>
      <w:b/>
      <w:color w:val="1F3864" w:themeColor="accent1" w:themeShade="80"/>
      <w:sz w:val="24"/>
      <w:szCs w:val="20"/>
    </w:rPr>
  </w:style>
  <w:style w:type="paragraph" w:styleId="Header">
    <w:name w:val="header"/>
    <w:basedOn w:val="Normal"/>
    <w:link w:val="HeaderChar"/>
    <w:uiPriority w:val="99"/>
    <w:unhideWhenUsed/>
    <w:rsid w:val="00781C75"/>
    <w:pPr>
      <w:tabs>
        <w:tab w:val="center" w:pos="4680"/>
        <w:tab w:val="right" w:pos="9360"/>
      </w:tabs>
      <w:spacing w:before="0" w:after="0"/>
    </w:pPr>
  </w:style>
  <w:style w:type="character" w:customStyle="1" w:styleId="HeaderChar">
    <w:name w:val="Header Char"/>
    <w:basedOn w:val="DefaultParagraphFont"/>
    <w:link w:val="Header"/>
    <w:uiPriority w:val="99"/>
    <w:rsid w:val="00781C75"/>
    <w:rPr>
      <w:rFonts w:ascii="Times New Roman" w:hAnsi="Times New Roman"/>
      <w:sz w:val="24"/>
    </w:rPr>
  </w:style>
  <w:style w:type="paragraph" w:styleId="Footer">
    <w:name w:val="footer"/>
    <w:basedOn w:val="Normal"/>
    <w:link w:val="FooterChar"/>
    <w:uiPriority w:val="99"/>
    <w:unhideWhenUsed/>
    <w:rsid w:val="008D3BE6"/>
    <w:pPr>
      <w:tabs>
        <w:tab w:val="center" w:pos="4680"/>
        <w:tab w:val="right" w:pos="9360"/>
      </w:tabs>
      <w:spacing w:after="0"/>
    </w:pPr>
  </w:style>
  <w:style w:type="character" w:customStyle="1" w:styleId="FooterChar">
    <w:name w:val="Footer Char"/>
    <w:basedOn w:val="DefaultParagraphFont"/>
    <w:link w:val="Footer"/>
    <w:uiPriority w:val="99"/>
    <w:rsid w:val="008D3BE6"/>
    <w:rPr>
      <w:rFonts w:ascii="Times New Roman" w:hAnsi="Times New Roman"/>
      <w:sz w:val="24"/>
    </w:rPr>
  </w:style>
  <w:style w:type="paragraph" w:styleId="BodyText">
    <w:name w:val="Body Text"/>
    <w:basedOn w:val="Normal"/>
    <w:link w:val="BodyTextChar"/>
    <w:uiPriority w:val="1"/>
    <w:rsid w:val="003901DA"/>
    <w:pPr>
      <w:widowControl w:val="0"/>
      <w:autoSpaceDE w:val="0"/>
      <w:autoSpaceDN w:val="0"/>
      <w:spacing w:after="0"/>
    </w:pPr>
    <w:rPr>
      <w:rFonts w:eastAsia="Times New Roman" w:cs="Times New Roman"/>
      <w:sz w:val="16"/>
      <w:szCs w:val="16"/>
    </w:rPr>
  </w:style>
  <w:style w:type="character" w:customStyle="1" w:styleId="BodyTextChar">
    <w:name w:val="Body Text Char"/>
    <w:basedOn w:val="DefaultParagraphFont"/>
    <w:link w:val="BodyText"/>
    <w:uiPriority w:val="1"/>
    <w:rsid w:val="003901DA"/>
    <w:rPr>
      <w:rFonts w:ascii="Times New Roman" w:eastAsia="Times New Roman" w:hAnsi="Times New Roman" w:cs="Times New Roman"/>
      <w:sz w:val="16"/>
      <w:szCs w:val="16"/>
    </w:rPr>
  </w:style>
  <w:style w:type="paragraph" w:styleId="TOCHeading">
    <w:name w:val="TOC Heading"/>
    <w:basedOn w:val="Heading1"/>
    <w:next w:val="Normal"/>
    <w:uiPriority w:val="39"/>
    <w:unhideWhenUsed/>
    <w:qFormat/>
    <w:rsid w:val="00F3191D"/>
    <w:pPr>
      <w:spacing w:before="240"/>
      <w:ind w:left="0"/>
      <w:jc w:val="center"/>
      <w:outlineLvl w:val="9"/>
    </w:pPr>
    <w:rPr>
      <w:rFonts w:cstheme="majorBidi"/>
      <w:iCs/>
      <w:color w:val="44546A" w:themeColor="text2"/>
      <w:szCs w:val="20"/>
    </w:rPr>
  </w:style>
  <w:style w:type="paragraph" w:styleId="TOC3">
    <w:name w:val="toc 3"/>
    <w:basedOn w:val="Normal"/>
    <w:next w:val="Normal"/>
    <w:autoRedefine/>
    <w:uiPriority w:val="39"/>
    <w:unhideWhenUsed/>
    <w:rsid w:val="00903681"/>
    <w:pPr>
      <w:tabs>
        <w:tab w:val="right" w:leader="dot" w:pos="9350"/>
      </w:tabs>
      <w:spacing w:after="100"/>
      <w:ind w:left="480"/>
      <w:jc w:val="center"/>
    </w:pPr>
    <w:rPr>
      <w:b/>
      <w:bCs/>
      <w:color w:val="1F3864" w:themeColor="accent1" w:themeShade="80"/>
    </w:rPr>
  </w:style>
  <w:style w:type="character" w:styleId="Hyperlink">
    <w:name w:val="Hyperlink"/>
    <w:basedOn w:val="DefaultParagraphFont"/>
    <w:uiPriority w:val="99"/>
    <w:unhideWhenUsed/>
    <w:rsid w:val="000326D6"/>
    <w:rPr>
      <w:color w:val="0563C1" w:themeColor="hyperlink"/>
      <w:u w:val="single"/>
    </w:rPr>
  </w:style>
  <w:style w:type="paragraph" w:customStyle="1" w:styleId="BulletList">
    <w:name w:val="Bullet List"/>
    <w:basedOn w:val="Normal"/>
    <w:link w:val="BulletListChar"/>
    <w:rsid w:val="00C67EB8"/>
    <w:rPr>
      <w:rFonts w:eastAsia="Times New Roman" w:cs="Times New Roman"/>
      <w:szCs w:val="24"/>
    </w:rPr>
  </w:style>
  <w:style w:type="character" w:customStyle="1" w:styleId="BulletListChar">
    <w:name w:val="Bullet List Char"/>
    <w:basedOn w:val="DefaultParagraphFont"/>
    <w:link w:val="BulletList"/>
    <w:rsid w:val="00C67EB8"/>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A340FB"/>
    <w:pPr>
      <w:spacing w:after="100"/>
      <w:jc w:val="left"/>
    </w:pPr>
    <w:rPr>
      <w:rFonts w:ascii="Times New Roman Bold" w:hAnsi="Times New Roman Bold"/>
      <w:b/>
      <w:color w:val="1F3864" w:themeColor="accent1" w:themeShade="80"/>
    </w:rPr>
  </w:style>
  <w:style w:type="paragraph" w:styleId="TOC2">
    <w:name w:val="toc 2"/>
    <w:basedOn w:val="Normal"/>
    <w:next w:val="Normal"/>
    <w:autoRedefine/>
    <w:uiPriority w:val="39"/>
    <w:unhideWhenUsed/>
    <w:rsid w:val="00CB1C99"/>
    <w:pPr>
      <w:spacing w:after="100"/>
      <w:ind w:left="240"/>
    </w:pPr>
    <w:rPr>
      <w:b/>
    </w:rPr>
  </w:style>
  <w:style w:type="table" w:styleId="TableGrid">
    <w:name w:val="Table Grid"/>
    <w:aliases w:val="Glossary,Table Definitions Grid,Table Definitions Grid1,Deloitte Table Grid,Table Definitions Grid2,Table Definitions Grid11,Table Definitions Grid3,Table Definitions Grid12,Deloitte,Table Text 1,Resume Work History,Avaya Gov1,eMH Tables"/>
    <w:basedOn w:val="TableNormal"/>
    <w:uiPriority w:val="39"/>
    <w:qFormat/>
    <w:rsid w:val="00E54BF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BodyText"/>
    <w:link w:val="BodyChar"/>
    <w:rsid w:val="00E54BF2"/>
    <w:pPr>
      <w:widowControl/>
      <w:autoSpaceDE/>
      <w:autoSpaceDN/>
      <w:spacing w:after="120"/>
    </w:pPr>
    <w:rPr>
      <w:rFonts w:eastAsia="Calibri"/>
      <w:sz w:val="24"/>
      <w:szCs w:val="24"/>
    </w:rPr>
  </w:style>
  <w:style w:type="character" w:customStyle="1" w:styleId="BodyChar">
    <w:name w:val="Body Char"/>
    <w:basedOn w:val="DefaultParagraphFont"/>
    <w:link w:val="Body"/>
    <w:rsid w:val="00E54BF2"/>
    <w:rPr>
      <w:rFonts w:ascii="Times New Roman" w:eastAsia="Calibri" w:hAnsi="Times New Roman" w:cs="Times New Roman"/>
      <w:sz w:val="24"/>
      <w:szCs w:val="24"/>
    </w:rPr>
  </w:style>
  <w:style w:type="table" w:customStyle="1" w:styleId="SMSTable1">
    <w:name w:val="SMS Table 1"/>
    <w:basedOn w:val="TableNormal"/>
    <w:uiPriority w:val="99"/>
    <w:rsid w:val="00E54BF2"/>
    <w:pPr>
      <w:spacing w:after="0" w:line="240" w:lineRule="auto"/>
    </w:pPr>
    <w:rPr>
      <w:rFonts w:ascii="Arial" w:hAnsi="Arial"/>
      <w:sz w:val="20"/>
    </w:rPr>
    <w:tblPr>
      <w:tblStyleRowBandSize w:val="1"/>
      <w:tblBorders>
        <w:top w:val="single" w:sz="4" w:space="0" w:color="004990"/>
        <w:left w:val="single" w:sz="4" w:space="0" w:color="004990"/>
        <w:bottom w:val="single" w:sz="4" w:space="0" w:color="004990"/>
        <w:right w:val="single" w:sz="4" w:space="0" w:color="004990"/>
        <w:insideH w:val="single" w:sz="4" w:space="0" w:color="004990"/>
        <w:insideV w:val="single" w:sz="4" w:space="0" w:color="004990"/>
      </w:tblBorders>
    </w:tblPr>
    <w:tblStylePr w:type="firstRow">
      <w:pPr>
        <w:wordWrap/>
        <w:spacing w:beforeLines="0" w:before="0" w:beforeAutospacing="0" w:afterLines="0" w:after="0" w:afterAutospacing="0" w:line="240" w:lineRule="auto"/>
        <w:ind w:leftChars="0" w:left="0" w:rightChars="0" w:right="0" w:firstLineChars="0" w:firstLine="0"/>
        <w:jc w:val="center"/>
        <w:outlineLvl w:val="9"/>
      </w:pPr>
      <w:rPr>
        <w:rFonts w:ascii="Arial" w:hAnsi="Arial"/>
        <w:b/>
        <w:color w:val="FFFFFF" w:themeColor="background1"/>
        <w:sz w:val="20"/>
      </w:rPr>
      <w:tblPr/>
      <w:tcPr>
        <w:shd w:val="clear" w:color="auto" w:fill="004990"/>
      </w:tcPr>
    </w:tblStylePr>
    <w:tblStylePr w:type="band1Horz">
      <w:pPr>
        <w:wordWrap/>
        <w:spacing w:beforeLines="0" w:before="0" w:beforeAutospacing="0" w:afterLines="0" w:after="0" w:afterAutospacing="0" w:line="240" w:lineRule="auto"/>
        <w:ind w:leftChars="0" w:left="0" w:rightChars="0" w:right="0" w:firstLineChars="0" w:firstLine="0"/>
        <w:jc w:val="left"/>
        <w:outlineLvl w:val="9"/>
      </w:pPr>
      <w:rPr>
        <w:rFonts w:ascii="Arial" w:hAnsi="Arial"/>
        <w:color w:val="auto"/>
        <w:sz w:val="20"/>
      </w:rPr>
      <w:tblPr/>
      <w:tcPr>
        <w:shd w:val="clear" w:color="auto" w:fill="EEF3F8"/>
      </w:tcPr>
    </w:tblStylePr>
    <w:tblStylePr w:type="band2Horz">
      <w:pPr>
        <w:wordWrap/>
        <w:spacing w:beforeLines="0" w:before="0" w:beforeAutospacing="0" w:afterLines="0" w:after="0" w:afterAutospacing="0" w:line="240" w:lineRule="auto"/>
        <w:ind w:leftChars="0" w:left="0" w:rightChars="0" w:right="0" w:firstLineChars="0" w:firstLine="0"/>
        <w:jc w:val="left"/>
      </w:pPr>
      <w:rPr>
        <w:rFonts w:ascii="Arial" w:hAnsi="Arial"/>
        <w:sz w:val="20"/>
      </w:rPr>
      <w:tblPr/>
      <w:tcPr>
        <w:shd w:val="clear" w:color="auto" w:fill="FBFBFB"/>
      </w:tcPr>
    </w:tblStylePr>
  </w:style>
  <w:style w:type="paragraph" w:styleId="ListParagraph">
    <w:name w:val="List Paragraph"/>
    <w:aliases w:val="List Paragraph1,Bullets,5 Heading,Source Reference,R List Para,Section Summary List Paragraph,Proposal Bullet List,05 List Paragraph,10 List Paragraph,Shall List,numbered,FooterText,Paragraphe de liste1,Bulletr List Paragraph,列出段落,列出段落1,3"/>
    <w:basedOn w:val="Normal"/>
    <w:link w:val="ListParagraphChar"/>
    <w:uiPriority w:val="34"/>
    <w:qFormat/>
    <w:rsid w:val="00805582"/>
    <w:pPr>
      <w:widowControl w:val="0"/>
      <w:autoSpaceDE w:val="0"/>
      <w:autoSpaceDN w:val="0"/>
      <w:spacing w:after="0"/>
    </w:pPr>
    <w:rPr>
      <w:rFonts w:eastAsia="Times New Roman" w:cs="Times New Roman"/>
    </w:rPr>
  </w:style>
  <w:style w:type="table" w:customStyle="1" w:styleId="eMHTables1">
    <w:name w:val="eMH Tables1"/>
    <w:basedOn w:val="TableNormal"/>
    <w:next w:val="TableGrid"/>
    <w:uiPriority w:val="59"/>
    <w:qFormat/>
    <w:rsid w:val="0091177B"/>
    <w:pPr>
      <w:spacing w:after="0" w:line="240" w:lineRule="auto"/>
    </w:pPr>
    <w:rPr>
      <w:rFonts w:ascii="Times New Roman" w:eastAsia="Times New Roman" w:hAnsi="Times New Roman" w:cs="Times New Roman"/>
      <w:sz w:val="20"/>
      <w:szCs w:val="20"/>
    </w:rPr>
    <w:tblPr>
      <w:tblBorders>
        <w:top w:val="single" w:sz="12" w:space="0" w:color="1F3864"/>
        <w:left w:val="single" w:sz="12" w:space="0" w:color="1F3864"/>
        <w:bottom w:val="single" w:sz="12" w:space="0" w:color="1F3864"/>
        <w:right w:val="single" w:sz="12" w:space="0" w:color="1F3864"/>
        <w:insideH w:val="single" w:sz="12" w:space="0" w:color="1F3864"/>
        <w:insideV w:val="single" w:sz="12" w:space="0" w:color="1F3864"/>
      </w:tblBorders>
      <w:tblCellMar>
        <w:left w:w="72" w:type="dxa"/>
        <w:right w:w="72" w:type="dxa"/>
      </w:tblCellMar>
    </w:tblPr>
  </w:style>
  <w:style w:type="character" w:customStyle="1" w:styleId="ListParagraphChar">
    <w:name w:val="List Paragraph Char"/>
    <w:aliases w:val="List Paragraph1 Char,Bullets Char,5 Heading Char,Source Reference Char,R List Para Char,Section Summary List Paragraph Char,Proposal Bullet List Char,05 List Paragraph Char,10 List Paragraph Char,Shall List Char,numbered Char,3 Char"/>
    <w:basedOn w:val="DefaultParagraphFont"/>
    <w:link w:val="ListParagraph"/>
    <w:uiPriority w:val="34"/>
    <w:locked/>
    <w:rsid w:val="00805582"/>
    <w:rPr>
      <w:rFonts w:ascii="Times New Roman" w:eastAsia="Times New Roman" w:hAnsi="Times New Roman" w:cs="Times New Roman"/>
      <w:sz w:val="24"/>
    </w:rPr>
  </w:style>
  <w:style w:type="paragraph" w:styleId="TableofFigures">
    <w:name w:val="table of figures"/>
    <w:basedOn w:val="Normal"/>
    <w:next w:val="Normal"/>
    <w:uiPriority w:val="99"/>
    <w:unhideWhenUsed/>
    <w:rsid w:val="00805582"/>
    <w:pPr>
      <w:spacing w:after="0"/>
    </w:pPr>
  </w:style>
  <w:style w:type="character" w:styleId="CommentReference">
    <w:name w:val="annotation reference"/>
    <w:basedOn w:val="DefaultParagraphFont"/>
    <w:uiPriority w:val="99"/>
    <w:semiHidden/>
    <w:unhideWhenUsed/>
    <w:rsid w:val="00251678"/>
    <w:rPr>
      <w:sz w:val="16"/>
      <w:szCs w:val="16"/>
    </w:rPr>
  </w:style>
  <w:style w:type="paragraph" w:styleId="CommentText">
    <w:name w:val="annotation text"/>
    <w:basedOn w:val="Normal"/>
    <w:link w:val="CommentTextChar"/>
    <w:uiPriority w:val="99"/>
    <w:unhideWhenUsed/>
    <w:rsid w:val="00251678"/>
    <w:rPr>
      <w:sz w:val="20"/>
      <w:szCs w:val="20"/>
    </w:rPr>
  </w:style>
  <w:style w:type="character" w:customStyle="1" w:styleId="CommentTextChar">
    <w:name w:val="Comment Text Char"/>
    <w:basedOn w:val="DefaultParagraphFont"/>
    <w:link w:val="CommentText"/>
    <w:uiPriority w:val="99"/>
    <w:rsid w:val="00251678"/>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51678"/>
    <w:rPr>
      <w:b/>
      <w:bCs/>
    </w:rPr>
  </w:style>
  <w:style w:type="character" w:customStyle="1" w:styleId="CommentSubjectChar">
    <w:name w:val="Comment Subject Char"/>
    <w:basedOn w:val="CommentTextChar"/>
    <w:link w:val="CommentSubject"/>
    <w:uiPriority w:val="99"/>
    <w:semiHidden/>
    <w:rsid w:val="00251678"/>
    <w:rPr>
      <w:rFonts w:ascii="Times New Roman" w:hAnsi="Times New Roman"/>
      <w:b/>
      <w:bCs/>
      <w:sz w:val="20"/>
      <w:szCs w:val="20"/>
    </w:rPr>
  </w:style>
  <w:style w:type="paragraph" w:styleId="Revision">
    <w:name w:val="Revision"/>
    <w:hidden/>
    <w:uiPriority w:val="99"/>
    <w:semiHidden/>
    <w:rsid w:val="00203D93"/>
    <w:pPr>
      <w:spacing w:after="0" w:line="240" w:lineRule="auto"/>
    </w:pPr>
    <w:rPr>
      <w:rFonts w:ascii="Times New Roman" w:hAnsi="Times New Roman"/>
      <w:sz w:val="24"/>
    </w:rPr>
  </w:style>
  <w:style w:type="character" w:customStyle="1" w:styleId="Heading6Char">
    <w:name w:val="Heading 6 Char"/>
    <w:basedOn w:val="DefaultParagraphFont"/>
    <w:link w:val="Heading6"/>
    <w:uiPriority w:val="9"/>
    <w:rsid w:val="008D7969"/>
    <w:rPr>
      <w:rFonts w:asciiTheme="majorHAnsi" w:eastAsiaTheme="majorEastAsia" w:hAnsiTheme="majorHAnsi" w:cstheme="majorBidi"/>
      <w:color w:val="1F3763" w:themeColor="accent1" w:themeShade="7F"/>
      <w:sz w:val="24"/>
    </w:rPr>
  </w:style>
  <w:style w:type="paragraph" w:customStyle="1" w:styleId="TableText">
    <w:name w:val="Table Text"/>
    <w:basedOn w:val="Normal"/>
    <w:qFormat/>
    <w:rsid w:val="005F1E0F"/>
    <w:pPr>
      <w:spacing w:before="0" w:after="0"/>
    </w:pPr>
    <w:rPr>
      <w:rFonts w:eastAsia="Times New Roman" w:cs="Times New Roman"/>
      <w:sz w:val="18"/>
      <w:szCs w:val="18"/>
    </w:rPr>
  </w:style>
  <w:style w:type="table" w:styleId="PlainTable1">
    <w:name w:val="Plain Table 1"/>
    <w:basedOn w:val="TableNormal"/>
    <w:uiPriority w:val="41"/>
    <w:rsid w:val="006E6B5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5A227C"/>
    <w:pPr>
      <w:jc w:val="center"/>
    </w:pPr>
    <w:rPr>
      <w:b/>
      <w:iCs/>
      <w:color w:val="1F3864" w:themeColor="accent1" w:themeShade="80"/>
      <w:sz w:val="22"/>
      <w:szCs w:val="18"/>
    </w:rPr>
  </w:style>
  <w:style w:type="paragraph" w:customStyle="1" w:styleId="TableHeader">
    <w:name w:val="Table Header"/>
    <w:basedOn w:val="TableText"/>
    <w:qFormat/>
    <w:rsid w:val="000D47FD"/>
    <w:pPr>
      <w:jc w:val="center"/>
    </w:pPr>
    <w:rPr>
      <w:rFonts w:ascii="Times New Roman Bold" w:hAnsi="Times New Roman Bold"/>
      <w:b/>
      <w:bCs/>
      <w:color w:val="1F3864" w:themeColor="accent1" w:themeShade="80"/>
    </w:rPr>
  </w:style>
  <w:style w:type="paragraph" w:styleId="Title">
    <w:name w:val="Title"/>
    <w:aliases w:val="Title Text"/>
    <w:basedOn w:val="Normal"/>
    <w:next w:val="Normal"/>
    <w:link w:val="TitleChar"/>
    <w:uiPriority w:val="10"/>
    <w:qFormat/>
    <w:rsid w:val="00AC4302"/>
    <w:pPr>
      <w:spacing w:before="0" w:after="0"/>
      <w:ind w:left="720"/>
    </w:pPr>
    <w:rPr>
      <w:b/>
      <w:bCs/>
      <w:color w:val="595959" w:themeColor="text1" w:themeTint="A6"/>
    </w:rPr>
  </w:style>
  <w:style w:type="character" w:customStyle="1" w:styleId="TitleChar">
    <w:name w:val="Title Char"/>
    <w:aliases w:val="Title Text Char"/>
    <w:basedOn w:val="DefaultParagraphFont"/>
    <w:link w:val="Title"/>
    <w:uiPriority w:val="10"/>
    <w:rsid w:val="00AC4302"/>
    <w:rPr>
      <w:rFonts w:ascii="Times New Roman" w:hAnsi="Times New Roman"/>
      <w:b/>
      <w:bCs/>
      <w:color w:val="595959" w:themeColor="text1" w:themeTint="A6"/>
      <w:sz w:val="24"/>
    </w:rPr>
  </w:style>
  <w:style w:type="paragraph" w:styleId="TOC4">
    <w:name w:val="toc 4"/>
    <w:basedOn w:val="TOC3"/>
    <w:next w:val="Normal"/>
    <w:autoRedefine/>
    <w:uiPriority w:val="39"/>
    <w:unhideWhenUsed/>
    <w:rsid w:val="00403222"/>
    <w:pPr>
      <w:ind w:left="810"/>
    </w:pPr>
  </w:style>
  <w:style w:type="character" w:styleId="UnresolvedMention">
    <w:name w:val="Unresolved Mention"/>
    <w:basedOn w:val="DefaultParagraphFont"/>
    <w:uiPriority w:val="99"/>
    <w:semiHidden/>
    <w:unhideWhenUsed/>
    <w:rsid w:val="00404691"/>
    <w:rPr>
      <w:color w:val="605E5C"/>
      <w:shd w:val="clear" w:color="auto" w:fill="E1DFDD"/>
    </w:rPr>
  </w:style>
  <w:style w:type="paragraph" w:customStyle="1" w:styleId="BodyText-TNR">
    <w:name w:val="Body Text - TNR"/>
    <w:basedOn w:val="Normal"/>
    <w:link w:val="BodyText-TNRChar"/>
    <w:rsid w:val="008D6D82"/>
    <w:pPr>
      <w:spacing w:before="0"/>
    </w:pPr>
    <w:rPr>
      <w:rFonts w:eastAsia="Times New Roman" w:cs="Times New Roman"/>
      <w:szCs w:val="24"/>
    </w:rPr>
  </w:style>
  <w:style w:type="character" w:customStyle="1" w:styleId="BodyText-TNRChar">
    <w:name w:val="Body Text - TNR Char"/>
    <w:basedOn w:val="DefaultParagraphFont"/>
    <w:link w:val="BodyText-TNR"/>
    <w:rsid w:val="008D6D82"/>
    <w:rPr>
      <w:rFonts w:ascii="Times New Roman" w:eastAsia="Times New Roman" w:hAnsi="Times New Roman" w:cs="Times New Roman"/>
      <w:sz w:val="24"/>
      <w:szCs w:val="24"/>
    </w:rPr>
  </w:style>
  <w:style w:type="paragraph" w:customStyle="1" w:styleId="RTEPInstructions">
    <w:name w:val="RTEP Instructions"/>
    <w:basedOn w:val="Normal"/>
    <w:link w:val="RTEPInstructionsChar"/>
    <w:qFormat/>
    <w:rsid w:val="00B271E3"/>
    <w:pPr>
      <w:shd w:val="clear" w:color="auto" w:fill="D9E2F3" w:themeFill="accent1" w:themeFillTint="33"/>
      <w:spacing w:before="60" w:after="0"/>
      <w:contextualSpacing/>
      <w:jc w:val="left"/>
    </w:pPr>
    <w:rPr>
      <w:rFonts w:ascii="Arial Narrow" w:hAnsi="Arial Narrow"/>
      <w:sz w:val="20"/>
      <w:szCs w:val="20"/>
    </w:rPr>
  </w:style>
  <w:style w:type="character" w:customStyle="1" w:styleId="RTEPInstructionsChar">
    <w:name w:val="RTEP Instructions Char"/>
    <w:basedOn w:val="DefaultParagraphFont"/>
    <w:link w:val="RTEPInstructions"/>
    <w:rsid w:val="00B271E3"/>
    <w:rPr>
      <w:rFonts w:ascii="Arial Narrow" w:hAnsi="Arial Narrow"/>
      <w:sz w:val="20"/>
      <w:szCs w:val="20"/>
      <w:shd w:val="clear" w:color="auto" w:fill="D9E2F3" w:themeFill="accent1" w:themeFillTint="33"/>
    </w:rPr>
  </w:style>
  <w:style w:type="paragraph" w:customStyle="1" w:styleId="PWS">
    <w:name w:val="PWS"/>
    <w:basedOn w:val="BodyText"/>
    <w:link w:val="PWSChar"/>
    <w:qFormat/>
    <w:rsid w:val="00B902A7"/>
    <w:pPr>
      <w:widowControl/>
      <w:shd w:val="clear" w:color="auto" w:fill="FBE4D5" w:themeFill="accent2" w:themeFillTint="33"/>
      <w:autoSpaceDE/>
      <w:autoSpaceDN/>
      <w:spacing w:before="0"/>
      <w:jc w:val="left"/>
    </w:pPr>
    <w:rPr>
      <w:rFonts w:ascii="Arial Narrow" w:hAnsi="Arial Narrow"/>
      <w:sz w:val="20"/>
      <w:szCs w:val="20"/>
    </w:rPr>
  </w:style>
  <w:style w:type="character" w:customStyle="1" w:styleId="PWSChar">
    <w:name w:val="PWS Char"/>
    <w:basedOn w:val="BodyTextChar"/>
    <w:link w:val="PWS"/>
    <w:rsid w:val="00B902A7"/>
    <w:rPr>
      <w:rFonts w:ascii="Arial Narrow" w:eastAsia="Times New Roman" w:hAnsi="Arial Narrow" w:cs="Times New Roman"/>
      <w:sz w:val="20"/>
      <w:szCs w:val="20"/>
      <w:shd w:val="clear" w:color="auto" w:fill="FBE4D5" w:themeFill="accent2" w:themeFillTint="33"/>
    </w:rPr>
  </w:style>
  <w:style w:type="paragraph" w:customStyle="1" w:styleId="RTEP">
    <w:name w:val="RTEP"/>
    <w:basedOn w:val="BodyText"/>
    <w:link w:val="RTEPChar"/>
    <w:rsid w:val="00755E99"/>
    <w:pPr>
      <w:widowControl/>
      <w:shd w:val="clear" w:color="auto" w:fill="FBE4D5" w:themeFill="accent2" w:themeFillTint="33"/>
      <w:autoSpaceDE/>
      <w:autoSpaceDN/>
      <w:spacing w:before="0"/>
      <w:jc w:val="left"/>
    </w:pPr>
    <w:rPr>
      <w:rFonts w:ascii="Arial Narrow" w:hAnsi="Arial Narrow"/>
      <w:sz w:val="20"/>
      <w:szCs w:val="20"/>
    </w:rPr>
  </w:style>
  <w:style w:type="character" w:customStyle="1" w:styleId="RTEPChar">
    <w:name w:val="RTEP Char"/>
    <w:basedOn w:val="BodyTextChar"/>
    <w:link w:val="RTEP"/>
    <w:rsid w:val="00755E99"/>
    <w:rPr>
      <w:rFonts w:ascii="Arial Narrow" w:eastAsia="Times New Roman" w:hAnsi="Arial Narrow" w:cs="Times New Roman"/>
      <w:sz w:val="20"/>
      <w:szCs w:val="20"/>
      <w:shd w:val="clear" w:color="auto" w:fill="FBE4D5" w:themeFill="accent2" w:themeFillTint="33"/>
    </w:rPr>
  </w:style>
  <w:style w:type="paragraph" w:customStyle="1" w:styleId="RTEPeval">
    <w:name w:val="RTEP eval"/>
    <w:basedOn w:val="Normal"/>
    <w:link w:val="RTEPevalChar"/>
    <w:rsid w:val="00004454"/>
    <w:pPr>
      <w:shd w:val="clear" w:color="auto" w:fill="D9E2F3" w:themeFill="accent1" w:themeFillTint="33"/>
      <w:spacing w:before="60" w:after="0"/>
      <w:contextualSpacing/>
      <w:jc w:val="left"/>
    </w:pPr>
    <w:rPr>
      <w:rFonts w:ascii="Arial Narrow" w:hAnsi="Arial Narrow"/>
      <w:sz w:val="20"/>
      <w:szCs w:val="20"/>
    </w:rPr>
  </w:style>
  <w:style w:type="character" w:customStyle="1" w:styleId="RTEPevalChar">
    <w:name w:val="RTEP eval Char"/>
    <w:basedOn w:val="DefaultParagraphFont"/>
    <w:link w:val="RTEPeval"/>
    <w:rsid w:val="00004454"/>
    <w:rPr>
      <w:rFonts w:ascii="Arial Narrow" w:hAnsi="Arial Narrow"/>
      <w:sz w:val="20"/>
      <w:szCs w:val="20"/>
      <w:shd w:val="clear" w:color="auto" w:fill="D9E2F3" w:themeFill="accent1" w:themeFillTint="33"/>
    </w:rPr>
  </w:style>
  <w:style w:type="paragraph" w:customStyle="1" w:styleId="FigureLabelTitle">
    <w:name w:val="Figure Label Title"/>
    <w:basedOn w:val="Normal"/>
    <w:link w:val="FigureLabelTitleChar"/>
    <w:qFormat/>
    <w:rsid w:val="003520CB"/>
    <w:pPr>
      <w:spacing w:before="0" w:after="0"/>
      <w:jc w:val="center"/>
    </w:pPr>
    <w:rPr>
      <w:b/>
      <w:noProof/>
      <w:color w:val="1F3864" w:themeColor="accent1" w:themeShade="80"/>
      <w:szCs w:val="20"/>
    </w:rPr>
  </w:style>
  <w:style w:type="character" w:customStyle="1" w:styleId="FigureLabelTitleChar">
    <w:name w:val="Figure Label Title Char"/>
    <w:basedOn w:val="DefaultParagraphFont"/>
    <w:link w:val="FigureLabelTitle"/>
    <w:rsid w:val="003520CB"/>
    <w:rPr>
      <w:rFonts w:ascii="Times New Roman" w:hAnsi="Times New Roman"/>
      <w:b/>
      <w:noProof/>
      <w:color w:val="1F3864" w:themeColor="accent1" w:themeShade="80"/>
      <w:sz w:val="24"/>
      <w:szCs w:val="20"/>
    </w:rPr>
  </w:style>
  <w:style w:type="character" w:customStyle="1" w:styleId="cf01">
    <w:name w:val="cf01"/>
    <w:basedOn w:val="DefaultParagraphFont"/>
    <w:rsid w:val="00F57E3D"/>
    <w:rPr>
      <w:rFonts w:ascii="Segoe UI" w:hAnsi="Segoe UI" w:cs="Segoe UI" w:hint="default"/>
      <w:sz w:val="18"/>
      <w:szCs w:val="18"/>
    </w:rPr>
  </w:style>
  <w:style w:type="character" w:customStyle="1" w:styleId="normaltextrun">
    <w:name w:val="normaltextrun"/>
    <w:basedOn w:val="DefaultParagraphFont"/>
    <w:rsid w:val="005579D4"/>
  </w:style>
  <w:style w:type="character" w:customStyle="1" w:styleId="Heading7Char">
    <w:name w:val="Heading 7 Char"/>
    <w:basedOn w:val="DefaultParagraphFont"/>
    <w:link w:val="Heading7"/>
    <w:uiPriority w:val="9"/>
    <w:rsid w:val="00747ED6"/>
    <w:rPr>
      <w:rFonts w:ascii="Times New Roman" w:hAnsi="Times New Roman"/>
      <w:b/>
      <w:noProof/>
      <w:color w:val="1F3864" w:themeColor="accent1" w:themeShade="80"/>
      <w:sz w:val="24"/>
      <w:szCs w:val="20"/>
    </w:rPr>
  </w:style>
  <w:style w:type="paragraph" w:customStyle="1" w:styleId="pf0">
    <w:name w:val="pf0"/>
    <w:basedOn w:val="Normal"/>
    <w:rsid w:val="00E2537B"/>
    <w:pPr>
      <w:spacing w:before="100" w:beforeAutospacing="1" w:after="100" w:afterAutospacing="1"/>
      <w:jc w:val="left"/>
    </w:pPr>
    <w:rPr>
      <w:rFonts w:eastAsia="Times New Roman" w:cs="Times New Roman"/>
      <w:szCs w:val="24"/>
    </w:rPr>
  </w:style>
  <w:style w:type="table" w:customStyle="1" w:styleId="TableGrid1">
    <w:name w:val="Table Grid1"/>
    <w:basedOn w:val="TableNormal"/>
    <w:next w:val="TableGrid"/>
    <w:uiPriority w:val="39"/>
    <w:rsid w:val="00BD32AB"/>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674884"/>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4C0C62"/>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unhideWhenUsed/>
    <w:rsid w:val="004433B5"/>
    <w:rPr>
      <w:color w:val="2B579A"/>
      <w:shd w:val="clear" w:color="auto" w:fill="E1DFDD"/>
    </w:rPr>
  </w:style>
  <w:style w:type="paragraph" w:styleId="TOC5">
    <w:name w:val="toc 5"/>
    <w:basedOn w:val="Normal"/>
    <w:next w:val="Normal"/>
    <w:autoRedefine/>
    <w:uiPriority w:val="39"/>
    <w:unhideWhenUsed/>
    <w:rsid w:val="006B0743"/>
    <w:pPr>
      <w:spacing w:after="100"/>
      <w:ind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60951">
      <w:bodyDiv w:val="1"/>
      <w:marLeft w:val="0"/>
      <w:marRight w:val="0"/>
      <w:marTop w:val="0"/>
      <w:marBottom w:val="0"/>
      <w:divBdr>
        <w:top w:val="none" w:sz="0" w:space="0" w:color="auto"/>
        <w:left w:val="none" w:sz="0" w:space="0" w:color="auto"/>
        <w:bottom w:val="none" w:sz="0" w:space="0" w:color="auto"/>
        <w:right w:val="none" w:sz="0" w:space="0" w:color="auto"/>
      </w:divBdr>
    </w:div>
    <w:div w:id="559823744">
      <w:bodyDiv w:val="1"/>
      <w:marLeft w:val="0"/>
      <w:marRight w:val="0"/>
      <w:marTop w:val="0"/>
      <w:marBottom w:val="0"/>
      <w:divBdr>
        <w:top w:val="none" w:sz="0" w:space="0" w:color="auto"/>
        <w:left w:val="none" w:sz="0" w:space="0" w:color="auto"/>
        <w:bottom w:val="none" w:sz="0" w:space="0" w:color="auto"/>
        <w:right w:val="none" w:sz="0" w:space="0" w:color="auto"/>
      </w:divBdr>
    </w:div>
    <w:div w:id="658847432">
      <w:bodyDiv w:val="1"/>
      <w:marLeft w:val="0"/>
      <w:marRight w:val="0"/>
      <w:marTop w:val="0"/>
      <w:marBottom w:val="0"/>
      <w:divBdr>
        <w:top w:val="none" w:sz="0" w:space="0" w:color="auto"/>
        <w:left w:val="none" w:sz="0" w:space="0" w:color="auto"/>
        <w:bottom w:val="none" w:sz="0" w:space="0" w:color="auto"/>
        <w:right w:val="none" w:sz="0" w:space="0" w:color="auto"/>
      </w:divBdr>
      <w:divsChild>
        <w:div w:id="1365057309">
          <w:marLeft w:val="0"/>
          <w:marRight w:val="0"/>
          <w:marTop w:val="0"/>
          <w:marBottom w:val="0"/>
          <w:divBdr>
            <w:top w:val="none" w:sz="0" w:space="0" w:color="auto"/>
            <w:left w:val="none" w:sz="0" w:space="0" w:color="auto"/>
            <w:bottom w:val="none" w:sz="0" w:space="0" w:color="auto"/>
            <w:right w:val="none" w:sz="0" w:space="0" w:color="auto"/>
          </w:divBdr>
        </w:div>
      </w:divsChild>
    </w:div>
    <w:div w:id="704526000">
      <w:bodyDiv w:val="1"/>
      <w:marLeft w:val="0"/>
      <w:marRight w:val="0"/>
      <w:marTop w:val="0"/>
      <w:marBottom w:val="0"/>
      <w:divBdr>
        <w:top w:val="none" w:sz="0" w:space="0" w:color="auto"/>
        <w:left w:val="none" w:sz="0" w:space="0" w:color="auto"/>
        <w:bottom w:val="none" w:sz="0" w:space="0" w:color="auto"/>
        <w:right w:val="none" w:sz="0" w:space="0" w:color="auto"/>
      </w:divBdr>
    </w:div>
    <w:div w:id="760761155">
      <w:bodyDiv w:val="1"/>
      <w:marLeft w:val="0"/>
      <w:marRight w:val="0"/>
      <w:marTop w:val="0"/>
      <w:marBottom w:val="0"/>
      <w:divBdr>
        <w:top w:val="none" w:sz="0" w:space="0" w:color="auto"/>
        <w:left w:val="none" w:sz="0" w:space="0" w:color="auto"/>
        <w:bottom w:val="none" w:sz="0" w:space="0" w:color="auto"/>
        <w:right w:val="none" w:sz="0" w:space="0" w:color="auto"/>
      </w:divBdr>
    </w:div>
    <w:div w:id="838622577">
      <w:bodyDiv w:val="1"/>
      <w:marLeft w:val="0"/>
      <w:marRight w:val="0"/>
      <w:marTop w:val="0"/>
      <w:marBottom w:val="0"/>
      <w:divBdr>
        <w:top w:val="none" w:sz="0" w:space="0" w:color="auto"/>
        <w:left w:val="none" w:sz="0" w:space="0" w:color="auto"/>
        <w:bottom w:val="none" w:sz="0" w:space="0" w:color="auto"/>
        <w:right w:val="none" w:sz="0" w:space="0" w:color="auto"/>
      </w:divBdr>
      <w:divsChild>
        <w:div w:id="443114648">
          <w:marLeft w:val="0"/>
          <w:marRight w:val="0"/>
          <w:marTop w:val="0"/>
          <w:marBottom w:val="0"/>
          <w:divBdr>
            <w:top w:val="none" w:sz="0" w:space="0" w:color="auto"/>
            <w:left w:val="none" w:sz="0" w:space="0" w:color="auto"/>
            <w:bottom w:val="none" w:sz="0" w:space="0" w:color="auto"/>
            <w:right w:val="none" w:sz="0" w:space="0" w:color="auto"/>
          </w:divBdr>
        </w:div>
      </w:divsChild>
    </w:div>
    <w:div w:id="872158654">
      <w:bodyDiv w:val="1"/>
      <w:marLeft w:val="0"/>
      <w:marRight w:val="0"/>
      <w:marTop w:val="0"/>
      <w:marBottom w:val="0"/>
      <w:divBdr>
        <w:top w:val="none" w:sz="0" w:space="0" w:color="auto"/>
        <w:left w:val="none" w:sz="0" w:space="0" w:color="auto"/>
        <w:bottom w:val="none" w:sz="0" w:space="0" w:color="auto"/>
        <w:right w:val="none" w:sz="0" w:space="0" w:color="auto"/>
      </w:divBdr>
    </w:div>
    <w:div w:id="911037759">
      <w:bodyDiv w:val="1"/>
      <w:marLeft w:val="0"/>
      <w:marRight w:val="0"/>
      <w:marTop w:val="0"/>
      <w:marBottom w:val="0"/>
      <w:divBdr>
        <w:top w:val="none" w:sz="0" w:space="0" w:color="auto"/>
        <w:left w:val="none" w:sz="0" w:space="0" w:color="auto"/>
        <w:bottom w:val="none" w:sz="0" w:space="0" w:color="auto"/>
        <w:right w:val="none" w:sz="0" w:space="0" w:color="auto"/>
      </w:divBdr>
    </w:div>
    <w:div w:id="1331522600">
      <w:bodyDiv w:val="1"/>
      <w:marLeft w:val="0"/>
      <w:marRight w:val="0"/>
      <w:marTop w:val="0"/>
      <w:marBottom w:val="0"/>
      <w:divBdr>
        <w:top w:val="none" w:sz="0" w:space="0" w:color="auto"/>
        <w:left w:val="none" w:sz="0" w:space="0" w:color="auto"/>
        <w:bottom w:val="none" w:sz="0" w:space="0" w:color="auto"/>
        <w:right w:val="none" w:sz="0" w:space="0" w:color="auto"/>
      </w:divBdr>
    </w:div>
    <w:div w:id="1398285382">
      <w:bodyDiv w:val="1"/>
      <w:marLeft w:val="0"/>
      <w:marRight w:val="0"/>
      <w:marTop w:val="0"/>
      <w:marBottom w:val="0"/>
      <w:divBdr>
        <w:top w:val="none" w:sz="0" w:space="0" w:color="auto"/>
        <w:left w:val="none" w:sz="0" w:space="0" w:color="auto"/>
        <w:bottom w:val="none" w:sz="0" w:space="0" w:color="auto"/>
        <w:right w:val="none" w:sz="0" w:space="0" w:color="auto"/>
      </w:divBdr>
      <w:divsChild>
        <w:div w:id="354893330">
          <w:marLeft w:val="0"/>
          <w:marRight w:val="0"/>
          <w:marTop w:val="0"/>
          <w:marBottom w:val="0"/>
          <w:divBdr>
            <w:top w:val="none" w:sz="0" w:space="0" w:color="auto"/>
            <w:left w:val="none" w:sz="0" w:space="0" w:color="auto"/>
            <w:bottom w:val="none" w:sz="0" w:space="0" w:color="auto"/>
            <w:right w:val="none" w:sz="0" w:space="0" w:color="auto"/>
          </w:divBdr>
        </w:div>
      </w:divsChild>
    </w:div>
    <w:div w:id="1477143752">
      <w:bodyDiv w:val="1"/>
      <w:marLeft w:val="0"/>
      <w:marRight w:val="0"/>
      <w:marTop w:val="0"/>
      <w:marBottom w:val="0"/>
      <w:divBdr>
        <w:top w:val="none" w:sz="0" w:space="0" w:color="auto"/>
        <w:left w:val="none" w:sz="0" w:space="0" w:color="auto"/>
        <w:bottom w:val="none" w:sz="0" w:space="0" w:color="auto"/>
        <w:right w:val="none" w:sz="0" w:space="0" w:color="auto"/>
      </w:divBdr>
    </w:div>
    <w:div w:id="1494375268">
      <w:bodyDiv w:val="1"/>
      <w:marLeft w:val="0"/>
      <w:marRight w:val="0"/>
      <w:marTop w:val="0"/>
      <w:marBottom w:val="0"/>
      <w:divBdr>
        <w:top w:val="none" w:sz="0" w:space="0" w:color="auto"/>
        <w:left w:val="none" w:sz="0" w:space="0" w:color="auto"/>
        <w:bottom w:val="none" w:sz="0" w:space="0" w:color="auto"/>
        <w:right w:val="none" w:sz="0" w:space="0" w:color="auto"/>
      </w:divBdr>
    </w:div>
    <w:div w:id="1620799770">
      <w:bodyDiv w:val="1"/>
      <w:marLeft w:val="0"/>
      <w:marRight w:val="0"/>
      <w:marTop w:val="0"/>
      <w:marBottom w:val="0"/>
      <w:divBdr>
        <w:top w:val="none" w:sz="0" w:space="0" w:color="auto"/>
        <w:left w:val="none" w:sz="0" w:space="0" w:color="auto"/>
        <w:bottom w:val="none" w:sz="0" w:space="0" w:color="auto"/>
        <w:right w:val="none" w:sz="0" w:space="0" w:color="auto"/>
      </w:divBdr>
    </w:div>
    <w:div w:id="1709644380">
      <w:bodyDiv w:val="1"/>
      <w:marLeft w:val="0"/>
      <w:marRight w:val="0"/>
      <w:marTop w:val="0"/>
      <w:marBottom w:val="0"/>
      <w:divBdr>
        <w:top w:val="none" w:sz="0" w:space="0" w:color="auto"/>
        <w:left w:val="none" w:sz="0" w:space="0" w:color="auto"/>
        <w:bottom w:val="none" w:sz="0" w:space="0" w:color="auto"/>
        <w:right w:val="none" w:sz="0" w:space="0" w:color="auto"/>
      </w:divBdr>
    </w:div>
    <w:div w:id="1868717629">
      <w:bodyDiv w:val="1"/>
      <w:marLeft w:val="0"/>
      <w:marRight w:val="0"/>
      <w:marTop w:val="0"/>
      <w:marBottom w:val="0"/>
      <w:divBdr>
        <w:top w:val="none" w:sz="0" w:space="0" w:color="auto"/>
        <w:left w:val="none" w:sz="0" w:space="0" w:color="auto"/>
        <w:bottom w:val="none" w:sz="0" w:space="0" w:color="auto"/>
        <w:right w:val="none" w:sz="0" w:space="0" w:color="auto"/>
      </w:divBdr>
    </w:div>
    <w:div w:id="1905874188">
      <w:bodyDiv w:val="1"/>
      <w:marLeft w:val="0"/>
      <w:marRight w:val="0"/>
      <w:marTop w:val="0"/>
      <w:marBottom w:val="0"/>
      <w:divBdr>
        <w:top w:val="none" w:sz="0" w:space="0" w:color="auto"/>
        <w:left w:val="none" w:sz="0" w:space="0" w:color="auto"/>
        <w:bottom w:val="none" w:sz="0" w:space="0" w:color="auto"/>
        <w:right w:val="none" w:sz="0" w:space="0" w:color="auto"/>
      </w:divBdr>
    </w:div>
    <w:div w:id="2035114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0D8DAB36019024EABFDBAE7C040F526" ma:contentTypeVersion="4" ma:contentTypeDescription="Create a new document." ma:contentTypeScope="" ma:versionID="71031564f0f278ac18cc77565199d17a">
  <xsd:schema xmlns:xsd="http://www.w3.org/2001/XMLSchema" xmlns:xs="http://www.w3.org/2001/XMLSchema" xmlns:p="http://schemas.microsoft.com/office/2006/metadata/properties" xmlns:ns2="fe77297a-ff56-447a-aa72-d4f4d27b84cc" targetNamespace="http://schemas.microsoft.com/office/2006/metadata/properties" ma:root="true" ma:fieldsID="7e9e7a4f4c9249b056f834ada39e8bd6" ns2:_="">
    <xsd:import namespace="fe77297a-ff56-447a-aa72-d4f4d27b84c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77297a-ff56-447a-aa72-d4f4d27b84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E50221-8CBF-45F1-9409-3472F1DFFD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77297a-ff56-447a-aa72-d4f4d27b84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7C5E61F-F3D2-4BA6-A1A9-3BEAC4801816}">
  <ds:schemaRefs>
    <ds:schemaRef ds:uri="http://purl.org/dc/elements/1.1/"/>
    <ds:schemaRef ds:uri="http://schemas.microsoft.com/office/infopath/2007/PartnerControls"/>
    <ds:schemaRef ds:uri="http://schemas.microsoft.com/office/2006/metadata/properties"/>
    <ds:schemaRef ds:uri="http://schemas.microsoft.com/office/2006/documentManagement/types"/>
    <ds:schemaRef ds:uri="fe77297a-ff56-447a-aa72-d4f4d27b84cc"/>
    <ds:schemaRef ds:uri="http://purl.org/dc/terms/"/>
    <ds:schemaRef ds:uri="http://www.w3.org/XML/1998/namespace"/>
    <ds:schemaRef ds:uri="http://schemas.openxmlformats.org/package/2006/metadata/core-properties"/>
    <ds:schemaRef ds:uri="http://purl.org/dc/dcmitype/"/>
  </ds:schemaRefs>
</ds:datastoreItem>
</file>

<file path=customXml/itemProps3.xml><?xml version="1.0" encoding="utf-8"?>
<ds:datastoreItem xmlns:ds="http://schemas.openxmlformats.org/officeDocument/2006/customXml" ds:itemID="{892A525C-5EEF-4146-A612-FA324D722FF4}">
  <ds:schemaRefs>
    <ds:schemaRef ds:uri="http://schemas.microsoft.com/sharepoint/v3/contenttype/forms"/>
  </ds:schemaRefs>
</ds:datastoreItem>
</file>

<file path=customXml/itemProps4.xml><?xml version="1.0" encoding="utf-8"?>
<ds:datastoreItem xmlns:ds="http://schemas.openxmlformats.org/officeDocument/2006/customXml" ds:itemID="{9303BB84-14F7-40FA-92DE-B4E603A7C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15296</Words>
  <Characters>92636</Characters>
  <Application>Microsoft Office Word</Application>
  <DocSecurity>12</DocSecurity>
  <Lines>771</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107717</CharactersWithSpaces>
  <SharedDoc>false</SharedDoc>
  <HLinks>
    <vt:vector size="126" baseType="variant">
      <vt:variant>
        <vt:i4>1114166</vt:i4>
      </vt:variant>
      <vt:variant>
        <vt:i4>128</vt:i4>
      </vt:variant>
      <vt:variant>
        <vt:i4>0</vt:i4>
      </vt:variant>
      <vt:variant>
        <vt:i4>5</vt:i4>
      </vt:variant>
      <vt:variant>
        <vt:lpwstr/>
      </vt:variant>
      <vt:variant>
        <vt:lpwstr>_Toc174565518</vt:lpwstr>
      </vt:variant>
      <vt:variant>
        <vt:i4>1114166</vt:i4>
      </vt:variant>
      <vt:variant>
        <vt:i4>122</vt:i4>
      </vt:variant>
      <vt:variant>
        <vt:i4>0</vt:i4>
      </vt:variant>
      <vt:variant>
        <vt:i4>5</vt:i4>
      </vt:variant>
      <vt:variant>
        <vt:lpwstr/>
      </vt:variant>
      <vt:variant>
        <vt:lpwstr>_Toc174565517</vt:lpwstr>
      </vt:variant>
      <vt:variant>
        <vt:i4>1245238</vt:i4>
      </vt:variant>
      <vt:variant>
        <vt:i4>113</vt:i4>
      </vt:variant>
      <vt:variant>
        <vt:i4>0</vt:i4>
      </vt:variant>
      <vt:variant>
        <vt:i4>5</vt:i4>
      </vt:variant>
      <vt:variant>
        <vt:lpwstr/>
      </vt:variant>
      <vt:variant>
        <vt:lpwstr>_Toc174565533</vt:lpwstr>
      </vt:variant>
      <vt:variant>
        <vt:i4>1245238</vt:i4>
      </vt:variant>
      <vt:variant>
        <vt:i4>107</vt:i4>
      </vt:variant>
      <vt:variant>
        <vt:i4>0</vt:i4>
      </vt:variant>
      <vt:variant>
        <vt:i4>5</vt:i4>
      </vt:variant>
      <vt:variant>
        <vt:lpwstr/>
      </vt:variant>
      <vt:variant>
        <vt:lpwstr>_Toc174565532</vt:lpwstr>
      </vt:variant>
      <vt:variant>
        <vt:i4>1245238</vt:i4>
      </vt:variant>
      <vt:variant>
        <vt:i4>101</vt:i4>
      </vt:variant>
      <vt:variant>
        <vt:i4>0</vt:i4>
      </vt:variant>
      <vt:variant>
        <vt:i4>5</vt:i4>
      </vt:variant>
      <vt:variant>
        <vt:lpwstr/>
      </vt:variant>
      <vt:variant>
        <vt:lpwstr>_Toc174565531</vt:lpwstr>
      </vt:variant>
      <vt:variant>
        <vt:i4>1245238</vt:i4>
      </vt:variant>
      <vt:variant>
        <vt:i4>95</vt:i4>
      </vt:variant>
      <vt:variant>
        <vt:i4>0</vt:i4>
      </vt:variant>
      <vt:variant>
        <vt:i4>5</vt:i4>
      </vt:variant>
      <vt:variant>
        <vt:lpwstr/>
      </vt:variant>
      <vt:variant>
        <vt:lpwstr>_Toc174565530</vt:lpwstr>
      </vt:variant>
      <vt:variant>
        <vt:i4>1179702</vt:i4>
      </vt:variant>
      <vt:variant>
        <vt:i4>89</vt:i4>
      </vt:variant>
      <vt:variant>
        <vt:i4>0</vt:i4>
      </vt:variant>
      <vt:variant>
        <vt:i4>5</vt:i4>
      </vt:variant>
      <vt:variant>
        <vt:lpwstr/>
      </vt:variant>
      <vt:variant>
        <vt:lpwstr>_Toc174565529</vt:lpwstr>
      </vt:variant>
      <vt:variant>
        <vt:i4>1179702</vt:i4>
      </vt:variant>
      <vt:variant>
        <vt:i4>83</vt:i4>
      </vt:variant>
      <vt:variant>
        <vt:i4>0</vt:i4>
      </vt:variant>
      <vt:variant>
        <vt:i4>5</vt:i4>
      </vt:variant>
      <vt:variant>
        <vt:lpwstr/>
      </vt:variant>
      <vt:variant>
        <vt:lpwstr>_Toc174565528</vt:lpwstr>
      </vt:variant>
      <vt:variant>
        <vt:i4>1179702</vt:i4>
      </vt:variant>
      <vt:variant>
        <vt:i4>77</vt:i4>
      </vt:variant>
      <vt:variant>
        <vt:i4>0</vt:i4>
      </vt:variant>
      <vt:variant>
        <vt:i4>5</vt:i4>
      </vt:variant>
      <vt:variant>
        <vt:lpwstr/>
      </vt:variant>
      <vt:variant>
        <vt:lpwstr>_Toc174565527</vt:lpwstr>
      </vt:variant>
      <vt:variant>
        <vt:i4>1179702</vt:i4>
      </vt:variant>
      <vt:variant>
        <vt:i4>71</vt:i4>
      </vt:variant>
      <vt:variant>
        <vt:i4>0</vt:i4>
      </vt:variant>
      <vt:variant>
        <vt:i4>5</vt:i4>
      </vt:variant>
      <vt:variant>
        <vt:lpwstr/>
      </vt:variant>
      <vt:variant>
        <vt:lpwstr>_Toc174565526</vt:lpwstr>
      </vt:variant>
      <vt:variant>
        <vt:i4>1179702</vt:i4>
      </vt:variant>
      <vt:variant>
        <vt:i4>65</vt:i4>
      </vt:variant>
      <vt:variant>
        <vt:i4>0</vt:i4>
      </vt:variant>
      <vt:variant>
        <vt:i4>5</vt:i4>
      </vt:variant>
      <vt:variant>
        <vt:lpwstr/>
      </vt:variant>
      <vt:variant>
        <vt:lpwstr>_Toc174565525</vt:lpwstr>
      </vt:variant>
      <vt:variant>
        <vt:i4>1179702</vt:i4>
      </vt:variant>
      <vt:variant>
        <vt:i4>59</vt:i4>
      </vt:variant>
      <vt:variant>
        <vt:i4>0</vt:i4>
      </vt:variant>
      <vt:variant>
        <vt:i4>5</vt:i4>
      </vt:variant>
      <vt:variant>
        <vt:lpwstr/>
      </vt:variant>
      <vt:variant>
        <vt:lpwstr>_Toc174565524</vt:lpwstr>
      </vt:variant>
      <vt:variant>
        <vt:i4>1179702</vt:i4>
      </vt:variant>
      <vt:variant>
        <vt:i4>53</vt:i4>
      </vt:variant>
      <vt:variant>
        <vt:i4>0</vt:i4>
      </vt:variant>
      <vt:variant>
        <vt:i4>5</vt:i4>
      </vt:variant>
      <vt:variant>
        <vt:lpwstr/>
      </vt:variant>
      <vt:variant>
        <vt:lpwstr>_Toc174565523</vt:lpwstr>
      </vt:variant>
      <vt:variant>
        <vt:i4>1179702</vt:i4>
      </vt:variant>
      <vt:variant>
        <vt:i4>47</vt:i4>
      </vt:variant>
      <vt:variant>
        <vt:i4>0</vt:i4>
      </vt:variant>
      <vt:variant>
        <vt:i4>5</vt:i4>
      </vt:variant>
      <vt:variant>
        <vt:lpwstr/>
      </vt:variant>
      <vt:variant>
        <vt:lpwstr>_Toc174565522</vt:lpwstr>
      </vt:variant>
      <vt:variant>
        <vt:i4>1310774</vt:i4>
      </vt:variant>
      <vt:variant>
        <vt:i4>38</vt:i4>
      </vt:variant>
      <vt:variant>
        <vt:i4>0</vt:i4>
      </vt:variant>
      <vt:variant>
        <vt:i4>5</vt:i4>
      </vt:variant>
      <vt:variant>
        <vt:lpwstr/>
      </vt:variant>
      <vt:variant>
        <vt:lpwstr>_Toc174565542</vt:lpwstr>
      </vt:variant>
      <vt:variant>
        <vt:i4>1310774</vt:i4>
      </vt:variant>
      <vt:variant>
        <vt:i4>32</vt:i4>
      </vt:variant>
      <vt:variant>
        <vt:i4>0</vt:i4>
      </vt:variant>
      <vt:variant>
        <vt:i4>5</vt:i4>
      </vt:variant>
      <vt:variant>
        <vt:lpwstr/>
      </vt:variant>
      <vt:variant>
        <vt:lpwstr>_Toc174565541</vt:lpwstr>
      </vt:variant>
      <vt:variant>
        <vt:i4>1310774</vt:i4>
      </vt:variant>
      <vt:variant>
        <vt:i4>26</vt:i4>
      </vt:variant>
      <vt:variant>
        <vt:i4>0</vt:i4>
      </vt:variant>
      <vt:variant>
        <vt:i4>5</vt:i4>
      </vt:variant>
      <vt:variant>
        <vt:lpwstr/>
      </vt:variant>
      <vt:variant>
        <vt:lpwstr>_Toc174565540</vt:lpwstr>
      </vt:variant>
      <vt:variant>
        <vt:i4>1245238</vt:i4>
      </vt:variant>
      <vt:variant>
        <vt:i4>20</vt:i4>
      </vt:variant>
      <vt:variant>
        <vt:i4>0</vt:i4>
      </vt:variant>
      <vt:variant>
        <vt:i4>5</vt:i4>
      </vt:variant>
      <vt:variant>
        <vt:lpwstr/>
      </vt:variant>
      <vt:variant>
        <vt:lpwstr>_Toc174565539</vt:lpwstr>
      </vt:variant>
      <vt:variant>
        <vt:i4>1245238</vt:i4>
      </vt:variant>
      <vt:variant>
        <vt:i4>14</vt:i4>
      </vt:variant>
      <vt:variant>
        <vt:i4>0</vt:i4>
      </vt:variant>
      <vt:variant>
        <vt:i4>5</vt:i4>
      </vt:variant>
      <vt:variant>
        <vt:lpwstr/>
      </vt:variant>
      <vt:variant>
        <vt:lpwstr>_Toc174565538</vt:lpwstr>
      </vt:variant>
      <vt:variant>
        <vt:i4>1245238</vt:i4>
      </vt:variant>
      <vt:variant>
        <vt:i4>8</vt:i4>
      </vt:variant>
      <vt:variant>
        <vt:i4>0</vt:i4>
      </vt:variant>
      <vt:variant>
        <vt:i4>5</vt:i4>
      </vt:variant>
      <vt:variant>
        <vt:lpwstr/>
      </vt:variant>
      <vt:variant>
        <vt:lpwstr>_Toc174565537</vt:lpwstr>
      </vt:variant>
      <vt:variant>
        <vt:i4>1245238</vt:i4>
      </vt:variant>
      <vt:variant>
        <vt:i4>2</vt:i4>
      </vt:variant>
      <vt:variant>
        <vt:i4>0</vt:i4>
      </vt:variant>
      <vt:variant>
        <vt:i4>5</vt:i4>
      </vt:variant>
      <vt:variant>
        <vt:lpwstr/>
      </vt:variant>
      <vt:variant>
        <vt:lpwstr>_Toc174565536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Keara Heck</dc:creator>
  <cp:keywords/>
  <dc:description/>
  <cp:lastModifiedBy>Woodward, Vanessa M.</cp:lastModifiedBy>
  <cp:revision>2</cp:revision>
  <cp:lastPrinted>2024-08-15T02:48:00Z</cp:lastPrinted>
  <dcterms:created xsi:type="dcterms:W3CDTF">2024-08-15T16:22:00Z</dcterms:created>
  <dcterms:modified xsi:type="dcterms:W3CDTF">2024-08-15T16:22:00Z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0x01010020D8DAB36019024EABFDBAE7C040F526</vt:lpwstr>
  </property>
  <property fmtid="{D5CDD505-2E9C-101B-9397-08002B2CF9AE}" pid="3" name="ComplianceAssetId">
    <vt:lpwstr/>
  </property>
  <property fmtid="{D5CDD505-2E9C-101B-9397-08002B2CF9AE}" pid="4" name="_ExtendedDescription">
    <vt:lpwstr/>
  </property>
  <property fmtid="{D5CDD505-2E9C-101B-9397-08002B2CF9AE}" pid="5" name="TriggerFlowInfo">
    <vt:lpwstr/>
  </property>
  <property fmtid="{D5CDD505-2E9C-101B-9397-08002B2CF9AE}" pid="6" name="xd_ProgID">
    <vt:lpwstr/>
  </property>
  <property fmtid="{D5CDD505-2E9C-101B-9397-08002B2CF9AE}" pid="7" name="TemplateUrl">
    <vt:lpwstr/>
  </property>
  <property fmtid="{D5CDD505-2E9C-101B-9397-08002B2CF9AE}" pid="8" name="xd_Signature">
    <vt:bool>false</vt:bool>
  </property>
  <property fmtid="{D5CDD505-2E9C-101B-9397-08002B2CF9AE}" pid="9" name="GrammarlyDocumentId">
    <vt:lpwstr>7fa972d5e754af256c202bd23a0bde89a930205ab6d2c4a75d773de0e9dbcff9</vt:lpwstr>
  </property>
</Properties>
</file>