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tasks.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2808"/>
        <w:gridCol w:w="967"/>
        <w:gridCol w:w="1016"/>
        <w:gridCol w:w="168"/>
        <w:gridCol w:w="999"/>
        <w:gridCol w:w="1327"/>
        <w:gridCol w:w="2638"/>
      </w:tblGrid>
      <w:tr w:rsidRPr="00E462D0" w:rsidR="001166BF" w:rsidTr="289122D1" w14:paraId="19C8132B" w14:textId="77777777">
        <w:tc>
          <w:tcPr>
            <w:tcW w:w="2808" w:type="dxa"/>
            <w:tcBorders>
              <w:bottom w:val="single" w:color="000000" w:themeColor="text1" w:sz="4" w:space="0"/>
            </w:tcBorders>
            <w:shd w:val="clear" w:color="auto" w:fill="auto"/>
            <w:tcMar/>
          </w:tcPr>
          <w:p w:rsidR="004F10ED" w:rsidP="004F10ED" w:rsidRDefault="004F10ED" w14:paraId="2F755250" w14:textId="77777777">
            <w:pPr>
              <w:rPr>
                <w:b/>
                <w:lang w:val="en-US"/>
              </w:rPr>
            </w:pPr>
            <w:r>
              <w:rPr>
                <w:b/>
                <w:lang w:val="en-US"/>
              </w:rPr>
              <w:t>Funnel Entry Date:</w:t>
            </w:r>
          </w:p>
          <w:p w:rsidRPr="00B35A8B" w:rsidR="00937418" w:rsidP="004F10ED" w:rsidRDefault="00391183" w14:paraId="2B4A1EF7" w14:textId="5811599A">
            <w:pPr>
              <w:rPr>
                <w:lang w:val="en-US"/>
              </w:rPr>
            </w:pPr>
            <w:r>
              <w:rPr>
                <w:lang w:val="en-US"/>
              </w:rPr>
              <w:t xml:space="preserve">(Use for tracking, </w:t>
            </w:r>
            <w:proofErr w:type="gramStart"/>
            <w:r>
              <w:rPr>
                <w:lang w:val="en-US"/>
              </w:rPr>
              <w:t>aging</w:t>
            </w:r>
            <w:proofErr w:type="gramEnd"/>
            <w:r>
              <w:rPr>
                <w:lang w:val="en-US"/>
              </w:rPr>
              <w:t xml:space="preserve"> and analysis in the Kanban</w:t>
            </w:r>
            <w:r w:rsidR="004F10ED">
              <w:rPr>
                <w:lang w:val="en-US"/>
              </w:rPr>
              <w:t>)</w:t>
            </w:r>
          </w:p>
        </w:tc>
        <w:tc>
          <w:tcPr>
            <w:tcW w:w="3150" w:type="dxa"/>
            <w:gridSpan w:val="4"/>
            <w:shd w:val="clear" w:color="auto" w:fill="auto"/>
            <w:tcMar/>
          </w:tcPr>
          <w:p w:rsidR="00937418" w:rsidP="00E6367B" w:rsidRDefault="004F10ED" w14:paraId="6670B3F9" w14:textId="77777777">
            <w:pPr>
              <w:rPr>
                <w:bCs/>
                <w:lang w:val="en-US"/>
              </w:rPr>
            </w:pPr>
            <w:r w:rsidRPr="00E462D0">
              <w:rPr>
                <w:b/>
                <w:lang w:val="en-US"/>
              </w:rPr>
              <w:t>Epic Owner</w:t>
            </w:r>
            <w:r>
              <w:rPr>
                <w:b/>
                <w:lang w:val="en-US"/>
              </w:rPr>
              <w:t>:</w:t>
            </w:r>
          </w:p>
          <w:p w:rsidRPr="004F10ED" w:rsidR="004F10ED" w:rsidP="00E6367B" w:rsidRDefault="006B4C16" w14:paraId="75E7BD70" w14:textId="05DC3F9D">
            <w:pPr>
              <w:rPr>
                <w:bCs/>
                <w:lang w:val="en-US"/>
              </w:rPr>
            </w:pPr>
            <w:r>
              <w:rPr>
                <w:lang w:val="en-US"/>
              </w:rPr>
              <w:t>Kellie Condon</w:t>
            </w:r>
          </w:p>
        </w:tc>
        <w:tc>
          <w:tcPr>
            <w:tcW w:w="3965" w:type="dxa"/>
            <w:gridSpan w:val="2"/>
            <w:shd w:val="clear" w:color="auto" w:fill="auto"/>
            <w:tcMar/>
          </w:tcPr>
          <w:p w:rsidR="00937418" w:rsidP="00511A54" w:rsidRDefault="004C6C99" w14:paraId="565B703E" w14:textId="6B997B7D">
            <w:pPr>
              <w:rPr>
                <w:lang w:val="en-US"/>
              </w:rPr>
            </w:pPr>
            <w:r>
              <w:rPr>
                <w:b/>
                <w:lang w:val="en-US"/>
              </w:rPr>
              <w:t>Key Stakeholders</w:t>
            </w:r>
            <w:r w:rsidRPr="00E462D0" w:rsidR="00937418">
              <w:rPr>
                <w:b/>
                <w:lang w:val="en-US"/>
              </w:rPr>
              <w:t>:</w:t>
            </w:r>
          </w:p>
          <w:p w:rsidRPr="005B0D74" w:rsidR="00937418" w:rsidP="002239CE" w:rsidRDefault="006B4C16" w14:paraId="0CEDCC6C" w14:textId="48EB8D9D">
            <w:pPr>
              <w:rPr>
                <w:lang w:val="en-US"/>
              </w:rPr>
            </w:pPr>
            <w:r>
              <w:rPr>
                <w:lang w:val="en-US"/>
              </w:rPr>
              <w:t>Jonathan Nebeker</w:t>
            </w:r>
            <w:r w:rsidR="004725B7">
              <w:rPr>
                <w:lang w:val="en-US"/>
              </w:rPr>
              <w:t xml:space="preserve"> (or Epic Owner)</w:t>
            </w:r>
            <w:r>
              <w:rPr>
                <w:lang w:val="en-US"/>
              </w:rPr>
              <w:t xml:space="preserve">, Jacob Aaronson, </w:t>
            </w:r>
            <w:r w:rsidR="00AD59F0">
              <w:rPr>
                <w:lang w:val="en-US"/>
              </w:rPr>
              <w:t>Shane McNamee</w:t>
            </w:r>
          </w:p>
        </w:tc>
      </w:tr>
      <w:tr w:rsidRPr="00E462D0" w:rsidR="00AC5B74" w:rsidTr="289122D1" w14:paraId="1276EC83" w14:textId="77777777">
        <w:trPr>
          <w:trHeight w:val="1484"/>
        </w:trPr>
        <w:tc>
          <w:tcPr>
            <w:tcW w:w="9923" w:type="dxa"/>
            <w:gridSpan w:val="7"/>
            <w:shd w:val="clear" w:color="auto" w:fill="auto"/>
            <w:tcMar/>
          </w:tcPr>
          <w:p w:rsidRPr="00E462D0" w:rsidR="00AC5B74" w:rsidP="00E462D0" w:rsidRDefault="00AC5B74" w14:paraId="2B941A7C" w14:textId="77777777">
            <w:pPr>
              <w:rPr>
                <w:b/>
                <w:lang w:val="en-US"/>
              </w:rPr>
            </w:pPr>
            <w:r>
              <w:rPr>
                <w:b/>
                <w:lang w:val="en-US"/>
              </w:rPr>
              <w:t>Epic Description</w:t>
            </w:r>
            <w:r w:rsidR="005F1BB1">
              <w:rPr>
                <w:b/>
                <w:lang w:val="en-US"/>
              </w:rPr>
              <w:t>:</w:t>
            </w:r>
          </w:p>
          <w:p w:rsidR="00A508B5" w:rsidP="007E092F" w:rsidRDefault="00A508B5" w14:paraId="2508A8FE" w14:textId="570F005F">
            <w:pPr>
              <w:rPr>
                <w:lang w:val="en-US"/>
              </w:rPr>
            </w:pPr>
            <w:r w:rsidRPr="006B063E">
              <w:rPr>
                <w:b/>
                <w:bCs/>
                <w:lang w:val="en-US"/>
              </w:rPr>
              <w:t>For</w:t>
            </w:r>
            <w:r>
              <w:rPr>
                <w:lang w:val="en-US"/>
              </w:rPr>
              <w:t xml:space="preserve"> </w:t>
            </w:r>
            <w:r w:rsidR="008F6F49">
              <w:rPr>
                <w:lang w:val="en-US"/>
              </w:rPr>
              <w:t>OCI</w:t>
            </w:r>
          </w:p>
          <w:p w:rsidR="00A508B5" w:rsidP="007E092F" w:rsidRDefault="00A508B5" w14:paraId="2316967F" w14:textId="6894FFFD">
            <w:pPr>
              <w:rPr>
                <w:lang w:val="en-US"/>
              </w:rPr>
            </w:pPr>
            <w:r w:rsidRPr="006B063E">
              <w:rPr>
                <w:b/>
                <w:bCs/>
                <w:lang w:val="en-US"/>
              </w:rPr>
              <w:t>Who</w:t>
            </w:r>
            <w:r w:rsidR="008F6F49">
              <w:rPr>
                <w:lang w:val="en-US"/>
              </w:rPr>
              <w:t xml:space="preserve"> </w:t>
            </w:r>
            <w:r w:rsidR="00A3345C">
              <w:rPr>
                <w:lang w:val="en-US"/>
              </w:rPr>
              <w:t xml:space="preserve">need </w:t>
            </w:r>
            <w:r w:rsidR="00D07535">
              <w:rPr>
                <w:lang w:val="en-US"/>
              </w:rPr>
              <w:t xml:space="preserve">enabling </w:t>
            </w:r>
            <w:proofErr w:type="gramStart"/>
            <w:r w:rsidR="00D07535">
              <w:rPr>
                <w:lang w:val="en-US"/>
              </w:rPr>
              <w:t>activities</w:t>
            </w:r>
            <w:proofErr w:type="gramEnd"/>
          </w:p>
          <w:p w:rsidR="00A508B5" w:rsidP="007E092F" w:rsidRDefault="00A508B5" w14:paraId="6AF94709" w14:textId="0E456F96">
            <w:pPr>
              <w:rPr>
                <w:lang w:val="en-US"/>
              </w:rPr>
            </w:pPr>
            <w:r w:rsidRPr="006B063E">
              <w:rPr>
                <w:b/>
                <w:bCs/>
                <w:lang w:val="en-US"/>
              </w:rPr>
              <w:t>The</w:t>
            </w:r>
            <w:r w:rsidR="00D07535">
              <w:rPr>
                <w:lang w:val="en-US"/>
              </w:rPr>
              <w:t xml:space="preserve"> </w:t>
            </w:r>
            <w:r w:rsidR="004806EA">
              <w:rPr>
                <w:lang w:val="en-US"/>
              </w:rPr>
              <w:t>business</w:t>
            </w:r>
            <w:r w:rsidR="00E8190D">
              <w:rPr>
                <w:lang w:val="en-US"/>
              </w:rPr>
              <w:t xml:space="preserve"> support staff across OCI </w:t>
            </w:r>
            <w:r w:rsidR="0094534C">
              <w:rPr>
                <w:lang w:val="en-US"/>
              </w:rPr>
              <w:t xml:space="preserve">provide ongoing enabling activities for actions, administration, budget, contract, communication, human resource, and knowledge management </w:t>
            </w:r>
            <w:proofErr w:type="gramStart"/>
            <w:r w:rsidR="0094534C">
              <w:rPr>
                <w:lang w:val="en-US"/>
              </w:rPr>
              <w:t>services</w:t>
            </w:r>
            <w:proofErr w:type="gramEnd"/>
          </w:p>
          <w:p w:rsidR="00A508B5" w:rsidP="007E092F" w:rsidRDefault="00A508B5" w14:paraId="0C12318F" w14:textId="2E8D3578">
            <w:pPr>
              <w:rPr>
                <w:lang w:val="en-US"/>
              </w:rPr>
            </w:pPr>
            <w:r w:rsidRPr="006B063E">
              <w:rPr>
                <w:b/>
                <w:bCs/>
                <w:lang w:val="en-US"/>
              </w:rPr>
              <w:t>Is</w:t>
            </w:r>
            <w:r>
              <w:rPr>
                <w:lang w:val="en-US"/>
              </w:rPr>
              <w:t xml:space="preserve"> a</w:t>
            </w:r>
            <w:r w:rsidR="0094534C">
              <w:rPr>
                <w:lang w:val="en-US"/>
              </w:rPr>
              <w:t xml:space="preserve">n enabler </w:t>
            </w:r>
            <w:proofErr w:type="gramStart"/>
            <w:r w:rsidR="0094534C">
              <w:rPr>
                <w:lang w:val="en-US"/>
              </w:rPr>
              <w:t>epic</w:t>
            </w:r>
            <w:proofErr w:type="gramEnd"/>
          </w:p>
          <w:p w:rsidR="00A508B5" w:rsidP="007E092F" w:rsidRDefault="00A508B5" w14:paraId="5C28EC24" w14:textId="3DD8B823">
            <w:pPr>
              <w:rPr>
                <w:lang w:val="en-US"/>
              </w:rPr>
            </w:pPr>
            <w:r w:rsidRPr="006B063E">
              <w:rPr>
                <w:b/>
                <w:bCs/>
                <w:lang w:val="en-US"/>
              </w:rPr>
              <w:t>That</w:t>
            </w:r>
            <w:r w:rsidR="0094534C">
              <w:rPr>
                <w:lang w:val="en-US"/>
              </w:rPr>
              <w:t xml:space="preserve"> </w:t>
            </w:r>
            <w:r w:rsidR="00A3345C">
              <w:rPr>
                <w:lang w:val="en-US"/>
              </w:rPr>
              <w:t>allows OCI to meet its mission</w:t>
            </w:r>
            <w:r w:rsidR="00782FF8">
              <w:rPr>
                <w:lang w:val="en-US"/>
              </w:rPr>
              <w:t xml:space="preserve"> through the establishment and management of core support </w:t>
            </w:r>
            <w:proofErr w:type="gramStart"/>
            <w:r w:rsidR="00782FF8">
              <w:rPr>
                <w:lang w:val="en-US"/>
              </w:rPr>
              <w:t>services</w:t>
            </w:r>
            <w:proofErr w:type="gramEnd"/>
          </w:p>
          <w:p w:rsidR="00A508B5" w:rsidP="007E092F" w:rsidRDefault="00A508B5" w14:paraId="69B87D47" w14:textId="7274672F">
            <w:pPr>
              <w:rPr>
                <w:lang w:val="en-US"/>
              </w:rPr>
            </w:pPr>
            <w:r w:rsidRPr="006B063E">
              <w:rPr>
                <w:b/>
                <w:bCs/>
                <w:lang w:val="en-US"/>
              </w:rPr>
              <w:t>Unlike</w:t>
            </w:r>
            <w:r w:rsidR="00A3345C">
              <w:rPr>
                <w:lang w:val="en-US"/>
              </w:rPr>
              <w:t xml:space="preserve"> </w:t>
            </w:r>
            <w:r w:rsidR="00F61287">
              <w:rPr>
                <w:lang w:val="en-US"/>
              </w:rPr>
              <w:t xml:space="preserve">not having </w:t>
            </w:r>
            <w:r w:rsidR="004806EA">
              <w:rPr>
                <w:lang w:val="en-US"/>
              </w:rPr>
              <w:t>business</w:t>
            </w:r>
            <w:r w:rsidR="00B07210">
              <w:rPr>
                <w:lang w:val="en-US"/>
              </w:rPr>
              <w:t xml:space="preserve"> support</w:t>
            </w:r>
          </w:p>
          <w:p w:rsidRPr="00E462D0" w:rsidR="00A508B5" w:rsidP="007E092F" w:rsidRDefault="00A508B5" w14:paraId="6BC8D3EC" w14:textId="586B5E2B">
            <w:pPr>
              <w:rPr>
                <w:lang w:val="en-US"/>
              </w:rPr>
            </w:pPr>
            <w:r w:rsidRPr="006B063E">
              <w:rPr>
                <w:b/>
                <w:bCs/>
                <w:lang w:val="en-US"/>
              </w:rPr>
              <w:t>Our solution</w:t>
            </w:r>
            <w:r w:rsidR="00782FF8">
              <w:rPr>
                <w:lang w:val="en-US"/>
              </w:rPr>
              <w:t xml:space="preserve"> </w:t>
            </w:r>
            <w:r w:rsidR="00F61287">
              <w:rPr>
                <w:lang w:val="en-US"/>
              </w:rPr>
              <w:t>allows OCI to meet its mission through the establishment and management of core support services</w:t>
            </w:r>
          </w:p>
        </w:tc>
      </w:tr>
      <w:tr w:rsidRPr="00E462D0" w:rsidR="00E223C6" w:rsidTr="289122D1" w14:paraId="7CB36B0F" w14:textId="77777777">
        <w:trPr>
          <w:trHeight w:val="2240"/>
        </w:trPr>
        <w:tc>
          <w:tcPr>
            <w:tcW w:w="4959" w:type="dxa"/>
            <w:gridSpan w:val="4"/>
            <w:shd w:val="clear" w:color="auto" w:fill="auto"/>
            <w:tcMar/>
          </w:tcPr>
          <w:p w:rsidR="00E223C6" w:rsidP="00E223C6" w:rsidRDefault="00386990" w14:paraId="775C2717" w14:textId="77777777">
            <w:pPr>
              <w:rPr>
                <w:b/>
                <w:lang w:val="en-US"/>
              </w:rPr>
            </w:pPr>
            <w:r>
              <w:rPr>
                <w:b/>
                <w:lang w:val="en-US"/>
              </w:rPr>
              <w:t>Business Outcome</w:t>
            </w:r>
            <w:r w:rsidR="00E223C6">
              <w:rPr>
                <w:b/>
                <w:lang w:val="en-US"/>
              </w:rPr>
              <w:t xml:space="preserve"> Hypothesis:</w:t>
            </w:r>
          </w:p>
          <w:p w:rsidRPr="00E462D0" w:rsidR="000741D1" w:rsidP="00E223C6" w:rsidRDefault="000741D1" w14:paraId="0F5B67A3" w14:textId="437AAEB4">
            <w:pPr>
              <w:rPr>
                <w:b/>
                <w:lang w:val="en-US"/>
              </w:rPr>
            </w:pPr>
            <w:r>
              <w:rPr>
                <w:b/>
                <w:lang w:val="en-US"/>
              </w:rPr>
              <w:t>Objective + Key Result</w:t>
            </w:r>
          </w:p>
          <w:p w:rsidRPr="004819D0" w:rsidR="00530D49" w:rsidP="004819D0" w:rsidRDefault="00F01FA0" w14:paraId="3413D802" w14:textId="4863F2F8">
            <w:pPr>
              <w:pStyle w:val="ListParagraph"/>
              <w:numPr>
                <w:ilvl w:val="0"/>
                <w:numId w:val="12"/>
              </w:numPr>
              <w:rPr>
                <w:lang w:val="en-US"/>
              </w:rPr>
            </w:pPr>
            <w:proofErr w:type="gramStart"/>
            <w:r w:rsidRPr="004819D0">
              <w:rPr>
                <w:lang w:val="en-US"/>
              </w:rPr>
              <w:t>In order to</w:t>
            </w:r>
            <w:proofErr w:type="gramEnd"/>
            <w:r w:rsidRPr="004819D0">
              <w:rPr>
                <w:lang w:val="en-US"/>
              </w:rPr>
              <w:t xml:space="preserve"> </w:t>
            </w:r>
            <w:r w:rsidRPr="004819D0" w:rsidR="00181681">
              <w:rPr>
                <w:lang w:val="en-US"/>
              </w:rPr>
              <w:t>achieve the</w:t>
            </w:r>
            <w:r w:rsidRPr="004819D0">
              <w:rPr>
                <w:lang w:val="en-US"/>
              </w:rPr>
              <w:t xml:space="preserve"> current </w:t>
            </w:r>
            <w:r w:rsidRPr="004819D0" w:rsidR="00181681">
              <w:rPr>
                <w:lang w:val="en-US"/>
              </w:rPr>
              <w:t>defined mission</w:t>
            </w:r>
          </w:p>
          <w:p w:rsidR="00186FA3" w:rsidP="00E223C6" w:rsidRDefault="00F01FA0" w14:paraId="031DCDD4" w14:textId="77777777">
            <w:pPr>
              <w:pStyle w:val="ListParagraph"/>
              <w:numPr>
                <w:ilvl w:val="0"/>
                <w:numId w:val="5"/>
              </w:numPr>
              <w:rPr>
                <w:lang w:val="en-US"/>
              </w:rPr>
            </w:pPr>
            <w:r w:rsidRPr="00186FA3">
              <w:rPr>
                <w:lang w:val="en-US"/>
              </w:rPr>
              <w:t xml:space="preserve">fill </w:t>
            </w:r>
            <w:r w:rsidRPr="00186FA3" w:rsidR="00CC3B4B">
              <w:rPr>
                <w:lang w:val="en-US"/>
              </w:rPr>
              <w:t xml:space="preserve">90% of staff positions when not in a hiring </w:t>
            </w:r>
            <w:proofErr w:type="gramStart"/>
            <w:r w:rsidRPr="00186FA3" w:rsidR="00CC3B4B">
              <w:rPr>
                <w:lang w:val="en-US"/>
              </w:rPr>
              <w:t>freeze</w:t>
            </w:r>
            <w:proofErr w:type="gramEnd"/>
          </w:p>
          <w:p w:rsidRPr="00186FA3" w:rsidR="00CC3B4B" w:rsidP="00E223C6" w:rsidRDefault="00CC3B4B" w14:paraId="6003D8F7" w14:textId="2CBB77CF">
            <w:pPr>
              <w:pStyle w:val="ListParagraph"/>
              <w:numPr>
                <w:ilvl w:val="0"/>
                <w:numId w:val="5"/>
              </w:numPr>
              <w:rPr>
                <w:lang w:val="en-US"/>
              </w:rPr>
            </w:pPr>
            <w:r w:rsidRPr="00186FA3">
              <w:rPr>
                <w:lang w:val="en-US"/>
              </w:rPr>
              <w:t xml:space="preserve">95% of budget </w:t>
            </w:r>
            <w:r w:rsidR="00137BA1">
              <w:rPr>
                <w:lang w:val="en-US"/>
              </w:rPr>
              <w:t xml:space="preserve">spent </w:t>
            </w:r>
            <w:r w:rsidR="008D5C97">
              <w:rPr>
                <w:lang w:val="en-US"/>
              </w:rPr>
              <w:t xml:space="preserve">by end of </w:t>
            </w:r>
            <w:proofErr w:type="gramStart"/>
            <w:r w:rsidR="008D5C97">
              <w:rPr>
                <w:lang w:val="en-US"/>
              </w:rPr>
              <w:t>FY</w:t>
            </w:r>
            <w:proofErr w:type="gramEnd"/>
          </w:p>
          <w:p w:rsidRPr="00E7608E" w:rsidR="005A59D2" w:rsidP="004819D0" w:rsidRDefault="00CD1EB2" w14:paraId="04DCAB26" w14:textId="597AF2F7">
            <w:pPr>
              <w:pStyle w:val="ListParagraph"/>
              <w:numPr>
                <w:ilvl w:val="0"/>
                <w:numId w:val="12"/>
              </w:numPr>
              <w:rPr>
                <w:lang w:val="en-US"/>
              </w:rPr>
            </w:pPr>
            <w:proofErr w:type="gramStart"/>
            <w:r w:rsidRPr="00E7608E">
              <w:rPr>
                <w:lang w:val="en-US"/>
              </w:rPr>
              <w:t>In order to</w:t>
            </w:r>
            <w:proofErr w:type="gramEnd"/>
            <w:r w:rsidRPr="00E7608E">
              <w:rPr>
                <w:lang w:val="en-US"/>
              </w:rPr>
              <w:t xml:space="preserve"> </w:t>
            </w:r>
            <w:r w:rsidRPr="00E7608E" w:rsidR="0022582F">
              <w:rPr>
                <w:lang w:val="en-US"/>
              </w:rPr>
              <w:t>ensure</w:t>
            </w:r>
            <w:r w:rsidRPr="00E7608E">
              <w:rPr>
                <w:lang w:val="en-US"/>
              </w:rPr>
              <w:t xml:space="preserve"> </w:t>
            </w:r>
            <w:r w:rsidRPr="00E7608E" w:rsidR="005A59D2">
              <w:rPr>
                <w:lang w:val="en-US"/>
              </w:rPr>
              <w:t xml:space="preserve">OCI </w:t>
            </w:r>
            <w:r w:rsidRPr="00E7608E" w:rsidR="00093918">
              <w:rPr>
                <w:lang w:val="en-US"/>
              </w:rPr>
              <w:t>partners understand how to receive value from OCI</w:t>
            </w:r>
          </w:p>
          <w:p w:rsidRPr="006516B9" w:rsidR="00CC3B4B" w:rsidP="006516B9" w:rsidRDefault="0034175F" w14:paraId="3C08909E" w14:textId="31900660">
            <w:pPr>
              <w:pStyle w:val="ListParagraph"/>
              <w:numPr>
                <w:ilvl w:val="0"/>
                <w:numId w:val="6"/>
              </w:numPr>
              <w:rPr>
                <w:lang w:val="en-US"/>
              </w:rPr>
            </w:pPr>
            <w:r w:rsidRPr="006516B9">
              <w:rPr>
                <w:lang w:val="en-US"/>
              </w:rPr>
              <w:t xml:space="preserve">70% of OCI </w:t>
            </w:r>
            <w:r w:rsidR="007608D8">
              <w:rPr>
                <w:lang w:val="en-US"/>
              </w:rPr>
              <w:t>partners</w:t>
            </w:r>
            <w:r w:rsidRPr="006516B9">
              <w:rPr>
                <w:lang w:val="en-US"/>
              </w:rPr>
              <w:t xml:space="preserve"> have access to the information they need to know how to access OCI </w:t>
            </w:r>
            <w:proofErr w:type="gramStart"/>
            <w:r w:rsidRPr="006516B9">
              <w:rPr>
                <w:lang w:val="en-US"/>
              </w:rPr>
              <w:t>services</w:t>
            </w:r>
            <w:proofErr w:type="gramEnd"/>
          </w:p>
          <w:p w:rsidRPr="00AC4B39" w:rsidR="00AC6F62" w:rsidP="004819D0" w:rsidRDefault="00AC6F62" w14:paraId="0D7C4665" w14:textId="14F8E7E4">
            <w:pPr>
              <w:pStyle w:val="ListParagraph"/>
              <w:numPr>
                <w:ilvl w:val="0"/>
                <w:numId w:val="12"/>
              </w:numPr>
              <w:rPr>
                <w:lang w:val="en-US"/>
              </w:rPr>
            </w:pPr>
            <w:proofErr w:type="gramStart"/>
            <w:r w:rsidRPr="00AC4B39">
              <w:rPr>
                <w:lang w:val="en-US"/>
              </w:rPr>
              <w:t>In order to</w:t>
            </w:r>
            <w:proofErr w:type="gramEnd"/>
            <w:r w:rsidRPr="00AC4B39">
              <w:rPr>
                <w:lang w:val="en-US"/>
              </w:rPr>
              <w:t xml:space="preserve"> ensure OCI </w:t>
            </w:r>
            <w:r w:rsidRPr="00AC4B39" w:rsidR="006516B9">
              <w:rPr>
                <w:lang w:val="en-US"/>
              </w:rPr>
              <w:t>employees have the information they need to deliver value</w:t>
            </w:r>
          </w:p>
          <w:p w:rsidR="006516B9" w:rsidP="006516B9" w:rsidRDefault="006516B9" w14:paraId="1284E4DE" w14:textId="77777777">
            <w:pPr>
              <w:pStyle w:val="ListParagraph"/>
              <w:numPr>
                <w:ilvl w:val="0"/>
                <w:numId w:val="6"/>
              </w:numPr>
              <w:rPr>
                <w:lang w:val="en-US"/>
              </w:rPr>
            </w:pPr>
            <w:r>
              <w:rPr>
                <w:lang w:val="en-US"/>
              </w:rPr>
              <w:t xml:space="preserve">70% </w:t>
            </w:r>
            <w:r w:rsidR="00714E34">
              <w:rPr>
                <w:lang w:val="en-US"/>
              </w:rPr>
              <w:t xml:space="preserve">of OCI employees </w:t>
            </w:r>
            <w:r w:rsidR="007608D8">
              <w:rPr>
                <w:lang w:val="en-US"/>
              </w:rPr>
              <w:t xml:space="preserve">know how to navigate to the OCI homepage where information is available to help them do their </w:t>
            </w:r>
            <w:proofErr w:type="gramStart"/>
            <w:r w:rsidR="007608D8">
              <w:rPr>
                <w:lang w:val="en-US"/>
              </w:rPr>
              <w:t>job</w:t>
            </w:r>
            <w:proofErr w:type="gramEnd"/>
          </w:p>
          <w:p w:rsidR="00FC6FA8" w:rsidP="00FC6FA8" w:rsidRDefault="00525330" w14:paraId="44C94471" w14:textId="29E347F2">
            <w:pPr>
              <w:pStyle w:val="ListParagraph"/>
              <w:numPr>
                <w:ilvl w:val="0"/>
                <w:numId w:val="12"/>
              </w:numPr>
              <w:rPr>
                <w:lang w:val="en-US"/>
              </w:rPr>
            </w:pPr>
            <w:r>
              <w:rPr>
                <w:lang w:val="en-US"/>
              </w:rPr>
              <w:t xml:space="preserve">Relaunch of SAFe </w:t>
            </w:r>
            <w:r w:rsidR="00572D12">
              <w:rPr>
                <w:lang w:val="en-US"/>
              </w:rPr>
              <w:t>Implementation</w:t>
            </w:r>
          </w:p>
          <w:p w:rsidRPr="00990DB6" w:rsidR="00525330" w:rsidP="00990DB6" w:rsidRDefault="00990DB6" w14:paraId="5F6479D1" w14:textId="77777777">
            <w:pPr>
              <w:pStyle w:val="ListParagraph"/>
              <w:numPr>
                <w:ilvl w:val="0"/>
                <w:numId w:val="6"/>
              </w:numPr>
              <w:rPr>
                <w:lang w:val="en-US"/>
              </w:rPr>
            </w:pPr>
            <w:r w:rsidRPr="00990DB6">
              <w:rPr>
                <w:lang w:val="en-US"/>
              </w:rPr>
              <w:t xml:space="preserve">Epics written for all OCI </w:t>
            </w:r>
            <w:proofErr w:type="gramStart"/>
            <w:r w:rsidRPr="00990DB6">
              <w:rPr>
                <w:lang w:val="en-US"/>
              </w:rPr>
              <w:t>work</w:t>
            </w:r>
            <w:proofErr w:type="gramEnd"/>
          </w:p>
          <w:p w:rsidR="00990DB6" w:rsidP="00990DB6" w:rsidRDefault="00990DB6" w14:paraId="057AF267" w14:textId="77777777">
            <w:pPr>
              <w:pStyle w:val="ListParagraph"/>
              <w:numPr>
                <w:ilvl w:val="0"/>
                <w:numId w:val="6"/>
              </w:numPr>
              <w:rPr>
                <w:lang w:val="en-US"/>
              </w:rPr>
            </w:pPr>
            <w:r w:rsidRPr="00990DB6">
              <w:t>LPM used to finalize FY26 budget plan</w:t>
            </w:r>
          </w:p>
          <w:p w:rsidRPr="00990DB6" w:rsidR="00954941" w:rsidP="00990DB6" w:rsidRDefault="00954941" w14:paraId="2554A4D4" w14:textId="7BB7BE42">
            <w:pPr>
              <w:pStyle w:val="ListParagraph"/>
              <w:numPr>
                <w:ilvl w:val="0"/>
                <w:numId w:val="6"/>
              </w:numPr>
              <w:rPr>
                <w:lang w:val="en-US"/>
              </w:rPr>
            </w:pPr>
            <w:r>
              <w:rPr>
                <w:lang w:val="en-US"/>
              </w:rPr>
              <w:t>90% of OCI staff have attended Leading SAFe training</w:t>
            </w:r>
          </w:p>
        </w:tc>
        <w:tc>
          <w:tcPr>
            <w:tcW w:w="4964" w:type="dxa"/>
            <w:gridSpan w:val="3"/>
            <w:shd w:val="clear" w:color="auto" w:fill="auto"/>
            <w:tcMar/>
          </w:tcPr>
          <w:p w:rsidRPr="00E223C6" w:rsidR="00E223C6" w:rsidP="00761649" w:rsidRDefault="00E223C6" w14:paraId="3B441C14" w14:textId="5DC099FE">
            <w:pPr>
              <w:rPr>
                <w:b/>
                <w:lang w:val="en-US"/>
              </w:rPr>
            </w:pPr>
            <w:r w:rsidRPr="00E223C6">
              <w:rPr>
                <w:b/>
                <w:lang w:val="en-US"/>
              </w:rPr>
              <w:t>Leading Indicators</w:t>
            </w:r>
            <w:r w:rsidR="00C147D6">
              <w:rPr>
                <w:b/>
                <w:lang w:val="en-US"/>
              </w:rPr>
              <w:t>:</w:t>
            </w:r>
          </w:p>
          <w:p w:rsidRPr="00E7608E" w:rsidR="00E223C6" w:rsidP="00E30FBE" w:rsidRDefault="00F939AA" w14:paraId="3902719D" w14:textId="2FDCB495">
            <w:pPr>
              <w:pStyle w:val="ListParagraph"/>
              <w:numPr>
                <w:ilvl w:val="1"/>
                <w:numId w:val="11"/>
              </w:numPr>
              <w:rPr>
                <w:lang w:val="en-US"/>
              </w:rPr>
            </w:pPr>
            <w:r w:rsidRPr="00E7608E">
              <w:rPr>
                <w:lang w:val="en-US"/>
              </w:rPr>
              <w:t xml:space="preserve">New </w:t>
            </w:r>
            <w:r w:rsidRPr="00E7608E" w:rsidR="009248F5">
              <w:rPr>
                <w:lang w:val="en-US"/>
              </w:rPr>
              <w:t>vacancies</w:t>
            </w:r>
            <w:r w:rsidRPr="00E7608E">
              <w:rPr>
                <w:lang w:val="en-US"/>
              </w:rPr>
              <w:t xml:space="preserve"> either have </w:t>
            </w:r>
            <w:r w:rsidRPr="00E7608E" w:rsidR="009248F5">
              <w:rPr>
                <w:lang w:val="en-US"/>
              </w:rPr>
              <w:t xml:space="preserve">USA jobs announcement requested or new PD submitted for evaluation within 20 days of vacancy. </w:t>
            </w:r>
          </w:p>
          <w:p w:rsidRPr="00E7608E" w:rsidR="009248F5" w:rsidP="00E30FBE" w:rsidRDefault="009248F5" w14:paraId="6F5A1945" w14:textId="459431BA">
            <w:pPr>
              <w:pStyle w:val="ListParagraph"/>
              <w:numPr>
                <w:ilvl w:val="1"/>
                <w:numId w:val="11"/>
              </w:numPr>
              <w:rPr>
                <w:lang w:val="en-US"/>
              </w:rPr>
            </w:pPr>
            <w:r w:rsidRPr="00E7608E">
              <w:rPr>
                <w:lang w:val="en-US"/>
              </w:rPr>
              <w:t xml:space="preserve">IMS </w:t>
            </w:r>
            <w:r w:rsidRPr="00E7608E" w:rsidR="00743439">
              <w:rPr>
                <w:lang w:val="en-US"/>
              </w:rPr>
              <w:t>for OCI contracts completed and reviewed with SAC-V during biweekly meetings</w:t>
            </w:r>
            <w:r w:rsidRPr="00E7608E" w:rsidR="0079402D">
              <w:rPr>
                <w:lang w:val="en-US"/>
              </w:rPr>
              <w:t xml:space="preserve"> for any schedule slippage.</w:t>
            </w:r>
          </w:p>
          <w:p w:rsidRPr="00E30FBE" w:rsidR="0079402D" w:rsidP="00E30FBE" w:rsidRDefault="00F15873" w14:paraId="77D8E900" w14:textId="6E39B92F">
            <w:pPr>
              <w:ind w:left="360"/>
              <w:rPr>
                <w:lang w:val="en-US"/>
              </w:rPr>
            </w:pPr>
            <w:r>
              <w:rPr>
                <w:lang w:val="en-US"/>
              </w:rPr>
              <w:t xml:space="preserve">2.1 </w:t>
            </w:r>
            <w:r w:rsidRPr="00E30FBE" w:rsidR="00BD5E80">
              <w:rPr>
                <w:lang w:val="en-US"/>
              </w:rPr>
              <w:t xml:space="preserve">EHRM </w:t>
            </w:r>
            <w:r w:rsidRPr="00E30FBE" w:rsidR="00564BB9">
              <w:rPr>
                <w:lang w:val="en-US"/>
              </w:rPr>
              <w:t xml:space="preserve">KLAS </w:t>
            </w:r>
            <w:r w:rsidRPr="00E30FBE" w:rsidR="00BD5E80">
              <w:rPr>
                <w:lang w:val="en-US"/>
              </w:rPr>
              <w:t>survey</w:t>
            </w:r>
            <w:r w:rsidRPr="00E30FBE" w:rsidR="00564BB9">
              <w:rPr>
                <w:lang w:val="en-US"/>
              </w:rPr>
              <w:t xml:space="preserve"> </w:t>
            </w:r>
            <w:r w:rsidRPr="00E30FBE" w:rsidR="0077633A">
              <w:rPr>
                <w:lang w:val="en-US"/>
              </w:rPr>
              <w:t>–</w:t>
            </w:r>
            <w:r w:rsidRPr="00E30FBE" w:rsidR="00564BB9">
              <w:rPr>
                <w:lang w:val="en-US"/>
              </w:rPr>
              <w:t xml:space="preserve"> </w:t>
            </w:r>
            <w:r w:rsidRPr="00E30FBE" w:rsidR="0077633A">
              <w:rPr>
                <w:lang w:val="en-US"/>
              </w:rPr>
              <w:t xml:space="preserve">Communication measure improves </w:t>
            </w:r>
            <w:proofErr w:type="gramStart"/>
            <w:r w:rsidRPr="00E30FBE" w:rsidR="0077633A">
              <w:rPr>
                <w:lang w:val="en-US"/>
              </w:rPr>
              <w:t>10%</w:t>
            </w:r>
            <w:proofErr w:type="gramEnd"/>
            <w:r w:rsidRPr="00E30FBE" w:rsidR="0077633A">
              <w:rPr>
                <w:lang w:val="en-US"/>
              </w:rPr>
              <w:t xml:space="preserve"> </w:t>
            </w:r>
            <w:r w:rsidRPr="00E30FBE" w:rsidR="00BD5E80">
              <w:rPr>
                <w:lang w:val="en-US"/>
              </w:rPr>
              <w:t xml:space="preserve"> </w:t>
            </w:r>
          </w:p>
          <w:p w:rsidRPr="00AC4B39" w:rsidR="00AA082D" w:rsidP="00F15873" w:rsidRDefault="00AA082D" w14:paraId="0867DAA2" w14:textId="2B83BE19">
            <w:pPr>
              <w:pStyle w:val="ListParagraph"/>
              <w:numPr>
                <w:ilvl w:val="1"/>
                <w:numId w:val="13"/>
              </w:numPr>
              <w:rPr>
                <w:lang w:val="en-US"/>
              </w:rPr>
            </w:pPr>
            <w:r w:rsidRPr="00AC4B39">
              <w:rPr>
                <w:lang w:val="en-US"/>
              </w:rPr>
              <w:t>AES Communication measures stay at current high le</w:t>
            </w:r>
            <w:r w:rsidRPr="00AC4B39" w:rsidR="00D66F9F">
              <w:rPr>
                <w:lang w:val="en-US"/>
              </w:rPr>
              <w:t>vels</w:t>
            </w:r>
            <w:r w:rsidR="007B2100">
              <w:rPr>
                <w:lang w:val="en-US"/>
              </w:rPr>
              <w:t xml:space="preserve"> </w:t>
            </w:r>
            <w:r w:rsidR="002D4666">
              <w:rPr>
                <w:lang w:val="en-US"/>
              </w:rPr>
              <w:t>(#3)</w:t>
            </w:r>
          </w:p>
          <w:p w:rsidRPr="00404C51" w:rsidR="007608D8" w:rsidP="00404C51" w:rsidRDefault="007B6035" w14:paraId="798E6CC2" w14:textId="6C646462">
            <w:pPr>
              <w:pStyle w:val="ListParagraph"/>
              <w:numPr>
                <w:ilvl w:val="1"/>
                <w:numId w:val="14"/>
              </w:numPr>
              <w:rPr>
                <w:lang w:val="en-US"/>
              </w:rPr>
            </w:pPr>
            <w:r w:rsidRPr="00404C51">
              <w:rPr>
                <w:lang w:val="en-US"/>
              </w:rPr>
              <w:t xml:space="preserve">Every month during the All Staff, poll </w:t>
            </w:r>
            <w:r w:rsidRPr="00404C51" w:rsidR="00A56913">
              <w:rPr>
                <w:lang w:val="en-US"/>
              </w:rPr>
              <w:t xml:space="preserve">with one question to </w:t>
            </w:r>
            <w:r w:rsidRPr="00404C51" w:rsidR="00576CEF">
              <w:rPr>
                <w:lang w:val="en-US"/>
              </w:rPr>
              <w:t>interact</w:t>
            </w:r>
            <w:r w:rsidRPr="00404C51" w:rsidR="00BE4F9B">
              <w:rPr>
                <w:lang w:val="en-US"/>
              </w:rPr>
              <w:t xml:space="preserve"> with</w:t>
            </w:r>
            <w:r w:rsidRPr="00404C51" w:rsidR="00576CEF">
              <w:rPr>
                <w:lang w:val="en-US"/>
              </w:rPr>
              <w:t xml:space="preserve"> the </w:t>
            </w:r>
            <w:proofErr w:type="gramStart"/>
            <w:r w:rsidRPr="00404C51" w:rsidR="00576CEF">
              <w:rPr>
                <w:lang w:val="en-US"/>
              </w:rPr>
              <w:t>staff</w:t>
            </w:r>
            <w:proofErr w:type="gramEnd"/>
          </w:p>
          <w:p w:rsidR="00404C51" w:rsidP="002D4666" w:rsidRDefault="00576CEF" w14:paraId="5492FC4D" w14:textId="77777777">
            <w:pPr>
              <w:pStyle w:val="ListParagraph"/>
              <w:numPr>
                <w:ilvl w:val="1"/>
                <w:numId w:val="14"/>
              </w:numPr>
              <w:rPr>
                <w:lang w:val="en-US"/>
              </w:rPr>
            </w:pPr>
            <w:r w:rsidRPr="00404C51">
              <w:rPr>
                <w:lang w:val="en-US"/>
              </w:rPr>
              <w:t xml:space="preserve">Once a </w:t>
            </w:r>
            <w:r w:rsidRPr="00404C51" w:rsidR="001C5739">
              <w:rPr>
                <w:lang w:val="en-US"/>
              </w:rPr>
              <w:t xml:space="preserve">year </w:t>
            </w:r>
            <w:r w:rsidRPr="00404C51" w:rsidR="004E2D13">
              <w:rPr>
                <w:lang w:val="en-US"/>
              </w:rPr>
              <w:t>dur</w:t>
            </w:r>
            <w:r w:rsidRPr="00404C51">
              <w:rPr>
                <w:lang w:val="en-US"/>
              </w:rPr>
              <w:t xml:space="preserve">ing the All Staff, poll </w:t>
            </w:r>
            <w:r w:rsidRPr="00404C51" w:rsidR="004E2D13">
              <w:rPr>
                <w:lang w:val="en-US"/>
              </w:rPr>
              <w:t xml:space="preserve">a summary of all questions posed over the year </w:t>
            </w:r>
            <w:r w:rsidRPr="00404C51">
              <w:rPr>
                <w:lang w:val="en-US"/>
              </w:rPr>
              <w:t xml:space="preserve">to </w:t>
            </w:r>
            <w:r w:rsidRPr="00404C51" w:rsidR="004E2D13">
              <w:rPr>
                <w:lang w:val="en-US"/>
              </w:rPr>
              <w:t>determine improvement</w:t>
            </w:r>
            <w:r w:rsidRPr="00404C51" w:rsidR="00E25EE3">
              <w:rPr>
                <w:lang w:val="en-US"/>
              </w:rPr>
              <w:t xml:space="preserve"> year-to-</w:t>
            </w:r>
            <w:proofErr w:type="gramStart"/>
            <w:r w:rsidRPr="00404C51" w:rsidR="00E25EE3">
              <w:rPr>
                <w:lang w:val="en-US"/>
              </w:rPr>
              <w:t>year</w:t>
            </w:r>
            <w:proofErr w:type="gramEnd"/>
          </w:p>
          <w:p w:rsidR="00404C51" w:rsidP="002D4666" w:rsidRDefault="002851DF" w14:paraId="496D80B3" w14:textId="77777777" w14:noSpellErr="1">
            <w:pPr>
              <w:pStyle w:val="ListParagraph"/>
              <w:numPr>
                <w:ilvl w:val="1"/>
                <w:numId w:val="12"/>
              </w:numPr>
              <w:rPr>
                <w:lang w:val="en-US"/>
              </w:rPr>
            </w:pPr>
            <w:commentRangeStart w:id="1513400979"/>
            <w:r w:rsidRPr="032707F2" w:rsidR="4D515B7B">
              <w:rPr>
                <w:lang w:val="en-US"/>
              </w:rPr>
              <w:t xml:space="preserve">OCI </w:t>
            </w:r>
            <w:r w:rsidRPr="032707F2" w:rsidR="1455BB14">
              <w:rPr>
                <w:lang w:val="en-US"/>
              </w:rPr>
              <w:t xml:space="preserve">strategic initiatives written as epics &amp; lean </w:t>
            </w:r>
            <w:r w:rsidRPr="032707F2" w:rsidR="1455BB14">
              <w:rPr>
                <w:lang w:val="en-US"/>
              </w:rPr>
              <w:t>business  cases</w:t>
            </w:r>
            <w:r w:rsidRPr="032707F2" w:rsidR="1455BB14">
              <w:rPr>
                <w:lang w:val="en-US"/>
              </w:rPr>
              <w:t xml:space="preserve"> by Jan</w:t>
            </w:r>
            <w:r w:rsidRPr="032707F2" w:rsidR="127BE7CE">
              <w:rPr>
                <w:lang w:val="en-US"/>
              </w:rPr>
              <w:t>uary</w:t>
            </w:r>
            <w:r w:rsidRPr="032707F2" w:rsidR="1455BB14">
              <w:rPr>
                <w:lang w:val="en-US"/>
              </w:rPr>
              <w:t xml:space="preserve"> end</w:t>
            </w:r>
          </w:p>
          <w:p w:rsidRPr="00404C51" w:rsidR="00702544" w:rsidP="002D4666" w:rsidRDefault="00DD4BA3" w14:paraId="3EF5F48C" w14:textId="5FFB5EB7" w14:noSpellErr="1">
            <w:pPr>
              <w:pStyle w:val="ListParagraph"/>
              <w:numPr>
                <w:ilvl w:val="1"/>
                <w:numId w:val="12"/>
              </w:numPr>
              <w:rPr>
                <w:lang w:val="en-US"/>
              </w:rPr>
            </w:pPr>
            <w:r w:rsidRPr="032707F2" w:rsidR="72E9C726">
              <w:rPr>
                <w:lang w:val="en-US"/>
              </w:rPr>
              <w:t xml:space="preserve">50% of organization trained by </w:t>
            </w:r>
            <w:r w:rsidRPr="032707F2" w:rsidR="127BE7CE">
              <w:rPr>
                <w:lang w:val="en-US"/>
              </w:rPr>
              <w:t>April end</w:t>
            </w:r>
            <w:commentRangeEnd w:id="1513400979"/>
            <w:r>
              <w:rPr>
                <w:rStyle w:val="CommentReference"/>
              </w:rPr>
              <w:commentReference w:id="1513400979"/>
            </w:r>
          </w:p>
        </w:tc>
      </w:tr>
      <w:tr w:rsidRPr="00E462D0" w:rsidR="00E223C6" w:rsidTr="289122D1" w14:paraId="288FB81B" w14:textId="77777777">
        <w:trPr>
          <w:trHeight w:val="1637"/>
        </w:trPr>
        <w:tc>
          <w:tcPr>
            <w:tcW w:w="3775" w:type="dxa"/>
            <w:gridSpan w:val="2"/>
            <w:shd w:val="clear" w:color="auto" w:fill="auto"/>
            <w:tcMar/>
          </w:tcPr>
          <w:p w:rsidR="00E223C6" w:rsidP="00E462D0" w:rsidRDefault="00E223C6" w14:paraId="0A1F143D" w14:textId="77777777">
            <w:pPr>
              <w:rPr>
                <w:b/>
                <w:lang w:val="en-US"/>
              </w:rPr>
            </w:pPr>
            <w:r>
              <w:rPr>
                <w:b/>
                <w:lang w:val="en-US"/>
              </w:rPr>
              <w:lastRenderedPageBreak/>
              <w:t>In Scope:</w:t>
            </w:r>
          </w:p>
          <w:p w:rsidR="009C5918" w:rsidP="0021503E" w:rsidRDefault="009C5918" w14:paraId="3E02C029" w14:textId="5A960710">
            <w:pPr>
              <w:pStyle w:val="ListParagraph"/>
              <w:numPr>
                <w:ilvl w:val="0"/>
                <w:numId w:val="4"/>
              </w:numPr>
              <w:rPr>
                <w:b/>
                <w:lang w:val="en-US"/>
              </w:rPr>
            </w:pPr>
            <w:r>
              <w:rPr>
                <w:b/>
                <w:lang w:val="en-US"/>
              </w:rPr>
              <w:t>Hiring tracking</w:t>
            </w:r>
          </w:p>
          <w:p w:rsidR="00E223C6" w:rsidP="0021503E" w:rsidRDefault="0021503E" w14:paraId="03426A32" w14:textId="50B1547B">
            <w:pPr>
              <w:pStyle w:val="ListParagraph"/>
              <w:numPr>
                <w:ilvl w:val="0"/>
                <w:numId w:val="4"/>
              </w:numPr>
              <w:rPr>
                <w:b/>
                <w:lang w:val="en-US"/>
              </w:rPr>
            </w:pPr>
            <w:r>
              <w:rPr>
                <w:b/>
                <w:lang w:val="en-US"/>
              </w:rPr>
              <w:t>Managerial Accounting</w:t>
            </w:r>
          </w:p>
          <w:p w:rsidRPr="0021503E" w:rsidR="0021503E" w:rsidP="0021503E" w:rsidRDefault="0021503E" w14:paraId="53B743CA" w14:textId="4A3093C1">
            <w:pPr>
              <w:pStyle w:val="ListParagraph"/>
              <w:numPr>
                <w:ilvl w:val="0"/>
                <w:numId w:val="4"/>
              </w:numPr>
              <w:rPr>
                <w:b/>
                <w:lang w:val="en-US"/>
              </w:rPr>
            </w:pPr>
            <w:r>
              <w:rPr>
                <w:b/>
                <w:lang w:val="en-US"/>
              </w:rPr>
              <w:t>Performance management for OCI</w:t>
            </w:r>
            <w:r w:rsidR="009C5918">
              <w:rPr>
                <w:b/>
                <w:lang w:val="en-US"/>
              </w:rPr>
              <w:t xml:space="preserve">, including </w:t>
            </w:r>
            <w:proofErr w:type="spellStart"/>
            <w:r w:rsidR="009C5918">
              <w:rPr>
                <w:b/>
                <w:lang w:val="en-US"/>
              </w:rPr>
              <w:t>AchieveIT</w:t>
            </w:r>
            <w:proofErr w:type="spellEnd"/>
            <w:r w:rsidR="009C5918">
              <w:rPr>
                <w:b/>
                <w:lang w:val="en-US"/>
              </w:rPr>
              <w:t xml:space="preserve"> and SES </w:t>
            </w:r>
            <w:r w:rsidR="0004641E">
              <w:rPr>
                <w:b/>
                <w:lang w:val="en-US"/>
              </w:rPr>
              <w:t>performance.</w:t>
            </w:r>
          </w:p>
          <w:p w:rsidR="00E223C6" w:rsidP="00E462D0" w:rsidRDefault="0021503E" w14:paraId="258717CF" w14:textId="77777777">
            <w:pPr>
              <w:pStyle w:val="ListParagraph"/>
              <w:numPr>
                <w:ilvl w:val="0"/>
                <w:numId w:val="4"/>
              </w:numPr>
              <w:rPr>
                <w:b/>
                <w:lang w:val="en-US"/>
              </w:rPr>
            </w:pPr>
            <w:r>
              <w:rPr>
                <w:b/>
                <w:lang w:val="en-US"/>
              </w:rPr>
              <w:t>SAFe Scaling for the enterprise</w:t>
            </w:r>
          </w:p>
          <w:p w:rsidR="0021503E" w:rsidP="00E462D0" w:rsidRDefault="009C5918" w14:paraId="0988299C" w14:textId="36F0AD92">
            <w:pPr>
              <w:pStyle w:val="ListParagraph"/>
              <w:numPr>
                <w:ilvl w:val="0"/>
                <w:numId w:val="4"/>
              </w:numPr>
              <w:rPr>
                <w:b/>
                <w:lang w:val="en-US"/>
              </w:rPr>
            </w:pPr>
            <w:r>
              <w:rPr>
                <w:b/>
                <w:lang w:val="en-US"/>
              </w:rPr>
              <w:t xml:space="preserve">MS </w:t>
            </w:r>
            <w:r w:rsidR="0004641E">
              <w:rPr>
                <w:b/>
                <w:lang w:val="en-US"/>
              </w:rPr>
              <w:t>PowerApps</w:t>
            </w:r>
            <w:r>
              <w:rPr>
                <w:b/>
                <w:lang w:val="en-US"/>
              </w:rPr>
              <w:t xml:space="preserve"> development</w:t>
            </w:r>
          </w:p>
          <w:p w:rsidR="00BE3BB3" w:rsidP="00E462D0" w:rsidRDefault="00BE3BB3" w14:paraId="6AE879FE" w14:textId="78FB1F24">
            <w:pPr>
              <w:pStyle w:val="ListParagraph"/>
              <w:numPr>
                <w:ilvl w:val="0"/>
                <w:numId w:val="4"/>
              </w:numPr>
              <w:rPr>
                <w:b/>
                <w:lang w:val="en-US"/>
              </w:rPr>
            </w:pPr>
            <w:r>
              <w:rPr>
                <w:b/>
                <w:lang w:val="en-US"/>
              </w:rPr>
              <w:t xml:space="preserve">MS </w:t>
            </w:r>
            <w:r w:rsidR="0004641E">
              <w:rPr>
                <w:b/>
                <w:lang w:val="en-US"/>
              </w:rPr>
              <w:t>SharePoint</w:t>
            </w:r>
            <w:r>
              <w:rPr>
                <w:b/>
                <w:lang w:val="en-US"/>
              </w:rPr>
              <w:t xml:space="preserve"> dev and management</w:t>
            </w:r>
          </w:p>
          <w:p w:rsidR="00D7527D" w:rsidP="00E462D0" w:rsidRDefault="00D7527D" w14:paraId="6321AB58" w14:textId="539629EE">
            <w:pPr>
              <w:pStyle w:val="ListParagraph"/>
              <w:numPr>
                <w:ilvl w:val="0"/>
                <w:numId w:val="4"/>
              </w:numPr>
              <w:rPr>
                <w:b/>
                <w:lang w:val="en-US"/>
              </w:rPr>
            </w:pPr>
            <w:proofErr w:type="spellStart"/>
            <w:r>
              <w:rPr>
                <w:b/>
                <w:lang w:val="en-US"/>
              </w:rPr>
              <w:t>Mailgroup</w:t>
            </w:r>
            <w:proofErr w:type="spellEnd"/>
            <w:r>
              <w:rPr>
                <w:b/>
                <w:lang w:val="en-US"/>
              </w:rPr>
              <w:t xml:space="preserve"> Management</w:t>
            </w:r>
          </w:p>
          <w:p w:rsidR="00BE3BB3" w:rsidP="00E462D0" w:rsidRDefault="00BE3BB3" w14:paraId="264CA5D1" w14:textId="6A1BE6C3">
            <w:pPr>
              <w:pStyle w:val="ListParagraph"/>
              <w:numPr>
                <w:ilvl w:val="0"/>
                <w:numId w:val="4"/>
              </w:numPr>
              <w:rPr>
                <w:b/>
                <w:lang w:val="en-US"/>
              </w:rPr>
            </w:pPr>
            <w:r>
              <w:rPr>
                <w:b/>
                <w:lang w:val="en-US"/>
              </w:rPr>
              <w:t>Internal Comms (OCI employees)</w:t>
            </w:r>
          </w:p>
          <w:p w:rsidR="00BE3BB3" w:rsidP="00E462D0" w:rsidRDefault="00BE3BB3" w14:paraId="675F8271" w14:textId="7D57D9C8">
            <w:pPr>
              <w:pStyle w:val="ListParagraph"/>
              <w:numPr>
                <w:ilvl w:val="0"/>
                <w:numId w:val="4"/>
              </w:numPr>
              <w:rPr>
                <w:b/>
                <w:lang w:val="en-US"/>
              </w:rPr>
            </w:pPr>
            <w:r>
              <w:rPr>
                <w:b/>
                <w:lang w:val="en-US"/>
              </w:rPr>
              <w:t>External Comms</w:t>
            </w:r>
            <w:r w:rsidR="008C0736">
              <w:rPr>
                <w:b/>
                <w:lang w:val="en-US"/>
              </w:rPr>
              <w:t xml:space="preserve"> (</w:t>
            </w:r>
            <w:r>
              <w:rPr>
                <w:b/>
                <w:lang w:val="en-US"/>
              </w:rPr>
              <w:t xml:space="preserve">VA partners </w:t>
            </w:r>
            <w:r w:rsidR="00D7527D">
              <w:rPr>
                <w:b/>
                <w:lang w:val="en-US"/>
              </w:rPr>
              <w:t>and External to VA partners</w:t>
            </w:r>
            <w:r w:rsidR="008C0736">
              <w:rPr>
                <w:b/>
                <w:lang w:val="en-US"/>
              </w:rPr>
              <w:t>)</w:t>
            </w:r>
          </w:p>
          <w:p w:rsidRPr="001166BF" w:rsidR="00D7527D" w:rsidP="289122D1" w:rsidRDefault="00D7527D" w14:paraId="67440891" w14:textId="586A2B04">
            <w:pPr>
              <w:pStyle w:val="ListParagraph"/>
              <w:numPr>
                <w:ilvl w:val="0"/>
                <w:numId w:val="4"/>
              </w:numPr>
              <w:rPr>
                <w:b w:val="1"/>
                <w:bCs w:val="1"/>
                <w:lang w:val="en-US"/>
              </w:rPr>
            </w:pPr>
            <w:r w:rsidRPr="289122D1" w:rsidR="6A7F89E9">
              <w:rPr>
                <w:b w:val="1"/>
                <w:bCs w:val="1"/>
                <w:lang w:val="en-US"/>
              </w:rPr>
              <w:t xml:space="preserve">Actions management </w:t>
            </w:r>
          </w:p>
          <w:p w:rsidRPr="001166BF" w:rsidR="00D7527D" w:rsidP="289122D1" w:rsidRDefault="00D7527D" w14:paraId="25F0C0AE" w14:textId="1B826EE2">
            <w:pPr>
              <w:pStyle w:val="ListParagraph"/>
              <w:numPr>
                <w:ilvl w:val="0"/>
                <w:numId w:val="4"/>
              </w:numPr>
              <w:rPr>
                <w:b w:val="1"/>
                <w:bCs w:val="1"/>
                <w:lang w:val="en-US"/>
              </w:rPr>
            </w:pPr>
            <w:r w:rsidRPr="289122D1" w:rsidR="5FA3165B">
              <w:rPr>
                <w:b w:val="1"/>
                <w:bCs w:val="1"/>
                <w:lang w:val="en-US"/>
              </w:rPr>
              <w:t>JIF</w:t>
            </w:r>
          </w:p>
        </w:tc>
        <w:tc>
          <w:tcPr>
            <w:tcW w:w="3510" w:type="dxa"/>
            <w:gridSpan w:val="4"/>
            <w:shd w:val="clear" w:color="auto" w:fill="auto"/>
            <w:tcMar/>
          </w:tcPr>
          <w:p w:rsidR="00E223C6" w:rsidP="00E462D0" w:rsidRDefault="00E223C6" w14:paraId="201C95C0" w14:textId="77777777">
            <w:pPr>
              <w:rPr>
                <w:b/>
                <w:lang w:val="en-US"/>
              </w:rPr>
            </w:pPr>
            <w:r>
              <w:rPr>
                <w:b/>
                <w:lang w:val="en-US"/>
              </w:rPr>
              <w:t>Out of Scope:</w:t>
            </w:r>
          </w:p>
          <w:p w:rsidR="00E223C6" w:rsidP="001166BF" w:rsidRDefault="00D7527D" w14:paraId="03A9BC9F" w14:textId="2D44D6F0">
            <w:pPr>
              <w:pStyle w:val="ListParagraph"/>
              <w:numPr>
                <w:ilvl w:val="0"/>
                <w:numId w:val="4"/>
              </w:numPr>
              <w:rPr>
                <w:b/>
                <w:lang w:val="en-US"/>
              </w:rPr>
            </w:pPr>
            <w:r>
              <w:rPr>
                <w:b/>
                <w:lang w:val="en-US"/>
              </w:rPr>
              <w:t>Execution of Informatics work</w:t>
            </w:r>
          </w:p>
          <w:p w:rsidRPr="00D7527D" w:rsidR="00E223C6" w:rsidP="00D7527D" w:rsidRDefault="00D7527D" w14:paraId="5861523A" w14:textId="271B87BF">
            <w:pPr>
              <w:pStyle w:val="ListParagraph"/>
              <w:numPr>
                <w:ilvl w:val="0"/>
                <w:numId w:val="4"/>
              </w:numPr>
              <w:rPr>
                <w:b/>
                <w:lang w:val="en-US"/>
              </w:rPr>
            </w:pPr>
            <w:r>
              <w:rPr>
                <w:b/>
                <w:lang w:val="en-US"/>
              </w:rPr>
              <w:t>Management of division staff</w:t>
            </w:r>
          </w:p>
        </w:tc>
        <w:tc>
          <w:tcPr>
            <w:tcW w:w="2638" w:type="dxa"/>
            <w:shd w:val="clear" w:color="auto" w:fill="auto"/>
            <w:tcMar/>
          </w:tcPr>
          <w:p w:rsidR="00E223C6" w:rsidP="00E462D0" w:rsidRDefault="00E223C6" w14:paraId="289C5BCE" w14:textId="77777777">
            <w:pPr>
              <w:rPr>
                <w:b/>
                <w:lang w:val="en-US"/>
              </w:rPr>
            </w:pPr>
            <w:r>
              <w:rPr>
                <w:b/>
                <w:lang w:val="en-US"/>
              </w:rPr>
              <w:t>Nonfunctional Requirements:</w:t>
            </w:r>
          </w:p>
          <w:p w:rsidR="00E223C6" w:rsidP="001166BF" w:rsidRDefault="002178D1" w14:paraId="117AB46C" w14:textId="649F773F">
            <w:pPr>
              <w:pStyle w:val="ListParagraph"/>
              <w:numPr>
                <w:ilvl w:val="0"/>
                <w:numId w:val="4"/>
              </w:numPr>
              <w:rPr>
                <w:b/>
                <w:lang w:val="en-US"/>
              </w:rPr>
            </w:pPr>
            <w:r>
              <w:rPr>
                <w:b/>
                <w:lang w:val="en-US"/>
              </w:rPr>
              <w:t>Privacy</w:t>
            </w:r>
          </w:p>
          <w:p w:rsidR="00E223C6" w:rsidP="001166BF" w:rsidRDefault="002178D1" w14:paraId="2B684AC2" w14:textId="66A48D42">
            <w:pPr>
              <w:pStyle w:val="ListParagraph"/>
              <w:numPr>
                <w:ilvl w:val="0"/>
                <w:numId w:val="4"/>
              </w:numPr>
              <w:rPr>
                <w:b/>
                <w:lang w:val="en-US"/>
              </w:rPr>
            </w:pPr>
            <w:r>
              <w:rPr>
                <w:b/>
                <w:lang w:val="en-US"/>
              </w:rPr>
              <w:t>Security</w:t>
            </w:r>
          </w:p>
          <w:p w:rsidR="00E223C6" w:rsidP="001166BF" w:rsidRDefault="002178D1" w14:paraId="5B08BECE" w14:textId="41FA9683">
            <w:pPr>
              <w:pStyle w:val="ListParagraph"/>
              <w:numPr>
                <w:ilvl w:val="0"/>
                <w:numId w:val="4"/>
              </w:numPr>
              <w:rPr>
                <w:b/>
                <w:lang w:val="en-US"/>
              </w:rPr>
            </w:pPr>
            <w:r>
              <w:rPr>
                <w:b/>
                <w:lang w:val="en-US"/>
              </w:rPr>
              <w:t>Fair hiring practices</w:t>
            </w:r>
          </w:p>
          <w:p w:rsidRPr="001166BF" w:rsidR="002178D1" w:rsidP="001166BF" w:rsidRDefault="002C446D" w14:paraId="7ECC9819" w14:textId="5E69FFB6">
            <w:pPr>
              <w:pStyle w:val="ListParagraph"/>
              <w:numPr>
                <w:ilvl w:val="0"/>
                <w:numId w:val="4"/>
              </w:numPr>
              <w:rPr>
                <w:b/>
                <w:lang w:val="en-US"/>
              </w:rPr>
            </w:pPr>
            <w:r>
              <w:rPr>
                <w:b/>
                <w:lang w:val="en-US"/>
              </w:rPr>
              <w:t>Compliance with FAR</w:t>
            </w:r>
          </w:p>
          <w:p w:rsidR="00E223C6" w:rsidP="00E462D0" w:rsidRDefault="00E223C6" w14:paraId="798CC5DD" w14:textId="77777777">
            <w:pPr>
              <w:rPr>
                <w:b/>
                <w:lang w:val="en-US"/>
              </w:rPr>
            </w:pPr>
          </w:p>
        </w:tc>
      </w:tr>
      <w:tr w:rsidRPr="00E462D0" w:rsidR="00E223C6" w:rsidTr="289122D1" w14:paraId="1AD34DB7" w14:textId="77777777">
        <w:trPr>
          <w:trHeight w:val="1637"/>
        </w:trPr>
        <w:tc>
          <w:tcPr>
            <w:tcW w:w="4791" w:type="dxa"/>
            <w:gridSpan w:val="3"/>
            <w:shd w:val="clear" w:color="auto" w:fill="auto"/>
            <w:tcMar/>
          </w:tcPr>
          <w:p w:rsidR="00E223C6" w:rsidP="00E462D0" w:rsidRDefault="00E223C6" w14:paraId="2C96B15C" w14:textId="77777777">
            <w:pPr>
              <w:rPr>
                <w:b/>
                <w:lang w:val="en-US"/>
              </w:rPr>
            </w:pPr>
            <w:r>
              <w:rPr>
                <w:b/>
                <w:lang w:val="en-US"/>
              </w:rPr>
              <w:t>Minimum Viable Product (MVP) Features</w:t>
            </w:r>
          </w:p>
          <w:p w:rsidR="00A3655A" w:rsidP="009F1038" w:rsidRDefault="008C2955" w14:paraId="43A6BF71" w14:textId="11A0C1F9">
            <w:pPr>
              <w:pStyle w:val="ListParagraph"/>
              <w:numPr>
                <w:ilvl w:val="0"/>
                <w:numId w:val="4"/>
              </w:numPr>
              <w:rPr>
                <w:b/>
                <w:lang w:val="en-US"/>
              </w:rPr>
            </w:pPr>
            <w:r>
              <w:rPr>
                <w:b/>
                <w:lang w:val="en-US"/>
              </w:rPr>
              <w:t>Continuing to provide</w:t>
            </w:r>
            <w:r w:rsidR="00A3655A">
              <w:rPr>
                <w:b/>
                <w:lang w:val="en-US"/>
              </w:rPr>
              <w:t xml:space="preserve"> white glove service to supervisors in OCI to make the hiring process </w:t>
            </w:r>
            <w:proofErr w:type="gramStart"/>
            <w:r w:rsidR="000B7A81">
              <w:rPr>
                <w:b/>
                <w:lang w:val="en-US"/>
              </w:rPr>
              <w:t>easier</w:t>
            </w:r>
            <w:proofErr w:type="gramEnd"/>
          </w:p>
          <w:p w:rsidR="0097341F" w:rsidP="00582676" w:rsidRDefault="0097341F" w14:paraId="526B5DA5" w14:textId="1A1063BF">
            <w:pPr>
              <w:pStyle w:val="ListParagraph"/>
              <w:numPr>
                <w:ilvl w:val="0"/>
                <w:numId w:val="4"/>
              </w:numPr>
              <w:rPr>
                <w:b/>
                <w:lang w:val="en-US"/>
              </w:rPr>
            </w:pPr>
            <w:r>
              <w:rPr>
                <w:b/>
                <w:lang w:val="en-US"/>
              </w:rPr>
              <w:t>Close integration at the I&amp;O level with SAC-V including weekly sync meetings around IMS</w:t>
            </w:r>
          </w:p>
          <w:p w:rsidRPr="00AC79E3" w:rsidR="00223B82" w:rsidP="00AC79E3" w:rsidRDefault="00582676" w14:paraId="6DD9AEE4" w14:textId="7D289D3F">
            <w:pPr>
              <w:pStyle w:val="ListParagraph"/>
              <w:numPr>
                <w:ilvl w:val="0"/>
                <w:numId w:val="4"/>
              </w:numPr>
              <w:rPr>
                <w:b/>
                <w:lang w:val="en-US"/>
              </w:rPr>
            </w:pPr>
            <w:r>
              <w:rPr>
                <w:b/>
                <w:lang w:val="en-US"/>
              </w:rPr>
              <w:t>1 contracting simplification each FY</w:t>
            </w:r>
            <w:r w:rsidR="005A55BA">
              <w:rPr>
                <w:b/>
                <w:lang w:val="en-US"/>
              </w:rPr>
              <w:t xml:space="preserve"> (OIP in FY25)</w:t>
            </w:r>
          </w:p>
          <w:p w:rsidR="002815DA" w:rsidP="032707F2" w:rsidRDefault="002815DA" w14:paraId="518BD5CB" w14:textId="2555985A" w14:noSpellErr="1">
            <w:pPr>
              <w:pStyle w:val="ListParagraph"/>
              <w:numPr>
                <w:ilvl w:val="0"/>
                <w:numId w:val="4"/>
              </w:numPr>
              <w:rPr>
                <w:b w:val="1"/>
                <w:bCs w:val="1"/>
                <w:lang w:val="en-US"/>
              </w:rPr>
            </w:pPr>
            <w:commentRangeStart w:id="1168790086"/>
            <w:commentRangeStart w:id="1066847233"/>
            <w:commentRangeStart w:id="1324629740"/>
            <w:r w:rsidRPr="289122D1" w:rsidR="3FD79085">
              <w:rPr>
                <w:b w:val="1"/>
                <w:bCs w:val="1"/>
                <w:lang w:val="en-US"/>
              </w:rPr>
              <w:t>PM for</w:t>
            </w:r>
            <w:r w:rsidRPr="289122D1" w:rsidR="18A6E0A2">
              <w:rPr>
                <w:b w:val="1"/>
                <w:bCs w:val="1"/>
                <w:lang w:val="en-US"/>
              </w:rPr>
              <w:t xml:space="preserve"> the</w:t>
            </w:r>
            <w:r w:rsidRPr="289122D1" w:rsidR="3FD79085">
              <w:rPr>
                <w:b w:val="1"/>
                <w:bCs w:val="1"/>
                <w:lang w:val="en-US"/>
              </w:rPr>
              <w:t xml:space="preserve"> following contracts</w:t>
            </w:r>
            <w:commentRangeEnd w:id="1168790086"/>
            <w:r>
              <w:rPr>
                <w:rStyle w:val="CommentReference"/>
              </w:rPr>
              <w:commentReference w:id="1168790086"/>
            </w:r>
            <w:commentRangeEnd w:id="1066847233"/>
            <w:r>
              <w:rPr>
                <w:rStyle w:val="CommentReference"/>
              </w:rPr>
              <w:commentReference w:id="1066847233"/>
            </w:r>
            <w:commentRangeEnd w:id="1324629740"/>
            <w:r>
              <w:rPr>
                <w:rStyle w:val="CommentReference"/>
              </w:rPr>
              <w:commentReference w:id="1324629740"/>
            </w:r>
            <w:r w:rsidRPr="289122D1" w:rsidR="3FD79085">
              <w:rPr>
                <w:b w:val="1"/>
                <w:bCs w:val="1"/>
                <w:lang w:val="en-US"/>
              </w:rPr>
              <w:t>:</w:t>
            </w:r>
          </w:p>
          <w:p w:rsidR="00582676" w:rsidP="002815DA" w:rsidRDefault="002815DA" w14:paraId="5EFE364B" w14:textId="2EBCF8E7">
            <w:pPr>
              <w:pStyle w:val="ListParagraph"/>
              <w:numPr>
                <w:ilvl w:val="1"/>
                <w:numId w:val="4"/>
              </w:numPr>
              <w:rPr>
                <w:b/>
                <w:lang w:val="en-US"/>
              </w:rPr>
            </w:pPr>
            <w:r>
              <w:rPr>
                <w:b/>
                <w:lang w:val="en-US"/>
              </w:rPr>
              <w:t>Lean-Agile Coaching</w:t>
            </w:r>
            <w:r w:rsidR="00582676">
              <w:rPr>
                <w:b/>
                <w:lang w:val="en-US"/>
              </w:rPr>
              <w:t xml:space="preserve"> Contract oversight</w:t>
            </w:r>
          </w:p>
          <w:p w:rsidR="002815DA" w:rsidP="002815DA" w:rsidRDefault="002815DA" w14:paraId="4E4BF078" w14:textId="301C83AC">
            <w:pPr>
              <w:pStyle w:val="ListParagraph"/>
              <w:numPr>
                <w:ilvl w:val="1"/>
                <w:numId w:val="4"/>
              </w:numPr>
              <w:rPr>
                <w:b/>
                <w:lang w:val="en-US"/>
              </w:rPr>
            </w:pPr>
            <w:r>
              <w:rPr>
                <w:b/>
                <w:lang w:val="en-US"/>
              </w:rPr>
              <w:t xml:space="preserve">DoD Collaboration Support (HIBL, </w:t>
            </w:r>
            <w:r w:rsidR="007F2A14">
              <w:rPr>
                <w:b/>
                <w:lang w:val="en-US"/>
              </w:rPr>
              <w:t>HEC)</w:t>
            </w:r>
          </w:p>
          <w:p w:rsidRPr="00A2118D" w:rsidR="00582676" w:rsidP="00FE2BEA" w:rsidRDefault="00B94BAE" w14:paraId="26DF2C2A" w14:textId="46AE24D3">
            <w:pPr>
              <w:pStyle w:val="ListParagraph"/>
              <w:numPr>
                <w:ilvl w:val="0"/>
                <w:numId w:val="4"/>
              </w:numPr>
              <w:rPr>
                <w:b/>
                <w:lang w:val="en-US"/>
              </w:rPr>
            </w:pPr>
            <w:r w:rsidRPr="00A2118D">
              <w:rPr>
                <w:b/>
                <w:lang w:val="en-US"/>
              </w:rPr>
              <w:t xml:space="preserve">1 </w:t>
            </w:r>
            <w:proofErr w:type="spellStart"/>
            <w:r w:rsidRPr="00A2118D">
              <w:rPr>
                <w:b/>
                <w:lang w:val="en-US"/>
              </w:rPr>
              <w:t>PowerApp</w:t>
            </w:r>
            <w:proofErr w:type="spellEnd"/>
            <w:r w:rsidRPr="00A2118D">
              <w:rPr>
                <w:b/>
                <w:lang w:val="en-US"/>
              </w:rPr>
              <w:t xml:space="preserve"> developed per FY</w:t>
            </w:r>
            <w:r w:rsidRPr="00A2118D" w:rsidR="00A2118D">
              <w:rPr>
                <w:b/>
                <w:lang w:val="en-US"/>
              </w:rPr>
              <w:t xml:space="preserve"> for OCI wide need (not part of another epic)</w:t>
            </w:r>
          </w:p>
          <w:p w:rsidRPr="003058CE" w:rsidR="00F01F6D" w:rsidP="003058CE" w:rsidRDefault="00C03219" w14:paraId="1D30365F" w14:textId="66F4A39D">
            <w:pPr>
              <w:pStyle w:val="ListParagraph"/>
              <w:numPr>
                <w:ilvl w:val="0"/>
                <w:numId w:val="4"/>
              </w:numPr>
              <w:rPr>
                <w:b/>
                <w:lang w:val="en-US"/>
              </w:rPr>
            </w:pPr>
            <w:r>
              <w:rPr>
                <w:b/>
                <w:lang w:val="en-US"/>
              </w:rPr>
              <w:t>2</w:t>
            </w:r>
            <w:r w:rsidR="00F01F6D">
              <w:rPr>
                <w:b/>
                <w:lang w:val="en-US"/>
              </w:rPr>
              <w:t xml:space="preserve"> </w:t>
            </w:r>
            <w:proofErr w:type="spellStart"/>
            <w:r w:rsidR="00F01F6D">
              <w:rPr>
                <w:b/>
                <w:lang w:val="en-US"/>
              </w:rPr>
              <w:t>sharepoint</w:t>
            </w:r>
            <w:proofErr w:type="spellEnd"/>
            <w:r w:rsidR="00F01F6D">
              <w:rPr>
                <w:b/>
                <w:lang w:val="en-US"/>
              </w:rPr>
              <w:t xml:space="preserve"> solutions addressed per </w:t>
            </w:r>
            <w:proofErr w:type="gramStart"/>
            <w:r w:rsidR="00F01F6D">
              <w:rPr>
                <w:b/>
                <w:lang w:val="en-US"/>
              </w:rPr>
              <w:t>FY</w:t>
            </w:r>
            <w:proofErr w:type="gramEnd"/>
          </w:p>
          <w:p w:rsidR="001839AC" w:rsidP="009F1038" w:rsidRDefault="001839AC" w14:paraId="742977B8" w14:textId="205A7DF0">
            <w:pPr>
              <w:pStyle w:val="ListParagraph"/>
              <w:numPr>
                <w:ilvl w:val="0"/>
                <w:numId w:val="4"/>
              </w:numPr>
              <w:rPr>
                <w:b/>
                <w:lang w:val="en-US"/>
              </w:rPr>
            </w:pPr>
            <w:r>
              <w:rPr>
                <w:b/>
                <w:lang w:val="en-US"/>
              </w:rPr>
              <w:t>Monthly All Staffs, Weekly</w:t>
            </w:r>
            <w:r w:rsidR="00F5103E">
              <w:rPr>
                <w:b/>
                <w:lang w:val="en-US"/>
              </w:rPr>
              <w:t xml:space="preserve"> </w:t>
            </w:r>
            <w:r w:rsidR="00EA1FC8">
              <w:rPr>
                <w:b/>
                <w:lang w:val="en-US"/>
              </w:rPr>
              <w:t>Spotlights</w:t>
            </w:r>
            <w:r w:rsidR="00F5103E">
              <w:rPr>
                <w:b/>
                <w:lang w:val="en-US"/>
              </w:rPr>
              <w:t xml:space="preserve">, </w:t>
            </w:r>
            <w:r w:rsidR="00EA1FC8">
              <w:rPr>
                <w:b/>
                <w:lang w:val="en-US"/>
              </w:rPr>
              <w:t>Friday Fives</w:t>
            </w:r>
          </w:p>
          <w:p w:rsidR="004F1036" w:rsidP="009F1038" w:rsidRDefault="002640D9" w14:paraId="2D554D97" w14:textId="682DC834">
            <w:pPr>
              <w:pStyle w:val="ListParagraph"/>
              <w:numPr>
                <w:ilvl w:val="0"/>
                <w:numId w:val="4"/>
              </w:numPr>
              <w:rPr>
                <w:b/>
                <w:lang w:val="en-US"/>
              </w:rPr>
            </w:pPr>
            <w:r>
              <w:rPr>
                <w:b/>
                <w:lang w:val="en-US"/>
              </w:rPr>
              <w:t xml:space="preserve">Oversight </w:t>
            </w:r>
            <w:r w:rsidR="00B144B4">
              <w:rPr>
                <w:b/>
                <w:lang w:val="en-US"/>
              </w:rPr>
              <w:t>B</w:t>
            </w:r>
            <w:r>
              <w:rPr>
                <w:b/>
                <w:lang w:val="en-US"/>
              </w:rPr>
              <w:t>ody management</w:t>
            </w:r>
            <w:r w:rsidR="00B71279">
              <w:rPr>
                <w:b/>
                <w:lang w:val="en-US"/>
              </w:rPr>
              <w:t xml:space="preserve"> (Congress, GAO, OIG</w:t>
            </w:r>
            <w:r w:rsidR="00C964F6">
              <w:rPr>
                <w:b/>
                <w:lang w:val="en-US"/>
              </w:rPr>
              <w:t>, Unions)</w:t>
            </w:r>
          </w:p>
          <w:p w:rsidRPr="009F1038" w:rsidR="00F01F6D" w:rsidP="009F1038" w:rsidRDefault="00F01F6D" w14:paraId="5A493601" w14:textId="34118F61">
            <w:pPr>
              <w:pStyle w:val="ListParagraph"/>
              <w:numPr>
                <w:ilvl w:val="0"/>
                <w:numId w:val="4"/>
              </w:numPr>
              <w:rPr>
                <w:b/>
                <w:lang w:val="en-US"/>
              </w:rPr>
            </w:pPr>
            <w:r>
              <w:rPr>
                <w:b/>
                <w:lang w:val="en-US"/>
              </w:rPr>
              <w:t xml:space="preserve">Actions tracker used to </w:t>
            </w:r>
            <w:r w:rsidR="00D002FA">
              <w:rPr>
                <w:b/>
                <w:lang w:val="en-US"/>
              </w:rPr>
              <w:t xml:space="preserve">deliver timely responses to chain of </w:t>
            </w:r>
            <w:proofErr w:type="gramStart"/>
            <w:r w:rsidR="00D002FA">
              <w:rPr>
                <w:b/>
                <w:lang w:val="en-US"/>
              </w:rPr>
              <w:t>command</w:t>
            </w:r>
            <w:proofErr w:type="gramEnd"/>
          </w:p>
          <w:p w:rsidR="00E223C6" w:rsidP="00E462D0" w:rsidRDefault="00E223C6" w14:paraId="0668F4B6" w14:textId="77777777">
            <w:pPr>
              <w:rPr>
                <w:b/>
                <w:lang w:val="en-US"/>
              </w:rPr>
            </w:pPr>
          </w:p>
        </w:tc>
        <w:tc>
          <w:tcPr>
            <w:tcW w:w="5132" w:type="dxa"/>
            <w:gridSpan w:val="4"/>
            <w:shd w:val="clear" w:color="auto" w:fill="auto"/>
            <w:tcMar/>
          </w:tcPr>
          <w:p w:rsidR="00E223C6" w:rsidP="005C6A62" w:rsidRDefault="00E223C6" w14:paraId="0380931B" w14:textId="77777777">
            <w:pPr>
              <w:rPr>
                <w:b/>
                <w:lang w:val="en-US"/>
              </w:rPr>
            </w:pPr>
            <w:r>
              <w:rPr>
                <w:b/>
                <w:lang w:val="en-US"/>
              </w:rPr>
              <w:t>Additional Potential Features</w:t>
            </w:r>
          </w:p>
          <w:p w:rsidR="00A46DC1" w:rsidP="00A46DC1" w:rsidRDefault="00A46DC1" w14:paraId="273ABEBF" w14:textId="77777777">
            <w:pPr>
              <w:pStyle w:val="ListParagraph"/>
              <w:numPr>
                <w:ilvl w:val="0"/>
                <w:numId w:val="4"/>
              </w:numPr>
              <w:rPr>
                <w:b/>
                <w:lang w:val="en-US"/>
              </w:rPr>
            </w:pPr>
            <w:r>
              <w:rPr>
                <w:b/>
                <w:lang w:val="en-US"/>
              </w:rPr>
              <w:t xml:space="preserve">Use of LPM to manage investment </w:t>
            </w:r>
            <w:proofErr w:type="gramStart"/>
            <w:r>
              <w:rPr>
                <w:b/>
                <w:lang w:val="en-US"/>
              </w:rPr>
              <w:t>portfolio</w:t>
            </w:r>
            <w:proofErr w:type="gramEnd"/>
          </w:p>
          <w:p w:rsidR="00C1035E" w:rsidP="00C1035E" w:rsidRDefault="00C1035E" w14:paraId="66035C04" w14:textId="602D6739">
            <w:pPr>
              <w:pStyle w:val="ListParagraph"/>
              <w:numPr>
                <w:ilvl w:val="0"/>
                <w:numId w:val="4"/>
              </w:numPr>
              <w:rPr>
                <w:b/>
                <w:lang w:val="en-US"/>
              </w:rPr>
            </w:pPr>
            <w:r>
              <w:rPr>
                <w:b/>
                <w:lang w:val="en-US"/>
              </w:rPr>
              <w:t xml:space="preserve">For </w:t>
            </w:r>
            <w:r w:rsidR="00AC79E3">
              <w:rPr>
                <w:b/>
                <w:lang w:val="en-US"/>
              </w:rPr>
              <w:t>all</w:t>
            </w:r>
            <w:r>
              <w:rPr>
                <w:b/>
                <w:lang w:val="en-US"/>
              </w:rPr>
              <w:t xml:space="preserve"> OCI OKR</w:t>
            </w:r>
            <w:r w:rsidR="007F2A14">
              <w:rPr>
                <w:b/>
                <w:lang w:val="en-US"/>
              </w:rPr>
              <w:t>s,</w:t>
            </w:r>
            <w:r>
              <w:rPr>
                <w:b/>
                <w:lang w:val="en-US"/>
              </w:rPr>
              <w:t xml:space="preserve"> data </w:t>
            </w:r>
            <w:r w:rsidR="007F2A14">
              <w:rPr>
                <w:b/>
                <w:lang w:val="en-US"/>
              </w:rPr>
              <w:t xml:space="preserve">is </w:t>
            </w:r>
            <w:r>
              <w:rPr>
                <w:b/>
                <w:lang w:val="en-US"/>
              </w:rPr>
              <w:t xml:space="preserve">accessible to executives in order to connect value delivered to </w:t>
            </w:r>
            <w:proofErr w:type="gramStart"/>
            <w:r>
              <w:rPr>
                <w:b/>
                <w:lang w:val="en-US"/>
              </w:rPr>
              <w:t>investment</w:t>
            </w:r>
            <w:proofErr w:type="gramEnd"/>
          </w:p>
          <w:p w:rsidRPr="00A2118D" w:rsidR="00C03219" w:rsidP="00C03219" w:rsidRDefault="00C03219" w14:paraId="57F3768E" w14:textId="77777777">
            <w:pPr>
              <w:pStyle w:val="ListParagraph"/>
              <w:numPr>
                <w:ilvl w:val="0"/>
                <w:numId w:val="4"/>
              </w:numPr>
              <w:rPr>
                <w:b/>
                <w:lang w:val="en-US"/>
              </w:rPr>
            </w:pPr>
            <w:r w:rsidRPr="00A2118D">
              <w:rPr>
                <w:b/>
                <w:lang w:val="en-US"/>
              </w:rPr>
              <w:t xml:space="preserve">1 </w:t>
            </w:r>
            <w:proofErr w:type="spellStart"/>
            <w:r w:rsidRPr="00A2118D">
              <w:rPr>
                <w:b/>
                <w:lang w:val="en-US"/>
              </w:rPr>
              <w:t>PowerApp</w:t>
            </w:r>
            <w:proofErr w:type="spellEnd"/>
            <w:r w:rsidRPr="00A2118D">
              <w:rPr>
                <w:b/>
                <w:lang w:val="en-US"/>
              </w:rPr>
              <w:t xml:space="preserve"> developed per FY for OCI wide need (not part of another epic)</w:t>
            </w:r>
          </w:p>
          <w:p w:rsidR="00C03219" w:rsidP="00C03219" w:rsidRDefault="00C03219" w14:paraId="3218093E" w14:textId="77777777">
            <w:pPr>
              <w:pStyle w:val="ListParagraph"/>
              <w:numPr>
                <w:ilvl w:val="0"/>
                <w:numId w:val="4"/>
              </w:numPr>
              <w:rPr>
                <w:b/>
                <w:lang w:val="en-US"/>
              </w:rPr>
            </w:pPr>
            <w:r>
              <w:rPr>
                <w:b/>
                <w:lang w:val="en-US"/>
              </w:rPr>
              <w:t xml:space="preserve">2 </w:t>
            </w:r>
            <w:proofErr w:type="spellStart"/>
            <w:r>
              <w:rPr>
                <w:b/>
                <w:lang w:val="en-US"/>
              </w:rPr>
              <w:t>sharepoint</w:t>
            </w:r>
            <w:proofErr w:type="spellEnd"/>
            <w:r>
              <w:rPr>
                <w:b/>
                <w:lang w:val="en-US"/>
              </w:rPr>
              <w:t xml:space="preserve"> solutions addressed per </w:t>
            </w:r>
            <w:proofErr w:type="gramStart"/>
            <w:r>
              <w:rPr>
                <w:b/>
                <w:lang w:val="en-US"/>
              </w:rPr>
              <w:t>FY</w:t>
            </w:r>
            <w:proofErr w:type="gramEnd"/>
          </w:p>
          <w:p w:rsidR="000B03FC" w:rsidP="000B03FC" w:rsidRDefault="00BA3EF0" w14:paraId="0F15D7ED" w14:textId="499E9BC9">
            <w:pPr>
              <w:pStyle w:val="ListParagraph"/>
              <w:numPr>
                <w:ilvl w:val="0"/>
                <w:numId w:val="4"/>
              </w:numPr>
              <w:rPr>
                <w:b/>
                <w:lang w:val="en-US"/>
              </w:rPr>
            </w:pPr>
            <w:r>
              <w:rPr>
                <w:b/>
                <w:lang w:val="en-US"/>
              </w:rPr>
              <w:t>Quarterly</w:t>
            </w:r>
            <w:r w:rsidR="000E50ED">
              <w:rPr>
                <w:b/>
                <w:lang w:val="en-US"/>
              </w:rPr>
              <w:t xml:space="preserve"> achievement</w:t>
            </w:r>
            <w:r>
              <w:rPr>
                <w:b/>
                <w:lang w:val="en-US"/>
              </w:rPr>
              <w:t xml:space="preserve"> </w:t>
            </w:r>
            <w:r w:rsidR="000E50ED">
              <w:rPr>
                <w:b/>
                <w:lang w:val="en-US"/>
              </w:rPr>
              <w:t>r</w:t>
            </w:r>
            <w:r>
              <w:rPr>
                <w:b/>
                <w:lang w:val="en-US"/>
              </w:rPr>
              <w:t>eport</w:t>
            </w:r>
            <w:r w:rsidR="000E50ED">
              <w:rPr>
                <w:b/>
                <w:lang w:val="en-US"/>
              </w:rPr>
              <w:t>s</w:t>
            </w:r>
          </w:p>
          <w:p w:rsidR="00225562" w:rsidP="000B03FC" w:rsidRDefault="00DE4172" w14:paraId="40FEE070" w14:textId="0EA55ED8">
            <w:pPr>
              <w:pStyle w:val="ListParagraph"/>
              <w:numPr>
                <w:ilvl w:val="0"/>
                <w:numId w:val="4"/>
              </w:numPr>
              <w:rPr>
                <w:b/>
                <w:lang w:val="en-US"/>
              </w:rPr>
            </w:pPr>
            <w:r>
              <w:rPr>
                <w:b/>
                <w:lang w:val="en-US"/>
              </w:rPr>
              <w:t xml:space="preserve">Effective communications about EHRM governance </w:t>
            </w:r>
          </w:p>
          <w:p w:rsidRPr="00954941" w:rsidR="00954941" w:rsidP="00954941" w:rsidRDefault="00954941" w14:paraId="66107107" w14:textId="044AEEB0">
            <w:pPr>
              <w:pStyle w:val="ListParagraph"/>
              <w:numPr>
                <w:ilvl w:val="0"/>
                <w:numId w:val="4"/>
              </w:numPr>
              <w:rPr>
                <w:b/>
                <w:lang w:val="en-US"/>
              </w:rPr>
            </w:pPr>
            <w:r w:rsidRPr="00954941">
              <w:rPr>
                <w:b/>
                <w:lang w:val="en-US"/>
              </w:rPr>
              <w:t xml:space="preserve">Ability to support VHA EHRM Governance - biweekly newsletter; EHRM SharePoint; EHRM Executive Committee Meeting facilitation; Annual National Council meeting facilitation; </w:t>
            </w:r>
            <w:proofErr w:type="spellStart"/>
            <w:r w:rsidRPr="00954941">
              <w:rPr>
                <w:b/>
                <w:lang w:val="en-US"/>
              </w:rPr>
              <w:t>AdHoc</w:t>
            </w:r>
            <w:proofErr w:type="spellEnd"/>
            <w:r w:rsidRPr="00954941">
              <w:rPr>
                <w:b/>
                <w:lang w:val="en-US"/>
              </w:rPr>
              <w:t xml:space="preserve"> Communications Strategic planning for </w:t>
            </w:r>
            <w:proofErr w:type="gramStart"/>
            <w:r w:rsidRPr="00954941">
              <w:rPr>
                <w:b/>
                <w:lang w:val="en-US"/>
              </w:rPr>
              <w:t>EHRM</w:t>
            </w:r>
            <w:proofErr w:type="gramEnd"/>
          </w:p>
          <w:p w:rsidRPr="000B03FC" w:rsidR="003058CE" w:rsidP="000B03FC" w:rsidRDefault="003058CE" w14:paraId="16F63405" w14:textId="3A453193">
            <w:pPr>
              <w:pStyle w:val="ListParagraph"/>
              <w:numPr>
                <w:ilvl w:val="0"/>
                <w:numId w:val="4"/>
              </w:numPr>
              <w:rPr>
                <w:b/>
                <w:lang w:val="en-US"/>
              </w:rPr>
            </w:pPr>
            <w:r>
              <w:rPr>
                <w:b/>
                <w:lang w:val="en-US"/>
              </w:rPr>
              <w:t>Weekly SAFe Implementation messaging</w:t>
            </w:r>
          </w:p>
          <w:p w:rsidRPr="00C03219" w:rsidR="00E223C6" w:rsidP="00C03219" w:rsidRDefault="00E223C6" w14:paraId="195B3342" w14:textId="78424D3A">
            <w:pPr>
              <w:pStyle w:val="ListParagraph"/>
              <w:ind w:left="360"/>
              <w:rPr>
                <w:lang w:val="en-US"/>
              </w:rPr>
            </w:pPr>
          </w:p>
          <w:p w:rsidR="00E223C6" w:rsidP="00E462D0" w:rsidRDefault="00E223C6" w14:paraId="5ACA3800" w14:textId="77777777">
            <w:pPr>
              <w:rPr>
                <w:b/>
                <w:lang w:val="en-US"/>
              </w:rPr>
            </w:pPr>
          </w:p>
        </w:tc>
      </w:tr>
      <w:tr w:rsidRPr="00E462D0" w:rsidR="004C6C99" w:rsidTr="289122D1" w14:paraId="7145B693" w14:textId="77777777">
        <w:trPr>
          <w:trHeight w:val="1385"/>
        </w:trPr>
        <w:tc>
          <w:tcPr>
            <w:tcW w:w="5958" w:type="dxa"/>
            <w:gridSpan w:val="5"/>
            <w:shd w:val="clear" w:color="auto" w:fill="auto"/>
            <w:tcMar/>
          </w:tcPr>
          <w:p w:rsidR="004C6C99" w:rsidP="00D471DE" w:rsidRDefault="004C6C99" w14:paraId="0D1E451E" w14:textId="77777777">
            <w:pPr>
              <w:rPr>
                <w:lang w:val="en-US"/>
              </w:rPr>
            </w:pPr>
            <w:r w:rsidRPr="00056D14">
              <w:rPr>
                <w:b/>
                <w:lang w:val="en-US"/>
              </w:rPr>
              <w:t>Analysis Summary</w:t>
            </w:r>
            <w:r>
              <w:rPr>
                <w:b/>
                <w:lang w:val="en-US"/>
              </w:rPr>
              <w:t>:</w:t>
            </w:r>
            <w:r w:rsidRPr="00E462D0">
              <w:rPr>
                <w:lang w:val="en-US"/>
              </w:rPr>
              <w:t xml:space="preserve"> </w:t>
            </w:r>
          </w:p>
          <w:p w:rsidRPr="00056D14" w:rsidR="004C6C99" w:rsidP="032707F2" w:rsidRDefault="004C6C99" w14:paraId="5D4E3B48" w14:textId="4DF93E70">
            <w:pPr>
              <w:rPr>
                <w:b w:val="1"/>
                <w:bCs w:val="1"/>
                <w:lang w:val="en-US"/>
              </w:rPr>
            </w:pPr>
            <w:r w:rsidRPr="289122D1" w:rsidR="69319672">
              <w:rPr>
                <w:lang w:val="en-US"/>
              </w:rPr>
              <w:t>(Brief summary of the analysis that has been formed to create the business case</w:t>
            </w:r>
            <w:r w:rsidRPr="289122D1" w:rsidR="3B4A058F">
              <w:rPr>
                <w:lang w:val="en-US"/>
              </w:rPr>
              <w:t>)</w:t>
            </w:r>
            <w:r w:rsidRPr="289122D1" w:rsidR="69319672">
              <w:rPr>
                <w:lang w:val="en-US"/>
              </w:rPr>
              <w:t>.</w:t>
            </w:r>
          </w:p>
        </w:tc>
        <w:tc>
          <w:tcPr>
            <w:tcW w:w="3965" w:type="dxa"/>
            <w:gridSpan w:val="2"/>
            <w:shd w:val="clear" w:color="auto" w:fill="auto"/>
            <w:tcMar/>
          </w:tcPr>
          <w:p w:rsidR="004C6C99" w:rsidP="00D471DE" w:rsidRDefault="004C6C99" w14:paraId="1D451984" w14:textId="77777777">
            <w:pPr>
              <w:rPr>
                <w:b/>
                <w:lang w:val="en-US"/>
              </w:rPr>
            </w:pPr>
            <w:r>
              <w:rPr>
                <w:b/>
                <w:lang w:val="en-US"/>
              </w:rPr>
              <w:t>Go / No-Go</w:t>
            </w:r>
            <w:r w:rsidRPr="00E462D0">
              <w:rPr>
                <w:b/>
                <w:lang w:val="en-US"/>
              </w:rPr>
              <w:t>:</w:t>
            </w:r>
          </w:p>
          <w:p w:rsidRPr="00056D14" w:rsidR="004C6C99" w:rsidP="00D471DE" w:rsidRDefault="004C6C99" w14:paraId="7EF0A70E" w14:textId="77777777">
            <w:pPr>
              <w:rPr>
                <w:b/>
                <w:lang w:val="en-US"/>
              </w:rPr>
            </w:pPr>
            <w:r>
              <w:rPr>
                <w:lang w:val="en-US"/>
              </w:rPr>
              <w:t>(Go, or No-Go recommendation)</w:t>
            </w:r>
          </w:p>
        </w:tc>
      </w:tr>
    </w:tbl>
    <w:p w:rsidRPr="00404C51" w:rsidR="004C6C99" w:rsidRDefault="004C6C99" w14:paraId="428E5FDB" w14:textId="08EF344A">
      <w:pPr>
        <w:rPr>
          <w:lang w:val="en-US"/>
        </w:rPr>
      </w:pPr>
    </w:p>
    <w:tbl>
      <w:tblPr>
        <w:tblW w:w="99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4791"/>
        <w:gridCol w:w="5132"/>
      </w:tblGrid>
      <w:tr w:rsidRPr="00E462D0" w:rsidR="004C6C99" w:rsidTr="289122D1" w14:paraId="57984FDE" w14:textId="77777777">
        <w:trPr>
          <w:trHeight w:val="67"/>
        </w:trPr>
        <w:tc>
          <w:tcPr>
            <w:tcW w:w="9923" w:type="dxa"/>
            <w:gridSpan w:val="2"/>
            <w:shd w:val="clear" w:color="auto" w:fill="D9D9D9" w:themeFill="background1" w:themeFillShade="D9"/>
            <w:tcMar/>
          </w:tcPr>
          <w:p w:rsidRPr="007739DB" w:rsidR="004C6C99" w:rsidP="00D471DE" w:rsidRDefault="004F10ED" w14:paraId="4EA629A4" w14:textId="0AC7F590">
            <w:pPr>
              <w:spacing w:after="0"/>
              <w:jc w:val="center"/>
              <w:rPr>
                <w:i/>
                <w:iCs/>
                <w:lang w:val="en-US"/>
              </w:rPr>
            </w:pPr>
            <w:r>
              <w:rPr>
                <w:b/>
                <w:lang w:val="en-US"/>
              </w:rPr>
              <w:t>Solution Analysis</w:t>
            </w:r>
          </w:p>
        </w:tc>
      </w:tr>
      <w:tr w:rsidRPr="00E462D0" w:rsidR="004C6C99" w:rsidTr="289122D1" w14:paraId="0E98C8CD" w14:textId="77777777">
        <w:trPr>
          <w:trHeight w:val="1421"/>
        </w:trPr>
        <w:tc>
          <w:tcPr>
            <w:tcW w:w="9923" w:type="dxa"/>
            <w:gridSpan w:val="2"/>
            <w:shd w:val="clear" w:color="auto" w:fill="auto"/>
            <w:tcMar/>
          </w:tcPr>
          <w:p w:rsidR="004C6C99" w:rsidP="00D471DE" w:rsidRDefault="004F10ED" w14:paraId="093CE8F2" w14:textId="7C01A545">
            <w:pPr>
              <w:rPr>
                <w:lang w:val="en-US"/>
              </w:rPr>
            </w:pPr>
            <w:r>
              <w:rPr>
                <w:b/>
                <w:lang w:val="en-US"/>
              </w:rPr>
              <w:t>Which Internal and/or external customers are affected, and how?</w:t>
            </w:r>
          </w:p>
          <w:p w:rsidR="00D41E94" w:rsidP="00D471DE" w:rsidRDefault="00BB29FB" w14:paraId="5601572D" w14:textId="5BCE2920">
            <w:pPr>
              <w:rPr>
                <w:lang w:val="en-US"/>
              </w:rPr>
            </w:pPr>
            <w:r>
              <w:rPr>
                <w:lang w:val="en-US"/>
              </w:rPr>
              <w:t>Business Support staff</w:t>
            </w:r>
            <w:r w:rsidR="00033A04">
              <w:rPr>
                <w:lang w:val="en-US"/>
              </w:rPr>
              <w:t xml:space="preserve"> perfor</w:t>
            </w:r>
            <w:r w:rsidR="00D41E94">
              <w:rPr>
                <w:lang w:val="en-US"/>
              </w:rPr>
              <w:t>ms enabling functions that allow:</w:t>
            </w:r>
          </w:p>
          <w:p w:rsidRPr="00404C51" w:rsidR="00CE2FFE" w:rsidP="00404C51" w:rsidRDefault="00F54D18" w14:paraId="0C6DE7DD" w14:textId="291E950F">
            <w:pPr>
              <w:pStyle w:val="ListParagraph"/>
              <w:numPr>
                <w:ilvl w:val="0"/>
                <w:numId w:val="15"/>
              </w:numPr>
              <w:rPr>
                <w:lang w:val="en-US"/>
              </w:rPr>
            </w:pPr>
            <w:r w:rsidRPr="00404C51">
              <w:rPr>
                <w:lang w:val="en-US"/>
              </w:rPr>
              <w:t>OCI staff</w:t>
            </w:r>
            <w:r w:rsidRPr="00404C51" w:rsidR="00CE2FFE">
              <w:rPr>
                <w:lang w:val="en-US"/>
              </w:rPr>
              <w:t xml:space="preserve"> </w:t>
            </w:r>
            <w:r w:rsidRPr="00404C51" w:rsidR="00D41E94">
              <w:rPr>
                <w:lang w:val="en-US"/>
              </w:rPr>
              <w:t xml:space="preserve">to </w:t>
            </w:r>
            <w:r w:rsidRPr="00404C51" w:rsidR="00CE2FFE">
              <w:rPr>
                <w:lang w:val="en-US"/>
              </w:rPr>
              <w:t>have the information, resources</w:t>
            </w:r>
            <w:r w:rsidRPr="00404C51" w:rsidR="009E1470">
              <w:rPr>
                <w:lang w:val="en-US"/>
              </w:rPr>
              <w:t xml:space="preserve"> (staff and contracts)</w:t>
            </w:r>
            <w:r w:rsidRPr="00404C51" w:rsidR="00CE2FFE">
              <w:rPr>
                <w:lang w:val="en-US"/>
              </w:rPr>
              <w:t xml:space="preserve">, and tools needed to do their </w:t>
            </w:r>
            <w:r w:rsidRPr="00404C51" w:rsidR="00E5545F">
              <w:rPr>
                <w:lang w:val="en-US"/>
              </w:rPr>
              <w:t>jobs.</w:t>
            </w:r>
          </w:p>
          <w:p w:rsidRPr="00404C51" w:rsidR="00CE2FFE" w:rsidP="00404C51" w:rsidRDefault="00F54D18" w14:paraId="04EEE8D2" w14:textId="0A278358">
            <w:pPr>
              <w:pStyle w:val="ListParagraph"/>
              <w:numPr>
                <w:ilvl w:val="0"/>
                <w:numId w:val="15"/>
              </w:numPr>
              <w:rPr>
                <w:lang w:val="en-US"/>
              </w:rPr>
            </w:pPr>
            <w:r w:rsidRPr="00404C51">
              <w:rPr>
                <w:lang w:val="en-US"/>
              </w:rPr>
              <w:t>OCI partners in VA</w:t>
            </w:r>
            <w:r w:rsidRPr="00404C51" w:rsidR="00CE2FFE">
              <w:rPr>
                <w:lang w:val="en-US"/>
              </w:rPr>
              <w:t xml:space="preserve"> </w:t>
            </w:r>
            <w:r w:rsidRPr="00404C51" w:rsidR="00D41E94">
              <w:rPr>
                <w:lang w:val="en-US"/>
              </w:rPr>
              <w:t xml:space="preserve">to </w:t>
            </w:r>
            <w:r w:rsidRPr="00404C51" w:rsidR="00CE2FFE">
              <w:rPr>
                <w:lang w:val="en-US"/>
              </w:rPr>
              <w:t>understand OCI’s role and how we can help</w:t>
            </w:r>
            <w:r w:rsidRPr="00404C51" w:rsidR="009C2E34">
              <w:rPr>
                <w:lang w:val="en-US"/>
              </w:rPr>
              <w:t xml:space="preserve"> </w:t>
            </w:r>
            <w:r w:rsidRPr="00404C51" w:rsidR="00E5545F">
              <w:rPr>
                <w:lang w:val="en-US"/>
              </w:rPr>
              <w:t>them.</w:t>
            </w:r>
          </w:p>
          <w:p w:rsidRPr="00404C51" w:rsidR="00CE2FFE" w:rsidP="00404C51" w:rsidRDefault="00F54D18" w14:paraId="7E07B50A" w14:textId="5FD5F431">
            <w:pPr>
              <w:pStyle w:val="ListParagraph"/>
              <w:numPr>
                <w:ilvl w:val="0"/>
                <w:numId w:val="15"/>
              </w:numPr>
              <w:rPr>
                <w:lang w:val="en-US"/>
              </w:rPr>
            </w:pPr>
            <w:r w:rsidRPr="00404C51">
              <w:rPr>
                <w:lang w:val="en-US"/>
              </w:rPr>
              <w:t>OCI partners on the hill</w:t>
            </w:r>
            <w:r w:rsidRPr="00404C51" w:rsidR="00CE2FFE">
              <w:rPr>
                <w:lang w:val="en-US"/>
              </w:rPr>
              <w:t xml:space="preserve"> </w:t>
            </w:r>
            <w:r w:rsidRPr="00404C51" w:rsidR="009C2E34">
              <w:rPr>
                <w:lang w:val="en-US"/>
              </w:rPr>
              <w:t xml:space="preserve">and OCI oversight partners </w:t>
            </w:r>
            <w:r w:rsidRPr="00404C51" w:rsidR="00334627">
              <w:rPr>
                <w:lang w:val="en-US"/>
              </w:rPr>
              <w:t xml:space="preserve">to </w:t>
            </w:r>
            <w:r w:rsidRPr="00404C51" w:rsidR="00CE2FFE">
              <w:rPr>
                <w:lang w:val="en-US"/>
              </w:rPr>
              <w:t xml:space="preserve">receive timely responses to their </w:t>
            </w:r>
            <w:r w:rsidRPr="00404C51" w:rsidR="00E5545F">
              <w:rPr>
                <w:lang w:val="en-US"/>
              </w:rPr>
              <w:t>inquiries.</w:t>
            </w:r>
          </w:p>
          <w:p w:rsidRPr="00E462D0" w:rsidR="004C6C99" w:rsidP="00D471DE" w:rsidRDefault="004C6C99" w14:paraId="00C1319B" w14:textId="2117B523">
            <w:pPr>
              <w:rPr>
                <w:lang w:val="en-US"/>
              </w:rPr>
            </w:pPr>
          </w:p>
        </w:tc>
      </w:tr>
      <w:tr w:rsidRPr="00E462D0" w:rsidR="004C6C99" w:rsidTr="289122D1" w14:paraId="3B38BB98" w14:textId="77777777">
        <w:trPr>
          <w:trHeight w:val="1484"/>
        </w:trPr>
        <w:tc>
          <w:tcPr>
            <w:tcW w:w="9923" w:type="dxa"/>
            <w:gridSpan w:val="2"/>
            <w:shd w:val="clear" w:color="auto" w:fill="auto"/>
            <w:tcMar/>
          </w:tcPr>
          <w:p w:rsidR="004C6C99" w:rsidP="00D471DE" w:rsidRDefault="004F10ED" w14:paraId="165C0A83" w14:textId="5B601731">
            <w:pPr>
              <w:rPr>
                <w:lang w:val="en-US"/>
              </w:rPr>
            </w:pPr>
            <w:r>
              <w:rPr>
                <w:b/>
                <w:lang w:val="en-US"/>
              </w:rPr>
              <w:t>What is the p</w:t>
            </w:r>
            <w:r w:rsidR="004C6C99">
              <w:rPr>
                <w:b/>
                <w:lang w:val="en-US"/>
              </w:rPr>
              <w:t xml:space="preserve">otential </w:t>
            </w:r>
            <w:r>
              <w:rPr>
                <w:b/>
                <w:lang w:val="en-US"/>
              </w:rPr>
              <w:t>i</w:t>
            </w:r>
            <w:r w:rsidR="004C6C99">
              <w:rPr>
                <w:b/>
                <w:lang w:val="en-US"/>
              </w:rPr>
              <w:t xml:space="preserve">mpact on </w:t>
            </w:r>
            <w:r>
              <w:rPr>
                <w:b/>
                <w:lang w:val="en-US"/>
              </w:rPr>
              <w:t>s</w:t>
            </w:r>
            <w:r w:rsidR="004C6C99">
              <w:rPr>
                <w:b/>
                <w:lang w:val="en-US"/>
              </w:rPr>
              <w:t xml:space="preserve">olutions, </w:t>
            </w:r>
            <w:proofErr w:type="gramStart"/>
            <w:r>
              <w:rPr>
                <w:b/>
                <w:lang w:val="en-US"/>
              </w:rPr>
              <w:t>p</w:t>
            </w:r>
            <w:r w:rsidR="004C6C99">
              <w:rPr>
                <w:b/>
                <w:lang w:val="en-US"/>
              </w:rPr>
              <w:t>rograms</w:t>
            </w:r>
            <w:proofErr w:type="gramEnd"/>
            <w:r w:rsidR="004C6C99">
              <w:rPr>
                <w:b/>
                <w:lang w:val="en-US"/>
              </w:rPr>
              <w:t xml:space="preserve"> and </w:t>
            </w:r>
            <w:r>
              <w:rPr>
                <w:b/>
                <w:lang w:val="en-US"/>
              </w:rPr>
              <w:t>s</w:t>
            </w:r>
            <w:r w:rsidR="004C6C99">
              <w:rPr>
                <w:b/>
                <w:lang w:val="en-US"/>
              </w:rPr>
              <w:t>ervices</w:t>
            </w:r>
            <w:r>
              <w:rPr>
                <w:lang w:val="en-US"/>
              </w:rPr>
              <w:t>?</w:t>
            </w:r>
          </w:p>
          <w:p w:rsidRPr="00404C51" w:rsidR="002349E9" w:rsidP="00404C51" w:rsidRDefault="002349E9" w14:paraId="0F22117F" w14:textId="01BA6E2D">
            <w:pPr>
              <w:pStyle w:val="ListParagraph"/>
              <w:numPr>
                <w:ilvl w:val="0"/>
                <w:numId w:val="16"/>
              </w:numPr>
              <w:rPr>
                <w:lang w:val="en-US"/>
              </w:rPr>
            </w:pPr>
            <w:r w:rsidRPr="00404C51">
              <w:rPr>
                <w:lang w:val="en-US"/>
              </w:rPr>
              <w:t>OCI staff understand</w:t>
            </w:r>
            <w:r w:rsidR="00FF598C">
              <w:rPr>
                <w:lang w:val="en-US"/>
              </w:rPr>
              <w:t xml:space="preserve"> </w:t>
            </w:r>
            <w:r w:rsidR="00FF598C">
              <w:rPr>
                <w:lang w:val="en-US"/>
              </w:rPr>
              <w:t xml:space="preserve">business support staff </w:t>
            </w:r>
            <w:r w:rsidRPr="00404C51">
              <w:rPr>
                <w:lang w:val="en-US"/>
              </w:rPr>
              <w:t>role</w:t>
            </w:r>
            <w:r w:rsidR="00FF598C">
              <w:rPr>
                <w:lang w:val="en-US"/>
              </w:rPr>
              <w:t>s</w:t>
            </w:r>
            <w:r w:rsidRPr="00404C51">
              <w:rPr>
                <w:lang w:val="en-US"/>
              </w:rPr>
              <w:t xml:space="preserve"> and how we can help them.</w:t>
            </w:r>
          </w:p>
          <w:p w:rsidRPr="00404C51" w:rsidR="009E1470" w:rsidP="00404C51" w:rsidRDefault="009E1470" w14:paraId="3CF96142" w14:textId="5A5FE4E2">
            <w:pPr>
              <w:pStyle w:val="ListParagraph"/>
              <w:numPr>
                <w:ilvl w:val="0"/>
                <w:numId w:val="16"/>
              </w:numPr>
              <w:rPr>
                <w:lang w:val="en-US"/>
              </w:rPr>
            </w:pPr>
            <w:r w:rsidRPr="00404C51">
              <w:rPr>
                <w:lang w:val="en-US"/>
              </w:rPr>
              <w:t xml:space="preserve">OCI staff </w:t>
            </w:r>
            <w:r w:rsidRPr="00404C51" w:rsidR="004F7BDD">
              <w:rPr>
                <w:lang w:val="en-US"/>
              </w:rPr>
              <w:t>can find</w:t>
            </w:r>
            <w:r w:rsidRPr="00404C51">
              <w:rPr>
                <w:lang w:val="en-US"/>
              </w:rPr>
              <w:t xml:space="preserve"> the information, resources, and tools needed to do their jobs</w:t>
            </w:r>
            <w:r w:rsidRPr="00404C51" w:rsidR="0030555F">
              <w:rPr>
                <w:lang w:val="en-US"/>
              </w:rPr>
              <w:t>.</w:t>
            </w:r>
          </w:p>
          <w:p w:rsidRPr="00404C51" w:rsidR="000337D9" w:rsidP="00404C51" w:rsidRDefault="000337D9" w14:paraId="59BFEEEA" w14:textId="13578018">
            <w:pPr>
              <w:pStyle w:val="ListParagraph"/>
              <w:numPr>
                <w:ilvl w:val="0"/>
                <w:numId w:val="16"/>
              </w:numPr>
              <w:rPr>
                <w:lang w:val="en-US"/>
              </w:rPr>
            </w:pPr>
            <w:r w:rsidRPr="00404C51">
              <w:rPr>
                <w:lang w:val="en-US"/>
              </w:rPr>
              <w:t xml:space="preserve">We are providing services </w:t>
            </w:r>
            <w:r w:rsidRPr="00404C51" w:rsidR="00F6327F">
              <w:rPr>
                <w:lang w:val="en-US"/>
              </w:rPr>
              <w:t>to</w:t>
            </w:r>
            <w:r w:rsidRPr="00404C51">
              <w:rPr>
                <w:lang w:val="en-US"/>
              </w:rPr>
              <w:t xml:space="preserve"> meet the VHA mission </w:t>
            </w:r>
            <w:r w:rsidRPr="00404C51" w:rsidR="00A51684">
              <w:rPr>
                <w:lang w:val="en-US"/>
              </w:rPr>
              <w:t>by giving our customers the tools &amp; information they need to perform</w:t>
            </w:r>
            <w:r w:rsidRPr="00404C51" w:rsidR="00F6327F">
              <w:rPr>
                <w:lang w:val="en-US"/>
              </w:rPr>
              <w:t>.</w:t>
            </w:r>
          </w:p>
          <w:p w:rsidRPr="00404C51" w:rsidR="0000758A" w:rsidP="00404C51" w:rsidRDefault="00F6327F" w14:paraId="6E8633D1" w14:textId="4F5A116E">
            <w:pPr>
              <w:pStyle w:val="ListParagraph"/>
              <w:numPr>
                <w:ilvl w:val="0"/>
                <w:numId w:val="16"/>
              </w:numPr>
              <w:rPr>
                <w:lang w:val="en-US"/>
              </w:rPr>
            </w:pPr>
            <w:r w:rsidRPr="00404C51">
              <w:rPr>
                <w:lang w:val="en-US"/>
              </w:rPr>
              <w:t>C</w:t>
            </w:r>
            <w:r w:rsidRPr="00404C51" w:rsidR="00127CA7">
              <w:rPr>
                <w:lang w:val="en-US"/>
              </w:rPr>
              <w:t xml:space="preserve">ustomers find our services within OCI invaluable. They know how to appropriately interact with our products, services, and teams. </w:t>
            </w:r>
          </w:p>
          <w:p w:rsidRPr="00E462D0" w:rsidR="004C6C99" w:rsidP="00D471DE" w:rsidRDefault="004C6C99" w14:paraId="640BFEBE" w14:textId="5B3C8CFB">
            <w:pPr>
              <w:rPr>
                <w:lang w:val="en-US"/>
              </w:rPr>
            </w:pPr>
          </w:p>
        </w:tc>
      </w:tr>
      <w:tr w:rsidRPr="00E462D0" w:rsidR="004C6C99" w:rsidTr="289122D1" w14:paraId="7FAA4AD7" w14:textId="77777777">
        <w:trPr>
          <w:trHeight w:val="1160"/>
        </w:trPr>
        <w:tc>
          <w:tcPr>
            <w:tcW w:w="9923" w:type="dxa"/>
            <w:gridSpan w:val="2"/>
            <w:tcBorders>
              <w:bottom w:val="single" w:color="000000" w:themeColor="text1" w:sz="4" w:space="0"/>
            </w:tcBorders>
            <w:shd w:val="clear" w:color="auto" w:fill="auto"/>
            <w:tcMar/>
          </w:tcPr>
          <w:p w:rsidR="004C6C99" w:rsidP="00D471DE" w:rsidRDefault="004F10ED" w14:paraId="0A817C0E" w14:textId="4B30CA1A">
            <w:pPr>
              <w:rPr>
                <w:lang w:val="en-US"/>
              </w:rPr>
            </w:pPr>
            <w:r>
              <w:rPr>
                <w:b/>
                <w:lang w:val="en-US"/>
              </w:rPr>
              <w:t xml:space="preserve">What is the potential impact on sales, distribution, </w:t>
            </w:r>
            <w:proofErr w:type="gramStart"/>
            <w:r>
              <w:rPr>
                <w:b/>
                <w:lang w:val="en-US"/>
              </w:rPr>
              <w:t>deployment</w:t>
            </w:r>
            <w:proofErr w:type="gramEnd"/>
            <w:r>
              <w:rPr>
                <w:b/>
                <w:lang w:val="en-US"/>
              </w:rPr>
              <w:t xml:space="preserve"> and support? </w:t>
            </w:r>
          </w:p>
          <w:p w:rsidRPr="00E462D0" w:rsidR="004C6C99" w:rsidP="009E1470" w:rsidRDefault="00B13E7E" w14:paraId="2480E3A7" w14:textId="0D90A35B">
            <w:pPr>
              <w:rPr>
                <w:lang w:val="en-US"/>
              </w:rPr>
            </w:pPr>
            <w:r>
              <w:rPr>
                <w:lang w:val="en-US"/>
              </w:rPr>
              <w:t>This is not applicable to</w:t>
            </w:r>
            <w:r w:rsidR="00C354D1">
              <w:rPr>
                <w:lang w:val="en-US"/>
              </w:rPr>
              <w:t xml:space="preserve"> </w:t>
            </w:r>
            <w:r w:rsidR="00FF598C">
              <w:rPr>
                <w:lang w:val="en-US"/>
              </w:rPr>
              <w:t>this EPIC</w:t>
            </w:r>
            <w:r w:rsidR="00C354D1">
              <w:rPr>
                <w:lang w:val="en-US"/>
              </w:rPr>
              <w:t>.</w:t>
            </w:r>
          </w:p>
        </w:tc>
      </w:tr>
      <w:tr w:rsidRPr="00E462D0" w:rsidR="004C6C99" w:rsidTr="289122D1" w14:paraId="5CB0547F" w14:textId="77777777">
        <w:trPr>
          <w:trHeight w:val="67"/>
        </w:trPr>
        <w:tc>
          <w:tcPr>
            <w:tcW w:w="9923" w:type="dxa"/>
            <w:gridSpan w:val="2"/>
            <w:shd w:val="clear" w:color="auto" w:fill="D9D9D9" w:themeFill="background1" w:themeFillShade="D9"/>
            <w:tcMar/>
          </w:tcPr>
          <w:p w:rsidRPr="007739DB" w:rsidR="004C6C99" w:rsidP="00D471DE" w:rsidRDefault="004C6C99" w14:paraId="43061DC1" w14:textId="77777777">
            <w:pPr>
              <w:spacing w:after="0"/>
              <w:jc w:val="center"/>
              <w:rPr>
                <w:i/>
                <w:iCs/>
                <w:lang w:val="en-US"/>
              </w:rPr>
            </w:pPr>
            <w:r>
              <w:rPr>
                <w:b/>
                <w:lang w:val="en-US"/>
              </w:rPr>
              <w:t>Forecasted Costs</w:t>
            </w:r>
          </w:p>
        </w:tc>
      </w:tr>
      <w:tr w:rsidRPr="00E462D0" w:rsidR="004C6C99" w:rsidTr="289122D1" w14:paraId="23ECC71A" w14:textId="77777777">
        <w:trPr>
          <w:trHeight w:val="1106"/>
        </w:trPr>
        <w:tc>
          <w:tcPr>
            <w:tcW w:w="4791" w:type="dxa"/>
            <w:shd w:val="clear" w:color="auto" w:fill="auto"/>
            <w:tcMar/>
          </w:tcPr>
          <w:p w:rsidR="004C6C99" w:rsidP="00D471DE" w:rsidRDefault="004C6C99" w14:paraId="73A66EBD" w14:textId="77777777">
            <w:pPr>
              <w:rPr>
                <w:lang w:val="en-US"/>
              </w:rPr>
            </w:pPr>
            <w:r>
              <w:rPr>
                <w:b/>
                <w:lang w:val="en-US"/>
              </w:rPr>
              <w:t>MVP Cost:</w:t>
            </w:r>
          </w:p>
          <w:p w:rsidR="00913F84" w:rsidP="00913F84" w:rsidRDefault="002C5A72" w14:paraId="3E46C6E4" w14:textId="77777777">
            <w:pPr>
              <w:rPr>
                <w:lang w:val="en-US"/>
              </w:rPr>
            </w:pPr>
            <w:r>
              <w:rPr>
                <w:lang w:val="en-US"/>
              </w:rPr>
              <w:t xml:space="preserve"> </w:t>
            </w:r>
            <w:r w:rsidR="00913F84">
              <w:rPr>
                <w:lang w:val="en-US"/>
              </w:rPr>
              <w:t>17 FTE</w:t>
            </w:r>
          </w:p>
          <w:p w:rsidR="00BE498A" w:rsidP="00913F84" w:rsidRDefault="005E578B" w14:paraId="06F15D1A" w14:textId="41F4B3D6">
            <w:pPr>
              <w:rPr>
                <w:lang w:val="en-US"/>
              </w:rPr>
            </w:pPr>
            <w:r>
              <w:rPr>
                <w:lang w:val="en-US"/>
              </w:rPr>
              <w:t>Additional feature cost</w:t>
            </w:r>
          </w:p>
          <w:p w:rsidR="00913F84" w:rsidP="00913F84" w:rsidRDefault="00913F84" w14:paraId="3C48DC1D" w14:textId="3AB9CF46">
            <w:pPr>
              <w:rPr>
                <w:lang w:val="en-US"/>
              </w:rPr>
            </w:pPr>
            <w:r>
              <w:rPr>
                <w:lang w:val="en-US"/>
              </w:rPr>
              <w:t>$225K for tooling</w:t>
            </w:r>
          </w:p>
          <w:p w:rsidR="002C5A72" w:rsidP="00913F84" w:rsidRDefault="00913F84" w14:paraId="303599AA" w14:textId="05517CC9">
            <w:pPr>
              <w:rPr>
                <w:lang w:val="en-US"/>
              </w:rPr>
            </w:pPr>
            <w:r>
              <w:rPr>
                <w:lang w:val="en-US"/>
              </w:rPr>
              <w:t>$3.75M for agile coaching</w:t>
            </w:r>
          </w:p>
          <w:p w:rsidR="00913F84" w:rsidP="00913F84" w:rsidRDefault="005E188E" w14:paraId="52F34A5C" w14:textId="5AAE459D">
            <w:pPr>
              <w:rPr>
                <w:lang w:val="en-US"/>
              </w:rPr>
            </w:pPr>
            <w:r>
              <w:rPr>
                <w:lang w:val="en-US"/>
              </w:rPr>
              <w:t xml:space="preserve">~$4.1M for KM and Comms </w:t>
            </w:r>
            <w:r w:rsidR="00E44EAE">
              <w:rPr>
                <w:lang w:val="en-US"/>
              </w:rPr>
              <w:t>activity including national EHRM comms</w:t>
            </w:r>
          </w:p>
        </w:tc>
        <w:tc>
          <w:tcPr>
            <w:tcW w:w="5132" w:type="dxa"/>
            <w:shd w:val="clear" w:color="auto" w:fill="auto"/>
            <w:tcMar/>
          </w:tcPr>
          <w:p w:rsidR="004C6C99" w:rsidP="00D471DE" w:rsidRDefault="004C6C99" w14:paraId="5A789572" w14:textId="29C61812">
            <w:pPr>
              <w:rPr>
                <w:b/>
                <w:lang w:val="en-US"/>
              </w:rPr>
            </w:pPr>
            <w:r>
              <w:rPr>
                <w:b/>
                <w:lang w:val="en-US"/>
              </w:rPr>
              <w:t>Estimated Implementation Cost:</w:t>
            </w:r>
          </w:p>
          <w:p w:rsidR="004C6C99" w:rsidP="00D471DE" w:rsidRDefault="004C6C99" w14:paraId="5F0A1113" w14:textId="3DFDA7AC">
            <w:pPr>
              <w:rPr>
                <w:lang w:val="en-US"/>
              </w:rPr>
            </w:pPr>
            <w:r w:rsidRPr="289122D1" w:rsidR="69319672">
              <w:rPr>
                <w:lang w:val="en-US"/>
              </w:rPr>
              <w:t>(</w:t>
            </w:r>
            <w:r w:rsidRPr="289122D1" w:rsidR="69319672">
              <w:rPr>
                <w:lang w:val="en-US"/>
              </w:rPr>
              <w:t xml:space="preserve">What is the estimated investment (cost) of full implementation of the </w:t>
            </w:r>
            <w:r w:rsidRPr="289122D1" w:rsidR="69319672">
              <w:rPr>
                <w:lang w:val="en-US"/>
              </w:rPr>
              <w:t>epic</w:t>
            </w:r>
            <w:r w:rsidRPr="289122D1" w:rsidR="69319672">
              <w:rPr>
                <w:lang w:val="en-US"/>
              </w:rPr>
              <w:t xml:space="preserve"> if the MVP hypothesis is proven true?</w:t>
            </w:r>
            <w:r w:rsidRPr="289122D1" w:rsidR="69319672">
              <w:rPr>
                <w:lang w:val="en-US"/>
              </w:rPr>
              <w:t xml:space="preserve"> This estimate is refined </w:t>
            </w:r>
            <w:r w:rsidRPr="289122D1" w:rsidR="69319672">
              <w:rPr>
                <w:lang w:val="en-US"/>
              </w:rPr>
              <w:t xml:space="preserve"> over time)</w:t>
            </w:r>
          </w:p>
          <w:p w:rsidR="004C6C99" w:rsidP="00D471DE" w:rsidRDefault="004C6C99" w14:paraId="203DFDDD" w14:textId="7BC69B7E">
            <w:pPr>
              <w:rPr>
                <w:i/>
                <w:iCs/>
                <w:lang w:val="en-US"/>
              </w:rPr>
            </w:pPr>
            <w:r>
              <w:rPr>
                <w:lang w:val="en-US"/>
              </w:rPr>
              <w:t xml:space="preserve">Initial estimate: </w:t>
            </w:r>
            <w:r>
              <w:rPr>
                <w:i/>
                <w:iCs/>
                <w:lang w:val="en-US"/>
              </w:rPr>
              <w:t xml:space="preserve">This can be expressed as a </w:t>
            </w:r>
            <w:r w:rsidR="00AB30E1">
              <w:rPr>
                <w:i/>
                <w:iCs/>
                <w:lang w:val="en-US"/>
              </w:rPr>
              <w:t>range.</w:t>
            </w:r>
          </w:p>
          <w:p w:rsidRPr="007739DB" w:rsidR="004C6C99" w:rsidP="00D471DE" w:rsidRDefault="004C6C99" w14:paraId="0540D9B6" w14:textId="047F2F0C">
            <w:pPr>
              <w:rPr>
                <w:i/>
                <w:iCs/>
                <w:lang w:val="en-US"/>
              </w:rPr>
            </w:pPr>
            <w:r>
              <w:rPr>
                <w:lang w:val="en-US"/>
              </w:rPr>
              <w:t xml:space="preserve">Refined estimate(s): </w:t>
            </w:r>
            <w:r>
              <w:rPr>
                <w:i/>
                <w:iCs/>
                <w:lang w:val="en-US"/>
              </w:rPr>
              <w:t>Identify material updates to the estimated implementation cost</w:t>
            </w:r>
            <w:r w:rsidR="00391183">
              <w:rPr>
                <w:i/>
                <w:iCs/>
                <w:lang w:val="en-US"/>
              </w:rPr>
              <w:t>, usually informed from experiments</w:t>
            </w:r>
          </w:p>
        </w:tc>
      </w:tr>
      <w:tr w:rsidRPr="00E462D0" w:rsidR="004C6C99" w:rsidTr="289122D1" w14:paraId="672F9D26" w14:textId="77777777">
        <w:trPr>
          <w:trHeight w:val="67"/>
        </w:trPr>
        <w:tc>
          <w:tcPr>
            <w:tcW w:w="9923" w:type="dxa"/>
            <w:gridSpan w:val="2"/>
            <w:shd w:val="clear" w:color="auto" w:fill="D9D9D9" w:themeFill="background1" w:themeFillShade="D9"/>
            <w:tcMar/>
          </w:tcPr>
          <w:p w:rsidRPr="007739DB" w:rsidR="004C6C99" w:rsidP="00D471DE" w:rsidRDefault="004C6C99" w14:paraId="4D9EFBD3" w14:textId="77777777">
            <w:pPr>
              <w:spacing w:after="0"/>
              <w:jc w:val="center"/>
              <w:rPr>
                <w:i/>
                <w:iCs/>
                <w:lang w:val="en-US"/>
              </w:rPr>
            </w:pPr>
            <w:r>
              <w:rPr>
                <w:b/>
                <w:lang w:val="en-US"/>
              </w:rPr>
              <w:t xml:space="preserve">Forecasted Returns </w:t>
            </w:r>
          </w:p>
        </w:tc>
      </w:tr>
      <w:tr w:rsidRPr="00E462D0" w:rsidR="004C6C99" w:rsidTr="289122D1" w14:paraId="42ACB514" w14:textId="77777777">
        <w:trPr>
          <w:trHeight w:val="1124"/>
        </w:trPr>
        <w:tc>
          <w:tcPr>
            <w:tcW w:w="9923" w:type="dxa"/>
            <w:gridSpan w:val="2"/>
            <w:tcBorders>
              <w:bottom w:val="single" w:color="000000" w:themeColor="text1" w:sz="4" w:space="0"/>
            </w:tcBorders>
            <w:shd w:val="clear" w:color="auto" w:fill="auto"/>
            <w:tcMar/>
          </w:tcPr>
          <w:p w:rsidR="004C6C99" w:rsidP="00D471DE" w:rsidRDefault="004C6C99" w14:paraId="28ACB04B" w14:textId="77777777">
            <w:pPr>
              <w:rPr>
                <w:lang w:val="en-US"/>
              </w:rPr>
            </w:pPr>
            <w:r>
              <w:rPr>
                <w:b/>
                <w:lang w:val="en-US"/>
              </w:rPr>
              <w:t>Type of Return:</w:t>
            </w:r>
          </w:p>
          <w:p w:rsidRPr="00E462D0" w:rsidR="004C6C99" w:rsidP="00D471DE" w:rsidRDefault="004C6C99" w14:paraId="03F3FFE5" w14:textId="77777777">
            <w:pPr>
              <w:rPr>
                <w:lang w:val="en-US"/>
              </w:rPr>
            </w:pPr>
            <w:r>
              <w:rPr>
                <w:lang w:val="en-US"/>
              </w:rPr>
              <w:t>(M</w:t>
            </w:r>
            <w:r w:rsidRPr="00E462D0">
              <w:rPr>
                <w:lang w:val="en-US"/>
              </w:rPr>
              <w:t>arket share,</w:t>
            </w:r>
            <w:r>
              <w:rPr>
                <w:lang w:val="en-US"/>
              </w:rPr>
              <w:t xml:space="preserve"> increased revenue, improved productivity,</w:t>
            </w:r>
            <w:r w:rsidRPr="00E462D0">
              <w:rPr>
                <w:lang w:val="en-US"/>
              </w:rPr>
              <w:t xml:space="preserve"> new markets served</w:t>
            </w:r>
            <w:r>
              <w:rPr>
                <w:lang w:val="en-US"/>
              </w:rPr>
              <w:t>, etc.</w:t>
            </w:r>
            <w:r w:rsidRPr="00E462D0">
              <w:rPr>
                <w:lang w:val="en-US"/>
              </w:rPr>
              <w:t>)</w:t>
            </w:r>
          </w:p>
        </w:tc>
      </w:tr>
    </w:tbl>
    <w:p w:rsidR="004F10ED" w:rsidP="00937418" w:rsidRDefault="004F10ED" w14:paraId="7FE9FD44" w14:textId="28FE99CB"/>
    <w:p w:rsidR="004F10ED" w:rsidRDefault="004F10ED" w14:paraId="4A5ECA7A" w14:textId="77777777">
      <w:r>
        <w:br w:type="page"/>
      </w:r>
    </w:p>
    <w:tbl>
      <w:tblPr>
        <w:tblW w:w="99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9923"/>
      </w:tblGrid>
      <w:tr w:rsidRPr="00E462D0" w:rsidR="004F10ED" w:rsidTr="00D471DE" w14:paraId="2875FC28" w14:textId="77777777">
        <w:trPr>
          <w:trHeight w:val="67"/>
        </w:trPr>
        <w:tc>
          <w:tcPr>
            <w:tcW w:w="9923" w:type="dxa"/>
            <w:shd w:val="clear" w:color="auto" w:fill="D9D9D9" w:themeFill="background1" w:themeFillShade="D9"/>
          </w:tcPr>
          <w:p w:rsidRPr="007739DB" w:rsidR="004F10ED" w:rsidP="00D471DE" w:rsidRDefault="00391183" w14:paraId="318A79F8" w14:textId="78A479E6">
            <w:pPr>
              <w:spacing w:after="0"/>
              <w:jc w:val="center"/>
              <w:rPr>
                <w:i/>
                <w:iCs/>
                <w:lang w:val="en-US"/>
              </w:rPr>
            </w:pPr>
            <w:r>
              <w:rPr>
                <w:b/>
                <w:lang w:val="en-US"/>
              </w:rPr>
              <w:lastRenderedPageBreak/>
              <w:t>Development Strategy</w:t>
            </w:r>
            <w:r w:rsidR="004F10ED">
              <w:rPr>
                <w:b/>
                <w:lang w:val="en-US"/>
              </w:rPr>
              <w:t xml:space="preserve"> </w:t>
            </w:r>
          </w:p>
        </w:tc>
      </w:tr>
      <w:tr w:rsidRPr="00E462D0" w:rsidR="004F10ED" w:rsidTr="00D471DE" w14:paraId="39C448FD" w14:textId="77777777">
        <w:trPr>
          <w:trHeight w:val="755"/>
        </w:trPr>
        <w:tc>
          <w:tcPr>
            <w:tcW w:w="9923" w:type="dxa"/>
            <w:shd w:val="clear" w:color="auto" w:fill="auto"/>
          </w:tcPr>
          <w:p w:rsidR="004F10ED" w:rsidP="00D471DE" w:rsidRDefault="004F10ED" w14:paraId="515754EF" w14:textId="77777777">
            <w:pPr>
              <w:rPr>
                <w:lang w:val="en-US"/>
              </w:rPr>
            </w:pPr>
            <w:r>
              <w:rPr>
                <w:b/>
                <w:lang w:val="en-US"/>
              </w:rPr>
              <w:t>In-house or O</w:t>
            </w:r>
            <w:r w:rsidRPr="00E462D0">
              <w:rPr>
                <w:b/>
                <w:lang w:val="en-US"/>
              </w:rPr>
              <w:t>utsource</w:t>
            </w:r>
            <w:r>
              <w:rPr>
                <w:b/>
                <w:lang w:val="en-US"/>
              </w:rPr>
              <w:t>d D</w:t>
            </w:r>
            <w:r w:rsidRPr="00E462D0">
              <w:rPr>
                <w:b/>
                <w:lang w:val="en-US"/>
              </w:rPr>
              <w:t>evelopmen</w:t>
            </w:r>
            <w:r>
              <w:rPr>
                <w:b/>
                <w:lang w:val="en-US"/>
              </w:rPr>
              <w:t>t:</w:t>
            </w:r>
          </w:p>
          <w:p w:rsidRPr="00E462D0" w:rsidR="004F10ED" w:rsidP="00D471DE" w:rsidRDefault="00E44EAE" w14:paraId="1E623CD4" w14:textId="20318CD8">
            <w:pPr>
              <w:rPr>
                <w:lang w:val="en-US"/>
              </w:rPr>
            </w:pPr>
            <w:r>
              <w:rPr>
                <w:lang w:val="en-US"/>
              </w:rPr>
              <w:t>Dual strategy</w:t>
            </w:r>
          </w:p>
        </w:tc>
      </w:tr>
      <w:tr w:rsidRPr="00E462D0" w:rsidR="004F10ED" w:rsidTr="00D471DE" w14:paraId="6E41CE39" w14:textId="77777777">
        <w:trPr>
          <w:trHeight w:val="1178"/>
        </w:trPr>
        <w:tc>
          <w:tcPr>
            <w:tcW w:w="9923" w:type="dxa"/>
            <w:shd w:val="clear" w:color="auto" w:fill="auto"/>
          </w:tcPr>
          <w:p w:rsidR="004F10ED" w:rsidP="00D471DE" w:rsidRDefault="004F10ED" w14:paraId="3A30DFB0" w14:textId="77777777">
            <w:pPr>
              <w:rPr>
                <w:lang w:val="en-US"/>
              </w:rPr>
            </w:pPr>
            <w:r w:rsidRPr="00E462D0">
              <w:rPr>
                <w:b/>
                <w:lang w:val="en-US"/>
              </w:rPr>
              <w:t>Incremental Implementation Strateg</w:t>
            </w:r>
            <w:r>
              <w:rPr>
                <w:b/>
                <w:lang w:val="en-US"/>
              </w:rPr>
              <w:t>y:</w:t>
            </w:r>
          </w:p>
          <w:p w:rsidRPr="0055619C" w:rsidR="004F10ED" w:rsidP="00D471DE" w:rsidRDefault="004F10ED" w14:paraId="00022B3F" w14:textId="3A2226CE">
            <w:pPr>
              <w:rPr>
                <w:rFonts w:ascii="Times" w:hAnsi="Times" w:eastAsia="Times New Roman" w:cs="Times New Roman"/>
                <w:sz w:val="20"/>
                <w:szCs w:val="20"/>
                <w:lang w:val="en-US"/>
              </w:rPr>
            </w:pPr>
            <w:r>
              <w:rPr>
                <w:lang w:val="en-US"/>
              </w:rPr>
              <w:t>(</w:t>
            </w:r>
            <w:r w:rsidRPr="0055619C">
              <w:rPr>
                <w:lang w:val="en-US"/>
              </w:rPr>
              <w:t xml:space="preserve">Epics are defined as a single whole, but each </w:t>
            </w:r>
            <w:r>
              <w:rPr>
                <w:lang w:val="en-US"/>
              </w:rPr>
              <w:t>epic</w:t>
            </w:r>
            <w:r w:rsidRPr="0055619C">
              <w:rPr>
                <w:lang w:val="en-US"/>
              </w:rPr>
              <w:t xml:space="preserve"> undergoes incremental implementation. </w:t>
            </w:r>
            <w:r>
              <w:rPr>
                <w:lang w:val="en-US"/>
              </w:rPr>
              <w:t xml:space="preserve">Click </w:t>
            </w:r>
            <w:hyperlink w:history="1" r:id="rId7">
              <w:r w:rsidRPr="0041038D">
                <w:rPr>
                  <w:rStyle w:val="Hyperlink"/>
                  <w:lang w:val="en-US"/>
                </w:rPr>
                <w:t>here</w:t>
              </w:r>
            </w:hyperlink>
            <w:r>
              <w:rPr>
                <w:lang w:val="en-US"/>
              </w:rPr>
              <w:t xml:space="preserve"> </w:t>
            </w:r>
            <w:r w:rsidRPr="0055619C">
              <w:rPr>
                <w:lang w:val="en-US"/>
              </w:rPr>
              <w:t>for details on potential strategies</w:t>
            </w:r>
            <w:r>
              <w:rPr>
                <w:lang w:val="en-US"/>
              </w:rPr>
              <w:t>.</w:t>
            </w:r>
            <w:r w:rsidRPr="0055619C">
              <w:rPr>
                <w:lang w:val="en-US"/>
              </w:rPr>
              <w:t>)</w:t>
            </w:r>
            <w:r w:rsidR="00AB30E1">
              <w:rPr>
                <w:lang w:val="en-US"/>
              </w:rPr>
              <w:t xml:space="preserve"> </w:t>
            </w:r>
            <w:r w:rsidRPr="00F76BD0" w:rsidR="00AB30E1">
              <w:rPr>
                <w:i/>
                <w:iCs/>
                <w:lang w:val="en-US"/>
              </w:rPr>
              <w:t>recurring services, tracked as required</w:t>
            </w:r>
          </w:p>
        </w:tc>
      </w:tr>
      <w:tr w:rsidRPr="00E462D0" w:rsidR="004F10ED" w:rsidTr="00D471DE" w14:paraId="200AE9F8" w14:textId="77777777">
        <w:trPr>
          <w:trHeight w:val="926"/>
        </w:trPr>
        <w:tc>
          <w:tcPr>
            <w:tcW w:w="9923" w:type="dxa"/>
            <w:shd w:val="clear" w:color="auto" w:fill="auto"/>
          </w:tcPr>
          <w:p w:rsidR="004F10ED" w:rsidP="00D471DE" w:rsidRDefault="004F10ED" w14:paraId="6D9165B4" w14:textId="77777777">
            <w:pPr>
              <w:rPr>
                <w:lang w:val="en-US"/>
              </w:rPr>
            </w:pPr>
            <w:r>
              <w:rPr>
                <w:b/>
                <w:lang w:val="en-US"/>
              </w:rPr>
              <w:t>Sequencing and Dependencies:</w:t>
            </w:r>
          </w:p>
          <w:p w:rsidRPr="00E462D0" w:rsidR="004F10ED" w:rsidP="00D471DE" w:rsidRDefault="004F10ED" w14:paraId="7DF7A1E6" w14:textId="324C6E3C">
            <w:pPr>
              <w:rPr>
                <w:lang w:val="en-US"/>
              </w:rPr>
            </w:pPr>
            <w:r>
              <w:rPr>
                <w:lang w:val="en-US"/>
              </w:rPr>
              <w:t xml:space="preserve">(Describe any constraints for sequencing the epic and identify any potential dependencies with other </w:t>
            </w:r>
            <w:r w:rsidR="00391183">
              <w:rPr>
                <w:lang w:val="en-US"/>
              </w:rPr>
              <w:t>epics or solutions</w:t>
            </w:r>
            <w:r>
              <w:rPr>
                <w:lang w:val="en-US"/>
              </w:rPr>
              <w:t>)</w:t>
            </w:r>
            <w:r w:rsidR="00AB30E1">
              <w:rPr>
                <w:lang w:val="en-US"/>
              </w:rPr>
              <w:t xml:space="preserve"> </w:t>
            </w:r>
            <w:r w:rsidRPr="00F76BD0" w:rsidR="00AB30E1">
              <w:rPr>
                <w:i/>
                <w:iCs/>
                <w:lang w:val="en-US"/>
              </w:rPr>
              <w:t xml:space="preserve">recurring services, tracked as required per </w:t>
            </w:r>
            <w:r w:rsidRPr="00F76BD0" w:rsidR="00D0441E">
              <w:rPr>
                <w:i/>
                <w:iCs/>
                <w:lang w:val="en-US"/>
              </w:rPr>
              <w:t>output</w:t>
            </w:r>
          </w:p>
        </w:tc>
      </w:tr>
    </w:tbl>
    <w:p w:rsidR="004F10ED" w:rsidP="004F10ED" w:rsidRDefault="004F10ED" w14:paraId="033454A5" w14:textId="77777777"/>
    <w:p w:rsidR="004F10ED" w:rsidP="004F10ED" w:rsidRDefault="004F10ED" w14:paraId="099FF41E" w14:textId="77777777"/>
    <w:tbl>
      <w:tblPr>
        <w:tblW w:w="992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A0" w:firstRow="1" w:lastRow="0" w:firstColumn="1" w:lastColumn="0" w:noHBand="0" w:noVBand="0"/>
      </w:tblPr>
      <w:tblGrid>
        <w:gridCol w:w="9923"/>
      </w:tblGrid>
      <w:tr w:rsidRPr="00E462D0" w:rsidR="00391183" w:rsidTr="00D471DE" w14:paraId="0E5928F2" w14:textId="77777777">
        <w:trPr>
          <w:trHeight w:val="67"/>
        </w:trPr>
        <w:tc>
          <w:tcPr>
            <w:tcW w:w="9923" w:type="dxa"/>
            <w:shd w:val="clear" w:color="auto" w:fill="D9D9D9" w:themeFill="background1" w:themeFillShade="D9"/>
          </w:tcPr>
          <w:p w:rsidRPr="007739DB" w:rsidR="00391183" w:rsidP="00D471DE" w:rsidRDefault="00391183" w14:paraId="66EC3279" w14:textId="3DA02ED8">
            <w:pPr>
              <w:spacing w:after="0"/>
              <w:jc w:val="center"/>
              <w:rPr>
                <w:i/>
                <w:iCs/>
                <w:lang w:val="en-US"/>
              </w:rPr>
            </w:pPr>
            <w:r>
              <w:rPr>
                <w:b/>
                <w:lang w:val="en-US"/>
              </w:rPr>
              <w:t xml:space="preserve">Additional Supporting Data </w:t>
            </w:r>
          </w:p>
        </w:tc>
      </w:tr>
      <w:tr w:rsidRPr="00E462D0" w:rsidR="00391183" w:rsidTr="00D471DE" w14:paraId="051B811B" w14:textId="77777777">
        <w:tc>
          <w:tcPr>
            <w:tcW w:w="9923" w:type="dxa"/>
            <w:shd w:val="clear" w:color="auto" w:fill="auto"/>
          </w:tcPr>
          <w:p w:rsidR="00391183" w:rsidP="00D471DE" w:rsidRDefault="00391183" w14:paraId="0D848F5A" w14:textId="77777777">
            <w:pPr>
              <w:rPr>
                <w:lang w:val="en-US"/>
              </w:rPr>
            </w:pPr>
            <w:r w:rsidRPr="00E462D0">
              <w:rPr>
                <w:b/>
                <w:lang w:val="en-US"/>
              </w:rPr>
              <w:t>Attachments</w:t>
            </w:r>
            <w:r>
              <w:rPr>
                <w:b/>
                <w:lang w:val="en-US"/>
              </w:rPr>
              <w:t>:</w:t>
            </w:r>
          </w:p>
          <w:p w:rsidRPr="00E462D0" w:rsidR="00391183" w:rsidP="00D471DE" w:rsidRDefault="00391183" w14:paraId="317C3574" w14:textId="77777777">
            <w:pPr>
              <w:rPr>
                <w:lang w:val="en-US"/>
              </w:rPr>
            </w:pPr>
            <w:r>
              <w:rPr>
                <w:lang w:val="en-US"/>
              </w:rPr>
              <w:t>(Other supporting documentation,</w:t>
            </w:r>
            <w:r w:rsidRPr="00E462D0">
              <w:rPr>
                <w:lang w:val="en-US"/>
              </w:rPr>
              <w:t xml:space="preserve"> </w:t>
            </w:r>
            <w:r>
              <w:rPr>
                <w:lang w:val="en-US"/>
              </w:rPr>
              <w:t>links</w:t>
            </w:r>
            <w:r w:rsidRPr="00E462D0">
              <w:rPr>
                <w:lang w:val="en-US"/>
              </w:rPr>
              <w:t xml:space="preserve"> to other data, feasibility</w:t>
            </w:r>
            <w:r>
              <w:rPr>
                <w:lang w:val="en-US"/>
              </w:rPr>
              <w:t xml:space="preserve"> or trade</w:t>
            </w:r>
            <w:r w:rsidRPr="00E462D0">
              <w:rPr>
                <w:lang w:val="en-US"/>
              </w:rPr>
              <w:t xml:space="preserve"> studies</w:t>
            </w:r>
            <w:r>
              <w:rPr>
                <w:lang w:val="en-US"/>
              </w:rPr>
              <w:t>, models, market analysis, etc., that were used in</w:t>
            </w:r>
            <w:r w:rsidRPr="00E462D0">
              <w:rPr>
                <w:lang w:val="en-US"/>
              </w:rPr>
              <w:t xml:space="preserve"> the creation of the business case)</w:t>
            </w:r>
          </w:p>
        </w:tc>
      </w:tr>
      <w:tr w:rsidRPr="00E462D0" w:rsidR="00391183" w:rsidTr="00D471DE" w14:paraId="65A0FFA7" w14:textId="77777777">
        <w:trPr>
          <w:trHeight w:val="1097"/>
        </w:trPr>
        <w:tc>
          <w:tcPr>
            <w:tcW w:w="9923" w:type="dxa"/>
            <w:shd w:val="clear" w:color="auto" w:fill="auto"/>
          </w:tcPr>
          <w:p w:rsidR="00391183" w:rsidP="00D471DE" w:rsidRDefault="00391183" w14:paraId="0B3493BF" w14:textId="77777777">
            <w:pPr>
              <w:rPr>
                <w:b/>
                <w:lang w:val="en-US"/>
              </w:rPr>
            </w:pPr>
            <w:r>
              <w:rPr>
                <w:b/>
                <w:lang w:val="en-US"/>
              </w:rPr>
              <w:t>Other Notes and C</w:t>
            </w:r>
            <w:r w:rsidRPr="00E462D0">
              <w:rPr>
                <w:b/>
                <w:lang w:val="en-US"/>
              </w:rPr>
              <w:t>omments</w:t>
            </w:r>
            <w:r>
              <w:rPr>
                <w:b/>
                <w:lang w:val="en-US"/>
              </w:rPr>
              <w:t>:</w:t>
            </w:r>
          </w:p>
          <w:p w:rsidRPr="00312042" w:rsidR="00391183" w:rsidP="00D471DE" w:rsidRDefault="00391183" w14:paraId="7B14BCEE" w14:textId="77777777">
            <w:pPr>
              <w:rPr>
                <w:lang w:val="en-US"/>
              </w:rPr>
            </w:pPr>
            <w:r>
              <w:rPr>
                <w:lang w:val="en-US"/>
              </w:rPr>
              <w:t>(Any additional miscellaneous Information relevant to LPM)</w:t>
            </w:r>
          </w:p>
        </w:tc>
      </w:tr>
    </w:tbl>
    <w:p w:rsidR="004C6C99" w:rsidP="00937418" w:rsidRDefault="004C6C99" w14:paraId="4D289590" w14:textId="65FC2D4D"/>
    <w:p w:rsidR="00391183" w:rsidP="00937418" w:rsidRDefault="00391183" w14:paraId="1662CA00" w14:textId="77777777"/>
    <w:sectPr w:rsidR="00391183" w:rsidSect="004F10ED">
      <w:headerReference w:type="default" r:id="rId8"/>
      <w:footerReference w:type="even" r:id="rId9"/>
      <w:footerReference w:type="default" r:id="rId10"/>
      <w:pgSz w:w="11900" w:h="16820" w:orient="portrait"/>
      <w:pgMar w:top="1115" w:right="720" w:bottom="1166" w:left="1080" w:header="344" w:footer="706" w:gutter="0"/>
      <w:cols w:space="708"/>
      <w:docGrid w:linePitch="360"/>
    </w:sectPr>
  </w:body>
</w:document>
</file>

<file path=word/comments.xml><?xml version="1.0" encoding="utf-8"?>
<w:comments xmlns:w14="http://schemas.microsoft.com/office/word/2010/wordml" xmlns:w="http://schemas.openxmlformats.org/wordprocessingml/2006/main">
  <w:comment w:initials="SB" w:author="Stevenson, Brian" w:date="2024-12-13T14:40:22" w:id="1513400979">
    <w:p w:rsidR="032707F2" w:rsidRDefault="032707F2" w14:paraId="371B3714" w14:textId="611FFB65">
      <w:pPr>
        <w:pStyle w:val="CommentText"/>
      </w:pPr>
      <w:r>
        <w:fldChar w:fldCharType="begin"/>
      </w:r>
      <w:r>
        <w:instrText xml:space="preserve"> HYPERLINK "mailto:Aimee.Benson@va.gov"</w:instrText>
      </w:r>
      <w:bookmarkStart w:name="_@_501E4268706A4D4BA3D9D0ADD2B9CE20Z" w:id="1931369238"/>
      <w:r>
        <w:fldChar w:fldCharType="separate"/>
      </w:r>
      <w:bookmarkEnd w:id="1931369238"/>
      <w:r w:rsidRPr="032707F2" w:rsidR="032707F2">
        <w:rPr>
          <w:rStyle w:val="Mention"/>
          <w:noProof/>
        </w:rPr>
        <w:t>@Benson, Aimee J. (she/her/hers)</w:t>
      </w:r>
      <w:r>
        <w:fldChar w:fldCharType="end"/>
      </w:r>
      <w:r w:rsidR="032707F2">
        <w:rPr/>
        <w:t xml:space="preserve"> Should  these be 4.1 &amp; 4.2</w:t>
      </w:r>
      <w:r>
        <w:rPr>
          <w:rStyle w:val="CommentReference"/>
        </w:rPr>
        <w:annotationRef/>
      </w:r>
    </w:p>
  </w:comment>
  <w:comment w:initials="SB" w:author="Stevenson, Brian" w:date="2024-12-13T14:42:33" w:id="1168790086">
    <w:p w:rsidR="032707F2" w:rsidRDefault="032707F2" w14:paraId="275A2BA4" w14:textId="52F8508D">
      <w:pPr>
        <w:pStyle w:val="CommentText"/>
      </w:pPr>
      <w:r w:rsidR="032707F2">
        <w:rPr/>
        <w:t>Does JIF activity need to show up in here?</w:t>
      </w:r>
      <w:r>
        <w:rPr>
          <w:rStyle w:val="CommentReference"/>
        </w:rPr>
        <w:annotationRef/>
      </w:r>
    </w:p>
  </w:comment>
  <w:comment w:initials="B(" w:author="Benson, Aimee J. (she/her/hers)" w:date="2024-12-13T15:57:55" w:id="1066847233">
    <w:p w:rsidR="289122D1" w:rsidRDefault="289122D1" w14:paraId="627622D3" w14:textId="3BE01FDC">
      <w:pPr>
        <w:pStyle w:val="CommentText"/>
      </w:pPr>
      <w:r w:rsidR="289122D1">
        <w:rPr/>
        <w:t xml:space="preserve">See above in scoping.  </w:t>
      </w:r>
      <w:r>
        <w:rPr>
          <w:rStyle w:val="CommentReference"/>
        </w:rPr>
        <w:annotationRef/>
      </w:r>
    </w:p>
  </w:comment>
  <w:comment w:initials="SB" w:author="Stevenson, Brian" w:date="2024-12-13T17:45:54" w:id="1324629740">
    <w:p w:rsidR="289122D1" w:rsidRDefault="289122D1" w14:paraId="3F899F34" w14:textId="0D1588B5">
      <w:pPr>
        <w:pStyle w:val="CommentText"/>
      </w:pPr>
      <w:r w:rsidR="289122D1">
        <w:rPr/>
        <w:t>:)</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71B3714"/>
  <w15:commentEx w15:done="0" w15:paraId="275A2BA4"/>
  <w15:commentEx w15:done="0" w15:paraId="627622D3" w15:paraIdParent="275A2BA4"/>
  <w15:commentEx w15:done="0" w15:paraId="3F899F34" w15:paraIdParent="275A2BA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4C72D25" w16cex:dateUtc="2024-12-13T19:40:22.012Z"/>
  <w16cex:commentExtensible w16cex:durableId="330D5BDB" w16cex:dateUtc="2024-12-13T19:42:33.251Z"/>
  <w16cex:commentExtensible w16cex:durableId="3452297C" w16cex:dateUtc="2024-12-13T20:57:55.054Z"/>
  <w16cex:commentExtensible w16cex:durableId="68A7B889" w16cex:dateUtc="2024-12-13T22:45:54.105Z"/>
</w16cex:commentsExtensible>
</file>

<file path=word/commentsIds.xml><?xml version="1.0" encoding="utf-8"?>
<w16cid:commentsIds xmlns:mc="http://schemas.openxmlformats.org/markup-compatibility/2006" xmlns:w16cid="http://schemas.microsoft.com/office/word/2016/wordml/cid" mc:Ignorable="w16cid">
  <w16cid:commentId w16cid:paraId="371B3714" w16cid:durableId="64C72D25"/>
  <w16cid:commentId w16cid:paraId="275A2BA4" w16cid:durableId="330D5BDB"/>
  <w16cid:commentId w16cid:paraId="627622D3" w16cid:durableId="3452297C"/>
  <w16cid:commentId w16cid:paraId="3F899F34" w16cid:durableId="68A7B8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05B1" w:rsidP="00C7635D" w:rsidRDefault="001005B1" w14:paraId="4C6CAA97" w14:textId="77777777">
      <w:pPr>
        <w:spacing w:after="0" w:line="240" w:lineRule="auto"/>
      </w:pPr>
      <w:r>
        <w:separator/>
      </w:r>
    </w:p>
  </w:endnote>
  <w:endnote w:type="continuationSeparator" w:id="0">
    <w:p w:rsidR="001005B1" w:rsidP="00C7635D" w:rsidRDefault="001005B1" w14:paraId="4E2DB0F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3474114"/>
      <w:docPartObj>
        <w:docPartGallery w:val="Page Numbers (Bottom of Page)"/>
        <w:docPartUnique/>
      </w:docPartObj>
    </w:sdtPr>
    <w:sdtEndPr>
      <w:rPr>
        <w:rStyle w:val="PageNumber"/>
      </w:rPr>
    </w:sdtEndPr>
    <w:sdtContent>
      <w:p w:rsidR="004F10ED" w:rsidP="004F4606" w:rsidRDefault="004F10ED" w14:paraId="12E5764B" w14:textId="47AE6D4B">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F10ED" w:rsidP="004F10ED" w:rsidRDefault="004F10ED" w14:paraId="2694AE5D" w14:textId="2602F4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rPr>
        <w:rStyle w:val="PageNumber"/>
      </w:rPr>
      <w:id w:val="1518737853"/>
      <w:docPartObj>
        <w:docPartGallery w:val="Page Numbers (Bottom of Page)"/>
        <w:docPartUnique/>
      </w:docPartObj>
    </w:sdtPr>
    <w:sdtEndPr>
      <w:rPr>
        <w:rStyle w:val="PageNumber"/>
      </w:rPr>
    </w:sdtEndPr>
    <w:sdtContent>
      <w:p w:rsidR="004F10ED" w:rsidP="004F4606" w:rsidRDefault="004F10ED" w14:paraId="29CAB22F" w14:textId="3B2E1407">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F10ED" w:rsidP="004F10ED" w:rsidRDefault="004F10ED" w14:paraId="49E94859" w14:textId="0FCAD41B">
    <w:pPr>
      <w:pStyle w:val="Footer"/>
      <w:ind w:right="360"/>
    </w:pPr>
    <w:r>
      <w:rPr>
        <w:noProof/>
        <w:lang w:val="en-US"/>
      </w:rPr>
      <w:drawing>
        <wp:inline distT="0" distB="0" distL="0" distR="0" wp14:anchorId="7337C9A7" wp14:editId="3E3FEE33">
          <wp:extent cx="1603565" cy="182504"/>
          <wp:effectExtent l="0" t="0" r="0" b="0"/>
          <wp:docPr id="2" name="Picture 2" descr="/Users/jeffreylong/Documents/04 Graphics - Logos, cert, Covers, ART box, etc/Scaled-Agile-PPT-s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effreylong/Documents/04 Graphics - Logos, cert, Covers, ART box, etc/Scaled-Agile-PPT-size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402" cy="197281"/>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05B1" w:rsidP="00C7635D" w:rsidRDefault="001005B1" w14:paraId="1418430F" w14:textId="77777777">
      <w:pPr>
        <w:spacing w:after="0" w:line="240" w:lineRule="auto"/>
      </w:pPr>
      <w:r>
        <w:separator/>
      </w:r>
    </w:p>
  </w:footnote>
  <w:footnote w:type="continuationSeparator" w:id="0">
    <w:p w:rsidR="001005B1" w:rsidP="00C7635D" w:rsidRDefault="001005B1" w14:paraId="5413C60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F10ED" w:rsidR="001165EF" w:rsidP="004F10ED" w:rsidRDefault="004F10ED" w14:paraId="655FF0EF" w14:textId="2ED8E2A2">
    <w:pPr>
      <w:pStyle w:val="Header"/>
      <w:rPr>
        <w:b/>
        <w:bCs/>
        <w:sz w:val="32"/>
        <w:szCs w:val="32"/>
        <w:lang w:val="en-US"/>
      </w:rPr>
    </w:pPr>
    <w:r>
      <w:tab/>
    </w:r>
    <w:r w:rsidRPr="004F10ED">
      <w:rPr>
        <w:b/>
        <w:bCs/>
        <w:sz w:val="32"/>
        <w:szCs w:val="32"/>
        <w:lang w:val="en-US"/>
      </w:rPr>
      <w:t>Lean Business Case</w:t>
    </w:r>
    <w:r>
      <w:rPr>
        <w:b/>
        <w:bCs/>
        <w:sz w:val="32"/>
        <w:szCs w:val="32"/>
        <w:lang w:val="en-US"/>
      </w:rPr>
      <w:t xml:space="preserve"> for </w:t>
    </w:r>
    <w:r w:rsidR="00A36E89">
      <w:rPr>
        <w:b/>
        <w:bCs/>
        <w:sz w:val="32"/>
        <w:szCs w:val="32"/>
        <w:lang w:val="en-US"/>
      </w:rPr>
      <w:t>OCI wide enablers</w:t>
    </w:r>
    <w:r w:rsidRPr="004F10ED">
      <w:rPr>
        <w:b/>
        <w:bCs/>
        <w:sz w:val="32"/>
        <w:szCs w:val="32"/>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1E25"/>
    <w:multiLevelType w:val="hybridMultilevel"/>
    <w:tmpl w:val="21BEBDC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342740C"/>
    <w:multiLevelType w:val="hybridMultilevel"/>
    <w:tmpl w:val="A7DC42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7E0137A"/>
    <w:multiLevelType w:val="hybridMultilevel"/>
    <w:tmpl w:val="1AA82810"/>
    <w:lvl w:ilvl="0" w:tplc="9CF04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258F3"/>
    <w:multiLevelType w:val="hybridMultilevel"/>
    <w:tmpl w:val="A4524A0A"/>
    <w:lvl w:ilvl="0" w:tplc="04190005">
      <w:start w:val="1"/>
      <w:numFmt w:val="bullet"/>
      <w:lvlText w:val=""/>
      <w:lvlJc w:val="left"/>
      <w:pPr>
        <w:ind w:left="720" w:hanging="360"/>
      </w:pPr>
      <w:rPr>
        <w:rFonts w:hint="default" w:ascii="Wingdings" w:hAnsi="Wingdings"/>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4" w15:restartNumberingAfterBreak="0">
    <w:nsid w:val="1CC27C74"/>
    <w:multiLevelType w:val="hybridMultilevel"/>
    <w:tmpl w:val="94DAD95C"/>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20FB070B"/>
    <w:multiLevelType w:val="hybridMultilevel"/>
    <w:tmpl w:val="EE3898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23566FE"/>
    <w:multiLevelType w:val="multilevel"/>
    <w:tmpl w:val="B8CCD82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518D4392"/>
    <w:multiLevelType w:val="hybridMultilevel"/>
    <w:tmpl w:val="DE5051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559914B1"/>
    <w:multiLevelType w:val="hybridMultilevel"/>
    <w:tmpl w:val="FB6C1A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F9B1660"/>
    <w:multiLevelType w:val="multilevel"/>
    <w:tmpl w:val="09A08D1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B501B0C"/>
    <w:multiLevelType w:val="hybridMultilevel"/>
    <w:tmpl w:val="477CB3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6C8F68A7"/>
    <w:multiLevelType w:val="multilevel"/>
    <w:tmpl w:val="3A44D04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F3D51F2"/>
    <w:multiLevelType w:val="hybridMultilevel"/>
    <w:tmpl w:val="6994A8C2"/>
    <w:lvl w:ilvl="0" w:tplc="57CCC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BF7CE4"/>
    <w:multiLevelType w:val="hybridMultilevel"/>
    <w:tmpl w:val="6840DC22"/>
    <w:lvl w:ilvl="0" w:tplc="B7FA72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8D2C88"/>
    <w:multiLevelType w:val="multilevel"/>
    <w:tmpl w:val="2A9C2CC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95C1A1B"/>
    <w:multiLevelType w:val="multilevel"/>
    <w:tmpl w:val="3418C9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595093864">
    <w:abstractNumId w:val="3"/>
  </w:num>
  <w:num w:numId="2" w16cid:durableId="383673790">
    <w:abstractNumId w:val="8"/>
  </w:num>
  <w:num w:numId="3" w16cid:durableId="893394634">
    <w:abstractNumId w:val="1"/>
  </w:num>
  <w:num w:numId="4" w16cid:durableId="1752241202">
    <w:abstractNumId w:val="4"/>
  </w:num>
  <w:num w:numId="5" w16cid:durableId="2097092120">
    <w:abstractNumId w:val="7"/>
  </w:num>
  <w:num w:numId="6" w16cid:durableId="1943494756">
    <w:abstractNumId w:val="5"/>
  </w:num>
  <w:num w:numId="7" w16cid:durableId="1681270246">
    <w:abstractNumId w:val="12"/>
  </w:num>
  <w:num w:numId="8" w16cid:durableId="1542211884">
    <w:abstractNumId w:val="2"/>
  </w:num>
  <w:num w:numId="9" w16cid:durableId="1075080695">
    <w:abstractNumId w:val="13"/>
  </w:num>
  <w:num w:numId="10" w16cid:durableId="1298417289">
    <w:abstractNumId w:val="6"/>
  </w:num>
  <w:num w:numId="11" w16cid:durableId="839810454">
    <w:abstractNumId w:val="14"/>
  </w:num>
  <w:num w:numId="12" w16cid:durableId="1793787939">
    <w:abstractNumId w:val="15"/>
  </w:num>
  <w:num w:numId="13" w16cid:durableId="2035762764">
    <w:abstractNumId w:val="9"/>
  </w:num>
  <w:num w:numId="14" w16cid:durableId="2019312391">
    <w:abstractNumId w:val="11"/>
  </w:num>
  <w:num w:numId="15" w16cid:durableId="1962417176">
    <w:abstractNumId w:val="10"/>
  </w:num>
  <w:num w:numId="16" w16cid:durableId="776221105">
    <w:abstractNumId w:val="0"/>
  </w:num>
</w:numbering>
</file>

<file path=word/people.xml><?xml version="1.0" encoding="utf-8"?>
<w15:people xmlns:mc="http://schemas.openxmlformats.org/markup-compatibility/2006" xmlns:w15="http://schemas.microsoft.com/office/word/2012/wordml" mc:Ignorable="w15">
  <w15:person w15:author="Stevenson, Brian">
    <w15:presenceInfo w15:providerId="AD" w15:userId="S::brian.stevenson@va.gov::d144af82-431c-4b5b-8029-e677e1a27d0d"/>
  </w15:person>
  <w15:person w15:author="Benson, Aimee J. (she/her/hers)">
    <w15:presenceInfo w15:providerId="AD" w15:userId="S::aimee.benson@va.gov::0715016e-57c1-4ef3-a1c7-e4fbb2c7da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true"/>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D0"/>
    <w:rsid w:val="000036EF"/>
    <w:rsid w:val="0000758A"/>
    <w:rsid w:val="000337D9"/>
    <w:rsid w:val="00033A04"/>
    <w:rsid w:val="0004641E"/>
    <w:rsid w:val="00052D0B"/>
    <w:rsid w:val="00055913"/>
    <w:rsid w:val="00056D14"/>
    <w:rsid w:val="000741D1"/>
    <w:rsid w:val="00093918"/>
    <w:rsid w:val="000B03FC"/>
    <w:rsid w:val="000B7A81"/>
    <w:rsid w:val="000C6155"/>
    <w:rsid w:val="000E50ED"/>
    <w:rsid w:val="000F35C5"/>
    <w:rsid w:val="001005B1"/>
    <w:rsid w:val="00115DEB"/>
    <w:rsid w:val="001165EF"/>
    <w:rsid w:val="001166BF"/>
    <w:rsid w:val="00127CA7"/>
    <w:rsid w:val="00133F7F"/>
    <w:rsid w:val="00137BA1"/>
    <w:rsid w:val="0015251C"/>
    <w:rsid w:val="00153053"/>
    <w:rsid w:val="00175411"/>
    <w:rsid w:val="0018097B"/>
    <w:rsid w:val="00181681"/>
    <w:rsid w:val="001839AC"/>
    <w:rsid w:val="00186FA3"/>
    <w:rsid w:val="001C092B"/>
    <w:rsid w:val="001C5739"/>
    <w:rsid w:val="001E4472"/>
    <w:rsid w:val="0020671A"/>
    <w:rsid w:val="0021503E"/>
    <w:rsid w:val="002178D1"/>
    <w:rsid w:val="002239CE"/>
    <w:rsid w:val="00223B82"/>
    <w:rsid w:val="00225562"/>
    <w:rsid w:val="0022582F"/>
    <w:rsid w:val="002334CA"/>
    <w:rsid w:val="002349E9"/>
    <w:rsid w:val="00234BE2"/>
    <w:rsid w:val="00240E1C"/>
    <w:rsid w:val="002640D9"/>
    <w:rsid w:val="002815DA"/>
    <w:rsid w:val="002851DF"/>
    <w:rsid w:val="002C34C3"/>
    <w:rsid w:val="002C446D"/>
    <w:rsid w:val="002C5A72"/>
    <w:rsid w:val="002D4666"/>
    <w:rsid w:val="002E2230"/>
    <w:rsid w:val="0030555F"/>
    <w:rsid w:val="003058CE"/>
    <w:rsid w:val="00312042"/>
    <w:rsid w:val="00312412"/>
    <w:rsid w:val="00315D56"/>
    <w:rsid w:val="00334627"/>
    <w:rsid w:val="00334A5F"/>
    <w:rsid w:val="0034175F"/>
    <w:rsid w:val="0038387D"/>
    <w:rsid w:val="00386990"/>
    <w:rsid w:val="00386EEF"/>
    <w:rsid w:val="00391183"/>
    <w:rsid w:val="003A4852"/>
    <w:rsid w:val="003F7C96"/>
    <w:rsid w:val="00404C51"/>
    <w:rsid w:val="0041038D"/>
    <w:rsid w:val="0041180A"/>
    <w:rsid w:val="00435173"/>
    <w:rsid w:val="004725B7"/>
    <w:rsid w:val="004806EA"/>
    <w:rsid w:val="004819D0"/>
    <w:rsid w:val="0049502F"/>
    <w:rsid w:val="004C6C99"/>
    <w:rsid w:val="004E2D13"/>
    <w:rsid w:val="004F1036"/>
    <w:rsid w:val="004F10ED"/>
    <w:rsid w:val="004F3B55"/>
    <w:rsid w:val="004F7BDD"/>
    <w:rsid w:val="005018BF"/>
    <w:rsid w:val="005051F1"/>
    <w:rsid w:val="005054DB"/>
    <w:rsid w:val="00511A54"/>
    <w:rsid w:val="00525330"/>
    <w:rsid w:val="00530D49"/>
    <w:rsid w:val="00542F1C"/>
    <w:rsid w:val="00553BFE"/>
    <w:rsid w:val="0055619C"/>
    <w:rsid w:val="00564BB9"/>
    <w:rsid w:val="00566409"/>
    <w:rsid w:val="00572D12"/>
    <w:rsid w:val="00576CEF"/>
    <w:rsid w:val="00582676"/>
    <w:rsid w:val="00592B2F"/>
    <w:rsid w:val="0059319E"/>
    <w:rsid w:val="00596B4F"/>
    <w:rsid w:val="005A55BA"/>
    <w:rsid w:val="005A59D2"/>
    <w:rsid w:val="005B0D74"/>
    <w:rsid w:val="005C6010"/>
    <w:rsid w:val="005C6A62"/>
    <w:rsid w:val="005C77D3"/>
    <w:rsid w:val="005D2FBC"/>
    <w:rsid w:val="005D5C09"/>
    <w:rsid w:val="005E188E"/>
    <w:rsid w:val="005E578B"/>
    <w:rsid w:val="005F1BB1"/>
    <w:rsid w:val="005F724D"/>
    <w:rsid w:val="0060168E"/>
    <w:rsid w:val="00623407"/>
    <w:rsid w:val="00641339"/>
    <w:rsid w:val="006516B9"/>
    <w:rsid w:val="006558D1"/>
    <w:rsid w:val="00657F1F"/>
    <w:rsid w:val="006A0C86"/>
    <w:rsid w:val="006B063E"/>
    <w:rsid w:val="006B0BAA"/>
    <w:rsid w:val="006B4C16"/>
    <w:rsid w:val="006F39B5"/>
    <w:rsid w:val="00700853"/>
    <w:rsid w:val="00702544"/>
    <w:rsid w:val="00714E34"/>
    <w:rsid w:val="007165A5"/>
    <w:rsid w:val="00727B07"/>
    <w:rsid w:val="00743439"/>
    <w:rsid w:val="00754674"/>
    <w:rsid w:val="007608D8"/>
    <w:rsid w:val="00772B90"/>
    <w:rsid w:val="007739DB"/>
    <w:rsid w:val="0077633A"/>
    <w:rsid w:val="00782FF8"/>
    <w:rsid w:val="0079402D"/>
    <w:rsid w:val="007974CA"/>
    <w:rsid w:val="007A097B"/>
    <w:rsid w:val="007A7E59"/>
    <w:rsid w:val="007B2100"/>
    <w:rsid w:val="007B6035"/>
    <w:rsid w:val="007C2CC9"/>
    <w:rsid w:val="007C7B6E"/>
    <w:rsid w:val="007E092F"/>
    <w:rsid w:val="007E2AFE"/>
    <w:rsid w:val="007E37B8"/>
    <w:rsid w:val="007F2A14"/>
    <w:rsid w:val="008248C5"/>
    <w:rsid w:val="00832B16"/>
    <w:rsid w:val="00832E18"/>
    <w:rsid w:val="00845DA0"/>
    <w:rsid w:val="008562A0"/>
    <w:rsid w:val="0086010E"/>
    <w:rsid w:val="00887A76"/>
    <w:rsid w:val="008C0736"/>
    <w:rsid w:val="008C2955"/>
    <w:rsid w:val="008C5302"/>
    <w:rsid w:val="008D5C97"/>
    <w:rsid w:val="008F6A3C"/>
    <w:rsid w:val="008F6F49"/>
    <w:rsid w:val="00911D28"/>
    <w:rsid w:val="00913F84"/>
    <w:rsid w:val="00914E9C"/>
    <w:rsid w:val="009248F5"/>
    <w:rsid w:val="009313DA"/>
    <w:rsid w:val="00937418"/>
    <w:rsid w:val="0094534C"/>
    <w:rsid w:val="00954941"/>
    <w:rsid w:val="0097341F"/>
    <w:rsid w:val="009861D8"/>
    <w:rsid w:val="00990DB6"/>
    <w:rsid w:val="00991376"/>
    <w:rsid w:val="0099297A"/>
    <w:rsid w:val="009A3482"/>
    <w:rsid w:val="009C2E34"/>
    <w:rsid w:val="009C5918"/>
    <w:rsid w:val="009E1470"/>
    <w:rsid w:val="009F1038"/>
    <w:rsid w:val="009F2A7E"/>
    <w:rsid w:val="00A2118D"/>
    <w:rsid w:val="00A3345C"/>
    <w:rsid w:val="00A3655A"/>
    <w:rsid w:val="00A36E89"/>
    <w:rsid w:val="00A4309B"/>
    <w:rsid w:val="00A46A3F"/>
    <w:rsid w:val="00A46DC1"/>
    <w:rsid w:val="00A508B5"/>
    <w:rsid w:val="00A51684"/>
    <w:rsid w:val="00A56913"/>
    <w:rsid w:val="00A72FF5"/>
    <w:rsid w:val="00A92D2E"/>
    <w:rsid w:val="00AA082D"/>
    <w:rsid w:val="00AA6C7B"/>
    <w:rsid w:val="00AB30E1"/>
    <w:rsid w:val="00AC2252"/>
    <w:rsid w:val="00AC4B39"/>
    <w:rsid w:val="00AC5B74"/>
    <w:rsid w:val="00AC6F62"/>
    <w:rsid w:val="00AC79E3"/>
    <w:rsid w:val="00AD1645"/>
    <w:rsid w:val="00AD59F0"/>
    <w:rsid w:val="00B07210"/>
    <w:rsid w:val="00B13E7E"/>
    <w:rsid w:val="00B144B4"/>
    <w:rsid w:val="00B32F01"/>
    <w:rsid w:val="00B35A8B"/>
    <w:rsid w:val="00B42C68"/>
    <w:rsid w:val="00B4362D"/>
    <w:rsid w:val="00B520EC"/>
    <w:rsid w:val="00B61563"/>
    <w:rsid w:val="00B71279"/>
    <w:rsid w:val="00B90BEB"/>
    <w:rsid w:val="00B94BAE"/>
    <w:rsid w:val="00BA3EF0"/>
    <w:rsid w:val="00BB29FB"/>
    <w:rsid w:val="00BB3B6D"/>
    <w:rsid w:val="00BC66C2"/>
    <w:rsid w:val="00BD5E80"/>
    <w:rsid w:val="00BE3BB3"/>
    <w:rsid w:val="00BE498A"/>
    <w:rsid w:val="00BE4F9B"/>
    <w:rsid w:val="00C0142E"/>
    <w:rsid w:val="00C03219"/>
    <w:rsid w:val="00C1035E"/>
    <w:rsid w:val="00C147D6"/>
    <w:rsid w:val="00C22C86"/>
    <w:rsid w:val="00C270AA"/>
    <w:rsid w:val="00C30E62"/>
    <w:rsid w:val="00C32069"/>
    <w:rsid w:val="00C354D1"/>
    <w:rsid w:val="00C7635D"/>
    <w:rsid w:val="00C832E0"/>
    <w:rsid w:val="00C912B9"/>
    <w:rsid w:val="00C916F4"/>
    <w:rsid w:val="00C964F6"/>
    <w:rsid w:val="00CC3B4B"/>
    <w:rsid w:val="00CD1EB2"/>
    <w:rsid w:val="00CE2FFE"/>
    <w:rsid w:val="00D002FA"/>
    <w:rsid w:val="00D0441E"/>
    <w:rsid w:val="00D07535"/>
    <w:rsid w:val="00D11F92"/>
    <w:rsid w:val="00D22DB5"/>
    <w:rsid w:val="00D41E94"/>
    <w:rsid w:val="00D42062"/>
    <w:rsid w:val="00D66F9F"/>
    <w:rsid w:val="00D7527D"/>
    <w:rsid w:val="00D756C3"/>
    <w:rsid w:val="00D90C0B"/>
    <w:rsid w:val="00D913BC"/>
    <w:rsid w:val="00DA1E37"/>
    <w:rsid w:val="00DC16A1"/>
    <w:rsid w:val="00DC2330"/>
    <w:rsid w:val="00DD289E"/>
    <w:rsid w:val="00DD4BA3"/>
    <w:rsid w:val="00DE4172"/>
    <w:rsid w:val="00E223C6"/>
    <w:rsid w:val="00E25EE3"/>
    <w:rsid w:val="00E27164"/>
    <w:rsid w:val="00E30FBE"/>
    <w:rsid w:val="00E44EAE"/>
    <w:rsid w:val="00E462D0"/>
    <w:rsid w:val="00E5545F"/>
    <w:rsid w:val="00E6367B"/>
    <w:rsid w:val="00E7231E"/>
    <w:rsid w:val="00E7608E"/>
    <w:rsid w:val="00E8190D"/>
    <w:rsid w:val="00E922B8"/>
    <w:rsid w:val="00E94B49"/>
    <w:rsid w:val="00EA1FC8"/>
    <w:rsid w:val="00EA705C"/>
    <w:rsid w:val="00ED6C32"/>
    <w:rsid w:val="00EE0515"/>
    <w:rsid w:val="00F0012C"/>
    <w:rsid w:val="00F01F6D"/>
    <w:rsid w:val="00F01FA0"/>
    <w:rsid w:val="00F04FD3"/>
    <w:rsid w:val="00F125B4"/>
    <w:rsid w:val="00F15873"/>
    <w:rsid w:val="00F42D30"/>
    <w:rsid w:val="00F5103E"/>
    <w:rsid w:val="00F53DC9"/>
    <w:rsid w:val="00F54D18"/>
    <w:rsid w:val="00F61287"/>
    <w:rsid w:val="00F6327F"/>
    <w:rsid w:val="00F64B57"/>
    <w:rsid w:val="00F76BD0"/>
    <w:rsid w:val="00F939AA"/>
    <w:rsid w:val="00FC2677"/>
    <w:rsid w:val="00FC68DC"/>
    <w:rsid w:val="00FC6FA8"/>
    <w:rsid w:val="00FF598C"/>
    <w:rsid w:val="032707F2"/>
    <w:rsid w:val="127BE7CE"/>
    <w:rsid w:val="1455BB14"/>
    <w:rsid w:val="18A6E0A2"/>
    <w:rsid w:val="273407AF"/>
    <w:rsid w:val="289122D1"/>
    <w:rsid w:val="3B4A058F"/>
    <w:rsid w:val="3D0B7032"/>
    <w:rsid w:val="3DED1F01"/>
    <w:rsid w:val="3EE9FE69"/>
    <w:rsid w:val="3FD79085"/>
    <w:rsid w:val="456260F4"/>
    <w:rsid w:val="4D515B7B"/>
    <w:rsid w:val="5867E67B"/>
    <w:rsid w:val="5867E67B"/>
    <w:rsid w:val="5FA3165B"/>
    <w:rsid w:val="67398239"/>
    <w:rsid w:val="69319672"/>
    <w:rsid w:val="693C5439"/>
    <w:rsid w:val="6A03B731"/>
    <w:rsid w:val="6A7F89E9"/>
    <w:rsid w:val="6C057FB9"/>
    <w:rsid w:val="72E9C726"/>
    <w:rsid w:val="7716F5D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73DB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Pr>
      <w:rFonts w:eastAsiaTheme="minorEastAsi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462D0"/>
    <w:pPr>
      <w:ind w:left="720"/>
      <w:contextualSpacing/>
    </w:pPr>
  </w:style>
  <w:style w:type="paragraph" w:styleId="Header">
    <w:name w:val="header"/>
    <w:basedOn w:val="Normal"/>
    <w:link w:val="HeaderChar"/>
    <w:uiPriority w:val="99"/>
    <w:unhideWhenUsed/>
    <w:rsid w:val="00C7635D"/>
    <w:pPr>
      <w:tabs>
        <w:tab w:val="center" w:pos="4320"/>
        <w:tab w:val="right" w:pos="8640"/>
      </w:tabs>
      <w:spacing w:after="0" w:line="240" w:lineRule="auto"/>
    </w:pPr>
  </w:style>
  <w:style w:type="character" w:styleId="HeaderChar" w:customStyle="1">
    <w:name w:val="Header Char"/>
    <w:basedOn w:val="DefaultParagraphFont"/>
    <w:link w:val="Header"/>
    <w:uiPriority w:val="99"/>
    <w:rsid w:val="00C7635D"/>
  </w:style>
  <w:style w:type="paragraph" w:styleId="Footer">
    <w:name w:val="footer"/>
    <w:basedOn w:val="Normal"/>
    <w:link w:val="FooterChar"/>
    <w:uiPriority w:val="99"/>
    <w:unhideWhenUsed/>
    <w:rsid w:val="00C7635D"/>
    <w:pPr>
      <w:tabs>
        <w:tab w:val="center" w:pos="4320"/>
        <w:tab w:val="right" w:pos="8640"/>
      </w:tabs>
      <w:spacing w:after="0" w:line="240" w:lineRule="auto"/>
    </w:pPr>
  </w:style>
  <w:style w:type="character" w:styleId="FooterChar" w:customStyle="1">
    <w:name w:val="Footer Char"/>
    <w:basedOn w:val="DefaultParagraphFont"/>
    <w:link w:val="Footer"/>
    <w:uiPriority w:val="99"/>
    <w:rsid w:val="00C7635D"/>
  </w:style>
  <w:style w:type="paragraph" w:styleId="BalloonText">
    <w:name w:val="Balloon Text"/>
    <w:basedOn w:val="Normal"/>
    <w:link w:val="BalloonTextChar"/>
    <w:uiPriority w:val="99"/>
    <w:semiHidden/>
    <w:unhideWhenUsed/>
    <w:rsid w:val="00C7635D"/>
    <w:pPr>
      <w:spacing w:after="0" w:line="240" w:lineRule="auto"/>
    </w:pPr>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C7635D"/>
    <w:rPr>
      <w:rFonts w:ascii="Lucida Grande" w:hAnsi="Lucida Grande" w:cs="Lucida Grande"/>
      <w:sz w:val="18"/>
      <w:szCs w:val="18"/>
    </w:rPr>
  </w:style>
  <w:style w:type="character" w:styleId="Hyperlink">
    <w:name w:val="Hyperlink"/>
    <w:basedOn w:val="DefaultParagraphFont"/>
    <w:uiPriority w:val="99"/>
    <w:unhideWhenUsed/>
    <w:rsid w:val="0055619C"/>
    <w:rPr>
      <w:color w:val="0000FF" w:themeColor="hyperlink"/>
      <w:u w:val="single"/>
    </w:rPr>
  </w:style>
  <w:style w:type="character" w:styleId="FollowedHyperlink">
    <w:name w:val="FollowedHyperlink"/>
    <w:basedOn w:val="DefaultParagraphFont"/>
    <w:uiPriority w:val="99"/>
    <w:semiHidden/>
    <w:unhideWhenUsed/>
    <w:rsid w:val="00657F1F"/>
    <w:rPr>
      <w:color w:val="800080" w:themeColor="followedHyperlink"/>
      <w:u w:val="single"/>
    </w:rPr>
  </w:style>
  <w:style w:type="paragraph" w:styleId="NormalWeb">
    <w:name w:val="Normal (Web)"/>
    <w:basedOn w:val="Normal"/>
    <w:uiPriority w:val="99"/>
    <w:semiHidden/>
    <w:unhideWhenUsed/>
    <w:rsid w:val="007739DB"/>
    <w:rPr>
      <w:rFonts w:ascii="Times New Roman" w:hAnsi="Times New Roman" w:cs="Times New Roman"/>
      <w:sz w:val="24"/>
      <w:szCs w:val="24"/>
    </w:rPr>
  </w:style>
  <w:style w:type="character" w:styleId="PageNumber">
    <w:name w:val="page number"/>
    <w:basedOn w:val="DefaultParagraphFont"/>
    <w:uiPriority w:val="99"/>
    <w:semiHidden/>
    <w:unhideWhenUsed/>
    <w:rsid w:val="004F10ED"/>
  </w:style>
  <w:style xmlns:w14="http://schemas.microsoft.com/office/word/2010/wordml" xmlns:mc="http://schemas.openxmlformats.org/markup-compatibility/2006" xmlns:w="http://schemas.openxmlformats.org/wordprocessingml/2006/main" w:type="character" w:styleId="Mention" w:default="1" mc:Ignorable="w14">
    <w:name xmlns:w="http://schemas.openxmlformats.org/wordprocessingml/2006/main" w:val="Mention"/>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2B579A"/>
      <w:shd w:val="clear" w:color="auto" w:fill="E6E6E6"/>
    </w:rPr>
  </w:style>
</w:styles>
</file>

<file path=word/tasks.xml><?xml version="1.0" encoding="utf-8"?>
<t:Tasks xmlns:t="http://schemas.microsoft.com/office/tasks/2019/documenttasks" xmlns:oel="http://schemas.microsoft.com/office/2019/extlst">
  <t:Task id="{EE0C078E-2026-4A81-8EC5-F0EEB3DDB832}">
    <t:Anchor>
      <t:Comment id="1690774821"/>
    </t:Anchor>
    <t:History>
      <t:Event id="{9FB05E80-9076-4115-8DBC-5CB2BE24E7ED}" time="2024-12-13T19:40:22.056Z">
        <t:Attribution userId="S::brian.stevenson@va.gov::d144af82-431c-4b5b-8029-e677e1a27d0d" userProvider="AD" userName="Stevenson, Brian"/>
        <t:Anchor>
          <t:Comment id="1690774821"/>
        </t:Anchor>
        <t:Create/>
      </t:Event>
      <t:Event id="{7670F9F2-216D-4214-ACC6-7B94347DBFF9}" time="2024-12-13T19:40:22.056Z">
        <t:Attribution userId="S::brian.stevenson@va.gov::d144af82-431c-4b5b-8029-e677e1a27d0d" userProvider="AD" userName="Stevenson, Brian"/>
        <t:Anchor>
          <t:Comment id="1690774821"/>
        </t:Anchor>
        <t:Assign userId="S::Aimee.Benson@va.gov::0715016e-57c1-4ef3-a1c7-e4fbb2c7daa1" userProvider="AD" userName="Benson, Aimee J. (she/her/hers)"/>
      </t:Event>
      <t:Event id="{7FC3B7F6-BF9F-4AED-9EEB-ED17E2B22E46}" time="2024-12-13T19:40:22.056Z">
        <t:Attribution userId="S::brian.stevenson@va.gov::d144af82-431c-4b5b-8029-e677e1a27d0d" userProvider="AD" userName="Stevenson, Brian"/>
        <t:Anchor>
          <t:Comment id="1690774821"/>
        </t:Anchor>
        <t:SetTitle title="@Benson, Aimee J. (she/her/hers) Should these be 4.1 &amp; 4.2"/>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54782">
      <w:bodyDiv w:val="1"/>
      <w:marLeft w:val="0"/>
      <w:marRight w:val="0"/>
      <w:marTop w:val="0"/>
      <w:marBottom w:val="0"/>
      <w:divBdr>
        <w:top w:val="none" w:sz="0" w:space="0" w:color="auto"/>
        <w:left w:val="none" w:sz="0" w:space="0" w:color="auto"/>
        <w:bottom w:val="none" w:sz="0" w:space="0" w:color="auto"/>
        <w:right w:val="none" w:sz="0" w:space="0" w:color="auto"/>
      </w:divBdr>
    </w:div>
    <w:div w:id="1368094580">
      <w:bodyDiv w:val="1"/>
      <w:marLeft w:val="0"/>
      <w:marRight w:val="0"/>
      <w:marTop w:val="0"/>
      <w:marBottom w:val="0"/>
      <w:divBdr>
        <w:top w:val="none" w:sz="0" w:space="0" w:color="auto"/>
        <w:left w:val="none" w:sz="0" w:space="0" w:color="auto"/>
        <w:bottom w:val="none" w:sz="0" w:space="0" w:color="auto"/>
        <w:right w:val="none" w:sz="0" w:space="0" w:color="auto"/>
      </w:divBdr>
    </w:div>
    <w:div w:id="1457260534">
      <w:bodyDiv w:val="1"/>
      <w:marLeft w:val="0"/>
      <w:marRight w:val="0"/>
      <w:marTop w:val="0"/>
      <w:marBottom w:val="0"/>
      <w:divBdr>
        <w:top w:val="none" w:sz="0" w:space="0" w:color="auto"/>
        <w:left w:val="none" w:sz="0" w:space="0" w:color="auto"/>
        <w:bottom w:val="none" w:sz="0" w:space="0" w:color="auto"/>
        <w:right w:val="none" w:sz="0" w:space="0" w:color="auto"/>
      </w:divBdr>
    </w:div>
    <w:div w:id="1804692566">
      <w:bodyDiv w:val="1"/>
      <w:marLeft w:val="0"/>
      <w:marRight w:val="0"/>
      <w:marTop w:val="0"/>
      <w:marBottom w:val="0"/>
      <w:divBdr>
        <w:top w:val="none" w:sz="0" w:space="0" w:color="auto"/>
        <w:left w:val="none" w:sz="0" w:space="0" w:color="auto"/>
        <w:bottom w:val="none" w:sz="0" w:space="0" w:color="auto"/>
        <w:right w:val="none" w:sz="0" w:space="0" w:color="auto"/>
      </w:divBdr>
    </w:div>
    <w:div w:id="189138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hyperlink" Target="http://www.scaledagileframework.com/implementation-strategies-for-business-epics/"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customXml" Target="../customXml/item3.xml" Id="rId1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customXml" Target="../customXml/item2.xml" Id="rId14" /><Relationship Type="http://schemas.openxmlformats.org/officeDocument/2006/relationships/comments" Target="comments.xml" Id="R5f99c2f7a13d4cdc" /><Relationship Type="http://schemas.microsoft.com/office/2011/relationships/people" Target="people.xml" Id="R66ec80e6ae43426f" /><Relationship Type="http://schemas.microsoft.com/office/2011/relationships/commentsExtended" Target="commentsExtended.xml" Id="R5a7aace9c1e240e1" /><Relationship Type="http://schemas.microsoft.com/office/2016/09/relationships/commentsIds" Target="commentsIds.xml" Id="R989314cc59294c38" /><Relationship Type="http://schemas.microsoft.com/office/2018/08/relationships/commentsExtensible" Target="commentsExtensible.xml" Id="R6a09e0d380f34902" /><Relationship Type="http://schemas.microsoft.com/office/2019/05/relationships/documenttasks" Target="tasks.xml" Id="Rb204c3e6dbd94d90"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D17B52959AAD4BBE27BF88BBD8BD30" ma:contentTypeVersion="21" ma:contentTypeDescription="Create a new document." ma:contentTypeScope="" ma:versionID="29298f9270dd26233030c82690cf6f33">
  <xsd:schema xmlns:xsd="http://www.w3.org/2001/XMLSchema" xmlns:xs="http://www.w3.org/2001/XMLSchema" xmlns:p="http://schemas.microsoft.com/office/2006/metadata/properties" xmlns:ns1="http://schemas.microsoft.com/sharepoint/v3" xmlns:ns2="198255fa-b2d4-49e5-93d9-f30f866254fe" xmlns:ns3="678dcdcd-e66f-47c0-b749-edfb2f7da729" targetNamespace="http://schemas.microsoft.com/office/2006/metadata/properties" ma:root="true" ma:fieldsID="93c6a5db61ddf501922cc59b69741b0c" ns1:_="" ns2:_="" ns3:_="">
    <xsd:import namespace="http://schemas.microsoft.com/sharepoint/v3"/>
    <xsd:import namespace="198255fa-b2d4-49e5-93d9-f30f866254fe"/>
    <xsd:import namespace="678dcdcd-e66f-47c0-b749-edfb2f7da72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Status" minOccurs="0"/>
                <xsd:element ref="ns2:Priority" minOccurs="0"/>
                <xsd:element ref="ns1:_ip_UnifiedCompliancePolicyProperties" minOccurs="0"/>
                <xsd:element ref="ns1:_ip_UnifiedCompliancePolicyUIAction" minOccurs="0"/>
                <xsd:element ref="ns2:MediaLengthInSecond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ObjectDetectorVersions" minOccurs="0"/>
                <xsd:element ref="ns2:lcf76f155ced4ddcb4097134ff3c332f" minOccurs="0"/>
                <xsd:element ref="ns3:TaxCatchAll" minOccurs="0"/>
                <xsd:element ref="ns2:MediaServiceSearchProperties" minOccurs="0"/>
                <xsd:element ref="ns2:ProjectManag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8255fa-b2d4-49e5-93d9-f30f86625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Status" ma:index="13" nillable="true" ma:displayName="Status" ma:format="Dropdown" ma:internalName="Status">
      <xsd:simpleType>
        <xsd:restriction base="dms:Choice">
          <xsd:enumeration value="Draft"/>
          <xsd:enumeration value="Pending first review"/>
          <xsd:enumeration value="Pending team review"/>
          <xsd:enumeration value="Pending final review"/>
          <xsd:enumeration value="Approved"/>
          <xsd:enumeration value="Integrated"/>
        </xsd:restriction>
      </xsd:simpleType>
    </xsd:element>
    <xsd:element name="Priority" ma:index="14" nillable="true" ma:displayName="Priority" ma:format="Dropdown" ma:internalName="Priority">
      <xsd:simpleType>
        <xsd:restriction base="dms:Choice">
          <xsd:enumeration value="Pri 1"/>
          <xsd:enumeration value="Pri 2"/>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f0ac6538-d41a-4f9a-bd67-5f7ae81a6d74" ma:termSetId="09814cd3-568e-fe90-9814-8d621ff8fb84" ma:anchorId="fba54fb3-c3e1-fe81-a776-ca4b69148c4d" ma:open="true" ma:isKeyword="false">
      <xsd:complexType>
        <xsd:sequence>
          <xsd:element ref="pc:Terms" minOccurs="0" maxOccurs="1"/>
        </xsd:sequence>
      </xsd:complexType>
    </xsd:element>
    <xsd:element name="MediaServiceSearchProperties" ma:index="27" nillable="true" ma:displayName="MediaServiceSearchProperties" ma:hidden="true" ma:internalName="MediaServiceSearchProperties" ma:readOnly="true">
      <xsd:simpleType>
        <xsd:restriction base="dms:Note"/>
      </xsd:simpleType>
    </xsd:element>
    <xsd:element name="ProjectManager" ma:index="28" nillable="true" ma:displayName="Project Manager" ma:format="Dropdown" ma:list="UserInfo" ma:SharePointGroup="0" ma:internalName="ProjectManag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78dcdcd-e66f-47c0-b749-edfb2f7da72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04b6b0a4-d5db-4d92-bb71-d7bf4340543a}" ma:internalName="TaxCatchAll" ma:showField="CatchAllData" ma:web="678dcdcd-e66f-47c0-b749-edfb2f7da7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Identifier"/>
        <xsd:element ref="dc:subject" minOccurs="0" maxOccurs="1" ma:index="12" ma:displayName="Accountable Division"/>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Status xmlns="198255fa-b2d4-49e5-93d9-f30f866254fe" xsi:nil="true"/>
    <lcf76f155ced4ddcb4097134ff3c332f xmlns="198255fa-b2d4-49e5-93d9-f30f866254fe">
      <Terms xmlns="http://schemas.microsoft.com/office/infopath/2007/PartnerControls"/>
    </lcf76f155ced4ddcb4097134ff3c332f>
    <_ip_UnifiedCompliancePolicyProperties xmlns="http://schemas.microsoft.com/sharepoint/v3" xsi:nil="true"/>
    <ProjectManager xmlns="198255fa-b2d4-49e5-93d9-f30f866254fe">
      <UserInfo>
        <DisplayName/>
        <AccountId xsi:nil="true"/>
        <AccountType/>
      </UserInfo>
    </ProjectManager>
    <TaxCatchAll xmlns="678dcdcd-e66f-47c0-b749-edfb2f7da729" xsi:nil="true"/>
    <Priority xmlns="198255fa-b2d4-49e5-93d9-f30f866254fe" xsi:nil="true"/>
    <SharedWithUsers xmlns="678dcdcd-e66f-47c0-b749-edfb2f7da729">
      <UserInfo>
        <DisplayName/>
        <AccountId xsi:nil="true"/>
        <AccountType/>
      </UserInfo>
    </SharedWithUsers>
  </documentManagement>
</p:properties>
</file>

<file path=customXml/itemProps1.xml><?xml version="1.0" encoding="utf-8"?>
<ds:datastoreItem xmlns:ds="http://schemas.openxmlformats.org/officeDocument/2006/customXml" ds:itemID="{5769F1A6-EEDC-4790-B937-36055A285222}"/>
</file>

<file path=customXml/itemProps2.xml><?xml version="1.0" encoding="utf-8"?>
<ds:datastoreItem xmlns:ds="http://schemas.openxmlformats.org/officeDocument/2006/customXml" ds:itemID="{BD533151-8BB4-4190-9138-D9A986472D2D}"/>
</file>

<file path=customXml/itemProps3.xml><?xml version="1.0" encoding="utf-8"?>
<ds:datastoreItem xmlns:ds="http://schemas.openxmlformats.org/officeDocument/2006/customXml" ds:itemID="{16A54864-A46A-4103-A2C9-B723452D5F04}"/>
</file>

<file path=docMetadata/LabelInfo.xml><?xml version="1.0" encoding="utf-8"?>
<clbl:labelList xmlns:clbl="http://schemas.microsoft.com/office/2020/mipLabelMetadata">
  <clbl:label id="{e95f1b23-abaf-45ee-821d-b7ab251ab3bf}" enabled="0" method="" siteId="{e95f1b23-abaf-45ee-821d-b7ab251ab3bf}"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Scaled Agile, Inc.</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Lean Business Case</dc:title>
  <dc:subject/>
  <dc:creator>© 2016 Scaled Agile, Inc.</dc:creator>
  <keywords/>
  <dc:description>©2011-2016 Scaled Agile, Inc.  All rights reserved.  The graphics and text in this presentation are protected by US and International copyright laws and may not be copied, used, or distributed without express permission.</dc:description>
  <lastModifiedBy>Stevenson, Brian</lastModifiedBy>
  <revision>4</revision>
  <lastPrinted>2017-07-12T14:47:00.0000000Z</lastPrinted>
  <dcterms:created xsi:type="dcterms:W3CDTF">2024-12-09T16:13:00.0000000Z</dcterms:created>
  <dcterms:modified xsi:type="dcterms:W3CDTF">2024-12-13T22:46:04.4568747Z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0x0101006FD17B52959AAD4BBE27BF88BBD8BD30</vt:lpwstr>
  </property>
  <property fmtid="{D5CDD505-2E9C-101B-9397-08002B2CF9AE}" pid="3" name="Order">
    <vt:r8>5000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