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CB4" w:rsidRDefault="005745F9" w:rsidP="005745F9">
      <w:pPr>
        <w:pStyle w:val="1"/>
      </w:pPr>
      <w:r w:rsidRPr="005745F9">
        <w:rPr>
          <w:rFonts w:hint="eastAsia"/>
        </w:rPr>
        <w:t>A</w:t>
      </w:r>
      <w:r w:rsidRPr="005745F9">
        <w:t>dversarial Autoencoders</w:t>
      </w:r>
      <w:r>
        <w:t xml:space="preserve"> </w:t>
      </w:r>
      <w:r>
        <w:t>对抗自编码</w:t>
      </w:r>
    </w:p>
    <w:p w:rsidR="005745F9" w:rsidRDefault="005745F9" w:rsidP="005745F9">
      <w:pPr>
        <w:pStyle w:val="1"/>
      </w:pPr>
      <w:r>
        <w:rPr>
          <w:rFonts w:hint="eastAsia"/>
        </w:rPr>
        <w:t>A</w:t>
      </w:r>
      <w:r>
        <w:t>bstract</w:t>
      </w:r>
    </w:p>
    <w:p w:rsidR="008D0880" w:rsidRDefault="005745F9" w:rsidP="005745F9">
      <w:r>
        <w:t xml:space="preserve">In this paper, we propose the “adversarial autoencoder” (AAE), which is a </w:t>
      </w:r>
      <w:r w:rsidRPr="00C64F78">
        <w:rPr>
          <w:highlight w:val="yellow"/>
        </w:rPr>
        <w:t>probabilistic</w:t>
      </w:r>
      <w:r w:rsidRPr="00C64F78">
        <w:rPr>
          <w:rFonts w:hint="eastAsia"/>
          <w:highlight w:val="yellow"/>
        </w:rPr>
        <w:t xml:space="preserve"> </w:t>
      </w:r>
      <w:r w:rsidRPr="00C64F78">
        <w:rPr>
          <w:highlight w:val="yellow"/>
        </w:rPr>
        <w:t>autoencoder</w:t>
      </w:r>
      <w:r>
        <w:t xml:space="preserve"> that uses the recently proposed generative adversarial networks</w:t>
      </w:r>
      <w:r>
        <w:rPr>
          <w:rFonts w:hint="eastAsia"/>
        </w:rPr>
        <w:t xml:space="preserve"> </w:t>
      </w:r>
      <w:r>
        <w:t xml:space="preserve">(GAN) to perform </w:t>
      </w:r>
      <w:r w:rsidRPr="00914B4B">
        <w:rPr>
          <w:highlight w:val="yellow"/>
        </w:rPr>
        <w:t>variational inference</w:t>
      </w:r>
      <w:r>
        <w:t xml:space="preserve"> by </w:t>
      </w:r>
      <w:r w:rsidRPr="008D0880">
        <w:t xml:space="preserve">matching the </w:t>
      </w:r>
      <w:r w:rsidRPr="008D0880">
        <w:rPr>
          <w:highlight w:val="red"/>
        </w:rPr>
        <w:t>aggregated posterior</w:t>
      </w:r>
      <w:r w:rsidRPr="008D0880">
        <w:t xml:space="preserve"> of</w:t>
      </w:r>
      <w:r w:rsidRPr="008D0880">
        <w:rPr>
          <w:rFonts w:hint="eastAsia"/>
        </w:rPr>
        <w:t xml:space="preserve"> </w:t>
      </w:r>
      <w:r w:rsidRPr="008D0880">
        <w:t>the hidden code vector of the autoencoder with an arbitrary prior distribution.</w:t>
      </w:r>
      <w:r w:rsidR="00DA18B7">
        <w:t xml:space="preserve"> </w:t>
      </w:r>
      <w:r>
        <w:t>Matching the aggregated posterior to the prior ensures that generating from any</w:t>
      </w:r>
      <w:r>
        <w:rPr>
          <w:rFonts w:hint="eastAsia"/>
        </w:rPr>
        <w:t xml:space="preserve"> </w:t>
      </w:r>
      <w:r>
        <w:t xml:space="preserve">part of prior space results in meaningful samples. </w:t>
      </w:r>
    </w:p>
    <w:p w:rsidR="008D0880" w:rsidRDefault="005745F9" w:rsidP="005745F9">
      <w:r>
        <w:t>As a result, the decoder of the</w:t>
      </w:r>
      <w:r>
        <w:rPr>
          <w:rFonts w:hint="eastAsia"/>
        </w:rPr>
        <w:t xml:space="preserve"> </w:t>
      </w:r>
      <w:r>
        <w:t>adversarial autoencoder learns a deep generative model that maps the imposed prior</w:t>
      </w:r>
      <w:r>
        <w:rPr>
          <w:rFonts w:hint="eastAsia"/>
        </w:rPr>
        <w:t xml:space="preserve"> </w:t>
      </w:r>
      <w:r>
        <w:t xml:space="preserve">to the data distribution. </w:t>
      </w:r>
    </w:p>
    <w:p w:rsidR="005745F9" w:rsidRDefault="005745F9" w:rsidP="005745F9">
      <w:r>
        <w:t>We show how the adversarial autoencoder can be used in</w:t>
      </w:r>
      <w:r>
        <w:rPr>
          <w:rFonts w:hint="eastAsia"/>
        </w:rPr>
        <w:t xml:space="preserve"> </w:t>
      </w:r>
      <w:r>
        <w:t xml:space="preserve">applications such as semi-supervised classification, </w:t>
      </w:r>
      <w:r w:rsidRPr="008D0880">
        <w:rPr>
          <w:highlight w:val="red"/>
        </w:rPr>
        <w:t>disentangling style</w:t>
      </w:r>
      <w:r>
        <w:t xml:space="preserve"> and content</w:t>
      </w:r>
      <w:r>
        <w:rPr>
          <w:rFonts w:hint="eastAsia"/>
        </w:rPr>
        <w:t xml:space="preserve"> </w:t>
      </w:r>
      <w:r>
        <w:t>of images, unsupervised clustering, dimensionality reduction and data visualization.</w:t>
      </w:r>
    </w:p>
    <w:p w:rsidR="005745F9" w:rsidRDefault="005745F9" w:rsidP="005745F9">
      <w:r>
        <w:t>We performed experiments on MNIST, Street View House Numbers and Toronto</w:t>
      </w:r>
      <w:r>
        <w:rPr>
          <w:rFonts w:hint="eastAsia"/>
        </w:rPr>
        <w:t xml:space="preserve"> </w:t>
      </w:r>
      <w:r>
        <w:t>Face datasets and show that adversarial autoencoders achieve competitive results</w:t>
      </w:r>
      <w:r>
        <w:rPr>
          <w:rFonts w:hint="eastAsia"/>
        </w:rPr>
        <w:t xml:space="preserve"> </w:t>
      </w:r>
      <w:r>
        <w:t>in generative modeling and semi-supervised classification tasks.</w:t>
      </w:r>
    </w:p>
    <w:p w:rsidR="00C64F78" w:rsidRDefault="00C64F78" w:rsidP="005745F9"/>
    <w:p w:rsidR="00C64F78" w:rsidRDefault="00C64F78" w:rsidP="005745F9">
      <w:pPr>
        <w:rPr>
          <w:rStyle w:val="tlid-translation"/>
        </w:rPr>
      </w:pPr>
      <w:r>
        <w:rPr>
          <w:rStyle w:val="tlid-translation"/>
          <w:rFonts w:hint="eastAsia"/>
        </w:rPr>
        <w:t>在本文中，我们提出了“对抗性自动编码器（</w:t>
      </w:r>
      <w:r>
        <w:rPr>
          <w:rStyle w:val="tlid-translation"/>
          <w:rFonts w:hint="eastAsia"/>
        </w:rPr>
        <w:t>a</w:t>
      </w:r>
      <w:r>
        <w:rPr>
          <w:rStyle w:val="tlid-translation"/>
        </w:rPr>
        <w:t>dversarial encoder</w:t>
      </w:r>
      <w:r>
        <w:rPr>
          <w:rStyle w:val="tlid-translation"/>
          <w:rFonts w:hint="eastAsia"/>
        </w:rPr>
        <w:t>）”（</w:t>
      </w:r>
      <w:r>
        <w:rPr>
          <w:rStyle w:val="tlid-translation"/>
          <w:rFonts w:hint="eastAsia"/>
        </w:rPr>
        <w:t>AAE</w:t>
      </w:r>
      <w:r w:rsidR="00914B4B">
        <w:rPr>
          <w:rStyle w:val="tlid-translation"/>
          <w:rFonts w:hint="eastAsia"/>
        </w:rPr>
        <w:t>），它是一种概率自动编码器并</w:t>
      </w:r>
      <w:r>
        <w:rPr>
          <w:rStyle w:val="tlid-translation"/>
          <w:rFonts w:hint="eastAsia"/>
        </w:rPr>
        <w:t>使用</w:t>
      </w:r>
      <w:r>
        <w:rPr>
          <w:rStyle w:val="tlid-translation"/>
          <w:rFonts w:hint="eastAsia"/>
        </w:rPr>
        <w:t>GAN</w:t>
      </w:r>
      <w:r w:rsidR="00914B4B">
        <w:rPr>
          <w:rStyle w:val="tlid-translation"/>
          <w:rFonts w:hint="eastAsia"/>
        </w:rPr>
        <w:t>来实现变分推断（</w:t>
      </w:r>
      <w:r w:rsidR="00914B4B">
        <w:rPr>
          <w:rStyle w:val="tlid-translation"/>
          <w:rFonts w:hint="eastAsia"/>
        </w:rPr>
        <w:t>v</w:t>
      </w:r>
      <w:r w:rsidR="00914B4B">
        <w:rPr>
          <w:rStyle w:val="tlid-translation"/>
        </w:rPr>
        <w:t>ariational interference</w:t>
      </w:r>
      <w:r w:rsidR="00914B4B">
        <w:rPr>
          <w:rStyle w:val="tlid-translation"/>
          <w:rFonts w:hint="eastAsia"/>
        </w:rPr>
        <w:t>）</w:t>
      </w:r>
      <w:r>
        <w:rPr>
          <w:rStyle w:val="tlid-translation"/>
          <w:rFonts w:hint="eastAsia"/>
        </w:rPr>
        <w:t>，</w:t>
      </w:r>
      <w:r w:rsidR="008D0880">
        <w:rPr>
          <w:rStyle w:val="tlid-translation"/>
          <w:rFonts w:hint="eastAsia"/>
        </w:rPr>
        <w:t>通过匹配自编码器隐藏代码矢量的</w:t>
      </w:r>
      <w:r w:rsidR="008D0880">
        <w:rPr>
          <w:rStyle w:val="tlid-translation"/>
          <w:rFonts w:hint="eastAsia"/>
        </w:rPr>
        <w:t>a</w:t>
      </w:r>
      <w:r w:rsidR="008D0880">
        <w:rPr>
          <w:rStyle w:val="tlid-translation"/>
        </w:rPr>
        <w:t>ggregated posterior</w:t>
      </w:r>
      <w:r w:rsidR="008D0880">
        <w:rPr>
          <w:rStyle w:val="tlid-translation"/>
        </w:rPr>
        <w:t>和任意的先验分布</w:t>
      </w:r>
      <w:r w:rsidR="008D0880">
        <w:rPr>
          <w:rStyle w:val="tlid-translation"/>
          <w:rFonts w:hint="eastAsia"/>
        </w:rPr>
        <w:t>。这样可以产生有意义的样本。</w:t>
      </w:r>
    </w:p>
    <w:p w:rsidR="008D0880" w:rsidRDefault="008D0880" w:rsidP="005745F9">
      <w:pPr>
        <w:rPr>
          <w:rStyle w:val="tlid-translation"/>
        </w:rPr>
      </w:pPr>
      <w:r>
        <w:rPr>
          <w:rStyle w:val="tlid-translation"/>
          <w:rFonts w:hint="eastAsia"/>
        </w:rPr>
        <w:t>AAE</w:t>
      </w:r>
      <w:r>
        <w:rPr>
          <w:rStyle w:val="tlid-translation"/>
        </w:rPr>
        <w:t>的解码器学习一个深层的生成模型</w:t>
      </w:r>
      <w:r>
        <w:rPr>
          <w:rStyle w:val="tlid-translation"/>
          <w:rFonts w:hint="eastAsia"/>
        </w:rPr>
        <w:t>，</w:t>
      </w:r>
      <w:r>
        <w:rPr>
          <w:rStyle w:val="tlid-translation"/>
        </w:rPr>
        <w:t>它可以将先验映射到数据分布</w:t>
      </w:r>
      <w:r>
        <w:rPr>
          <w:rStyle w:val="tlid-translation"/>
          <w:rFonts w:hint="eastAsia"/>
        </w:rPr>
        <w:t>。</w:t>
      </w:r>
    </w:p>
    <w:p w:rsidR="008D0880" w:rsidRDefault="008D0880" w:rsidP="005745F9">
      <w:pPr>
        <w:rPr>
          <w:rStyle w:val="tlid-translation"/>
        </w:rPr>
      </w:pPr>
      <w:r>
        <w:rPr>
          <w:rStyle w:val="tlid-translation"/>
          <w:rFonts w:hint="eastAsia"/>
        </w:rPr>
        <w:t>我们展示了如何应用</w:t>
      </w:r>
      <w:r>
        <w:rPr>
          <w:rStyle w:val="tlid-translation"/>
          <w:rFonts w:hint="eastAsia"/>
        </w:rPr>
        <w:t>AAE</w:t>
      </w:r>
      <w:r>
        <w:rPr>
          <w:rStyle w:val="tlid-translation"/>
          <w:rFonts w:hint="eastAsia"/>
        </w:rPr>
        <w:t>，比如半监督分类</w:t>
      </w:r>
      <w:r>
        <w:rPr>
          <w:rStyle w:val="tlid-translation"/>
          <w:rFonts w:hint="eastAsia"/>
        </w:rPr>
        <w:t>(</w:t>
      </w:r>
      <w:r>
        <w:t>semi-supervised classification</w:t>
      </w:r>
      <w:r>
        <w:rPr>
          <w:rStyle w:val="tlid-translation"/>
        </w:rPr>
        <w:t>),disentangling style</w:t>
      </w:r>
      <w:r w:rsidR="00C0754D">
        <w:rPr>
          <w:rStyle w:val="tlid-translation"/>
        </w:rPr>
        <w:t>和图像内容</w:t>
      </w:r>
      <w:r w:rsidR="00C0754D">
        <w:rPr>
          <w:rStyle w:val="tlid-translation"/>
          <w:rFonts w:hint="eastAsia"/>
        </w:rPr>
        <w:t>，</w:t>
      </w:r>
      <w:r w:rsidR="00C0754D">
        <w:rPr>
          <w:rStyle w:val="tlid-translation"/>
        </w:rPr>
        <w:t>半监督聚类</w:t>
      </w:r>
      <w:r w:rsidR="00C0754D">
        <w:rPr>
          <w:rStyle w:val="tlid-translation"/>
          <w:rFonts w:hint="eastAsia"/>
        </w:rPr>
        <w:t>，</w:t>
      </w:r>
      <w:r w:rsidR="00C0754D">
        <w:rPr>
          <w:rStyle w:val="tlid-translation"/>
        </w:rPr>
        <w:t>维度降低</w:t>
      </w:r>
      <w:r w:rsidR="00C0754D">
        <w:rPr>
          <w:rStyle w:val="tlid-translation"/>
          <w:rFonts w:hint="eastAsia"/>
        </w:rPr>
        <w:t>和数据可视化。</w:t>
      </w:r>
    </w:p>
    <w:p w:rsidR="00C0754D" w:rsidRDefault="00C0754D" w:rsidP="005745F9">
      <w:pPr>
        <w:rPr>
          <w:rStyle w:val="tlid-translation"/>
        </w:rPr>
      </w:pPr>
      <w:r>
        <w:rPr>
          <w:rStyle w:val="tlid-translation"/>
        </w:rPr>
        <w:t>我们应用</w:t>
      </w:r>
      <w:r>
        <w:rPr>
          <w:rStyle w:val="tlid-translation"/>
        </w:rPr>
        <w:t>MNIST</w:t>
      </w:r>
      <w:r>
        <w:rPr>
          <w:rStyle w:val="tlid-translation"/>
          <w:rFonts w:hint="eastAsia"/>
        </w:rPr>
        <w:t>，</w:t>
      </w:r>
      <w:r>
        <w:t>Street View House Numbers</w:t>
      </w:r>
      <w:r>
        <w:t>和</w:t>
      </w:r>
      <w:r>
        <w:t>Toronto</w:t>
      </w:r>
      <w:r>
        <w:rPr>
          <w:rFonts w:hint="eastAsia"/>
        </w:rPr>
        <w:t xml:space="preserve"> </w:t>
      </w:r>
      <w:r>
        <w:t>Face datasets</w:t>
      </w:r>
      <w:r>
        <w:rPr>
          <w:rStyle w:val="tlid-translation"/>
        </w:rPr>
        <w:t>做实验</w:t>
      </w:r>
      <w:r>
        <w:rPr>
          <w:rStyle w:val="tlid-translation"/>
          <w:rFonts w:hint="eastAsia"/>
        </w:rPr>
        <w:t>，</w:t>
      </w:r>
      <w:r>
        <w:rPr>
          <w:rStyle w:val="tlid-translation"/>
        </w:rPr>
        <w:t>展示</w:t>
      </w:r>
      <w:r>
        <w:rPr>
          <w:rStyle w:val="tlid-translation"/>
        </w:rPr>
        <w:t>AAE</w:t>
      </w:r>
      <w:r>
        <w:rPr>
          <w:rStyle w:val="tlid-translation"/>
        </w:rPr>
        <w:t>有应用于生成模型和半监督分类任务上具有竞争力的结果</w:t>
      </w:r>
      <w:r>
        <w:rPr>
          <w:rStyle w:val="tlid-translation"/>
          <w:rFonts w:hint="eastAsia"/>
        </w:rPr>
        <w:t>。</w:t>
      </w:r>
    </w:p>
    <w:p w:rsidR="008D0880" w:rsidRPr="005745F9" w:rsidRDefault="008D0880" w:rsidP="005745F9"/>
    <w:p w:rsidR="005745F9" w:rsidRDefault="005745F9" w:rsidP="005745F9">
      <w:pPr>
        <w:pStyle w:val="1"/>
      </w:pPr>
      <w:r>
        <w:t>1.</w:t>
      </w:r>
      <w:r>
        <w:rPr>
          <w:rFonts w:hint="eastAsia"/>
        </w:rPr>
        <w:t>I</w:t>
      </w:r>
      <w:r>
        <w:t>ntroduction</w:t>
      </w:r>
    </w:p>
    <w:p w:rsidR="00A14E20" w:rsidRDefault="00A14E20" w:rsidP="00A14E20">
      <w:r>
        <w:t>Building scalable generative models to capture rich distributions such as audio, images or video is</w:t>
      </w:r>
    </w:p>
    <w:p w:rsidR="00A14E20" w:rsidRDefault="00A14E20" w:rsidP="00A14E20">
      <w:r>
        <w:t xml:space="preserve">one of the central challenges of machine learning. Until recently, deep generative models, such as </w:t>
      </w:r>
      <w:r w:rsidRPr="00A14E20">
        <w:rPr>
          <w:highlight w:val="yellow"/>
        </w:rPr>
        <w:t>Restricted</w:t>
      </w:r>
      <w:r w:rsidRPr="00A14E20">
        <w:rPr>
          <w:rFonts w:hint="eastAsia"/>
          <w:highlight w:val="yellow"/>
        </w:rPr>
        <w:t xml:space="preserve"> </w:t>
      </w:r>
      <w:r w:rsidRPr="00A14E20">
        <w:rPr>
          <w:highlight w:val="yellow"/>
        </w:rPr>
        <w:t>Boltzmann Machines (RBM)</w:t>
      </w:r>
      <w:r>
        <w:t xml:space="preserve">, </w:t>
      </w:r>
      <w:r w:rsidRPr="00A14E20">
        <w:rPr>
          <w:highlight w:val="yellow"/>
        </w:rPr>
        <w:t>Deep Belief Networks (DBNs)</w:t>
      </w:r>
      <w:r>
        <w:t xml:space="preserve"> and </w:t>
      </w:r>
      <w:r w:rsidRPr="00A14E20">
        <w:rPr>
          <w:highlight w:val="yellow"/>
        </w:rPr>
        <w:t>Deep Boltzmann Machines</w:t>
      </w:r>
      <w:r w:rsidRPr="00A14E20">
        <w:rPr>
          <w:rFonts w:hint="eastAsia"/>
          <w:highlight w:val="yellow"/>
        </w:rPr>
        <w:t xml:space="preserve"> </w:t>
      </w:r>
      <w:r w:rsidRPr="00A14E20">
        <w:rPr>
          <w:highlight w:val="yellow"/>
        </w:rPr>
        <w:t>(DBMs)</w:t>
      </w:r>
      <w:r>
        <w:t xml:space="preserve"> were trained primarily by </w:t>
      </w:r>
      <w:r w:rsidRPr="00A14E20">
        <w:rPr>
          <w:highlight w:val="yellow"/>
        </w:rPr>
        <w:t>MCMC-based algorithms</w:t>
      </w:r>
      <w:r>
        <w:t xml:space="preserve"> [Hinton et al., 2006, Salakhutdinov</w:t>
      </w:r>
      <w:r>
        <w:rPr>
          <w:rFonts w:hint="eastAsia"/>
        </w:rPr>
        <w:t xml:space="preserve"> </w:t>
      </w:r>
      <w:r>
        <w:t>and Hinton, 2009]. In these approaches the MCMC methods compute the gradient of log-likelihood</w:t>
      </w:r>
      <w:r>
        <w:rPr>
          <w:rFonts w:hint="eastAsia"/>
        </w:rPr>
        <w:t xml:space="preserve"> </w:t>
      </w:r>
      <w:r>
        <w:t>which becomes more imprecise as training progresses. This is because samples from the Markov</w:t>
      </w:r>
      <w:r>
        <w:rPr>
          <w:rFonts w:hint="eastAsia"/>
        </w:rPr>
        <w:t xml:space="preserve"> </w:t>
      </w:r>
      <w:r>
        <w:t>Chains are unable to mix between modes fast enough. In recent years, generative models have</w:t>
      </w:r>
      <w:r>
        <w:rPr>
          <w:rFonts w:hint="eastAsia"/>
        </w:rPr>
        <w:t xml:space="preserve"> </w:t>
      </w:r>
      <w:r>
        <w:t>been developed that may be trained via direct back-propagation and avoid the difficulties that come</w:t>
      </w:r>
      <w:r>
        <w:rPr>
          <w:rFonts w:hint="eastAsia"/>
        </w:rPr>
        <w:t xml:space="preserve"> </w:t>
      </w:r>
      <w:r>
        <w:t xml:space="preserve">with MCMC training. For example, </w:t>
      </w:r>
      <w:r w:rsidRPr="00A14E20">
        <w:rPr>
          <w:highlight w:val="yellow"/>
        </w:rPr>
        <w:t>variational autoencoders (VAE)</w:t>
      </w:r>
      <w:r>
        <w:t xml:space="preserve"> [Kingma </w:t>
      </w:r>
      <w:r>
        <w:lastRenderedPageBreak/>
        <w:t>and Welling, 2014,</w:t>
      </w:r>
      <w:r>
        <w:rPr>
          <w:rFonts w:hint="eastAsia"/>
        </w:rPr>
        <w:t xml:space="preserve"> </w:t>
      </w:r>
      <w:r>
        <w:t xml:space="preserve">Rezende et al., 2014] or </w:t>
      </w:r>
      <w:r w:rsidRPr="00A14E20">
        <w:rPr>
          <w:highlight w:val="yellow"/>
        </w:rPr>
        <w:t>importance weighted autoencoders</w:t>
      </w:r>
      <w:r>
        <w:t xml:space="preserve"> [Burda et al., 2015] use a recognition</w:t>
      </w:r>
      <w:r>
        <w:rPr>
          <w:rFonts w:hint="eastAsia"/>
        </w:rPr>
        <w:t xml:space="preserve"> </w:t>
      </w:r>
      <w:r>
        <w:t xml:space="preserve">network to predict the posterior distribution over the latent variables, </w:t>
      </w:r>
      <w:r w:rsidRPr="00A14E20">
        <w:rPr>
          <w:highlight w:val="yellow"/>
        </w:rPr>
        <w:t>generative adversarial networks</w:t>
      </w:r>
      <w:r w:rsidRPr="00A14E20">
        <w:rPr>
          <w:rFonts w:hint="eastAsia"/>
          <w:highlight w:val="yellow"/>
        </w:rPr>
        <w:t xml:space="preserve"> </w:t>
      </w:r>
      <w:r w:rsidRPr="00A14E20">
        <w:rPr>
          <w:highlight w:val="yellow"/>
        </w:rPr>
        <w:t>(GAN)</w:t>
      </w:r>
      <w:r>
        <w:t xml:space="preserve"> [Goodfellow et al., 2014] use an adversarial training procedure to directly shape the output</w:t>
      </w:r>
      <w:r>
        <w:rPr>
          <w:rFonts w:hint="eastAsia"/>
        </w:rPr>
        <w:t xml:space="preserve"> </w:t>
      </w:r>
      <w:r>
        <w:t xml:space="preserve">distribution of the network via back-propagation and </w:t>
      </w:r>
      <w:r w:rsidRPr="00A14E20">
        <w:rPr>
          <w:highlight w:val="yellow"/>
        </w:rPr>
        <w:t>generative moment matching networks (GMMN)</w:t>
      </w:r>
      <w:r>
        <w:rPr>
          <w:rFonts w:hint="eastAsia"/>
        </w:rPr>
        <w:t xml:space="preserve"> </w:t>
      </w:r>
      <w:r>
        <w:t>[Li et al., 2015] use a moment matching cost function to learn the data distribution.</w:t>
      </w:r>
    </w:p>
    <w:p w:rsidR="00A14E20" w:rsidRDefault="00530F68" w:rsidP="00530F68">
      <w:r>
        <w:rPr>
          <w:rFonts w:hint="eastAsia"/>
        </w:rPr>
        <w:t>构建可扩展的生成模型以捕获丰富的分布，如音频，图像或视频机器学习的核心挑战之一。</w:t>
      </w:r>
    </w:p>
    <w:p w:rsidR="00530F68" w:rsidRDefault="00530F68" w:rsidP="00530F68">
      <w:r>
        <w:rPr>
          <w:rFonts w:hint="eastAsia"/>
        </w:rPr>
        <w:t>直到最近，深度生成模型如</w:t>
      </w:r>
      <w:r>
        <w:rPr>
          <w:rFonts w:hint="eastAsia"/>
        </w:rPr>
        <w:t>RBM</w:t>
      </w:r>
      <w:r>
        <w:rPr>
          <w:rFonts w:hint="eastAsia"/>
        </w:rPr>
        <w:t>，</w:t>
      </w:r>
      <w:r>
        <w:rPr>
          <w:rFonts w:hint="eastAsia"/>
        </w:rPr>
        <w:t>DBNs</w:t>
      </w:r>
      <w:r>
        <w:rPr>
          <w:rFonts w:hint="eastAsia"/>
        </w:rPr>
        <w:t>和</w:t>
      </w:r>
      <w:r>
        <w:rPr>
          <w:rFonts w:hint="eastAsia"/>
        </w:rPr>
        <w:t>DBMs</w:t>
      </w:r>
      <w:r>
        <w:rPr>
          <w:rFonts w:hint="eastAsia"/>
        </w:rPr>
        <w:t>主要通过基于</w:t>
      </w:r>
      <w:r>
        <w:rPr>
          <w:rFonts w:hint="eastAsia"/>
        </w:rPr>
        <w:t>MCMC</w:t>
      </w:r>
      <w:r>
        <w:rPr>
          <w:rFonts w:hint="eastAsia"/>
        </w:rPr>
        <w:t>算法训练。</w:t>
      </w:r>
    </w:p>
    <w:p w:rsidR="00530F68" w:rsidRDefault="00530F68" w:rsidP="00530F68">
      <w:r>
        <w:t>在这些方法中</w:t>
      </w:r>
      <w:r>
        <w:rPr>
          <w:rFonts w:hint="eastAsia"/>
        </w:rPr>
        <w:t>，</w:t>
      </w:r>
      <w:r>
        <w:t>MCMC</w:t>
      </w:r>
      <w:r>
        <w:t>方法计算似然函数的梯度</w:t>
      </w:r>
      <w:r>
        <w:rPr>
          <w:rFonts w:hint="eastAsia"/>
        </w:rPr>
        <w:t>，</w:t>
      </w:r>
      <w:r>
        <w:t>似然函数在训练过程中会变得更加不精确</w:t>
      </w:r>
      <w:r>
        <w:rPr>
          <w:rFonts w:hint="eastAsia"/>
        </w:rPr>
        <w:t>。</w:t>
      </w:r>
      <w:r>
        <w:t>这是因为马尔科夫链的样本无法在模式之间快速混合</w:t>
      </w:r>
      <w:r>
        <w:rPr>
          <w:rFonts w:hint="eastAsia"/>
        </w:rPr>
        <w:t>。</w:t>
      </w:r>
    </w:p>
    <w:p w:rsidR="00530F68" w:rsidRDefault="00530F68" w:rsidP="00530F68">
      <w:r>
        <w:t>近年来</w:t>
      </w:r>
      <w:r>
        <w:rPr>
          <w:rFonts w:hint="eastAsia"/>
        </w:rPr>
        <w:t>，</w:t>
      </w:r>
      <w:r>
        <w:t>生成模型可以直接通过</w:t>
      </w:r>
      <w:r>
        <w:rPr>
          <w:rFonts w:hint="eastAsia"/>
        </w:rPr>
        <w:t>b</w:t>
      </w:r>
      <w:r>
        <w:t>ack-propagation</w:t>
      </w:r>
      <w:r>
        <w:t>训练并且避免</w:t>
      </w:r>
      <w:r>
        <w:t>MCMC</w:t>
      </w:r>
      <w:r>
        <w:t>训练带来的困难</w:t>
      </w:r>
      <w:r>
        <w:rPr>
          <w:rFonts w:hint="eastAsia"/>
        </w:rPr>
        <w:t>。</w:t>
      </w:r>
      <w:r>
        <w:t>例如</w:t>
      </w:r>
      <w:r>
        <w:t>VAE</w:t>
      </w:r>
      <w:r>
        <w:t>或重要性</w:t>
      </w:r>
      <w:r>
        <w:rPr>
          <w:rFonts w:hint="eastAsia"/>
        </w:rPr>
        <w:t>加权</w:t>
      </w:r>
      <w:r>
        <w:t>自编码器</w:t>
      </w:r>
      <w:r>
        <w:rPr>
          <w:rFonts w:hint="eastAsia"/>
        </w:rPr>
        <w:t>（</w:t>
      </w:r>
      <w:r>
        <w:rPr>
          <w:rFonts w:hint="eastAsia"/>
        </w:rPr>
        <w:t>importance</w:t>
      </w:r>
      <w:r>
        <w:t xml:space="preserve"> weighted autoencoders</w:t>
      </w:r>
      <w:r>
        <w:rPr>
          <w:rFonts w:hint="eastAsia"/>
        </w:rPr>
        <w:t>）使用一个识别网络去预测潜在变量的后验分布</w:t>
      </w:r>
      <w:r w:rsidR="008372A3">
        <w:rPr>
          <w:rFonts w:hint="eastAsia"/>
        </w:rPr>
        <w:t>，</w:t>
      </w:r>
      <w:r w:rsidR="008372A3">
        <w:rPr>
          <w:rFonts w:hint="eastAsia"/>
        </w:rPr>
        <w:t>GAN</w:t>
      </w:r>
      <w:r w:rsidR="008372A3">
        <w:rPr>
          <w:rFonts w:hint="eastAsia"/>
        </w:rPr>
        <w:t>使用对抗性训练过程并通过</w:t>
      </w:r>
      <w:r w:rsidR="008372A3">
        <w:rPr>
          <w:rFonts w:hint="eastAsia"/>
        </w:rPr>
        <w:t>b</w:t>
      </w:r>
      <w:r w:rsidR="008372A3">
        <w:t>ack-propagation</w:t>
      </w:r>
      <w:r w:rsidR="008372A3">
        <w:t>和</w:t>
      </w:r>
      <w:r w:rsidR="008372A3">
        <w:t>GMMN</w:t>
      </w:r>
      <w:r w:rsidR="008372A3">
        <w:rPr>
          <w:rFonts w:hint="eastAsia"/>
        </w:rPr>
        <w:t>（使用</w:t>
      </w:r>
      <w:r w:rsidR="008372A3">
        <w:rPr>
          <w:rFonts w:hint="eastAsia"/>
        </w:rPr>
        <w:t>m</w:t>
      </w:r>
      <w:r w:rsidR="008372A3">
        <w:t>oment matching cost function</w:t>
      </w:r>
      <w:r w:rsidR="008372A3">
        <w:rPr>
          <w:rFonts w:hint="eastAsia"/>
        </w:rPr>
        <w:t>）来直接生成网络的输出分布。</w:t>
      </w:r>
    </w:p>
    <w:p w:rsidR="00336FA1" w:rsidRDefault="00336FA1" w:rsidP="00530F68">
      <w:pPr>
        <w:rPr>
          <w:rFonts w:hint="eastAsia"/>
        </w:rPr>
      </w:pPr>
    </w:p>
    <w:p w:rsidR="008372A3" w:rsidRDefault="008372A3" w:rsidP="008372A3">
      <w:r>
        <w:t>In this paper, we propose a general approach, called an adversarial autoencoder (AAE) that can turn</w:t>
      </w:r>
      <w:r>
        <w:rPr>
          <w:rFonts w:hint="eastAsia"/>
        </w:rPr>
        <w:t xml:space="preserve"> </w:t>
      </w:r>
      <w:r>
        <w:t>an autoencoder into a generative model. In our model, an autoencoder is trained with dual objectives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t xml:space="preserve"> a traditional reconstruction error criterion, and an adversarial training criterion [Goodfellow et al.,</w:t>
      </w:r>
      <w:r>
        <w:rPr>
          <w:rFonts w:hint="eastAsia"/>
        </w:rPr>
        <w:t xml:space="preserve"> </w:t>
      </w:r>
      <w:r>
        <w:t xml:space="preserve">2014] that matches the </w:t>
      </w:r>
      <w:r w:rsidRPr="00060457">
        <w:rPr>
          <w:highlight w:val="red"/>
        </w:rPr>
        <w:t>aggregated posterior distribution</w:t>
      </w:r>
      <w:r>
        <w:t xml:space="preserve"> of the latent representation of the autoencoder</w:t>
      </w:r>
      <w:r>
        <w:rPr>
          <w:rFonts w:hint="eastAsia"/>
        </w:rPr>
        <w:t xml:space="preserve"> </w:t>
      </w:r>
      <w:r>
        <w:t>to an arbitrary prior distribution. We show that this training criterion has a strong connection to VAE</w:t>
      </w:r>
      <w:r>
        <w:rPr>
          <w:rFonts w:hint="eastAsia"/>
        </w:rPr>
        <w:t xml:space="preserve"> </w:t>
      </w:r>
      <w:r>
        <w:t>training. The result of the training is that the encoder learns to convert the data distribution to the</w:t>
      </w:r>
      <w:r>
        <w:rPr>
          <w:rFonts w:hint="eastAsia"/>
        </w:rPr>
        <w:t xml:space="preserve"> </w:t>
      </w:r>
      <w:r>
        <w:t>prior distribution, while the decoder learns a deep generative model that maps the imposed prior to</w:t>
      </w:r>
      <w:r>
        <w:rPr>
          <w:rFonts w:hint="eastAsia"/>
        </w:rPr>
        <w:t xml:space="preserve"> </w:t>
      </w:r>
      <w:r>
        <w:t>the data distribution.</w:t>
      </w:r>
    </w:p>
    <w:p w:rsidR="008372A3" w:rsidRDefault="00060457" w:rsidP="00060457">
      <w:r>
        <w:rPr>
          <w:rFonts w:hint="eastAsia"/>
        </w:rPr>
        <w:t>在本文中，我们提出了一种通用方法，称为</w:t>
      </w:r>
      <w:r>
        <w:rPr>
          <w:rFonts w:hint="eastAsia"/>
        </w:rPr>
        <w:t>AAE</w:t>
      </w:r>
      <w:r>
        <w:rPr>
          <w:rFonts w:hint="eastAsia"/>
        </w:rPr>
        <w:t>，可以</w:t>
      </w:r>
      <w:r w:rsidR="00067874">
        <w:rPr>
          <w:rFonts w:hint="eastAsia"/>
        </w:rPr>
        <w:t>将自动编码器变</w:t>
      </w:r>
      <w:r>
        <w:rPr>
          <w:rFonts w:hint="eastAsia"/>
        </w:rPr>
        <w:t>为生成模型。</w:t>
      </w:r>
    </w:p>
    <w:p w:rsidR="00060457" w:rsidRDefault="00060457" w:rsidP="00060457">
      <w:r>
        <w:t>在我们的模型中</w:t>
      </w:r>
      <w:r>
        <w:rPr>
          <w:rFonts w:hint="eastAsia"/>
        </w:rPr>
        <w:t>，</w:t>
      </w:r>
      <w:r>
        <w:t>自编码器采用双重目标进行训练</w:t>
      </w:r>
      <w:r>
        <w:rPr>
          <w:rFonts w:hint="eastAsia"/>
        </w:rPr>
        <w:t>——传统的重建误差标准和对抗性训练标准，他们使自编码器的潜在表示的合计后验分布与任意的先验分布匹配。</w:t>
      </w:r>
    </w:p>
    <w:p w:rsidR="00067874" w:rsidRDefault="00067874" w:rsidP="00060457">
      <w:r>
        <w:t>我们展示了这种训练标准与</w:t>
      </w:r>
      <w:r>
        <w:t>VAE</w:t>
      </w:r>
      <w:r>
        <w:t>训练有很强的联系</w:t>
      </w:r>
      <w:r>
        <w:rPr>
          <w:rFonts w:hint="eastAsia"/>
        </w:rPr>
        <w:t>。</w:t>
      </w:r>
      <w:r>
        <w:t>训练的结果是编码器学会将数据分布转换为先验分布</w:t>
      </w:r>
      <w:r>
        <w:rPr>
          <w:rFonts w:hint="eastAsia"/>
        </w:rPr>
        <w:t>，</w:t>
      </w:r>
      <w:r>
        <w:t>而解码器学习一个深度生成模型</w:t>
      </w:r>
      <w:r>
        <w:rPr>
          <w:rFonts w:hint="eastAsia"/>
        </w:rPr>
        <w:t>，</w:t>
      </w:r>
      <w:r>
        <w:t>该模型使先验分布映射到数据分布</w:t>
      </w:r>
      <w:r>
        <w:rPr>
          <w:rFonts w:hint="eastAsia"/>
        </w:rPr>
        <w:t>。</w:t>
      </w:r>
    </w:p>
    <w:p w:rsidR="00067874" w:rsidRPr="00530F68" w:rsidRDefault="00067874" w:rsidP="00060457"/>
    <w:p w:rsidR="005745F9" w:rsidRDefault="005745F9" w:rsidP="005745F9">
      <w:pPr>
        <w:pStyle w:val="1"/>
      </w:pPr>
      <w:r>
        <w:t>2.</w:t>
      </w:r>
      <w:r w:rsidRPr="005745F9">
        <w:rPr>
          <w:rFonts w:hint="eastAsia"/>
        </w:rPr>
        <w:t>A</w:t>
      </w:r>
      <w:r w:rsidRPr="005745F9">
        <w:t>dversarial Autoencoders</w:t>
      </w:r>
    </w:p>
    <w:p w:rsidR="008843E4" w:rsidRDefault="008843E4" w:rsidP="008843E4">
      <w:pPr>
        <w:pStyle w:val="2"/>
      </w:pPr>
      <w:r>
        <w:rPr>
          <w:rFonts w:hint="eastAsia"/>
        </w:rPr>
        <w:t>2</w:t>
      </w:r>
      <w:r>
        <w:t>.2 Relationship to GANs and GMMNs</w:t>
      </w:r>
    </w:p>
    <w:p w:rsidR="008843E4" w:rsidRDefault="008843E4" w:rsidP="008843E4">
      <w:r>
        <w:t>In the original generative adversarial networks (GAN) paper [Goodfellow et al., 2014], GANs</w:t>
      </w:r>
      <w:r>
        <w:rPr>
          <w:rFonts w:hint="eastAsia"/>
        </w:rPr>
        <w:t xml:space="preserve"> </w:t>
      </w:r>
      <w:r>
        <w:t xml:space="preserve">were used to impose the data distribution </w:t>
      </w:r>
      <w:r w:rsidRPr="008843E4">
        <w:rPr>
          <w:highlight w:val="yellow"/>
        </w:rPr>
        <w:t>at the pixel level</w:t>
      </w:r>
      <w:r>
        <w:t xml:space="preserve"> on the output layer of a neural network.</w:t>
      </w:r>
      <w:r>
        <w:rPr>
          <w:rFonts w:hint="eastAsia"/>
        </w:rPr>
        <w:t xml:space="preserve"> </w:t>
      </w:r>
      <w:r>
        <w:t>Adversarial autoencoders, however, rely on the autoencoder training to capture the data distribution.</w:t>
      </w:r>
      <w:r>
        <w:rPr>
          <w:rFonts w:hint="eastAsia"/>
        </w:rPr>
        <w:t xml:space="preserve"> </w:t>
      </w:r>
      <w:r>
        <w:t>In adversarial training procedure of our method, a much simpler distribution (e.g., Gaussian as</w:t>
      </w:r>
      <w:r>
        <w:rPr>
          <w:rFonts w:hint="eastAsia"/>
        </w:rPr>
        <w:t xml:space="preserve"> </w:t>
      </w:r>
      <w:r>
        <w:t>opposed to the data distribution) is imposed in a much lower dimensional space (e.g., 20 as opposed</w:t>
      </w:r>
      <w:r>
        <w:rPr>
          <w:rFonts w:hint="eastAsia"/>
        </w:rPr>
        <w:t xml:space="preserve"> </w:t>
      </w:r>
      <w:r>
        <w:t>to 1000) which results in a better test-likelihood as is discussed in Section 3.</w:t>
      </w:r>
    </w:p>
    <w:p w:rsidR="008843E4" w:rsidRDefault="008843E4" w:rsidP="008843E4">
      <w:r>
        <w:rPr>
          <w:rFonts w:hint="eastAsia"/>
        </w:rPr>
        <w:t>最初的</w:t>
      </w:r>
      <w:r>
        <w:rPr>
          <w:rFonts w:hint="eastAsia"/>
        </w:rPr>
        <w:t>GAN</w:t>
      </w:r>
      <w:r>
        <w:rPr>
          <w:rFonts w:hint="eastAsia"/>
        </w:rPr>
        <w:t>用于将</w:t>
      </w:r>
      <w:r w:rsidRPr="008843E4">
        <w:rPr>
          <w:rFonts w:hint="eastAsia"/>
          <w:highlight w:val="yellow"/>
        </w:rPr>
        <w:t>像素级上的数据分布</w:t>
      </w:r>
      <w:r>
        <w:rPr>
          <w:rFonts w:hint="eastAsia"/>
        </w:rPr>
        <w:t>强加在神经网络的输出层上。然而，</w:t>
      </w:r>
      <w:r>
        <w:rPr>
          <w:rFonts w:hint="eastAsia"/>
        </w:rPr>
        <w:t>AAE</w:t>
      </w:r>
      <w:r w:rsidRPr="008843E4">
        <w:rPr>
          <w:rFonts w:hint="eastAsia"/>
        </w:rPr>
        <w:t>依靠自动编码器训练来捕获数据分布。</w:t>
      </w:r>
      <w:r>
        <w:rPr>
          <w:rFonts w:hint="eastAsia"/>
        </w:rPr>
        <w:t>在对抗性训练过程中，一个更简单的分布强加于一个低维空间上，这将带来更好地</w:t>
      </w:r>
      <w:r>
        <w:rPr>
          <w:rFonts w:hint="eastAsia"/>
        </w:rPr>
        <w:t>t</w:t>
      </w:r>
      <w:r>
        <w:t>est-likelihhod(</w:t>
      </w:r>
      <w:r>
        <w:rPr>
          <w:rFonts w:hint="eastAsia"/>
        </w:rPr>
        <w:t>c</w:t>
      </w:r>
      <w:r>
        <w:t>hap.3).</w:t>
      </w:r>
    </w:p>
    <w:p w:rsidR="008843E4" w:rsidRPr="008843E4" w:rsidRDefault="008843E4" w:rsidP="008843E4">
      <w:r>
        <w:t>Generative moment matching networks (GMMN) [Li et al., 2015] use the maximum mean discrepancy (MMD) objective to shape the distribution of the output layer of a neural network. TheMMDobjective</w:t>
      </w:r>
      <w:r>
        <w:rPr>
          <w:rFonts w:hint="eastAsia"/>
        </w:rPr>
        <w:t xml:space="preserve"> </w:t>
      </w:r>
      <w:r>
        <w:t>can be interpreted as minimizing the distance between all moments of the model distribution and</w:t>
      </w:r>
      <w:r>
        <w:rPr>
          <w:rFonts w:hint="eastAsia"/>
        </w:rPr>
        <w:t xml:space="preserve"> </w:t>
      </w:r>
      <w:r>
        <w:t>the data distribution. It has been shown that GMMNs can be combined with pre-trained dropout</w:t>
      </w:r>
      <w:r>
        <w:rPr>
          <w:rFonts w:hint="eastAsia"/>
        </w:rPr>
        <w:t xml:space="preserve"> </w:t>
      </w:r>
      <w:r>
        <w:t>autoencoders to achieve better likelihood results (GMMN+AE). Our adversarial autoencoder also</w:t>
      </w:r>
      <w:r>
        <w:rPr>
          <w:rFonts w:hint="eastAsia"/>
        </w:rPr>
        <w:t xml:space="preserve"> </w:t>
      </w:r>
      <w:r>
        <w:t>relies on the autoencoder to capture the data distribution. However, the main difference of our work</w:t>
      </w:r>
      <w:r>
        <w:rPr>
          <w:rFonts w:hint="eastAsia"/>
        </w:rPr>
        <w:t xml:space="preserve"> </w:t>
      </w:r>
      <w:r>
        <w:t>with GMMN+AE is that the adversarial training procedure of our method acts as a regularizer that</w:t>
      </w:r>
      <w:r>
        <w:rPr>
          <w:rFonts w:hint="eastAsia"/>
        </w:rPr>
        <w:t xml:space="preserve"> </w:t>
      </w:r>
      <w:r>
        <w:t>shapes the code distribution while training the autoencoder from scratch; whereas, the GMMN+AE</w:t>
      </w:r>
      <w:r>
        <w:rPr>
          <w:rFonts w:hint="eastAsia"/>
        </w:rPr>
        <w:t xml:space="preserve"> </w:t>
      </w:r>
      <w:r>
        <w:t xml:space="preserve">model first trains a standard dropout autoencoder and then fits a distribution in the </w:t>
      </w:r>
      <w:r w:rsidRPr="00CC256D">
        <w:rPr>
          <w:highlight w:val="yellow"/>
        </w:rPr>
        <w:t>code space</w:t>
      </w:r>
      <w:r>
        <w:t xml:space="preserve"> of the</w:t>
      </w:r>
      <w:r>
        <w:rPr>
          <w:rFonts w:hint="eastAsia"/>
        </w:rPr>
        <w:t xml:space="preserve"> </w:t>
      </w:r>
      <w:r w:rsidRPr="00CC256D">
        <w:rPr>
          <w:highlight w:val="yellow"/>
        </w:rPr>
        <w:t>pre-trained network</w:t>
      </w:r>
      <w:r>
        <w:t>. In Section 3, we will show that the test-likelihood achieved by the joint training</w:t>
      </w:r>
      <w:r>
        <w:rPr>
          <w:rFonts w:hint="eastAsia"/>
        </w:rPr>
        <w:t xml:space="preserve"> </w:t>
      </w:r>
      <w:r>
        <w:t>scheme of adversarial autoencoders outperforms</w:t>
      </w:r>
    </w:p>
    <w:p w:rsidR="00CC256D" w:rsidRDefault="008843E4" w:rsidP="008843E4">
      <w:r>
        <w:rPr>
          <w:rFonts w:hint="eastAsia"/>
        </w:rPr>
        <w:t>G</w:t>
      </w:r>
      <w:r>
        <w:t>MMN</w:t>
      </w:r>
      <w:r>
        <w:t>使用</w:t>
      </w:r>
      <w:r>
        <w:t>MMD</w:t>
      </w:r>
      <w:r>
        <w:t>来塑造神经网络输出层的分布</w:t>
      </w:r>
      <w:r>
        <w:rPr>
          <w:rFonts w:hint="eastAsia"/>
        </w:rPr>
        <w:t>。</w:t>
      </w:r>
      <w:r>
        <w:t>MMD</w:t>
      </w:r>
      <w:r w:rsidR="00CC256D">
        <w:t>的目标可以解释为最小化距离</w:t>
      </w:r>
      <w:r w:rsidR="00CC256D">
        <w:rPr>
          <w:rFonts w:hint="eastAsia"/>
        </w:rPr>
        <w:t>(</w:t>
      </w:r>
      <w:r w:rsidR="00CC256D">
        <w:rPr>
          <w:rFonts w:hint="eastAsia"/>
        </w:rPr>
        <w:t>模型分布的所有</w:t>
      </w:r>
      <w:r w:rsidR="00CC256D">
        <w:rPr>
          <w:rFonts w:hint="eastAsia"/>
        </w:rPr>
        <w:t>m</w:t>
      </w:r>
      <w:r w:rsidR="00CC256D">
        <w:t>oments</w:t>
      </w:r>
      <w:r w:rsidR="00CC256D">
        <w:t>和数据分布之间的距离</w:t>
      </w:r>
      <w:r w:rsidR="00CC256D">
        <w:t>)</w:t>
      </w:r>
      <w:r w:rsidR="00CC256D">
        <w:rPr>
          <w:rFonts w:hint="eastAsia"/>
        </w:rPr>
        <w:t>。</w:t>
      </w:r>
      <w:r w:rsidR="00CC256D">
        <w:t>GMMN</w:t>
      </w:r>
      <w:r w:rsidR="00CC256D">
        <w:t>可以与</w:t>
      </w:r>
      <w:r w:rsidR="00CC256D">
        <w:rPr>
          <w:rFonts w:hint="eastAsia"/>
        </w:rPr>
        <w:t>p</w:t>
      </w:r>
      <w:r w:rsidR="00CC256D">
        <w:t>re-trained dropout AE</w:t>
      </w:r>
      <w:r w:rsidR="00CC256D">
        <w:t>相结合</w:t>
      </w:r>
      <w:r w:rsidR="00CC256D">
        <w:rPr>
          <w:rFonts w:hint="eastAsia"/>
        </w:rPr>
        <w:t>（</w:t>
      </w:r>
      <w:r w:rsidR="00CC256D">
        <w:rPr>
          <w:rFonts w:hint="eastAsia"/>
        </w:rPr>
        <w:t>GMMN+AE</w:t>
      </w:r>
      <w:r w:rsidR="00CC256D">
        <w:rPr>
          <w:rFonts w:hint="eastAsia"/>
        </w:rPr>
        <w:t>）来达到更好的</w:t>
      </w:r>
      <w:r w:rsidR="00CC256D">
        <w:rPr>
          <w:rFonts w:hint="eastAsia"/>
        </w:rPr>
        <w:t>l</w:t>
      </w:r>
      <w:r w:rsidR="00CC256D">
        <w:t>ikelihood</w:t>
      </w:r>
      <w:r w:rsidR="00CC256D">
        <w:t>结果</w:t>
      </w:r>
      <w:r w:rsidR="00CC256D">
        <w:rPr>
          <w:rFonts w:hint="eastAsia"/>
        </w:rPr>
        <w:t>。</w:t>
      </w:r>
      <w:r w:rsidR="00CC256D">
        <w:t>我们的</w:t>
      </w:r>
      <w:r w:rsidR="00CC256D">
        <w:t>AAE</w:t>
      </w:r>
      <w:r w:rsidR="00CC256D">
        <w:t>也</w:t>
      </w:r>
      <w:r w:rsidR="00CC256D" w:rsidRPr="00CC256D">
        <w:rPr>
          <w:rFonts w:hint="eastAsia"/>
        </w:rPr>
        <w:t>依靠自动编码器来捕获数据分布。然而，我们与</w:t>
      </w:r>
      <w:r w:rsidR="00CC256D" w:rsidRPr="00CC256D">
        <w:rPr>
          <w:rFonts w:hint="eastAsia"/>
        </w:rPr>
        <w:t>GMMN + AE</w:t>
      </w:r>
      <w:r w:rsidR="00CC256D" w:rsidRPr="00CC256D">
        <w:rPr>
          <w:rFonts w:hint="eastAsia"/>
        </w:rPr>
        <w:t>工作的主要区别在于</w:t>
      </w:r>
      <w:r w:rsidR="00CC256D">
        <w:rPr>
          <w:rFonts w:hint="eastAsia"/>
        </w:rPr>
        <w:t>对抗训练程序相当于正则化器，可以从头开始训练</w:t>
      </w:r>
      <w:r w:rsidR="00CC256D">
        <w:rPr>
          <w:rFonts w:hint="eastAsia"/>
        </w:rPr>
        <w:t>AE</w:t>
      </w:r>
      <w:r w:rsidR="00CC256D">
        <w:rPr>
          <w:rFonts w:hint="eastAsia"/>
        </w:rPr>
        <w:t>的同时塑造</w:t>
      </w:r>
      <w:r w:rsidR="00CC256D">
        <w:rPr>
          <w:rFonts w:hint="eastAsia"/>
        </w:rPr>
        <w:t>c</w:t>
      </w:r>
      <w:r w:rsidR="00CC256D">
        <w:t>ode</w:t>
      </w:r>
      <w:r w:rsidR="00CC256D">
        <w:t>分布</w:t>
      </w:r>
      <w:r w:rsidR="00CC256D">
        <w:rPr>
          <w:rFonts w:hint="eastAsia"/>
        </w:rPr>
        <w:t>；然而</w:t>
      </w:r>
      <w:r w:rsidR="00CC256D">
        <w:rPr>
          <w:rFonts w:hint="eastAsia"/>
        </w:rPr>
        <w:t>GMMN+AE</w:t>
      </w:r>
      <w:r w:rsidR="00CC256D">
        <w:rPr>
          <w:rFonts w:hint="eastAsia"/>
        </w:rPr>
        <w:t>首先训练一个标准的</w:t>
      </w:r>
      <w:r w:rsidR="00CC256D">
        <w:rPr>
          <w:rFonts w:hint="eastAsia"/>
        </w:rPr>
        <w:t>d</w:t>
      </w:r>
      <w:r w:rsidR="00CC256D">
        <w:t>ropout</w:t>
      </w:r>
      <w:r w:rsidR="00CC256D">
        <w:rPr>
          <w:rFonts w:hint="eastAsia"/>
        </w:rPr>
        <w:t xml:space="preserve"> </w:t>
      </w:r>
      <w:r w:rsidR="00CC256D">
        <w:t>AE,</w:t>
      </w:r>
      <w:r w:rsidR="00CC256D">
        <w:t>然后在预训练网络的代码空间拟合分布</w:t>
      </w:r>
      <w:r w:rsidR="00CC256D">
        <w:rPr>
          <w:rFonts w:hint="eastAsia"/>
        </w:rPr>
        <w:t>。</w:t>
      </w:r>
    </w:p>
    <w:p w:rsidR="00A55005" w:rsidRDefault="00A55005" w:rsidP="008843E4"/>
    <w:p w:rsidR="00A55005" w:rsidRDefault="00A55005" w:rsidP="00A55005">
      <w:pPr>
        <w:pStyle w:val="2"/>
      </w:pPr>
      <w:r>
        <w:rPr>
          <w:rFonts w:hint="eastAsia"/>
        </w:rPr>
        <w:t>2</w:t>
      </w:r>
      <w:r>
        <w:t>.3 Incorporating Label Information in the Adversarial Regularization</w:t>
      </w:r>
      <w:bookmarkStart w:id="0" w:name="_GoBack"/>
      <w:bookmarkEnd w:id="0"/>
    </w:p>
    <w:p w:rsidR="00A55005" w:rsidRDefault="00A55005" w:rsidP="008843E4">
      <w:r>
        <w:t>合并标签消息</w:t>
      </w:r>
      <w:r>
        <w:rPr>
          <w:rFonts w:hint="eastAsia"/>
        </w:rPr>
        <w:t>（对抗正则化）</w:t>
      </w:r>
    </w:p>
    <w:p w:rsidR="00A55005" w:rsidRDefault="00A55005" w:rsidP="00A55005">
      <w:r>
        <w:t>In the scenarios where data is labeled, we can incorporate the label information in the adversarial</w:t>
      </w:r>
    </w:p>
    <w:p w:rsidR="00A55005" w:rsidRDefault="00A55005" w:rsidP="00A55005">
      <w:r>
        <w:t>training stage to better shape the distribution of the hidden code. In this section, we describe</w:t>
      </w:r>
      <w:r>
        <w:rPr>
          <w:rFonts w:hint="eastAsia"/>
        </w:rPr>
        <w:t xml:space="preserve"> </w:t>
      </w:r>
      <w:r>
        <w:t>how to leverage partial or complete label information to regularize the latent representation of the</w:t>
      </w:r>
      <w:r>
        <w:rPr>
          <w:rFonts w:hint="eastAsia"/>
        </w:rPr>
        <w:t xml:space="preserve"> </w:t>
      </w:r>
      <w:r>
        <w:t>autoencoder more heavily. To demonstrate this architecture we return to Figure 2b in which the</w:t>
      </w:r>
      <w:r>
        <w:rPr>
          <w:rFonts w:hint="eastAsia"/>
        </w:rPr>
        <w:t xml:space="preserve"> </w:t>
      </w:r>
      <w:r>
        <w:t>adversarial autoencoder is fit to a mixture of 10 2-D Gaussians. We now aim to force each mode of</w:t>
      </w:r>
      <w:r>
        <w:rPr>
          <w:rFonts w:hint="eastAsia"/>
        </w:rPr>
        <w:t xml:space="preserve"> </w:t>
      </w:r>
      <w:r>
        <w:t>the mixture of Gaussian distribution to represent a single label of MNIST.</w:t>
      </w:r>
    </w:p>
    <w:p w:rsidR="00DD5AD5" w:rsidRPr="008843E4" w:rsidRDefault="00A55005" w:rsidP="00DD5AD5">
      <w:r>
        <w:t>在标记数据的场景中</w:t>
      </w:r>
      <w:r>
        <w:rPr>
          <w:rFonts w:hint="eastAsia"/>
        </w:rPr>
        <w:t>，</w:t>
      </w:r>
      <w:r>
        <w:t>我们可以将标签信息合并到对抗训练阶段</w:t>
      </w:r>
      <w:r>
        <w:rPr>
          <w:rFonts w:hint="eastAsia"/>
        </w:rPr>
        <w:t>，</w:t>
      </w:r>
      <w:r>
        <w:t>以更好塑造</w:t>
      </w:r>
      <w:r>
        <w:rPr>
          <w:rFonts w:hint="eastAsia"/>
        </w:rPr>
        <w:t>h</w:t>
      </w:r>
      <w:r>
        <w:t>idden code</w:t>
      </w:r>
      <w:r>
        <w:t>的分布</w:t>
      </w:r>
      <w:r>
        <w:rPr>
          <w:rFonts w:hint="eastAsia"/>
        </w:rPr>
        <w:t>。在本节中，我们将介绍如</w:t>
      </w:r>
      <w:r w:rsidR="00DD5AD5">
        <w:rPr>
          <w:rFonts w:hint="eastAsia"/>
        </w:rPr>
        <w:t>何更好地利用</w:t>
      </w:r>
      <w:r>
        <w:rPr>
          <w:rFonts w:hint="eastAsia"/>
        </w:rPr>
        <w:t>将部分或完整的标签信息</w:t>
      </w:r>
      <w:r w:rsidR="00DD5AD5">
        <w:rPr>
          <w:rFonts w:hint="eastAsia"/>
        </w:rPr>
        <w:t>是</w:t>
      </w:r>
      <w:r w:rsidR="00DD5AD5">
        <w:rPr>
          <w:rFonts w:hint="eastAsia"/>
        </w:rPr>
        <w:t>l</w:t>
      </w:r>
      <w:r w:rsidR="00DD5AD5">
        <w:t>atent representation</w:t>
      </w:r>
      <w:r w:rsidR="00DD5AD5">
        <w:t>正则化</w:t>
      </w:r>
      <w:r w:rsidR="00DD5AD5">
        <w:rPr>
          <w:rFonts w:hint="eastAsia"/>
        </w:rPr>
        <w:t>。为了演示这种架构，我们返回图</w:t>
      </w:r>
      <w:r w:rsidR="00DD5AD5">
        <w:rPr>
          <w:rFonts w:hint="eastAsia"/>
        </w:rPr>
        <w:t>2b</w:t>
      </w:r>
      <w:r w:rsidR="00DD5AD5">
        <w:rPr>
          <w:rFonts w:hint="eastAsia"/>
        </w:rPr>
        <w:t>中</w:t>
      </w:r>
      <w:r w:rsidR="00DD5AD5">
        <w:rPr>
          <w:rFonts w:hint="eastAsia"/>
        </w:rPr>
        <w:t>,</w:t>
      </w:r>
      <w:r w:rsidR="00DD5AD5">
        <w:t>AAE</w:t>
      </w:r>
      <w:r w:rsidR="00DD5AD5">
        <w:rPr>
          <w:rFonts w:hint="eastAsia"/>
        </w:rPr>
        <w:t>已经拟合</w:t>
      </w:r>
      <w:r w:rsidR="00DD5AD5">
        <w:rPr>
          <w:rFonts w:hint="eastAsia"/>
        </w:rPr>
        <w:t>10</w:t>
      </w:r>
      <w:r w:rsidR="00DD5AD5">
        <w:rPr>
          <w:rFonts w:hint="eastAsia"/>
        </w:rPr>
        <w:t>个</w:t>
      </w:r>
      <w:r w:rsidR="00DD5AD5">
        <w:rPr>
          <w:rFonts w:hint="eastAsia"/>
        </w:rPr>
        <w:t>2D</w:t>
      </w:r>
      <w:r w:rsidR="00DD5AD5">
        <w:rPr>
          <w:rFonts w:hint="eastAsia"/>
        </w:rPr>
        <w:t>高斯分布的混合模型。</w:t>
      </w:r>
      <w:r w:rsidR="00DD5AD5">
        <w:rPr>
          <w:rFonts w:hint="eastAsia"/>
        </w:rPr>
        <w:t xml:space="preserve"> </w:t>
      </w:r>
      <w:r w:rsidR="00DD5AD5">
        <w:rPr>
          <w:rFonts w:hint="eastAsia"/>
        </w:rPr>
        <w:t>我们现在的目标是混合高斯分布模型的每个</w:t>
      </w:r>
      <w:r w:rsidR="00DD5AD5">
        <w:rPr>
          <w:rFonts w:hint="eastAsia"/>
        </w:rPr>
        <w:t>m</w:t>
      </w:r>
      <w:r w:rsidR="00DD5AD5">
        <w:t>ode</w:t>
      </w:r>
      <w:r w:rsidR="00DD5AD5">
        <w:rPr>
          <w:rFonts w:hint="eastAsia"/>
        </w:rPr>
        <w:t>表示</w:t>
      </w:r>
      <w:r w:rsidR="00DD5AD5">
        <w:rPr>
          <w:rFonts w:hint="eastAsia"/>
        </w:rPr>
        <w:t>MNIST</w:t>
      </w:r>
      <w:r w:rsidR="00DD5AD5">
        <w:rPr>
          <w:rFonts w:hint="eastAsia"/>
        </w:rPr>
        <w:t>的单个标签。</w:t>
      </w:r>
    </w:p>
    <w:p w:rsidR="005745F9" w:rsidRPr="005745F9" w:rsidRDefault="005745F9" w:rsidP="005745F9">
      <w:pPr>
        <w:pStyle w:val="1"/>
      </w:pPr>
      <w:r>
        <w:t>6.Unsupervised Clustering with Adversarial Autoencoders</w:t>
      </w:r>
    </w:p>
    <w:sectPr w:rsidR="005745F9" w:rsidRPr="00574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77B" w:rsidRDefault="00E0177B" w:rsidP="00DA18B7">
      <w:r>
        <w:separator/>
      </w:r>
    </w:p>
  </w:endnote>
  <w:endnote w:type="continuationSeparator" w:id="0">
    <w:p w:rsidR="00E0177B" w:rsidRDefault="00E0177B" w:rsidP="00DA1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77B" w:rsidRDefault="00E0177B" w:rsidP="00DA18B7">
      <w:r>
        <w:separator/>
      </w:r>
    </w:p>
  </w:footnote>
  <w:footnote w:type="continuationSeparator" w:id="0">
    <w:p w:rsidR="00E0177B" w:rsidRDefault="00E0177B" w:rsidP="00DA18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56"/>
    <w:rsid w:val="00060457"/>
    <w:rsid w:val="00067874"/>
    <w:rsid w:val="00336FA1"/>
    <w:rsid w:val="00364A5F"/>
    <w:rsid w:val="00530F68"/>
    <w:rsid w:val="005745F9"/>
    <w:rsid w:val="00665D56"/>
    <w:rsid w:val="006908A3"/>
    <w:rsid w:val="008372A3"/>
    <w:rsid w:val="008843E4"/>
    <w:rsid w:val="008D0880"/>
    <w:rsid w:val="00914B4B"/>
    <w:rsid w:val="00A14E20"/>
    <w:rsid w:val="00A55005"/>
    <w:rsid w:val="00C0754D"/>
    <w:rsid w:val="00C64F78"/>
    <w:rsid w:val="00C76F00"/>
    <w:rsid w:val="00CC256D"/>
    <w:rsid w:val="00DA18B7"/>
    <w:rsid w:val="00DD5AD5"/>
    <w:rsid w:val="00E0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6B6459-EBE5-4577-97C2-3508A9A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5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43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45F9"/>
    <w:rPr>
      <w:b/>
      <w:bCs/>
      <w:kern w:val="44"/>
      <w:sz w:val="44"/>
      <w:szCs w:val="44"/>
    </w:rPr>
  </w:style>
  <w:style w:type="character" w:customStyle="1" w:styleId="tlid-translation">
    <w:name w:val="tlid-translation"/>
    <w:basedOn w:val="a0"/>
    <w:rsid w:val="00C64F78"/>
  </w:style>
  <w:style w:type="character" w:customStyle="1" w:styleId="2Char">
    <w:name w:val="标题 2 Char"/>
    <w:basedOn w:val="a0"/>
    <w:link w:val="2"/>
    <w:uiPriority w:val="9"/>
    <w:rsid w:val="008843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A1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8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8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C2412-B324-4843-8716-357CF63CC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1047</Words>
  <Characters>5972</Characters>
  <Application>Microsoft Office Word</Application>
  <DocSecurity>0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8</cp:revision>
  <dcterms:created xsi:type="dcterms:W3CDTF">2019-05-09T12:28:00Z</dcterms:created>
  <dcterms:modified xsi:type="dcterms:W3CDTF">2019-05-28T13:41:00Z</dcterms:modified>
</cp:coreProperties>
</file>