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717E" w14:textId="6E89D567" w:rsidR="00D52A98" w:rsidRDefault="007469F7" w:rsidP="00C25BAD">
      <w:pPr>
        <w:pStyle w:val="Titel"/>
        <w:rPr>
          <w:sz w:val="40"/>
          <w:szCs w:val="40"/>
        </w:rPr>
      </w:pPr>
      <w:r>
        <w:rPr>
          <w:sz w:val="40"/>
          <w:szCs w:val="40"/>
        </w:rPr>
        <w:t xml:space="preserve">Application Note </w:t>
      </w:r>
      <w:r w:rsidR="00372163">
        <w:rPr>
          <w:sz w:val="40"/>
          <w:szCs w:val="40"/>
        </w:rPr>
        <w:t>WBHT</w:t>
      </w:r>
      <w:r>
        <w:rPr>
          <w:sz w:val="40"/>
          <w:szCs w:val="40"/>
        </w:rPr>
        <w:t>:</w:t>
      </w:r>
      <w:r w:rsidR="00D52A98" w:rsidRPr="00F5042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Fixing Caravel </w:t>
      </w:r>
      <w:r w:rsidR="00D52A98" w:rsidRPr="00F5042B">
        <w:rPr>
          <w:sz w:val="40"/>
          <w:szCs w:val="40"/>
        </w:rPr>
        <w:t xml:space="preserve">Wishbone and Logic Analyzer </w:t>
      </w:r>
      <w:r w:rsidR="00C25BAD" w:rsidRPr="00F5042B">
        <w:rPr>
          <w:sz w:val="40"/>
          <w:szCs w:val="40"/>
        </w:rPr>
        <w:t>I</w:t>
      </w:r>
      <w:r w:rsidR="00D52A98" w:rsidRPr="00F5042B">
        <w:rPr>
          <w:sz w:val="40"/>
          <w:szCs w:val="40"/>
        </w:rPr>
        <w:t xml:space="preserve">nterface </w:t>
      </w:r>
      <w:r w:rsidR="00C25BAD" w:rsidRPr="00F5042B">
        <w:rPr>
          <w:sz w:val="40"/>
          <w:szCs w:val="40"/>
        </w:rPr>
        <w:t>H</w:t>
      </w:r>
      <w:r>
        <w:rPr>
          <w:sz w:val="40"/>
          <w:szCs w:val="40"/>
        </w:rPr>
        <w:t>old Time Issues</w:t>
      </w:r>
    </w:p>
    <w:p w14:paraId="0FB8BFC7" w14:textId="77777777" w:rsidR="007469F7" w:rsidRPr="007469F7" w:rsidRDefault="007469F7" w:rsidP="007469F7"/>
    <w:p w14:paraId="0D8FD36E" w14:textId="1A45470A" w:rsidR="00D52A98" w:rsidRDefault="00B02881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469F7">
        <w:rPr>
          <w:sz w:val="24"/>
          <w:szCs w:val="24"/>
        </w:rPr>
        <w:t>5</w:t>
      </w:r>
      <w:r w:rsidRPr="00B0288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2022</w:t>
      </w:r>
    </w:p>
    <w:p w14:paraId="52565DC2" w14:textId="3A255791" w:rsidR="007469F7" w:rsidRDefault="007469F7" w:rsidP="007469F7">
      <w:pPr>
        <w:jc w:val="both"/>
        <w:rPr>
          <w:sz w:val="24"/>
          <w:szCs w:val="24"/>
        </w:rPr>
      </w:pPr>
      <w:r>
        <w:rPr>
          <w:sz w:val="24"/>
          <w:szCs w:val="24"/>
        </w:rPr>
        <w:t>Tobias Strauch, Munich, tobias</w:t>
      </w:r>
      <w:r w:rsidR="00F37D19">
        <w:rPr>
          <w:sz w:val="24"/>
          <w:szCs w:val="24"/>
        </w:rPr>
        <w:t xml:space="preserve"> at </w:t>
      </w:r>
      <w:r>
        <w:rPr>
          <w:sz w:val="24"/>
          <w:szCs w:val="24"/>
        </w:rPr>
        <w:t>cloudx</w:t>
      </w:r>
      <w:r w:rsidR="00F37D19">
        <w:rPr>
          <w:sz w:val="24"/>
          <w:szCs w:val="24"/>
        </w:rPr>
        <w:t xml:space="preserve"> dot </w:t>
      </w:r>
      <w:r>
        <w:rPr>
          <w:sz w:val="24"/>
          <w:szCs w:val="24"/>
        </w:rPr>
        <w:t>cc</w:t>
      </w:r>
    </w:p>
    <w:p w14:paraId="5F21E95C" w14:textId="2BCEEF6F" w:rsidR="00B02881" w:rsidRDefault="00B02881" w:rsidP="00D52A98">
      <w:pPr>
        <w:jc w:val="both"/>
        <w:rPr>
          <w:sz w:val="24"/>
          <w:szCs w:val="24"/>
        </w:rPr>
      </w:pPr>
    </w:p>
    <w:p w14:paraId="3CC42CB2" w14:textId="77777777" w:rsidR="008620D5" w:rsidRDefault="008620D5" w:rsidP="00D52A98">
      <w:pPr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675700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4CAD1" w14:textId="5DB19AA2" w:rsidR="007469F7" w:rsidRDefault="007469F7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D710E8A" w14:textId="195A59C8" w:rsidR="00972926" w:rsidRDefault="007469F7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50839" w:history="1">
            <w:r w:rsidR="00972926" w:rsidRPr="001534D0">
              <w:rPr>
                <w:rStyle w:val="Hyperlink"/>
                <w:noProof/>
              </w:rPr>
              <w:t>Introduction</w:t>
            </w:r>
            <w:r w:rsidR="00972926">
              <w:rPr>
                <w:noProof/>
                <w:webHidden/>
              </w:rPr>
              <w:tab/>
            </w:r>
            <w:r w:rsidR="00972926">
              <w:rPr>
                <w:noProof/>
                <w:webHidden/>
              </w:rPr>
              <w:fldChar w:fldCharType="begin"/>
            </w:r>
            <w:r w:rsidR="00972926">
              <w:rPr>
                <w:noProof/>
                <w:webHidden/>
              </w:rPr>
              <w:instrText xml:space="preserve"> PAGEREF _Toc114050839 \h </w:instrText>
            </w:r>
            <w:r w:rsidR="00972926">
              <w:rPr>
                <w:noProof/>
                <w:webHidden/>
              </w:rPr>
            </w:r>
            <w:r w:rsidR="00972926">
              <w:rPr>
                <w:noProof/>
                <w:webHidden/>
              </w:rPr>
              <w:fldChar w:fldCharType="separate"/>
            </w:r>
            <w:r w:rsidR="00B9647A">
              <w:rPr>
                <w:noProof/>
                <w:webHidden/>
              </w:rPr>
              <w:t>1</w:t>
            </w:r>
            <w:r w:rsidR="00972926">
              <w:rPr>
                <w:noProof/>
                <w:webHidden/>
              </w:rPr>
              <w:fldChar w:fldCharType="end"/>
            </w:r>
          </w:hyperlink>
        </w:p>
        <w:p w14:paraId="454782D9" w14:textId="0ABC1895" w:rsidR="00972926" w:rsidRDefault="00000000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4050840" w:history="1">
            <w:r w:rsidR="00972926" w:rsidRPr="001534D0">
              <w:rPr>
                <w:rStyle w:val="Hyperlink"/>
                <w:noProof/>
              </w:rPr>
              <w:t>Definitions</w:t>
            </w:r>
            <w:r w:rsidR="00972926">
              <w:rPr>
                <w:noProof/>
                <w:webHidden/>
              </w:rPr>
              <w:tab/>
            </w:r>
            <w:r w:rsidR="00972926">
              <w:rPr>
                <w:noProof/>
                <w:webHidden/>
              </w:rPr>
              <w:fldChar w:fldCharType="begin"/>
            </w:r>
            <w:r w:rsidR="00972926">
              <w:rPr>
                <w:noProof/>
                <w:webHidden/>
              </w:rPr>
              <w:instrText xml:space="preserve"> PAGEREF _Toc114050840 \h </w:instrText>
            </w:r>
            <w:r w:rsidR="00972926">
              <w:rPr>
                <w:noProof/>
                <w:webHidden/>
              </w:rPr>
            </w:r>
            <w:r w:rsidR="00972926">
              <w:rPr>
                <w:noProof/>
                <w:webHidden/>
              </w:rPr>
              <w:fldChar w:fldCharType="separate"/>
            </w:r>
            <w:r w:rsidR="00B9647A">
              <w:rPr>
                <w:noProof/>
                <w:webHidden/>
              </w:rPr>
              <w:t>2</w:t>
            </w:r>
            <w:r w:rsidR="00972926">
              <w:rPr>
                <w:noProof/>
                <w:webHidden/>
              </w:rPr>
              <w:fldChar w:fldCharType="end"/>
            </w:r>
          </w:hyperlink>
        </w:p>
        <w:p w14:paraId="637399F1" w14:textId="5C5A19F9" w:rsidR="00972926" w:rsidRDefault="00000000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4050841" w:history="1">
            <w:r w:rsidR="00972926" w:rsidRPr="001534D0">
              <w:rPr>
                <w:rStyle w:val="Hyperlink"/>
                <w:noProof/>
              </w:rPr>
              <w:t>Problem</w:t>
            </w:r>
            <w:r w:rsidR="00972926">
              <w:rPr>
                <w:noProof/>
                <w:webHidden/>
              </w:rPr>
              <w:tab/>
            </w:r>
            <w:r w:rsidR="00972926">
              <w:rPr>
                <w:noProof/>
                <w:webHidden/>
              </w:rPr>
              <w:fldChar w:fldCharType="begin"/>
            </w:r>
            <w:r w:rsidR="00972926">
              <w:rPr>
                <w:noProof/>
                <w:webHidden/>
              </w:rPr>
              <w:instrText xml:space="preserve"> PAGEREF _Toc114050841 \h </w:instrText>
            </w:r>
            <w:r w:rsidR="00972926">
              <w:rPr>
                <w:noProof/>
                <w:webHidden/>
              </w:rPr>
            </w:r>
            <w:r w:rsidR="00972926">
              <w:rPr>
                <w:noProof/>
                <w:webHidden/>
              </w:rPr>
              <w:fldChar w:fldCharType="separate"/>
            </w:r>
            <w:r w:rsidR="00B9647A">
              <w:rPr>
                <w:noProof/>
                <w:webHidden/>
              </w:rPr>
              <w:t>3</w:t>
            </w:r>
            <w:r w:rsidR="00972926">
              <w:rPr>
                <w:noProof/>
                <w:webHidden/>
              </w:rPr>
              <w:fldChar w:fldCharType="end"/>
            </w:r>
          </w:hyperlink>
        </w:p>
        <w:p w14:paraId="64E5ADF5" w14:textId="1D725044" w:rsidR="00972926" w:rsidRDefault="00000000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4050842" w:history="1">
            <w:r w:rsidR="00972926" w:rsidRPr="001534D0">
              <w:rPr>
                <w:rStyle w:val="Hyperlink"/>
                <w:noProof/>
              </w:rPr>
              <w:t>Proposal</w:t>
            </w:r>
            <w:r w:rsidR="00972926">
              <w:rPr>
                <w:noProof/>
                <w:webHidden/>
              </w:rPr>
              <w:tab/>
            </w:r>
            <w:r w:rsidR="00972926">
              <w:rPr>
                <w:noProof/>
                <w:webHidden/>
              </w:rPr>
              <w:fldChar w:fldCharType="begin"/>
            </w:r>
            <w:r w:rsidR="00972926">
              <w:rPr>
                <w:noProof/>
                <w:webHidden/>
              </w:rPr>
              <w:instrText xml:space="preserve"> PAGEREF _Toc114050842 \h </w:instrText>
            </w:r>
            <w:r w:rsidR="00972926">
              <w:rPr>
                <w:noProof/>
                <w:webHidden/>
              </w:rPr>
            </w:r>
            <w:r w:rsidR="00972926">
              <w:rPr>
                <w:noProof/>
                <w:webHidden/>
              </w:rPr>
              <w:fldChar w:fldCharType="separate"/>
            </w:r>
            <w:r w:rsidR="00B9647A">
              <w:rPr>
                <w:noProof/>
                <w:webHidden/>
              </w:rPr>
              <w:t>4</w:t>
            </w:r>
            <w:r w:rsidR="00972926">
              <w:rPr>
                <w:noProof/>
                <w:webHidden/>
              </w:rPr>
              <w:fldChar w:fldCharType="end"/>
            </w:r>
          </w:hyperlink>
        </w:p>
        <w:p w14:paraId="19A59ACE" w14:textId="5A4F7010" w:rsidR="007469F7" w:rsidRDefault="007469F7">
          <w:r>
            <w:rPr>
              <w:b/>
              <w:bCs/>
              <w:lang w:val="de-DE"/>
            </w:rPr>
            <w:fldChar w:fldCharType="end"/>
          </w:r>
        </w:p>
      </w:sdtContent>
    </w:sdt>
    <w:p w14:paraId="7F4F99DF" w14:textId="77777777" w:rsidR="008620D5" w:rsidRDefault="008620D5" w:rsidP="007469F7">
      <w:pPr>
        <w:pStyle w:val="berschrift1"/>
      </w:pPr>
    </w:p>
    <w:p w14:paraId="2DCDAD1B" w14:textId="7ABB5242" w:rsidR="007469F7" w:rsidRDefault="007469F7" w:rsidP="007469F7">
      <w:pPr>
        <w:pStyle w:val="berschrift1"/>
      </w:pPr>
      <w:bookmarkStart w:id="0" w:name="_Toc114050839"/>
      <w:r>
        <w:t>Introduction</w:t>
      </w:r>
      <w:bookmarkEnd w:id="0"/>
    </w:p>
    <w:p w14:paraId="7C2C8B14" w14:textId="53E0728E" w:rsidR="007469F7" w:rsidRDefault="007469F7" w:rsidP="00D52A98">
      <w:pPr>
        <w:jc w:val="both"/>
        <w:rPr>
          <w:sz w:val="24"/>
          <w:szCs w:val="24"/>
        </w:rPr>
      </w:pPr>
    </w:p>
    <w:p w14:paraId="6F4BC16A" w14:textId="14F4E7EB" w:rsidR="007035C5" w:rsidRDefault="007469F7" w:rsidP="007469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Caravel flow is unique in the sense, that a fixed macro </w:t>
      </w:r>
      <w:r w:rsidR="005B2459">
        <w:rPr>
          <w:sz w:val="24"/>
          <w:szCs w:val="24"/>
        </w:rPr>
        <w:t xml:space="preserve">(the management core) </w:t>
      </w:r>
      <w:r>
        <w:rPr>
          <w:sz w:val="24"/>
          <w:szCs w:val="24"/>
        </w:rPr>
        <w:t>is used</w:t>
      </w:r>
      <w:r w:rsidR="005B2459">
        <w:rPr>
          <w:sz w:val="24"/>
          <w:szCs w:val="24"/>
        </w:rPr>
        <w:t xml:space="preserve">. The timing of the interface signals is relative to the Wishbone </w:t>
      </w:r>
      <w:r w:rsidR="006E7D29">
        <w:rPr>
          <w:sz w:val="24"/>
          <w:szCs w:val="24"/>
        </w:rPr>
        <w:t xml:space="preserve">interface </w:t>
      </w:r>
      <w:r w:rsidR="005B2459">
        <w:rPr>
          <w:sz w:val="24"/>
          <w:szCs w:val="24"/>
        </w:rPr>
        <w:t>clock</w:t>
      </w:r>
      <w:r w:rsidR="006E7D29">
        <w:rPr>
          <w:sz w:val="24"/>
          <w:szCs w:val="24"/>
        </w:rPr>
        <w:t>, which is an output of the macro. This</w:t>
      </w:r>
      <w:r>
        <w:rPr>
          <w:sz w:val="24"/>
          <w:szCs w:val="24"/>
        </w:rPr>
        <w:t xml:space="preserve"> creates a certain challenge to the Wishbone and logic analyzer interface</w:t>
      </w:r>
      <w:r w:rsidR="00972926">
        <w:rPr>
          <w:sz w:val="24"/>
          <w:szCs w:val="24"/>
        </w:rPr>
        <w:t>s</w:t>
      </w:r>
      <w:r>
        <w:rPr>
          <w:sz w:val="24"/>
          <w:szCs w:val="24"/>
        </w:rPr>
        <w:t xml:space="preserve">. It requires the insertion of massive delay chains to reliably fix hold time violations in most of the projects. </w:t>
      </w:r>
    </w:p>
    <w:p w14:paraId="2442AC7B" w14:textId="485C8A43" w:rsidR="007469F7" w:rsidRDefault="007035C5" w:rsidP="007469F7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469F7">
        <w:rPr>
          <w:sz w:val="24"/>
          <w:szCs w:val="24"/>
        </w:rPr>
        <w:t xml:space="preserve"> simple standard method</w:t>
      </w:r>
      <w:r w:rsidR="006E7D29">
        <w:rPr>
          <w:sz w:val="24"/>
          <w:szCs w:val="24"/>
        </w:rPr>
        <w:t xml:space="preserve"> </w:t>
      </w:r>
      <w:r w:rsidR="007469F7">
        <w:rPr>
          <w:sz w:val="24"/>
          <w:szCs w:val="24"/>
        </w:rPr>
        <w:t>to solve the problem</w:t>
      </w:r>
      <w:r w:rsidR="006E7D29" w:rsidRPr="006E7D29">
        <w:rPr>
          <w:sz w:val="24"/>
          <w:szCs w:val="24"/>
        </w:rPr>
        <w:t xml:space="preserve"> </w:t>
      </w:r>
      <w:r w:rsidR="006E7D29">
        <w:rPr>
          <w:sz w:val="24"/>
          <w:szCs w:val="24"/>
        </w:rPr>
        <w:t>is proposed, which is based on</w:t>
      </w:r>
      <w:r w:rsidR="007469F7">
        <w:rPr>
          <w:sz w:val="24"/>
          <w:szCs w:val="24"/>
        </w:rPr>
        <w:t xml:space="preserve"> the usage of inversely clocked registers. </w:t>
      </w:r>
    </w:p>
    <w:p w14:paraId="649787D4" w14:textId="77777777" w:rsidR="007469F7" w:rsidRDefault="007469F7" w:rsidP="00D52A98">
      <w:pPr>
        <w:jc w:val="both"/>
        <w:rPr>
          <w:sz w:val="24"/>
          <w:szCs w:val="24"/>
        </w:rPr>
      </w:pPr>
    </w:p>
    <w:p w14:paraId="1C9AD279" w14:textId="77777777" w:rsidR="008620D5" w:rsidRDefault="0086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F0C78" w14:textId="6D201A83" w:rsidR="0099491D" w:rsidRDefault="00C25BAD" w:rsidP="008C10A8">
      <w:pPr>
        <w:pStyle w:val="berschrift1"/>
      </w:pPr>
      <w:bookmarkStart w:id="1" w:name="_Toc114050840"/>
      <w:r>
        <w:lastRenderedPageBreak/>
        <w:t>Definitions</w:t>
      </w:r>
      <w:bookmarkEnd w:id="1"/>
    </w:p>
    <w:p w14:paraId="60CB33FE" w14:textId="775B801C" w:rsidR="007B522E" w:rsidRDefault="00E73AD2" w:rsidP="007B52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EA75D" wp14:editId="03FCE3D6">
            <wp:extent cx="5972810" cy="3027045"/>
            <wp:effectExtent l="0" t="0" r="889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14E" w14:textId="32BE774C" w:rsidR="008620D5" w:rsidRDefault="008620D5" w:rsidP="009949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1: Common </w:t>
      </w:r>
      <w:r w:rsidR="0021009F">
        <w:rPr>
          <w:sz w:val="24"/>
          <w:szCs w:val="24"/>
        </w:rPr>
        <w:t>Wishbone</w:t>
      </w:r>
      <w:r>
        <w:rPr>
          <w:sz w:val="24"/>
          <w:szCs w:val="24"/>
        </w:rPr>
        <w:t xml:space="preserve"> and </w:t>
      </w:r>
      <w:r w:rsidR="0021009F">
        <w:rPr>
          <w:sz w:val="24"/>
          <w:szCs w:val="24"/>
        </w:rPr>
        <w:t>logic analyzer</w:t>
      </w:r>
      <w:r>
        <w:rPr>
          <w:sz w:val="24"/>
          <w:szCs w:val="24"/>
        </w:rPr>
        <w:t xml:space="preserve"> interface handling.</w:t>
      </w:r>
      <w:r w:rsidR="00FA520E">
        <w:rPr>
          <w:sz w:val="24"/>
          <w:szCs w:val="24"/>
        </w:rPr>
        <w:t xml:space="preserve"> Signal names are kept abstract for better readability. </w:t>
      </w:r>
    </w:p>
    <w:p w14:paraId="259E9301" w14:textId="2BC13050" w:rsidR="008620D5" w:rsidRDefault="008620D5" w:rsidP="0099491D">
      <w:pPr>
        <w:jc w:val="both"/>
        <w:rPr>
          <w:sz w:val="24"/>
          <w:szCs w:val="24"/>
        </w:rPr>
      </w:pPr>
    </w:p>
    <w:p w14:paraId="2D673E83" w14:textId="44F9BF94" w:rsidR="0021009F" w:rsidRDefault="0021009F" w:rsidP="0099491D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definitions are used:</w:t>
      </w:r>
    </w:p>
    <w:p w14:paraId="1B4E4CDC" w14:textId="0B1AFE68" w:rsidR="0099491D" w:rsidRDefault="0099491D" w:rsidP="0021009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Insertion Delay (ID): Delay from clock root to a register clock input.</w:t>
      </w:r>
    </w:p>
    <w:p w14:paraId="3C070FA2" w14:textId="2953CEA6" w:rsidR="00D52A98" w:rsidRDefault="00D52A98" w:rsidP="0021009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ID-M: Insertion delay</w:t>
      </w:r>
      <w:r w:rsidR="00C0303F">
        <w:rPr>
          <w:sz w:val="24"/>
          <w:szCs w:val="24"/>
        </w:rPr>
        <w:t xml:space="preserve"> inside the</w:t>
      </w:r>
      <w:r>
        <w:rPr>
          <w:sz w:val="24"/>
          <w:szCs w:val="24"/>
        </w:rPr>
        <w:t xml:space="preserve"> MGMT core.</w:t>
      </w:r>
      <w:r w:rsidR="009475C2">
        <w:rPr>
          <w:sz w:val="24"/>
          <w:szCs w:val="24"/>
        </w:rPr>
        <w:t xml:space="preserve"> </w:t>
      </w:r>
    </w:p>
    <w:p w14:paraId="00CE5853" w14:textId="3274A3E9" w:rsidR="00D52A98" w:rsidRDefault="00D52A98" w:rsidP="0021009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ID-O: Insertion delay, from clock root to MGMT core output</w:t>
      </w:r>
    </w:p>
    <w:p w14:paraId="3FC0E1B5" w14:textId="3EB369B5" w:rsidR="00D52A98" w:rsidRDefault="00D52A98" w:rsidP="0021009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ID-U: Insertion delay inside </w:t>
      </w:r>
      <w:r w:rsidR="00FB3D87">
        <w:rPr>
          <w:sz w:val="24"/>
          <w:szCs w:val="24"/>
        </w:rPr>
        <w:t xml:space="preserve">the </w:t>
      </w:r>
      <w:r w:rsidR="00C0303F">
        <w:rPr>
          <w:sz w:val="24"/>
          <w:szCs w:val="24"/>
        </w:rPr>
        <w:t>USER</w:t>
      </w:r>
      <w:r>
        <w:rPr>
          <w:sz w:val="24"/>
          <w:szCs w:val="24"/>
        </w:rPr>
        <w:t xml:space="preserve"> core (use_project_wrapper). </w:t>
      </w:r>
    </w:p>
    <w:p w14:paraId="03EB112F" w14:textId="77777777" w:rsidR="0021009F" w:rsidRDefault="0021009F" w:rsidP="0021009F">
      <w:pPr>
        <w:ind w:firstLine="720"/>
        <w:jc w:val="both"/>
        <w:rPr>
          <w:sz w:val="24"/>
          <w:szCs w:val="24"/>
        </w:rPr>
      </w:pPr>
    </w:p>
    <w:p w14:paraId="4D86569B" w14:textId="74C244BA" w:rsidR="00D52A98" w:rsidRDefault="009475C2" w:rsidP="009475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delays ID-M and ID-O are fixed. </w:t>
      </w:r>
      <w:r w:rsidR="00D52A98">
        <w:rPr>
          <w:sz w:val="24"/>
          <w:szCs w:val="24"/>
        </w:rPr>
        <w:t>ID-U depends on the register load</w:t>
      </w:r>
      <w:r w:rsidR="00C0303F">
        <w:rPr>
          <w:sz w:val="24"/>
          <w:szCs w:val="24"/>
        </w:rPr>
        <w:t xml:space="preserve"> of the wb_clk_i clock domain</w:t>
      </w:r>
      <w:r>
        <w:rPr>
          <w:sz w:val="24"/>
          <w:szCs w:val="24"/>
        </w:rPr>
        <w:t xml:space="preserve">. This delay can range from 0.2ns to 6 ns </w:t>
      </w:r>
      <w:r w:rsidR="0099491D">
        <w:rPr>
          <w:sz w:val="24"/>
          <w:szCs w:val="24"/>
        </w:rPr>
        <w:t>or</w:t>
      </w:r>
      <w:r>
        <w:rPr>
          <w:sz w:val="24"/>
          <w:szCs w:val="24"/>
        </w:rPr>
        <w:t xml:space="preserve"> even more.</w:t>
      </w:r>
    </w:p>
    <w:p w14:paraId="7335EF55" w14:textId="6C8DD108" w:rsidR="009475C2" w:rsidRDefault="009475C2" w:rsidP="009475C2">
      <w:pPr>
        <w:jc w:val="both"/>
        <w:rPr>
          <w:sz w:val="24"/>
          <w:szCs w:val="24"/>
        </w:rPr>
      </w:pPr>
    </w:p>
    <w:p w14:paraId="08AECE65" w14:textId="77777777" w:rsidR="007035C5" w:rsidRDefault="0070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96DC6" w14:textId="4847E1D0" w:rsidR="00297FF2" w:rsidRPr="00297FF2" w:rsidRDefault="00146B5C" w:rsidP="00B4691A">
      <w:pPr>
        <w:pStyle w:val="berschrift1"/>
      </w:pPr>
      <w:bookmarkStart w:id="2" w:name="_Toc114050841"/>
      <w:r>
        <w:lastRenderedPageBreak/>
        <w:t>Problem</w:t>
      </w:r>
      <w:bookmarkEnd w:id="2"/>
    </w:p>
    <w:p w14:paraId="5917390F" w14:textId="77777777" w:rsidR="007035C5" w:rsidRDefault="007035C5" w:rsidP="009475C2">
      <w:pPr>
        <w:jc w:val="both"/>
        <w:rPr>
          <w:sz w:val="24"/>
          <w:szCs w:val="24"/>
        </w:rPr>
      </w:pPr>
    </w:p>
    <w:p w14:paraId="3F275252" w14:textId="176C799B" w:rsidR="007035C5" w:rsidRDefault="00146B5C" w:rsidP="009475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A0531">
        <w:rPr>
          <w:sz w:val="24"/>
          <w:szCs w:val="24"/>
        </w:rPr>
        <w:t>wide ID-U variation</w:t>
      </w:r>
      <w:r w:rsidR="007035C5">
        <w:rPr>
          <w:sz w:val="24"/>
          <w:szCs w:val="24"/>
        </w:rPr>
        <w:t xml:space="preserve"> can </w:t>
      </w:r>
      <w:r w:rsidR="002A0531">
        <w:rPr>
          <w:sz w:val="24"/>
          <w:szCs w:val="24"/>
        </w:rPr>
        <w:t>generate massive hold time violations</w:t>
      </w:r>
      <w:r w:rsidR="008620D5">
        <w:rPr>
          <w:sz w:val="24"/>
          <w:szCs w:val="24"/>
        </w:rPr>
        <w:t xml:space="preserve">. </w:t>
      </w:r>
      <w:r w:rsidR="0099491D">
        <w:rPr>
          <w:sz w:val="24"/>
          <w:szCs w:val="24"/>
        </w:rPr>
        <w:t>The overall delay values depend on the register load</w:t>
      </w:r>
      <w:r w:rsidR="00FB3D87">
        <w:rPr>
          <w:sz w:val="24"/>
          <w:szCs w:val="24"/>
        </w:rPr>
        <w:t xml:space="preserve"> inside the USER core and</w:t>
      </w:r>
      <w:r w:rsidR="0099491D">
        <w:rPr>
          <w:sz w:val="24"/>
          <w:szCs w:val="24"/>
        </w:rPr>
        <w:t xml:space="preserve"> on the </w:t>
      </w:r>
      <w:r w:rsidR="00FB3D87">
        <w:rPr>
          <w:sz w:val="24"/>
          <w:szCs w:val="24"/>
        </w:rPr>
        <w:t xml:space="preserve">resulting </w:t>
      </w:r>
      <w:r w:rsidR="0099491D">
        <w:rPr>
          <w:sz w:val="24"/>
          <w:szCs w:val="24"/>
        </w:rPr>
        <w:t>ID-M / (ID-O + ID-U) ratio</w:t>
      </w:r>
      <w:r w:rsidR="00FB3D87">
        <w:rPr>
          <w:sz w:val="24"/>
          <w:szCs w:val="24"/>
        </w:rPr>
        <w:t>, respectively</w:t>
      </w:r>
      <w:r w:rsidR="0099491D">
        <w:rPr>
          <w:sz w:val="24"/>
          <w:szCs w:val="24"/>
        </w:rPr>
        <w:t>.</w:t>
      </w:r>
      <w:r w:rsidR="008620D5">
        <w:rPr>
          <w:sz w:val="24"/>
          <w:szCs w:val="24"/>
        </w:rPr>
        <w:t xml:space="preserve"> </w:t>
      </w:r>
    </w:p>
    <w:p w14:paraId="5B719C53" w14:textId="4197A283" w:rsidR="009475C2" w:rsidRDefault="008620D5" w:rsidP="009475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overcome these hold time violations, delays </w:t>
      </w:r>
      <w:r w:rsidR="00DA0828">
        <w:rPr>
          <w:sz w:val="24"/>
          <w:szCs w:val="24"/>
        </w:rPr>
        <w:t xml:space="preserve">(buffers or delay cells) </w:t>
      </w:r>
      <w:r>
        <w:rPr>
          <w:sz w:val="24"/>
          <w:szCs w:val="24"/>
        </w:rPr>
        <w:t>must be inserted in the signal lines between the cores.</w:t>
      </w:r>
    </w:p>
    <w:p w14:paraId="27CE2714" w14:textId="321979B3" w:rsidR="007035C5" w:rsidRDefault="007035C5" w:rsidP="009475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current </w:t>
      </w:r>
      <w:r w:rsidR="00DA0828">
        <w:rPr>
          <w:sz w:val="24"/>
          <w:szCs w:val="24"/>
        </w:rPr>
        <w:t>Caravel flow release</w:t>
      </w:r>
      <w:r>
        <w:rPr>
          <w:sz w:val="24"/>
          <w:szCs w:val="24"/>
        </w:rPr>
        <w:t xml:space="preserve">, these hold time constraints are not checked. </w:t>
      </w:r>
    </w:p>
    <w:p w14:paraId="7C9EDA17" w14:textId="1898502F" w:rsidR="007035C5" w:rsidRDefault="007035C5" w:rsidP="009475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still might </w:t>
      </w:r>
      <w:r w:rsidR="00DA0828">
        <w:rPr>
          <w:sz w:val="24"/>
          <w:szCs w:val="24"/>
        </w:rPr>
        <w:t xml:space="preserve">coincidently </w:t>
      </w:r>
      <w:r>
        <w:rPr>
          <w:sz w:val="24"/>
          <w:szCs w:val="24"/>
        </w:rPr>
        <w:t xml:space="preserve">work in one or the other direction. But </w:t>
      </w:r>
      <w:r w:rsidR="00701517">
        <w:rPr>
          <w:sz w:val="24"/>
          <w:szCs w:val="24"/>
        </w:rPr>
        <w:t xml:space="preserve">these constraints must be </w:t>
      </w:r>
      <w:r w:rsidR="00972926">
        <w:rPr>
          <w:sz w:val="24"/>
          <w:szCs w:val="24"/>
        </w:rPr>
        <w:t>checked</w:t>
      </w:r>
      <w:r w:rsidR="00701517">
        <w:rPr>
          <w:sz w:val="24"/>
          <w:szCs w:val="24"/>
        </w:rPr>
        <w:t xml:space="preserve"> and violations must be </w:t>
      </w:r>
      <w:r w:rsidR="00972926">
        <w:rPr>
          <w:sz w:val="24"/>
          <w:szCs w:val="24"/>
        </w:rPr>
        <w:t>fixed</w:t>
      </w:r>
      <w:r w:rsidR="00701517">
        <w:rPr>
          <w:sz w:val="24"/>
          <w:szCs w:val="24"/>
        </w:rPr>
        <w:t xml:space="preserve"> before tape-out.</w:t>
      </w:r>
    </w:p>
    <w:p w14:paraId="1C53EFE2" w14:textId="77777777" w:rsidR="007035C5" w:rsidRDefault="0070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4253BE" w14:textId="78A2E5B9" w:rsidR="00F5042B" w:rsidRPr="00B4691A" w:rsidRDefault="002A0531" w:rsidP="00B4691A">
      <w:pPr>
        <w:pStyle w:val="berschrift1"/>
      </w:pPr>
      <w:bookmarkStart w:id="3" w:name="_Toc114050842"/>
      <w:r>
        <w:lastRenderedPageBreak/>
        <w:t>Proposal</w:t>
      </w:r>
      <w:bookmarkEnd w:id="3"/>
    </w:p>
    <w:p w14:paraId="6115967A" w14:textId="77777777" w:rsidR="00701517" w:rsidRDefault="00701517" w:rsidP="00D52A98">
      <w:pPr>
        <w:jc w:val="both"/>
        <w:rPr>
          <w:sz w:val="24"/>
          <w:szCs w:val="24"/>
        </w:rPr>
      </w:pPr>
    </w:p>
    <w:p w14:paraId="7BDA0D7F" w14:textId="496EEBE8" w:rsidR="00701517" w:rsidRDefault="00701517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72926">
        <w:rPr>
          <w:sz w:val="24"/>
          <w:szCs w:val="24"/>
        </w:rPr>
        <w:t xml:space="preserve">standard solution </w:t>
      </w:r>
      <w:r>
        <w:rPr>
          <w:sz w:val="24"/>
          <w:szCs w:val="24"/>
        </w:rPr>
        <w:t>is to c</w:t>
      </w:r>
      <w:r w:rsidR="002A0531">
        <w:rPr>
          <w:sz w:val="24"/>
          <w:szCs w:val="24"/>
        </w:rPr>
        <w:t xml:space="preserve">ommunicate with inversely clocked </w:t>
      </w:r>
      <w:r w:rsidR="00C0303F">
        <w:rPr>
          <w:sz w:val="24"/>
          <w:szCs w:val="24"/>
        </w:rPr>
        <w:t>registers</w:t>
      </w:r>
      <w:r w:rsidR="002A0531">
        <w:rPr>
          <w:sz w:val="24"/>
          <w:szCs w:val="24"/>
        </w:rPr>
        <w:t xml:space="preserve"> (here falling edge).</w:t>
      </w:r>
    </w:p>
    <w:p w14:paraId="269C895C" w14:textId="63971677" w:rsidR="00701517" w:rsidRDefault="0055507B" w:rsidP="00D52A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45D1DC" wp14:editId="0995EA93">
            <wp:extent cx="5972810" cy="3027045"/>
            <wp:effectExtent l="0" t="0" r="889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08D" w14:textId="5C88BCB2" w:rsidR="00701517" w:rsidRDefault="00701517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Figure 2: Using inversely clocked registers.</w:t>
      </w:r>
    </w:p>
    <w:p w14:paraId="4278393E" w14:textId="77777777" w:rsidR="00701517" w:rsidRDefault="00701517" w:rsidP="00D52A98">
      <w:pPr>
        <w:jc w:val="both"/>
        <w:rPr>
          <w:sz w:val="24"/>
          <w:szCs w:val="24"/>
        </w:rPr>
      </w:pPr>
    </w:p>
    <w:p w14:paraId="2F7A4AB3" w14:textId="1524B536" w:rsidR="00F5042B" w:rsidRDefault="00701517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When using inversely clocked registers, a Wishbone related t</w:t>
      </w:r>
      <w:r w:rsidR="00F5042B">
        <w:rPr>
          <w:sz w:val="24"/>
          <w:szCs w:val="24"/>
        </w:rPr>
        <w:t>ransaction</w:t>
      </w:r>
      <w:r>
        <w:rPr>
          <w:sz w:val="24"/>
          <w:szCs w:val="24"/>
        </w:rPr>
        <w:t xml:space="preserve"> is as follows:</w:t>
      </w:r>
    </w:p>
    <w:p w14:paraId="5B639AFA" w14:textId="1D43EB57" w:rsidR="003719AB" w:rsidRDefault="00FB3D87" w:rsidP="00F5042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719AB">
        <w:rPr>
          <w:sz w:val="24"/>
          <w:szCs w:val="24"/>
        </w:rPr>
        <w:t>MGMT core outputs are valid at</w:t>
      </w:r>
      <w:r w:rsidR="00C0303F">
        <w:rPr>
          <w:sz w:val="24"/>
          <w:szCs w:val="24"/>
        </w:rPr>
        <w:t xml:space="preserve"> the</w:t>
      </w:r>
      <w:r w:rsidR="003719AB">
        <w:rPr>
          <w:sz w:val="24"/>
          <w:szCs w:val="24"/>
        </w:rPr>
        <w:t xml:space="preserve"> rising edge of clk.</w:t>
      </w:r>
    </w:p>
    <w:p w14:paraId="7E7C7527" w14:textId="5DACC52E" w:rsidR="003719AB" w:rsidRDefault="003719AB" w:rsidP="00F5042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USER core captures the signals at falling edge.</w:t>
      </w:r>
    </w:p>
    <w:p w14:paraId="48156C52" w14:textId="75F0E6EA" w:rsidR="003719AB" w:rsidRDefault="003719AB" w:rsidP="00F5042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 core sets its outputs valid based </w:t>
      </w:r>
      <w:r w:rsidR="00C0303F">
        <w:rPr>
          <w:sz w:val="24"/>
          <w:szCs w:val="24"/>
        </w:rPr>
        <w:t>on</w:t>
      </w:r>
      <w:r>
        <w:rPr>
          <w:sz w:val="24"/>
          <w:szCs w:val="24"/>
        </w:rPr>
        <w:t xml:space="preserve"> the falling edge.</w:t>
      </w:r>
    </w:p>
    <w:p w14:paraId="0F0C14D3" w14:textId="70D746F9" w:rsidR="003719AB" w:rsidRDefault="003719AB" w:rsidP="00B4691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MGMT core captures the incoming signal</w:t>
      </w:r>
      <w:r w:rsidR="004863B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0303F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="004863B7">
        <w:rPr>
          <w:sz w:val="24"/>
          <w:szCs w:val="24"/>
        </w:rPr>
        <w:t xml:space="preserve">the </w:t>
      </w:r>
      <w:r>
        <w:rPr>
          <w:sz w:val="24"/>
          <w:szCs w:val="24"/>
        </w:rPr>
        <w:t>rising edge.</w:t>
      </w:r>
    </w:p>
    <w:p w14:paraId="5B1FC8A9" w14:textId="46AE9581" w:rsidR="00F5042B" w:rsidRDefault="00715DD4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hold time problem is solved. </w:t>
      </w:r>
    </w:p>
    <w:p w14:paraId="32AA4CA2" w14:textId="220EC668" w:rsidR="00DA0828" w:rsidRDefault="00DA0828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Interface logic must be adjusted accordingly.</w:t>
      </w:r>
    </w:p>
    <w:p w14:paraId="35580482" w14:textId="6A5DC0FE" w:rsidR="003719AB" w:rsidRDefault="00715DD4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Timing can be adjusted by the clock period</w:t>
      </w:r>
      <w:r w:rsidR="00F5042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can </w:t>
      </w:r>
      <w:r w:rsidR="00F5042B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constraint </w:t>
      </w:r>
      <w:r w:rsidR="00F5042B">
        <w:rPr>
          <w:sz w:val="24"/>
          <w:szCs w:val="24"/>
        </w:rPr>
        <w:t xml:space="preserve">by </w:t>
      </w:r>
      <w:r>
        <w:rPr>
          <w:sz w:val="24"/>
          <w:szCs w:val="24"/>
        </w:rPr>
        <w:t>using standard maximal delay constraints</w:t>
      </w:r>
      <w:r w:rsidR="00F5042B">
        <w:rPr>
          <w:sz w:val="24"/>
          <w:szCs w:val="24"/>
        </w:rPr>
        <w:t xml:space="preserve"> considering the variable </w:t>
      </w:r>
      <w:r w:rsidR="004863B7">
        <w:rPr>
          <w:sz w:val="24"/>
          <w:szCs w:val="24"/>
        </w:rPr>
        <w:t>insertion delay</w:t>
      </w:r>
      <w:r w:rsidR="00F5042B">
        <w:rPr>
          <w:sz w:val="24"/>
          <w:szCs w:val="24"/>
        </w:rPr>
        <w:t>.</w:t>
      </w:r>
    </w:p>
    <w:p w14:paraId="17C10DC9" w14:textId="0F868556" w:rsidR="003719AB" w:rsidRDefault="00715DD4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delays between the MGMT core </w:t>
      </w:r>
      <w:r w:rsidR="00C0303F">
        <w:rPr>
          <w:sz w:val="24"/>
          <w:szCs w:val="24"/>
        </w:rPr>
        <w:t>registers</w:t>
      </w:r>
      <w:r>
        <w:rPr>
          <w:sz w:val="24"/>
          <w:szCs w:val="24"/>
        </w:rPr>
        <w:t xml:space="preserve"> and the USER core </w:t>
      </w:r>
      <w:r w:rsidR="00C0303F">
        <w:rPr>
          <w:sz w:val="24"/>
          <w:szCs w:val="24"/>
        </w:rPr>
        <w:t>registers</w:t>
      </w:r>
      <w:r>
        <w:rPr>
          <w:sz w:val="24"/>
          <w:szCs w:val="24"/>
        </w:rPr>
        <w:t xml:space="preserve"> are usually small. </w:t>
      </w:r>
      <w:r w:rsidR="006F3390">
        <w:rPr>
          <w:sz w:val="24"/>
          <w:szCs w:val="24"/>
        </w:rPr>
        <w:t>Only in a hyper-theoretical case, l</w:t>
      </w:r>
      <w:r>
        <w:rPr>
          <w:sz w:val="24"/>
          <w:szCs w:val="24"/>
        </w:rPr>
        <w:t>arge</w:t>
      </w:r>
      <w:r w:rsidR="00FB3D87">
        <w:rPr>
          <w:sz w:val="24"/>
          <w:szCs w:val="24"/>
        </w:rPr>
        <w:t>r</w:t>
      </w:r>
      <w:r>
        <w:rPr>
          <w:sz w:val="24"/>
          <w:szCs w:val="24"/>
        </w:rPr>
        <w:t xml:space="preserve"> multiplexer or demultiplexer structures could </w:t>
      </w:r>
      <w:r w:rsidR="00FB3D87">
        <w:rPr>
          <w:sz w:val="24"/>
          <w:szCs w:val="24"/>
        </w:rPr>
        <w:t>theoretically</w:t>
      </w:r>
      <w:r>
        <w:rPr>
          <w:sz w:val="24"/>
          <w:szCs w:val="24"/>
        </w:rPr>
        <w:t xml:space="preserve"> </w:t>
      </w:r>
      <w:r w:rsidR="004863B7">
        <w:rPr>
          <w:sz w:val="24"/>
          <w:szCs w:val="24"/>
        </w:rPr>
        <w:t>be timing critical</w:t>
      </w:r>
      <w:r w:rsidR="00F5042B">
        <w:rPr>
          <w:sz w:val="24"/>
          <w:szCs w:val="24"/>
        </w:rPr>
        <w:t>, but then pipelining comes to the rescue.</w:t>
      </w:r>
    </w:p>
    <w:p w14:paraId="3333D119" w14:textId="2BDE4126" w:rsidR="00701517" w:rsidRDefault="0021009F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r w:rsidR="008C10A8">
        <w:rPr>
          <w:sz w:val="24"/>
          <w:szCs w:val="24"/>
        </w:rPr>
        <w:t>argued</w:t>
      </w:r>
      <w:r w:rsidR="006F3390">
        <w:rPr>
          <w:sz w:val="24"/>
          <w:szCs w:val="24"/>
        </w:rPr>
        <w:t xml:space="preserve"> that the proposed solution always works.</w:t>
      </w:r>
    </w:p>
    <w:p w14:paraId="47E3A183" w14:textId="1B702396" w:rsidR="00701517" w:rsidRDefault="00E73AD2" w:rsidP="00D52A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11FE85" wp14:editId="494EE5FE">
            <wp:extent cx="5972810" cy="286004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54D" w14:textId="7992393B" w:rsidR="00701517" w:rsidRDefault="00701517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3: </w:t>
      </w:r>
      <w:r w:rsidR="0021009F">
        <w:rPr>
          <w:sz w:val="24"/>
          <w:szCs w:val="24"/>
        </w:rPr>
        <w:t xml:space="preserve">Using inverter at the clock input </w:t>
      </w:r>
      <w:r w:rsidR="0055507B">
        <w:rPr>
          <w:sz w:val="24"/>
          <w:szCs w:val="24"/>
        </w:rPr>
        <w:t>of the USER core</w:t>
      </w:r>
      <w:r w:rsidR="0021009F">
        <w:rPr>
          <w:sz w:val="24"/>
          <w:szCs w:val="24"/>
        </w:rPr>
        <w:t>.</w:t>
      </w:r>
    </w:p>
    <w:p w14:paraId="6E83F321" w14:textId="77777777" w:rsidR="00D86AB9" w:rsidRDefault="00D86AB9" w:rsidP="00D52A98">
      <w:pPr>
        <w:jc w:val="both"/>
        <w:rPr>
          <w:sz w:val="24"/>
          <w:szCs w:val="24"/>
        </w:rPr>
      </w:pPr>
    </w:p>
    <w:p w14:paraId="0A0A6676" w14:textId="3E84D381" w:rsidR="00C0303F" w:rsidRDefault="006F3390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It is reasonable, that the USER core can run with the inversible clock edge</w:t>
      </w:r>
      <w:r w:rsidR="0056360B">
        <w:rPr>
          <w:sz w:val="24"/>
          <w:szCs w:val="24"/>
        </w:rPr>
        <w:t xml:space="preserve"> compared to the MGMT core</w:t>
      </w:r>
      <w:r>
        <w:rPr>
          <w:sz w:val="24"/>
          <w:szCs w:val="24"/>
        </w:rPr>
        <w:t xml:space="preserve">. </w:t>
      </w:r>
      <w:r w:rsidR="0056360B">
        <w:rPr>
          <w:sz w:val="24"/>
          <w:szCs w:val="24"/>
        </w:rPr>
        <w:t>In this case,</w:t>
      </w:r>
      <w:r w:rsidR="00C0303F">
        <w:rPr>
          <w:sz w:val="24"/>
          <w:szCs w:val="24"/>
        </w:rPr>
        <w:t xml:space="preserve"> the relevant USER core registers can still be clocked with the rising edge, but an inverter must be inserted in the wb_clk_i clock tree to support the idea of inversely clocked registers</w:t>
      </w:r>
      <w:r w:rsidR="0056360B">
        <w:rPr>
          <w:sz w:val="24"/>
          <w:szCs w:val="24"/>
        </w:rPr>
        <w:t xml:space="preserve"> at the interfaces</w:t>
      </w:r>
      <w:r w:rsidR="0021009F">
        <w:rPr>
          <w:sz w:val="24"/>
          <w:szCs w:val="24"/>
        </w:rPr>
        <w:t xml:space="preserve"> (Figure 3)</w:t>
      </w:r>
      <w:r w:rsidR="00C0303F">
        <w:rPr>
          <w:sz w:val="24"/>
          <w:szCs w:val="24"/>
        </w:rPr>
        <w:t>.</w:t>
      </w:r>
    </w:p>
    <w:p w14:paraId="08B2BF87" w14:textId="4C6A5258" w:rsidR="0021009F" w:rsidRDefault="0021009F" w:rsidP="00D52A98">
      <w:pPr>
        <w:jc w:val="both"/>
        <w:rPr>
          <w:sz w:val="24"/>
          <w:szCs w:val="24"/>
        </w:rPr>
      </w:pPr>
    </w:p>
    <w:p w14:paraId="25E5CB91" w14:textId="7BBF4C18" w:rsidR="0021009F" w:rsidRDefault="0021009F" w:rsidP="00D52A98">
      <w:pPr>
        <w:jc w:val="both"/>
        <w:rPr>
          <w:sz w:val="24"/>
          <w:szCs w:val="24"/>
        </w:rPr>
      </w:pPr>
    </w:p>
    <w:p w14:paraId="74D72D6D" w14:textId="77777777" w:rsidR="0021009F" w:rsidRDefault="0021009F" w:rsidP="00D52A98">
      <w:pPr>
        <w:jc w:val="both"/>
        <w:rPr>
          <w:sz w:val="24"/>
          <w:szCs w:val="24"/>
        </w:rPr>
      </w:pPr>
    </w:p>
    <w:p w14:paraId="4EA55E52" w14:textId="508A1B84" w:rsidR="0021009F" w:rsidRDefault="0021009F" w:rsidP="00D52A98">
      <w:pPr>
        <w:jc w:val="both"/>
        <w:rPr>
          <w:sz w:val="24"/>
          <w:szCs w:val="24"/>
        </w:rPr>
      </w:pPr>
    </w:p>
    <w:p w14:paraId="5D4E651A" w14:textId="28F1D4AE" w:rsidR="0021009F" w:rsidRDefault="00E73AD2" w:rsidP="00D52A9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8DD31" wp14:editId="0FAE6488">
            <wp:extent cx="5972810" cy="295592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31F0" w14:textId="39F2EE71" w:rsidR="0021009F" w:rsidRDefault="0021009F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Figure 4: Using falling edge registers to generate shift</w:t>
      </w:r>
      <w:r w:rsidR="00D86AB9">
        <w:rPr>
          <w:sz w:val="24"/>
          <w:szCs w:val="24"/>
        </w:rPr>
        <w:t>-</w:t>
      </w:r>
      <w:r>
        <w:rPr>
          <w:sz w:val="24"/>
          <w:szCs w:val="24"/>
        </w:rPr>
        <w:t>based solution.</w:t>
      </w:r>
    </w:p>
    <w:p w14:paraId="13CE6948" w14:textId="77777777" w:rsidR="00D86AB9" w:rsidRDefault="00D86AB9" w:rsidP="00D52A98">
      <w:pPr>
        <w:jc w:val="both"/>
        <w:rPr>
          <w:sz w:val="24"/>
          <w:szCs w:val="24"/>
        </w:rPr>
      </w:pPr>
    </w:p>
    <w:p w14:paraId="15A76E44" w14:textId="62925E5E" w:rsidR="006F3390" w:rsidRDefault="006F3390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If this is not wanted, the falling edge register</w:t>
      </w:r>
      <w:r w:rsidR="00F60982">
        <w:rPr>
          <w:sz w:val="24"/>
          <w:szCs w:val="24"/>
        </w:rPr>
        <w:t>s</w:t>
      </w:r>
      <w:r>
        <w:rPr>
          <w:sz w:val="24"/>
          <w:szCs w:val="24"/>
        </w:rPr>
        <w:t xml:space="preserve"> can</w:t>
      </w:r>
      <w:r w:rsidR="002B61D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be implemented as shift registers (</w:t>
      </w:r>
      <w:r w:rsidR="0021009F">
        <w:rPr>
          <w:sz w:val="24"/>
          <w:szCs w:val="24"/>
        </w:rPr>
        <w:t>Figure 4</w:t>
      </w:r>
      <w:r>
        <w:rPr>
          <w:sz w:val="24"/>
          <w:szCs w:val="24"/>
        </w:rPr>
        <w:t xml:space="preserve">). Theoretically, they can be located </w:t>
      </w:r>
      <w:r w:rsidR="00F5042B">
        <w:rPr>
          <w:sz w:val="24"/>
          <w:szCs w:val="24"/>
        </w:rPr>
        <w:t>inside</w:t>
      </w:r>
      <w:r>
        <w:rPr>
          <w:sz w:val="24"/>
          <w:szCs w:val="24"/>
        </w:rPr>
        <w:t xml:space="preserve"> future versions of the MGMT core as well.</w:t>
      </w:r>
    </w:p>
    <w:p w14:paraId="7CEBBF7A" w14:textId="751DC855" w:rsidR="00FB3D87" w:rsidRDefault="00FB3D87" w:rsidP="00D52A98">
      <w:pPr>
        <w:jc w:val="both"/>
        <w:rPr>
          <w:sz w:val="24"/>
          <w:szCs w:val="24"/>
        </w:rPr>
      </w:pPr>
      <w:r>
        <w:rPr>
          <w:sz w:val="24"/>
          <w:szCs w:val="24"/>
        </w:rPr>
        <w:t>Also latch based solutions are possible.</w:t>
      </w:r>
    </w:p>
    <w:p w14:paraId="16003626" w14:textId="77777777" w:rsidR="00F60982" w:rsidRDefault="00F60982" w:rsidP="00D52A98">
      <w:pPr>
        <w:jc w:val="both"/>
        <w:rPr>
          <w:sz w:val="24"/>
          <w:szCs w:val="24"/>
        </w:rPr>
      </w:pPr>
    </w:p>
    <w:p w14:paraId="40BBCF7B" w14:textId="3920511F" w:rsidR="00D52A98" w:rsidRDefault="00D52A98" w:rsidP="00D52A98">
      <w:pPr>
        <w:jc w:val="both"/>
        <w:rPr>
          <w:sz w:val="24"/>
          <w:szCs w:val="24"/>
        </w:rPr>
      </w:pPr>
    </w:p>
    <w:p w14:paraId="4D806D2C" w14:textId="68B86E2C" w:rsidR="000E5901" w:rsidRDefault="00102E91" w:rsidP="009729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91EF32" w14:textId="37D7E9BE" w:rsidR="009405AB" w:rsidRDefault="009405AB" w:rsidP="00D52A98">
      <w:pPr>
        <w:jc w:val="both"/>
        <w:rPr>
          <w:sz w:val="24"/>
          <w:szCs w:val="24"/>
        </w:rPr>
      </w:pPr>
    </w:p>
    <w:sectPr w:rsidR="009405A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98"/>
    <w:rsid w:val="000E5901"/>
    <w:rsid w:val="00102E91"/>
    <w:rsid w:val="001154B1"/>
    <w:rsid w:val="00146B5C"/>
    <w:rsid w:val="001A2557"/>
    <w:rsid w:val="0021009F"/>
    <w:rsid w:val="00297FF2"/>
    <w:rsid w:val="002A0531"/>
    <w:rsid w:val="002B4C2C"/>
    <w:rsid w:val="002B61D1"/>
    <w:rsid w:val="003719AB"/>
    <w:rsid w:val="00372163"/>
    <w:rsid w:val="00390B07"/>
    <w:rsid w:val="004863B7"/>
    <w:rsid w:val="004D03A9"/>
    <w:rsid w:val="0055507B"/>
    <w:rsid w:val="0056360B"/>
    <w:rsid w:val="005B2459"/>
    <w:rsid w:val="006A22FC"/>
    <w:rsid w:val="006E7D29"/>
    <w:rsid w:val="006F3390"/>
    <w:rsid w:val="00701517"/>
    <w:rsid w:val="007035C5"/>
    <w:rsid w:val="00715DD4"/>
    <w:rsid w:val="007469F7"/>
    <w:rsid w:val="007B522E"/>
    <w:rsid w:val="00834DD7"/>
    <w:rsid w:val="008620D5"/>
    <w:rsid w:val="008C10A8"/>
    <w:rsid w:val="009260D4"/>
    <w:rsid w:val="009405AB"/>
    <w:rsid w:val="009475C2"/>
    <w:rsid w:val="00972926"/>
    <w:rsid w:val="0099491D"/>
    <w:rsid w:val="009B2256"/>
    <w:rsid w:val="009E6E78"/>
    <w:rsid w:val="00B02881"/>
    <w:rsid w:val="00B4691A"/>
    <w:rsid w:val="00B9647A"/>
    <w:rsid w:val="00C0303F"/>
    <w:rsid w:val="00C25BAD"/>
    <w:rsid w:val="00D34F7F"/>
    <w:rsid w:val="00D52A98"/>
    <w:rsid w:val="00D86AB9"/>
    <w:rsid w:val="00DA0828"/>
    <w:rsid w:val="00DA6DB4"/>
    <w:rsid w:val="00E73AD2"/>
    <w:rsid w:val="00EB13E3"/>
    <w:rsid w:val="00F37D19"/>
    <w:rsid w:val="00F5042B"/>
    <w:rsid w:val="00F60982"/>
    <w:rsid w:val="00FA520E"/>
    <w:rsid w:val="00FA72D3"/>
    <w:rsid w:val="00FB3D87"/>
    <w:rsid w:val="00FB4FED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AD19"/>
  <w15:chartTrackingRefBased/>
  <w15:docId w15:val="{1BF965C6-D5C9-4471-85FA-D392172D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5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405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05AB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69F7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7469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E5B1-18F4-4355-87EB-F88E1E22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p15@cloudx.cc</dc:creator>
  <cp:keywords/>
  <dc:description/>
  <cp:lastModifiedBy>p15@cloudx.cc</cp:lastModifiedBy>
  <cp:revision>21</cp:revision>
  <cp:lastPrinted>2022-09-15T11:49:00Z</cp:lastPrinted>
  <dcterms:created xsi:type="dcterms:W3CDTF">2022-09-12T10:59:00Z</dcterms:created>
  <dcterms:modified xsi:type="dcterms:W3CDTF">2022-09-15T11:52:00Z</dcterms:modified>
</cp:coreProperties>
</file>