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EB03" w14:textId="77777777" w:rsidR="00136440" w:rsidRDefault="00136440"/>
    <w:p w14:paraId="489A9D18" w14:textId="77777777" w:rsidR="00136440" w:rsidRDefault="00136440"/>
    <w:p w14:paraId="6E8974BD" w14:textId="77777777" w:rsidR="00136440" w:rsidRDefault="00136440"/>
    <w:p w14:paraId="2A505A64" w14:textId="77777777" w:rsidR="00136440" w:rsidRDefault="00136440"/>
    <w:p w14:paraId="67A87F2C" w14:textId="77777777" w:rsidR="00136440" w:rsidRDefault="00136440"/>
    <w:p w14:paraId="4623BAD0" w14:textId="77777777" w:rsidR="00136440" w:rsidRDefault="00136440"/>
    <w:p w14:paraId="63C292C1" w14:textId="77777777" w:rsidR="00136440" w:rsidRDefault="00000000">
      <w:pPr>
        <w:jc w:val="center"/>
        <w:rPr>
          <w:lang w:eastAsia="zh-CN"/>
        </w:rPr>
      </w:pPr>
      <w:r>
        <w:rPr>
          <w:b/>
          <w:color w:val="002B56"/>
          <w:sz w:val="52"/>
          <w:lang w:eastAsia="zh-CN"/>
        </w:rPr>
        <w:t>智慧云脑诊疗平台</w:t>
      </w:r>
      <w:r>
        <w:rPr>
          <w:b/>
          <w:color w:val="002B56"/>
          <w:sz w:val="52"/>
          <w:lang w:eastAsia="zh-CN"/>
        </w:rPr>
        <w:br/>
        <w:t>鸿蒙（HarmonyOS）集成实训报告</w:t>
      </w:r>
    </w:p>
    <w:p w14:paraId="3A84E41C" w14:textId="77777777" w:rsidR="00136440" w:rsidRDefault="00136440">
      <w:pPr>
        <w:rPr>
          <w:lang w:eastAsia="zh-CN"/>
        </w:rPr>
      </w:pPr>
    </w:p>
    <w:p w14:paraId="172FD287" w14:textId="77777777" w:rsidR="00136440" w:rsidRDefault="00136440">
      <w:pPr>
        <w:rPr>
          <w:lang w:eastAsia="zh-CN"/>
        </w:rPr>
      </w:pPr>
    </w:p>
    <w:p w14:paraId="20AC3C0B" w14:textId="77777777" w:rsidR="00136440" w:rsidRDefault="00000000">
      <w:pPr>
        <w:spacing w:after="80"/>
        <w:jc w:val="center"/>
      </w:pPr>
      <w:r>
        <w:rPr>
          <w:b/>
          <w:sz w:val="28"/>
        </w:rPr>
        <w:t>项目名称：</w:t>
      </w:r>
      <w:r>
        <w:rPr>
          <w:sz w:val="28"/>
        </w:rPr>
        <w:t>东软智慧云脑诊疗平台（Smart Cloud Brain）</w:t>
      </w:r>
    </w:p>
    <w:p w14:paraId="0A8831EA" w14:textId="77777777" w:rsidR="00136440" w:rsidRDefault="00000000">
      <w:pPr>
        <w:spacing w:after="80"/>
        <w:jc w:val="center"/>
      </w:pPr>
      <w:r>
        <w:rPr>
          <w:b/>
          <w:sz w:val="28"/>
        </w:rPr>
        <w:t>子模块：</w:t>
      </w:r>
      <w:r>
        <w:rPr>
          <w:sz w:val="28"/>
        </w:rPr>
        <w:t>patient-mobile（患者移动端）</w:t>
      </w:r>
    </w:p>
    <w:p w14:paraId="25EF8F2A" w14:textId="77777777" w:rsidR="00136440" w:rsidRDefault="00000000">
      <w:pPr>
        <w:spacing w:after="80"/>
        <w:jc w:val="center"/>
      </w:pPr>
      <w:r>
        <w:rPr>
          <w:b/>
          <w:sz w:val="28"/>
        </w:rPr>
        <w:t>框架：</w:t>
      </w:r>
      <w:r>
        <w:rPr>
          <w:sz w:val="28"/>
        </w:rPr>
        <w:t>uni-app 3（Vue 3）+ HarmonyOS Next</w:t>
      </w:r>
    </w:p>
    <w:p w14:paraId="7253F7BA" w14:textId="77777777" w:rsidR="00136440" w:rsidRDefault="00000000">
      <w:pPr>
        <w:spacing w:after="80"/>
        <w:jc w:val="center"/>
        <w:rPr>
          <w:lang w:eastAsia="zh-CN"/>
        </w:rPr>
      </w:pPr>
      <w:r>
        <w:rPr>
          <w:b/>
          <w:sz w:val="28"/>
          <w:lang w:eastAsia="zh-CN"/>
        </w:rPr>
        <w:t>版本：</w:t>
      </w:r>
      <w:r>
        <w:rPr>
          <w:sz w:val="28"/>
          <w:lang w:eastAsia="zh-CN"/>
        </w:rPr>
        <w:t>0.1.0</w:t>
      </w:r>
    </w:p>
    <w:p w14:paraId="1A5380A0" w14:textId="77777777" w:rsidR="00136440" w:rsidRDefault="00000000">
      <w:pPr>
        <w:spacing w:after="80"/>
        <w:jc w:val="center"/>
        <w:rPr>
          <w:lang w:eastAsia="zh-CN"/>
        </w:rPr>
      </w:pPr>
      <w:r>
        <w:rPr>
          <w:b/>
          <w:sz w:val="28"/>
          <w:lang w:eastAsia="zh-CN"/>
        </w:rPr>
        <w:t>生成日期：</w:t>
      </w:r>
      <w:r>
        <w:rPr>
          <w:sz w:val="28"/>
          <w:lang w:eastAsia="zh-CN"/>
        </w:rPr>
        <w:t>2026-07-01</w:t>
      </w:r>
    </w:p>
    <w:p w14:paraId="107A3CE4" w14:textId="77777777" w:rsidR="0013644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C7EA43C" w14:textId="77777777" w:rsidR="001364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2B56"/>
          <w:lang w:eastAsia="zh-CN"/>
        </w:rPr>
        <w:lastRenderedPageBreak/>
        <w:t>目录</w:t>
      </w:r>
    </w:p>
    <w:p w14:paraId="616F6E7B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>一、概述</w:t>
      </w:r>
    </w:p>
    <w:p w14:paraId="0AEE58FA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>二、项目结构</w:t>
      </w:r>
    </w:p>
    <w:p w14:paraId="74D81EB2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>三、鸿蒙集成方式</w:t>
      </w:r>
    </w:p>
    <w:p w14:paraId="221E957E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 xml:space="preserve">    3.1 框架选型：uni-app</w:t>
      </w:r>
    </w:p>
    <w:p w14:paraId="0A59BBF3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 xml:space="preserve">    3.2 鸿蒙专属配置（manifest.json）</w:t>
      </w:r>
    </w:p>
    <w:p w14:paraId="2F8BFD18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 xml:space="preserve">    3.3 构建工具链的鸿蒙支持</w:t>
      </w:r>
    </w:p>
    <w:p w14:paraId="287954D1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 xml:space="preserve">    3.4 字体策略中的鸿蒙优先</w:t>
      </w:r>
    </w:p>
    <w:p w14:paraId="51B79A42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 xml:space="preserve">    3.5 开发与运行环境</w:t>
      </w:r>
    </w:p>
    <w:p w14:paraId="0BA5C8FF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 xml:space="preserve">    3.6 API 通信</w:t>
      </w:r>
    </w:p>
    <w:p w14:paraId="721C8B24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 xml:space="preserve">    3.7 降级策略（离线 / 无后端场景）</w:t>
      </w:r>
    </w:p>
    <w:p w14:paraId="4C12E03C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>四、功能清单</w:t>
      </w:r>
    </w:p>
    <w:p w14:paraId="0B3136E4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>五、开发流程</w:t>
      </w:r>
    </w:p>
    <w:p w14:paraId="7A137B2D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 xml:space="preserve">    5.1 首次运行</w:t>
      </w:r>
    </w:p>
    <w:p w14:paraId="58696FF2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 xml:space="preserve">    5.2 连接自检</w:t>
      </w:r>
    </w:p>
    <w:p w14:paraId="5FF887D4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 xml:space="preserve">    5.3 API 地址问题排查</w:t>
      </w:r>
    </w:p>
    <w:p w14:paraId="5C7FC5F4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 xml:space="preserve">    5.4 与其他端的关系</w:t>
      </w:r>
    </w:p>
    <w:p w14:paraId="2CD9F7BC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>六、验收标准</w:t>
      </w:r>
    </w:p>
    <w:p w14:paraId="4101B5D2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>七、降级与容错要点</w:t>
      </w:r>
    </w:p>
    <w:p w14:paraId="79A920E9" w14:textId="77777777" w:rsidR="00136440" w:rsidRDefault="00000000">
      <w:pPr>
        <w:spacing w:after="40"/>
        <w:rPr>
          <w:lang w:eastAsia="zh-CN"/>
        </w:rPr>
      </w:pPr>
      <w:r>
        <w:rPr>
          <w:sz w:val="24"/>
          <w:lang w:eastAsia="zh-CN"/>
        </w:rPr>
        <w:t>八、相关文件索引</w:t>
      </w:r>
    </w:p>
    <w:p w14:paraId="686092DD" w14:textId="77777777" w:rsidR="0013644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BEF0AD1" w14:textId="77777777" w:rsidR="00136440" w:rsidRDefault="00000000">
      <w:pPr>
        <w:pStyle w:val="1"/>
      </w:pPr>
      <w:r>
        <w:rPr>
          <w:rFonts w:ascii="微软雅黑" w:eastAsia="微软雅黑" w:hAnsi="微软雅黑"/>
          <w:color w:val="002B56"/>
        </w:rPr>
        <w:lastRenderedPageBreak/>
        <w:t>一、概述</w:t>
      </w:r>
    </w:p>
    <w:p w14:paraId="7C7EC84B" w14:textId="77777777" w:rsidR="00136440" w:rsidRDefault="00000000">
      <w:pPr>
        <w:spacing w:after="120"/>
        <w:ind w:firstLine="420"/>
      </w:pPr>
      <w:r>
        <w:t>智慧云脑诊疗平台通过 uni-app 框架构建鸿蒙移动端应用 patient-mobile，实现患者端的跨平台运行，目标设备为鸿蒙手机（HarmonyOS Next / OpenHarmony）。该项目是三层架构（患者端 / 医生端 / 管理端）的补充入口，独立于 Web 端 Vite 构建流程，不接入根目录 corepack pnpm test 或 Web 构建命令。</w:t>
      </w:r>
    </w:p>
    <w:p w14:paraId="26D6D351" w14:textId="77777777" w:rsidR="00136440" w:rsidRDefault="00000000">
      <w:pPr>
        <w:pStyle w:val="1"/>
      </w:pPr>
      <w:r>
        <w:rPr>
          <w:rFonts w:ascii="微软雅黑" w:eastAsia="微软雅黑" w:hAnsi="微软雅黑"/>
          <w:color w:val="002B56"/>
        </w:rPr>
        <w:t>二、项目结构</w:t>
      </w:r>
    </w:p>
    <w:p w14:paraId="1A759DD3" w14:textId="77777777" w:rsidR="00136440" w:rsidRDefault="00000000">
      <w:pPr>
        <w:spacing w:after="120"/>
        <w:ind w:firstLine="420"/>
      </w:pPr>
      <w:r>
        <w:t>patient-mobile 鸿蒙应用完整文件树如下：</w:t>
      </w:r>
    </w:p>
    <w:p w14:paraId="2D346180" w14:textId="77777777" w:rsidR="00136440" w:rsidRDefault="00000000"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frontend/apps/patient-mobile/</w:t>
      </w:r>
      <w:r>
        <w:rPr>
          <w:rFonts w:ascii="Consolas" w:hAnsi="Consolas"/>
          <w:color w:val="2D2D2D"/>
          <w:sz w:val="18"/>
        </w:rPr>
        <w:br/>
        <w:t xml:space="preserve">├── manifest.json                          # </w:t>
      </w:r>
      <w:r>
        <w:rPr>
          <w:rFonts w:ascii="Consolas" w:hAnsi="Consolas"/>
          <w:color w:val="2D2D2D"/>
          <w:sz w:val="18"/>
        </w:rPr>
        <w:t>鸿蒙</w:t>
      </w:r>
      <w:r>
        <w:rPr>
          <w:rFonts w:ascii="Consolas" w:hAnsi="Consolas"/>
          <w:color w:val="2D2D2D"/>
          <w:sz w:val="18"/>
        </w:rPr>
        <w:t xml:space="preserve">/H5/Android </w:t>
      </w:r>
      <w:r>
        <w:rPr>
          <w:rFonts w:ascii="Consolas" w:hAnsi="Consolas"/>
          <w:color w:val="2D2D2D"/>
          <w:sz w:val="18"/>
        </w:rPr>
        <w:t>多端清单配置</w:t>
      </w:r>
      <w:r>
        <w:rPr>
          <w:rFonts w:ascii="Consolas" w:hAnsi="Consolas"/>
          <w:color w:val="2D2D2D"/>
          <w:sz w:val="18"/>
        </w:rPr>
        <w:br/>
        <w:t xml:space="preserve">├── pages.json                             # uni-app </w:t>
      </w:r>
      <w:r>
        <w:rPr>
          <w:rFonts w:ascii="Consolas" w:hAnsi="Consolas"/>
          <w:color w:val="2D2D2D"/>
          <w:sz w:val="18"/>
        </w:rPr>
        <w:t>路由与</w:t>
      </w:r>
      <w:r>
        <w:rPr>
          <w:rFonts w:ascii="Consolas" w:hAnsi="Consolas"/>
          <w:color w:val="2D2D2D"/>
          <w:sz w:val="18"/>
        </w:rPr>
        <w:t xml:space="preserve"> TabBar </w:t>
      </w:r>
      <w:r>
        <w:rPr>
          <w:rFonts w:ascii="Consolas" w:hAnsi="Consolas"/>
          <w:color w:val="2D2D2D"/>
          <w:sz w:val="18"/>
        </w:rPr>
        <w:t>配置</w:t>
      </w:r>
      <w:r>
        <w:rPr>
          <w:rFonts w:ascii="Consolas" w:hAnsi="Consolas"/>
          <w:color w:val="2D2D2D"/>
          <w:sz w:val="18"/>
        </w:rPr>
        <w:br/>
        <w:t xml:space="preserve">├── main.js                                # Vue SSR </w:t>
      </w:r>
      <w:r>
        <w:rPr>
          <w:rFonts w:ascii="Consolas" w:hAnsi="Consolas"/>
          <w:color w:val="2D2D2D"/>
          <w:sz w:val="18"/>
        </w:rPr>
        <w:t>应用入口</w:t>
      </w:r>
      <w:r>
        <w:rPr>
          <w:rFonts w:ascii="Consolas" w:hAnsi="Consolas"/>
          <w:color w:val="2D2D2D"/>
          <w:sz w:val="18"/>
        </w:rPr>
        <w:br/>
        <w:t xml:space="preserve">├── App.vue                                # </w:t>
      </w:r>
      <w:r>
        <w:rPr>
          <w:rFonts w:ascii="Consolas" w:hAnsi="Consolas"/>
          <w:color w:val="2D2D2D"/>
          <w:sz w:val="18"/>
        </w:rPr>
        <w:t>根组件（</w:t>
      </w:r>
      <w:r>
        <w:rPr>
          <w:rFonts w:ascii="Consolas" w:hAnsi="Consolas"/>
          <w:color w:val="2D2D2D"/>
          <w:sz w:val="18"/>
        </w:rPr>
        <w:t>onLaunch</w:t>
      </w:r>
      <w:r>
        <w:rPr>
          <w:rFonts w:ascii="Consolas" w:hAnsi="Consolas"/>
          <w:color w:val="2D2D2D"/>
          <w:sz w:val="18"/>
        </w:rPr>
        <w:t>）</w:t>
      </w:r>
      <w:r>
        <w:rPr>
          <w:rFonts w:ascii="Consolas" w:hAnsi="Consolas"/>
          <w:color w:val="2D2D2D"/>
          <w:sz w:val="18"/>
        </w:rPr>
        <w:br/>
        <w:t xml:space="preserve">├── package.json                           # </w:t>
      </w:r>
      <w:r>
        <w:rPr>
          <w:rFonts w:ascii="Consolas" w:hAnsi="Consolas"/>
          <w:color w:val="2D2D2D"/>
          <w:sz w:val="18"/>
        </w:rPr>
        <w:t>包声明</w:t>
      </w:r>
      <w:r>
        <w:rPr>
          <w:rFonts w:ascii="Consolas" w:hAnsi="Consolas"/>
          <w:color w:val="2D2D2D"/>
          <w:sz w:val="18"/>
        </w:rPr>
        <w:br/>
        <w:t xml:space="preserve">├── harmony-configs/                       # </w:t>
      </w:r>
      <w:r>
        <w:rPr>
          <w:rFonts w:ascii="Consolas" w:hAnsi="Consolas"/>
          <w:color w:val="2D2D2D"/>
          <w:sz w:val="18"/>
        </w:rPr>
        <w:t>预留鸿蒙原生配置目录</w:t>
      </w:r>
      <w:r>
        <w:rPr>
          <w:rFonts w:ascii="Consolas" w:hAnsi="Consolas"/>
          <w:color w:val="2D2D2D"/>
          <w:sz w:val="18"/>
        </w:rPr>
        <w:br/>
        <w:t xml:space="preserve">├── static/tabbar/                         # TabBar </w:t>
      </w:r>
      <w:r>
        <w:rPr>
          <w:rFonts w:ascii="Consolas" w:hAnsi="Consolas"/>
          <w:color w:val="2D2D2D"/>
          <w:sz w:val="18"/>
        </w:rPr>
        <w:t>图标资源</w:t>
      </w:r>
      <w:r>
        <w:rPr>
          <w:rFonts w:ascii="Consolas" w:hAnsi="Consolas"/>
          <w:color w:val="2D2D2D"/>
          <w:sz w:val="18"/>
        </w:rPr>
        <w:br/>
        <w:t>│   ├── home-normal.png / home-active.png</w:t>
      </w:r>
      <w:r>
        <w:rPr>
          <w:rFonts w:ascii="Consolas" w:hAnsi="Consolas"/>
          <w:color w:val="2D2D2D"/>
          <w:sz w:val="18"/>
        </w:rPr>
        <w:br/>
        <w:t>│   ├── triage-normal.png / triage-active.png</w:t>
      </w:r>
      <w:r>
        <w:rPr>
          <w:rFonts w:ascii="Consolas" w:hAnsi="Consolas"/>
          <w:color w:val="2D2D2D"/>
          <w:sz w:val="18"/>
        </w:rPr>
        <w:br/>
        <w:t>│   ├── appointments-normal.png / appointments-active.png</w:t>
      </w:r>
      <w:r>
        <w:rPr>
          <w:rFonts w:ascii="Consolas" w:hAnsi="Consolas"/>
          <w:color w:val="2D2D2D"/>
          <w:sz w:val="18"/>
        </w:rPr>
        <w:br/>
        <w:t>│   └── mine-normal.png / mine-active.png</w:t>
      </w:r>
      <w:r>
        <w:rPr>
          <w:rFonts w:ascii="Consolas" w:hAnsi="Consolas"/>
          <w:color w:val="2D2D2D"/>
          <w:sz w:val="18"/>
        </w:rPr>
        <w:br/>
        <w:t>├── common/</w:t>
      </w:r>
      <w:r>
        <w:rPr>
          <w:rFonts w:ascii="Consolas" w:hAnsi="Consolas"/>
          <w:color w:val="2D2D2D"/>
          <w:sz w:val="18"/>
        </w:rPr>
        <w:br/>
        <w:t xml:space="preserve">│   ├── api.js                             # </w:t>
      </w:r>
      <w:r>
        <w:rPr>
          <w:rFonts w:ascii="Consolas" w:hAnsi="Consolas"/>
          <w:color w:val="2D2D2D"/>
          <w:sz w:val="18"/>
        </w:rPr>
        <w:t>基于</w:t>
      </w:r>
      <w:r>
        <w:rPr>
          <w:rFonts w:ascii="Consolas" w:hAnsi="Consolas"/>
          <w:color w:val="2D2D2D"/>
          <w:sz w:val="18"/>
        </w:rPr>
        <w:t xml:space="preserve"> uni.request </w:t>
      </w:r>
      <w:r>
        <w:rPr>
          <w:rFonts w:ascii="Consolas" w:hAnsi="Consolas"/>
          <w:color w:val="2D2D2D"/>
          <w:sz w:val="18"/>
        </w:rPr>
        <w:t>的网络请求封装</w:t>
      </w:r>
      <w:r>
        <w:rPr>
          <w:rFonts w:ascii="Consolas" w:hAnsi="Consolas"/>
          <w:color w:val="2D2D2D"/>
          <w:sz w:val="18"/>
        </w:rPr>
        <w:br/>
        <w:t xml:space="preserve">│   ├── session.js                         # </w:t>
      </w:r>
      <w:r>
        <w:rPr>
          <w:rFonts w:ascii="Consolas" w:hAnsi="Consolas"/>
          <w:color w:val="2D2D2D"/>
          <w:sz w:val="18"/>
        </w:rPr>
        <w:t>登录态</w:t>
      </w:r>
      <w:r>
        <w:rPr>
          <w:rFonts w:ascii="Consolas" w:hAnsi="Consolas"/>
          <w:color w:val="2D2D2D"/>
          <w:sz w:val="18"/>
        </w:rPr>
        <w:t xml:space="preserve"> / API </w:t>
      </w:r>
      <w:r>
        <w:rPr>
          <w:rFonts w:ascii="Consolas" w:hAnsi="Consolas"/>
          <w:color w:val="2D2D2D"/>
          <w:sz w:val="18"/>
        </w:rPr>
        <w:t>地址管理</w:t>
      </w:r>
      <w:r>
        <w:rPr>
          <w:rFonts w:ascii="Consolas" w:hAnsi="Consolas"/>
          <w:color w:val="2D2D2D"/>
          <w:sz w:val="18"/>
        </w:rPr>
        <w:br/>
        <w:t xml:space="preserve">│   ├── formatters.js                      # </w:t>
      </w:r>
      <w:r>
        <w:rPr>
          <w:rFonts w:ascii="Consolas" w:hAnsi="Consolas"/>
          <w:color w:val="2D2D2D"/>
          <w:sz w:val="18"/>
        </w:rPr>
        <w:t>格式化工具函数</w:t>
      </w:r>
      <w:r>
        <w:rPr>
          <w:rFonts w:ascii="Consolas" w:hAnsi="Consolas"/>
          <w:color w:val="2D2D2D"/>
          <w:sz w:val="18"/>
        </w:rPr>
        <w:br/>
        <w:t xml:space="preserve">│   ├── content.js                         # </w:t>
      </w:r>
      <w:r>
        <w:rPr>
          <w:rFonts w:ascii="Consolas" w:hAnsi="Consolas"/>
          <w:color w:val="2D2D2D"/>
          <w:sz w:val="18"/>
        </w:rPr>
        <w:t>默认内容</w:t>
      </w:r>
      <w:r>
        <w:rPr>
          <w:rFonts w:ascii="Consolas" w:hAnsi="Consolas"/>
          <w:color w:val="2D2D2D"/>
          <w:sz w:val="18"/>
        </w:rPr>
        <w:t xml:space="preserve"> / </w:t>
      </w:r>
      <w:r>
        <w:rPr>
          <w:rFonts w:ascii="Consolas" w:hAnsi="Consolas"/>
          <w:color w:val="2D2D2D"/>
          <w:sz w:val="18"/>
        </w:rPr>
        <w:t>降级数据</w:t>
      </w:r>
      <w:r>
        <w:rPr>
          <w:rFonts w:ascii="Consolas" w:hAnsi="Consolas"/>
          <w:color w:val="2D2D2D"/>
          <w:sz w:val="18"/>
        </w:rPr>
        <w:br/>
        <w:t xml:space="preserve">│   └── styles.css                         # </w:t>
      </w:r>
      <w:r>
        <w:rPr>
          <w:rFonts w:ascii="Consolas" w:hAnsi="Consolas"/>
          <w:color w:val="2D2D2D"/>
          <w:sz w:val="18"/>
        </w:rPr>
        <w:t>全局样式</w:t>
      </w:r>
      <w:r>
        <w:rPr>
          <w:rFonts w:ascii="Consolas" w:hAnsi="Consolas"/>
          <w:color w:val="2D2D2D"/>
          <w:sz w:val="18"/>
        </w:rPr>
        <w:br/>
        <w:t>├── pages/</w:t>
      </w:r>
      <w:r>
        <w:rPr>
          <w:rFonts w:ascii="Consolas" w:hAnsi="Consolas"/>
          <w:color w:val="2D2D2D"/>
          <w:sz w:val="18"/>
        </w:rPr>
        <w:br/>
        <w:t xml:space="preserve">│   ├── index/index.vue                    # </w:t>
      </w:r>
      <w:r>
        <w:rPr>
          <w:rFonts w:ascii="Consolas" w:hAnsi="Consolas"/>
          <w:color w:val="2D2D2D"/>
          <w:sz w:val="18"/>
        </w:rPr>
        <w:t>首页（患者服务台）</w:t>
      </w:r>
      <w:r>
        <w:rPr>
          <w:rFonts w:ascii="Consolas" w:hAnsi="Consolas"/>
          <w:color w:val="2D2D2D"/>
          <w:sz w:val="18"/>
        </w:rPr>
        <w:br/>
        <w:t xml:space="preserve">│   ├── triage/triage.vue                  # AI </w:t>
      </w:r>
      <w:r>
        <w:rPr>
          <w:rFonts w:ascii="Consolas" w:hAnsi="Consolas"/>
          <w:color w:val="2D2D2D"/>
          <w:sz w:val="18"/>
        </w:rPr>
        <w:t>智能分诊</w:t>
      </w:r>
      <w:r>
        <w:rPr>
          <w:rFonts w:ascii="Consolas" w:hAnsi="Consolas"/>
          <w:color w:val="2D2D2D"/>
          <w:sz w:val="18"/>
        </w:rPr>
        <w:br/>
        <w:t xml:space="preserve">│   ├── appointments/appointments.vue      # </w:t>
      </w:r>
      <w:r>
        <w:rPr>
          <w:rFonts w:ascii="Consolas" w:hAnsi="Consolas"/>
          <w:color w:val="2D2D2D"/>
          <w:sz w:val="18"/>
        </w:rPr>
        <w:t>我的预约</w:t>
      </w:r>
      <w:r>
        <w:rPr>
          <w:rFonts w:ascii="Consolas" w:hAnsi="Consolas"/>
          <w:color w:val="2D2D2D"/>
          <w:sz w:val="18"/>
        </w:rPr>
        <w:br/>
        <w:t xml:space="preserve">│   ├── mine/mine.vue                      # </w:t>
      </w:r>
      <w:r>
        <w:rPr>
          <w:rFonts w:ascii="Consolas" w:hAnsi="Consolas"/>
          <w:color w:val="2D2D2D"/>
          <w:sz w:val="18"/>
        </w:rPr>
        <w:t>我的（连接设置</w:t>
      </w:r>
      <w:r>
        <w:rPr>
          <w:rFonts w:ascii="Consolas" w:hAnsi="Consolas"/>
          <w:color w:val="2D2D2D"/>
          <w:sz w:val="18"/>
        </w:rPr>
        <w:t>/</w:t>
      </w:r>
      <w:r>
        <w:rPr>
          <w:rFonts w:ascii="Consolas" w:hAnsi="Consolas"/>
          <w:color w:val="2D2D2D"/>
          <w:sz w:val="18"/>
        </w:rPr>
        <w:t>自检）</w:t>
      </w:r>
      <w:r>
        <w:rPr>
          <w:rFonts w:ascii="Consolas" w:hAnsi="Consolas"/>
          <w:color w:val="2D2D2D"/>
          <w:sz w:val="18"/>
        </w:rPr>
        <w:br/>
        <w:t xml:space="preserve">│   ├── auth/login.vue                     # </w:t>
      </w:r>
      <w:r>
        <w:rPr>
          <w:rFonts w:ascii="Consolas" w:hAnsi="Consolas"/>
          <w:color w:val="2D2D2D"/>
          <w:sz w:val="18"/>
        </w:rPr>
        <w:t>患者登录</w:t>
      </w:r>
      <w:r>
        <w:rPr>
          <w:rFonts w:ascii="Consolas" w:hAnsi="Consolas"/>
          <w:color w:val="2D2D2D"/>
          <w:sz w:val="18"/>
        </w:rPr>
        <w:br/>
        <w:t xml:space="preserve">│   ├── auth/register.vue                  # </w:t>
      </w:r>
      <w:r>
        <w:rPr>
          <w:rFonts w:ascii="Consolas" w:hAnsi="Consolas"/>
          <w:color w:val="2D2D2D"/>
          <w:sz w:val="18"/>
        </w:rPr>
        <w:t>创建患者档案</w:t>
      </w:r>
      <w:r>
        <w:rPr>
          <w:rFonts w:ascii="Consolas" w:hAnsi="Consolas"/>
          <w:color w:val="2D2D2D"/>
          <w:sz w:val="18"/>
        </w:rPr>
        <w:br/>
        <w:t xml:space="preserve">│   ├── slots/slots.vue                    # </w:t>
      </w:r>
      <w:r>
        <w:rPr>
          <w:rFonts w:ascii="Consolas" w:hAnsi="Consolas"/>
          <w:color w:val="2D2D2D"/>
          <w:sz w:val="18"/>
        </w:rPr>
        <w:t>医生号源</w:t>
      </w:r>
      <w:r>
        <w:rPr>
          <w:rFonts w:ascii="Consolas" w:hAnsi="Consolas"/>
          <w:color w:val="2D2D2D"/>
          <w:sz w:val="18"/>
        </w:rPr>
        <w:br/>
        <w:t xml:space="preserve">│   ├── records/records.vue                # </w:t>
      </w:r>
      <w:r>
        <w:rPr>
          <w:rFonts w:ascii="Consolas" w:hAnsi="Consolas"/>
          <w:color w:val="2D2D2D"/>
          <w:sz w:val="18"/>
        </w:rPr>
        <w:t>我的病历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 xml:space="preserve">│   ├── prescriptions/prescriptions.vue    # </w:t>
      </w:r>
      <w:r>
        <w:rPr>
          <w:rFonts w:ascii="Consolas" w:hAnsi="Consolas"/>
          <w:color w:val="2D2D2D"/>
          <w:sz w:val="18"/>
        </w:rPr>
        <w:t>我的处方</w:t>
      </w:r>
      <w:r>
        <w:rPr>
          <w:rFonts w:ascii="Consolas" w:hAnsi="Consolas"/>
          <w:color w:val="2D2D2D"/>
          <w:sz w:val="18"/>
        </w:rPr>
        <w:br/>
        <w:t xml:space="preserve">│   ├── reports/reports.vue                # </w:t>
      </w:r>
      <w:r>
        <w:rPr>
          <w:rFonts w:ascii="Consolas" w:hAnsi="Consolas"/>
          <w:color w:val="2D2D2D"/>
          <w:sz w:val="18"/>
        </w:rPr>
        <w:t>检查报告</w:t>
      </w:r>
      <w:r>
        <w:rPr>
          <w:rFonts w:ascii="Consolas" w:hAnsi="Consolas"/>
          <w:color w:val="2D2D2D"/>
          <w:sz w:val="18"/>
        </w:rPr>
        <w:br/>
        <w:t xml:space="preserve">│   ├── invoices/invoices.vue              # </w:t>
      </w:r>
      <w:r>
        <w:rPr>
          <w:rFonts w:ascii="Consolas" w:hAnsi="Consolas"/>
          <w:color w:val="2D2D2D"/>
          <w:sz w:val="18"/>
        </w:rPr>
        <w:t>电子发票</w:t>
      </w:r>
      <w:r>
        <w:rPr>
          <w:rFonts w:ascii="Consolas" w:hAnsi="Consolas"/>
          <w:color w:val="2D2D2D"/>
          <w:sz w:val="18"/>
        </w:rPr>
        <w:br/>
        <w:t xml:space="preserve">│   ├── messages/messages.vue              # </w:t>
      </w:r>
      <w:r>
        <w:rPr>
          <w:rFonts w:ascii="Consolas" w:hAnsi="Consolas"/>
          <w:color w:val="2D2D2D"/>
          <w:sz w:val="18"/>
        </w:rPr>
        <w:t>消息中心</w:t>
      </w:r>
      <w:r>
        <w:rPr>
          <w:rFonts w:ascii="Consolas" w:hAnsi="Consolas"/>
          <w:color w:val="2D2D2D"/>
          <w:sz w:val="18"/>
        </w:rPr>
        <w:br/>
        <w:t xml:space="preserve">│   ├── visitors/visitors.vue              # </w:t>
      </w:r>
      <w:r>
        <w:rPr>
          <w:rFonts w:ascii="Consolas" w:hAnsi="Consolas"/>
          <w:color w:val="2D2D2D"/>
          <w:sz w:val="18"/>
        </w:rPr>
        <w:t>家庭成员</w:t>
      </w:r>
      <w:r>
        <w:rPr>
          <w:rFonts w:ascii="Consolas" w:hAnsi="Consolas"/>
          <w:color w:val="2D2D2D"/>
          <w:sz w:val="18"/>
        </w:rPr>
        <w:br/>
        <w:t xml:space="preserve">│   ├── profile/profile.vue                # </w:t>
      </w:r>
      <w:r>
        <w:rPr>
          <w:rFonts w:ascii="Consolas" w:hAnsi="Consolas"/>
          <w:color w:val="2D2D2D"/>
          <w:sz w:val="18"/>
        </w:rPr>
        <w:t>个人资料</w:t>
      </w:r>
      <w:r>
        <w:rPr>
          <w:rFonts w:ascii="Consolas" w:hAnsi="Consolas"/>
          <w:color w:val="2D2D2D"/>
          <w:sz w:val="18"/>
        </w:rPr>
        <w:br/>
        <w:t>│   └── public/</w:t>
      </w:r>
      <w:r>
        <w:rPr>
          <w:rFonts w:ascii="Consolas" w:hAnsi="Consolas"/>
          <w:color w:val="2D2D2D"/>
          <w:sz w:val="18"/>
        </w:rPr>
        <w:br/>
        <w:t>│       ├── home.vue / departments.vue / doctors.vue</w:t>
      </w:r>
      <w:r>
        <w:rPr>
          <w:rFonts w:ascii="Consolas" w:hAnsi="Consolas"/>
          <w:color w:val="2D2D2D"/>
          <w:sz w:val="18"/>
        </w:rPr>
        <w:br/>
        <w:t>│       ├── search.vue / updates.vue / cms.vue</w:t>
      </w:r>
      <w:r>
        <w:rPr>
          <w:rFonts w:ascii="Consolas" w:hAnsi="Consolas"/>
          <w:color w:val="2D2D2D"/>
          <w:sz w:val="18"/>
        </w:rPr>
        <w:br/>
        <w:t xml:space="preserve">├── MANUAL_TEST_CHECKLIST.md               # </w:t>
      </w:r>
      <w:r>
        <w:rPr>
          <w:rFonts w:ascii="Consolas" w:hAnsi="Consolas"/>
          <w:color w:val="2D2D2D"/>
          <w:sz w:val="18"/>
        </w:rPr>
        <w:t>手工验收清单</w:t>
      </w:r>
      <w:r>
        <w:rPr>
          <w:rFonts w:ascii="Consolas" w:hAnsi="Consolas"/>
          <w:color w:val="2D2D2D"/>
          <w:sz w:val="18"/>
        </w:rPr>
        <w:br/>
        <w:t xml:space="preserve">├── SIMULATOR_TEST_REPORT_TEMPLATE.md      # </w:t>
      </w:r>
      <w:r>
        <w:rPr>
          <w:rFonts w:ascii="Consolas" w:hAnsi="Consolas"/>
          <w:color w:val="2D2D2D"/>
          <w:sz w:val="18"/>
        </w:rPr>
        <w:t>模拟器测试报告模板</w:t>
      </w:r>
      <w:r>
        <w:rPr>
          <w:rFonts w:ascii="Consolas" w:hAnsi="Consolas"/>
          <w:color w:val="2D2D2D"/>
          <w:sz w:val="18"/>
        </w:rPr>
        <w:br/>
        <w:t xml:space="preserve">└── README.md                              # </w:t>
      </w:r>
      <w:r>
        <w:rPr>
          <w:rFonts w:ascii="Consolas" w:hAnsi="Consolas"/>
          <w:color w:val="2D2D2D"/>
          <w:sz w:val="18"/>
        </w:rPr>
        <w:t>使用说明</w:t>
      </w:r>
    </w:p>
    <w:p w14:paraId="4D8D27AB" w14:textId="77777777" w:rsidR="00136440" w:rsidRDefault="00000000">
      <w:pPr>
        <w:pStyle w:val="1"/>
      </w:pPr>
      <w:r>
        <w:rPr>
          <w:rFonts w:ascii="微软雅黑" w:eastAsia="微软雅黑" w:hAnsi="微软雅黑"/>
          <w:color w:val="002B56"/>
        </w:rPr>
        <w:t>三、鸿蒙集成方式</w:t>
      </w:r>
    </w:p>
    <w:p w14:paraId="3B379F7E" w14:textId="77777777" w:rsidR="00136440" w:rsidRDefault="00000000">
      <w:pPr>
        <w:pStyle w:val="21"/>
      </w:pPr>
      <w:r>
        <w:rPr>
          <w:rFonts w:ascii="微软雅黑" w:eastAsia="微软雅黑" w:hAnsi="微软雅黑"/>
          <w:color w:val="004A7C"/>
        </w:rPr>
        <w:t>3.1 框架选型：uni-app</w:t>
      </w:r>
    </w:p>
    <w:p w14:paraId="5FEE6C7A" w14:textId="77777777" w:rsidR="00136440" w:rsidRDefault="00000000">
      <w:pPr>
        <w:spacing w:after="120"/>
        <w:ind w:firstLine="420"/>
      </w:pPr>
      <w:r>
        <w:t>patient-mobile 基于 uni-app 3（Vue 3）构建。uni-app 作为跨端框架，编译输出可面向 iOS、Android 和 HarmonyOS 多个平台。开发者在 HBuilderX 或 DevEco Studio 中打开项目后，选择"鸿蒙手机模拟器"运行，uni-app 框架自动完成从 Vue SFC 到鸿蒙原生界面的编译转换。</w:t>
      </w:r>
    </w:p>
    <w:p w14:paraId="58C47E01" w14:textId="77777777" w:rsidR="00136440" w:rsidRDefault="00000000">
      <w:pPr>
        <w:pStyle w:val="21"/>
      </w:pPr>
      <w:r>
        <w:rPr>
          <w:rFonts w:ascii="微软雅黑" w:eastAsia="微软雅黑" w:hAnsi="微软雅黑"/>
          <w:color w:val="004A7C"/>
        </w:rPr>
        <w:t>3.2 鸿蒙专属配置（manifest.json）</w:t>
      </w:r>
    </w:p>
    <w:p w14:paraId="0522C59B" w14:textId="77777777" w:rsidR="00136440" w:rsidRDefault="00000000">
      <w:pPr>
        <w:spacing w:after="120"/>
        <w:ind w:firstLine="420"/>
      </w:pPr>
      <w:r>
        <w:t>manifest.json 中的 "app-harmony" 段是鸿蒙平台的核心配置，包含包名、签名信息等关键参数：</w:t>
      </w:r>
    </w:p>
    <w:p w14:paraId="22038B99" w14:textId="77777777" w:rsidR="00136440" w:rsidRDefault="00000000"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"app-harmony": {</w:t>
      </w:r>
      <w:r>
        <w:rPr>
          <w:rFonts w:ascii="Consolas" w:hAnsi="Consolas"/>
          <w:color w:val="2D2D2D"/>
          <w:sz w:val="18"/>
        </w:rPr>
        <w:br/>
        <w:t xml:space="preserve">    "distribute": {</w:t>
      </w:r>
      <w:r>
        <w:rPr>
          <w:rFonts w:ascii="Consolas" w:hAnsi="Consolas"/>
          <w:color w:val="2D2D2D"/>
          <w:sz w:val="18"/>
        </w:rPr>
        <w:br/>
        <w:t xml:space="preserve">        "bundleName": "com.neusoft.smartcloudbrain.patient",</w:t>
      </w:r>
      <w:r>
        <w:rPr>
          <w:rFonts w:ascii="Consolas" w:hAnsi="Consolas"/>
          <w:color w:val="2D2D2D"/>
          <w:sz w:val="18"/>
        </w:rPr>
        <w:br/>
        <w:t xml:space="preserve">        "signingConfigs": {</w:t>
      </w:r>
      <w:r>
        <w:rPr>
          <w:rFonts w:ascii="Consolas" w:hAnsi="Consolas"/>
          <w:color w:val="2D2D2D"/>
          <w:sz w:val="18"/>
        </w:rPr>
        <w:br/>
        <w:t xml:space="preserve">            "release": {</w:t>
      </w:r>
      <w:r>
        <w:rPr>
          <w:rFonts w:ascii="Consolas" w:hAnsi="Consolas"/>
          <w:color w:val="2D2D2D"/>
          <w:sz w:val="18"/>
        </w:rPr>
        <w:br/>
        <w:t xml:space="preserve">                "certpath": ".../SmartCloudBrainPublishCert.cer",</w:t>
      </w:r>
      <w:r>
        <w:rPr>
          <w:rFonts w:ascii="Consolas" w:hAnsi="Consolas"/>
          <w:color w:val="2D2D2D"/>
          <w:sz w:val="18"/>
        </w:rPr>
        <w:br/>
        <w:t xml:space="preserve">                "keyAlias": "smartcloudbrain-key",</w:t>
      </w:r>
      <w:r>
        <w:rPr>
          <w:rFonts w:ascii="Consolas" w:hAnsi="Consolas"/>
          <w:color w:val="2D2D2D"/>
          <w:sz w:val="18"/>
        </w:rPr>
        <w:br/>
        <w:t xml:space="preserve">                "signAlg": "SHA256withECDSA",</w:t>
      </w:r>
      <w:r>
        <w:rPr>
          <w:rFonts w:ascii="Consolas" w:hAnsi="Consolas"/>
          <w:color w:val="2D2D2D"/>
          <w:sz w:val="18"/>
        </w:rPr>
        <w:br/>
        <w:t xml:space="preserve">                "profile": ".../SmartCloudBrainPublishProfileRelease.p7b",</w:t>
      </w:r>
      <w:r>
        <w:rPr>
          <w:rFonts w:ascii="Consolas" w:hAnsi="Consolas"/>
          <w:color w:val="2D2D2D"/>
          <w:sz w:val="18"/>
        </w:rPr>
        <w:br/>
        <w:t xml:space="preserve">                "storeFile": ".../smartcloudbrain.p12"</w:t>
      </w:r>
      <w:r>
        <w:rPr>
          <w:rFonts w:ascii="Consolas" w:hAnsi="Consolas"/>
          <w:color w:val="2D2D2D"/>
          <w:sz w:val="18"/>
        </w:rPr>
        <w:br/>
        <w:t xml:space="preserve">            }</w:t>
      </w:r>
      <w:r>
        <w:rPr>
          <w:rFonts w:ascii="Consolas" w:hAnsi="Consolas"/>
          <w:color w:val="2D2D2D"/>
          <w:sz w:val="18"/>
        </w:rPr>
        <w:br/>
        <w:t xml:space="preserve">        }</w:t>
      </w:r>
      <w:r>
        <w:rPr>
          <w:rFonts w:ascii="Consolas" w:hAnsi="Consolas"/>
          <w:color w:val="2D2D2D"/>
          <w:sz w:val="18"/>
        </w:rPr>
        <w:br/>
        <w:t xml:space="preserve">    }</w:t>
      </w:r>
      <w:r>
        <w:rPr>
          <w:rFonts w:ascii="Consolas" w:hAnsi="Consolas"/>
          <w:color w:val="2D2D2D"/>
          <w:sz w:val="18"/>
        </w:rPr>
        <w:br/>
        <w:t>}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136440" w14:paraId="5AF05033" w14:textId="77777777" w:rsidTr="0013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D0F4093" w14:textId="77777777" w:rsidR="00136440" w:rsidRDefault="00000000">
            <w:pPr>
              <w:jc w:val="center"/>
            </w:pPr>
            <w:r>
              <w:rPr>
                <w:sz w:val="20"/>
              </w:rPr>
              <w:lastRenderedPageBreak/>
              <w:t>配置项</w:t>
            </w:r>
          </w:p>
        </w:tc>
        <w:tc>
          <w:tcPr>
            <w:tcW w:w="4323" w:type="dxa"/>
          </w:tcPr>
          <w:p w14:paraId="4D2D38FE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136440" w14:paraId="1677144A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0418BE5" w14:textId="77777777" w:rsidR="00136440" w:rsidRDefault="00000000">
            <w:r>
              <w:rPr>
                <w:sz w:val="20"/>
              </w:rPr>
              <w:t>bundleName</w:t>
            </w:r>
          </w:p>
        </w:tc>
        <w:tc>
          <w:tcPr>
            <w:tcW w:w="4323" w:type="dxa"/>
          </w:tcPr>
          <w:p w14:paraId="7DA0A216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鸿蒙应用包名：com.neusoft.smartcloudbrain.patient</w:t>
            </w:r>
          </w:p>
        </w:tc>
      </w:tr>
      <w:tr w:rsidR="00136440" w14:paraId="1B4F2A45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1521CBE" w14:textId="77777777" w:rsidR="00136440" w:rsidRDefault="00000000">
            <w:r>
              <w:rPr>
                <w:sz w:val="20"/>
              </w:rPr>
              <w:t>signAlg</w:t>
            </w:r>
          </w:p>
        </w:tc>
        <w:tc>
          <w:tcPr>
            <w:tcW w:w="4323" w:type="dxa"/>
          </w:tcPr>
          <w:p w14:paraId="76259843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签名算法：SHA256withECDSA（鸿蒙标准签名算法）</w:t>
            </w:r>
          </w:p>
        </w:tc>
      </w:tr>
      <w:tr w:rsidR="00136440" w14:paraId="68F80882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7154A25" w14:textId="77777777" w:rsidR="00136440" w:rsidRDefault="00000000">
            <w:r>
              <w:rPr>
                <w:sz w:val="20"/>
              </w:rPr>
              <w:t>certpath</w:t>
            </w:r>
          </w:p>
        </w:tc>
        <w:tc>
          <w:tcPr>
            <w:tcW w:w="4323" w:type="dxa"/>
          </w:tcPr>
          <w:p w14:paraId="16CA464F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发布证书文件路径（.cer）</w:t>
            </w:r>
          </w:p>
        </w:tc>
      </w:tr>
      <w:tr w:rsidR="00136440" w14:paraId="14FB88AF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E6B4BD4" w14:textId="77777777" w:rsidR="00136440" w:rsidRDefault="00000000">
            <w:r>
              <w:rPr>
                <w:sz w:val="20"/>
              </w:rPr>
              <w:t>profile</w:t>
            </w:r>
          </w:p>
        </w:tc>
        <w:tc>
          <w:tcPr>
            <w:tcW w:w="4323" w:type="dxa"/>
          </w:tcPr>
          <w:p w14:paraId="4548CD5F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发布 Profile 文件路径（.p7b）</w:t>
            </w:r>
          </w:p>
        </w:tc>
      </w:tr>
      <w:tr w:rsidR="00136440" w14:paraId="00BB7651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0B76CE1" w14:textId="77777777" w:rsidR="00136440" w:rsidRDefault="00000000">
            <w:r>
              <w:rPr>
                <w:sz w:val="20"/>
              </w:rPr>
              <w:t>storeFile</w:t>
            </w:r>
          </w:p>
        </w:tc>
        <w:tc>
          <w:tcPr>
            <w:tcW w:w="4323" w:type="dxa"/>
          </w:tcPr>
          <w:p w14:paraId="67D8BC44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密钥库文件路径（.p12）</w:t>
            </w:r>
          </w:p>
        </w:tc>
      </w:tr>
    </w:tbl>
    <w:p w14:paraId="32B6AD56" w14:textId="77777777" w:rsidR="00136440" w:rsidRDefault="00136440">
      <w:pPr>
        <w:rPr>
          <w:lang w:eastAsia="zh-CN"/>
        </w:rPr>
      </w:pPr>
    </w:p>
    <w:p w14:paraId="252480A8" w14:textId="77777777" w:rsidR="00136440" w:rsidRDefault="00000000">
      <w:pPr>
        <w:spacing w:after="120"/>
        <w:rPr>
          <w:lang w:eastAsia="zh-CN"/>
        </w:rPr>
      </w:pPr>
      <w:r>
        <w:rPr>
          <w:b/>
          <w:lang w:eastAsia="zh-CN"/>
        </w:rPr>
        <w:t>项目根目录下提供的签名文件：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543"/>
        <w:gridCol w:w="4319"/>
      </w:tblGrid>
      <w:tr w:rsidR="00136440" w14:paraId="446A763C" w14:textId="77777777" w:rsidTr="0013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46865CB" w14:textId="77777777" w:rsidR="00136440" w:rsidRDefault="00000000">
            <w:pPr>
              <w:jc w:val="center"/>
            </w:pPr>
            <w:r>
              <w:rPr>
                <w:sz w:val="20"/>
              </w:rPr>
              <w:t>文件</w:t>
            </w:r>
          </w:p>
        </w:tc>
        <w:tc>
          <w:tcPr>
            <w:tcW w:w="4323" w:type="dxa"/>
          </w:tcPr>
          <w:p w14:paraId="3415D3C8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</w:tr>
      <w:tr w:rsidR="00136440" w14:paraId="2363A233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346C46F" w14:textId="77777777" w:rsidR="00136440" w:rsidRDefault="00000000">
            <w:r>
              <w:rPr>
                <w:sz w:val="20"/>
              </w:rPr>
              <w:t>SmartCloudBrainPublishCert.cer</w:t>
            </w:r>
          </w:p>
        </w:tc>
        <w:tc>
          <w:tcPr>
            <w:tcW w:w="4323" w:type="dxa"/>
          </w:tcPr>
          <w:p w14:paraId="0CEAB663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鸿蒙发布证书</w:t>
            </w:r>
          </w:p>
        </w:tc>
      </w:tr>
      <w:tr w:rsidR="00136440" w14:paraId="4934DA9D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05234C7" w14:textId="77777777" w:rsidR="00136440" w:rsidRDefault="00000000">
            <w:r>
              <w:rPr>
                <w:sz w:val="20"/>
              </w:rPr>
              <w:t>SmartCloudBrainPublishProfileRelease.p7b</w:t>
            </w:r>
          </w:p>
        </w:tc>
        <w:tc>
          <w:tcPr>
            <w:tcW w:w="4323" w:type="dxa"/>
          </w:tcPr>
          <w:p w14:paraId="2CBF7D40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鸿蒙发布 Profile</w:t>
            </w:r>
          </w:p>
        </w:tc>
      </w:tr>
      <w:tr w:rsidR="00136440" w14:paraId="7AA2A777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BB39520" w14:textId="77777777" w:rsidR="00136440" w:rsidRDefault="00000000">
            <w:r>
              <w:rPr>
                <w:sz w:val="20"/>
              </w:rPr>
              <w:t>smartcloudbrain.p12</w:t>
            </w:r>
          </w:p>
        </w:tc>
        <w:tc>
          <w:tcPr>
            <w:tcW w:w="4323" w:type="dxa"/>
          </w:tcPr>
          <w:p w14:paraId="036CA92C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应用签名密钥库</w:t>
            </w:r>
          </w:p>
        </w:tc>
      </w:tr>
    </w:tbl>
    <w:p w14:paraId="4CFF800F" w14:textId="77777777" w:rsidR="00136440" w:rsidRDefault="00136440"/>
    <w:p w14:paraId="00E094CC" w14:textId="77777777" w:rsidR="00136440" w:rsidRDefault="00000000">
      <w:pPr>
        <w:pStyle w:val="21"/>
      </w:pPr>
      <w:r>
        <w:rPr>
          <w:rFonts w:ascii="微软雅黑" w:eastAsia="微软雅黑" w:hAnsi="微软雅黑"/>
          <w:color w:val="004A7C"/>
        </w:rPr>
        <w:t>3.3 构建工具链的鸿蒙支持</w:t>
      </w:r>
    </w:p>
    <w:p w14:paraId="42B90550" w14:textId="77777777" w:rsidR="00136440" w:rsidRDefault="00000000">
      <w:pPr>
        <w:spacing w:after="120"/>
        <w:ind w:firstLine="420"/>
      </w:pPr>
      <w:r>
        <w:t>在 pnpm-lock.yaml 中可以看到 esbuild 和 Rollup 均已支持 openharmony-arm64 平台，这确保了项目所使用的 Vite / Rollup 工具链能够在 OpenHarmony 环境下正确运行：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136440" w14:paraId="0845D167" w14:textId="77777777" w:rsidTr="0013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F0DB889" w14:textId="77777777" w:rsidR="00136440" w:rsidRDefault="00000000">
            <w:pPr>
              <w:jc w:val="center"/>
            </w:pPr>
            <w:r>
              <w:rPr>
                <w:sz w:val="20"/>
              </w:rPr>
              <w:t>包名</w:t>
            </w:r>
          </w:p>
        </w:tc>
        <w:tc>
          <w:tcPr>
            <w:tcW w:w="2882" w:type="dxa"/>
          </w:tcPr>
          <w:p w14:paraId="5C6D4958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平台标识</w:t>
            </w:r>
          </w:p>
        </w:tc>
        <w:tc>
          <w:tcPr>
            <w:tcW w:w="2882" w:type="dxa"/>
          </w:tcPr>
          <w:p w14:paraId="67A38C2F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</w:tr>
      <w:tr w:rsidR="00136440" w14:paraId="2660E8CA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97F063A" w14:textId="77777777" w:rsidR="00136440" w:rsidRDefault="00000000">
            <w:r>
              <w:rPr>
                <w:sz w:val="20"/>
              </w:rPr>
              <w:t>@esbuild/openharmony-arm64@0.25.12</w:t>
            </w:r>
          </w:p>
        </w:tc>
        <w:tc>
          <w:tcPr>
            <w:tcW w:w="2882" w:type="dxa"/>
          </w:tcPr>
          <w:p w14:paraId="191EC68D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os: [openharmony]</w:t>
            </w:r>
          </w:p>
        </w:tc>
        <w:tc>
          <w:tcPr>
            <w:tcW w:w="2882" w:type="dxa"/>
          </w:tcPr>
          <w:p w14:paraId="4CB3BCDB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鸿蒙设备上的 JS 打包</w:t>
            </w:r>
          </w:p>
        </w:tc>
      </w:tr>
      <w:tr w:rsidR="00136440" w14:paraId="1C4A05C3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ECF4EF1" w14:textId="77777777" w:rsidR="00136440" w:rsidRDefault="00000000">
            <w:r>
              <w:rPr>
                <w:sz w:val="20"/>
              </w:rPr>
              <w:t>@rollup/rollup-openharmony-arm64@4.62.0</w:t>
            </w:r>
          </w:p>
        </w:tc>
        <w:tc>
          <w:tcPr>
            <w:tcW w:w="2882" w:type="dxa"/>
          </w:tcPr>
          <w:p w14:paraId="22147148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os: [openharmony]</w:t>
            </w:r>
          </w:p>
        </w:tc>
        <w:tc>
          <w:tcPr>
            <w:tcW w:w="2882" w:type="dxa"/>
          </w:tcPr>
          <w:p w14:paraId="054AA935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鸿蒙设备上的 JS 打包</w:t>
            </w:r>
          </w:p>
        </w:tc>
      </w:tr>
    </w:tbl>
    <w:p w14:paraId="5ECBC375" w14:textId="77777777" w:rsidR="00136440" w:rsidRDefault="00136440">
      <w:pPr>
        <w:rPr>
          <w:lang w:eastAsia="zh-CN"/>
        </w:rPr>
      </w:pPr>
    </w:p>
    <w:p w14:paraId="4A16537E" w14:textId="77777777" w:rsidR="00136440" w:rsidRDefault="00000000">
      <w:pPr>
        <w:pStyle w:val="21"/>
      </w:pPr>
      <w:r>
        <w:rPr>
          <w:rFonts w:ascii="微软雅黑" w:eastAsia="微软雅黑" w:hAnsi="微软雅黑"/>
          <w:color w:val="004A7C"/>
        </w:rPr>
        <w:t>3.4 字体策略中的鸿蒙优先</w:t>
      </w:r>
    </w:p>
    <w:p w14:paraId="558DE981" w14:textId="77777777" w:rsidR="00136440" w:rsidRDefault="00000000">
      <w:pPr>
        <w:spacing w:after="120"/>
        <w:ind w:firstLine="420"/>
      </w:pPr>
      <w:r>
        <w:t>在 Web 端患者组件的字体声明中（patient-web/src/styles/tokens.css），HarmonyOS Sans SC 被优先列在字体栈第一位。这是鸿蒙系统的默认无衬线字体，优先使用可在鸿蒙设备上获得最原生的字体渲染效果：</w:t>
      </w:r>
    </w:p>
    <w:p w14:paraId="4043E6CF" w14:textId="77777777" w:rsidR="00136440" w:rsidRDefault="00000000"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lastRenderedPageBreak/>
        <w:t>--hospital-sans: "HarmonyOS Sans SC", "MiSans", "Source Han Sans SC",</w:t>
      </w:r>
      <w:r>
        <w:rPr>
          <w:rFonts w:ascii="Consolas" w:hAnsi="Consolas"/>
          <w:color w:val="2D2D2D"/>
          <w:sz w:val="18"/>
        </w:rPr>
        <w:br/>
        <w:t xml:space="preserve">                 "Noto Sans CJK SC", "Noto Sans SC", "PingFang SC",</w:t>
      </w:r>
      <w:r>
        <w:rPr>
          <w:rFonts w:ascii="Consolas" w:hAnsi="Consolas"/>
          <w:color w:val="2D2D2D"/>
          <w:sz w:val="18"/>
        </w:rPr>
        <w:br/>
        <w:t xml:space="preserve">                 "Hiragino Sans GB", "Microsoft YaHei UI", sans-serif;</w:t>
      </w:r>
    </w:p>
    <w:p w14:paraId="07FA7117" w14:textId="77777777" w:rsidR="00136440" w:rsidRDefault="00000000">
      <w:pPr>
        <w:pStyle w:val="21"/>
      </w:pPr>
      <w:r>
        <w:rPr>
          <w:rFonts w:ascii="微软雅黑" w:eastAsia="微软雅黑" w:hAnsi="微软雅黑"/>
          <w:color w:val="004A7C"/>
        </w:rPr>
        <w:t>3.5 开发与运行环境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136440" w14:paraId="61D3C7C9" w14:textId="77777777" w:rsidTr="0013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DD12353" w14:textId="77777777" w:rsidR="00136440" w:rsidRDefault="00000000">
            <w:pPr>
              <w:jc w:val="center"/>
            </w:pPr>
            <w:r>
              <w:rPr>
                <w:sz w:val="20"/>
              </w:rPr>
              <w:t>工具</w:t>
            </w:r>
          </w:p>
        </w:tc>
        <w:tc>
          <w:tcPr>
            <w:tcW w:w="2882" w:type="dxa"/>
          </w:tcPr>
          <w:p w14:paraId="4B44E1D2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  <w:tc>
          <w:tcPr>
            <w:tcW w:w="2882" w:type="dxa"/>
          </w:tcPr>
          <w:p w14:paraId="2C9817BF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备注</w:t>
            </w:r>
          </w:p>
        </w:tc>
      </w:tr>
      <w:tr w:rsidR="00136440" w14:paraId="009C40CD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4A45C37" w14:textId="77777777" w:rsidR="00136440" w:rsidRDefault="00000000">
            <w:r>
              <w:rPr>
                <w:sz w:val="20"/>
              </w:rPr>
              <w:t>DevEco Studio</w:t>
            </w:r>
          </w:p>
        </w:tc>
        <w:tc>
          <w:tcPr>
            <w:tcW w:w="2882" w:type="dxa"/>
          </w:tcPr>
          <w:p w14:paraId="00725691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鸿蒙应用开发 IDE</w:t>
            </w:r>
          </w:p>
        </w:tc>
        <w:tc>
          <w:tcPr>
            <w:tcW w:w="2882" w:type="dxa"/>
          </w:tcPr>
          <w:p w14:paraId="3D6FAF13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官方推荐，选择鸿蒙手机模拟器运行</w:t>
            </w:r>
          </w:p>
        </w:tc>
      </w:tr>
      <w:tr w:rsidR="00136440" w14:paraId="2B9627A5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56EAFB3" w14:textId="77777777" w:rsidR="00136440" w:rsidRDefault="00000000">
            <w:r>
              <w:rPr>
                <w:sz w:val="20"/>
              </w:rPr>
              <w:t>HBuilderX</w:t>
            </w:r>
          </w:p>
        </w:tc>
        <w:tc>
          <w:tcPr>
            <w:tcW w:w="2882" w:type="dxa"/>
          </w:tcPr>
          <w:p w14:paraId="0257147D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uni-app 开发 IDE</w:t>
            </w:r>
          </w:p>
        </w:tc>
        <w:tc>
          <w:tcPr>
            <w:tcW w:w="2882" w:type="dxa"/>
          </w:tcPr>
          <w:p w14:paraId="61B9AFB2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也可用于运行和调试</w:t>
            </w:r>
          </w:p>
        </w:tc>
      </w:tr>
      <w:tr w:rsidR="00136440" w14:paraId="7227B8B6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A7BB424" w14:textId="77777777" w:rsidR="00136440" w:rsidRDefault="00000000">
            <w:r>
              <w:rPr>
                <w:sz w:val="20"/>
              </w:rPr>
              <w:t>鸿蒙手机模拟器</w:t>
            </w:r>
          </w:p>
        </w:tc>
        <w:tc>
          <w:tcPr>
            <w:tcW w:w="2882" w:type="dxa"/>
          </w:tcPr>
          <w:p w14:paraId="36BAA2B1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运行目标设备</w:t>
            </w:r>
          </w:p>
        </w:tc>
        <w:tc>
          <w:tcPr>
            <w:tcW w:w="2882" w:type="dxa"/>
          </w:tcPr>
          <w:p w14:paraId="3100436F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在 DevEco Studio 中直接选择</w:t>
            </w:r>
          </w:p>
        </w:tc>
      </w:tr>
      <w:tr w:rsidR="00136440" w14:paraId="0D8DEA7F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8E61194" w14:textId="77777777" w:rsidR="00136440" w:rsidRDefault="00000000">
            <w:r>
              <w:rPr>
                <w:sz w:val="20"/>
              </w:rPr>
              <w:t>API 地址配置</w:t>
            </w:r>
          </w:p>
        </w:tc>
        <w:tc>
          <w:tcPr>
            <w:tcW w:w="2882" w:type="dxa"/>
          </w:tcPr>
          <w:p w14:paraId="2D3D5786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后端网关地址</w:t>
            </w:r>
          </w:p>
        </w:tc>
        <w:tc>
          <w:tcPr>
            <w:tcW w:w="2882" w:type="dxa"/>
          </w:tcPr>
          <w:p w14:paraId="255373CB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用户在登录页或"我的"页面手动输入</w:t>
            </w:r>
          </w:p>
        </w:tc>
      </w:tr>
    </w:tbl>
    <w:p w14:paraId="1869C303" w14:textId="77777777" w:rsidR="00136440" w:rsidRDefault="00136440">
      <w:pPr>
        <w:rPr>
          <w:lang w:eastAsia="zh-CN"/>
        </w:rPr>
      </w:pPr>
    </w:p>
    <w:p w14:paraId="2C6AF866" w14:textId="77777777" w:rsidR="00136440" w:rsidRDefault="00000000">
      <w:pPr>
        <w:pStyle w:val="21"/>
      </w:pPr>
      <w:r>
        <w:rPr>
          <w:rFonts w:ascii="微软雅黑" w:eastAsia="微软雅黑" w:hAnsi="微软雅黑"/>
          <w:color w:val="004A7C"/>
        </w:rPr>
        <w:t>3.6 API 通信</w:t>
      </w:r>
    </w:p>
    <w:p w14:paraId="1EC81E46" w14:textId="77777777" w:rsidR="00136440" w:rsidRDefault="00000000">
      <w:pPr>
        <w:spacing w:after="120"/>
        <w:ind w:firstLine="420"/>
      </w:pPr>
      <w:r>
        <w:t>鸿蒙端通过 common/api.js 中的 uni.request 进行 HTTP 通信，与后端 Docker 网关交互。API 地址按以下优先级读取：</w:t>
      </w:r>
    </w:p>
    <w:p w14:paraId="7E3E2643" w14:textId="77777777" w:rsidR="00136440" w:rsidRDefault="00000000"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API</w:t>
      </w:r>
      <w:r>
        <w:rPr>
          <w:rFonts w:ascii="Consolas" w:hAnsi="Consolas"/>
          <w:color w:val="2D2D2D"/>
          <w:sz w:val="18"/>
        </w:rPr>
        <w:t>地址读取优先级：</w:t>
      </w:r>
      <w:r>
        <w:rPr>
          <w:rFonts w:ascii="Consolas" w:hAnsi="Consolas"/>
          <w:color w:val="2D2D2D"/>
          <w:sz w:val="18"/>
        </w:rPr>
        <w:br/>
        <w:t xml:space="preserve">  1. </w:t>
      </w:r>
      <w:r>
        <w:rPr>
          <w:rFonts w:ascii="Consolas" w:hAnsi="Consolas"/>
          <w:color w:val="2D2D2D"/>
          <w:sz w:val="18"/>
        </w:rPr>
        <w:t>用户手动输入并保存（</w:t>
      </w:r>
      <w:r>
        <w:rPr>
          <w:rFonts w:ascii="Consolas" w:hAnsi="Consolas"/>
          <w:color w:val="2D2D2D"/>
          <w:sz w:val="18"/>
        </w:rPr>
        <w:t>storage key: patient-mobile-api-base</w:t>
      </w:r>
      <w:r>
        <w:rPr>
          <w:rFonts w:ascii="Consolas" w:hAnsi="Consolas"/>
          <w:color w:val="2D2D2D"/>
          <w:sz w:val="18"/>
        </w:rPr>
        <w:t>）</w:t>
      </w:r>
      <w:r>
        <w:rPr>
          <w:rFonts w:ascii="Consolas" w:hAnsi="Consolas"/>
          <w:color w:val="2D2D2D"/>
          <w:sz w:val="18"/>
        </w:rPr>
        <w:br/>
        <w:t xml:space="preserve">  2. globalThis.SMART_CLOUD_BRAIN_API_BASE</w:t>
      </w:r>
      <w:r>
        <w:rPr>
          <w:rFonts w:ascii="Consolas" w:hAnsi="Consolas"/>
          <w:color w:val="2D2D2D"/>
          <w:sz w:val="18"/>
        </w:rPr>
        <w:br/>
        <w:t xml:space="preserve">  3. </w:t>
      </w:r>
      <w:r>
        <w:rPr>
          <w:rFonts w:ascii="Consolas" w:hAnsi="Consolas"/>
          <w:color w:val="2D2D2D"/>
          <w:sz w:val="18"/>
        </w:rPr>
        <w:t>环境变量</w:t>
      </w:r>
      <w:r>
        <w:rPr>
          <w:rFonts w:ascii="Consolas" w:hAnsi="Consolas"/>
          <w:color w:val="2D2D2D"/>
          <w:sz w:val="18"/>
        </w:rPr>
        <w:t xml:space="preserve"> UNI_APP_API_BASE / VUE_APP_API_BASE</w:t>
      </w:r>
      <w:r>
        <w:rPr>
          <w:rFonts w:ascii="Consolas" w:hAnsi="Consolas"/>
          <w:color w:val="2D2D2D"/>
          <w:sz w:val="18"/>
        </w:rPr>
        <w:br/>
        <w:t xml:space="preserve">  4. </w:t>
      </w:r>
      <w:r>
        <w:rPr>
          <w:rFonts w:ascii="Consolas" w:hAnsi="Consolas"/>
          <w:color w:val="2D2D2D"/>
          <w:sz w:val="18"/>
        </w:rPr>
        <w:t>默认值</w:t>
      </w:r>
      <w:r>
        <w:rPr>
          <w:rFonts w:ascii="Consolas" w:hAnsi="Consolas"/>
          <w:color w:val="2D2D2D"/>
          <w:sz w:val="18"/>
        </w:rPr>
        <w:t xml:space="preserve"> "/api"</w:t>
      </w:r>
    </w:p>
    <w:p w14:paraId="314ED971" w14:textId="77777777" w:rsidR="00136440" w:rsidRDefault="00000000">
      <w:pPr>
        <w:spacing w:after="120"/>
        <w:rPr>
          <w:lang w:eastAsia="zh-CN"/>
        </w:rPr>
      </w:pPr>
      <w:r>
        <w:rPr>
          <w:b/>
          <w:lang w:eastAsia="zh-CN"/>
        </w:rPr>
        <w:t>标准登录凭据（患者种子账号）：13800000001 / 123456</w:t>
      </w:r>
    </w:p>
    <w:p w14:paraId="38F89CB1" w14:textId="77777777" w:rsidR="0013644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004A7C"/>
          <w:lang w:eastAsia="zh-CN"/>
        </w:rPr>
        <w:t>3.7 降级策略（离线 / 无后端场景）</w:t>
      </w:r>
    </w:p>
    <w:p w14:paraId="34A00792" w14:textId="77777777" w:rsidR="00136440" w:rsidRDefault="00000000">
      <w:pPr>
        <w:spacing w:after="120"/>
        <w:ind w:firstLine="420"/>
      </w:pPr>
      <w:r>
        <w:t>当鸿蒙模拟器无法连接后端时，common/content.js 提供了完整的降级数据，确保页面不白屏：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136440" w14:paraId="4F467BEF" w14:textId="77777777" w:rsidTr="0013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A4F3AA3" w14:textId="77777777" w:rsidR="00136440" w:rsidRDefault="00000000">
            <w:pPr>
              <w:jc w:val="center"/>
            </w:pPr>
            <w:r>
              <w:rPr>
                <w:sz w:val="20"/>
              </w:rPr>
              <w:t>数据类型</w:t>
            </w:r>
          </w:p>
        </w:tc>
        <w:tc>
          <w:tcPr>
            <w:tcW w:w="4323" w:type="dxa"/>
          </w:tcPr>
          <w:p w14:paraId="4C896DCF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降级内容</w:t>
            </w:r>
          </w:p>
        </w:tc>
      </w:tr>
      <w:tr w:rsidR="00136440" w14:paraId="0413AE58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E0D6294" w14:textId="77777777" w:rsidR="00136440" w:rsidRDefault="00000000">
            <w:r>
              <w:rPr>
                <w:sz w:val="20"/>
              </w:rPr>
              <w:t>科室资料</w:t>
            </w:r>
          </w:p>
        </w:tc>
        <w:tc>
          <w:tcPr>
            <w:tcW w:w="4323" w:type="dxa"/>
          </w:tcPr>
          <w:p w14:paraId="428BB10A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8 个默认科室（神经内科、心血管内科等），含症状和建议</w:t>
            </w:r>
          </w:p>
        </w:tc>
      </w:tr>
      <w:tr w:rsidR="00136440" w14:paraId="00A5E943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214140E" w14:textId="77777777" w:rsidR="00136440" w:rsidRDefault="00000000">
            <w:r>
              <w:rPr>
                <w:sz w:val="20"/>
              </w:rPr>
              <w:t>医生资料</w:t>
            </w:r>
          </w:p>
        </w:tc>
        <w:tc>
          <w:tcPr>
            <w:tcW w:w="4323" w:type="dxa"/>
          </w:tcPr>
          <w:p w14:paraId="57520565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6 位默认医生，含职称、科室和专长</w:t>
            </w:r>
          </w:p>
        </w:tc>
      </w:tr>
      <w:tr w:rsidR="00136440" w14:paraId="2BD17241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7F2533A" w14:textId="77777777" w:rsidR="00136440" w:rsidRDefault="00000000">
            <w:r>
              <w:rPr>
                <w:sz w:val="20"/>
              </w:rPr>
              <w:t>公告资讯</w:t>
            </w:r>
          </w:p>
        </w:tc>
        <w:tc>
          <w:tcPr>
            <w:tcW w:w="4323" w:type="dxa"/>
          </w:tcPr>
          <w:p w14:paraId="266FD880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6 条默认通知和健康资讯</w:t>
            </w:r>
          </w:p>
        </w:tc>
      </w:tr>
      <w:tr w:rsidR="00136440" w14:paraId="4D32CF2E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D18F398" w14:textId="77777777" w:rsidR="00136440" w:rsidRDefault="00000000">
            <w:r>
              <w:rPr>
                <w:sz w:val="20"/>
              </w:rPr>
              <w:t>搜索结果</w:t>
            </w:r>
          </w:p>
        </w:tc>
        <w:tc>
          <w:tcPr>
            <w:tcW w:w="4323" w:type="dxa"/>
          </w:tcPr>
          <w:p w14:paraId="6145C8BC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6 个默认搜索项（服务指南、智能分诊、头痛等）</w:t>
            </w:r>
          </w:p>
        </w:tc>
      </w:tr>
    </w:tbl>
    <w:p w14:paraId="3142ED5B" w14:textId="77777777" w:rsidR="00136440" w:rsidRDefault="00136440">
      <w:pPr>
        <w:rPr>
          <w:lang w:eastAsia="zh-CN"/>
        </w:rPr>
      </w:pPr>
    </w:p>
    <w:p w14:paraId="6F988722" w14:textId="77777777" w:rsidR="00136440" w:rsidRDefault="00000000">
      <w:pPr>
        <w:spacing w:after="120"/>
      </w:pPr>
      <w:r>
        <w:rPr>
          <w:b/>
        </w:rPr>
        <w:t>关键降级函数：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136440" w14:paraId="041F0106" w14:textId="77777777" w:rsidTr="0013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98523B4" w14:textId="77777777" w:rsidR="00136440" w:rsidRDefault="00000000">
            <w:pPr>
              <w:jc w:val="center"/>
            </w:pPr>
            <w:r>
              <w:rPr>
                <w:sz w:val="20"/>
              </w:rPr>
              <w:t>函数</w:t>
            </w:r>
          </w:p>
        </w:tc>
        <w:tc>
          <w:tcPr>
            <w:tcW w:w="4323" w:type="dxa"/>
          </w:tcPr>
          <w:p w14:paraId="13B79014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136440" w14:paraId="03AB84A7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3476E7AC" w14:textId="77777777" w:rsidR="00136440" w:rsidRDefault="00000000">
            <w:r>
              <w:rPr>
                <w:sz w:val="20"/>
              </w:rPr>
              <w:t>normalizeDepartment(row)</w:t>
            </w:r>
          </w:p>
        </w:tc>
        <w:tc>
          <w:tcPr>
            <w:tcW w:w="4323" w:type="dxa"/>
          </w:tcPr>
          <w:p w14:paraId="50A27691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将后端科室数据标准化，缺失字段由默认科室填充</w:t>
            </w:r>
          </w:p>
        </w:tc>
      </w:tr>
      <w:tr w:rsidR="00136440" w14:paraId="0AED6940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60CA453" w14:textId="77777777" w:rsidR="00136440" w:rsidRDefault="00000000">
            <w:r>
              <w:rPr>
                <w:sz w:val="20"/>
              </w:rPr>
              <w:t>normalizeDoctor(row, index)</w:t>
            </w:r>
          </w:p>
        </w:tc>
        <w:tc>
          <w:tcPr>
            <w:tcW w:w="4323" w:type="dxa"/>
          </w:tcPr>
          <w:p w14:paraId="0E09040F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将后端医生数据标准化，缺失字段由默认医生填充</w:t>
            </w:r>
          </w:p>
        </w:tc>
      </w:tr>
      <w:tr w:rsidR="00136440" w14:paraId="5CCE1C83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0EB7FC2" w14:textId="77777777" w:rsidR="00136440" w:rsidRDefault="00000000">
            <w:r>
              <w:rPr>
                <w:sz w:val="20"/>
              </w:rPr>
              <w:t>list(value)</w:t>
            </w:r>
          </w:p>
        </w:tc>
        <w:tc>
          <w:tcPr>
            <w:tcW w:w="4323" w:type="dxa"/>
          </w:tcPr>
          <w:p w14:paraId="75912890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确保值为数组，非数组时返回空数组</w:t>
            </w:r>
          </w:p>
        </w:tc>
      </w:tr>
      <w:tr w:rsidR="00136440" w14:paraId="4B8D5412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A28C5B3" w14:textId="77777777" w:rsidR="00136440" w:rsidRDefault="00000000">
            <w:r>
              <w:rPr>
                <w:sz w:val="20"/>
              </w:rPr>
              <w:t>text(value, fallback)</w:t>
            </w:r>
          </w:p>
        </w:tc>
        <w:tc>
          <w:tcPr>
            <w:tcW w:w="4323" w:type="dxa"/>
          </w:tcPr>
          <w:p w14:paraId="39354463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空值安全转字符串</w:t>
            </w:r>
          </w:p>
        </w:tc>
      </w:tr>
      <w:tr w:rsidR="00136440" w14:paraId="7C19540A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7DF02AC" w14:textId="77777777" w:rsidR="00136440" w:rsidRDefault="00000000">
            <w:r>
              <w:rPr>
                <w:sz w:val="20"/>
              </w:rPr>
              <w:t>statusText(value)</w:t>
            </w:r>
          </w:p>
        </w:tc>
        <w:tc>
          <w:tcPr>
            <w:tcW w:w="4323" w:type="dxa"/>
          </w:tcPr>
          <w:p w14:paraId="11762294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状态码→中文标签映射</w:t>
            </w:r>
          </w:p>
        </w:tc>
      </w:tr>
      <w:tr w:rsidR="00136440" w14:paraId="78BC66DF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2BA0063" w14:textId="77777777" w:rsidR="00136440" w:rsidRDefault="00000000">
            <w:r>
              <w:rPr>
                <w:sz w:val="20"/>
              </w:rPr>
              <w:t>canCancelRegistration()</w:t>
            </w:r>
          </w:p>
        </w:tc>
        <w:tc>
          <w:tcPr>
            <w:tcW w:w="4323" w:type="dxa"/>
          </w:tcPr>
          <w:p w14:paraId="64ADC070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判断预约是否可取消</w:t>
            </w:r>
          </w:p>
        </w:tc>
      </w:tr>
    </w:tbl>
    <w:p w14:paraId="6EC35F36" w14:textId="77777777" w:rsidR="00136440" w:rsidRDefault="00136440"/>
    <w:p w14:paraId="58289187" w14:textId="77777777" w:rsidR="00136440" w:rsidRDefault="00000000">
      <w:pPr>
        <w:pStyle w:val="1"/>
      </w:pPr>
      <w:r>
        <w:rPr>
          <w:rFonts w:ascii="微软雅黑" w:eastAsia="微软雅黑" w:hAnsi="微软雅黑"/>
          <w:color w:val="002B56"/>
        </w:rPr>
        <w:t>四、功能清单</w:t>
      </w:r>
    </w:p>
    <w:p w14:paraId="2763CC13" w14:textId="77777777" w:rsidR="00136440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鸿蒙端实现了完整的患者端核心功能：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725"/>
        <w:gridCol w:w="3362"/>
        <w:gridCol w:w="2775"/>
      </w:tblGrid>
      <w:tr w:rsidR="00136440" w14:paraId="4E79F063" w14:textId="77777777" w:rsidTr="0013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A98BB30" w14:textId="77777777" w:rsidR="00136440" w:rsidRDefault="00000000">
            <w:pPr>
              <w:jc w:val="center"/>
            </w:pPr>
            <w:r>
              <w:rPr>
                <w:sz w:val="20"/>
              </w:rPr>
              <w:t>功能模块</w:t>
            </w:r>
          </w:p>
        </w:tc>
        <w:tc>
          <w:tcPr>
            <w:tcW w:w="2882" w:type="dxa"/>
          </w:tcPr>
          <w:p w14:paraId="1051E274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页面</w:t>
            </w:r>
          </w:p>
        </w:tc>
        <w:tc>
          <w:tcPr>
            <w:tcW w:w="2882" w:type="dxa"/>
          </w:tcPr>
          <w:p w14:paraId="30693097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后端依赖</w:t>
            </w:r>
          </w:p>
        </w:tc>
      </w:tr>
      <w:tr w:rsidR="00136440" w14:paraId="164A7811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707F682" w14:textId="77777777" w:rsidR="00136440" w:rsidRDefault="00000000">
            <w:r>
              <w:rPr>
                <w:sz w:val="20"/>
              </w:rPr>
              <w:t>患者登录/注册</w:t>
            </w:r>
          </w:p>
        </w:tc>
        <w:tc>
          <w:tcPr>
            <w:tcW w:w="2882" w:type="dxa"/>
          </w:tcPr>
          <w:p w14:paraId="4788AC52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auth/login.vue, auth/register.vue</w:t>
            </w:r>
          </w:p>
        </w:tc>
        <w:tc>
          <w:tcPr>
            <w:tcW w:w="2882" w:type="dxa"/>
          </w:tcPr>
          <w:p w14:paraId="6147B07C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auth-service</w:t>
            </w:r>
          </w:p>
        </w:tc>
      </w:tr>
      <w:tr w:rsidR="00136440" w14:paraId="0833C702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1ECD0AF" w14:textId="77777777" w:rsidR="00136440" w:rsidRDefault="00000000">
            <w:r>
              <w:rPr>
                <w:sz w:val="20"/>
              </w:rPr>
              <w:t>首页概览</w:t>
            </w:r>
          </w:p>
        </w:tc>
        <w:tc>
          <w:tcPr>
            <w:tcW w:w="2882" w:type="dxa"/>
          </w:tcPr>
          <w:p w14:paraId="350E9F5E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index/index.vue</w:t>
            </w:r>
          </w:p>
        </w:tc>
        <w:tc>
          <w:tcPr>
            <w:tcW w:w="2882" w:type="dxa"/>
          </w:tcPr>
          <w:p w14:paraId="0D04B22B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多个服务聚合</w:t>
            </w:r>
          </w:p>
        </w:tc>
      </w:tr>
      <w:tr w:rsidR="00136440" w14:paraId="26B89542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56651B9" w14:textId="77777777" w:rsidR="00136440" w:rsidRDefault="00000000">
            <w:r>
              <w:rPr>
                <w:sz w:val="20"/>
              </w:rPr>
              <w:t>AI 智能分诊</w:t>
            </w:r>
          </w:p>
        </w:tc>
        <w:tc>
          <w:tcPr>
            <w:tcW w:w="2882" w:type="dxa"/>
          </w:tcPr>
          <w:p w14:paraId="0159F051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triage/triage.vue</w:t>
            </w:r>
          </w:p>
        </w:tc>
        <w:tc>
          <w:tcPr>
            <w:tcW w:w="2882" w:type="dxa"/>
          </w:tcPr>
          <w:p w14:paraId="7264F930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triage-service</w:t>
            </w:r>
          </w:p>
        </w:tc>
      </w:tr>
      <w:tr w:rsidR="00136440" w14:paraId="0C11B86A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242DCDF" w14:textId="77777777" w:rsidR="00136440" w:rsidRDefault="00000000">
            <w:r>
              <w:rPr>
                <w:sz w:val="20"/>
              </w:rPr>
              <w:t>医生号源查看</w:t>
            </w:r>
          </w:p>
        </w:tc>
        <w:tc>
          <w:tcPr>
            <w:tcW w:w="2882" w:type="dxa"/>
          </w:tcPr>
          <w:p w14:paraId="2A200CF6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slots/slots.vue</w:t>
            </w:r>
          </w:p>
        </w:tc>
        <w:tc>
          <w:tcPr>
            <w:tcW w:w="2882" w:type="dxa"/>
          </w:tcPr>
          <w:p w14:paraId="2A9E0AD1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registration-service</w:t>
            </w:r>
          </w:p>
        </w:tc>
      </w:tr>
      <w:tr w:rsidR="00136440" w14:paraId="3E17638D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EDC6EBC" w14:textId="77777777" w:rsidR="00136440" w:rsidRDefault="00000000">
            <w:r>
              <w:rPr>
                <w:sz w:val="20"/>
              </w:rPr>
              <w:t>创建/取消预约</w:t>
            </w:r>
          </w:p>
        </w:tc>
        <w:tc>
          <w:tcPr>
            <w:tcW w:w="2882" w:type="dxa"/>
          </w:tcPr>
          <w:p w14:paraId="0990ECEE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appointments/appointments.vue</w:t>
            </w:r>
          </w:p>
        </w:tc>
        <w:tc>
          <w:tcPr>
            <w:tcW w:w="2882" w:type="dxa"/>
          </w:tcPr>
          <w:p w14:paraId="17DE16A5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registration-service</w:t>
            </w:r>
          </w:p>
        </w:tc>
      </w:tr>
      <w:tr w:rsidR="00136440" w14:paraId="3092B84F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252E720" w14:textId="77777777" w:rsidR="00136440" w:rsidRDefault="00000000">
            <w:r>
              <w:rPr>
                <w:sz w:val="20"/>
              </w:rPr>
              <w:t>病历查询</w:t>
            </w:r>
          </w:p>
        </w:tc>
        <w:tc>
          <w:tcPr>
            <w:tcW w:w="2882" w:type="dxa"/>
          </w:tcPr>
          <w:p w14:paraId="6179745D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records/records.vue</w:t>
            </w:r>
          </w:p>
        </w:tc>
        <w:tc>
          <w:tcPr>
            <w:tcW w:w="2882" w:type="dxa"/>
          </w:tcPr>
          <w:p w14:paraId="0B720767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medical-record-service</w:t>
            </w:r>
          </w:p>
        </w:tc>
      </w:tr>
      <w:tr w:rsidR="00136440" w14:paraId="0C8059F3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7B589E4" w14:textId="77777777" w:rsidR="00136440" w:rsidRDefault="00000000">
            <w:r>
              <w:rPr>
                <w:sz w:val="20"/>
              </w:rPr>
              <w:t>处方查询</w:t>
            </w:r>
          </w:p>
        </w:tc>
        <w:tc>
          <w:tcPr>
            <w:tcW w:w="2882" w:type="dxa"/>
          </w:tcPr>
          <w:p w14:paraId="5A77A57A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prescriptions/prescriptions.vue</w:t>
            </w:r>
          </w:p>
        </w:tc>
        <w:tc>
          <w:tcPr>
            <w:tcW w:w="2882" w:type="dxa"/>
          </w:tcPr>
          <w:p w14:paraId="3B141542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prescription-service</w:t>
            </w:r>
          </w:p>
        </w:tc>
      </w:tr>
      <w:tr w:rsidR="00136440" w14:paraId="27111F58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3077201" w14:textId="77777777" w:rsidR="00136440" w:rsidRDefault="00000000">
            <w:r>
              <w:rPr>
                <w:sz w:val="20"/>
              </w:rPr>
              <w:t>检查报告</w:t>
            </w:r>
          </w:p>
        </w:tc>
        <w:tc>
          <w:tcPr>
            <w:tcW w:w="2882" w:type="dxa"/>
          </w:tcPr>
          <w:p w14:paraId="3FAD6914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reports/reports.vue</w:t>
            </w:r>
          </w:p>
        </w:tc>
        <w:tc>
          <w:tcPr>
            <w:tcW w:w="2882" w:type="dxa"/>
          </w:tcPr>
          <w:p w14:paraId="7AA50080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report-service</w:t>
            </w:r>
          </w:p>
        </w:tc>
      </w:tr>
      <w:tr w:rsidR="00136440" w14:paraId="3772056A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6EC3BB9" w14:textId="77777777" w:rsidR="00136440" w:rsidRDefault="00000000">
            <w:r>
              <w:rPr>
                <w:sz w:val="20"/>
              </w:rPr>
              <w:t>电子发票</w:t>
            </w:r>
          </w:p>
        </w:tc>
        <w:tc>
          <w:tcPr>
            <w:tcW w:w="2882" w:type="dxa"/>
          </w:tcPr>
          <w:p w14:paraId="3FBC105C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invoices/invoices.vue</w:t>
            </w:r>
          </w:p>
        </w:tc>
        <w:tc>
          <w:tcPr>
            <w:tcW w:w="2882" w:type="dxa"/>
          </w:tcPr>
          <w:p w14:paraId="2CCC5F55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invoice-service</w:t>
            </w:r>
          </w:p>
        </w:tc>
      </w:tr>
      <w:tr w:rsidR="00136440" w14:paraId="1B9058EC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C467C90" w14:textId="77777777" w:rsidR="00136440" w:rsidRDefault="00000000">
            <w:r>
              <w:rPr>
                <w:sz w:val="20"/>
              </w:rPr>
              <w:t>消息中心</w:t>
            </w:r>
          </w:p>
        </w:tc>
        <w:tc>
          <w:tcPr>
            <w:tcW w:w="2882" w:type="dxa"/>
          </w:tcPr>
          <w:p w14:paraId="27257DFA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messages/messages.vue</w:t>
            </w:r>
          </w:p>
        </w:tc>
        <w:tc>
          <w:tcPr>
            <w:tcW w:w="2882" w:type="dxa"/>
          </w:tcPr>
          <w:p w14:paraId="645E953E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notification-service</w:t>
            </w:r>
          </w:p>
        </w:tc>
      </w:tr>
      <w:tr w:rsidR="00136440" w14:paraId="0120EE03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BB010B5" w14:textId="77777777" w:rsidR="00136440" w:rsidRDefault="00000000">
            <w:r>
              <w:rPr>
                <w:sz w:val="20"/>
              </w:rPr>
              <w:t>家庭成员管理</w:t>
            </w:r>
          </w:p>
        </w:tc>
        <w:tc>
          <w:tcPr>
            <w:tcW w:w="2882" w:type="dxa"/>
          </w:tcPr>
          <w:p w14:paraId="7C7DA15A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visitors/visitors.vue</w:t>
            </w:r>
          </w:p>
        </w:tc>
        <w:tc>
          <w:tcPr>
            <w:tcW w:w="2882" w:type="dxa"/>
          </w:tcPr>
          <w:p w14:paraId="7AA40356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patient-service</w:t>
            </w:r>
          </w:p>
        </w:tc>
      </w:tr>
      <w:tr w:rsidR="00136440" w14:paraId="40FD18EE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7578EA0" w14:textId="77777777" w:rsidR="00136440" w:rsidRDefault="00000000">
            <w:r>
              <w:rPr>
                <w:sz w:val="20"/>
              </w:rPr>
              <w:t>个人资料</w:t>
            </w:r>
          </w:p>
        </w:tc>
        <w:tc>
          <w:tcPr>
            <w:tcW w:w="2882" w:type="dxa"/>
          </w:tcPr>
          <w:p w14:paraId="25079068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profile/profile.vue</w:t>
            </w:r>
          </w:p>
        </w:tc>
        <w:tc>
          <w:tcPr>
            <w:tcW w:w="2882" w:type="dxa"/>
          </w:tcPr>
          <w:p w14:paraId="2E3BA386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patient-service</w:t>
            </w:r>
          </w:p>
        </w:tc>
      </w:tr>
      <w:tr w:rsidR="00136440" w14:paraId="1AAB1D4B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8B246B7" w14:textId="77777777" w:rsidR="0013644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医院首页/科室/医生/搜索/公告/CMS</w:t>
            </w:r>
          </w:p>
        </w:tc>
        <w:tc>
          <w:tcPr>
            <w:tcW w:w="2882" w:type="dxa"/>
          </w:tcPr>
          <w:p w14:paraId="7A4FB5AA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public/*</w:t>
            </w:r>
          </w:p>
        </w:tc>
        <w:tc>
          <w:tcPr>
            <w:tcW w:w="2882" w:type="dxa"/>
          </w:tcPr>
          <w:p w14:paraId="5EF93D22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patient-site-service</w:t>
            </w:r>
          </w:p>
        </w:tc>
      </w:tr>
    </w:tbl>
    <w:p w14:paraId="318F74DA" w14:textId="77777777" w:rsidR="00136440" w:rsidRDefault="00136440"/>
    <w:p w14:paraId="6782A848" w14:textId="77777777" w:rsidR="00136440" w:rsidRDefault="00000000">
      <w:pPr>
        <w:pStyle w:val="1"/>
      </w:pPr>
      <w:r>
        <w:rPr>
          <w:rFonts w:ascii="微软雅黑" w:eastAsia="微软雅黑" w:hAnsi="微软雅黑"/>
          <w:color w:val="002B56"/>
        </w:rPr>
        <w:lastRenderedPageBreak/>
        <w:t>五、开发流程</w:t>
      </w:r>
    </w:p>
    <w:p w14:paraId="1A7ED13D" w14:textId="77777777" w:rsidR="00136440" w:rsidRDefault="00000000">
      <w:pPr>
        <w:pStyle w:val="21"/>
      </w:pPr>
      <w:r>
        <w:rPr>
          <w:rFonts w:ascii="微软雅黑" w:eastAsia="微软雅黑" w:hAnsi="微软雅黑"/>
          <w:color w:val="004A7C"/>
        </w:rPr>
        <w:t>5.1 首次运行</w:t>
      </w:r>
    </w:p>
    <w:p w14:paraId="0E2DC709" w14:textId="77777777" w:rsidR="00136440" w:rsidRDefault="00000000">
      <w:pPr>
        <w:pStyle w:val="a0"/>
        <w:spacing w:after="40"/>
      </w:pPr>
      <w:r>
        <w:t>用 DevEco Studio 或 HBuilderX 打开 frontend/apps/patient-mobile</w:t>
      </w:r>
    </w:p>
    <w:p w14:paraId="0D396EC0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选择"鸿蒙手机模拟器"作为运行目标并启动</w:t>
      </w:r>
    </w:p>
    <w:p w14:paraId="6F5A845A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在登录页顶部的"接口地址"输入框中填写网关地址（推荐依次尝试：/api → http://localhost:18080/api → http://127.0.0.1:18080/api）</w:t>
      </w:r>
    </w:p>
    <w:p w14:paraId="7E947145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输入患者种子账号登录：13800000001 / 123456</w:t>
      </w:r>
    </w:p>
    <w:p w14:paraId="1FCA5895" w14:textId="77777777" w:rsidR="00136440" w:rsidRDefault="00000000">
      <w:pPr>
        <w:pStyle w:val="21"/>
      </w:pPr>
      <w:r>
        <w:rPr>
          <w:rFonts w:ascii="微软雅黑" w:eastAsia="微软雅黑" w:hAnsi="微软雅黑"/>
          <w:color w:val="004A7C"/>
        </w:rPr>
        <w:t>5.2 连接自检</w:t>
      </w:r>
    </w:p>
    <w:p w14:paraId="30B510FD" w14:textId="77777777" w:rsidR="00136440" w:rsidRDefault="00000000">
      <w:pPr>
        <w:spacing w:after="120"/>
        <w:ind w:firstLine="420"/>
        <w:rPr>
          <w:lang w:eastAsia="zh-CN"/>
        </w:rPr>
      </w:pPr>
      <w:r>
        <w:t>在"我的"页面底部提供"连接自检"功能，一键检测以下五项：API 地址是否已配置、Token 是否存在、患者资料接口 /patient/info、号源接口 /registration/slots、分诊接口 /triage/list。</w:t>
      </w:r>
      <w:r>
        <w:rPr>
          <w:lang w:eastAsia="zh-CN"/>
        </w:rPr>
        <w:t>自检结果分"成功 / 失败"显示，失败时显示具体错误信息。</w:t>
      </w:r>
    </w:p>
    <w:p w14:paraId="2D5990FA" w14:textId="77777777" w:rsidR="0013644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004A7C"/>
          <w:lang w:eastAsia="zh-CN"/>
        </w:rPr>
        <w:t>5.3 API 地址问题排查</w:t>
      </w:r>
    </w:p>
    <w:p w14:paraId="601BA335" w14:textId="77777777" w:rsidR="00136440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接口不通时按以下顺序排查：</w:t>
      </w:r>
    </w:p>
    <w:p w14:paraId="1F5100AC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在登录页快捷填入 /api（相对路径），尝试登录</w:t>
      </w:r>
    </w:p>
    <w:p w14:paraId="019386DA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切换为 http://localhost:18080/api，再次尝试</w:t>
      </w:r>
    </w:p>
    <w:p w14:paraId="13A90DCC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切换为 http://127.0.0.1:18080/api，再次尝试</w:t>
      </w:r>
    </w:p>
    <w:p w14:paraId="57831237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登录后进入"我的"，点击"连接自检"，截图自检结果</w:t>
      </w:r>
    </w:p>
    <w:p w14:paraId="5A5EBBC8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如果三种地址都失败，确认 Docker 网关是否在宿主机可正常访问</w:t>
      </w:r>
    </w:p>
    <w:p w14:paraId="7F56CA1C" w14:textId="77777777" w:rsidR="00136440" w:rsidRDefault="00000000">
      <w:pPr>
        <w:pStyle w:val="21"/>
      </w:pPr>
      <w:r>
        <w:rPr>
          <w:rFonts w:ascii="微软雅黑" w:eastAsia="微软雅黑" w:hAnsi="微软雅黑"/>
          <w:color w:val="004A7C"/>
        </w:rPr>
        <w:t>5.4 与其他端的关系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136440" w14:paraId="3DE989B5" w14:textId="77777777" w:rsidTr="0013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F9487F0" w14:textId="77777777" w:rsidR="00136440" w:rsidRDefault="00000000">
            <w:pPr>
              <w:jc w:val="center"/>
            </w:pPr>
            <w:r>
              <w:rPr>
                <w:sz w:val="20"/>
              </w:rPr>
              <w:t>维度</w:t>
            </w:r>
          </w:p>
        </w:tc>
        <w:tc>
          <w:tcPr>
            <w:tcW w:w="2882" w:type="dxa"/>
          </w:tcPr>
          <w:p w14:paraId="402FCE17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患者端 Web（patient-web）</w:t>
            </w:r>
          </w:p>
        </w:tc>
        <w:tc>
          <w:tcPr>
            <w:tcW w:w="2882" w:type="dxa"/>
          </w:tcPr>
          <w:p w14:paraId="05022246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患者端鸿蒙（patient-mobile）</w:t>
            </w:r>
          </w:p>
        </w:tc>
      </w:tr>
      <w:tr w:rsidR="00136440" w14:paraId="49D49833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354BA06" w14:textId="77777777" w:rsidR="00136440" w:rsidRDefault="00000000">
            <w:r>
              <w:rPr>
                <w:sz w:val="20"/>
              </w:rPr>
              <w:t>框架</w:t>
            </w:r>
          </w:p>
        </w:tc>
        <w:tc>
          <w:tcPr>
            <w:tcW w:w="2882" w:type="dxa"/>
          </w:tcPr>
          <w:p w14:paraId="247146C8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Vue 3 + Vite</w:t>
            </w:r>
          </w:p>
        </w:tc>
        <w:tc>
          <w:tcPr>
            <w:tcW w:w="2882" w:type="dxa"/>
          </w:tcPr>
          <w:p w14:paraId="28B52EE4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uni-app（Vue 3）</w:t>
            </w:r>
          </w:p>
        </w:tc>
      </w:tr>
      <w:tr w:rsidR="00136440" w14:paraId="47FB6370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7BDFBF48" w14:textId="77777777" w:rsidR="00136440" w:rsidRDefault="00000000">
            <w:r>
              <w:rPr>
                <w:sz w:val="20"/>
              </w:rPr>
              <w:t>构建工具</w:t>
            </w:r>
          </w:p>
        </w:tc>
        <w:tc>
          <w:tcPr>
            <w:tcW w:w="2882" w:type="dxa"/>
          </w:tcPr>
          <w:p w14:paraId="51BA166E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Vite / Rollup</w:t>
            </w:r>
          </w:p>
        </w:tc>
        <w:tc>
          <w:tcPr>
            <w:tcW w:w="2882" w:type="dxa"/>
          </w:tcPr>
          <w:p w14:paraId="6AFB5BBD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DevEco Studio / HBuilderX</w:t>
            </w:r>
          </w:p>
        </w:tc>
      </w:tr>
      <w:tr w:rsidR="00136440" w14:paraId="7640C9DF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2228A3F" w14:textId="77777777" w:rsidR="00136440" w:rsidRDefault="00000000">
            <w:r>
              <w:rPr>
                <w:sz w:val="20"/>
              </w:rPr>
              <w:t>运行环境</w:t>
            </w:r>
          </w:p>
        </w:tc>
        <w:tc>
          <w:tcPr>
            <w:tcW w:w="2882" w:type="dxa"/>
          </w:tcPr>
          <w:p w14:paraId="521E3C19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浏览器</w:t>
            </w:r>
          </w:p>
        </w:tc>
        <w:tc>
          <w:tcPr>
            <w:tcW w:w="2882" w:type="dxa"/>
          </w:tcPr>
          <w:p w14:paraId="6CF4612C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鸿蒙模拟器 / 真机</w:t>
            </w:r>
          </w:p>
        </w:tc>
      </w:tr>
      <w:tr w:rsidR="00136440" w14:paraId="04700C36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E8D57A4" w14:textId="77777777" w:rsidR="00136440" w:rsidRDefault="00000000">
            <w:r>
              <w:rPr>
                <w:sz w:val="20"/>
              </w:rPr>
              <w:t>后端</w:t>
            </w:r>
          </w:p>
        </w:tc>
        <w:tc>
          <w:tcPr>
            <w:tcW w:w="2882" w:type="dxa"/>
          </w:tcPr>
          <w:p w14:paraId="7F67EA24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同一 Docker 网关</w:t>
            </w:r>
          </w:p>
        </w:tc>
        <w:tc>
          <w:tcPr>
            <w:tcW w:w="2882" w:type="dxa"/>
          </w:tcPr>
          <w:p w14:paraId="508E76CA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同一 Docker 网关</w:t>
            </w:r>
          </w:p>
        </w:tc>
      </w:tr>
      <w:tr w:rsidR="00136440" w14:paraId="17EC3B09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9912B83" w14:textId="77777777" w:rsidR="00136440" w:rsidRDefault="00000000">
            <w:r>
              <w:rPr>
                <w:sz w:val="20"/>
              </w:rPr>
              <w:t>共享代码</w:t>
            </w:r>
          </w:p>
        </w:tc>
        <w:tc>
          <w:tcPr>
            <w:tcW w:w="2882" w:type="dxa"/>
          </w:tcPr>
          <w:p w14:paraId="313F2DC3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无（独立代码库）</w:t>
            </w:r>
          </w:p>
        </w:tc>
        <w:tc>
          <w:tcPr>
            <w:tcW w:w="2882" w:type="dxa"/>
          </w:tcPr>
          <w:p w14:paraId="5FCB5E44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无（独立代码库）</w:t>
            </w:r>
          </w:p>
        </w:tc>
      </w:tr>
      <w:tr w:rsidR="00136440" w14:paraId="2E85A4D7" w14:textId="77777777" w:rsidTr="001364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CA18410" w14:textId="77777777" w:rsidR="00136440" w:rsidRDefault="00000000">
            <w:r>
              <w:rPr>
                <w:sz w:val="20"/>
              </w:rPr>
              <w:t>样式方案</w:t>
            </w:r>
          </w:p>
        </w:tc>
        <w:tc>
          <w:tcPr>
            <w:tcW w:w="2882" w:type="dxa"/>
          </w:tcPr>
          <w:p w14:paraId="3B5431B4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Tailwind CSS</w:t>
            </w:r>
          </w:p>
        </w:tc>
        <w:tc>
          <w:tcPr>
            <w:tcW w:w="2882" w:type="dxa"/>
          </w:tcPr>
          <w:p w14:paraId="2803A2B4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自定义 CSS</w:t>
            </w:r>
          </w:p>
        </w:tc>
      </w:tr>
      <w:tr w:rsidR="00136440" w14:paraId="4AAB3F8A" w14:textId="77777777" w:rsidTr="0013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8119097" w14:textId="77777777" w:rsidR="00136440" w:rsidRDefault="00000000">
            <w:r>
              <w:rPr>
                <w:sz w:val="20"/>
              </w:rPr>
              <w:t>构建命令</w:t>
            </w:r>
          </w:p>
        </w:tc>
        <w:tc>
          <w:tcPr>
            <w:tcW w:w="2882" w:type="dxa"/>
          </w:tcPr>
          <w:p w14:paraId="34E4CB72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corepack pnpm </w:t>
            </w:r>
            <w:r>
              <w:rPr>
                <w:sz w:val="20"/>
              </w:rPr>
              <w:lastRenderedPageBreak/>
              <w:t>build:patient</w:t>
            </w:r>
          </w:p>
        </w:tc>
        <w:tc>
          <w:tcPr>
            <w:tcW w:w="2882" w:type="dxa"/>
          </w:tcPr>
          <w:p w14:paraId="485D9F0B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DevEco 项目构建</w:t>
            </w:r>
          </w:p>
        </w:tc>
      </w:tr>
    </w:tbl>
    <w:p w14:paraId="26B1631B" w14:textId="77777777" w:rsidR="00136440" w:rsidRDefault="00136440"/>
    <w:p w14:paraId="7E33D1B4" w14:textId="77777777" w:rsidR="00136440" w:rsidRDefault="00000000">
      <w:pPr>
        <w:pStyle w:val="1"/>
      </w:pPr>
      <w:r>
        <w:rPr>
          <w:rFonts w:ascii="微软雅黑" w:eastAsia="微软雅黑" w:hAnsi="微软雅黑"/>
          <w:color w:val="002B56"/>
        </w:rPr>
        <w:t>六、验收标准</w:t>
      </w:r>
    </w:p>
    <w:p w14:paraId="2500F0DC" w14:textId="77777777" w:rsidR="00136440" w:rsidRDefault="00000000">
      <w:pPr>
        <w:spacing w:after="120"/>
        <w:ind w:firstLine="420"/>
      </w:pPr>
      <w:r>
        <w:t>参照 MANUAL_TEST_CHECKLIST.md，鸿蒙端上线前需通过以下验收：</w:t>
      </w:r>
    </w:p>
    <w:p w14:paraId="3024F52D" w14:textId="77777777" w:rsidR="00136440" w:rsidRDefault="00000000">
      <w:pPr>
        <w:pStyle w:val="31"/>
      </w:pPr>
      <w:r>
        <w:rPr>
          <w:rFonts w:ascii="微软雅黑" w:eastAsia="微软雅黑" w:hAnsi="微软雅黑"/>
          <w:color w:val="006B9E"/>
        </w:rPr>
        <w:t>环境与登录</w:t>
      </w:r>
    </w:p>
    <w:p w14:paraId="14DE7D3E" w14:textId="77777777" w:rsidR="00136440" w:rsidRDefault="00000000">
      <w:pPr>
        <w:pStyle w:val="a0"/>
        <w:spacing w:after="40"/>
      </w:pPr>
      <w:r>
        <w:t>DevEco / 鸿蒙模拟器能启动 patient-mobile</w:t>
      </w:r>
    </w:p>
    <w:p w14:paraId="36776859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API 地址保存为可访问网关（如 http://localhost:18080/api）</w:t>
      </w:r>
    </w:p>
    <w:p w14:paraId="1DEAFA59" w14:textId="77777777" w:rsidR="00136440" w:rsidRDefault="00000000">
      <w:pPr>
        <w:pStyle w:val="a0"/>
        <w:spacing w:after="40"/>
      </w:pPr>
      <w:r>
        <w:t>使用 13800000001 / 123456 登录成功</w:t>
      </w:r>
    </w:p>
    <w:p w14:paraId="5A92DDE8" w14:textId="77777777" w:rsidR="00136440" w:rsidRDefault="00000000">
      <w:pPr>
        <w:pStyle w:val="31"/>
      </w:pPr>
      <w:r>
        <w:rPr>
          <w:rFonts w:ascii="微软雅黑" w:eastAsia="微软雅黑" w:hAnsi="微软雅黑"/>
          <w:color w:val="006B9E"/>
        </w:rPr>
        <w:t>导航与页面</w:t>
      </w:r>
    </w:p>
    <w:p w14:paraId="4F57E240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首页、分诊、预约、我的四个 Tab 切换正常</w:t>
      </w:r>
    </w:p>
    <w:p w14:paraId="798F8A56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首页快捷入口打开正确页面，无 Tab 跳转失败</w:t>
      </w:r>
    </w:p>
    <w:p w14:paraId="12BB0453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医院首页可打开，并能进入搜索、科室、医生、公告资讯</w:t>
      </w:r>
    </w:p>
    <w:p w14:paraId="2BA19A07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科室页展示后端科室或默认科室资料，能跳转相关号源</w:t>
      </w:r>
    </w:p>
    <w:p w14:paraId="719EC905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医生页展示后端医生或默认医生资料，能查看详情和跳转号源</w:t>
      </w:r>
    </w:p>
    <w:p w14:paraId="7392B3C8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搜索页能按科室、医生、疾病/症状、服务资料筛选</w:t>
      </w:r>
    </w:p>
    <w:p w14:paraId="5E08004E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公告资讯页能按分类和关键词筛选，并能展开详情</w:t>
      </w:r>
    </w:p>
    <w:p w14:paraId="7400ABE4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CMS 专题页在有配置时展示内容，无配置时不白屏</w:t>
      </w:r>
    </w:p>
    <w:p w14:paraId="58CF37D2" w14:textId="77777777" w:rsidR="00136440" w:rsidRDefault="00000000">
      <w:pPr>
        <w:pStyle w:val="31"/>
      </w:pPr>
      <w:r>
        <w:rPr>
          <w:rFonts w:ascii="微软雅黑" w:eastAsia="微软雅黑" w:hAnsi="微软雅黑"/>
          <w:color w:val="006B9E"/>
        </w:rPr>
        <w:t>核心业务流程</w:t>
      </w:r>
    </w:p>
    <w:p w14:paraId="209D6602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AI 分诊可提交并展示推荐结果</w:t>
      </w:r>
    </w:p>
    <w:p w14:paraId="515F11B9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医生号源可刷新，支持日期/医生/时段分组</w:t>
      </w:r>
    </w:p>
    <w:p w14:paraId="4737CC7C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余号为 0 或字段缺失的号源不可提交</w:t>
      </w:r>
    </w:p>
    <w:p w14:paraId="42AC8890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创建预约成功后，预约列表能显示新记录</w:t>
      </w:r>
    </w:p>
    <w:p w14:paraId="6FFFDC25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可取消未完成、未取消的预约</w:t>
      </w:r>
    </w:p>
    <w:p w14:paraId="45AD5D7E" w14:textId="77777777" w:rsidR="00136440" w:rsidRDefault="00000000">
      <w:pPr>
        <w:pStyle w:val="31"/>
      </w:pPr>
      <w:r>
        <w:rPr>
          <w:rFonts w:ascii="微软雅黑" w:eastAsia="微软雅黑" w:hAnsi="微软雅黑"/>
          <w:color w:val="006B9E"/>
        </w:rPr>
        <w:t>数据查看与资料管理</w:t>
      </w:r>
    </w:p>
    <w:p w14:paraId="26E893E6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病历、处方接口失败时列表保留摘要（不消失）</w:t>
      </w:r>
    </w:p>
    <w:p w14:paraId="437EB253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报告和发票页面展示派生线索或空状态（不白屏）</w:t>
      </w:r>
    </w:p>
    <w:p w14:paraId="6E8BF6D6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消息接口失败时展示本地服务提醒（不白屏）</w:t>
      </w:r>
    </w:p>
    <w:p w14:paraId="0A896409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个人资料完整字段可保存并刷新回显</w:t>
      </w:r>
    </w:p>
    <w:p w14:paraId="53CF5D26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家庭成员完整字段可保存并刷新回显</w:t>
      </w:r>
    </w:p>
    <w:p w14:paraId="55355744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账户本人不可编辑/删除自己</w:t>
      </w:r>
    </w:p>
    <w:p w14:paraId="7A61AB15" w14:textId="77777777" w:rsidR="00136440" w:rsidRDefault="00000000">
      <w:pPr>
        <w:pStyle w:val="31"/>
      </w:pPr>
      <w:r>
        <w:rPr>
          <w:rFonts w:ascii="微软雅黑" w:eastAsia="微软雅黑" w:hAnsi="微软雅黑"/>
          <w:color w:val="006B9E"/>
        </w:rPr>
        <w:t>安全</w:t>
      </w:r>
    </w:p>
    <w:p w14:paraId="0FED4D9A" w14:textId="77777777" w:rsidR="00136440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退出登录后，重新进入业务页面回到登录页</w:t>
      </w:r>
    </w:p>
    <w:p w14:paraId="1DC6C1EC" w14:textId="77777777" w:rsidR="001364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2B56"/>
          <w:lang w:eastAsia="zh-CN"/>
        </w:rPr>
        <w:t>七、降级与容错要点</w:t>
      </w:r>
    </w:p>
    <w:p w14:paraId="6D0A3E51" w14:textId="77777777" w:rsidR="00136440" w:rsidRDefault="00000000">
      <w:pPr>
        <w:spacing w:after="120"/>
        <w:ind w:firstLine="420"/>
        <w:rPr>
          <w:lang w:eastAsia="zh-CN"/>
        </w:rPr>
      </w:pPr>
      <w:r>
        <w:rPr>
          <w:lang w:eastAsia="zh-CN"/>
        </w:rPr>
        <w:t>鸿蒙端在设计上考虑了三种后端异常场景：后端接口正常时展示实时数据；后端接口失败时页面不白屏、显示错误提示，列表保留上次数据并显示重试入口；后端接口返回空数据时显示友好的空状态提示。</w:t>
      </w:r>
    </w:p>
    <w:p w14:paraId="3D05A37C" w14:textId="77777777" w:rsidR="00136440" w:rsidRDefault="00000000">
      <w:pPr>
        <w:spacing w:after="120"/>
        <w:ind w:firstLine="420"/>
      </w:pPr>
      <w:r>
        <w:t>首页 index.vue 的刷新逻辑采用 Promise.all + 每个请求独立的 .catch(fallback) 模式，任一接口失败不影响其他数据的展示：</w:t>
      </w:r>
    </w:p>
    <w:p w14:paraId="1C5DA1D8" w14:textId="77777777" w:rsidR="00136440" w:rsidRDefault="00000000">
      <w:pPr>
        <w:spacing w:before="80" w:after="80"/>
        <w:ind w:left="283"/>
      </w:pPr>
      <w:r>
        <w:rPr>
          <w:rFonts w:ascii="Consolas" w:hAnsi="Consolas"/>
          <w:color w:val="2D2D2D"/>
          <w:sz w:val="18"/>
        </w:rPr>
        <w:t>const [patient, triages, slots, ...] = await Promise.all([</w:t>
      </w:r>
      <w:r>
        <w:rPr>
          <w:rFonts w:ascii="Consolas" w:hAnsi="Consolas"/>
          <w:color w:val="2D2D2D"/>
          <w:sz w:val="18"/>
        </w:rPr>
        <w:br/>
        <w:t xml:space="preserve">    api.patientInfo().catch(() =&gt; null),</w:t>
      </w:r>
      <w:r>
        <w:rPr>
          <w:rFonts w:ascii="Consolas" w:hAnsi="Consolas"/>
          <w:color w:val="2D2D2D"/>
          <w:sz w:val="18"/>
        </w:rPr>
        <w:br/>
        <w:t xml:space="preserve">    api.triageList().catch(() =&gt; []),</w:t>
      </w:r>
      <w:r>
        <w:rPr>
          <w:rFonts w:ascii="Consolas" w:hAnsi="Consolas"/>
          <w:color w:val="2D2D2D"/>
          <w:sz w:val="18"/>
        </w:rPr>
        <w:br/>
        <w:t xml:space="preserve">    api.slots().catch(() =&gt; []),</w:t>
      </w:r>
      <w:r>
        <w:rPr>
          <w:rFonts w:ascii="Consolas" w:hAnsi="Consolas"/>
          <w:color w:val="2D2D2D"/>
          <w:sz w:val="18"/>
        </w:rPr>
        <w:br/>
        <w:t xml:space="preserve">    // ...</w:t>
      </w:r>
      <w:r>
        <w:rPr>
          <w:rFonts w:ascii="Consolas" w:hAnsi="Consolas"/>
          <w:color w:val="2D2D2D"/>
          <w:sz w:val="18"/>
        </w:rPr>
        <w:br/>
        <w:t>]);</w:t>
      </w:r>
    </w:p>
    <w:p w14:paraId="4F168E1F" w14:textId="77777777" w:rsidR="00136440" w:rsidRDefault="00000000">
      <w:pPr>
        <w:pStyle w:val="1"/>
      </w:pPr>
      <w:r>
        <w:rPr>
          <w:rFonts w:ascii="微软雅黑" w:eastAsia="微软雅黑" w:hAnsi="微软雅黑"/>
          <w:color w:val="002B56"/>
        </w:rPr>
        <w:t>八、相关文件索引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273"/>
        <w:gridCol w:w="3589"/>
      </w:tblGrid>
      <w:tr w:rsidR="00136440" w14:paraId="0679A41A" w14:textId="77777777" w:rsidTr="00A35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2F570D03" w14:textId="77777777" w:rsidR="00136440" w:rsidRDefault="00000000">
            <w:pPr>
              <w:jc w:val="center"/>
            </w:pPr>
            <w:r>
              <w:rPr>
                <w:sz w:val="20"/>
              </w:rPr>
              <w:t>文件路径</w:t>
            </w:r>
          </w:p>
        </w:tc>
        <w:tc>
          <w:tcPr>
            <w:tcW w:w="3589" w:type="dxa"/>
          </w:tcPr>
          <w:p w14:paraId="399AE616" w14:textId="77777777" w:rsidR="0013644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136440" w14:paraId="0B015C2F" w14:textId="77777777" w:rsidTr="00A35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03991F37" w14:textId="77777777" w:rsidR="00136440" w:rsidRDefault="00000000">
            <w:r>
              <w:rPr>
                <w:sz w:val="20"/>
              </w:rPr>
              <w:t>frontend/apps/patient-mobile/manifest.json</w:t>
            </w:r>
          </w:p>
        </w:tc>
        <w:tc>
          <w:tcPr>
            <w:tcW w:w="3589" w:type="dxa"/>
          </w:tcPr>
          <w:p w14:paraId="244F2313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鸿蒙配置与签名信息</w:t>
            </w:r>
          </w:p>
        </w:tc>
      </w:tr>
      <w:tr w:rsidR="00136440" w14:paraId="6276079C" w14:textId="77777777" w:rsidTr="00A35D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4E3A271A" w14:textId="77777777" w:rsidR="00136440" w:rsidRDefault="00000000">
            <w:r>
              <w:rPr>
                <w:sz w:val="20"/>
              </w:rPr>
              <w:t>frontend/apps/patient-mobile/README.md</w:t>
            </w:r>
          </w:p>
        </w:tc>
        <w:tc>
          <w:tcPr>
            <w:tcW w:w="3589" w:type="dxa"/>
          </w:tcPr>
          <w:p w14:paraId="27FAFAD8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运行与验收说明</w:t>
            </w:r>
          </w:p>
        </w:tc>
      </w:tr>
      <w:tr w:rsidR="00136440" w14:paraId="36EADFD8" w14:textId="77777777" w:rsidTr="00A35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650ECF06" w14:textId="77777777" w:rsidR="00136440" w:rsidRDefault="00000000">
            <w:r>
              <w:rPr>
                <w:sz w:val="20"/>
              </w:rPr>
              <w:t>frontend/apps/patient-mobile/MANUAL_TEST_CHECKLIST.md</w:t>
            </w:r>
          </w:p>
        </w:tc>
        <w:tc>
          <w:tcPr>
            <w:tcW w:w="3589" w:type="dxa"/>
          </w:tcPr>
          <w:p w14:paraId="042913D7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手工验收清单</w:t>
            </w:r>
          </w:p>
        </w:tc>
      </w:tr>
      <w:tr w:rsidR="00136440" w14:paraId="31DA348D" w14:textId="77777777" w:rsidTr="00A35D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6B9A38E8" w14:textId="77777777" w:rsidR="00136440" w:rsidRDefault="00000000">
            <w:r>
              <w:rPr>
                <w:sz w:val="20"/>
              </w:rPr>
              <w:t>frontend/apps/patient-mobile/SIMULATOR_TEST_REPORT_TEMPLATE.md</w:t>
            </w:r>
          </w:p>
        </w:tc>
        <w:tc>
          <w:tcPr>
            <w:tcW w:w="3589" w:type="dxa"/>
          </w:tcPr>
          <w:p w14:paraId="16861B83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模拟器测试报告模板</w:t>
            </w:r>
          </w:p>
        </w:tc>
      </w:tr>
      <w:tr w:rsidR="00136440" w14:paraId="1735248B" w14:textId="77777777" w:rsidTr="00A35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1B1ED566" w14:textId="77777777" w:rsidR="00136440" w:rsidRDefault="00000000">
            <w:r>
              <w:rPr>
                <w:sz w:val="20"/>
              </w:rPr>
              <w:t>frontend/apps/patient-mobile/common/api.js</w:t>
            </w:r>
          </w:p>
        </w:tc>
        <w:tc>
          <w:tcPr>
            <w:tcW w:w="3589" w:type="dxa"/>
          </w:tcPr>
          <w:p w14:paraId="08ED6B2C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 封装层（uni.request）</w:t>
            </w:r>
          </w:p>
        </w:tc>
      </w:tr>
      <w:tr w:rsidR="00136440" w14:paraId="56188009" w14:textId="77777777" w:rsidTr="00A35D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6CC7ACC1" w14:textId="77777777" w:rsidR="00136440" w:rsidRDefault="00000000">
            <w:r>
              <w:rPr>
                <w:sz w:val="20"/>
              </w:rPr>
              <w:t>frontend/apps/patient-mobile/common/session.js</w:t>
            </w:r>
          </w:p>
        </w:tc>
        <w:tc>
          <w:tcPr>
            <w:tcW w:w="3589" w:type="dxa"/>
          </w:tcPr>
          <w:p w14:paraId="433B5429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登录态/API 地址管理</w:t>
            </w:r>
          </w:p>
        </w:tc>
      </w:tr>
      <w:tr w:rsidR="00136440" w14:paraId="450361F9" w14:textId="77777777" w:rsidTr="00A35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04F4BCA1" w14:textId="77777777" w:rsidR="00136440" w:rsidRDefault="00000000">
            <w:r>
              <w:rPr>
                <w:sz w:val="20"/>
              </w:rPr>
              <w:t>frontend/apps/patient-</w:t>
            </w:r>
            <w:r>
              <w:rPr>
                <w:sz w:val="20"/>
              </w:rPr>
              <w:lastRenderedPageBreak/>
              <w:t>mobile/common/content.js</w:t>
            </w:r>
          </w:p>
        </w:tc>
        <w:tc>
          <w:tcPr>
            <w:tcW w:w="3589" w:type="dxa"/>
          </w:tcPr>
          <w:p w14:paraId="3BF51A6B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降级数据与标准化函数</w:t>
            </w:r>
          </w:p>
        </w:tc>
      </w:tr>
      <w:tr w:rsidR="00136440" w14:paraId="6B31870B" w14:textId="77777777" w:rsidTr="00A35D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2DD264E6" w14:textId="77777777" w:rsidR="00136440" w:rsidRDefault="00000000">
            <w:r>
              <w:rPr>
                <w:sz w:val="20"/>
              </w:rPr>
              <w:t>frontend/apps/patient-mobile/common/formatters.js</w:t>
            </w:r>
          </w:p>
        </w:tc>
        <w:tc>
          <w:tcPr>
            <w:tcW w:w="3589" w:type="dxa"/>
          </w:tcPr>
          <w:p w14:paraId="7B75A46B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状态/性别/日期格式化</w:t>
            </w:r>
          </w:p>
        </w:tc>
      </w:tr>
      <w:tr w:rsidR="00136440" w14:paraId="302A531F" w14:textId="77777777" w:rsidTr="00A35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661699AB" w14:textId="77777777" w:rsidR="00136440" w:rsidRDefault="00000000">
            <w:r>
              <w:rPr>
                <w:sz w:val="20"/>
              </w:rPr>
              <w:t>frontend/apps/patient-mobile/common/styles.css</w:t>
            </w:r>
          </w:p>
        </w:tc>
        <w:tc>
          <w:tcPr>
            <w:tcW w:w="3589" w:type="dxa"/>
          </w:tcPr>
          <w:p w14:paraId="0C122BE3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全局样式</w:t>
            </w:r>
          </w:p>
        </w:tc>
      </w:tr>
      <w:tr w:rsidR="00136440" w14:paraId="275C3BF8" w14:textId="77777777" w:rsidTr="00A35D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62C393D1" w14:textId="77777777" w:rsidR="00136440" w:rsidRDefault="00000000">
            <w:r>
              <w:rPr>
                <w:sz w:val="20"/>
              </w:rPr>
              <w:t>frontend/apps/patient-mobile/pages.json</w:t>
            </w:r>
          </w:p>
        </w:tc>
        <w:tc>
          <w:tcPr>
            <w:tcW w:w="3589" w:type="dxa"/>
          </w:tcPr>
          <w:p w14:paraId="040AA4AD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路由与 TabBar 配置</w:t>
            </w:r>
          </w:p>
        </w:tc>
      </w:tr>
      <w:tr w:rsidR="00136440" w14:paraId="78AC0DE6" w14:textId="77777777" w:rsidTr="00A35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187558A3" w14:textId="77777777" w:rsidR="00136440" w:rsidRDefault="00000000">
            <w:r>
              <w:rPr>
                <w:sz w:val="20"/>
              </w:rPr>
              <w:t>SmartCloudBrainPublishCert.cer</w:t>
            </w:r>
          </w:p>
        </w:tc>
        <w:tc>
          <w:tcPr>
            <w:tcW w:w="3589" w:type="dxa"/>
          </w:tcPr>
          <w:p w14:paraId="68D619E3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鸿蒙发布证书（项目根目录）</w:t>
            </w:r>
          </w:p>
        </w:tc>
      </w:tr>
      <w:tr w:rsidR="00136440" w14:paraId="4BBE040D" w14:textId="77777777" w:rsidTr="00A35D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7B9E3B18" w14:textId="77777777" w:rsidR="00136440" w:rsidRDefault="00000000">
            <w:r>
              <w:rPr>
                <w:sz w:val="20"/>
              </w:rPr>
              <w:t>SmartCloudBrainPublishProfileRelease.p7b</w:t>
            </w:r>
          </w:p>
        </w:tc>
        <w:tc>
          <w:tcPr>
            <w:tcW w:w="3589" w:type="dxa"/>
          </w:tcPr>
          <w:p w14:paraId="004E0261" w14:textId="77777777" w:rsidR="001364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鸿蒙发布 Profile（项目根目录）</w:t>
            </w:r>
          </w:p>
        </w:tc>
      </w:tr>
      <w:tr w:rsidR="00136440" w14:paraId="73AEB06F" w14:textId="77777777" w:rsidTr="00A35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3" w:type="dxa"/>
          </w:tcPr>
          <w:p w14:paraId="53AE4522" w14:textId="77777777" w:rsidR="00136440" w:rsidRDefault="00000000">
            <w:r>
              <w:rPr>
                <w:sz w:val="20"/>
              </w:rPr>
              <w:t>smartcloudbrain.p12</w:t>
            </w:r>
          </w:p>
        </w:tc>
        <w:tc>
          <w:tcPr>
            <w:tcW w:w="3589" w:type="dxa"/>
          </w:tcPr>
          <w:p w14:paraId="5F9F0C7B" w14:textId="77777777" w:rsidR="0013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应用签名密钥库（项目根目录）</w:t>
            </w:r>
          </w:p>
        </w:tc>
      </w:tr>
    </w:tbl>
    <w:p w14:paraId="52251BDB" w14:textId="46D56116" w:rsidR="00A35D7F" w:rsidRDefault="00A35D7F" w:rsidP="00A35D7F">
      <w:pPr>
        <w:pStyle w:val="1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2B56"/>
          <w:lang w:eastAsia="zh-CN"/>
        </w:rPr>
        <w:t>九</w:t>
      </w:r>
      <w:r>
        <w:rPr>
          <w:rFonts w:ascii="微软雅黑" w:eastAsia="微软雅黑" w:hAnsi="微软雅黑"/>
          <w:color w:val="002B56"/>
        </w:rPr>
        <w:t>、</w:t>
      </w:r>
      <w:r>
        <w:rPr>
          <w:rFonts w:ascii="微软雅黑" w:eastAsia="微软雅黑" w:hAnsi="微软雅黑" w:hint="eastAsia"/>
          <w:color w:val="002B56"/>
          <w:lang w:eastAsia="zh-CN"/>
        </w:rPr>
        <w:t>移动端界面</w:t>
      </w:r>
    </w:p>
    <w:p w14:paraId="0FB385CB" w14:textId="77777777" w:rsidR="00136440" w:rsidRDefault="00136440"/>
    <w:sectPr w:rsidR="00136440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132718">
    <w:abstractNumId w:val="8"/>
  </w:num>
  <w:num w:numId="2" w16cid:durableId="937831141">
    <w:abstractNumId w:val="6"/>
  </w:num>
  <w:num w:numId="3" w16cid:durableId="611977268">
    <w:abstractNumId w:val="5"/>
  </w:num>
  <w:num w:numId="4" w16cid:durableId="195778721">
    <w:abstractNumId w:val="4"/>
  </w:num>
  <w:num w:numId="5" w16cid:durableId="122625523">
    <w:abstractNumId w:val="7"/>
  </w:num>
  <w:num w:numId="6" w16cid:durableId="975375692">
    <w:abstractNumId w:val="3"/>
  </w:num>
  <w:num w:numId="7" w16cid:durableId="364528443">
    <w:abstractNumId w:val="2"/>
  </w:num>
  <w:num w:numId="8" w16cid:durableId="1308976818">
    <w:abstractNumId w:val="1"/>
  </w:num>
  <w:num w:numId="9" w16cid:durableId="1598175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440"/>
    <w:rsid w:val="0015074B"/>
    <w:rsid w:val="0029639D"/>
    <w:rsid w:val="00326F90"/>
    <w:rsid w:val="00602973"/>
    <w:rsid w:val="00A35D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B16EA"/>
  <w14:defaultImageDpi w14:val="300"/>
  <w15:docId w15:val="{B3DC75B2-A2CC-4570-A920-022635E9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1A1A1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2552</Words>
  <Characters>5923</Characters>
  <Application>Microsoft Office Word</Application>
  <DocSecurity>0</DocSecurity>
  <Lines>348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振恺 吴</cp:lastModifiedBy>
  <cp:revision>2</cp:revision>
  <dcterms:created xsi:type="dcterms:W3CDTF">2013-12-23T23:15:00Z</dcterms:created>
  <dcterms:modified xsi:type="dcterms:W3CDTF">2026-07-01T11:30:00Z</dcterms:modified>
  <cp:category/>
</cp:coreProperties>
</file>