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3BA7" w:rsidRDefault="00C93FB5">
      <w:pPr>
        <w:pStyle w:val="Tytu"/>
        <w:rPr>
          <w:rFonts w:hint="eastAsia"/>
        </w:rPr>
      </w:pPr>
      <w:r>
        <w:rPr>
          <w:b w:val="0"/>
          <w:bCs w:val="0"/>
        </w:rPr>
        <w:t>Tytuł</w:t>
      </w:r>
      <w:r>
        <w:t xml:space="preserve">: </w:t>
      </w:r>
      <w:r w:rsidR="0051416B">
        <w:t>Kot w worku</w:t>
      </w:r>
    </w:p>
    <w:p w:rsidR="00203BA7" w:rsidRDefault="00C93FB5">
      <w:pPr>
        <w:pStyle w:val="Tytu"/>
        <w:rPr>
          <w:rFonts w:hint="eastAsia"/>
        </w:rPr>
      </w:pPr>
      <w:r>
        <w:rPr>
          <w:b w:val="0"/>
          <w:bCs w:val="0"/>
        </w:rPr>
        <w:t xml:space="preserve">Autorzy: </w:t>
      </w:r>
      <w:r w:rsidR="0051416B">
        <w:t>Zuzanna Kasperek (Z</w:t>
      </w:r>
      <w:r>
        <w:t xml:space="preserve">K), </w:t>
      </w:r>
      <w:r w:rsidR="0051416B">
        <w:t>Joanna Iwanicka (JI</w:t>
      </w:r>
      <w:r>
        <w:t>)</w:t>
      </w:r>
    </w:p>
    <w:p w:rsidR="00203BA7" w:rsidRDefault="00C93FB5">
      <w:pPr>
        <w:pStyle w:val="Textbody"/>
        <w:rPr>
          <w:rFonts w:hint="eastAsia"/>
        </w:rPr>
      </w:pPr>
      <w:r>
        <w:t xml:space="preserve">Ostatnia modyfikacja: </w:t>
      </w:r>
      <w:r w:rsidR="0051416B">
        <w:t>28.08.2019</w:t>
      </w:r>
    </w:p>
    <w:p w:rsidR="00203BA7" w:rsidRDefault="00C93FB5">
      <w:pPr>
        <w:pStyle w:val="ContentsHeading"/>
        <w:tabs>
          <w:tab w:val="right" w:leader="dot" w:pos="9406"/>
        </w:tabs>
        <w:rPr>
          <w:rFonts w:hint="eastAsia"/>
        </w:rPr>
      </w:pPr>
      <w:r>
        <w:rPr>
          <w:rFonts w:ascii="Liberation Serif" w:eastAsia="SimSun" w:hAnsi="Liberation Serif"/>
          <w:b w:val="0"/>
          <w:bCs w:val="0"/>
          <w:sz w:val="21"/>
          <w:szCs w:val="24"/>
        </w:rPr>
        <w:fldChar w:fldCharType="begin"/>
      </w:r>
      <w:r>
        <w:instrText xml:space="preserve"> TOC \o "1-9" \l 1-9 \h </w:instrText>
      </w:r>
      <w:r>
        <w:rPr>
          <w:rFonts w:ascii="Liberation Serif" w:eastAsia="SimSun" w:hAnsi="Liberation Serif"/>
          <w:b w:val="0"/>
          <w:bCs w:val="0"/>
          <w:sz w:val="21"/>
          <w:szCs w:val="24"/>
        </w:rPr>
        <w:fldChar w:fldCharType="separate"/>
      </w:r>
      <w:r>
        <w:t>Spis treści</w:t>
      </w:r>
    </w:p>
    <w:p w:rsidR="00203BA7" w:rsidRDefault="00C93FB5">
      <w:pPr>
        <w:pStyle w:val="Contents1"/>
        <w:rPr>
          <w:rFonts w:hint="eastAsia"/>
        </w:rPr>
      </w:pPr>
      <w:hyperlink r:id="rId8" w:history="1">
        <w:r>
          <w:t xml:space="preserve">1. </w:t>
        </w:r>
        <w:r>
          <w:t>Wstęp</w:t>
        </w:r>
        <w:r>
          <w:tab/>
          <w:t>1</w:t>
        </w:r>
      </w:hyperlink>
    </w:p>
    <w:p w:rsidR="00203BA7" w:rsidRDefault="00C93FB5">
      <w:pPr>
        <w:pStyle w:val="Contents1"/>
        <w:rPr>
          <w:rFonts w:hint="eastAsia"/>
        </w:rPr>
      </w:pPr>
      <w:hyperlink r:id="rId9" w:history="1">
        <w:r>
          <w:t>2. Specyfikacja</w:t>
        </w:r>
        <w:r>
          <w:tab/>
          <w:t>1</w:t>
        </w:r>
      </w:hyperlink>
    </w:p>
    <w:p w:rsidR="00203BA7" w:rsidRDefault="00C93FB5">
      <w:pPr>
        <w:pStyle w:val="Contents2"/>
        <w:rPr>
          <w:rFonts w:hint="eastAsia"/>
        </w:rPr>
      </w:pPr>
      <w:hyperlink r:id="rId10" w:history="1">
        <w:r>
          <w:t>2.1. Opis ogólny algorytmu</w:t>
        </w:r>
        <w:r>
          <w:tab/>
          <w:t>1</w:t>
        </w:r>
      </w:hyperlink>
    </w:p>
    <w:p w:rsidR="00203BA7" w:rsidRDefault="00C93FB5">
      <w:pPr>
        <w:pStyle w:val="Contents2"/>
        <w:rPr>
          <w:rFonts w:hint="eastAsia"/>
        </w:rPr>
      </w:pPr>
      <w:hyperlink r:id="rId11" w:history="1">
        <w:r>
          <w:t>2.2. Tabela zdarzeń</w:t>
        </w:r>
        <w:r>
          <w:tab/>
          <w:t>2</w:t>
        </w:r>
      </w:hyperlink>
    </w:p>
    <w:p w:rsidR="00203BA7" w:rsidRDefault="00C93FB5">
      <w:pPr>
        <w:pStyle w:val="Contents1"/>
        <w:rPr>
          <w:rFonts w:hint="eastAsia"/>
        </w:rPr>
      </w:pPr>
      <w:hyperlink r:id="rId12" w:history="1">
        <w:r>
          <w:t>3. Architektura</w:t>
        </w:r>
        <w:r>
          <w:tab/>
          <w:t>2</w:t>
        </w:r>
      </w:hyperlink>
    </w:p>
    <w:p w:rsidR="00203BA7" w:rsidRDefault="00C93FB5">
      <w:pPr>
        <w:pStyle w:val="Contents2"/>
        <w:rPr>
          <w:rFonts w:hint="eastAsia"/>
        </w:rPr>
      </w:pPr>
      <w:hyperlink r:id="rId13" w:history="1">
        <w:r>
          <w:t>3.1. Moduł: top</w:t>
        </w:r>
        <w:r>
          <w:tab/>
          <w:t>2</w:t>
        </w:r>
      </w:hyperlink>
    </w:p>
    <w:p w:rsidR="00203BA7" w:rsidRDefault="00C93FB5">
      <w:pPr>
        <w:pStyle w:val="Contents3"/>
        <w:rPr>
          <w:rFonts w:hint="eastAsia"/>
        </w:rPr>
      </w:pPr>
      <w:hyperlink r:id="rId14" w:history="1">
        <w:r>
          <w:t>3.1.1. Schemat blokowy</w:t>
        </w:r>
        <w:r>
          <w:tab/>
          <w:t>2</w:t>
        </w:r>
      </w:hyperlink>
    </w:p>
    <w:p w:rsidR="00203BA7" w:rsidRDefault="00C93FB5">
      <w:pPr>
        <w:pStyle w:val="Contents3"/>
        <w:rPr>
          <w:rFonts w:hint="eastAsia"/>
        </w:rPr>
      </w:pPr>
      <w:hyperlink r:id="rId15" w:history="1">
        <w:r>
          <w:t>3.1.2. Porty</w:t>
        </w:r>
        <w:r>
          <w:tab/>
          <w:t>2</w:t>
        </w:r>
      </w:hyperlink>
    </w:p>
    <w:p w:rsidR="00203BA7" w:rsidRDefault="00C93FB5">
      <w:pPr>
        <w:pStyle w:val="Contents4"/>
        <w:rPr>
          <w:rFonts w:hint="eastAsia"/>
        </w:rPr>
      </w:pPr>
      <w:hyperlink r:id="rId16" w:history="1">
        <w:r>
          <w:t>a) mou – mouse_ctl, input</w:t>
        </w:r>
        <w:r>
          <w:tab/>
          <w:t>2</w:t>
        </w:r>
      </w:hyperlink>
    </w:p>
    <w:p w:rsidR="00203BA7" w:rsidRDefault="00C93FB5">
      <w:pPr>
        <w:pStyle w:val="Contents4"/>
        <w:rPr>
          <w:rFonts w:hint="eastAsia"/>
        </w:rPr>
      </w:pPr>
      <w:hyperlink r:id="rId17" w:history="1">
        <w:r>
          <w:t>b) vga – vga_ctl, output</w:t>
        </w:r>
        <w:r>
          <w:tab/>
          <w:t>2</w:t>
        </w:r>
      </w:hyperlink>
    </w:p>
    <w:p w:rsidR="00203BA7" w:rsidRDefault="00C93FB5">
      <w:pPr>
        <w:pStyle w:val="Contents3"/>
        <w:rPr>
          <w:rFonts w:hint="eastAsia"/>
        </w:rPr>
      </w:pPr>
      <w:hyperlink r:id="rId18" w:history="1">
        <w:r>
          <w:t>3.1.3. Interfejsy</w:t>
        </w:r>
        <w:r>
          <w:tab/>
          <w:t>3</w:t>
        </w:r>
      </w:hyperlink>
    </w:p>
    <w:p w:rsidR="00203BA7" w:rsidRDefault="00C93FB5">
      <w:pPr>
        <w:pStyle w:val="Contents4"/>
        <w:rPr>
          <w:rFonts w:hint="eastAsia"/>
        </w:rPr>
      </w:pPr>
      <w:hyperlink r:id="rId19" w:history="1">
        <w:r>
          <w:t>a) m2c – mouse_ctl to core</w:t>
        </w:r>
        <w:r>
          <w:tab/>
          <w:t>3</w:t>
        </w:r>
      </w:hyperlink>
    </w:p>
    <w:p w:rsidR="00203BA7" w:rsidRDefault="00C93FB5">
      <w:pPr>
        <w:pStyle w:val="Contents2"/>
        <w:rPr>
          <w:rFonts w:hint="eastAsia"/>
        </w:rPr>
      </w:pPr>
      <w:hyperlink r:id="rId20" w:history="1">
        <w:r>
          <w:t>3.2. Moduł: mouse_ctl (external IP)</w:t>
        </w:r>
        <w:r>
          <w:tab/>
          <w:t>3</w:t>
        </w:r>
      </w:hyperlink>
    </w:p>
    <w:p w:rsidR="00203BA7" w:rsidRDefault="00C93FB5">
      <w:pPr>
        <w:pStyle w:val="Contents2"/>
        <w:rPr>
          <w:rFonts w:hint="eastAsia"/>
        </w:rPr>
      </w:pPr>
      <w:hyperlink r:id="rId21" w:history="1">
        <w:r>
          <w:t>3.3. Moduł: core</w:t>
        </w:r>
        <w:r>
          <w:tab/>
          <w:t>3</w:t>
        </w:r>
      </w:hyperlink>
    </w:p>
    <w:p w:rsidR="00203BA7" w:rsidRDefault="00C93FB5">
      <w:pPr>
        <w:pStyle w:val="Contents3"/>
        <w:rPr>
          <w:rFonts w:hint="eastAsia"/>
        </w:rPr>
      </w:pPr>
      <w:hyperlink r:id="rId22" w:history="1">
        <w:r>
          <w:t>3.3.1. Sch</w:t>
        </w:r>
        <w:r>
          <w:t>emat blokowy</w:t>
        </w:r>
        <w:r>
          <w:tab/>
          <w:t>3</w:t>
        </w:r>
      </w:hyperlink>
    </w:p>
    <w:p w:rsidR="00203BA7" w:rsidRDefault="00C93FB5">
      <w:pPr>
        <w:pStyle w:val="Contents3"/>
        <w:rPr>
          <w:rFonts w:hint="eastAsia"/>
        </w:rPr>
      </w:pPr>
      <w:hyperlink r:id="rId23" w:history="1">
        <w:r>
          <w:t>3.3.2. Porty</w:t>
        </w:r>
        <w:r>
          <w:tab/>
          <w:t>3</w:t>
        </w:r>
      </w:hyperlink>
    </w:p>
    <w:p w:rsidR="00203BA7" w:rsidRDefault="00C93FB5">
      <w:pPr>
        <w:pStyle w:val="Contents3"/>
        <w:rPr>
          <w:rFonts w:hint="eastAsia"/>
        </w:rPr>
      </w:pPr>
      <w:hyperlink r:id="rId24" w:history="1">
        <w:r>
          <w:t>3.3.3. Interfejsy</w:t>
        </w:r>
        <w:r>
          <w:tab/>
          <w:t>3</w:t>
        </w:r>
      </w:hyperlink>
    </w:p>
    <w:p w:rsidR="00203BA7" w:rsidRDefault="00C93FB5">
      <w:pPr>
        <w:pStyle w:val="Contents2"/>
        <w:rPr>
          <w:rFonts w:hint="eastAsia"/>
        </w:rPr>
      </w:pPr>
      <w:hyperlink r:id="rId25" w:history="1">
        <w:r>
          <w:t>3.4. Moduł: core:timer</w:t>
        </w:r>
        <w:r>
          <w:tab/>
          <w:t>3</w:t>
        </w:r>
      </w:hyperlink>
    </w:p>
    <w:p w:rsidR="00203BA7" w:rsidRDefault="00C93FB5">
      <w:pPr>
        <w:pStyle w:val="Contents3"/>
        <w:rPr>
          <w:rFonts w:hint="eastAsia"/>
        </w:rPr>
      </w:pPr>
      <w:hyperlink r:id="rId26" w:history="1">
        <w:r>
          <w:t>3.4.1. Schemat blokowy</w:t>
        </w:r>
        <w:r>
          <w:tab/>
          <w:t>3</w:t>
        </w:r>
      </w:hyperlink>
    </w:p>
    <w:p w:rsidR="00203BA7" w:rsidRDefault="00C93FB5">
      <w:pPr>
        <w:pStyle w:val="Contents3"/>
        <w:rPr>
          <w:rFonts w:hint="eastAsia"/>
        </w:rPr>
      </w:pPr>
      <w:hyperlink r:id="rId27" w:history="1">
        <w:r>
          <w:t>3.4.2. Porty</w:t>
        </w:r>
        <w:r>
          <w:tab/>
          <w:t>3</w:t>
        </w:r>
      </w:hyperlink>
    </w:p>
    <w:p w:rsidR="00203BA7" w:rsidRDefault="00C93FB5">
      <w:pPr>
        <w:pStyle w:val="Contents3"/>
        <w:rPr>
          <w:rFonts w:hint="eastAsia"/>
        </w:rPr>
      </w:pPr>
      <w:hyperlink r:id="rId28" w:history="1">
        <w:r>
          <w:t>3.4.3. Interfejsy</w:t>
        </w:r>
        <w:r>
          <w:tab/>
          <w:t>3</w:t>
        </w:r>
      </w:hyperlink>
    </w:p>
    <w:p w:rsidR="00203BA7" w:rsidRDefault="00C93FB5">
      <w:pPr>
        <w:pStyle w:val="Contents2"/>
        <w:rPr>
          <w:rFonts w:hint="eastAsia"/>
        </w:rPr>
      </w:pPr>
      <w:hyperlink r:id="rId29" w:history="1">
        <w:r>
          <w:t>3.5. Rozprowadzenie sygnału zegara</w:t>
        </w:r>
        <w:r>
          <w:tab/>
          <w:t>3</w:t>
        </w:r>
      </w:hyperlink>
    </w:p>
    <w:p w:rsidR="00203BA7" w:rsidRDefault="00C93FB5">
      <w:pPr>
        <w:pStyle w:val="Contents1"/>
        <w:rPr>
          <w:rFonts w:hint="eastAsia"/>
        </w:rPr>
      </w:pPr>
      <w:hyperlink r:id="rId30" w:history="1">
        <w:r>
          <w:t>4. Implementacja. Zaawansowanie na 14.03.2018 – 0%</w:t>
        </w:r>
        <w:r>
          <w:tab/>
          <w:t>4</w:t>
        </w:r>
      </w:hyperlink>
    </w:p>
    <w:p w:rsidR="00203BA7" w:rsidRDefault="00C93FB5">
      <w:pPr>
        <w:pStyle w:val="Contents1"/>
        <w:rPr>
          <w:rFonts w:hint="eastAsia"/>
        </w:rPr>
      </w:pPr>
      <w:hyperlink r:id="rId31" w:history="1">
        <w:r>
          <w:t>5. Film. Zaawansowanie na 14.03.2018 – 0%</w:t>
        </w:r>
        <w:r>
          <w:tab/>
          <w:t>4</w:t>
        </w:r>
      </w:hyperlink>
    </w:p>
    <w:p w:rsidR="00203BA7" w:rsidRDefault="00C93FB5">
      <w:pPr>
        <w:pStyle w:val="Textbody"/>
        <w:rPr>
          <w:rFonts w:hint="eastAsia"/>
        </w:rPr>
      </w:pPr>
      <w:r>
        <w:fldChar w:fldCharType="end"/>
      </w:r>
    </w:p>
    <w:p w:rsidR="00203BA7" w:rsidRDefault="00C93FB5">
      <w:pPr>
        <w:pStyle w:val="Nagwek1"/>
        <w:rPr>
          <w:rFonts w:hint="eastAsia"/>
        </w:rPr>
      </w:pPr>
      <w:r>
        <w:t>Repozytor</w:t>
      </w:r>
      <w:r>
        <w:t>ium git</w:t>
      </w:r>
    </w:p>
    <w:p w:rsidR="00203BA7" w:rsidRDefault="00C93FB5">
      <w:pPr>
        <w:pStyle w:val="Textbody"/>
        <w:jc w:val="left"/>
        <w:rPr>
          <w:rFonts w:hint="eastAsia"/>
        </w:rPr>
      </w:pPr>
      <w:r>
        <w:t xml:space="preserve">Adres repozytorium </w:t>
      </w:r>
      <w:proofErr w:type="spellStart"/>
      <w:r>
        <w:t>GITa</w:t>
      </w:r>
      <w:proofErr w:type="spellEnd"/>
      <w:r>
        <w:t xml:space="preserve"> (jeżeli używane):</w:t>
      </w:r>
    </w:p>
    <w:p w:rsidR="00203BA7" w:rsidRDefault="00C93FB5">
      <w:pPr>
        <w:pStyle w:val="Textbody"/>
        <w:jc w:val="left"/>
        <w:rPr>
          <w:rFonts w:hint="eastAsia"/>
        </w:rPr>
      </w:pPr>
      <w:r>
        <w:t>https://</w:t>
      </w:r>
    </w:p>
    <w:p w:rsidR="00203BA7" w:rsidRDefault="00C93FB5">
      <w:pPr>
        <w:pStyle w:val="Textbody"/>
        <w:jc w:val="left"/>
        <w:rPr>
          <w:rFonts w:hint="eastAsia"/>
        </w:rPr>
      </w:pPr>
      <w:r>
        <w:t>W przypadku repozytorium prywatnego należy zaprosić użytkownika zewnętrznego o adresie mailowym: robert.szczygiel@agh.edu.pl</w:t>
      </w:r>
    </w:p>
    <w:p w:rsidR="00203BA7" w:rsidRDefault="00C93FB5">
      <w:pPr>
        <w:pStyle w:val="Nagwek1"/>
        <w:rPr>
          <w:rFonts w:hint="eastAsia"/>
        </w:rPr>
      </w:pPr>
      <w:bookmarkStart w:id="0" w:name="__RefHeading___Toc375_832888478"/>
      <w:r>
        <w:t>Wstęp</w:t>
      </w:r>
      <w:bookmarkEnd w:id="0"/>
    </w:p>
    <w:p w:rsidR="00203BA7" w:rsidRDefault="0051416B">
      <w:pPr>
        <w:pStyle w:val="Textbody"/>
        <w:rPr>
          <w:rFonts w:hint="eastAsia"/>
          <w:i/>
          <w:iCs/>
          <w:sz w:val="20"/>
          <w:szCs w:val="20"/>
        </w:rPr>
      </w:pPr>
      <w:r>
        <w:rPr>
          <w:i/>
          <w:iCs/>
          <w:sz w:val="20"/>
          <w:szCs w:val="20"/>
        </w:rPr>
        <w:t>Gra polega na złapaniu kota do pudełka sterowanego za pomocą myszki. Wiele popularnych gier, na których się wzorowałyśmy ma podobny sposób działania, który pozwala na poprawienie zręczności oraz pomaga się odstresować.</w:t>
      </w:r>
    </w:p>
    <w:p w:rsidR="00203BA7" w:rsidRDefault="00C93FB5">
      <w:pPr>
        <w:pStyle w:val="Nagwek1"/>
        <w:rPr>
          <w:rFonts w:hint="eastAsia"/>
        </w:rPr>
      </w:pPr>
      <w:bookmarkStart w:id="1" w:name="__RefHeading___Toc377_832888478"/>
      <w:r>
        <w:lastRenderedPageBreak/>
        <w:t>Specyfik</w:t>
      </w:r>
      <w:r>
        <w:t>acja</w:t>
      </w:r>
      <w:bookmarkEnd w:id="1"/>
    </w:p>
    <w:p w:rsidR="00203BA7" w:rsidRDefault="00C93FB5">
      <w:pPr>
        <w:pStyle w:val="Nagwek2"/>
        <w:rPr>
          <w:rFonts w:hint="eastAsia"/>
        </w:rPr>
      </w:pPr>
      <w:bookmarkStart w:id="2" w:name="__RefHeading___Toc379_832888478"/>
      <w:r>
        <w:t>Opis ogólny algorytmu</w:t>
      </w:r>
      <w:bookmarkEnd w:id="2"/>
    </w:p>
    <w:p w:rsidR="0051416B" w:rsidRDefault="0051416B">
      <w:pPr>
        <w:pStyle w:val="Textbody"/>
        <w:rPr>
          <w:i/>
          <w:iCs/>
          <w:sz w:val="20"/>
          <w:szCs w:val="20"/>
        </w:rPr>
      </w:pPr>
      <w:r>
        <w:rPr>
          <w:i/>
          <w:iCs/>
          <w:sz w:val="20"/>
          <w:szCs w:val="20"/>
        </w:rPr>
        <w:t>By rozpocząć grę klikamy LPM, następnie widzimy kota spadającego z górnej części ekranu. Za pomocą myszki próbujemy go złapać. Gdy to się uda uzyskujemy punkt, gdy kot spadnie poza pudełko gracz przegrywa. By zacząć grę od początku należy wcisnąć PPM.</w:t>
      </w:r>
    </w:p>
    <w:p w:rsidR="00203BA7" w:rsidRDefault="00C93FB5">
      <w:pPr>
        <w:pStyle w:val="Textbody"/>
        <w:rPr>
          <w:rFonts w:hint="eastAsia"/>
        </w:rPr>
      </w:pPr>
      <w:r>
        <w:rPr>
          <w:i/>
          <w:iCs/>
          <w:sz w:val="20"/>
          <w:szCs w:val="20"/>
        </w:rPr>
        <w:t>Uproszczony schemat działania implementowanego algorytmu. Co się dzieje po starcie, jak wygląda przebieg działania,  kiedy i pod jakimi warunkami się kończy.</w:t>
      </w:r>
    </w:p>
    <w:p w:rsidR="00203BA7" w:rsidRDefault="00C93FB5">
      <w:pPr>
        <w:pStyle w:val="Textbody"/>
        <w:rPr>
          <w:rFonts w:hint="eastAsia"/>
        </w:rPr>
      </w:pPr>
      <w:r>
        <w:rPr>
          <w:i/>
          <w:iCs/>
          <w:sz w:val="20"/>
          <w:szCs w:val="20"/>
        </w:rPr>
        <w:t xml:space="preserve">Ewentualnie przykładowe </w:t>
      </w:r>
      <w:proofErr w:type="spellStart"/>
      <w:r>
        <w:rPr>
          <w:i/>
          <w:iCs/>
          <w:sz w:val="20"/>
          <w:szCs w:val="20"/>
        </w:rPr>
        <w:t>screen-shot</w:t>
      </w:r>
      <w:r>
        <w:rPr>
          <w:i/>
          <w:iCs/>
        </w:rPr>
        <w:t>y</w:t>
      </w:r>
      <w:proofErr w:type="spellEnd"/>
      <w:r>
        <w:rPr>
          <w:i/>
          <w:iCs/>
        </w:rPr>
        <w:t xml:space="preserve"> </w:t>
      </w:r>
      <w:r>
        <w:rPr>
          <w:i/>
          <w:iCs/>
          <w:sz w:val="20"/>
          <w:szCs w:val="20"/>
        </w:rPr>
        <w:t>tego, co w przybliżeniu chcieliby</w:t>
      </w:r>
      <w:r>
        <w:rPr>
          <w:i/>
          <w:iCs/>
          <w:sz w:val="20"/>
          <w:szCs w:val="20"/>
        </w:rPr>
        <w:t>śmy uzyskać.</w:t>
      </w:r>
    </w:p>
    <w:p w:rsidR="00203BA7" w:rsidRDefault="00C93FB5">
      <w:pPr>
        <w:pStyle w:val="Nagwek2"/>
        <w:rPr>
          <w:rFonts w:hint="eastAsia"/>
        </w:rPr>
      </w:pPr>
      <w:bookmarkStart w:id="3" w:name="__RefHeading___Toc381_832888478"/>
      <w:r>
        <w:t>Tabela zdarzeń</w:t>
      </w:r>
      <w:bookmarkEnd w:id="3"/>
    </w:p>
    <w:p w:rsidR="00203BA7" w:rsidRDefault="00C93FB5">
      <w:pPr>
        <w:pStyle w:val="Textbody"/>
        <w:rPr>
          <w:rFonts w:hint="eastAsia"/>
          <w:i/>
          <w:iCs/>
          <w:sz w:val="20"/>
          <w:szCs w:val="20"/>
        </w:rPr>
      </w:pPr>
      <w:r>
        <w:rPr>
          <w:i/>
          <w:iCs/>
          <w:sz w:val="20"/>
          <w:szCs w:val="20"/>
        </w:rPr>
        <w:t>Opis zdarzeń występujących podczas działania programu/urządzenia, zarówno zewnętrznych (interakcje z użytkownikiem), jak i wewnętrznych (specyficzne stany w algorytmie). Zdarzenia podzielone są na kategorie dotyczący różnych sta</w:t>
      </w:r>
      <w:r>
        <w:rPr>
          <w:i/>
          <w:iCs/>
          <w:sz w:val="20"/>
          <w:szCs w:val="20"/>
        </w:rPr>
        <w:t>nów działania programu. Kategorie powinny odpowiadać stanom ze schematu z pkt. 2.1.</w:t>
      </w:r>
    </w:p>
    <w:tbl>
      <w:tblPr>
        <w:tblW w:w="9638" w:type="dxa"/>
        <w:tblInd w:w="55" w:type="dxa"/>
        <w:tblLayout w:type="fixed"/>
        <w:tblCellMar>
          <w:left w:w="10" w:type="dxa"/>
          <w:right w:w="10" w:type="dxa"/>
        </w:tblCellMar>
        <w:tblLook w:val="0000" w:firstRow="0" w:lastRow="0" w:firstColumn="0" w:lastColumn="0" w:noHBand="0" w:noVBand="0"/>
      </w:tblPr>
      <w:tblGrid>
        <w:gridCol w:w="2263"/>
        <w:gridCol w:w="2437"/>
        <w:gridCol w:w="4938"/>
      </w:tblGrid>
      <w:tr w:rsidR="00203BA7">
        <w:tblPrEx>
          <w:tblCellMar>
            <w:top w:w="0" w:type="dxa"/>
            <w:bottom w:w="0" w:type="dxa"/>
          </w:tblCellMar>
        </w:tblPrEx>
        <w:tc>
          <w:tcPr>
            <w:tcW w:w="2263" w:type="dxa"/>
            <w:tcBorders>
              <w:top w:val="single" w:sz="2" w:space="0" w:color="000000"/>
              <w:left w:val="single" w:sz="2" w:space="0" w:color="000000"/>
              <w:bottom w:val="single" w:sz="2" w:space="0" w:color="000000"/>
            </w:tcBorders>
            <w:tcMar>
              <w:top w:w="55" w:type="dxa"/>
              <w:left w:w="55" w:type="dxa"/>
              <w:bottom w:w="55" w:type="dxa"/>
              <w:right w:w="55" w:type="dxa"/>
            </w:tcMar>
          </w:tcPr>
          <w:p w:rsidR="00203BA7" w:rsidRDefault="00C93FB5">
            <w:pPr>
              <w:pStyle w:val="TableContents"/>
              <w:rPr>
                <w:rFonts w:hint="eastAsia"/>
                <w:b/>
                <w:bCs/>
                <w:sz w:val="21"/>
              </w:rPr>
            </w:pPr>
            <w:r>
              <w:rPr>
                <w:b/>
                <w:bCs/>
                <w:sz w:val="21"/>
              </w:rPr>
              <w:t>Zdarzenie</w:t>
            </w:r>
          </w:p>
        </w:tc>
        <w:tc>
          <w:tcPr>
            <w:tcW w:w="2437" w:type="dxa"/>
            <w:tcBorders>
              <w:top w:val="single" w:sz="2" w:space="0" w:color="000000"/>
              <w:left w:val="single" w:sz="2" w:space="0" w:color="000000"/>
              <w:bottom w:val="single" w:sz="2" w:space="0" w:color="000000"/>
            </w:tcBorders>
            <w:tcMar>
              <w:top w:w="55" w:type="dxa"/>
              <w:left w:w="55" w:type="dxa"/>
              <w:bottom w:w="55" w:type="dxa"/>
              <w:right w:w="55" w:type="dxa"/>
            </w:tcMar>
          </w:tcPr>
          <w:p w:rsidR="00203BA7" w:rsidRDefault="00C93FB5">
            <w:pPr>
              <w:pStyle w:val="TableContents"/>
              <w:rPr>
                <w:rFonts w:hint="eastAsia"/>
                <w:b/>
                <w:bCs/>
                <w:sz w:val="21"/>
              </w:rPr>
            </w:pPr>
            <w:r>
              <w:rPr>
                <w:b/>
                <w:bCs/>
                <w:sz w:val="21"/>
              </w:rPr>
              <w:t>Kategoria</w:t>
            </w:r>
          </w:p>
        </w:tc>
        <w:tc>
          <w:tcPr>
            <w:tcW w:w="493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203BA7" w:rsidRDefault="00C93FB5">
            <w:pPr>
              <w:pStyle w:val="TableContents"/>
              <w:rPr>
                <w:rFonts w:hint="eastAsia"/>
                <w:b/>
                <w:bCs/>
                <w:sz w:val="21"/>
              </w:rPr>
            </w:pPr>
            <w:r>
              <w:rPr>
                <w:b/>
                <w:bCs/>
                <w:sz w:val="21"/>
              </w:rPr>
              <w:t>Reakcja systemu</w:t>
            </w:r>
          </w:p>
        </w:tc>
      </w:tr>
      <w:tr w:rsidR="00203BA7">
        <w:tblPrEx>
          <w:tblCellMar>
            <w:top w:w="0" w:type="dxa"/>
            <w:bottom w:w="0" w:type="dxa"/>
          </w:tblCellMar>
        </w:tblPrEx>
        <w:tc>
          <w:tcPr>
            <w:tcW w:w="2263" w:type="dxa"/>
            <w:tcBorders>
              <w:left w:val="single" w:sz="2" w:space="0" w:color="000000"/>
              <w:bottom w:val="single" w:sz="2" w:space="0" w:color="000000"/>
            </w:tcBorders>
            <w:tcMar>
              <w:top w:w="55" w:type="dxa"/>
              <w:left w:w="55" w:type="dxa"/>
              <w:bottom w:w="55" w:type="dxa"/>
              <w:right w:w="55" w:type="dxa"/>
            </w:tcMar>
          </w:tcPr>
          <w:p w:rsidR="00203BA7" w:rsidRDefault="00C93FB5" w:rsidP="0051416B">
            <w:pPr>
              <w:pStyle w:val="TableContents"/>
              <w:rPr>
                <w:rFonts w:hint="eastAsia"/>
                <w:sz w:val="21"/>
              </w:rPr>
            </w:pPr>
            <w:r>
              <w:rPr>
                <w:sz w:val="21"/>
              </w:rPr>
              <w:t>LPM</w:t>
            </w:r>
            <w:r>
              <w:rPr>
                <w:sz w:val="21"/>
              </w:rPr>
              <w:t xml:space="preserve"> </w:t>
            </w:r>
          </w:p>
        </w:tc>
        <w:tc>
          <w:tcPr>
            <w:tcW w:w="2437" w:type="dxa"/>
            <w:tcBorders>
              <w:left w:val="single" w:sz="2" w:space="0" w:color="000000"/>
              <w:bottom w:val="single" w:sz="2" w:space="0" w:color="000000"/>
            </w:tcBorders>
            <w:tcMar>
              <w:top w:w="55" w:type="dxa"/>
              <w:left w:w="55" w:type="dxa"/>
              <w:bottom w:w="55" w:type="dxa"/>
              <w:right w:w="55" w:type="dxa"/>
            </w:tcMar>
          </w:tcPr>
          <w:p w:rsidR="00203BA7" w:rsidRDefault="0051416B">
            <w:pPr>
              <w:pStyle w:val="TableContents"/>
              <w:rPr>
                <w:rFonts w:hint="eastAsia"/>
                <w:sz w:val="21"/>
              </w:rPr>
            </w:pPr>
            <w:r>
              <w:rPr>
                <w:sz w:val="21"/>
              </w:rPr>
              <w:t>Początek gry</w:t>
            </w:r>
          </w:p>
        </w:tc>
        <w:tc>
          <w:tcPr>
            <w:tcW w:w="4938" w:type="dxa"/>
            <w:tcBorders>
              <w:left w:val="single" w:sz="2" w:space="0" w:color="000000"/>
              <w:bottom w:val="single" w:sz="2" w:space="0" w:color="000000"/>
              <w:right w:val="single" w:sz="2" w:space="0" w:color="000000"/>
            </w:tcBorders>
            <w:tcMar>
              <w:top w:w="55" w:type="dxa"/>
              <w:left w:w="55" w:type="dxa"/>
              <w:bottom w:w="55" w:type="dxa"/>
              <w:right w:w="55" w:type="dxa"/>
            </w:tcMar>
          </w:tcPr>
          <w:p w:rsidR="00203BA7" w:rsidRDefault="00C93FB5">
            <w:pPr>
              <w:pStyle w:val="TableContents"/>
              <w:rPr>
                <w:rFonts w:hint="eastAsia"/>
                <w:sz w:val="21"/>
              </w:rPr>
            </w:pPr>
            <w:r>
              <w:rPr>
                <w:sz w:val="21"/>
              </w:rPr>
              <w:t>Uruchomienie gry</w:t>
            </w:r>
          </w:p>
        </w:tc>
      </w:tr>
      <w:tr w:rsidR="00203BA7">
        <w:tblPrEx>
          <w:tblCellMar>
            <w:top w:w="0" w:type="dxa"/>
            <w:bottom w:w="0" w:type="dxa"/>
          </w:tblCellMar>
        </w:tblPrEx>
        <w:tc>
          <w:tcPr>
            <w:tcW w:w="2263" w:type="dxa"/>
            <w:tcBorders>
              <w:left w:val="single" w:sz="2" w:space="0" w:color="000000"/>
              <w:bottom w:val="single" w:sz="2" w:space="0" w:color="000000"/>
            </w:tcBorders>
            <w:tcMar>
              <w:top w:w="55" w:type="dxa"/>
              <w:left w:w="55" w:type="dxa"/>
              <w:bottom w:w="55" w:type="dxa"/>
              <w:right w:w="55" w:type="dxa"/>
            </w:tcMar>
          </w:tcPr>
          <w:p w:rsidR="00203BA7" w:rsidRDefault="0051416B">
            <w:pPr>
              <w:pStyle w:val="TableContents"/>
              <w:rPr>
                <w:rFonts w:hint="eastAsia"/>
                <w:sz w:val="21"/>
              </w:rPr>
            </w:pPr>
            <w:r>
              <w:rPr>
                <w:sz w:val="21"/>
              </w:rPr>
              <w:t>Kot zostaje złapany do worka/pudełka</w:t>
            </w:r>
          </w:p>
        </w:tc>
        <w:tc>
          <w:tcPr>
            <w:tcW w:w="2437" w:type="dxa"/>
            <w:tcBorders>
              <w:left w:val="single" w:sz="2" w:space="0" w:color="000000"/>
              <w:bottom w:val="single" w:sz="2" w:space="0" w:color="000000"/>
            </w:tcBorders>
            <w:tcMar>
              <w:top w:w="55" w:type="dxa"/>
              <w:left w:w="55" w:type="dxa"/>
              <w:bottom w:w="55" w:type="dxa"/>
              <w:right w:w="55" w:type="dxa"/>
            </w:tcMar>
          </w:tcPr>
          <w:p w:rsidR="00203BA7" w:rsidRDefault="00C93FB5">
            <w:pPr>
              <w:pStyle w:val="TableContents"/>
              <w:rPr>
                <w:rFonts w:hint="eastAsia"/>
                <w:sz w:val="21"/>
              </w:rPr>
            </w:pPr>
            <w:r>
              <w:rPr>
                <w:sz w:val="21"/>
              </w:rPr>
              <w:t>Gra</w:t>
            </w:r>
          </w:p>
        </w:tc>
        <w:tc>
          <w:tcPr>
            <w:tcW w:w="4938" w:type="dxa"/>
            <w:tcBorders>
              <w:left w:val="single" w:sz="2" w:space="0" w:color="000000"/>
              <w:bottom w:val="single" w:sz="2" w:space="0" w:color="000000"/>
              <w:right w:val="single" w:sz="2" w:space="0" w:color="000000"/>
            </w:tcBorders>
            <w:tcMar>
              <w:top w:w="55" w:type="dxa"/>
              <w:left w:w="55" w:type="dxa"/>
              <w:bottom w:w="55" w:type="dxa"/>
              <w:right w:w="55" w:type="dxa"/>
            </w:tcMar>
          </w:tcPr>
          <w:p w:rsidR="00203BA7" w:rsidRDefault="0051416B">
            <w:pPr>
              <w:pStyle w:val="TableContents"/>
              <w:rPr>
                <w:rFonts w:hint="eastAsia"/>
                <w:sz w:val="21"/>
              </w:rPr>
            </w:pPr>
            <w:r>
              <w:rPr>
                <w:sz w:val="21"/>
              </w:rPr>
              <w:t>Gracz uzyskuje punkt</w:t>
            </w:r>
          </w:p>
        </w:tc>
      </w:tr>
      <w:tr w:rsidR="00203BA7" w:rsidRPr="0051416B">
        <w:tblPrEx>
          <w:tblCellMar>
            <w:top w:w="0" w:type="dxa"/>
            <w:bottom w:w="0" w:type="dxa"/>
          </w:tblCellMar>
        </w:tblPrEx>
        <w:tc>
          <w:tcPr>
            <w:tcW w:w="2263" w:type="dxa"/>
            <w:tcBorders>
              <w:left w:val="single" w:sz="2" w:space="0" w:color="000000"/>
              <w:bottom w:val="single" w:sz="2" w:space="0" w:color="000000"/>
            </w:tcBorders>
            <w:tcMar>
              <w:top w:w="55" w:type="dxa"/>
              <w:left w:w="55" w:type="dxa"/>
              <w:bottom w:w="55" w:type="dxa"/>
              <w:right w:w="55" w:type="dxa"/>
            </w:tcMar>
          </w:tcPr>
          <w:p w:rsidR="00203BA7" w:rsidRDefault="0051416B">
            <w:pPr>
              <w:pStyle w:val="TableContents"/>
              <w:rPr>
                <w:rFonts w:hint="eastAsia"/>
                <w:sz w:val="21"/>
              </w:rPr>
            </w:pPr>
            <w:r>
              <w:rPr>
                <w:sz w:val="21"/>
              </w:rPr>
              <w:t>Kot spada poza obszarem worka/pudełka i uderza w dolny koniec? ekranu</w:t>
            </w:r>
          </w:p>
        </w:tc>
        <w:tc>
          <w:tcPr>
            <w:tcW w:w="2437" w:type="dxa"/>
            <w:tcBorders>
              <w:left w:val="single" w:sz="2" w:space="0" w:color="000000"/>
              <w:bottom w:val="single" w:sz="2" w:space="0" w:color="000000"/>
            </w:tcBorders>
            <w:tcMar>
              <w:top w:w="55" w:type="dxa"/>
              <w:left w:w="55" w:type="dxa"/>
              <w:bottom w:w="55" w:type="dxa"/>
              <w:right w:w="55" w:type="dxa"/>
            </w:tcMar>
          </w:tcPr>
          <w:p w:rsidR="00203BA7" w:rsidRDefault="00C93FB5">
            <w:pPr>
              <w:pStyle w:val="TableContents"/>
              <w:rPr>
                <w:rFonts w:hint="eastAsia"/>
                <w:sz w:val="21"/>
              </w:rPr>
            </w:pPr>
            <w:r>
              <w:rPr>
                <w:sz w:val="21"/>
              </w:rPr>
              <w:t>Gra</w:t>
            </w:r>
          </w:p>
        </w:tc>
        <w:tc>
          <w:tcPr>
            <w:tcW w:w="4938" w:type="dxa"/>
            <w:tcBorders>
              <w:left w:val="single" w:sz="2" w:space="0" w:color="000000"/>
              <w:bottom w:val="single" w:sz="2" w:space="0" w:color="000000"/>
              <w:right w:val="single" w:sz="2" w:space="0" w:color="000000"/>
            </w:tcBorders>
            <w:tcMar>
              <w:top w:w="55" w:type="dxa"/>
              <w:left w:w="55" w:type="dxa"/>
              <w:bottom w:w="55" w:type="dxa"/>
              <w:right w:w="55" w:type="dxa"/>
            </w:tcMar>
          </w:tcPr>
          <w:p w:rsidR="00203BA7" w:rsidRDefault="00C93FB5">
            <w:pPr>
              <w:pStyle w:val="TableContents"/>
              <w:rPr>
                <w:rFonts w:hint="eastAsia"/>
                <w:sz w:val="21"/>
              </w:rPr>
            </w:pPr>
            <w:r>
              <w:rPr>
                <w:sz w:val="21"/>
              </w:rPr>
              <w:t>Koniec gry</w:t>
            </w:r>
          </w:p>
        </w:tc>
      </w:tr>
      <w:tr w:rsidR="00203BA7" w:rsidRPr="0051416B">
        <w:tblPrEx>
          <w:tblCellMar>
            <w:top w:w="0" w:type="dxa"/>
            <w:bottom w:w="0" w:type="dxa"/>
          </w:tblCellMar>
        </w:tblPrEx>
        <w:tc>
          <w:tcPr>
            <w:tcW w:w="2263" w:type="dxa"/>
            <w:tcBorders>
              <w:left w:val="single" w:sz="2" w:space="0" w:color="000000"/>
              <w:bottom w:val="single" w:sz="2" w:space="0" w:color="000000"/>
            </w:tcBorders>
            <w:tcMar>
              <w:top w:w="55" w:type="dxa"/>
              <w:left w:w="55" w:type="dxa"/>
              <w:bottom w:w="55" w:type="dxa"/>
              <w:right w:w="55" w:type="dxa"/>
            </w:tcMar>
          </w:tcPr>
          <w:p w:rsidR="00203BA7" w:rsidRDefault="0051416B">
            <w:pPr>
              <w:pStyle w:val="TableContents"/>
              <w:rPr>
                <w:rFonts w:hint="eastAsia"/>
                <w:sz w:val="21"/>
              </w:rPr>
            </w:pPr>
            <w:r>
              <w:rPr>
                <w:sz w:val="21"/>
              </w:rPr>
              <w:t>PPM</w:t>
            </w:r>
          </w:p>
        </w:tc>
        <w:tc>
          <w:tcPr>
            <w:tcW w:w="2437" w:type="dxa"/>
            <w:tcBorders>
              <w:left w:val="single" w:sz="2" w:space="0" w:color="000000"/>
              <w:bottom w:val="single" w:sz="2" w:space="0" w:color="000000"/>
            </w:tcBorders>
            <w:tcMar>
              <w:top w:w="55" w:type="dxa"/>
              <w:left w:w="55" w:type="dxa"/>
              <w:bottom w:w="55" w:type="dxa"/>
              <w:right w:w="55" w:type="dxa"/>
            </w:tcMar>
          </w:tcPr>
          <w:p w:rsidR="00203BA7" w:rsidRDefault="0051416B">
            <w:pPr>
              <w:pStyle w:val="TableContents"/>
              <w:rPr>
                <w:rFonts w:hint="eastAsia"/>
                <w:sz w:val="21"/>
              </w:rPr>
            </w:pPr>
            <w:r>
              <w:rPr>
                <w:sz w:val="21"/>
              </w:rPr>
              <w:t>Koniec gry</w:t>
            </w:r>
          </w:p>
        </w:tc>
        <w:tc>
          <w:tcPr>
            <w:tcW w:w="4938" w:type="dxa"/>
            <w:tcBorders>
              <w:left w:val="single" w:sz="2" w:space="0" w:color="000000"/>
              <w:bottom w:val="single" w:sz="2" w:space="0" w:color="000000"/>
              <w:right w:val="single" w:sz="2" w:space="0" w:color="000000"/>
            </w:tcBorders>
            <w:tcMar>
              <w:top w:w="55" w:type="dxa"/>
              <w:left w:w="55" w:type="dxa"/>
              <w:bottom w:w="55" w:type="dxa"/>
              <w:right w:w="55" w:type="dxa"/>
            </w:tcMar>
          </w:tcPr>
          <w:p w:rsidR="00203BA7" w:rsidRDefault="0051416B">
            <w:pPr>
              <w:pStyle w:val="TableContents"/>
              <w:rPr>
                <w:rFonts w:hint="eastAsia"/>
                <w:sz w:val="21"/>
              </w:rPr>
            </w:pPr>
            <w:r>
              <w:rPr>
                <w:sz w:val="21"/>
              </w:rPr>
              <w:t>Liczba punktów jest resetowana, użytkownik przechodzi do początku gry</w:t>
            </w:r>
            <w:bookmarkStart w:id="4" w:name="_GoBack"/>
            <w:bookmarkEnd w:id="4"/>
          </w:p>
        </w:tc>
      </w:tr>
    </w:tbl>
    <w:p w:rsidR="00203BA7" w:rsidRDefault="00203BA7">
      <w:pPr>
        <w:pStyle w:val="Textbody"/>
        <w:rPr>
          <w:rFonts w:hint="eastAsia"/>
        </w:rPr>
      </w:pPr>
    </w:p>
    <w:p w:rsidR="00203BA7" w:rsidRDefault="00C93FB5">
      <w:pPr>
        <w:pStyle w:val="Nagwek1"/>
        <w:rPr>
          <w:rFonts w:hint="eastAsia"/>
        </w:rPr>
      </w:pPr>
      <w:bookmarkStart w:id="5" w:name="__RefHeading___Toc383_832888478"/>
      <w:r>
        <w:t>Architektura</w:t>
      </w:r>
      <w:bookmarkEnd w:id="5"/>
    </w:p>
    <w:p w:rsidR="00203BA7" w:rsidRDefault="00C93FB5">
      <w:pPr>
        <w:pStyle w:val="Textbody"/>
        <w:rPr>
          <w:rFonts w:hint="eastAsia"/>
          <w:color w:val="CC0000"/>
        </w:rPr>
      </w:pPr>
      <w:r>
        <w:rPr>
          <w:color w:val="CC0000"/>
        </w:rPr>
        <w:t xml:space="preserve">Uwaga: dobrze zrobiony projekt zawiera tylko moduły strukturalne (zbudowane z innych modułów) </w:t>
      </w:r>
      <w:r>
        <w:rPr>
          <w:color w:val="CC0000"/>
        </w:rPr>
        <w:t xml:space="preserve">i funkcjonalne (zawierające bloki proceduralne </w:t>
      </w:r>
      <w:proofErr w:type="spellStart"/>
      <w:r>
        <w:rPr>
          <w:color w:val="CC0000"/>
        </w:rPr>
        <w:t>always</w:t>
      </w:r>
      <w:proofErr w:type="spellEnd"/>
      <w:r>
        <w:rPr>
          <w:color w:val="CC0000"/>
        </w:rPr>
        <w:t xml:space="preserve"> @). Staramy się nie generować bloków mieszających te dwa typy, o ile to możliwe.</w:t>
      </w:r>
    </w:p>
    <w:p w:rsidR="00203BA7" w:rsidRDefault="00C93FB5">
      <w:pPr>
        <w:pStyle w:val="Textbody"/>
        <w:rPr>
          <w:rFonts w:hint="eastAsia"/>
          <w:color w:val="CC0000"/>
        </w:rPr>
      </w:pPr>
      <w:r>
        <w:rPr>
          <w:color w:val="CC0000"/>
        </w:rPr>
        <w:t xml:space="preserve">Uwaga: opisujemy architekturę </w:t>
      </w:r>
      <w:r>
        <w:rPr>
          <w:b/>
          <w:bCs/>
          <w:color w:val="CC0000"/>
        </w:rPr>
        <w:t>tylko głównego modułu oraz rozprowadzenie sygnału zegara</w:t>
      </w:r>
      <w:r>
        <w:rPr>
          <w:color w:val="CC0000"/>
        </w:rPr>
        <w:t>.</w:t>
      </w:r>
    </w:p>
    <w:p w:rsidR="00203BA7" w:rsidRDefault="00C93FB5">
      <w:pPr>
        <w:pStyle w:val="Nagwek2"/>
        <w:rPr>
          <w:rFonts w:hint="eastAsia"/>
        </w:rPr>
      </w:pPr>
      <w:bookmarkStart w:id="6" w:name="__RefHeading___Toc385_832888478"/>
      <w:r>
        <w:t>Moduł: top</w:t>
      </w:r>
      <w:bookmarkEnd w:id="6"/>
    </w:p>
    <w:p w:rsidR="00203BA7" w:rsidRDefault="00C93FB5">
      <w:pPr>
        <w:pStyle w:val="Textbody"/>
        <w:rPr>
          <w:rFonts w:hint="eastAsia"/>
        </w:rPr>
      </w:pPr>
      <w:r>
        <w:t xml:space="preserve">Osoba odpowiedzialna: </w:t>
      </w:r>
      <w:r>
        <w:t>JK</w:t>
      </w:r>
    </w:p>
    <w:p w:rsidR="00203BA7" w:rsidRDefault="00C93FB5">
      <w:pPr>
        <w:pStyle w:val="Nagwek3"/>
        <w:rPr>
          <w:rFonts w:hint="eastAsia"/>
        </w:rPr>
      </w:pPr>
      <w:bookmarkStart w:id="7" w:name="__RefHeading___Toc387_832888478"/>
      <w:r>
        <w:t>Schemat blokowy</w:t>
      </w:r>
      <w:bookmarkEnd w:id="7"/>
    </w:p>
    <w:p w:rsidR="00203BA7" w:rsidRDefault="00C93FB5">
      <w:pPr>
        <w:pStyle w:val="Textbody"/>
        <w:rPr>
          <w:rFonts w:hint="eastAsia"/>
          <w:color w:val="3333FF"/>
        </w:rPr>
      </w:pPr>
      <w:r>
        <w:rPr>
          <w:color w:val="3333FF"/>
        </w:rPr>
        <w:t xml:space="preserve">Uwaga: Schemat blokowy to nie jest schemat z </w:t>
      </w:r>
      <w:proofErr w:type="spellStart"/>
      <w:r>
        <w:rPr>
          <w:color w:val="3333FF"/>
        </w:rPr>
        <w:t>Vivado</w:t>
      </w:r>
      <w:proofErr w:type="spellEnd"/>
      <w:r>
        <w:rPr>
          <w:color w:val="3333FF"/>
        </w:rPr>
        <w:t>! Nie zawiera on sygnałów, tylko interfejsy. Interfejs oznacza tutaj grupę sygnałów. Schemat blokowy pokazuje moduły składowe, oraz łączące je interfejsy.</w:t>
      </w:r>
    </w:p>
    <w:p w:rsidR="00203BA7" w:rsidRDefault="00203BA7">
      <w:pPr>
        <w:pStyle w:val="Textbody"/>
        <w:rPr>
          <w:rFonts w:hint="eastAsia"/>
          <w:i/>
          <w:iCs/>
          <w:sz w:val="20"/>
          <w:szCs w:val="20"/>
        </w:rPr>
      </w:pPr>
    </w:p>
    <w:p w:rsidR="00203BA7" w:rsidRDefault="00C93FB5">
      <w:pPr>
        <w:pStyle w:val="Textbody"/>
        <w:pageBreakBefore/>
        <w:rPr>
          <w:rFonts w:hint="eastAsia"/>
          <w:i/>
          <w:iCs/>
          <w:sz w:val="20"/>
          <w:szCs w:val="20"/>
        </w:rPr>
      </w:pPr>
      <w:r>
        <w:rPr>
          <w:i/>
          <w:iCs/>
          <w:sz w:val="20"/>
          <w:szCs w:val="20"/>
        </w:rPr>
        <w:lastRenderedPageBreak/>
        <w:t xml:space="preserve">Przykładowy schemat blokowy </w:t>
      </w:r>
      <w:r>
        <w:rPr>
          <w:i/>
          <w:iCs/>
          <w:sz w:val="20"/>
          <w:szCs w:val="20"/>
        </w:rPr>
        <w:t>modułu głównego</w:t>
      </w:r>
    </w:p>
    <w:p w:rsidR="00203BA7" w:rsidRDefault="00C93FB5">
      <w:pPr>
        <w:pStyle w:val="Textbody"/>
        <w:rPr>
          <w:rFonts w:hint="eastAsia"/>
          <w:i/>
          <w:iCs/>
          <w:sz w:val="20"/>
          <w:szCs w:val="20"/>
        </w:rPr>
      </w:pPr>
      <w:r>
        <w:rPr>
          <w:i/>
          <w:iCs/>
          <w:sz w:val="20"/>
          <w:szCs w:val="20"/>
        </w:rPr>
        <w:t>Uwaga:</w:t>
      </w:r>
    </w:p>
    <w:p w:rsidR="00203BA7" w:rsidRDefault="00C93FB5">
      <w:pPr>
        <w:pStyle w:val="Textbody"/>
        <w:numPr>
          <w:ilvl w:val="0"/>
          <w:numId w:val="2"/>
        </w:numPr>
        <w:rPr>
          <w:rFonts w:hint="eastAsia"/>
          <w:i/>
          <w:iCs/>
          <w:sz w:val="20"/>
          <w:szCs w:val="20"/>
        </w:rPr>
      </w:pPr>
      <w:r>
        <w:rPr>
          <w:i/>
          <w:iCs/>
          <w:sz w:val="20"/>
          <w:szCs w:val="20"/>
        </w:rPr>
        <w:t>interfejsy dwukierunkowe rozbijamy na 2 interfejsy jednokierunkowe</w:t>
      </w:r>
    </w:p>
    <w:p w:rsidR="00203BA7" w:rsidRDefault="00C93FB5">
      <w:pPr>
        <w:pStyle w:val="Textbody"/>
        <w:numPr>
          <w:ilvl w:val="0"/>
          <w:numId w:val="2"/>
        </w:numPr>
        <w:rPr>
          <w:rFonts w:hint="eastAsia"/>
          <w:i/>
          <w:iCs/>
          <w:sz w:val="20"/>
          <w:szCs w:val="20"/>
        </w:rPr>
      </w:pPr>
      <w:r>
        <w:rPr>
          <w:i/>
          <w:iCs/>
          <w:sz w:val="20"/>
          <w:szCs w:val="20"/>
        </w:rPr>
        <w:t>nazwa interfejsu stanowi prefiks nazwy sygnałów składowych</w:t>
      </w:r>
    </w:p>
    <w:p w:rsidR="00203BA7" w:rsidRDefault="00C93FB5">
      <w:pPr>
        <w:pStyle w:val="Textbody"/>
        <w:numPr>
          <w:ilvl w:val="0"/>
          <w:numId w:val="2"/>
        </w:numPr>
        <w:rPr>
          <w:rFonts w:hint="eastAsia"/>
        </w:rPr>
      </w:pPr>
      <w:r>
        <w:rPr>
          <w:i/>
          <w:iCs/>
          <w:sz w:val="20"/>
          <w:szCs w:val="20"/>
        </w:rPr>
        <w:t xml:space="preserve">w interfejsach nie uwzględniamy sygnałów globalnych (np. </w:t>
      </w:r>
      <w:proofErr w:type="spellStart"/>
      <w:r>
        <w:rPr>
          <w:i/>
          <w:iCs/>
          <w:sz w:val="20"/>
          <w:szCs w:val="20"/>
        </w:rPr>
        <w:t>clk</w:t>
      </w:r>
      <w:proofErr w:type="spellEnd"/>
      <w:r>
        <w:rPr>
          <w:i/>
          <w:iCs/>
          <w:sz w:val="20"/>
          <w:szCs w:val="20"/>
        </w:rPr>
        <w:t xml:space="preserve"> i </w:t>
      </w:r>
      <w:proofErr w:type="spellStart"/>
      <w:r>
        <w:rPr>
          <w:i/>
          <w:iCs/>
          <w:sz w:val="20"/>
          <w:szCs w:val="20"/>
        </w:rPr>
        <w:t>rst</w:t>
      </w:r>
      <w:proofErr w:type="spellEnd"/>
      <w:r>
        <w:rPr>
          <w:i/>
          <w:iCs/>
          <w:sz w:val="20"/>
          <w:szCs w:val="20"/>
        </w:rPr>
        <w:t>).</w:t>
      </w:r>
    </w:p>
    <w:p w:rsidR="00203BA7" w:rsidRDefault="00C93FB5">
      <w:pPr>
        <w:pStyle w:val="Nagwek3"/>
        <w:rPr>
          <w:rFonts w:hint="eastAsia"/>
        </w:rPr>
      </w:pPr>
      <w:bookmarkStart w:id="8" w:name="__RefHeading___Toc389_832888478"/>
      <w:r>
        <w:t>Porty</w:t>
      </w:r>
      <w:bookmarkEnd w:id="8"/>
    </w:p>
    <w:p w:rsidR="00203BA7" w:rsidRDefault="00C93FB5">
      <w:pPr>
        <w:pStyle w:val="Nagwek4"/>
        <w:rPr>
          <w:rFonts w:hint="eastAsia"/>
        </w:rPr>
      </w:pPr>
      <w:bookmarkStart w:id="9" w:name="__RefHeading___Toc391_832888478"/>
      <w:proofErr w:type="spellStart"/>
      <w:r>
        <w:t>mou</w:t>
      </w:r>
      <w:proofErr w:type="spellEnd"/>
      <w:r>
        <w:t xml:space="preserve"> – </w:t>
      </w:r>
      <w:proofErr w:type="spellStart"/>
      <w:r>
        <w:t>mouse_ctl</w:t>
      </w:r>
      <w:proofErr w:type="spellEnd"/>
      <w:r>
        <w:t xml:space="preserve">, </w:t>
      </w:r>
      <w:proofErr w:type="spellStart"/>
      <w:r>
        <w:t>input</w:t>
      </w:r>
      <w:bookmarkEnd w:id="9"/>
      <w:proofErr w:type="spellEnd"/>
    </w:p>
    <w:tbl>
      <w:tblPr>
        <w:tblW w:w="9638" w:type="dxa"/>
        <w:tblInd w:w="55" w:type="dxa"/>
        <w:tblLayout w:type="fixed"/>
        <w:tblCellMar>
          <w:left w:w="10" w:type="dxa"/>
          <w:right w:w="10" w:type="dxa"/>
        </w:tblCellMar>
        <w:tblLook w:val="0000" w:firstRow="0" w:lastRow="0" w:firstColumn="0" w:lastColumn="0" w:noHBand="0" w:noVBand="0"/>
      </w:tblPr>
      <w:tblGrid>
        <w:gridCol w:w="1988"/>
        <w:gridCol w:w="7650"/>
      </w:tblGrid>
      <w:tr w:rsidR="00203BA7">
        <w:tblPrEx>
          <w:tblCellMar>
            <w:top w:w="0" w:type="dxa"/>
            <w:bottom w:w="0" w:type="dxa"/>
          </w:tblCellMar>
        </w:tblPrEx>
        <w:tc>
          <w:tcPr>
            <w:tcW w:w="1988" w:type="dxa"/>
            <w:tcBorders>
              <w:top w:val="single" w:sz="2" w:space="0" w:color="000000"/>
              <w:left w:val="single" w:sz="2" w:space="0" w:color="000000"/>
              <w:bottom w:val="single" w:sz="2" w:space="0" w:color="000000"/>
            </w:tcBorders>
            <w:tcMar>
              <w:top w:w="55" w:type="dxa"/>
              <w:left w:w="55" w:type="dxa"/>
              <w:bottom w:w="55" w:type="dxa"/>
              <w:right w:w="55" w:type="dxa"/>
            </w:tcMar>
          </w:tcPr>
          <w:p w:rsidR="00203BA7" w:rsidRDefault="00C93FB5">
            <w:pPr>
              <w:pStyle w:val="TableContents"/>
              <w:jc w:val="center"/>
              <w:rPr>
                <w:rFonts w:hint="eastAsia"/>
                <w:b/>
                <w:bCs/>
              </w:rPr>
            </w:pPr>
            <w:r>
              <w:rPr>
                <w:b/>
                <w:bCs/>
              </w:rPr>
              <w:t>nazwa po</w:t>
            </w:r>
            <w:r>
              <w:rPr>
                <w:b/>
                <w:bCs/>
              </w:rPr>
              <w:t>rtu</w:t>
            </w:r>
          </w:p>
        </w:tc>
        <w:tc>
          <w:tcPr>
            <w:tcW w:w="765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203BA7" w:rsidRDefault="00C93FB5">
            <w:pPr>
              <w:pStyle w:val="TableContents"/>
              <w:jc w:val="center"/>
              <w:rPr>
                <w:rFonts w:hint="eastAsia"/>
                <w:b/>
                <w:bCs/>
              </w:rPr>
            </w:pPr>
            <w:r>
              <w:rPr>
                <w:b/>
                <w:bCs/>
              </w:rPr>
              <w:t>opis</w:t>
            </w:r>
          </w:p>
        </w:tc>
      </w:tr>
      <w:tr w:rsidR="00203BA7">
        <w:tblPrEx>
          <w:tblCellMar>
            <w:top w:w="0" w:type="dxa"/>
            <w:bottom w:w="0" w:type="dxa"/>
          </w:tblCellMar>
        </w:tblPrEx>
        <w:tc>
          <w:tcPr>
            <w:tcW w:w="1988" w:type="dxa"/>
            <w:tcBorders>
              <w:left w:val="single" w:sz="2" w:space="0" w:color="000000"/>
              <w:bottom w:val="single" w:sz="2" w:space="0" w:color="000000"/>
            </w:tcBorders>
            <w:tcMar>
              <w:top w:w="55" w:type="dxa"/>
              <w:left w:w="55" w:type="dxa"/>
              <w:bottom w:w="55" w:type="dxa"/>
              <w:right w:w="55" w:type="dxa"/>
            </w:tcMar>
          </w:tcPr>
          <w:p w:rsidR="00203BA7" w:rsidRDefault="00C93FB5">
            <w:pPr>
              <w:pStyle w:val="TableContents"/>
              <w:jc w:val="center"/>
              <w:rPr>
                <w:rFonts w:hint="eastAsia"/>
              </w:rPr>
            </w:pPr>
            <w:proofErr w:type="spellStart"/>
            <w:r>
              <w:t>mou_si</w:t>
            </w:r>
            <w:proofErr w:type="spellEnd"/>
          </w:p>
        </w:tc>
        <w:tc>
          <w:tcPr>
            <w:tcW w:w="7650" w:type="dxa"/>
            <w:tcBorders>
              <w:left w:val="single" w:sz="2" w:space="0" w:color="000000"/>
              <w:bottom w:val="single" w:sz="2" w:space="0" w:color="000000"/>
              <w:right w:val="single" w:sz="2" w:space="0" w:color="000000"/>
            </w:tcBorders>
            <w:tcMar>
              <w:top w:w="55" w:type="dxa"/>
              <w:left w:w="55" w:type="dxa"/>
              <w:bottom w:w="55" w:type="dxa"/>
              <w:right w:w="55" w:type="dxa"/>
            </w:tcMar>
          </w:tcPr>
          <w:p w:rsidR="00203BA7" w:rsidRDefault="00C93FB5">
            <w:pPr>
              <w:pStyle w:val="TableContents"/>
              <w:rPr>
                <w:rFonts w:hint="eastAsia"/>
              </w:rPr>
            </w:pPr>
            <w:r>
              <w:t>szeregowe wejście danych</w:t>
            </w:r>
          </w:p>
        </w:tc>
      </w:tr>
      <w:tr w:rsidR="00203BA7">
        <w:tblPrEx>
          <w:tblCellMar>
            <w:top w:w="0" w:type="dxa"/>
            <w:bottom w:w="0" w:type="dxa"/>
          </w:tblCellMar>
        </w:tblPrEx>
        <w:tc>
          <w:tcPr>
            <w:tcW w:w="1988" w:type="dxa"/>
            <w:tcBorders>
              <w:left w:val="single" w:sz="2" w:space="0" w:color="000000"/>
              <w:bottom w:val="single" w:sz="2" w:space="0" w:color="000000"/>
            </w:tcBorders>
            <w:tcMar>
              <w:top w:w="55" w:type="dxa"/>
              <w:left w:w="55" w:type="dxa"/>
              <w:bottom w:w="55" w:type="dxa"/>
              <w:right w:w="55" w:type="dxa"/>
            </w:tcMar>
          </w:tcPr>
          <w:p w:rsidR="00203BA7" w:rsidRDefault="00203BA7">
            <w:pPr>
              <w:pStyle w:val="TableContents"/>
              <w:jc w:val="center"/>
              <w:rPr>
                <w:rFonts w:hint="eastAsia"/>
              </w:rPr>
            </w:pPr>
          </w:p>
        </w:tc>
        <w:tc>
          <w:tcPr>
            <w:tcW w:w="7650" w:type="dxa"/>
            <w:tcBorders>
              <w:left w:val="single" w:sz="2" w:space="0" w:color="000000"/>
              <w:bottom w:val="single" w:sz="2" w:space="0" w:color="000000"/>
              <w:right w:val="single" w:sz="2" w:space="0" w:color="000000"/>
            </w:tcBorders>
            <w:tcMar>
              <w:top w:w="55" w:type="dxa"/>
              <w:left w:w="55" w:type="dxa"/>
              <w:bottom w:w="55" w:type="dxa"/>
              <w:right w:w="55" w:type="dxa"/>
            </w:tcMar>
          </w:tcPr>
          <w:p w:rsidR="00203BA7" w:rsidRDefault="00203BA7">
            <w:pPr>
              <w:pStyle w:val="TableContents"/>
              <w:rPr>
                <w:rFonts w:hint="eastAsia"/>
              </w:rPr>
            </w:pPr>
          </w:p>
        </w:tc>
      </w:tr>
    </w:tbl>
    <w:p w:rsidR="00203BA7" w:rsidRDefault="00C93FB5">
      <w:pPr>
        <w:pStyle w:val="Nagwek4"/>
        <w:rPr>
          <w:rFonts w:hint="eastAsia"/>
        </w:rPr>
      </w:pPr>
      <w:bookmarkStart w:id="10" w:name="__RefHeading___Toc393_832888478"/>
      <w:proofErr w:type="spellStart"/>
      <w:r>
        <w:t>vga</w:t>
      </w:r>
      <w:proofErr w:type="spellEnd"/>
      <w:r>
        <w:t xml:space="preserve"> –</w:t>
      </w:r>
      <w:r>
        <w:t xml:space="preserve"> </w:t>
      </w:r>
      <w:proofErr w:type="spellStart"/>
      <w:r>
        <w:t>vga_ctl</w:t>
      </w:r>
      <w:proofErr w:type="spellEnd"/>
      <w:r>
        <w:t xml:space="preserve">, </w:t>
      </w:r>
      <w:proofErr w:type="spellStart"/>
      <w:r>
        <w:t>output</w:t>
      </w:r>
      <w:bookmarkEnd w:id="10"/>
      <w:proofErr w:type="spellEnd"/>
    </w:p>
    <w:tbl>
      <w:tblPr>
        <w:tblW w:w="9638" w:type="dxa"/>
        <w:tblInd w:w="55" w:type="dxa"/>
        <w:tblLayout w:type="fixed"/>
        <w:tblCellMar>
          <w:left w:w="10" w:type="dxa"/>
          <w:right w:w="10" w:type="dxa"/>
        </w:tblCellMar>
        <w:tblLook w:val="0000" w:firstRow="0" w:lastRow="0" w:firstColumn="0" w:lastColumn="0" w:noHBand="0" w:noVBand="0"/>
      </w:tblPr>
      <w:tblGrid>
        <w:gridCol w:w="1988"/>
        <w:gridCol w:w="7650"/>
      </w:tblGrid>
      <w:tr w:rsidR="00203BA7">
        <w:tblPrEx>
          <w:tblCellMar>
            <w:top w:w="0" w:type="dxa"/>
            <w:bottom w:w="0" w:type="dxa"/>
          </w:tblCellMar>
        </w:tblPrEx>
        <w:tc>
          <w:tcPr>
            <w:tcW w:w="1988" w:type="dxa"/>
            <w:tcBorders>
              <w:top w:val="single" w:sz="2" w:space="0" w:color="000000"/>
              <w:left w:val="single" w:sz="2" w:space="0" w:color="000000"/>
              <w:bottom w:val="single" w:sz="2" w:space="0" w:color="000000"/>
            </w:tcBorders>
            <w:tcMar>
              <w:top w:w="55" w:type="dxa"/>
              <w:left w:w="55" w:type="dxa"/>
              <w:bottom w:w="55" w:type="dxa"/>
              <w:right w:w="55" w:type="dxa"/>
            </w:tcMar>
          </w:tcPr>
          <w:p w:rsidR="00203BA7" w:rsidRDefault="00C93FB5">
            <w:pPr>
              <w:pStyle w:val="TableContents"/>
              <w:jc w:val="center"/>
              <w:rPr>
                <w:rFonts w:hint="eastAsia"/>
                <w:b/>
                <w:bCs/>
              </w:rPr>
            </w:pPr>
            <w:r>
              <w:rPr>
                <w:b/>
                <w:bCs/>
              </w:rPr>
              <w:t>nazwa portu</w:t>
            </w:r>
          </w:p>
        </w:tc>
        <w:tc>
          <w:tcPr>
            <w:tcW w:w="765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203BA7" w:rsidRDefault="00C93FB5">
            <w:pPr>
              <w:pStyle w:val="TableContents"/>
              <w:jc w:val="center"/>
              <w:rPr>
                <w:rFonts w:hint="eastAsia"/>
                <w:b/>
                <w:bCs/>
              </w:rPr>
            </w:pPr>
            <w:r>
              <w:rPr>
                <w:b/>
                <w:bCs/>
              </w:rPr>
              <w:t>opis</w:t>
            </w:r>
          </w:p>
        </w:tc>
      </w:tr>
      <w:tr w:rsidR="00203BA7">
        <w:tblPrEx>
          <w:tblCellMar>
            <w:top w:w="0" w:type="dxa"/>
            <w:bottom w:w="0" w:type="dxa"/>
          </w:tblCellMar>
        </w:tblPrEx>
        <w:tc>
          <w:tcPr>
            <w:tcW w:w="1988" w:type="dxa"/>
            <w:tcBorders>
              <w:left w:val="single" w:sz="2" w:space="0" w:color="000000"/>
              <w:bottom w:val="single" w:sz="2" w:space="0" w:color="000000"/>
            </w:tcBorders>
            <w:tcMar>
              <w:top w:w="55" w:type="dxa"/>
              <w:left w:w="55" w:type="dxa"/>
              <w:bottom w:w="55" w:type="dxa"/>
              <w:right w:w="55" w:type="dxa"/>
            </w:tcMar>
          </w:tcPr>
          <w:p w:rsidR="00203BA7" w:rsidRDefault="00C93FB5">
            <w:pPr>
              <w:pStyle w:val="TableContents"/>
              <w:jc w:val="center"/>
              <w:rPr>
                <w:rFonts w:hint="eastAsia"/>
              </w:rPr>
            </w:pPr>
            <w:proofErr w:type="spellStart"/>
            <w:r>
              <w:t>vga_vs</w:t>
            </w:r>
            <w:proofErr w:type="spellEnd"/>
          </w:p>
        </w:tc>
        <w:tc>
          <w:tcPr>
            <w:tcW w:w="7650" w:type="dxa"/>
            <w:tcBorders>
              <w:left w:val="single" w:sz="2" w:space="0" w:color="000000"/>
              <w:bottom w:val="single" w:sz="2" w:space="0" w:color="000000"/>
              <w:right w:val="single" w:sz="2" w:space="0" w:color="000000"/>
            </w:tcBorders>
            <w:tcMar>
              <w:top w:w="55" w:type="dxa"/>
              <w:left w:w="55" w:type="dxa"/>
              <w:bottom w:w="55" w:type="dxa"/>
              <w:right w:w="55" w:type="dxa"/>
            </w:tcMar>
          </w:tcPr>
          <w:p w:rsidR="00203BA7" w:rsidRDefault="00C93FB5">
            <w:pPr>
              <w:pStyle w:val="TableContents"/>
              <w:rPr>
                <w:rFonts w:hint="eastAsia"/>
              </w:rPr>
            </w:pPr>
            <w:r>
              <w:t>sygnał synchronizacji pionowej VGA</w:t>
            </w:r>
          </w:p>
        </w:tc>
      </w:tr>
      <w:tr w:rsidR="00203BA7">
        <w:tblPrEx>
          <w:tblCellMar>
            <w:top w:w="0" w:type="dxa"/>
            <w:bottom w:w="0" w:type="dxa"/>
          </w:tblCellMar>
        </w:tblPrEx>
        <w:tc>
          <w:tcPr>
            <w:tcW w:w="1988" w:type="dxa"/>
            <w:tcBorders>
              <w:left w:val="single" w:sz="2" w:space="0" w:color="000000"/>
              <w:bottom w:val="single" w:sz="2" w:space="0" w:color="000000"/>
            </w:tcBorders>
            <w:tcMar>
              <w:top w:w="55" w:type="dxa"/>
              <w:left w:w="55" w:type="dxa"/>
              <w:bottom w:w="55" w:type="dxa"/>
              <w:right w:w="55" w:type="dxa"/>
            </w:tcMar>
          </w:tcPr>
          <w:p w:rsidR="00203BA7" w:rsidRDefault="00203BA7">
            <w:pPr>
              <w:pStyle w:val="TableContents"/>
              <w:rPr>
                <w:rFonts w:hint="eastAsia"/>
              </w:rPr>
            </w:pPr>
          </w:p>
        </w:tc>
        <w:tc>
          <w:tcPr>
            <w:tcW w:w="7650" w:type="dxa"/>
            <w:tcBorders>
              <w:left w:val="single" w:sz="2" w:space="0" w:color="000000"/>
              <w:bottom w:val="single" w:sz="2" w:space="0" w:color="000000"/>
              <w:right w:val="single" w:sz="2" w:space="0" w:color="000000"/>
            </w:tcBorders>
            <w:tcMar>
              <w:top w:w="55" w:type="dxa"/>
              <w:left w:w="55" w:type="dxa"/>
              <w:bottom w:w="55" w:type="dxa"/>
              <w:right w:w="55" w:type="dxa"/>
            </w:tcMar>
          </w:tcPr>
          <w:p w:rsidR="00203BA7" w:rsidRDefault="00203BA7">
            <w:pPr>
              <w:pStyle w:val="TableContents"/>
              <w:rPr>
                <w:rFonts w:hint="eastAsia"/>
              </w:rPr>
            </w:pPr>
          </w:p>
        </w:tc>
      </w:tr>
    </w:tbl>
    <w:p w:rsidR="00203BA7" w:rsidRDefault="00C93FB5">
      <w:pPr>
        <w:pStyle w:val="Nagwek3"/>
        <w:rPr>
          <w:rFonts w:hint="eastAsia"/>
        </w:rPr>
      </w:pPr>
      <w:bookmarkStart w:id="11" w:name="__RefHeading___Toc453_832888478"/>
      <w:r>
        <w:t>Interfejsy</w:t>
      </w:r>
      <w:bookmarkEnd w:id="11"/>
    </w:p>
    <w:p w:rsidR="00203BA7" w:rsidRDefault="00C93FB5">
      <w:pPr>
        <w:pStyle w:val="Nagwek4"/>
        <w:rPr>
          <w:rFonts w:hint="eastAsia"/>
        </w:rPr>
      </w:pPr>
      <w:bookmarkStart w:id="12" w:name="__RefHeading___Toc395_832888478"/>
      <w:r>
        <w:t>m2c –</w:t>
      </w:r>
      <w:r>
        <w:t xml:space="preserve"> </w:t>
      </w:r>
      <w:proofErr w:type="spellStart"/>
      <w:r>
        <w:t>mouse_ctl</w:t>
      </w:r>
      <w:proofErr w:type="spellEnd"/>
      <w:r>
        <w:t xml:space="preserve"> to </w:t>
      </w:r>
      <w:proofErr w:type="spellStart"/>
      <w:r>
        <w:t>core</w:t>
      </w:r>
      <w:bookmarkEnd w:id="12"/>
      <w:proofErr w:type="spellEnd"/>
    </w:p>
    <w:tbl>
      <w:tblPr>
        <w:tblW w:w="9638" w:type="dxa"/>
        <w:tblInd w:w="55" w:type="dxa"/>
        <w:tblLayout w:type="fixed"/>
        <w:tblCellMar>
          <w:left w:w="10" w:type="dxa"/>
          <w:right w:w="10" w:type="dxa"/>
        </w:tblCellMar>
        <w:tblLook w:val="0000" w:firstRow="0" w:lastRow="0" w:firstColumn="0" w:lastColumn="0" w:noHBand="0" w:noVBand="0"/>
      </w:tblPr>
      <w:tblGrid>
        <w:gridCol w:w="2500"/>
        <w:gridCol w:w="7138"/>
      </w:tblGrid>
      <w:tr w:rsidR="00203BA7">
        <w:tblPrEx>
          <w:tblCellMar>
            <w:top w:w="0" w:type="dxa"/>
            <w:bottom w:w="0" w:type="dxa"/>
          </w:tblCellMar>
        </w:tblPrEx>
        <w:tc>
          <w:tcPr>
            <w:tcW w:w="2500" w:type="dxa"/>
            <w:tcBorders>
              <w:top w:val="single" w:sz="2" w:space="0" w:color="000000"/>
              <w:left w:val="single" w:sz="2" w:space="0" w:color="000000"/>
              <w:bottom w:val="single" w:sz="2" w:space="0" w:color="000000"/>
            </w:tcBorders>
            <w:tcMar>
              <w:top w:w="55" w:type="dxa"/>
              <w:left w:w="55" w:type="dxa"/>
              <w:bottom w:w="55" w:type="dxa"/>
              <w:right w:w="55" w:type="dxa"/>
            </w:tcMar>
          </w:tcPr>
          <w:p w:rsidR="00203BA7" w:rsidRDefault="00C93FB5">
            <w:pPr>
              <w:pStyle w:val="TableContents"/>
              <w:jc w:val="center"/>
              <w:rPr>
                <w:rFonts w:hint="eastAsia"/>
                <w:b/>
                <w:bCs/>
              </w:rPr>
            </w:pPr>
            <w:r>
              <w:rPr>
                <w:b/>
                <w:bCs/>
              </w:rPr>
              <w:t>nazwa sygnału</w:t>
            </w:r>
          </w:p>
        </w:tc>
        <w:tc>
          <w:tcPr>
            <w:tcW w:w="713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203BA7" w:rsidRDefault="00C93FB5">
            <w:pPr>
              <w:pStyle w:val="TableContents"/>
              <w:jc w:val="center"/>
              <w:rPr>
                <w:rFonts w:hint="eastAsia"/>
                <w:b/>
                <w:bCs/>
              </w:rPr>
            </w:pPr>
            <w:r>
              <w:rPr>
                <w:b/>
                <w:bCs/>
              </w:rPr>
              <w:t>opis</w:t>
            </w:r>
          </w:p>
        </w:tc>
      </w:tr>
      <w:tr w:rsidR="00203BA7" w:rsidRPr="0051416B">
        <w:tblPrEx>
          <w:tblCellMar>
            <w:top w:w="0" w:type="dxa"/>
            <w:bottom w:w="0" w:type="dxa"/>
          </w:tblCellMar>
        </w:tblPrEx>
        <w:tc>
          <w:tcPr>
            <w:tcW w:w="2500" w:type="dxa"/>
            <w:tcBorders>
              <w:left w:val="single" w:sz="2" w:space="0" w:color="000000"/>
              <w:bottom w:val="single" w:sz="2" w:space="0" w:color="000000"/>
            </w:tcBorders>
            <w:tcMar>
              <w:top w:w="55" w:type="dxa"/>
              <w:left w:w="55" w:type="dxa"/>
              <w:bottom w:w="55" w:type="dxa"/>
              <w:right w:w="55" w:type="dxa"/>
            </w:tcMar>
          </w:tcPr>
          <w:p w:rsidR="00203BA7" w:rsidRDefault="00C93FB5">
            <w:pPr>
              <w:pStyle w:val="TableContents"/>
              <w:jc w:val="center"/>
              <w:rPr>
                <w:rFonts w:hint="eastAsia"/>
              </w:rPr>
            </w:pPr>
            <w:r>
              <w:t>m2c_x[9:0]</w:t>
            </w:r>
          </w:p>
        </w:tc>
        <w:tc>
          <w:tcPr>
            <w:tcW w:w="7138" w:type="dxa"/>
            <w:tcBorders>
              <w:left w:val="single" w:sz="2" w:space="0" w:color="000000"/>
              <w:bottom w:val="single" w:sz="2" w:space="0" w:color="000000"/>
              <w:right w:val="single" w:sz="2" w:space="0" w:color="000000"/>
            </w:tcBorders>
            <w:tcMar>
              <w:top w:w="55" w:type="dxa"/>
              <w:left w:w="55" w:type="dxa"/>
              <w:bottom w:w="55" w:type="dxa"/>
              <w:right w:w="55" w:type="dxa"/>
            </w:tcMar>
          </w:tcPr>
          <w:p w:rsidR="00203BA7" w:rsidRDefault="00C93FB5">
            <w:pPr>
              <w:pStyle w:val="TableContents"/>
              <w:rPr>
                <w:rFonts w:hint="eastAsia"/>
              </w:rPr>
            </w:pPr>
            <w:r>
              <w:t>horyzontalna pozycja kursora myszy na ekranie</w:t>
            </w:r>
          </w:p>
        </w:tc>
      </w:tr>
      <w:tr w:rsidR="00203BA7" w:rsidRPr="0051416B">
        <w:tblPrEx>
          <w:tblCellMar>
            <w:top w:w="0" w:type="dxa"/>
            <w:bottom w:w="0" w:type="dxa"/>
          </w:tblCellMar>
        </w:tblPrEx>
        <w:tc>
          <w:tcPr>
            <w:tcW w:w="2500" w:type="dxa"/>
            <w:tcBorders>
              <w:left w:val="single" w:sz="2" w:space="0" w:color="000000"/>
              <w:bottom w:val="single" w:sz="2" w:space="0" w:color="000000"/>
            </w:tcBorders>
            <w:tcMar>
              <w:top w:w="55" w:type="dxa"/>
              <w:left w:w="55" w:type="dxa"/>
              <w:bottom w:w="55" w:type="dxa"/>
              <w:right w:w="55" w:type="dxa"/>
            </w:tcMar>
          </w:tcPr>
          <w:p w:rsidR="00203BA7" w:rsidRDefault="00C93FB5">
            <w:pPr>
              <w:pStyle w:val="TableContents"/>
              <w:jc w:val="center"/>
              <w:rPr>
                <w:rFonts w:hint="eastAsia"/>
              </w:rPr>
            </w:pPr>
            <w:r>
              <w:t>m2c_y[9:0]</w:t>
            </w:r>
          </w:p>
        </w:tc>
        <w:tc>
          <w:tcPr>
            <w:tcW w:w="7138" w:type="dxa"/>
            <w:tcBorders>
              <w:left w:val="single" w:sz="2" w:space="0" w:color="000000"/>
              <w:bottom w:val="single" w:sz="2" w:space="0" w:color="000000"/>
              <w:right w:val="single" w:sz="2" w:space="0" w:color="000000"/>
            </w:tcBorders>
            <w:tcMar>
              <w:top w:w="55" w:type="dxa"/>
              <w:left w:w="55" w:type="dxa"/>
              <w:bottom w:w="55" w:type="dxa"/>
              <w:right w:w="55" w:type="dxa"/>
            </w:tcMar>
          </w:tcPr>
          <w:p w:rsidR="00203BA7" w:rsidRDefault="00C93FB5">
            <w:pPr>
              <w:pStyle w:val="TableContents"/>
              <w:rPr>
                <w:rFonts w:hint="eastAsia"/>
              </w:rPr>
            </w:pPr>
            <w:r>
              <w:t>wertykalna pozycja kursora myszy na ekranie</w:t>
            </w:r>
          </w:p>
        </w:tc>
      </w:tr>
      <w:tr w:rsidR="00203BA7" w:rsidRPr="0051416B">
        <w:tblPrEx>
          <w:tblCellMar>
            <w:top w:w="0" w:type="dxa"/>
            <w:bottom w:w="0" w:type="dxa"/>
          </w:tblCellMar>
        </w:tblPrEx>
        <w:tc>
          <w:tcPr>
            <w:tcW w:w="2500" w:type="dxa"/>
            <w:tcBorders>
              <w:left w:val="single" w:sz="2" w:space="0" w:color="000000"/>
              <w:bottom w:val="single" w:sz="2" w:space="0" w:color="000000"/>
            </w:tcBorders>
            <w:tcMar>
              <w:top w:w="55" w:type="dxa"/>
              <w:left w:w="55" w:type="dxa"/>
              <w:bottom w:w="55" w:type="dxa"/>
              <w:right w:w="55" w:type="dxa"/>
            </w:tcMar>
          </w:tcPr>
          <w:p w:rsidR="00203BA7" w:rsidRDefault="00203BA7">
            <w:pPr>
              <w:pStyle w:val="TableContents"/>
              <w:jc w:val="center"/>
              <w:rPr>
                <w:rFonts w:hint="eastAsia"/>
              </w:rPr>
            </w:pPr>
          </w:p>
        </w:tc>
        <w:tc>
          <w:tcPr>
            <w:tcW w:w="7138" w:type="dxa"/>
            <w:tcBorders>
              <w:left w:val="single" w:sz="2" w:space="0" w:color="000000"/>
              <w:bottom w:val="single" w:sz="2" w:space="0" w:color="000000"/>
              <w:right w:val="single" w:sz="2" w:space="0" w:color="000000"/>
            </w:tcBorders>
            <w:tcMar>
              <w:top w:w="55" w:type="dxa"/>
              <w:left w:w="55" w:type="dxa"/>
              <w:bottom w:w="55" w:type="dxa"/>
              <w:right w:w="55" w:type="dxa"/>
            </w:tcMar>
          </w:tcPr>
          <w:p w:rsidR="00203BA7" w:rsidRDefault="00203BA7">
            <w:pPr>
              <w:pStyle w:val="TableContents"/>
              <w:rPr>
                <w:rFonts w:hint="eastAsia"/>
              </w:rPr>
            </w:pPr>
          </w:p>
        </w:tc>
      </w:tr>
    </w:tbl>
    <w:p w:rsidR="00203BA7" w:rsidRPr="0051416B" w:rsidRDefault="00203BA7">
      <w:pPr>
        <w:pStyle w:val="Standard"/>
        <w:rPr>
          <w:rFonts w:hint="eastAsia"/>
          <w:b/>
          <w:bCs/>
          <w:i/>
          <w:iCs/>
          <w:color w:val="CC0000"/>
          <w:sz w:val="20"/>
          <w:szCs w:val="20"/>
          <w:lang w:val="pl-PL"/>
        </w:rPr>
      </w:pPr>
    </w:p>
    <w:p w:rsidR="00203BA7" w:rsidRPr="0051416B" w:rsidRDefault="00203BA7">
      <w:pPr>
        <w:pStyle w:val="Standard"/>
        <w:rPr>
          <w:rFonts w:hint="eastAsia"/>
          <w:i/>
          <w:iCs/>
          <w:sz w:val="20"/>
          <w:szCs w:val="20"/>
          <w:lang w:val="pl-PL"/>
        </w:rPr>
      </w:pPr>
    </w:p>
    <w:p w:rsidR="00203BA7" w:rsidRDefault="00C93FB5">
      <w:pPr>
        <w:pStyle w:val="Nagwek2"/>
        <w:rPr>
          <w:rFonts w:hint="eastAsia"/>
        </w:rPr>
      </w:pPr>
      <w:bookmarkStart w:id="13" w:name="__RefHeading___Toc1150_832888478"/>
      <w:r>
        <w:t>Rozprowadzenie sygnału zegara</w:t>
      </w:r>
      <w:bookmarkEnd w:id="13"/>
    </w:p>
    <w:p w:rsidR="00203BA7" w:rsidRDefault="00C93FB5">
      <w:pPr>
        <w:pStyle w:val="Textbody"/>
        <w:rPr>
          <w:rFonts w:hint="eastAsia"/>
        </w:rPr>
      </w:pPr>
      <w:r>
        <w:t>Osoba odpowiedzialna: JK</w:t>
      </w:r>
    </w:p>
    <w:p w:rsidR="00203BA7" w:rsidRDefault="00C93FB5">
      <w:pPr>
        <w:pStyle w:val="Textbody"/>
        <w:rPr>
          <w:rFonts w:hint="eastAsia"/>
          <w:i/>
          <w:iCs/>
          <w:sz w:val="20"/>
          <w:szCs w:val="20"/>
        </w:rPr>
      </w:pPr>
      <w:r>
        <w:rPr>
          <w:i/>
          <w:iCs/>
          <w:sz w:val="20"/>
          <w:szCs w:val="20"/>
        </w:rPr>
        <w:t xml:space="preserve">Informacja na temat źródła sygnału </w:t>
      </w:r>
      <w:r>
        <w:rPr>
          <w:i/>
          <w:iCs/>
          <w:sz w:val="20"/>
          <w:szCs w:val="20"/>
        </w:rPr>
        <w:t>zegarowego, używanych częstotliwości zegara w całym układzie.</w:t>
      </w:r>
    </w:p>
    <w:p w:rsidR="00203BA7" w:rsidRDefault="00C93FB5">
      <w:pPr>
        <w:pStyle w:val="Textbody"/>
        <w:rPr>
          <w:rFonts w:hint="eastAsia"/>
          <w:i/>
          <w:iCs/>
          <w:sz w:val="20"/>
          <w:szCs w:val="20"/>
        </w:rPr>
      </w:pPr>
      <w:r>
        <w:rPr>
          <w:i/>
          <w:iCs/>
          <w:sz w:val="20"/>
          <w:szCs w:val="20"/>
        </w:rPr>
        <w:t>Moduł generatora zegara umieszczamy w module głównym projektu. W pozostałych modułach używamy tylko i wyłącznie sygnały zegara wygenerowane przez ten moduł.</w:t>
      </w:r>
    </w:p>
    <w:p w:rsidR="00203BA7" w:rsidRDefault="00C93FB5">
      <w:pPr>
        <w:pStyle w:val="Textbody"/>
        <w:rPr>
          <w:rFonts w:hint="eastAsia"/>
          <w:i/>
          <w:iCs/>
          <w:color w:val="FF0000"/>
          <w:sz w:val="20"/>
          <w:szCs w:val="20"/>
        </w:rPr>
      </w:pPr>
      <w:r>
        <w:rPr>
          <w:i/>
          <w:iCs/>
          <w:noProof/>
          <w:color w:val="FF0000"/>
          <w:sz w:val="20"/>
          <w:szCs w:val="20"/>
          <w:lang w:eastAsia="pl-PL" w:bidi="ar-SA"/>
        </w:rPr>
        <w:drawing>
          <wp:anchor distT="0" distB="0" distL="114300" distR="114300" simplePos="0" relativeHeight="251658240" behindDoc="0" locked="0" layoutInCell="1" allowOverlap="1">
            <wp:simplePos x="0" y="0"/>
            <wp:positionH relativeFrom="column">
              <wp:posOffset>1094760</wp:posOffset>
            </wp:positionH>
            <wp:positionV relativeFrom="paragraph">
              <wp:posOffset>684359</wp:posOffset>
            </wp:positionV>
            <wp:extent cx="3565440" cy="1471320"/>
            <wp:effectExtent l="0" t="0" r="0" b="0"/>
            <wp:wrapTopAndBottom/>
            <wp:docPr id="1" name="Obraz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lum/>
                      <a:alphaModFix/>
                    </a:blip>
                    <a:srcRect/>
                    <a:stretch>
                      <a:fillRect/>
                    </a:stretch>
                  </pic:blipFill>
                  <pic:spPr>
                    <a:xfrm>
                      <a:off x="0" y="0"/>
                      <a:ext cx="3565440" cy="1471320"/>
                    </a:xfrm>
                    <a:prstGeom prst="rect">
                      <a:avLst/>
                    </a:prstGeom>
                  </pic:spPr>
                </pic:pic>
              </a:graphicData>
            </a:graphic>
          </wp:anchor>
        </w:drawing>
      </w:r>
      <w:r>
        <w:rPr>
          <w:i/>
          <w:iCs/>
          <w:color w:val="FF0000"/>
          <w:sz w:val="20"/>
          <w:szCs w:val="20"/>
        </w:rPr>
        <w:t>Uwaga: jeżeli używamy różnych częst</w:t>
      </w:r>
      <w:r>
        <w:rPr>
          <w:i/>
          <w:iCs/>
          <w:color w:val="FF0000"/>
          <w:sz w:val="20"/>
          <w:szCs w:val="20"/>
        </w:rPr>
        <w:t xml:space="preserve">otliwości zegara w układzie, to należy je tak dobrać, aby były wielokrotnościami siebie (umożliwia to wygenerowanie tych sygnałów z jednego IP </w:t>
      </w:r>
      <w:proofErr w:type="spellStart"/>
      <w:r>
        <w:rPr>
          <w:i/>
          <w:iCs/>
          <w:color w:val="FF0000"/>
          <w:sz w:val="20"/>
          <w:szCs w:val="20"/>
        </w:rPr>
        <w:t>core</w:t>
      </w:r>
      <w:proofErr w:type="spellEnd"/>
      <w:r>
        <w:rPr>
          <w:i/>
          <w:iCs/>
          <w:color w:val="FF0000"/>
          <w:sz w:val="20"/>
          <w:szCs w:val="20"/>
        </w:rPr>
        <w:t xml:space="preserve"> generatora zegara i zapobiega problemom z synchronizacją).</w:t>
      </w:r>
    </w:p>
    <w:p w:rsidR="00203BA7" w:rsidRDefault="00203BA7">
      <w:pPr>
        <w:pStyle w:val="Textbody"/>
        <w:rPr>
          <w:rFonts w:hint="eastAsia"/>
          <w:i/>
          <w:iCs/>
          <w:color w:val="FF0000"/>
          <w:sz w:val="20"/>
          <w:szCs w:val="20"/>
        </w:rPr>
      </w:pPr>
    </w:p>
    <w:p w:rsidR="00203BA7" w:rsidRDefault="00C93FB5">
      <w:pPr>
        <w:pStyle w:val="Nagwek1"/>
        <w:rPr>
          <w:rFonts w:hint="eastAsia"/>
        </w:rPr>
      </w:pPr>
      <w:bookmarkStart w:id="14" w:name="__RefHeading___Toc996_1436539759"/>
      <w:r>
        <w:lastRenderedPageBreak/>
        <w:t>Implementacja. Zaawansowanie na 14.03.2018 – 0%</w:t>
      </w:r>
      <w:bookmarkEnd w:id="14"/>
    </w:p>
    <w:p w:rsidR="00203BA7" w:rsidRDefault="00C93FB5">
      <w:pPr>
        <w:pStyle w:val="Nagwek1"/>
        <w:rPr>
          <w:rFonts w:hint="eastAsia"/>
        </w:rPr>
      </w:pPr>
      <w:bookmarkStart w:id="15" w:name="__RefHeading___Toc1249_1436539759"/>
      <w:r>
        <w:t>Film. Zaawansowanie na 14.03.2018 – 0%</w:t>
      </w:r>
      <w:bookmarkEnd w:id="15"/>
    </w:p>
    <w:p w:rsidR="00203BA7" w:rsidRDefault="00C93FB5">
      <w:pPr>
        <w:pStyle w:val="Textbody"/>
        <w:rPr>
          <w:rFonts w:hint="eastAsia"/>
        </w:rPr>
      </w:pPr>
      <w:r>
        <w:t>Link do ściągnięcia filmu:</w:t>
      </w:r>
    </w:p>
    <w:p w:rsidR="00203BA7" w:rsidRDefault="00C93FB5">
      <w:pPr>
        <w:pStyle w:val="Textbody"/>
        <w:rPr>
          <w:rFonts w:hint="eastAsia"/>
        </w:rPr>
      </w:pPr>
      <w:r>
        <w:t>https://</w:t>
      </w:r>
    </w:p>
    <w:sectPr w:rsidR="00203BA7">
      <w:headerReference w:type="default" r:id="rId33"/>
      <w:pgSz w:w="11906" w:h="16838"/>
      <w:pgMar w:top="1134" w:right="1134" w:bottom="1134" w:left="1134"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3FB5" w:rsidRDefault="00C93FB5">
      <w:pPr>
        <w:rPr>
          <w:rFonts w:hint="eastAsia"/>
        </w:rPr>
      </w:pPr>
      <w:r>
        <w:separator/>
      </w:r>
    </w:p>
  </w:endnote>
  <w:endnote w:type="continuationSeparator" w:id="0">
    <w:p w:rsidR="00C93FB5" w:rsidRDefault="00C93FB5">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tarSymbol">
    <w:charset w:val="02"/>
    <w:family w:val="auto"/>
    <w:pitch w:val="default"/>
  </w:font>
  <w:font w:name="Times New Roman">
    <w:panose1 w:val="02020603050405020304"/>
    <w:charset w:val="EE"/>
    <w:family w:val="roman"/>
    <w:pitch w:val="variable"/>
    <w:sig w:usb0="E0002AFF" w:usb1="C0007841"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Liberation Sans Narrow">
    <w:altName w:val="Arial"/>
    <w:charset w:val="00"/>
    <w:family w:val="swiss"/>
    <w:pitch w:val="variable"/>
  </w:font>
  <w:font w:name="OpenSymbol">
    <w:charset w:val="02"/>
    <w:family w:val="auto"/>
    <w:pitch w:val="default"/>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3FB5" w:rsidRDefault="00C93FB5">
      <w:pPr>
        <w:rPr>
          <w:rFonts w:hint="eastAsia"/>
        </w:rPr>
      </w:pPr>
      <w:r>
        <w:rPr>
          <w:color w:val="000000"/>
        </w:rPr>
        <w:separator/>
      </w:r>
    </w:p>
  </w:footnote>
  <w:footnote w:type="continuationSeparator" w:id="0">
    <w:p w:rsidR="00C93FB5" w:rsidRDefault="00C93FB5">
      <w:pPr>
        <w:rPr>
          <w:rFonts w:hint="eastAsia"/>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4988" w:rsidRDefault="00C93FB5">
    <w:pPr>
      <w:pStyle w:val="Nagwek"/>
      <w:rPr>
        <w:rFonts w:hint="eastAsia"/>
      </w:rPr>
    </w:pPr>
    <w:r>
      <w:t xml:space="preserve">MTM UEC2 </w:t>
    </w:r>
    <w:r>
      <w:fldChar w:fldCharType="begin" w:fldLock="1"/>
    </w:r>
    <w:r>
      <w:instrText xml:space="preserve"> DATE \@ "d'.'MM'.'yyyy" </w:instrText>
    </w:r>
    <w:r>
      <w:rPr>
        <w:rFonts w:hint="eastAsia"/>
      </w:rPr>
      <w:fldChar w:fldCharType="separate"/>
    </w:r>
    <w:r>
      <w:t>20.05.2019</w:t>
    </w:r>
    <w:r>
      <w:fldChar w:fldCharType="end"/>
    </w:r>
    <w:r>
      <w:tab/>
      <w:t>Raport z projektu</w:t>
    </w:r>
    <w:r>
      <w:tab/>
    </w:r>
    <w:r>
      <w:fldChar w:fldCharType="begin"/>
    </w:r>
    <w:r>
      <w:instrText xml:space="preserve"> PAGE </w:instrText>
    </w:r>
    <w:r>
      <w:rPr>
        <w:rFonts w:hint="eastAsia"/>
      </w:rPr>
      <w:fldChar w:fldCharType="separate"/>
    </w:r>
    <w:r w:rsidR="0051416B">
      <w:rPr>
        <w:rFonts w:hint="eastAsia"/>
        <w:noProof/>
      </w:rPr>
      <w:t>1</w:t>
    </w:r>
    <w:r>
      <w:fldChar w:fldCharType="end"/>
    </w:r>
    <w:r>
      <w:t xml:space="preserve"> / </w:t>
    </w:r>
    <w:r>
      <w:fldChar w:fldCharType="begin"/>
    </w:r>
    <w:r>
      <w:instrText xml:space="preserve"> NUMPAGES </w:instrText>
    </w:r>
    <w:r>
      <w:rPr>
        <w:rFonts w:hint="eastAsia"/>
      </w:rPr>
      <w:fldChar w:fldCharType="separate"/>
    </w:r>
    <w:r w:rsidR="0051416B">
      <w:rPr>
        <w:rFonts w:hint="eastAsia"/>
        <w:noProof/>
      </w:rPr>
      <w:t>4</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8832C9"/>
    <w:multiLevelType w:val="multilevel"/>
    <w:tmpl w:val="F9003598"/>
    <w:lvl w:ilvl="0">
      <w:numFmt w:val="bullet"/>
      <w:lvlText w:val="•"/>
      <w:lvlJc w:val="left"/>
      <w:rPr>
        <w:rFonts w:ascii="StarSymbol" w:hAnsi="StarSymbol"/>
      </w:rPr>
    </w:lvl>
    <w:lvl w:ilvl="1">
      <w:numFmt w:val="bullet"/>
      <w:lvlText w:val="•"/>
      <w:lvlJc w:val="left"/>
      <w:rPr>
        <w:rFonts w:ascii="StarSymbol" w:hAnsi="StarSymbol"/>
      </w:rPr>
    </w:lvl>
    <w:lvl w:ilvl="2">
      <w:numFmt w:val="bullet"/>
      <w:lvlText w:val="•"/>
      <w:lvlJc w:val="left"/>
      <w:rPr>
        <w:rFonts w:ascii="StarSymbol" w:hAnsi="StarSymbol"/>
      </w:rPr>
    </w:lvl>
    <w:lvl w:ilvl="3">
      <w:numFmt w:val="bullet"/>
      <w:lvlText w:val="•"/>
      <w:lvlJc w:val="left"/>
      <w:rPr>
        <w:rFonts w:ascii="StarSymbol" w:hAnsi="StarSymbol"/>
      </w:rPr>
    </w:lvl>
    <w:lvl w:ilvl="4">
      <w:numFmt w:val="bullet"/>
      <w:lvlText w:val="•"/>
      <w:lvlJc w:val="left"/>
      <w:rPr>
        <w:rFonts w:ascii="StarSymbol" w:hAnsi="StarSymbol"/>
      </w:rPr>
    </w:lvl>
    <w:lvl w:ilvl="5">
      <w:numFmt w:val="bullet"/>
      <w:lvlText w:val="•"/>
      <w:lvlJc w:val="left"/>
      <w:rPr>
        <w:rFonts w:ascii="StarSymbol" w:hAnsi="StarSymbol"/>
      </w:rPr>
    </w:lvl>
    <w:lvl w:ilvl="6">
      <w:numFmt w:val="bullet"/>
      <w:lvlText w:val="•"/>
      <w:lvlJc w:val="left"/>
      <w:rPr>
        <w:rFonts w:ascii="StarSymbol" w:hAnsi="StarSymbol"/>
      </w:rPr>
    </w:lvl>
    <w:lvl w:ilvl="7">
      <w:numFmt w:val="bullet"/>
      <w:lvlText w:val="•"/>
      <w:lvlJc w:val="left"/>
      <w:rPr>
        <w:rFonts w:ascii="StarSymbol" w:hAnsi="StarSymbol"/>
      </w:rPr>
    </w:lvl>
    <w:lvl w:ilvl="8">
      <w:numFmt w:val="bullet"/>
      <w:lvlText w:val="•"/>
      <w:lvlJc w:val="left"/>
      <w:rPr>
        <w:rFonts w:ascii="StarSymbol" w:hAnsi="StarSymbol"/>
      </w:rPr>
    </w:lvl>
  </w:abstractNum>
  <w:abstractNum w:abstractNumId="1">
    <w:nsid w:val="508D7277"/>
    <w:multiLevelType w:val="multilevel"/>
    <w:tmpl w:val="160C1C5C"/>
    <w:styleLink w:val="WWOutlineListStyle"/>
    <w:lvl w:ilvl="0">
      <w:start w:val="1"/>
      <w:numFmt w:val="decimal"/>
      <w:pStyle w:val="Nagwek1"/>
      <w:lvlText w:val="%1. "/>
      <w:lvlJc w:val="left"/>
    </w:lvl>
    <w:lvl w:ilvl="1">
      <w:start w:val="1"/>
      <w:numFmt w:val="decimal"/>
      <w:pStyle w:val="Nagwek2"/>
      <w:lvlText w:val="%1.%2. "/>
      <w:lvlJc w:val="left"/>
    </w:lvl>
    <w:lvl w:ilvl="2">
      <w:start w:val="1"/>
      <w:numFmt w:val="decimal"/>
      <w:pStyle w:val="Nagwek3"/>
      <w:lvlText w:val="%1.%2.%3. "/>
      <w:lvlJc w:val="left"/>
    </w:lvl>
    <w:lvl w:ilvl="3">
      <w:start w:val="1"/>
      <w:numFmt w:val="lowerLetter"/>
      <w:pStyle w:val="Nagwek4"/>
      <w:lvlText w:val="%4) "/>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203BA7"/>
    <w:rsid w:val="00203BA7"/>
    <w:rsid w:val="0051416B"/>
    <w:rsid w:val="00C93FB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kern w:val="3"/>
        <w:sz w:val="24"/>
        <w:szCs w:val="24"/>
        <w:lang w:val="en-US" w:eastAsia="zh-CN" w:bidi="hi-IN"/>
      </w:rPr>
    </w:rPrDefault>
    <w:pPrDefault>
      <w:pPr>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Heading"/>
    <w:next w:val="Textbody"/>
    <w:pPr>
      <w:numPr>
        <w:numId w:val="1"/>
      </w:numPr>
      <w:outlineLvl w:val="0"/>
    </w:pPr>
    <w:rPr>
      <w:b/>
      <w:bCs/>
      <w:lang w:val="pl-PL"/>
    </w:rPr>
  </w:style>
  <w:style w:type="paragraph" w:styleId="Nagwek2">
    <w:name w:val="heading 2"/>
    <w:basedOn w:val="Heading"/>
    <w:next w:val="Textbody"/>
    <w:pPr>
      <w:numPr>
        <w:ilvl w:val="1"/>
        <w:numId w:val="1"/>
      </w:numPr>
      <w:spacing w:before="200"/>
      <w:outlineLvl w:val="1"/>
    </w:pPr>
    <w:rPr>
      <w:b/>
      <w:bCs/>
      <w:sz w:val="24"/>
      <w:lang w:val="pl-PL"/>
    </w:rPr>
  </w:style>
  <w:style w:type="paragraph" w:styleId="Nagwek3">
    <w:name w:val="heading 3"/>
    <w:basedOn w:val="Heading"/>
    <w:next w:val="Textbody"/>
    <w:pPr>
      <w:numPr>
        <w:ilvl w:val="2"/>
        <w:numId w:val="1"/>
      </w:numPr>
      <w:spacing w:before="170" w:after="0"/>
      <w:outlineLvl w:val="2"/>
    </w:pPr>
    <w:rPr>
      <w:b/>
      <w:bCs/>
      <w:sz w:val="22"/>
      <w:lang w:val="pl-PL"/>
    </w:rPr>
  </w:style>
  <w:style w:type="paragraph" w:styleId="Nagwek4">
    <w:name w:val="heading 4"/>
    <w:basedOn w:val="Heading"/>
    <w:next w:val="Textbody"/>
    <w:pPr>
      <w:numPr>
        <w:ilvl w:val="3"/>
        <w:numId w:val="1"/>
      </w:numPr>
      <w:spacing w:before="170" w:after="0"/>
      <w:outlineLvl w:val="3"/>
    </w:pPr>
    <w:rPr>
      <w:b/>
      <w:bCs/>
      <w:i/>
      <w:iCs/>
      <w:sz w:val="22"/>
      <w:lang w:val="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numbering" w:customStyle="1" w:styleId="WWOutlineListStyle">
    <w:name w:val="WW_OutlineListStyle"/>
    <w:basedOn w:val="Bezlisty"/>
    <w:pPr>
      <w:numPr>
        <w:numId w:val="1"/>
      </w:numPr>
    </w:pPr>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88" w:lineRule="auto"/>
      <w:jc w:val="both"/>
    </w:pPr>
    <w:rPr>
      <w:sz w:val="21"/>
      <w:lang w:val="pl-PL"/>
    </w:rPr>
  </w:style>
  <w:style w:type="paragraph" w:styleId="Lista">
    <w:name w:val="List"/>
    <w:basedOn w:val="Textbody"/>
    <w:rPr>
      <w:sz w:val="24"/>
    </w:rPr>
  </w:style>
  <w:style w:type="paragraph" w:styleId="Legenda">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Nagwek">
    <w:name w:val="header"/>
    <w:basedOn w:val="Standard"/>
    <w:pPr>
      <w:suppressLineNumbers/>
      <w:tabs>
        <w:tab w:val="center" w:pos="4819"/>
        <w:tab w:val="right" w:pos="9638"/>
      </w:tabs>
    </w:pPr>
    <w:rPr>
      <w:sz w:val="21"/>
      <w:lang w:val="pl-PL"/>
    </w:rPr>
  </w:style>
  <w:style w:type="paragraph" w:customStyle="1" w:styleId="TableContents">
    <w:name w:val="Table Contents"/>
    <w:basedOn w:val="Standard"/>
    <w:pPr>
      <w:suppressLineNumbers/>
    </w:pPr>
    <w:rPr>
      <w:rFonts w:ascii="Liberation Sans Narrow" w:hAnsi="Liberation Sans Narrow"/>
      <w:sz w:val="22"/>
      <w:lang w:val="pl-PL"/>
    </w:rPr>
  </w:style>
  <w:style w:type="paragraph" w:styleId="Tytu">
    <w:name w:val="Title"/>
    <w:basedOn w:val="Heading"/>
    <w:next w:val="Textbody"/>
    <w:rPr>
      <w:b/>
      <w:bCs/>
      <w:sz w:val="56"/>
      <w:szCs w:val="56"/>
      <w:lang w:val="pl-PL"/>
    </w:rPr>
  </w:style>
  <w:style w:type="paragraph" w:customStyle="1" w:styleId="TableHeading">
    <w:name w:val="Table Heading"/>
    <w:basedOn w:val="TableContents"/>
    <w:pPr>
      <w:jc w:val="center"/>
    </w:pPr>
    <w:rPr>
      <w:b/>
      <w:bCs/>
    </w:rPr>
  </w:style>
  <w:style w:type="paragraph" w:customStyle="1" w:styleId="ContentsHeading">
    <w:name w:val="Contents Heading"/>
    <w:basedOn w:val="Heading"/>
    <w:pPr>
      <w:suppressLineNumbers/>
    </w:pPr>
    <w:rPr>
      <w:b/>
      <w:bCs/>
      <w:sz w:val="32"/>
      <w:szCs w:val="32"/>
      <w:lang w:val="pl-PL"/>
    </w:rPr>
  </w:style>
  <w:style w:type="paragraph" w:customStyle="1" w:styleId="Contents1">
    <w:name w:val="Contents 1"/>
    <w:basedOn w:val="Index"/>
    <w:pPr>
      <w:tabs>
        <w:tab w:val="right" w:leader="dot" w:pos="9638"/>
      </w:tabs>
    </w:pPr>
    <w:rPr>
      <w:lang w:val="pl-PL"/>
    </w:rPr>
  </w:style>
  <w:style w:type="paragraph" w:customStyle="1" w:styleId="Contents2">
    <w:name w:val="Contents 2"/>
    <w:basedOn w:val="Index"/>
    <w:pPr>
      <w:tabs>
        <w:tab w:val="right" w:leader="dot" w:pos="9638"/>
      </w:tabs>
      <w:ind w:left="283"/>
    </w:pPr>
    <w:rPr>
      <w:lang w:val="pl-PL"/>
    </w:rPr>
  </w:style>
  <w:style w:type="paragraph" w:customStyle="1" w:styleId="Contents3">
    <w:name w:val="Contents 3"/>
    <w:basedOn w:val="Index"/>
    <w:pPr>
      <w:tabs>
        <w:tab w:val="right" w:leader="dot" w:pos="9638"/>
      </w:tabs>
      <w:ind w:left="566"/>
    </w:pPr>
    <w:rPr>
      <w:lang w:val="pl-PL"/>
    </w:rPr>
  </w:style>
  <w:style w:type="paragraph" w:customStyle="1" w:styleId="Contents4">
    <w:name w:val="Contents 4"/>
    <w:basedOn w:val="Index"/>
    <w:pPr>
      <w:tabs>
        <w:tab w:val="right" w:leader="dot" w:pos="9638"/>
      </w:tabs>
      <w:ind w:left="849"/>
    </w:pPr>
  </w:style>
  <w:style w:type="character" w:customStyle="1" w:styleId="Internetlink">
    <w:name w:val="Internet link"/>
    <w:rPr>
      <w:color w:val="000080"/>
      <w:u w:val="single"/>
    </w:rPr>
  </w:style>
  <w:style w:type="character" w:customStyle="1" w:styleId="IndexLink">
    <w:name w:val="Index Link"/>
  </w:style>
  <w:style w:type="character" w:customStyle="1" w:styleId="BulletSymbols">
    <w:name w:val="Bullet Symbols"/>
    <w:rPr>
      <w:rFonts w:ascii="OpenSymbol" w:eastAsia="OpenSymbol" w:hAnsi="OpenSymbol" w:cs="OpenSymbol"/>
    </w:rPr>
  </w:style>
  <w:style w:type="paragraph" w:styleId="Tekstdymka">
    <w:name w:val="Balloon Text"/>
    <w:basedOn w:val="Normalny"/>
    <w:link w:val="TekstdymkaZnak"/>
    <w:uiPriority w:val="99"/>
    <w:semiHidden/>
    <w:unhideWhenUsed/>
    <w:rsid w:val="0051416B"/>
    <w:rPr>
      <w:rFonts w:ascii="Tahoma" w:hAnsi="Tahoma"/>
      <w:sz w:val="16"/>
      <w:szCs w:val="14"/>
    </w:rPr>
  </w:style>
  <w:style w:type="character" w:customStyle="1" w:styleId="TekstdymkaZnak">
    <w:name w:val="Tekst dymka Znak"/>
    <w:basedOn w:val="Domylnaczcionkaakapitu"/>
    <w:link w:val="Tekstdymka"/>
    <w:uiPriority w:val="99"/>
    <w:semiHidden/>
    <w:rsid w:val="0051416B"/>
    <w:rPr>
      <w:rFonts w:ascii="Tahoma" w:hAnsi="Tahoma"/>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SimSun" w:hAnsi="Liberation Serif" w:cs="Mangal"/>
        <w:kern w:val="3"/>
        <w:sz w:val="24"/>
        <w:szCs w:val="24"/>
        <w:lang w:val="en-US" w:eastAsia="zh-CN" w:bidi="hi-IN"/>
      </w:rPr>
    </w:rPrDefault>
    <w:pPrDefault>
      <w:pPr>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Heading"/>
    <w:next w:val="Textbody"/>
    <w:pPr>
      <w:numPr>
        <w:numId w:val="1"/>
      </w:numPr>
      <w:outlineLvl w:val="0"/>
    </w:pPr>
    <w:rPr>
      <w:b/>
      <w:bCs/>
      <w:lang w:val="pl-PL"/>
    </w:rPr>
  </w:style>
  <w:style w:type="paragraph" w:styleId="Nagwek2">
    <w:name w:val="heading 2"/>
    <w:basedOn w:val="Heading"/>
    <w:next w:val="Textbody"/>
    <w:pPr>
      <w:numPr>
        <w:ilvl w:val="1"/>
        <w:numId w:val="1"/>
      </w:numPr>
      <w:spacing w:before="200"/>
      <w:outlineLvl w:val="1"/>
    </w:pPr>
    <w:rPr>
      <w:b/>
      <w:bCs/>
      <w:sz w:val="24"/>
      <w:lang w:val="pl-PL"/>
    </w:rPr>
  </w:style>
  <w:style w:type="paragraph" w:styleId="Nagwek3">
    <w:name w:val="heading 3"/>
    <w:basedOn w:val="Heading"/>
    <w:next w:val="Textbody"/>
    <w:pPr>
      <w:numPr>
        <w:ilvl w:val="2"/>
        <w:numId w:val="1"/>
      </w:numPr>
      <w:spacing w:before="170" w:after="0"/>
      <w:outlineLvl w:val="2"/>
    </w:pPr>
    <w:rPr>
      <w:b/>
      <w:bCs/>
      <w:sz w:val="22"/>
      <w:lang w:val="pl-PL"/>
    </w:rPr>
  </w:style>
  <w:style w:type="paragraph" w:styleId="Nagwek4">
    <w:name w:val="heading 4"/>
    <w:basedOn w:val="Heading"/>
    <w:next w:val="Textbody"/>
    <w:pPr>
      <w:numPr>
        <w:ilvl w:val="3"/>
        <w:numId w:val="1"/>
      </w:numPr>
      <w:spacing w:before="170" w:after="0"/>
      <w:outlineLvl w:val="3"/>
    </w:pPr>
    <w:rPr>
      <w:b/>
      <w:bCs/>
      <w:i/>
      <w:iCs/>
      <w:sz w:val="22"/>
      <w:lang w:val="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numbering" w:customStyle="1" w:styleId="WWOutlineListStyle">
    <w:name w:val="WW_OutlineListStyle"/>
    <w:basedOn w:val="Bezlisty"/>
    <w:pPr>
      <w:numPr>
        <w:numId w:val="1"/>
      </w:numPr>
    </w:pPr>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88" w:lineRule="auto"/>
      <w:jc w:val="both"/>
    </w:pPr>
    <w:rPr>
      <w:sz w:val="21"/>
      <w:lang w:val="pl-PL"/>
    </w:rPr>
  </w:style>
  <w:style w:type="paragraph" w:styleId="Lista">
    <w:name w:val="List"/>
    <w:basedOn w:val="Textbody"/>
    <w:rPr>
      <w:sz w:val="24"/>
    </w:rPr>
  </w:style>
  <w:style w:type="paragraph" w:styleId="Legenda">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Nagwek">
    <w:name w:val="header"/>
    <w:basedOn w:val="Standard"/>
    <w:pPr>
      <w:suppressLineNumbers/>
      <w:tabs>
        <w:tab w:val="center" w:pos="4819"/>
        <w:tab w:val="right" w:pos="9638"/>
      </w:tabs>
    </w:pPr>
    <w:rPr>
      <w:sz w:val="21"/>
      <w:lang w:val="pl-PL"/>
    </w:rPr>
  </w:style>
  <w:style w:type="paragraph" w:customStyle="1" w:styleId="TableContents">
    <w:name w:val="Table Contents"/>
    <w:basedOn w:val="Standard"/>
    <w:pPr>
      <w:suppressLineNumbers/>
    </w:pPr>
    <w:rPr>
      <w:rFonts w:ascii="Liberation Sans Narrow" w:hAnsi="Liberation Sans Narrow"/>
      <w:sz w:val="22"/>
      <w:lang w:val="pl-PL"/>
    </w:rPr>
  </w:style>
  <w:style w:type="paragraph" w:styleId="Tytu">
    <w:name w:val="Title"/>
    <w:basedOn w:val="Heading"/>
    <w:next w:val="Textbody"/>
    <w:rPr>
      <w:b/>
      <w:bCs/>
      <w:sz w:val="56"/>
      <w:szCs w:val="56"/>
      <w:lang w:val="pl-PL"/>
    </w:rPr>
  </w:style>
  <w:style w:type="paragraph" w:customStyle="1" w:styleId="TableHeading">
    <w:name w:val="Table Heading"/>
    <w:basedOn w:val="TableContents"/>
    <w:pPr>
      <w:jc w:val="center"/>
    </w:pPr>
    <w:rPr>
      <w:b/>
      <w:bCs/>
    </w:rPr>
  </w:style>
  <w:style w:type="paragraph" w:customStyle="1" w:styleId="ContentsHeading">
    <w:name w:val="Contents Heading"/>
    <w:basedOn w:val="Heading"/>
    <w:pPr>
      <w:suppressLineNumbers/>
    </w:pPr>
    <w:rPr>
      <w:b/>
      <w:bCs/>
      <w:sz w:val="32"/>
      <w:szCs w:val="32"/>
      <w:lang w:val="pl-PL"/>
    </w:rPr>
  </w:style>
  <w:style w:type="paragraph" w:customStyle="1" w:styleId="Contents1">
    <w:name w:val="Contents 1"/>
    <w:basedOn w:val="Index"/>
    <w:pPr>
      <w:tabs>
        <w:tab w:val="right" w:leader="dot" w:pos="9638"/>
      </w:tabs>
    </w:pPr>
    <w:rPr>
      <w:lang w:val="pl-PL"/>
    </w:rPr>
  </w:style>
  <w:style w:type="paragraph" w:customStyle="1" w:styleId="Contents2">
    <w:name w:val="Contents 2"/>
    <w:basedOn w:val="Index"/>
    <w:pPr>
      <w:tabs>
        <w:tab w:val="right" w:leader="dot" w:pos="9638"/>
      </w:tabs>
      <w:ind w:left="283"/>
    </w:pPr>
    <w:rPr>
      <w:lang w:val="pl-PL"/>
    </w:rPr>
  </w:style>
  <w:style w:type="paragraph" w:customStyle="1" w:styleId="Contents3">
    <w:name w:val="Contents 3"/>
    <w:basedOn w:val="Index"/>
    <w:pPr>
      <w:tabs>
        <w:tab w:val="right" w:leader="dot" w:pos="9638"/>
      </w:tabs>
      <w:ind w:left="566"/>
    </w:pPr>
    <w:rPr>
      <w:lang w:val="pl-PL"/>
    </w:rPr>
  </w:style>
  <w:style w:type="paragraph" w:customStyle="1" w:styleId="Contents4">
    <w:name w:val="Contents 4"/>
    <w:basedOn w:val="Index"/>
    <w:pPr>
      <w:tabs>
        <w:tab w:val="right" w:leader="dot" w:pos="9638"/>
      </w:tabs>
      <w:ind w:left="849"/>
    </w:pPr>
  </w:style>
  <w:style w:type="character" w:customStyle="1" w:styleId="Internetlink">
    <w:name w:val="Internet link"/>
    <w:rPr>
      <w:color w:val="000080"/>
      <w:u w:val="single"/>
    </w:rPr>
  </w:style>
  <w:style w:type="character" w:customStyle="1" w:styleId="IndexLink">
    <w:name w:val="Index Link"/>
  </w:style>
  <w:style w:type="character" w:customStyle="1" w:styleId="BulletSymbols">
    <w:name w:val="Bullet Symbols"/>
    <w:rPr>
      <w:rFonts w:ascii="OpenSymbol" w:eastAsia="OpenSymbol" w:hAnsi="OpenSymbol" w:cs="OpenSymbol"/>
    </w:rPr>
  </w:style>
  <w:style w:type="paragraph" w:styleId="Tekstdymka">
    <w:name w:val="Balloon Text"/>
    <w:basedOn w:val="Normalny"/>
    <w:link w:val="TekstdymkaZnak"/>
    <w:uiPriority w:val="99"/>
    <w:semiHidden/>
    <w:unhideWhenUsed/>
    <w:rsid w:val="0051416B"/>
    <w:rPr>
      <w:rFonts w:ascii="Tahoma" w:hAnsi="Tahoma"/>
      <w:sz w:val="16"/>
      <w:szCs w:val="14"/>
    </w:rPr>
  </w:style>
  <w:style w:type="character" w:customStyle="1" w:styleId="TekstdymkaZnak">
    <w:name w:val="Tekst dymka Znak"/>
    <w:basedOn w:val="Domylnaczcionkaakapitu"/>
    <w:link w:val="Tekstdymka"/>
    <w:uiPriority w:val="99"/>
    <w:semiHidden/>
    <w:rsid w:val="0051416B"/>
    <w:rPr>
      <w:rFonts w:ascii="Tahoma" w:hAnsi="Tahoma"/>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__RefHeading___Toc375_832888478" TargetMode="External"/><Relationship Id="rId13" Type="http://schemas.openxmlformats.org/officeDocument/2006/relationships/hyperlink" Target="#__RefHeading___Toc385_832888478" TargetMode="External"/><Relationship Id="rId18" Type="http://schemas.openxmlformats.org/officeDocument/2006/relationships/hyperlink" Target="#__RefHeading___Toc453_832888478" TargetMode="External"/><Relationship Id="rId26" Type="http://schemas.openxmlformats.org/officeDocument/2006/relationships/hyperlink" Target="#__RefHeading___Toc455_8328884781" TargetMode="External"/><Relationship Id="rId3" Type="http://schemas.microsoft.com/office/2007/relationships/stylesWithEffects" Target="stylesWithEffects.xml"/><Relationship Id="rId21" Type="http://schemas.openxmlformats.org/officeDocument/2006/relationships/hyperlink" Target="#__RefHeading___Toc399_832888478"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__RefHeading___Toc383_832888478" TargetMode="External"/><Relationship Id="rId17" Type="http://schemas.openxmlformats.org/officeDocument/2006/relationships/hyperlink" Target="#__RefHeading___Toc393_832888478" TargetMode="External"/><Relationship Id="rId25" Type="http://schemas.openxmlformats.org/officeDocument/2006/relationships/hyperlink" Target="#__RefHeading___Toc1113_832888478" TargetMode="External"/><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__RefHeading___Toc391_832888478" TargetMode="External"/><Relationship Id="rId20" Type="http://schemas.openxmlformats.org/officeDocument/2006/relationships/hyperlink" Target="#__RefHeading___Toc397_832888478" TargetMode="External"/><Relationship Id="rId29" Type="http://schemas.openxmlformats.org/officeDocument/2006/relationships/hyperlink" Target="#__RefHeading___Toc1150_832888478"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__RefHeading___Toc381_832888478" TargetMode="External"/><Relationship Id="rId24" Type="http://schemas.openxmlformats.org/officeDocument/2006/relationships/hyperlink" Target="#__RefHeading___Toc457_832888478" TargetMode="External"/><Relationship Id="rId32"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__RefHeading___Toc389_832888478" TargetMode="External"/><Relationship Id="rId23" Type="http://schemas.openxmlformats.org/officeDocument/2006/relationships/hyperlink" Target="#__RefHeading___Toc467_832888478" TargetMode="External"/><Relationship Id="rId28" Type="http://schemas.openxmlformats.org/officeDocument/2006/relationships/hyperlink" Target="#__RefHeading___Toc457_8328884781" TargetMode="External"/><Relationship Id="rId10" Type="http://schemas.openxmlformats.org/officeDocument/2006/relationships/hyperlink" Target="#__RefHeading___Toc379_832888478" TargetMode="External"/><Relationship Id="rId19" Type="http://schemas.openxmlformats.org/officeDocument/2006/relationships/hyperlink" Target="#__RefHeading___Toc395_832888478" TargetMode="External"/><Relationship Id="rId31" Type="http://schemas.openxmlformats.org/officeDocument/2006/relationships/hyperlink" Target="#__RefHeading___Toc1249_1436539759" TargetMode="External"/><Relationship Id="rId4" Type="http://schemas.openxmlformats.org/officeDocument/2006/relationships/settings" Target="settings.xml"/><Relationship Id="rId9" Type="http://schemas.openxmlformats.org/officeDocument/2006/relationships/hyperlink" Target="#__RefHeading___Toc377_832888478" TargetMode="External"/><Relationship Id="rId14" Type="http://schemas.openxmlformats.org/officeDocument/2006/relationships/hyperlink" Target="#__RefHeading___Toc387_832888478" TargetMode="External"/><Relationship Id="rId22" Type="http://schemas.openxmlformats.org/officeDocument/2006/relationships/hyperlink" Target="#__RefHeading___Toc455_832888478" TargetMode="External"/><Relationship Id="rId27" Type="http://schemas.openxmlformats.org/officeDocument/2006/relationships/hyperlink" Target="#__RefHeading___Toc467_8328884781" TargetMode="External"/><Relationship Id="rId30" Type="http://schemas.openxmlformats.org/officeDocument/2006/relationships/hyperlink" Target="#__RefHeading___Toc996_1436539759" TargetMode="External"/><Relationship Id="rId35"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391</TotalTime>
  <Pages>1</Pages>
  <Words>769</Words>
  <Characters>4616</Characters>
  <Application>Microsoft Office Word</Application>
  <DocSecurity>0</DocSecurity>
  <Lines>38</Lines>
  <Paragraphs>10</Paragraphs>
  <ScaleCrop>false</ScaleCrop>
  <Company/>
  <LinksUpToDate>false</LinksUpToDate>
  <CharactersWithSpaces>5375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Joanna</dc:creator>
  <cp:lastModifiedBy>Joanna</cp:lastModifiedBy>
  <cp:revision>2</cp:revision>
  <dcterms:created xsi:type="dcterms:W3CDTF">2017-03-06T13:29:00Z</dcterms:created>
  <dcterms:modified xsi:type="dcterms:W3CDTF">2019-08-29T15:15:00Z</dcterms:modified>
</cp:coreProperties>
</file>