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C826DF" w:rsidR="2612736D" w:rsidP="00C826DF" w:rsidRDefault="2612736D" w14:paraId="3EB6CD32" w14:textId="0B0864F3">
      <w:pPr>
        <w:jc w:val="center"/>
        <w:rPr>
          <w:b w:val="1"/>
          <w:bCs w:val="1"/>
          <w:sz w:val="28"/>
          <w:szCs w:val="28"/>
        </w:rPr>
      </w:pPr>
      <w:r w:rsidRPr="46098445" w:rsidR="46098445">
        <w:rPr>
          <w:b w:val="1"/>
          <w:bCs w:val="1"/>
          <w:sz w:val="28"/>
          <w:szCs w:val="28"/>
        </w:rPr>
        <w:t xml:space="preserve">Oświetlenie </w:t>
      </w:r>
    </w:p>
    <w:p w:rsidR="2612736D" w:rsidP="46098445" w:rsidRDefault="2612736D" w14:paraId="555814D7" w14:textId="6ED3C61A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="46098445">
        <w:rPr/>
        <w:t>W poprzedniej instrukcji było zadanie dla chętnych, aby dodać odpowiednie oświetlenie i materiały na scenę - jeśli zadanie zostało już wykonane i cała scena wygląda mniej więcej tak:</w:t>
      </w:r>
    </w:p>
    <w:p w:rsidR="2612736D" w:rsidP="46098445" w:rsidRDefault="2612736D" w14:paraId="3641F67C" w14:textId="3426B95B">
      <w:pPr>
        <w:pStyle w:val="Normalny"/>
        <w:ind w:left="0"/>
      </w:pPr>
      <w:r>
        <w:drawing>
          <wp:inline wp14:editId="21966502" wp14:anchorId="3271160F">
            <wp:extent cx="6948750" cy="3749431"/>
            <wp:effectExtent l="0" t="0" r="0" b="0"/>
            <wp:docPr id="1978260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2fd0889a68464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948750" cy="37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12736D" w:rsidP="46098445" w:rsidRDefault="2612736D" w14:paraId="690B79D8" w14:textId="4B204B63">
      <w:pPr>
        <w:pStyle w:val="Normalny"/>
        <w:ind w:left="360"/>
        <w:rPr>
          <w:rFonts w:eastAsia="" w:eastAsiaTheme="minorEastAsia"/>
        </w:rPr>
      </w:pPr>
      <w:r w:rsidR="46098445">
        <w:rPr/>
        <w:t xml:space="preserve"> to można przejść od razu do punktu 13.</w:t>
      </w:r>
    </w:p>
    <w:p w:rsidR="2612736D" w:rsidP="2612736D" w:rsidRDefault="2612736D" w14:paraId="4D9C660F" w14:textId="3BB70156">
      <w:pPr>
        <w:pStyle w:val="Akapitzlist"/>
        <w:numPr>
          <w:ilvl w:val="0"/>
          <w:numId w:val="1"/>
        </w:numPr>
        <w:rPr/>
      </w:pPr>
      <w:r w:rsidR="46098445">
        <w:rPr/>
        <w:t xml:space="preserve">Przechodzimy do okna </w:t>
      </w:r>
      <w:r w:rsidR="46098445">
        <w:rPr/>
        <w:t>Modes</w:t>
      </w:r>
      <w:r w:rsidR="46098445">
        <w:rPr/>
        <w:t xml:space="preserve"> i zakładki </w:t>
      </w:r>
      <w:r w:rsidR="46098445">
        <w:rPr/>
        <w:t>Lights</w:t>
      </w:r>
      <w:r w:rsidR="46098445">
        <w:rPr/>
        <w:t xml:space="preserve">, gdzie mamy możliwość przeciągnięcia na scenę (do okna </w:t>
      </w:r>
      <w:r w:rsidR="46098445">
        <w:rPr/>
        <w:t>Viewport</w:t>
      </w:r>
      <w:r w:rsidR="46098445">
        <w:rPr/>
        <w:t>) różnego typu świateł.</w:t>
      </w:r>
    </w:p>
    <w:p w:rsidR="2612736D" w:rsidP="2612736D" w:rsidRDefault="2612736D" w14:paraId="6050820C" w14:textId="2240C0BB">
      <w:pPr>
        <w:pStyle w:val="Akapitzlist"/>
        <w:numPr>
          <w:ilvl w:val="0"/>
          <w:numId w:val="1"/>
        </w:numPr>
        <w:rPr/>
      </w:pPr>
      <w:r w:rsidR="46098445">
        <w:rPr/>
        <w:t xml:space="preserve">Przeciągnijmy Point </w:t>
      </w:r>
      <w:r w:rsidR="46098445">
        <w:rPr/>
        <w:t>Light</w:t>
      </w:r>
      <w:r w:rsidR="46098445">
        <w:rPr/>
        <w:t xml:space="preserve"> (tzw. żarówkę) </w:t>
      </w:r>
    </w:p>
    <w:p w:rsidR="2612736D" w:rsidP="2612736D" w:rsidRDefault="2612736D" w14:paraId="7DF79430" w14:textId="6D7BCFD9">
      <w:pPr>
        <w:pStyle w:val="Akapitzlist"/>
        <w:numPr>
          <w:ilvl w:val="0"/>
          <w:numId w:val="1"/>
        </w:numPr>
        <w:rPr/>
      </w:pPr>
      <w:r w:rsidR="46098445">
        <w:rPr/>
        <w:t xml:space="preserve">W oknie </w:t>
      </w:r>
      <w:r w:rsidR="46098445">
        <w:rPr/>
        <w:t>Details</w:t>
      </w:r>
      <w:r w:rsidR="46098445">
        <w:rPr/>
        <w:t xml:space="preserve"> przetestujmy ustawienia dla </w:t>
      </w:r>
      <w:r w:rsidR="46098445">
        <w:rPr/>
        <w:t>tego rodzaju oświetlenia:</w:t>
      </w:r>
    </w:p>
    <w:p w:rsidR="00D30F40" w:rsidP="00B11579" w:rsidRDefault="00B11579" w14:paraId="0F2E6630" w14:textId="5EBE42D9">
      <w:pPr>
        <w:pStyle w:val="Akapitzlist"/>
        <w:numPr>
          <w:ilvl w:val="1"/>
          <w:numId w:val="1"/>
        </w:numPr>
        <w:rPr/>
      </w:pPr>
      <w:r w:rsidR="46098445">
        <w:rPr/>
        <w:t xml:space="preserve">Opcja </w:t>
      </w:r>
      <w:r w:rsidRPr="46098445" w:rsidR="46098445">
        <w:rPr>
          <w:b w:val="1"/>
          <w:bCs w:val="1"/>
        </w:rPr>
        <w:t>Attenuation</w:t>
      </w:r>
      <w:r w:rsidRPr="46098445" w:rsidR="46098445">
        <w:rPr>
          <w:b w:val="1"/>
          <w:bCs w:val="1"/>
        </w:rPr>
        <w:t xml:space="preserve"> Radius</w:t>
      </w:r>
      <w:r w:rsidRPr="46098445" w:rsidR="46098445">
        <w:rPr>
          <w:b w:val="1"/>
          <w:bCs w:val="1"/>
        </w:rPr>
        <w:t xml:space="preserve"> </w:t>
      </w:r>
      <w:r w:rsidR="46098445">
        <w:rPr/>
        <w:t>(promień tłumienia światła)</w:t>
      </w:r>
      <w:r w:rsidR="46098445">
        <w:rPr/>
        <w:t xml:space="preserve"> określa </w:t>
      </w:r>
      <w:r w:rsidR="46098445">
        <w:rPr/>
        <w:t>ogólny</w:t>
      </w:r>
      <w:r w:rsidR="46098445">
        <w:rPr/>
        <w:t xml:space="preserve"> </w:t>
      </w:r>
      <w:r w:rsidR="46098445">
        <w:rPr/>
        <w:t>zasięg światła</w:t>
      </w:r>
      <w:r w:rsidR="46098445">
        <w:rPr/>
        <w:t xml:space="preserve">, definiuje </w:t>
      </w:r>
      <w:r w:rsidR="46098445">
        <w:rPr/>
        <w:t xml:space="preserve">na jakie </w:t>
      </w:r>
      <w:r w:rsidR="46098445">
        <w:rPr/>
        <w:t>obiekty będzie padać to światło</w:t>
      </w:r>
      <w:r w:rsidR="46098445">
        <w:rPr/>
        <w:t xml:space="preserve"> oraz określa zewnętrzną granic</w:t>
      </w:r>
      <w:r w:rsidR="46098445">
        <w:rPr/>
        <w:t>e</w:t>
      </w:r>
      <w:r w:rsidR="46098445">
        <w:rPr/>
        <w:t>, gdzie natężenie światła spada do 0 (bazując na prawie odwrotnych kwadratów)</w:t>
      </w:r>
      <w:r w:rsidR="46098445">
        <w:rPr/>
        <w:t xml:space="preserve">. </w:t>
      </w:r>
    </w:p>
    <w:p w:rsidR="00D30F40" w:rsidP="00AA192E" w:rsidRDefault="00D30F40" w14:paraId="2C3FE9B5" w14:textId="18DD3D6A">
      <w:pPr>
        <w:jc w:val="center"/>
      </w:pPr>
      <w:r>
        <w:drawing>
          <wp:inline wp14:editId="3F289DB7" wp14:anchorId="2F47E104">
            <wp:extent cx="4242179" cy="3387256"/>
            <wp:effectExtent l="0" t="0" r="6350" b="3810"/>
            <wp:docPr id="2108526732" name="Obraz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"/>
                    <pic:cNvPicPr/>
                  </pic:nvPicPr>
                  <pic:blipFill>
                    <a:blip r:embed="R70084091c0fb473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42179" cy="338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60" w:rsidP="00D44BEA" w:rsidRDefault="00AA192E" w14:paraId="50FCE13E" w14:textId="034AE6DB">
      <w:pPr>
        <w:pStyle w:val="Akapitzlist"/>
        <w:ind w:left="1440"/>
      </w:pPr>
      <w:r>
        <w:t>W</w:t>
      </w:r>
      <w:r w:rsidR="00566DD3">
        <w:t xml:space="preserve">arto pamiętać, że </w:t>
      </w:r>
      <w:r w:rsidR="00921AB4">
        <w:t xml:space="preserve">im większa wartość tej opcji, tym </w:t>
      </w:r>
      <w:r w:rsidR="00C61791">
        <w:t xml:space="preserve">poważniejszy wpływ </w:t>
      </w:r>
      <w:r w:rsidR="00FC2CF6">
        <w:t xml:space="preserve">będzie miała ona na wydajność naszej gry, dlatego warto </w:t>
      </w:r>
      <w:r w:rsidR="0077274C">
        <w:t>używać jej oszczędnie.</w:t>
      </w:r>
    </w:p>
    <w:p w:rsidR="0077274C" w:rsidP="00D44BEA" w:rsidRDefault="0077274C" w14:paraId="6B871CEC" w14:textId="396D80E0">
      <w:pPr>
        <w:pStyle w:val="Akapitzlist"/>
        <w:ind w:left="1440"/>
      </w:pPr>
    </w:p>
    <w:p w:rsidR="0077274C" w:rsidP="0077274C" w:rsidRDefault="0081600B" w14:paraId="38F5D496" w14:textId="0C11FF4E">
      <w:pPr>
        <w:pStyle w:val="Akapitzlist"/>
        <w:numPr>
          <w:ilvl w:val="1"/>
          <w:numId w:val="3"/>
        </w:numPr>
      </w:pPr>
      <w:r>
        <w:t xml:space="preserve">Opcja </w:t>
      </w:r>
      <w:proofErr w:type="spellStart"/>
      <w:r w:rsidRPr="0081600B">
        <w:rPr>
          <w:b/>
          <w:bCs/>
        </w:rPr>
        <w:t>Intensity</w:t>
      </w:r>
      <w:proofErr w:type="spellEnd"/>
      <w:r>
        <w:t xml:space="preserve"> </w:t>
      </w:r>
      <w:r w:rsidR="006A0927">
        <w:t>zwiększa natężenie światła</w:t>
      </w:r>
    </w:p>
    <w:p w:rsidR="006A0927" w:rsidP="0077274C" w:rsidRDefault="006A0927" w14:paraId="297C0983" w14:textId="19D0226E">
      <w:pPr>
        <w:pStyle w:val="Akapitzlist"/>
        <w:numPr>
          <w:ilvl w:val="1"/>
          <w:numId w:val="3"/>
        </w:numPr>
      </w:pPr>
      <w:r>
        <w:t xml:space="preserve">Opcja </w:t>
      </w:r>
      <w:proofErr w:type="spellStart"/>
      <w:r w:rsidRPr="006A0927">
        <w:rPr>
          <w:b/>
          <w:bCs/>
        </w:rPr>
        <w:t>Light</w:t>
      </w:r>
      <w:proofErr w:type="spellEnd"/>
      <w:r w:rsidRPr="006A0927">
        <w:rPr>
          <w:b/>
          <w:bCs/>
        </w:rPr>
        <w:t xml:space="preserve"> </w:t>
      </w:r>
      <w:proofErr w:type="spellStart"/>
      <w:r w:rsidRPr="006A0927">
        <w:rPr>
          <w:b/>
          <w:bCs/>
        </w:rPr>
        <w:t>Color</w:t>
      </w:r>
      <w:proofErr w:type="spellEnd"/>
      <w:r>
        <w:t xml:space="preserve"> pozwala na zmianę koloru światła</w:t>
      </w:r>
    </w:p>
    <w:p w:rsidR="00EC4133" w:rsidP="00EC4133" w:rsidRDefault="00EC4133" w14:paraId="60C59859" w14:textId="77777777">
      <w:pPr>
        <w:pStyle w:val="Akapitzlist"/>
      </w:pPr>
    </w:p>
    <w:p w:rsidR="000F085B" w:rsidP="46098445" w:rsidRDefault="00410FEE" w14:paraId="38B78986" w14:textId="14C34925">
      <w:pPr>
        <w:pStyle w:val="Akapitzlist"/>
        <w:numPr>
          <w:ilvl w:val="0"/>
          <w:numId w:val="1"/>
        </w:numPr>
        <w:rPr/>
      </w:pPr>
      <w:r w:rsidR="46098445">
        <w:rPr/>
        <w:t xml:space="preserve">Dodajmy również </w:t>
      </w:r>
      <w:r w:rsidR="46098445">
        <w:rPr/>
        <w:t xml:space="preserve">Spot </w:t>
      </w:r>
      <w:r w:rsidR="46098445">
        <w:rPr/>
        <w:t>Light</w:t>
      </w:r>
      <w:r w:rsidR="46098445">
        <w:rPr/>
        <w:t xml:space="preserve">  (światło punktowe) i również w oknie </w:t>
      </w:r>
      <w:r w:rsidR="46098445">
        <w:rPr/>
        <w:t>Details</w:t>
      </w:r>
      <w:r w:rsidR="46098445">
        <w:rPr/>
        <w:t xml:space="preserve"> przetestujmy </w:t>
      </w:r>
      <w:r w:rsidR="46098445">
        <w:rPr/>
        <w:t>ustawienia dla tego rodzaju oświetlenia:</w:t>
      </w:r>
    </w:p>
    <w:p w:rsidRPr="00130DEB" w:rsidR="00EC4133" w:rsidP="46098445" w:rsidRDefault="000A28EC" w14:paraId="22D9D514" w14:textId="3C670529">
      <w:pPr>
        <w:pStyle w:val="Akapitzlist"/>
        <w:numPr>
          <w:ilvl w:val="1"/>
          <w:numId w:val="1"/>
        </w:numPr>
        <w:rPr>
          <w:b w:val="1"/>
          <w:bCs w:val="1"/>
        </w:rPr>
      </w:pPr>
      <w:r w:rsidR="46098445">
        <w:rPr/>
        <w:t xml:space="preserve">Światło punktowe posiada podobne opcje do „żarówki” – jednak dodatkowo posiada opcje </w:t>
      </w:r>
      <w:r w:rsidRPr="46098445" w:rsidR="46098445">
        <w:rPr>
          <w:b w:val="1"/>
          <w:bCs w:val="1"/>
        </w:rPr>
        <w:t xml:space="preserve">Inner </w:t>
      </w:r>
      <w:r w:rsidRPr="46098445" w:rsidR="46098445">
        <w:rPr>
          <w:b w:val="1"/>
          <w:bCs w:val="1"/>
        </w:rPr>
        <w:t>Cone</w:t>
      </w:r>
      <w:r w:rsidRPr="46098445" w:rsidR="46098445">
        <w:rPr>
          <w:b w:val="1"/>
          <w:bCs w:val="1"/>
        </w:rPr>
        <w:t xml:space="preserve"> </w:t>
      </w:r>
      <w:r w:rsidRPr="46098445" w:rsidR="46098445">
        <w:rPr>
          <w:b w:val="1"/>
          <w:bCs w:val="1"/>
        </w:rPr>
        <w:t>Angle</w:t>
      </w:r>
      <w:r w:rsidR="46098445">
        <w:rPr/>
        <w:t xml:space="preserve"> i </w:t>
      </w:r>
      <w:r w:rsidRPr="46098445" w:rsidR="46098445">
        <w:rPr>
          <w:b w:val="1"/>
          <w:bCs w:val="1"/>
        </w:rPr>
        <w:t xml:space="preserve">Outer </w:t>
      </w:r>
      <w:r w:rsidRPr="46098445" w:rsidR="46098445">
        <w:rPr>
          <w:b w:val="1"/>
          <w:bCs w:val="1"/>
        </w:rPr>
        <w:t>Cone</w:t>
      </w:r>
      <w:r w:rsidRPr="46098445" w:rsidR="46098445">
        <w:rPr>
          <w:b w:val="1"/>
          <w:bCs w:val="1"/>
        </w:rPr>
        <w:t xml:space="preserve"> </w:t>
      </w:r>
      <w:r w:rsidRPr="46098445" w:rsidR="46098445">
        <w:rPr>
          <w:b w:val="1"/>
          <w:bCs w:val="1"/>
        </w:rPr>
        <w:t>Angle</w:t>
      </w:r>
      <w:r w:rsidR="46098445">
        <w:rPr/>
        <w:t xml:space="preserve"> (przetestuj samodzielnie ich działanie i wykonaj zrzut ekranu podczas testowania).</w:t>
      </w:r>
    </w:p>
    <w:p w:rsidRPr="00DE1284" w:rsidR="00130DEB" w:rsidP="46098445" w:rsidRDefault="00A743E6" w14:paraId="30B9269C" w14:textId="2D5F0341">
      <w:pPr>
        <w:pStyle w:val="Akapitzlist"/>
        <w:numPr>
          <w:ilvl w:val="0"/>
          <w:numId w:val="1"/>
        </w:numPr>
        <w:rPr>
          <w:b w:val="1"/>
          <w:bCs w:val="1"/>
        </w:rPr>
      </w:pPr>
      <w:r w:rsidR="46098445">
        <w:rPr/>
        <w:t xml:space="preserve">Dodatkowo przetestuj samodzielnie działanie światła </w:t>
      </w:r>
      <w:r w:rsidR="46098445">
        <w:rPr/>
        <w:t>Rect</w:t>
      </w:r>
      <w:r w:rsidR="46098445">
        <w:rPr/>
        <w:t xml:space="preserve"> Light. Również wykonaj zrzut ekranu.</w:t>
      </w:r>
    </w:p>
    <w:p w:rsidRPr="00C826DF" w:rsidR="00C826DF" w:rsidP="21966502" w:rsidRDefault="00C826DF" w14:paraId="42597952" w14:textId="1374D51E">
      <w:pPr>
        <w:pStyle w:val="Akapitzlist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="21966502">
        <w:rPr/>
        <w:t xml:space="preserve">Jeśli chodzi o </w:t>
      </w:r>
      <w:proofErr w:type="spellStart"/>
      <w:r w:rsidR="21966502">
        <w:rPr/>
        <w:t>Sky</w:t>
      </w:r>
      <w:proofErr w:type="spellEnd"/>
      <w:r w:rsidR="21966502">
        <w:rPr/>
        <w:t xml:space="preserve"> </w:t>
      </w:r>
      <w:proofErr w:type="spellStart"/>
      <w:r w:rsidR="21966502">
        <w:rPr/>
        <w:t>Light</w:t>
      </w:r>
      <w:proofErr w:type="spellEnd"/>
      <w:r w:rsidR="21966502">
        <w:rPr/>
        <w:t xml:space="preserve"> to jest to obiekt, który pozwala na generowanie oświetlenia </w:t>
      </w:r>
      <w:proofErr w:type="spellStart"/>
      <w:r w:rsidR="21966502">
        <w:rPr/>
        <w:t>ambientowego</w:t>
      </w:r>
      <w:proofErr w:type="spellEnd"/>
      <w:r w:rsidR="21966502">
        <w:rPr/>
        <w:t xml:space="preserve"> na podstawie nieba (jego koloru). Oświetlenie </w:t>
      </w:r>
      <w:proofErr w:type="spellStart"/>
      <w:r w:rsidR="21966502">
        <w:rPr/>
        <w:t>ambientowe</w:t>
      </w:r>
      <w:proofErr w:type="spellEnd"/>
      <w:r w:rsidR="21966502">
        <w:rPr/>
        <w:t xml:space="preserve"> nie posiada określonego źródła/ kierunku padania, po prostu otacza przedmioty i obiekty znajdujące się w naszej grze.</w:t>
      </w:r>
    </w:p>
    <w:p w:rsidRPr="00C826DF" w:rsidR="00FD611B" w:rsidP="46098445" w:rsidRDefault="00FD611B" w14:paraId="4795084D" w14:textId="0FBFFEA4">
      <w:pPr>
        <w:pStyle w:val="Akapitzlist"/>
        <w:numPr>
          <w:ilvl w:val="0"/>
          <w:numId w:val="1"/>
        </w:numPr>
        <w:rPr>
          <w:b w:val="1"/>
          <w:bCs w:val="1"/>
        </w:rPr>
      </w:pPr>
      <w:r w:rsidR="21966502">
        <w:rPr/>
        <w:t xml:space="preserve">Nasza scena nie posiada "nieba" (a raczej nie powinna), jednak możemy sami wczytać dowolną teksturę/mapę specjalnie przygotowaną do mapowania sześciennego (kubicznego). </w:t>
      </w:r>
    </w:p>
    <w:p w:rsidRPr="00C826DF" w:rsidR="00C826DF" w:rsidP="00C826DF" w:rsidRDefault="00C826DF" w14:paraId="3D761999" w14:textId="6F16C319">
      <w:pPr>
        <w:jc w:val="center"/>
        <w:rPr>
          <w:b/>
          <w:bCs/>
        </w:rPr>
      </w:pPr>
      <w:r>
        <w:drawing>
          <wp:inline wp14:editId="335B263F" wp14:anchorId="574783B3">
            <wp:extent cx="3228230" cy="2421351"/>
            <wp:effectExtent l="0" t="0" r="0" b="0"/>
            <wp:docPr id="555671984" name="Obraz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2"/>
                    <pic:cNvPicPr/>
                  </pic:nvPicPr>
                  <pic:blipFill>
                    <a:blip r:embed="R2d25f5db37f3420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28230" cy="242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E27" w:rsidP="00283E27" w:rsidRDefault="00283E27" w14:paraId="36DDE99B" w14:textId="03B54CE5"/>
    <w:p w:rsidR="00C826DF" w:rsidP="46098445" w:rsidRDefault="00A2136F" w14:paraId="5D538E3C" w14:textId="2653B04B">
      <w:pPr>
        <w:pStyle w:val="Akapitzlist"/>
        <w:numPr>
          <w:ilvl w:val="0"/>
          <w:numId w:val="1"/>
        </w:numPr>
        <w:rPr/>
      </w:pPr>
      <w:r w:rsidR="21966502">
        <w:rPr/>
        <w:t xml:space="preserve">Zmieńmy w oknie </w:t>
      </w:r>
      <w:proofErr w:type="spellStart"/>
      <w:r w:rsidR="21966502">
        <w:rPr/>
        <w:t>Details</w:t>
      </w:r>
      <w:proofErr w:type="spellEnd"/>
      <w:r w:rsidR="21966502">
        <w:rPr/>
        <w:t xml:space="preserve"> typ źródła (opcja Source </w:t>
      </w:r>
      <w:proofErr w:type="spellStart"/>
      <w:r w:rsidR="21966502">
        <w:rPr/>
        <w:t>Type</w:t>
      </w:r>
      <w:proofErr w:type="spellEnd"/>
      <w:r w:rsidR="21966502">
        <w:rPr/>
        <w:t xml:space="preserve">) na </w:t>
      </w:r>
      <w:proofErr w:type="spellStart"/>
      <w:r w:rsidR="21966502">
        <w:rPr/>
        <w:t>Specified</w:t>
      </w:r>
      <w:proofErr w:type="spellEnd"/>
      <w:r w:rsidR="21966502">
        <w:rPr/>
        <w:t xml:space="preserve"> </w:t>
      </w:r>
      <w:proofErr w:type="spellStart"/>
      <w:r w:rsidR="21966502">
        <w:rPr/>
        <w:t>Cubemap</w:t>
      </w:r>
      <w:proofErr w:type="spellEnd"/>
      <w:r w:rsidR="21966502">
        <w:rPr/>
        <w:t xml:space="preserve"> – dzięki temu będziemy mogli wczytać własną mapę, zamiast opierać się na automatycznie generowanej mapie na podstawie aktualnej sceny, która nie posiada wystarczającej ilości elementów, aby zastosować na niej mapowanie </w:t>
      </w:r>
      <w:r w:rsidR="21966502">
        <w:rPr/>
        <w:t>sześcienne</w:t>
      </w:r>
      <w:r w:rsidR="21966502">
        <w:rPr/>
        <w:t xml:space="preserve">.  </w:t>
      </w:r>
    </w:p>
    <w:p w:rsidR="00371600" w:rsidP="46098445" w:rsidRDefault="000368A1" w14:paraId="6779961F" w14:textId="122D1996">
      <w:pPr>
        <w:pStyle w:val="Akapitzlist"/>
        <w:numPr>
          <w:ilvl w:val="0"/>
          <w:numId w:val="1"/>
        </w:numPr>
        <w:rPr/>
      </w:pPr>
      <w:r w:rsidR="21966502">
        <w:rPr/>
        <w:t xml:space="preserve">W opcji </w:t>
      </w:r>
      <w:r w:rsidR="21966502">
        <w:rPr/>
        <w:t>Cubemap</w:t>
      </w:r>
      <w:r w:rsidR="21966502">
        <w:rPr/>
        <w:t xml:space="preserve"> wybierzmy domyślną </w:t>
      </w:r>
      <w:r w:rsidR="21966502">
        <w:rPr/>
        <w:t>mapę, którą możemy użyć w UE4.</w:t>
      </w:r>
    </w:p>
    <w:p w:rsidR="46098445" w:rsidP="46098445" w:rsidRDefault="46098445" w14:paraId="187D544C" w14:textId="42876C34">
      <w:pPr>
        <w:pStyle w:val="Akapitzlist"/>
        <w:numPr>
          <w:ilvl w:val="0"/>
          <w:numId w:val="1"/>
        </w:numPr>
        <w:rPr/>
      </w:pPr>
      <w:r w:rsidR="21966502">
        <w:rPr/>
        <w:t>Dzięki temu możemy zauważyć, że na całej scenie pojawiło się dodatkowe oświetlenie, które rozświetla naszą scenę i „zmiękcza” cienie.</w:t>
      </w:r>
    </w:p>
    <w:p w:rsidR="46098445" w:rsidP="46098445" w:rsidRDefault="46098445" w14:paraId="482CD52C" w14:textId="467D76B6">
      <w:pPr>
        <w:pStyle w:val="Akapitzlist"/>
        <w:numPr>
          <w:ilvl w:val="0"/>
          <w:numId w:val="1"/>
        </w:numPr>
        <w:rPr/>
      </w:pPr>
      <w:r w:rsidR="21966502">
        <w:rPr/>
        <w:t xml:space="preserve">Dodajmy odpowiednie materiały do naszej </w:t>
      </w:r>
      <w:r w:rsidR="21966502">
        <w:rPr/>
        <w:t>geometrii</w:t>
      </w:r>
      <w:r w:rsidR="21966502">
        <w:rPr/>
        <w:t>, która powstała za pomocą pędzli BSP.</w:t>
      </w:r>
    </w:p>
    <w:p w:rsidR="46098445" w:rsidP="46098445" w:rsidRDefault="46098445" w14:paraId="0AF25BDA" w14:textId="521FFC64">
      <w:pPr>
        <w:pStyle w:val="Akapitzlist"/>
        <w:numPr>
          <w:ilvl w:val="0"/>
          <w:numId w:val="1"/>
        </w:numPr>
        <w:rPr/>
      </w:pPr>
      <w:r w:rsidR="21966502">
        <w:rPr/>
        <w:t>Wykonaj zrzut ekranu całej sceny używając trybu swobodnego (klawisz F11)</w:t>
      </w:r>
    </w:p>
    <w:p w:rsidR="1BA3C9B8" w:rsidP="46098445" w:rsidRDefault="1BA3C9B8" w14:paraId="6A234594" w14:textId="37B9BD90">
      <w:pPr>
        <w:pStyle w:val="Akapitzlist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pl-PL"/>
        </w:rPr>
      </w:pPr>
      <w:bookmarkStart w:name="_GoBack" w:id="0"/>
      <w:bookmarkEnd w:id="0"/>
      <w:r w:rsidRPr="21966502" w:rsidR="21966502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[ZADANIE] Uzupełnij formularz Google: </w:t>
      </w:r>
      <w:hyperlink r:id="R935b929ace4b4390">
        <w:r w:rsidRPr="21966502" w:rsidR="2196650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pl-PL"/>
          </w:rPr>
          <w:t>https://forms.gle/Zh3qYbEQWnqfhqQGA</w:t>
        </w:r>
      </w:hyperlink>
      <w:r w:rsidRPr="21966502" w:rsidR="21966502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</w:t>
      </w:r>
    </w:p>
    <w:sectPr w:rsidR="0013108D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5"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18F02CC"/>
    <w:multiLevelType w:val="multilevel"/>
    <w:tmpl w:val="EFF89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3ECB437D"/>
    <w:multiLevelType w:val="multilevel"/>
    <w:tmpl w:val="E5E2C2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43F00B90"/>
    <w:multiLevelType w:val="multilevel"/>
    <w:tmpl w:val="244602CC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default"/>
      </w:rPr>
    </w:lvl>
  </w:abstractNum>
  <w:abstractNum w:abstractNumId="3" w15:restartNumberingAfterBreak="0">
    <w:nsid w:val="44151CB3"/>
    <w:multiLevelType w:val="multilevel"/>
    <w:tmpl w:val="244602CC"/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default"/>
      </w:rPr>
    </w:lvl>
  </w:abstractNum>
  <w:abstractNum w:abstractNumId="4" w15:restartNumberingAfterBreak="0">
    <w:nsid w:val="49E81789"/>
    <w:multiLevelType w:val="multilevel"/>
    <w:tmpl w:val="E5E2C2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6">
    <w:abstractNumId w:val="5"/>
  </w: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DB0A28"/>
    <w:rsid w:val="000368A1"/>
    <w:rsid w:val="000A28EC"/>
    <w:rsid w:val="000D7612"/>
    <w:rsid w:val="000E2BCF"/>
    <w:rsid w:val="000F085B"/>
    <w:rsid w:val="00130DEB"/>
    <w:rsid w:val="0013108D"/>
    <w:rsid w:val="00196086"/>
    <w:rsid w:val="001D1CE8"/>
    <w:rsid w:val="00282B1F"/>
    <w:rsid w:val="00283E27"/>
    <w:rsid w:val="002A7A7F"/>
    <w:rsid w:val="00314CD8"/>
    <w:rsid w:val="003225D5"/>
    <w:rsid w:val="00336140"/>
    <w:rsid w:val="00366247"/>
    <w:rsid w:val="00371600"/>
    <w:rsid w:val="00393954"/>
    <w:rsid w:val="003D22B8"/>
    <w:rsid w:val="00410FEE"/>
    <w:rsid w:val="00414A3A"/>
    <w:rsid w:val="00415871"/>
    <w:rsid w:val="00441348"/>
    <w:rsid w:val="00482D60"/>
    <w:rsid w:val="004B4404"/>
    <w:rsid w:val="005368FD"/>
    <w:rsid w:val="005560E8"/>
    <w:rsid w:val="00566DD3"/>
    <w:rsid w:val="00573D55"/>
    <w:rsid w:val="005B74C7"/>
    <w:rsid w:val="005E16A1"/>
    <w:rsid w:val="00641512"/>
    <w:rsid w:val="006A0927"/>
    <w:rsid w:val="0077274C"/>
    <w:rsid w:val="007A302B"/>
    <w:rsid w:val="007A4E7E"/>
    <w:rsid w:val="007B2D3B"/>
    <w:rsid w:val="0081600B"/>
    <w:rsid w:val="0082536D"/>
    <w:rsid w:val="00921AB4"/>
    <w:rsid w:val="009E30EA"/>
    <w:rsid w:val="00A10693"/>
    <w:rsid w:val="00A2136F"/>
    <w:rsid w:val="00A743E6"/>
    <w:rsid w:val="00AA192E"/>
    <w:rsid w:val="00B11579"/>
    <w:rsid w:val="00B46592"/>
    <w:rsid w:val="00B506D4"/>
    <w:rsid w:val="00BA52B3"/>
    <w:rsid w:val="00BB2ADC"/>
    <w:rsid w:val="00BC7FC7"/>
    <w:rsid w:val="00C531BB"/>
    <w:rsid w:val="00C61791"/>
    <w:rsid w:val="00C826DF"/>
    <w:rsid w:val="00CA4E50"/>
    <w:rsid w:val="00CE25E6"/>
    <w:rsid w:val="00D30F40"/>
    <w:rsid w:val="00D44BEA"/>
    <w:rsid w:val="00D9415E"/>
    <w:rsid w:val="00DE1284"/>
    <w:rsid w:val="00DF7560"/>
    <w:rsid w:val="00E46898"/>
    <w:rsid w:val="00E615EA"/>
    <w:rsid w:val="00E85FFD"/>
    <w:rsid w:val="00EC4133"/>
    <w:rsid w:val="00F06A88"/>
    <w:rsid w:val="00F365C9"/>
    <w:rsid w:val="00F80F00"/>
    <w:rsid w:val="00F85F75"/>
    <w:rsid w:val="00FA70F0"/>
    <w:rsid w:val="00FC2CF6"/>
    <w:rsid w:val="00FC5114"/>
    <w:rsid w:val="00FD611B"/>
    <w:rsid w:val="1BA3C9B8"/>
    <w:rsid w:val="21966502"/>
    <w:rsid w:val="2612736D"/>
    <w:rsid w:val="46098445"/>
    <w:rsid w:val="5FDB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87B5"/>
  <w15:chartTrackingRefBased/>
  <w15:docId w15:val="{93A4269F-B784-4570-AB2C-03ECF0D2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omylnaczcionkaakapitu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5.png" Id="Rf42fd0889a684640" /><Relationship Type="http://schemas.openxmlformats.org/officeDocument/2006/relationships/image" Target="/media/image2.jpg" Id="R70084091c0fb473d" /><Relationship Type="http://schemas.openxmlformats.org/officeDocument/2006/relationships/image" Target="/media/image6.png" Id="R2d25f5db37f34205" /><Relationship Type="http://schemas.openxmlformats.org/officeDocument/2006/relationships/hyperlink" Target="https://forms.gle/Zh3qYbEQWnqfhqQGA" TargetMode="External" Id="R935b929ace4b43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Cichy</dc:creator>
  <keywords/>
  <dc:description/>
  <lastModifiedBy>Adam Cichy</lastModifiedBy>
  <revision>76</revision>
  <dcterms:created xsi:type="dcterms:W3CDTF">2020-03-16T13:16:00.0000000Z</dcterms:created>
  <dcterms:modified xsi:type="dcterms:W3CDTF">2020-10-13T18:34:19.3542139Z</dcterms:modified>
</coreProperties>
</file>