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75426" w14:textId="41F92F8E" w:rsidR="00FB4ACF" w:rsidRDefault="00EC6133" w:rsidP="00F658F1">
      <w:pPr>
        <w:jc w:val="center"/>
        <w:rPr>
          <w:b/>
          <w:bCs/>
          <w:sz w:val="28"/>
          <w:szCs w:val="28"/>
        </w:rPr>
      </w:pPr>
      <w:r w:rsidRPr="006E1D8C">
        <w:rPr>
          <w:b/>
          <w:bCs/>
          <w:sz w:val="28"/>
          <w:szCs w:val="28"/>
        </w:rPr>
        <w:t xml:space="preserve">Zmienne </w:t>
      </w:r>
      <w:r w:rsidR="006E1D8C" w:rsidRPr="006E1D8C">
        <w:rPr>
          <w:b/>
          <w:bCs/>
          <w:sz w:val="28"/>
          <w:szCs w:val="28"/>
        </w:rPr>
        <w:t xml:space="preserve">w </w:t>
      </w:r>
      <w:proofErr w:type="spellStart"/>
      <w:r w:rsidR="006E1D8C" w:rsidRPr="006E1D8C">
        <w:rPr>
          <w:b/>
          <w:bCs/>
          <w:sz w:val="28"/>
          <w:szCs w:val="28"/>
        </w:rPr>
        <w:t>Blueprintach</w:t>
      </w:r>
      <w:proofErr w:type="spellEnd"/>
      <w:r w:rsidR="00210F99">
        <w:rPr>
          <w:b/>
          <w:bCs/>
          <w:sz w:val="28"/>
          <w:szCs w:val="28"/>
        </w:rPr>
        <w:t xml:space="preserve"> oraz </w:t>
      </w:r>
      <w:r w:rsidR="00372373">
        <w:rPr>
          <w:b/>
          <w:bCs/>
          <w:sz w:val="28"/>
          <w:szCs w:val="28"/>
        </w:rPr>
        <w:t>funkcja Extrude w pędzlach BSP</w:t>
      </w:r>
    </w:p>
    <w:p w14:paraId="3D771246" w14:textId="77777777" w:rsidR="006E1D8C" w:rsidRDefault="006E1D8C" w:rsidP="00F658F1">
      <w:pPr>
        <w:jc w:val="center"/>
        <w:rPr>
          <w:b/>
          <w:bCs/>
          <w:sz w:val="28"/>
          <w:szCs w:val="28"/>
        </w:rPr>
      </w:pPr>
    </w:p>
    <w:p w14:paraId="296D8129" w14:textId="0476D431" w:rsidR="006E1D8C" w:rsidRDefault="00A21520" w:rsidP="006E1D8C">
      <w:pPr>
        <w:pStyle w:val="Akapitzlist"/>
        <w:numPr>
          <w:ilvl w:val="0"/>
          <w:numId w:val="1"/>
        </w:numPr>
      </w:pPr>
      <w:r>
        <w:t xml:space="preserve">W poprzedniej instrukcji udało się </w:t>
      </w:r>
      <w:r w:rsidR="00711D83">
        <w:t>poruszyć pionkiem za pomocą danych wejściowych przekazywanych przez gracza.</w:t>
      </w:r>
      <w:r w:rsidR="00102420">
        <w:t xml:space="preserve"> Aby uzyskać taki rezultat musieliśmy zastosować bardzo wysoką liczbę,</w:t>
      </w:r>
      <w:r w:rsidR="00E20855">
        <w:t xml:space="preserve"> ponieważ fun</w:t>
      </w:r>
      <w:r w:rsidR="00C3294F">
        <w:t xml:space="preserve">kcja </w:t>
      </w:r>
      <w:r w:rsidR="00473435">
        <w:t>„</w:t>
      </w:r>
      <w:proofErr w:type="spellStart"/>
      <w:r w:rsidR="00C3294F">
        <w:t>Add</w:t>
      </w:r>
      <w:proofErr w:type="spellEnd"/>
      <w:r w:rsidR="00C3294F">
        <w:t xml:space="preserve"> </w:t>
      </w:r>
      <w:proofErr w:type="spellStart"/>
      <w:r w:rsidR="00C3294F">
        <w:t>To</w:t>
      </w:r>
      <w:r w:rsidR="00473435">
        <w:t>rque</w:t>
      </w:r>
      <w:proofErr w:type="spellEnd"/>
      <w:r w:rsidR="00473435">
        <w:t xml:space="preserve"> in </w:t>
      </w:r>
      <w:proofErr w:type="spellStart"/>
      <w:r w:rsidR="00473435">
        <w:t>Radians</w:t>
      </w:r>
      <w:proofErr w:type="spellEnd"/>
      <w:r w:rsidR="00473435">
        <w:t>” brała pod uwagę masę naszego obiektu</w:t>
      </w:r>
      <w:r w:rsidR="00DE549D">
        <w:t>, która domyślnie wynosi 1</w:t>
      </w:r>
      <w:r w:rsidR="0080176B">
        <w:t>00</w:t>
      </w:r>
      <w:r w:rsidR="00DE549D">
        <w:t xml:space="preserve"> kg, a więc aby poruszyć to ciało</w:t>
      </w:r>
      <w:r w:rsidR="001D1292">
        <w:t xml:space="preserve"> (nadać mu jakąś prędkość)</w:t>
      </w:r>
      <w:r w:rsidR="00DE549D">
        <w:t xml:space="preserve"> potrzebna jest siła 10</w:t>
      </w:r>
      <w:r w:rsidR="0080176B">
        <w:t xml:space="preserve"> tyś</w:t>
      </w:r>
      <w:r w:rsidR="00DE549D">
        <w:t xml:space="preserve"> N czyli 1 mln </w:t>
      </w:r>
      <w:proofErr w:type="spellStart"/>
      <w:r w:rsidR="00DE549D">
        <w:t>centyniutonów</w:t>
      </w:r>
      <w:proofErr w:type="spellEnd"/>
      <w:r w:rsidR="00A5783F">
        <w:t xml:space="preserve"> (taka jednostka jest domyślnie ustalona </w:t>
      </w:r>
      <w:r w:rsidR="00FD7E58">
        <w:t>w obliczeniach).</w:t>
      </w:r>
    </w:p>
    <w:p w14:paraId="5367A02A" w14:textId="55F03845" w:rsidR="00711D83" w:rsidRDefault="008F40F5" w:rsidP="006E1D8C">
      <w:pPr>
        <w:pStyle w:val="Akapitzlist"/>
        <w:numPr>
          <w:ilvl w:val="0"/>
          <w:numId w:val="1"/>
        </w:numPr>
      </w:pPr>
      <w:r>
        <w:t xml:space="preserve">Aby ułatwić sobie obliczenia zwróćmy uwagę na pozostałe piny/wejścia jakie znajdują się w </w:t>
      </w:r>
      <w:r w:rsidR="00B702D9">
        <w:t>tej funkcji.</w:t>
      </w:r>
      <w:r w:rsidR="0081553C">
        <w:t xml:space="preserve">  Pierwszy to </w:t>
      </w:r>
      <w:proofErr w:type="spellStart"/>
      <w:r w:rsidR="0081553C">
        <w:t>Bone</w:t>
      </w:r>
      <w:proofErr w:type="spellEnd"/>
      <w:r w:rsidR="0081553C">
        <w:t xml:space="preserve"> </w:t>
      </w:r>
      <w:proofErr w:type="spellStart"/>
      <w:r w:rsidR="0081553C">
        <w:t>Name</w:t>
      </w:r>
      <w:proofErr w:type="spellEnd"/>
      <w:r w:rsidR="0081553C">
        <w:t xml:space="preserve">, który możemy zignorować bo opiera się na </w:t>
      </w:r>
      <w:r w:rsidR="00124235">
        <w:t>komponentach</w:t>
      </w:r>
      <w:r w:rsidR="00FE728D">
        <w:t xml:space="preserve"> szkieletowych</w:t>
      </w:r>
      <w:r w:rsidR="00124235">
        <w:t xml:space="preserve"> </w:t>
      </w:r>
      <w:r w:rsidR="00FE728D">
        <w:t xml:space="preserve">dotyczących </w:t>
      </w:r>
      <w:proofErr w:type="spellStart"/>
      <w:r w:rsidR="00FE728D">
        <w:t>mesha</w:t>
      </w:r>
      <w:proofErr w:type="spellEnd"/>
      <w:r w:rsidR="003F320C">
        <w:t xml:space="preserve"> i nie jest to nam w tym momencie potrzebne</w:t>
      </w:r>
      <w:r w:rsidR="00FE728D">
        <w:t xml:space="preserve"> (my opiera się na zwykły</w:t>
      </w:r>
      <w:r w:rsidR="0048688E">
        <w:t xml:space="preserve">m statycznym </w:t>
      </w:r>
      <w:proofErr w:type="spellStart"/>
      <w:r w:rsidR="0048688E">
        <w:t>meshu</w:t>
      </w:r>
      <w:proofErr w:type="spellEnd"/>
      <w:r w:rsidR="0048688E">
        <w:t>).</w:t>
      </w:r>
      <w:r w:rsidR="00124235">
        <w:t xml:space="preserve"> </w:t>
      </w:r>
      <w:r w:rsidR="00FE728D">
        <w:t xml:space="preserve"> </w:t>
      </w:r>
    </w:p>
    <w:p w14:paraId="7BAB963D" w14:textId="086D6A09" w:rsidR="003F320C" w:rsidRDefault="00E13CAC" w:rsidP="006E1D8C">
      <w:pPr>
        <w:pStyle w:val="Akapitzlist"/>
        <w:numPr>
          <w:ilvl w:val="0"/>
          <w:numId w:val="1"/>
        </w:numPr>
      </w:pPr>
      <w:r>
        <w:t xml:space="preserve">Drugi z kolei to </w:t>
      </w:r>
      <w:proofErr w:type="spellStart"/>
      <w:r>
        <w:t>Accel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r w:rsidR="00715BEF">
        <w:t>oznacz</w:t>
      </w:r>
      <w:r w:rsidR="00FA2BAB">
        <w:t xml:space="preserve">ające, że przy obliczaniu momentu siły będzie brane pod uwagę jedynie przyspieszenie kątowe (masa obiektu będzie zupełnie pomijana). </w:t>
      </w:r>
    </w:p>
    <w:p w14:paraId="6889A299" w14:textId="197F4741" w:rsidR="00FA2BAB" w:rsidRDefault="00FA2BAB" w:rsidP="006E1D8C">
      <w:pPr>
        <w:pStyle w:val="Akapitzlist"/>
        <w:numPr>
          <w:ilvl w:val="0"/>
          <w:numId w:val="1"/>
        </w:numPr>
      </w:pPr>
      <w:r>
        <w:t>Zaznaczmy tę opcje (</w:t>
      </w:r>
      <w:r w:rsidR="00D521AC">
        <w:t xml:space="preserve">przyporządkujmy jej wartość True w zmiennej typu </w:t>
      </w:r>
      <w:proofErr w:type="spellStart"/>
      <w:r w:rsidR="00D521AC">
        <w:t>boolean</w:t>
      </w:r>
      <w:proofErr w:type="spellEnd"/>
      <w:r w:rsidR="00D521AC">
        <w:t>)</w:t>
      </w:r>
      <w:r>
        <w:t xml:space="preserve"> i znacząco </w:t>
      </w:r>
      <w:r w:rsidR="00D521AC">
        <w:t>zmniejszmy</w:t>
      </w:r>
      <w:r w:rsidR="00887D18">
        <w:t xml:space="preserve"> </w:t>
      </w:r>
      <w:r w:rsidR="00237BC0">
        <w:t>wartość mnożnika z 1 mln do np. 12</w:t>
      </w:r>
    </w:p>
    <w:p w14:paraId="42DD55DD" w14:textId="20657262" w:rsidR="00877321" w:rsidRDefault="00877321" w:rsidP="006E1D8C">
      <w:pPr>
        <w:pStyle w:val="Akapitzlist"/>
        <w:numPr>
          <w:ilvl w:val="0"/>
          <w:numId w:val="1"/>
        </w:numPr>
      </w:pPr>
      <w:r>
        <w:t>Przetestujmy czy wszystko działa.</w:t>
      </w:r>
    </w:p>
    <w:p w14:paraId="6EE1DB9C" w14:textId="236A85D6" w:rsidR="00877321" w:rsidRDefault="000020F8" w:rsidP="006E1D8C">
      <w:pPr>
        <w:pStyle w:val="Akapitzlist"/>
        <w:numPr>
          <w:ilvl w:val="0"/>
          <w:numId w:val="1"/>
        </w:numPr>
      </w:pPr>
      <w:r>
        <w:t>Wprowadzona nowa wartość (przykładowe 12) jest tzw.</w:t>
      </w:r>
      <w:r w:rsidR="00EA4FF5">
        <w:t xml:space="preserve"> Magiczną liczbą </w:t>
      </w:r>
      <w:hyperlink r:id="rId7" w:history="1">
        <w:r w:rsidR="00EA4FF5">
          <w:rPr>
            <w:rStyle w:val="Hipercze"/>
          </w:rPr>
          <w:t>https://en.wikipedia.org/wiki/Magic_number_(programming)</w:t>
        </w:r>
      </w:hyperlink>
      <w:r w:rsidR="00EA4FF5">
        <w:t xml:space="preserve"> </w:t>
      </w:r>
      <w:r w:rsidR="008A4110">
        <w:t xml:space="preserve">która w skrócie oznacza w programowaniu że jest to liczba która w naszym kodzie pojawia się bez żadnego wyjaśnienia </w:t>
      </w:r>
      <w:r w:rsidR="004F5F3E">
        <w:t>i znaczenia</w:t>
      </w:r>
      <w:r w:rsidR="0098076A">
        <w:t xml:space="preserve"> (pojawia się magicznie znikąd</w:t>
      </w:r>
      <w:r w:rsidR="00866AA0">
        <w:t xml:space="preserve"> i powoduje zamęt w kodzie/schemacie</w:t>
      </w:r>
      <w:r w:rsidR="00D16330">
        <w:t>)</w:t>
      </w:r>
      <w:r w:rsidR="004E26ED">
        <w:t xml:space="preserve"> </w:t>
      </w:r>
    </w:p>
    <w:p w14:paraId="79E139F1" w14:textId="48291D8D" w:rsidR="004F5F3E" w:rsidRDefault="00402EFD" w:rsidP="006E1D8C">
      <w:pPr>
        <w:pStyle w:val="Akapitzlist"/>
        <w:numPr>
          <w:ilvl w:val="0"/>
          <w:numId w:val="1"/>
        </w:numPr>
      </w:pPr>
      <w:r>
        <w:t xml:space="preserve">Jeśli zrobilibyśmy przerwę w projekcie i wrócilibyśmy </w:t>
      </w:r>
      <w:r w:rsidR="007227F3">
        <w:t>do niego po np. 2 latach to p</w:t>
      </w:r>
      <w:r w:rsidR="004F5F3E">
        <w:t xml:space="preserve">atrząc na liczbę 12 </w:t>
      </w:r>
      <w:r w:rsidR="005236CB">
        <w:t xml:space="preserve">mielibyśmy mgliste wspomnienia o tym czemu akurat podaliśmy w tym </w:t>
      </w:r>
      <w:proofErr w:type="spellStart"/>
      <w:r w:rsidR="005236CB">
        <w:t>blueprincie</w:t>
      </w:r>
      <w:proofErr w:type="spellEnd"/>
      <w:r w:rsidR="005236CB">
        <w:t xml:space="preserve"> liczbę 12 a nie np. 50 albo 100.</w:t>
      </w:r>
      <w:r w:rsidR="0066123A">
        <w:t xml:space="preserve"> </w:t>
      </w:r>
    </w:p>
    <w:p w14:paraId="4088775E" w14:textId="33A3FDBF" w:rsidR="0066123A" w:rsidRDefault="0066123A" w:rsidP="006E1D8C">
      <w:pPr>
        <w:pStyle w:val="Akapitzlist"/>
        <w:numPr>
          <w:ilvl w:val="0"/>
          <w:numId w:val="1"/>
        </w:numPr>
      </w:pPr>
      <w:r>
        <w:t xml:space="preserve">Najgorszym jednak </w:t>
      </w:r>
      <w:r w:rsidR="00E00C3A">
        <w:t>scenariuszem jest użycie</w:t>
      </w:r>
      <w:r w:rsidR="0098076A">
        <w:t xml:space="preserve"> </w:t>
      </w:r>
      <w:r w:rsidR="00E00C3A">
        <w:t xml:space="preserve">takich „magicznych liczb” w </w:t>
      </w:r>
      <w:r w:rsidR="0098076A">
        <w:t>wielu różnych wykresach – takie postepowanie może prowadzić do błędów w kodzie.</w:t>
      </w:r>
    </w:p>
    <w:p w14:paraId="354A6260" w14:textId="3FC1A5B5" w:rsidR="0098076A" w:rsidRDefault="003B4707" w:rsidP="006E1D8C">
      <w:pPr>
        <w:pStyle w:val="Akapitzlist"/>
        <w:numPr>
          <w:ilvl w:val="0"/>
          <w:numId w:val="1"/>
        </w:numPr>
      </w:pPr>
      <w:r>
        <w:t xml:space="preserve">Także w naszym przykładzie </w:t>
      </w:r>
      <w:r w:rsidR="003A4B04">
        <w:t>używamy dwa razy już liczby 12, jeśli zmienimy jej wartość w jednym miejscu to możemy zapomnieć o zmienieniu jej także w dru</w:t>
      </w:r>
      <w:r w:rsidR="00866AA0">
        <w:t xml:space="preserve">gim </w:t>
      </w:r>
      <w:proofErr w:type="spellStart"/>
      <w:r w:rsidR="00866AA0">
        <w:t>node’dzie</w:t>
      </w:r>
      <w:proofErr w:type="spellEnd"/>
      <w:r w:rsidR="00866AA0">
        <w:t>.</w:t>
      </w:r>
    </w:p>
    <w:p w14:paraId="02FEF05E" w14:textId="019D592C" w:rsidR="00866AA0" w:rsidRDefault="00893AF1" w:rsidP="006E1D8C">
      <w:pPr>
        <w:pStyle w:val="Akapitzlist"/>
        <w:numPr>
          <w:ilvl w:val="0"/>
          <w:numId w:val="1"/>
        </w:numPr>
      </w:pPr>
      <w:r>
        <w:t xml:space="preserve">W takim razie aby uniknąć takich sytuacji należy zastosować zmienne </w:t>
      </w:r>
      <w:proofErr w:type="spellStart"/>
      <w:r>
        <w:t>blueprintowe</w:t>
      </w:r>
      <w:proofErr w:type="spellEnd"/>
      <w:r w:rsidR="001B585A">
        <w:t>, które możemy zadeklarować na bardzo podobnych zasadach jak to miało miejsce przy programowaniu C++ lub innym języku programowania.</w:t>
      </w:r>
    </w:p>
    <w:p w14:paraId="0C72ADF3" w14:textId="4F8450F2" w:rsidR="001B585A" w:rsidRDefault="001B585A" w:rsidP="006E1D8C">
      <w:pPr>
        <w:pStyle w:val="Akapitzlist"/>
        <w:numPr>
          <w:ilvl w:val="0"/>
          <w:numId w:val="1"/>
        </w:numPr>
      </w:pPr>
      <w:r>
        <w:t>Zmienna może przechowywać konkretną wartość lub referencje.</w:t>
      </w:r>
      <w:r w:rsidR="00C02366">
        <w:t xml:space="preserve"> Poza tym, zmienne powin</w:t>
      </w:r>
      <w:r w:rsidR="009B22D9">
        <w:t>ny być nazywane w przejrzysty sposób, aby nie było wątpliwości do czego służą i jaką wartość przechowują.</w:t>
      </w:r>
    </w:p>
    <w:p w14:paraId="222225E3" w14:textId="53975D6D" w:rsidR="00195489" w:rsidRDefault="00195489" w:rsidP="006E1D8C">
      <w:pPr>
        <w:pStyle w:val="Akapitzlist"/>
        <w:numPr>
          <w:ilvl w:val="0"/>
          <w:numId w:val="1"/>
        </w:numPr>
      </w:pPr>
      <w:r>
        <w:t>W skrócie zmienna to nazwana część pamięci komputera</w:t>
      </w:r>
      <w:r w:rsidR="00CA057D">
        <w:t xml:space="preserve"> – w momencie</w:t>
      </w:r>
      <w:r w:rsidR="008B3E22">
        <w:t xml:space="preserve"> działania programu rezerwowana jest odpowiednia ilość pamięci (w tym również dla zmiennych) i dzięki nazwom</w:t>
      </w:r>
      <w:r w:rsidR="00E43782">
        <w:t xml:space="preserve"> i typom</w:t>
      </w:r>
      <w:r w:rsidR="00EE6F9D">
        <w:t xml:space="preserve">, które nadaliśmy i które </w:t>
      </w:r>
      <w:r w:rsidR="00996C38">
        <w:t xml:space="preserve">program </w:t>
      </w:r>
      <w:r w:rsidR="00EE6F9D">
        <w:t xml:space="preserve">zapamiętał to komputer/procesor </w:t>
      </w:r>
      <w:r w:rsidR="00996C38">
        <w:t xml:space="preserve">zawsze wie do jakiego miejsca w </w:t>
      </w:r>
      <w:proofErr w:type="spellStart"/>
      <w:r w:rsidR="00996C38">
        <w:t>RAM’ie</w:t>
      </w:r>
      <w:proofErr w:type="spellEnd"/>
      <w:r w:rsidR="00996C38">
        <w:t xml:space="preserve"> ma się odnieść</w:t>
      </w:r>
      <w:r w:rsidR="00EE6F9D">
        <w:t>, aby zaczerpnąć stamtąd odpowiednią wartość lub referencje.</w:t>
      </w:r>
      <w:r w:rsidR="000948A7">
        <w:t xml:space="preserve"> Czasami to miejsce ulega zmianie i komputer optymalnie</w:t>
      </w:r>
      <w:r w:rsidR="00027662">
        <w:t xml:space="preserve"> sam</w:t>
      </w:r>
      <w:r w:rsidR="000948A7">
        <w:t xml:space="preserve"> „ż</w:t>
      </w:r>
      <w:r w:rsidR="00273CE0">
        <w:t>on</w:t>
      </w:r>
      <w:r w:rsidR="000948A7">
        <w:t xml:space="preserve">gluje” </w:t>
      </w:r>
      <w:r w:rsidR="00273CE0">
        <w:t>wolnym miejscem w pamięci, aby nie zalegało i nie przeszkadzało innym procesom</w:t>
      </w:r>
      <w:r w:rsidR="00027662">
        <w:t>, programom, zmiennym itd. Czasami programiści sam</w:t>
      </w:r>
      <w:r w:rsidR="00E43782">
        <w:t>odzielnie</w:t>
      </w:r>
      <w:r w:rsidR="00027662">
        <w:t xml:space="preserve"> zarządzają tym miejscem i tworzą do tego własne podprogramy.</w:t>
      </w:r>
    </w:p>
    <w:p w14:paraId="5981B3EA" w14:textId="25E41C8F" w:rsidR="009B22D9" w:rsidRDefault="00D12A8B" w:rsidP="006E1D8C">
      <w:pPr>
        <w:pStyle w:val="Akapitzlist"/>
        <w:numPr>
          <w:ilvl w:val="0"/>
          <w:numId w:val="1"/>
        </w:numPr>
      </w:pPr>
      <w:r>
        <w:t xml:space="preserve">Podsumowując – zmienne ulepszają znacząco strukturę kodu a także można je wykorzystywać </w:t>
      </w:r>
      <w:r w:rsidR="00E555A5">
        <w:t>wielokrotnie i szybko dokonywać zmian w przechowywanej wartości.</w:t>
      </w:r>
    </w:p>
    <w:p w14:paraId="3B286687" w14:textId="7D375840" w:rsidR="00B3292F" w:rsidRDefault="00B3292F" w:rsidP="006E1D8C">
      <w:pPr>
        <w:pStyle w:val="Akapitzlist"/>
        <w:numPr>
          <w:ilvl w:val="0"/>
          <w:numId w:val="1"/>
        </w:numPr>
      </w:pPr>
      <w:r>
        <w:t xml:space="preserve">Aby utworzyć tego typu zmienne potrzebujemy okna o nazwie „My </w:t>
      </w:r>
      <w:proofErr w:type="spellStart"/>
      <w:r>
        <w:t>Blueprint</w:t>
      </w:r>
      <w:proofErr w:type="spellEnd"/>
      <w:r>
        <w:t xml:space="preserve">” </w:t>
      </w:r>
      <w:r w:rsidR="008340E2">
        <w:t xml:space="preserve">a następnie należy znaleźć sekcje o nazwie </w:t>
      </w:r>
      <w:proofErr w:type="spellStart"/>
      <w:r w:rsidR="008340E2">
        <w:t>Variables</w:t>
      </w:r>
      <w:proofErr w:type="spellEnd"/>
      <w:r w:rsidR="008340E2">
        <w:t xml:space="preserve"> (zmienne) i nacisnąć przycisk plusa.</w:t>
      </w:r>
    </w:p>
    <w:p w14:paraId="4F418C9B" w14:textId="27143E04" w:rsidR="00885B97" w:rsidRDefault="00885B97" w:rsidP="006E1D8C">
      <w:pPr>
        <w:pStyle w:val="Akapitzlist"/>
        <w:numPr>
          <w:ilvl w:val="0"/>
          <w:numId w:val="1"/>
        </w:numPr>
      </w:pPr>
      <w:r>
        <w:t>Pierwszą zmienną możemy nazwać dowolnie – poza tym musimy także zmienić jej kolor, czyli właściwie określić typ danych jaki będzie przechowywany w tej zmiennej.</w:t>
      </w:r>
    </w:p>
    <w:p w14:paraId="4E9BE79C" w14:textId="4CCCFCDB" w:rsidR="00885B97" w:rsidRDefault="005B30C8" w:rsidP="006E1D8C">
      <w:pPr>
        <w:pStyle w:val="Akapitzlist"/>
        <w:numPr>
          <w:ilvl w:val="0"/>
          <w:numId w:val="1"/>
        </w:numPr>
      </w:pPr>
      <w:r>
        <w:t>Spróbujmy samodzielnie określić jaki typ danych będzie nam potrzebny w tym przypadku.</w:t>
      </w:r>
    </w:p>
    <w:p w14:paraId="6F0D2D0E" w14:textId="162CFD98" w:rsidR="005B30C8" w:rsidRDefault="00E65E41" w:rsidP="006E1D8C">
      <w:pPr>
        <w:pStyle w:val="Akapitzlist"/>
        <w:numPr>
          <w:ilvl w:val="0"/>
          <w:numId w:val="1"/>
        </w:numPr>
      </w:pPr>
      <w:r>
        <w:t xml:space="preserve">Przekompilujmy </w:t>
      </w:r>
      <w:r w:rsidR="00D44725">
        <w:t xml:space="preserve">cały </w:t>
      </w:r>
      <w:proofErr w:type="spellStart"/>
      <w:r w:rsidR="00D44725">
        <w:t>blueprint</w:t>
      </w:r>
      <w:proofErr w:type="spellEnd"/>
      <w:r w:rsidR="00D44725">
        <w:t xml:space="preserve"> a następnie w oknie </w:t>
      </w:r>
      <w:proofErr w:type="spellStart"/>
      <w:r w:rsidR="00D44725">
        <w:t>Details</w:t>
      </w:r>
      <w:proofErr w:type="spellEnd"/>
      <w:r w:rsidR="00D44725">
        <w:t xml:space="preserve"> określmy domyślną wartość dla naszej zmiennej.</w:t>
      </w:r>
    </w:p>
    <w:p w14:paraId="5709632B" w14:textId="1CE601B7" w:rsidR="00D44725" w:rsidRDefault="00FC0D50" w:rsidP="006E1D8C">
      <w:pPr>
        <w:pStyle w:val="Akapitzlist"/>
        <w:numPr>
          <w:ilvl w:val="0"/>
          <w:numId w:val="1"/>
        </w:numPr>
      </w:pPr>
      <w:r>
        <w:t>Jeśli jeszcze tego nie zrobiliśmy to nadajmy zmiennej jakąś sensowną nazwę np.</w:t>
      </w:r>
      <w:r w:rsidR="00C13CC4">
        <w:t xml:space="preserve"> </w:t>
      </w:r>
      <w:proofErr w:type="spellStart"/>
      <w:r w:rsidR="00C13CC4">
        <w:t>Torque</w:t>
      </w:r>
      <w:proofErr w:type="spellEnd"/>
      <w:r w:rsidR="00C13CC4">
        <w:t xml:space="preserve"> </w:t>
      </w:r>
      <w:proofErr w:type="spellStart"/>
      <w:r w:rsidR="00C13CC4">
        <w:t>Strenght</w:t>
      </w:r>
      <w:proofErr w:type="spellEnd"/>
      <w:r w:rsidR="00A5762B">
        <w:t xml:space="preserve"> albo </w:t>
      </w:r>
      <w:proofErr w:type="spellStart"/>
      <w:r w:rsidR="00A5762B">
        <w:t>Multiplier</w:t>
      </w:r>
      <w:proofErr w:type="spellEnd"/>
      <w:r w:rsidR="00A5762B">
        <w:t>.</w:t>
      </w:r>
    </w:p>
    <w:p w14:paraId="3EDC8247" w14:textId="37291724" w:rsidR="00934DBA" w:rsidRDefault="00934DBA" w:rsidP="006E1D8C">
      <w:pPr>
        <w:pStyle w:val="Akapitzlist"/>
        <w:numPr>
          <w:ilvl w:val="0"/>
          <w:numId w:val="1"/>
        </w:numPr>
      </w:pPr>
      <w:r>
        <w:t xml:space="preserve">Teraz za pomocą metody drag &amp; drop możemy po prostu przenieść naszą zmienną z okna My </w:t>
      </w:r>
      <w:proofErr w:type="spellStart"/>
      <w:r>
        <w:t>Blueprint</w:t>
      </w:r>
      <w:proofErr w:type="spellEnd"/>
      <w:r>
        <w:t xml:space="preserve"> do okna Event </w:t>
      </w:r>
      <w:proofErr w:type="spellStart"/>
      <w:r>
        <w:t>Graph</w:t>
      </w:r>
      <w:proofErr w:type="spellEnd"/>
      <w:r>
        <w:t>.</w:t>
      </w:r>
    </w:p>
    <w:p w14:paraId="40540D73" w14:textId="77D6D1FD" w:rsidR="00A5762B" w:rsidRDefault="00BD7996" w:rsidP="006E1D8C">
      <w:pPr>
        <w:pStyle w:val="Akapitzlist"/>
        <w:numPr>
          <w:ilvl w:val="0"/>
          <w:numId w:val="1"/>
        </w:numPr>
      </w:pPr>
      <w:r>
        <w:lastRenderedPageBreak/>
        <w:t xml:space="preserve">Warto również wiedzieć, że zmienne można utworzyć w szybszy sposób naciskając prawym przyciskiem myszy </w:t>
      </w:r>
      <w:r w:rsidR="00FE4CC0">
        <w:t>na magiczną liczbę i wybierając opcje „</w:t>
      </w:r>
      <w:proofErr w:type="spellStart"/>
      <w:r w:rsidR="00FE4CC0">
        <w:t>Promote</w:t>
      </w:r>
      <w:proofErr w:type="spellEnd"/>
      <w:r w:rsidR="00FE4CC0">
        <w:t xml:space="preserve"> to </w:t>
      </w:r>
      <w:proofErr w:type="spellStart"/>
      <w:r w:rsidR="00FE4CC0">
        <w:t>Variable</w:t>
      </w:r>
      <w:proofErr w:type="spellEnd"/>
      <w:r w:rsidR="00FE4CC0">
        <w:t>”.</w:t>
      </w:r>
    </w:p>
    <w:p w14:paraId="0742CB5A" w14:textId="208C3EA3" w:rsidR="000E4FED" w:rsidRDefault="000E4FED" w:rsidP="006E1D8C">
      <w:pPr>
        <w:pStyle w:val="Akapitzlist"/>
        <w:numPr>
          <w:ilvl w:val="0"/>
          <w:numId w:val="1"/>
        </w:numPr>
      </w:pPr>
      <w:r>
        <w:t>Zapiszmy nasz wykres i przetestujmy czy wszystko teraz działa.</w:t>
      </w:r>
    </w:p>
    <w:p w14:paraId="3F4BBFCB" w14:textId="513DFAEE" w:rsidR="000E4FED" w:rsidRDefault="113911D4" w:rsidP="006E1D8C">
      <w:pPr>
        <w:pStyle w:val="Akapitzlist"/>
        <w:numPr>
          <w:ilvl w:val="0"/>
          <w:numId w:val="1"/>
        </w:numPr>
      </w:pPr>
      <w:r>
        <w:t>Przejdźmy teraz do naszego poziomu i zapoznajmy się z funkcją Extrude w pędzlach BSP, która pozwala w łatwy sposób rozbudowywać trójwymiarową siatkę danego obiektu.</w:t>
      </w:r>
    </w:p>
    <w:p w14:paraId="51D06642" w14:textId="5E968DBB" w:rsidR="00D00B8D" w:rsidRDefault="00D00B8D" w:rsidP="006E1D8C">
      <w:pPr>
        <w:pStyle w:val="Akapitzlist"/>
        <w:numPr>
          <w:ilvl w:val="0"/>
          <w:numId w:val="1"/>
        </w:numPr>
      </w:pPr>
      <w:r>
        <w:t>Chcemy, aby pomiędzy naszym</w:t>
      </w:r>
      <w:r w:rsidR="005B0724">
        <w:t xml:space="preserve">i </w:t>
      </w:r>
      <w:r w:rsidR="002416DD">
        <w:t xml:space="preserve">przepaściami </w:t>
      </w:r>
      <w:r w:rsidR="005B0724">
        <w:t>powstał</w:t>
      </w:r>
      <w:r w:rsidR="00B041BD">
        <w:t>y</w:t>
      </w:r>
      <w:r w:rsidR="005B0724">
        <w:t xml:space="preserve"> </w:t>
      </w:r>
      <w:r w:rsidR="00B041BD">
        <w:t>wąskie</w:t>
      </w:r>
      <w:r w:rsidR="002416DD">
        <w:t xml:space="preserve"> mosty/</w:t>
      </w:r>
      <w:r w:rsidR="00B041BD">
        <w:t xml:space="preserve">ścieżki/platformy, które </w:t>
      </w:r>
      <w:r w:rsidR="002416DD">
        <w:t xml:space="preserve">gracz </w:t>
      </w:r>
      <w:r w:rsidR="00B041BD">
        <w:t xml:space="preserve">będzie musiał pokonać </w:t>
      </w:r>
      <w:r w:rsidR="002416DD">
        <w:t xml:space="preserve">sterując </w:t>
      </w:r>
      <w:r w:rsidR="002416DD">
        <w:t>kulką</w:t>
      </w:r>
      <w:r w:rsidR="002416DD">
        <w:t xml:space="preserve"> w zręczny sposób.</w:t>
      </w:r>
    </w:p>
    <w:p w14:paraId="11E6AFEE" w14:textId="012FF150" w:rsidR="113911D4" w:rsidRDefault="004C0871" w:rsidP="009A14D7">
      <w:pPr>
        <w:ind w:left="360"/>
        <w:jc w:val="center"/>
      </w:pPr>
      <w:r>
        <w:rPr>
          <w:noProof/>
        </w:rPr>
        <w:drawing>
          <wp:inline distT="0" distB="0" distL="0" distR="0" wp14:anchorId="559FC1AB" wp14:editId="7903ED85">
            <wp:extent cx="4010025" cy="341883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358" cy="345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6AFC" w14:textId="4BE19D35" w:rsidR="002416DD" w:rsidRDefault="002416DD" w:rsidP="002416DD">
      <w:pPr>
        <w:pStyle w:val="Akapitzlist"/>
        <w:numPr>
          <w:ilvl w:val="0"/>
          <w:numId w:val="1"/>
        </w:numPr>
      </w:pPr>
      <w:r>
        <w:t>A więc dodajmy na scenę sześcian (</w:t>
      </w:r>
      <w:proofErr w:type="spellStart"/>
      <w:r>
        <w:t>Modes</w:t>
      </w:r>
      <w:proofErr w:type="spellEnd"/>
      <w:r>
        <w:t xml:space="preserve"> -&gt; Geometry -&gt; Box) </w:t>
      </w:r>
    </w:p>
    <w:p w14:paraId="2958D19F" w14:textId="1731C45A" w:rsidR="00F90858" w:rsidRDefault="00F90858" w:rsidP="002416DD">
      <w:pPr>
        <w:pStyle w:val="Akapitzlist"/>
        <w:numPr>
          <w:ilvl w:val="0"/>
          <w:numId w:val="1"/>
        </w:numPr>
      </w:pPr>
      <w:r>
        <w:t>Nadajmy mu taki sam rozmiar w osi Z jak podłogom, które już znajdują się w naszym poziomie.</w:t>
      </w:r>
    </w:p>
    <w:p w14:paraId="7A9A36D6" w14:textId="3F843136" w:rsidR="002416DD" w:rsidRDefault="00F90858" w:rsidP="002416DD">
      <w:pPr>
        <w:pStyle w:val="Akapitzlist"/>
        <w:numPr>
          <w:ilvl w:val="0"/>
          <w:numId w:val="1"/>
        </w:numPr>
      </w:pPr>
      <w:r>
        <w:t xml:space="preserve">Następnie </w:t>
      </w:r>
      <w:r w:rsidR="002416DD">
        <w:t xml:space="preserve">również w oknie </w:t>
      </w:r>
      <w:proofErr w:type="spellStart"/>
      <w:r w:rsidR="002416DD">
        <w:t>Modes</w:t>
      </w:r>
      <w:proofErr w:type="spellEnd"/>
      <w:r w:rsidR="002416DD">
        <w:t xml:space="preserve"> i zakładce Geometry Editing wybierzmy opcje Extrude</w:t>
      </w:r>
      <w:r w:rsidR="00981C18">
        <w:t xml:space="preserve"> </w:t>
      </w:r>
      <w:r w:rsidR="009A14D7">
        <w:t xml:space="preserve"> i </w:t>
      </w:r>
      <w:r w:rsidR="008740AA" w:rsidRPr="008740AA">
        <w:t>poeksperyme</w:t>
      </w:r>
      <w:r w:rsidR="008740AA">
        <w:t>ntujmy</w:t>
      </w:r>
      <w:r w:rsidR="009A14D7">
        <w:t xml:space="preserve"> z kształtem </w:t>
      </w:r>
      <w:r w:rsidR="0009004E">
        <w:t>naszego sześcianu</w:t>
      </w:r>
      <w:r w:rsidR="008740AA">
        <w:t xml:space="preserve"> </w:t>
      </w:r>
      <w:r w:rsidR="009A14D7">
        <w:t>tworząc</w:t>
      </w:r>
      <w:r w:rsidR="008740AA">
        <w:t xml:space="preserve"> ciekawą tras</w:t>
      </w:r>
      <w:r w:rsidR="00243067">
        <w:t>ę.</w:t>
      </w:r>
      <w:r w:rsidR="009A14D7">
        <w:t xml:space="preserve"> Przykładowo:</w:t>
      </w:r>
    </w:p>
    <w:p w14:paraId="4A358727" w14:textId="45D0613E" w:rsidR="007655A8" w:rsidRDefault="007655A8" w:rsidP="009A14D7">
      <w:pPr>
        <w:jc w:val="center"/>
      </w:pPr>
      <w:r>
        <w:rPr>
          <w:noProof/>
        </w:rPr>
        <w:drawing>
          <wp:inline distT="0" distB="0" distL="0" distR="0" wp14:anchorId="662F5E5D" wp14:editId="23C4CC05">
            <wp:extent cx="4667250" cy="3991643"/>
            <wp:effectExtent l="0" t="0" r="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1485" cy="400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807B" w14:textId="77777777" w:rsidR="00243067" w:rsidRPr="006E1D8C" w:rsidRDefault="00243067" w:rsidP="00243067"/>
    <w:p w14:paraId="27494ABA" w14:textId="7FE085CA" w:rsidR="002416DD" w:rsidRDefault="0009004E" w:rsidP="002416DD">
      <w:pPr>
        <w:pStyle w:val="Akapitzlist"/>
        <w:numPr>
          <w:ilvl w:val="0"/>
          <w:numId w:val="1"/>
        </w:numPr>
      </w:pPr>
      <w:r>
        <w:t>Nadajmy naszej trasie odpowiedni</w:t>
      </w:r>
      <w:r w:rsidR="000E4DFA">
        <w:t xml:space="preserve"> materiał.</w:t>
      </w:r>
    </w:p>
    <w:p w14:paraId="6379A51F" w14:textId="1646392B" w:rsidR="000E4DFA" w:rsidRDefault="000E4DFA" w:rsidP="002416DD">
      <w:pPr>
        <w:pStyle w:val="Akapitzlist"/>
        <w:numPr>
          <w:ilvl w:val="0"/>
          <w:numId w:val="1"/>
        </w:numPr>
      </w:pPr>
      <w:r>
        <w:t>Stwórzmy min. 3 ciekawe mosty/ścieżki.</w:t>
      </w:r>
    </w:p>
    <w:p w14:paraId="1F0BD36E" w14:textId="63AB7E67" w:rsidR="000E4DFA" w:rsidRDefault="00B70E63" w:rsidP="002416DD">
      <w:pPr>
        <w:pStyle w:val="Akapitzlist"/>
        <w:numPr>
          <w:ilvl w:val="0"/>
          <w:numId w:val="1"/>
        </w:numPr>
      </w:pPr>
      <w:r>
        <w:t>Podczas testowania</w:t>
      </w:r>
      <w:r w:rsidR="00974F5C">
        <w:t>/projektowania</w:t>
      </w:r>
      <w:r>
        <w:t xml:space="preserve"> ścieżek </w:t>
      </w:r>
      <w:r w:rsidR="00974F5C">
        <w:t xml:space="preserve">i innych elementów naszej gry </w:t>
      </w:r>
      <w:r>
        <w:t>warto skorzystać z narzędzia pozwalającego do szybszego testowania wybranych fragmentów naszego poziomu.</w:t>
      </w:r>
      <w:r w:rsidR="007B47CC">
        <w:t xml:space="preserve"> Wystarczy zaznaczyć wybrany fragment trasy, nacisnąć prawy przycisk myszy  i wybrać opcje „Play from Here”</w:t>
      </w:r>
      <w:r w:rsidR="002C2EF3">
        <w:t xml:space="preserve">. </w:t>
      </w:r>
    </w:p>
    <w:p w14:paraId="75D82E74" w14:textId="4086A876" w:rsidR="00974F5C" w:rsidRDefault="002C2EF3" w:rsidP="002416DD">
      <w:pPr>
        <w:pStyle w:val="Akapitzlist"/>
        <w:numPr>
          <w:ilvl w:val="0"/>
          <w:numId w:val="1"/>
        </w:numPr>
      </w:pPr>
      <w:r>
        <w:t xml:space="preserve">Dodatkowo, jeśli ktoś utworzy podobny most do tego </w:t>
      </w:r>
      <w:r w:rsidR="00974BDB">
        <w:t>przedstawionego</w:t>
      </w:r>
      <w:r w:rsidR="00932EF0">
        <w:t xml:space="preserve"> </w:t>
      </w:r>
      <w:r w:rsidR="00932EF0">
        <w:t xml:space="preserve">na przykładowym zrzucie ekranu </w:t>
      </w:r>
      <w:r w:rsidR="00932EF0">
        <w:t>(nawet jeśli nie to i tak powinien przetestować opcje opisane poniżej)</w:t>
      </w:r>
      <w:r w:rsidR="00974BDB">
        <w:t xml:space="preserve"> to może zauważyć, że gdy kulka przechodzi pod ścieżką to kamera zaczyna nagle przybliżać się </w:t>
      </w:r>
      <w:r w:rsidR="00B57A38">
        <w:t>do tego miejsca, tak jakby również przechodziła pod ścieżką.</w:t>
      </w:r>
    </w:p>
    <w:p w14:paraId="550E80A3" w14:textId="35E387A2" w:rsidR="00B57A38" w:rsidRDefault="00B57A38" w:rsidP="002416DD">
      <w:pPr>
        <w:pStyle w:val="Akapitzlist"/>
        <w:numPr>
          <w:ilvl w:val="0"/>
          <w:numId w:val="1"/>
        </w:numPr>
      </w:pPr>
      <w:r>
        <w:t>Jest to raczej niepożądany efekt, dlatego też</w:t>
      </w:r>
      <w:r w:rsidR="008E361B">
        <w:t xml:space="preserve"> należy wyłączyć </w:t>
      </w:r>
      <w:r w:rsidR="000B07DC">
        <w:t xml:space="preserve">wykrywanie </w:t>
      </w:r>
      <w:r w:rsidR="008E361B">
        <w:t>kolizj</w:t>
      </w:r>
      <w:r w:rsidR="000B07DC">
        <w:t>i</w:t>
      </w:r>
      <w:r w:rsidR="00007809">
        <w:t xml:space="preserve">, która jest </w:t>
      </w:r>
      <w:r w:rsidR="000B07DC">
        <w:t>obliczana</w:t>
      </w:r>
      <w:r w:rsidR="00007809">
        <w:t xml:space="preserve"> </w:t>
      </w:r>
      <w:r w:rsidR="000B07DC">
        <w:t xml:space="preserve">dla </w:t>
      </w:r>
      <w:r w:rsidR="00007809">
        <w:t xml:space="preserve">komponentu Spring </w:t>
      </w:r>
      <w:proofErr w:type="spellStart"/>
      <w:r w:rsidR="00007809">
        <w:t>Arm</w:t>
      </w:r>
      <w:proofErr w:type="spellEnd"/>
      <w:r w:rsidR="00007809">
        <w:t xml:space="preserve"> (podczas kolizji z ścieżką komponent spring </w:t>
      </w:r>
      <w:proofErr w:type="spellStart"/>
      <w:r w:rsidR="00007809">
        <w:t>arm</w:t>
      </w:r>
      <w:proofErr w:type="spellEnd"/>
      <w:r w:rsidR="00007809">
        <w:t xml:space="preserve"> automatycznie dostosowuje długość swojego ramienia</w:t>
      </w:r>
      <w:r w:rsidR="00C94330">
        <w:t>).</w:t>
      </w:r>
    </w:p>
    <w:p w14:paraId="1EF68418" w14:textId="061CC5EC" w:rsidR="00C94330" w:rsidRDefault="00C94330" w:rsidP="002416DD">
      <w:pPr>
        <w:pStyle w:val="Akapitzlist"/>
        <w:numPr>
          <w:ilvl w:val="0"/>
          <w:numId w:val="1"/>
        </w:numPr>
      </w:pPr>
      <w:r>
        <w:t xml:space="preserve">Przejdźmy zatem do klasy Player </w:t>
      </w:r>
      <w:proofErr w:type="spellStart"/>
      <w:r>
        <w:t>Pawn</w:t>
      </w:r>
      <w:proofErr w:type="spellEnd"/>
      <w:r>
        <w:t xml:space="preserve"> i </w:t>
      </w:r>
      <w:r w:rsidR="00E644C1">
        <w:t xml:space="preserve">spróbujmy samodzielnie wyłączyć </w:t>
      </w:r>
      <w:r w:rsidR="005F075D">
        <w:t>wykrywanie</w:t>
      </w:r>
      <w:r w:rsidR="00E644C1">
        <w:t xml:space="preserve"> kolizji dla tego komponentu.</w:t>
      </w:r>
    </w:p>
    <w:p w14:paraId="18E1B3BF" w14:textId="797794FB" w:rsidR="005F075D" w:rsidRDefault="005F075D" w:rsidP="002416DD">
      <w:pPr>
        <w:pStyle w:val="Akapitzlist"/>
        <w:numPr>
          <w:ilvl w:val="0"/>
          <w:numId w:val="1"/>
        </w:numPr>
      </w:pPr>
      <w:r>
        <w:t xml:space="preserve">Jeśli udało się nam poprawnie zablokować tę opcję to kamera powinna </w:t>
      </w:r>
      <w:r w:rsidR="003B66D0">
        <w:t>poruszać się teraz w normalny sposób, bez dodatkowych „zbliżeń”.</w:t>
      </w:r>
    </w:p>
    <w:p w14:paraId="7B9B49B5" w14:textId="107E6486" w:rsidR="003B66D0" w:rsidRDefault="00372373" w:rsidP="002416DD">
      <w:pPr>
        <w:pStyle w:val="Akapitzlist"/>
        <w:numPr>
          <w:ilvl w:val="0"/>
          <w:numId w:val="1"/>
        </w:numPr>
      </w:pPr>
      <w:r>
        <w:t>Wykonaj kilka zrzutów ekranu preze</w:t>
      </w:r>
      <w:r w:rsidR="00F54545">
        <w:t>ntujących twoje ścieżki/mosty.</w:t>
      </w:r>
    </w:p>
    <w:p w14:paraId="5BE31FE7" w14:textId="473FFCDE" w:rsidR="00286B31" w:rsidRDefault="00286B31" w:rsidP="002416DD">
      <w:pPr>
        <w:pStyle w:val="Akapitzlist"/>
        <w:numPr>
          <w:ilvl w:val="0"/>
          <w:numId w:val="1"/>
        </w:numPr>
      </w:pPr>
      <w:r>
        <w:t xml:space="preserve">Uzupełnij zadanie: </w:t>
      </w:r>
      <w:hyperlink r:id="rId10" w:history="1">
        <w:r w:rsidR="005A49F4" w:rsidRPr="00296B5E">
          <w:rPr>
            <w:rStyle w:val="Hipercze"/>
          </w:rPr>
          <w:t>https://forms.gle</w:t>
        </w:r>
        <w:r w:rsidR="005A49F4" w:rsidRPr="00296B5E">
          <w:rPr>
            <w:rStyle w:val="Hipercze"/>
          </w:rPr>
          <w:t>/</w:t>
        </w:r>
        <w:r w:rsidR="005A49F4" w:rsidRPr="00296B5E">
          <w:rPr>
            <w:rStyle w:val="Hipercze"/>
          </w:rPr>
          <w:t>yu</w:t>
        </w:r>
        <w:r w:rsidR="005A49F4" w:rsidRPr="00296B5E">
          <w:rPr>
            <w:rStyle w:val="Hipercze"/>
          </w:rPr>
          <w:t>1</w:t>
        </w:r>
        <w:r w:rsidR="005A49F4" w:rsidRPr="00296B5E">
          <w:rPr>
            <w:rStyle w:val="Hipercze"/>
          </w:rPr>
          <w:t>Dyevn6xiiiH2t8</w:t>
        </w:r>
      </w:hyperlink>
      <w:r w:rsidR="005A49F4">
        <w:t xml:space="preserve"> </w:t>
      </w:r>
    </w:p>
    <w:sectPr w:rsidR="00286B31" w:rsidSect="00F658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AB500" w14:textId="77777777" w:rsidR="00542E36" w:rsidRDefault="00542E36" w:rsidP="0098076A">
      <w:pPr>
        <w:spacing w:after="0" w:line="240" w:lineRule="auto"/>
      </w:pPr>
      <w:r>
        <w:separator/>
      </w:r>
    </w:p>
  </w:endnote>
  <w:endnote w:type="continuationSeparator" w:id="0">
    <w:p w14:paraId="531F0E9B" w14:textId="77777777" w:rsidR="00542E36" w:rsidRDefault="00542E36" w:rsidP="0098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48DA4" w14:textId="77777777" w:rsidR="00542E36" w:rsidRDefault="00542E36" w:rsidP="0098076A">
      <w:pPr>
        <w:spacing w:after="0" w:line="240" w:lineRule="auto"/>
      </w:pPr>
      <w:r>
        <w:separator/>
      </w:r>
    </w:p>
  </w:footnote>
  <w:footnote w:type="continuationSeparator" w:id="0">
    <w:p w14:paraId="7BB7266A" w14:textId="77777777" w:rsidR="00542E36" w:rsidRDefault="00542E36" w:rsidP="00980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C42D23"/>
    <w:multiLevelType w:val="hybridMultilevel"/>
    <w:tmpl w:val="933A7D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9E5F83"/>
    <w:multiLevelType w:val="hybridMultilevel"/>
    <w:tmpl w:val="93A835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C2F99"/>
    <w:rsid w:val="000020F8"/>
    <w:rsid w:val="00007809"/>
    <w:rsid w:val="00027662"/>
    <w:rsid w:val="0009004E"/>
    <w:rsid w:val="000948A7"/>
    <w:rsid w:val="000B07DC"/>
    <w:rsid w:val="000D294F"/>
    <w:rsid w:val="000E4DFA"/>
    <w:rsid w:val="000E4FED"/>
    <w:rsid w:val="00102420"/>
    <w:rsid w:val="00124235"/>
    <w:rsid w:val="00195489"/>
    <w:rsid w:val="001A44BB"/>
    <w:rsid w:val="001B585A"/>
    <w:rsid w:val="001D1292"/>
    <w:rsid w:val="00210F99"/>
    <w:rsid w:val="00237BC0"/>
    <w:rsid w:val="002416DD"/>
    <w:rsid w:val="00243067"/>
    <w:rsid w:val="00273CE0"/>
    <w:rsid w:val="00286B31"/>
    <w:rsid w:val="002C2EF3"/>
    <w:rsid w:val="003650A8"/>
    <w:rsid w:val="00372373"/>
    <w:rsid w:val="003A4B04"/>
    <w:rsid w:val="003B4707"/>
    <w:rsid w:val="003B66D0"/>
    <w:rsid w:val="003F320C"/>
    <w:rsid w:val="00402EFD"/>
    <w:rsid w:val="00473435"/>
    <w:rsid w:val="0048688E"/>
    <w:rsid w:val="004C0871"/>
    <w:rsid w:val="004E26ED"/>
    <w:rsid w:val="004F5F3E"/>
    <w:rsid w:val="005236CB"/>
    <w:rsid w:val="00542E36"/>
    <w:rsid w:val="005531A0"/>
    <w:rsid w:val="005A49F4"/>
    <w:rsid w:val="005B0724"/>
    <w:rsid w:val="005B30C8"/>
    <w:rsid w:val="005F075D"/>
    <w:rsid w:val="0066123A"/>
    <w:rsid w:val="006D4D22"/>
    <w:rsid w:val="006E1D8C"/>
    <w:rsid w:val="00711D83"/>
    <w:rsid w:val="00715BEF"/>
    <w:rsid w:val="007227F3"/>
    <w:rsid w:val="007655A8"/>
    <w:rsid w:val="007B47CC"/>
    <w:rsid w:val="0080176B"/>
    <w:rsid w:val="0081553C"/>
    <w:rsid w:val="008340E2"/>
    <w:rsid w:val="00866AA0"/>
    <w:rsid w:val="008740AA"/>
    <w:rsid w:val="00877321"/>
    <w:rsid w:val="00885B97"/>
    <w:rsid w:val="00887D18"/>
    <w:rsid w:val="00893AF1"/>
    <w:rsid w:val="008A4110"/>
    <w:rsid w:val="008B3E22"/>
    <w:rsid w:val="008E361B"/>
    <w:rsid w:val="008F40F5"/>
    <w:rsid w:val="00932EF0"/>
    <w:rsid w:val="00934DBA"/>
    <w:rsid w:val="00974BDB"/>
    <w:rsid w:val="00974F5C"/>
    <w:rsid w:val="0098076A"/>
    <w:rsid w:val="00981C18"/>
    <w:rsid w:val="00996C38"/>
    <w:rsid w:val="009A14D7"/>
    <w:rsid w:val="009A67BE"/>
    <w:rsid w:val="009B22D9"/>
    <w:rsid w:val="00A21520"/>
    <w:rsid w:val="00A5762B"/>
    <w:rsid w:val="00A5783F"/>
    <w:rsid w:val="00B041BD"/>
    <w:rsid w:val="00B3292F"/>
    <w:rsid w:val="00B36C0D"/>
    <w:rsid w:val="00B407F3"/>
    <w:rsid w:val="00B438AD"/>
    <w:rsid w:val="00B57A38"/>
    <w:rsid w:val="00B702D9"/>
    <w:rsid w:val="00B70E63"/>
    <w:rsid w:val="00BD7996"/>
    <w:rsid w:val="00BF03C5"/>
    <w:rsid w:val="00C02366"/>
    <w:rsid w:val="00C13CC4"/>
    <w:rsid w:val="00C3294F"/>
    <w:rsid w:val="00C94330"/>
    <w:rsid w:val="00CA057D"/>
    <w:rsid w:val="00D00B8D"/>
    <w:rsid w:val="00D12A8B"/>
    <w:rsid w:val="00D16330"/>
    <w:rsid w:val="00D44725"/>
    <w:rsid w:val="00D521AC"/>
    <w:rsid w:val="00D70819"/>
    <w:rsid w:val="00DE549D"/>
    <w:rsid w:val="00E00C3A"/>
    <w:rsid w:val="00E13CAC"/>
    <w:rsid w:val="00E20855"/>
    <w:rsid w:val="00E43782"/>
    <w:rsid w:val="00E555A5"/>
    <w:rsid w:val="00E644C1"/>
    <w:rsid w:val="00E65E41"/>
    <w:rsid w:val="00EA4FF5"/>
    <w:rsid w:val="00EC6133"/>
    <w:rsid w:val="00ED07C2"/>
    <w:rsid w:val="00EE6F9D"/>
    <w:rsid w:val="00F54545"/>
    <w:rsid w:val="00F658F1"/>
    <w:rsid w:val="00F90858"/>
    <w:rsid w:val="00FA2BAB"/>
    <w:rsid w:val="00FB4ACF"/>
    <w:rsid w:val="00FC0D50"/>
    <w:rsid w:val="00FC683A"/>
    <w:rsid w:val="00FD7E58"/>
    <w:rsid w:val="00FE4CC0"/>
    <w:rsid w:val="00FE728D"/>
    <w:rsid w:val="113911D4"/>
    <w:rsid w:val="1BBC2F99"/>
    <w:rsid w:val="2CD08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2F99"/>
  <w15:chartTrackingRefBased/>
  <w15:docId w15:val="{A60EEEE4-DA13-4327-AED2-62816336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E1D8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A4FF5"/>
    <w:rPr>
      <w:color w:val="0000FF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8076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8076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8076A"/>
    <w:rPr>
      <w:vertAlign w:val="superscript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A49F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437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agic_number_(programming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orms.gle/yu1Dyevn6xiiiH2t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889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Cichy</dc:creator>
  <cp:keywords/>
  <dc:description/>
  <cp:lastModifiedBy>Adam Cichy</cp:lastModifiedBy>
  <cp:revision>117</cp:revision>
  <dcterms:created xsi:type="dcterms:W3CDTF">2020-06-03T14:26:00Z</dcterms:created>
  <dcterms:modified xsi:type="dcterms:W3CDTF">2020-06-05T13:21:00Z</dcterms:modified>
</cp:coreProperties>
</file>