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assunto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atendimentos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