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7DCB5" w14:textId="77777777" w:rsidR="00A600F2" w:rsidRPr="000D402F" w:rsidRDefault="00A600F2" w:rsidP="000D402F">
      <w:pPr>
        <w:suppressAutoHyphens/>
        <w:spacing w:after="0"/>
        <w:jc w:val="center"/>
        <w:rPr>
          <w:rFonts w:cs="Arial"/>
          <w:b/>
          <w:szCs w:val="24"/>
        </w:rPr>
      </w:pPr>
      <w:r w:rsidRPr="000D402F">
        <w:rPr>
          <w:rFonts w:cs="Arial"/>
          <w:b/>
          <w:szCs w:val="24"/>
        </w:rPr>
        <w:t>PONTIFÍCIA UNIVERSIDADE CATÓLICA DE MINAS GERAIS</w:t>
      </w:r>
      <w:r w:rsidRPr="000D402F">
        <w:rPr>
          <w:rFonts w:cs="Arial"/>
          <w:b/>
          <w:szCs w:val="24"/>
        </w:rPr>
        <w:br/>
        <w:t>NÚCLEO DE EDUCAÇÃO A DISTÂNCIA</w:t>
      </w:r>
    </w:p>
    <w:p w14:paraId="40FAE30C" w14:textId="77777777" w:rsidR="00A600F2" w:rsidRPr="000D402F" w:rsidRDefault="00A600F2" w:rsidP="000D402F">
      <w:pPr>
        <w:suppressAutoHyphens/>
        <w:spacing w:after="0"/>
        <w:jc w:val="center"/>
        <w:rPr>
          <w:rFonts w:cs="Arial"/>
          <w:b/>
          <w:szCs w:val="24"/>
        </w:rPr>
      </w:pPr>
      <w:r w:rsidRPr="000D402F">
        <w:rPr>
          <w:rFonts w:cs="Arial"/>
          <w:b/>
          <w:szCs w:val="24"/>
        </w:rPr>
        <w:t xml:space="preserve">Pós-graduação </w:t>
      </w:r>
      <w:r w:rsidRPr="000D402F">
        <w:rPr>
          <w:rFonts w:cs="Arial"/>
          <w:b/>
          <w:i/>
          <w:szCs w:val="24"/>
        </w:rPr>
        <w:t>Lato Sensu</w:t>
      </w:r>
      <w:r w:rsidRPr="000D402F">
        <w:rPr>
          <w:rFonts w:cs="Arial"/>
          <w:b/>
          <w:szCs w:val="24"/>
        </w:rPr>
        <w:t xml:space="preserve"> em </w:t>
      </w:r>
      <w:r w:rsidR="00316FAB">
        <w:rPr>
          <w:rFonts w:cs="Arial"/>
          <w:b/>
          <w:szCs w:val="24"/>
        </w:rPr>
        <w:t>Ciência de Dados e Big Data</w:t>
      </w:r>
    </w:p>
    <w:p w14:paraId="73E50E49" w14:textId="77777777" w:rsidR="00830285" w:rsidRPr="000D402F" w:rsidRDefault="00830285" w:rsidP="000D402F">
      <w:pPr>
        <w:suppressAutoHyphens/>
        <w:spacing w:after="0"/>
        <w:jc w:val="center"/>
        <w:rPr>
          <w:rFonts w:cs="Arial"/>
          <w:b/>
          <w:szCs w:val="24"/>
        </w:rPr>
      </w:pPr>
    </w:p>
    <w:p w14:paraId="3561F8F0" w14:textId="77777777" w:rsidR="00830285" w:rsidRPr="000D402F" w:rsidRDefault="00830285" w:rsidP="000D402F">
      <w:pPr>
        <w:suppressAutoHyphens/>
        <w:spacing w:after="0"/>
        <w:jc w:val="center"/>
        <w:rPr>
          <w:rFonts w:cs="Arial"/>
          <w:b/>
          <w:szCs w:val="24"/>
        </w:rPr>
      </w:pPr>
    </w:p>
    <w:p w14:paraId="0A97D0C1" w14:textId="77777777" w:rsidR="00830285" w:rsidRPr="000D402F" w:rsidRDefault="00830285" w:rsidP="000D402F">
      <w:pPr>
        <w:suppressAutoHyphens/>
        <w:spacing w:after="0"/>
        <w:jc w:val="center"/>
        <w:rPr>
          <w:rFonts w:cs="Arial"/>
          <w:b/>
          <w:color w:val="222222"/>
          <w:szCs w:val="24"/>
          <w:shd w:val="clear" w:color="auto" w:fill="FFFFFF"/>
        </w:rPr>
      </w:pPr>
    </w:p>
    <w:p w14:paraId="7D302D1D" w14:textId="77777777" w:rsidR="00830285" w:rsidRPr="000D402F" w:rsidRDefault="00830285" w:rsidP="000D402F">
      <w:pPr>
        <w:suppressAutoHyphens/>
        <w:spacing w:after="0"/>
        <w:jc w:val="center"/>
        <w:rPr>
          <w:rFonts w:cs="Arial"/>
          <w:b/>
          <w:color w:val="222222"/>
          <w:szCs w:val="24"/>
          <w:shd w:val="clear" w:color="auto" w:fill="FFFFFF"/>
        </w:rPr>
      </w:pPr>
    </w:p>
    <w:p w14:paraId="3C3FA9CC" w14:textId="77777777" w:rsidR="00830285" w:rsidRPr="000D402F" w:rsidRDefault="00830285" w:rsidP="000D402F">
      <w:pPr>
        <w:suppressAutoHyphens/>
        <w:spacing w:after="0"/>
        <w:jc w:val="center"/>
        <w:rPr>
          <w:rFonts w:cs="Arial"/>
          <w:b/>
          <w:szCs w:val="24"/>
        </w:rPr>
      </w:pPr>
    </w:p>
    <w:p w14:paraId="7161BF1D" w14:textId="77777777" w:rsidR="00830285" w:rsidRPr="000D402F" w:rsidRDefault="00830285" w:rsidP="000D402F">
      <w:pPr>
        <w:suppressAutoHyphens/>
        <w:spacing w:after="0"/>
        <w:jc w:val="center"/>
        <w:rPr>
          <w:rFonts w:cs="Arial"/>
          <w:b/>
          <w:szCs w:val="24"/>
        </w:rPr>
      </w:pPr>
    </w:p>
    <w:p w14:paraId="4DEDAABA" w14:textId="77777777" w:rsidR="00830285" w:rsidRPr="000D402F" w:rsidRDefault="00830285" w:rsidP="000D402F">
      <w:pPr>
        <w:suppressAutoHyphens/>
        <w:spacing w:after="0"/>
        <w:jc w:val="center"/>
        <w:rPr>
          <w:rFonts w:cs="Arial"/>
          <w:b/>
          <w:szCs w:val="24"/>
        </w:rPr>
      </w:pPr>
    </w:p>
    <w:p w14:paraId="31BB90B1" w14:textId="77777777" w:rsidR="00830285" w:rsidRPr="00982CB1" w:rsidRDefault="00982CB1" w:rsidP="000D402F">
      <w:pPr>
        <w:suppressAutoHyphens/>
        <w:spacing w:after="0"/>
        <w:jc w:val="center"/>
        <w:rPr>
          <w:rFonts w:cs="Arial"/>
          <w:b/>
          <w:szCs w:val="24"/>
        </w:rPr>
      </w:pPr>
      <w:r w:rsidRPr="00982CB1">
        <w:rPr>
          <w:rFonts w:cs="Arial"/>
          <w:b/>
          <w:szCs w:val="24"/>
        </w:rPr>
        <w:t>José Clovis von Zuben Filho</w:t>
      </w:r>
    </w:p>
    <w:p w14:paraId="03AA9818" w14:textId="77777777" w:rsidR="00A57F6C" w:rsidRPr="000D402F" w:rsidRDefault="00A57F6C" w:rsidP="00A57F6C">
      <w:pPr>
        <w:suppressAutoHyphens/>
        <w:spacing w:after="0"/>
        <w:jc w:val="center"/>
        <w:rPr>
          <w:rFonts w:cs="Arial"/>
          <w:b/>
          <w:szCs w:val="24"/>
        </w:rPr>
      </w:pPr>
    </w:p>
    <w:p w14:paraId="42997044" w14:textId="77777777" w:rsidR="00A57F6C" w:rsidRPr="000D402F" w:rsidRDefault="00A57F6C" w:rsidP="00A57F6C">
      <w:pPr>
        <w:suppressAutoHyphens/>
        <w:spacing w:after="0"/>
        <w:jc w:val="center"/>
        <w:rPr>
          <w:rFonts w:cs="Arial"/>
          <w:b/>
          <w:color w:val="222222"/>
          <w:szCs w:val="24"/>
          <w:shd w:val="clear" w:color="auto" w:fill="FFFFFF"/>
        </w:rPr>
      </w:pPr>
    </w:p>
    <w:p w14:paraId="1374A63D" w14:textId="77777777" w:rsidR="00A57F6C" w:rsidRPr="000D402F" w:rsidRDefault="00A57F6C" w:rsidP="00A57F6C">
      <w:pPr>
        <w:suppressAutoHyphens/>
        <w:spacing w:after="0"/>
        <w:jc w:val="center"/>
        <w:rPr>
          <w:rFonts w:cs="Arial"/>
          <w:b/>
          <w:color w:val="222222"/>
          <w:szCs w:val="24"/>
          <w:shd w:val="clear" w:color="auto" w:fill="FFFFFF"/>
        </w:rPr>
      </w:pPr>
    </w:p>
    <w:p w14:paraId="7D1A3B36" w14:textId="77777777" w:rsidR="00A57F6C" w:rsidRPr="000D402F" w:rsidRDefault="00A57F6C" w:rsidP="00A57F6C">
      <w:pPr>
        <w:suppressAutoHyphens/>
        <w:spacing w:after="0"/>
        <w:jc w:val="center"/>
        <w:rPr>
          <w:rFonts w:cs="Arial"/>
          <w:b/>
          <w:color w:val="222222"/>
          <w:szCs w:val="24"/>
          <w:shd w:val="clear" w:color="auto" w:fill="FFFFFF"/>
        </w:rPr>
      </w:pPr>
    </w:p>
    <w:p w14:paraId="725E8AA3" w14:textId="77777777" w:rsidR="00A57F6C" w:rsidRPr="000D402F" w:rsidRDefault="00A57F6C" w:rsidP="00A57F6C">
      <w:pPr>
        <w:suppressAutoHyphens/>
        <w:spacing w:after="0"/>
        <w:jc w:val="center"/>
        <w:rPr>
          <w:rFonts w:cs="Arial"/>
          <w:b/>
          <w:color w:val="222222"/>
          <w:szCs w:val="24"/>
          <w:shd w:val="clear" w:color="auto" w:fill="FFFFFF"/>
        </w:rPr>
      </w:pPr>
    </w:p>
    <w:p w14:paraId="2FF99184" w14:textId="77777777" w:rsidR="00AF02B9" w:rsidRDefault="00A57F6C" w:rsidP="00A57F6C">
      <w:pPr>
        <w:suppressAutoHyphens/>
        <w:spacing w:after="0"/>
        <w:jc w:val="center"/>
        <w:rPr>
          <w:rFonts w:cs="Arial"/>
          <w:b/>
          <w:color w:val="222222"/>
          <w:szCs w:val="24"/>
          <w:shd w:val="clear" w:color="auto" w:fill="FFFFFF"/>
        </w:rPr>
      </w:pPr>
      <w:r>
        <w:rPr>
          <w:rFonts w:cs="Arial"/>
          <w:b/>
          <w:color w:val="222222"/>
          <w:szCs w:val="24"/>
          <w:shd w:val="clear" w:color="auto" w:fill="FFFFFF"/>
        </w:rPr>
        <w:t>PREVISÃO D</w:t>
      </w:r>
      <w:r w:rsidR="00AF02B9">
        <w:rPr>
          <w:rFonts w:cs="Arial"/>
          <w:b/>
          <w:color w:val="222222"/>
          <w:szCs w:val="24"/>
          <w:shd w:val="clear" w:color="auto" w:fill="FFFFFF"/>
        </w:rPr>
        <w:t>E</w:t>
      </w:r>
      <w:r>
        <w:rPr>
          <w:rFonts w:cs="Arial"/>
          <w:b/>
          <w:color w:val="222222"/>
          <w:szCs w:val="24"/>
          <w:shd w:val="clear" w:color="auto" w:fill="FFFFFF"/>
        </w:rPr>
        <w:t xml:space="preserve"> RESERVA</w:t>
      </w:r>
      <w:r w:rsidR="00AF02B9">
        <w:rPr>
          <w:rFonts w:cs="Arial"/>
          <w:b/>
          <w:color w:val="222222"/>
          <w:szCs w:val="24"/>
          <w:shd w:val="clear" w:color="auto" w:fill="FFFFFF"/>
        </w:rPr>
        <w:t>S</w:t>
      </w:r>
      <w:r>
        <w:rPr>
          <w:rFonts w:cs="Arial"/>
          <w:b/>
          <w:color w:val="222222"/>
          <w:szCs w:val="24"/>
          <w:shd w:val="clear" w:color="auto" w:fill="FFFFFF"/>
        </w:rPr>
        <w:t xml:space="preserve"> HIDROGRÁFICA</w:t>
      </w:r>
      <w:r w:rsidR="00AF02B9">
        <w:rPr>
          <w:rFonts w:cs="Arial"/>
          <w:b/>
          <w:color w:val="222222"/>
          <w:szCs w:val="24"/>
          <w:shd w:val="clear" w:color="auto" w:fill="FFFFFF"/>
        </w:rPr>
        <w:t>S</w:t>
      </w:r>
      <w:r>
        <w:rPr>
          <w:rFonts w:cs="Arial"/>
          <w:b/>
          <w:color w:val="222222"/>
          <w:szCs w:val="24"/>
          <w:shd w:val="clear" w:color="auto" w:fill="FFFFFF"/>
        </w:rPr>
        <w:t xml:space="preserve"> </w:t>
      </w:r>
      <w:r w:rsidR="00AF02B9">
        <w:rPr>
          <w:rFonts w:cs="Arial"/>
          <w:b/>
          <w:color w:val="222222"/>
          <w:szCs w:val="24"/>
          <w:shd w:val="clear" w:color="auto" w:fill="FFFFFF"/>
        </w:rPr>
        <w:t>PARA PRODUÇÃO</w:t>
      </w:r>
    </w:p>
    <w:p w14:paraId="14504A00" w14:textId="77777777" w:rsidR="00A57F6C" w:rsidRDefault="00AF02B9" w:rsidP="00A57F6C">
      <w:pPr>
        <w:suppressAutoHyphens/>
        <w:spacing w:after="0"/>
        <w:jc w:val="center"/>
        <w:rPr>
          <w:rFonts w:cs="Arial"/>
          <w:b/>
          <w:color w:val="222222"/>
          <w:szCs w:val="24"/>
          <w:shd w:val="clear" w:color="auto" w:fill="FFFFFF"/>
        </w:rPr>
      </w:pPr>
      <w:r>
        <w:rPr>
          <w:rFonts w:cs="Arial"/>
          <w:b/>
          <w:color w:val="222222"/>
          <w:szCs w:val="24"/>
          <w:shd w:val="clear" w:color="auto" w:fill="FFFFFF"/>
        </w:rPr>
        <w:t xml:space="preserve"> DE ENERGIA ELÉTRICA </w:t>
      </w:r>
      <w:r w:rsidR="00A57F6C">
        <w:rPr>
          <w:rFonts w:cs="Arial"/>
          <w:b/>
          <w:color w:val="222222"/>
          <w:szCs w:val="24"/>
          <w:shd w:val="clear" w:color="auto" w:fill="FFFFFF"/>
        </w:rPr>
        <w:t>NO BRASIL</w:t>
      </w:r>
      <w:r w:rsidR="00A57F6C" w:rsidRPr="000D402F">
        <w:rPr>
          <w:rFonts w:cs="Arial"/>
          <w:b/>
          <w:color w:val="222222"/>
          <w:szCs w:val="24"/>
          <w:shd w:val="clear" w:color="auto" w:fill="FFFFFF"/>
        </w:rPr>
        <w:t xml:space="preserve"> </w:t>
      </w:r>
    </w:p>
    <w:p w14:paraId="67339BB1" w14:textId="77777777" w:rsidR="00227300" w:rsidRPr="00227300" w:rsidRDefault="00227300" w:rsidP="00A57F6C">
      <w:pPr>
        <w:suppressAutoHyphens/>
        <w:spacing w:after="0"/>
        <w:jc w:val="center"/>
        <w:rPr>
          <w:rFonts w:cs="Arial"/>
          <w:b/>
          <w:color w:val="222222"/>
          <w:szCs w:val="24"/>
          <w:u w:val="single"/>
          <w:shd w:val="clear" w:color="auto" w:fill="FFFFFF"/>
        </w:rPr>
      </w:pPr>
      <w:r>
        <w:rPr>
          <w:rFonts w:cs="Arial"/>
          <w:b/>
          <w:color w:val="222222"/>
          <w:szCs w:val="24"/>
          <w:shd w:val="clear" w:color="auto" w:fill="FFFFFF"/>
        </w:rPr>
        <w:t>MODELOS ARIMA E LSTM</w:t>
      </w:r>
    </w:p>
    <w:p w14:paraId="41E8D042" w14:textId="77777777" w:rsidR="00830285" w:rsidRPr="00982CB1" w:rsidRDefault="00830285" w:rsidP="000D402F">
      <w:pPr>
        <w:suppressAutoHyphens/>
        <w:spacing w:after="0"/>
        <w:jc w:val="center"/>
        <w:rPr>
          <w:rFonts w:cs="Arial"/>
          <w:b/>
          <w:szCs w:val="24"/>
        </w:rPr>
      </w:pPr>
    </w:p>
    <w:p w14:paraId="1B8A5097" w14:textId="77777777" w:rsidR="00830285" w:rsidRPr="00982CB1" w:rsidRDefault="00830285" w:rsidP="000D402F">
      <w:pPr>
        <w:suppressAutoHyphens/>
        <w:spacing w:after="0"/>
        <w:jc w:val="center"/>
        <w:rPr>
          <w:rFonts w:cs="Arial"/>
          <w:b/>
          <w:color w:val="222222"/>
          <w:szCs w:val="24"/>
          <w:shd w:val="clear" w:color="auto" w:fill="FFFFFF"/>
        </w:rPr>
      </w:pPr>
    </w:p>
    <w:p w14:paraId="244277D1" w14:textId="77777777" w:rsidR="00830285" w:rsidRPr="00982CB1" w:rsidRDefault="00830285" w:rsidP="000D402F">
      <w:pPr>
        <w:suppressAutoHyphens/>
        <w:spacing w:after="0"/>
        <w:jc w:val="center"/>
        <w:rPr>
          <w:rFonts w:cs="Arial"/>
          <w:b/>
          <w:color w:val="222222"/>
          <w:szCs w:val="24"/>
          <w:shd w:val="clear" w:color="auto" w:fill="FFFFFF"/>
        </w:rPr>
      </w:pPr>
    </w:p>
    <w:p w14:paraId="24FB40EE" w14:textId="77777777" w:rsidR="00830285" w:rsidRPr="00982CB1" w:rsidRDefault="00830285" w:rsidP="000D402F">
      <w:pPr>
        <w:suppressAutoHyphens/>
        <w:spacing w:after="0"/>
        <w:jc w:val="center"/>
        <w:rPr>
          <w:rFonts w:cs="Arial"/>
          <w:b/>
          <w:color w:val="222222"/>
          <w:szCs w:val="24"/>
          <w:shd w:val="clear" w:color="auto" w:fill="FFFFFF"/>
        </w:rPr>
      </w:pPr>
    </w:p>
    <w:p w14:paraId="55F6A02F" w14:textId="77777777" w:rsidR="00830285" w:rsidRPr="00982CB1" w:rsidRDefault="00830285" w:rsidP="000D402F">
      <w:pPr>
        <w:suppressAutoHyphens/>
        <w:spacing w:after="0"/>
        <w:jc w:val="center"/>
        <w:rPr>
          <w:rFonts w:cs="Arial"/>
          <w:b/>
          <w:color w:val="222222"/>
          <w:szCs w:val="24"/>
          <w:shd w:val="clear" w:color="auto" w:fill="FFFFFF"/>
        </w:rPr>
      </w:pPr>
    </w:p>
    <w:p w14:paraId="716C0DFA" w14:textId="77777777" w:rsidR="00830285" w:rsidRPr="000D402F" w:rsidRDefault="00830285" w:rsidP="000D402F">
      <w:pPr>
        <w:suppressAutoHyphens/>
        <w:spacing w:after="0"/>
        <w:jc w:val="center"/>
        <w:rPr>
          <w:rFonts w:cs="Arial"/>
          <w:b/>
          <w:color w:val="222222"/>
          <w:szCs w:val="24"/>
          <w:shd w:val="clear" w:color="auto" w:fill="FFFFFF"/>
        </w:rPr>
      </w:pPr>
      <w:r w:rsidRPr="000D402F">
        <w:rPr>
          <w:rFonts w:cs="Arial"/>
          <w:b/>
          <w:color w:val="222222"/>
          <w:szCs w:val="24"/>
          <w:shd w:val="clear" w:color="auto" w:fill="FFFFFF"/>
        </w:rPr>
        <w:t xml:space="preserve"> </w:t>
      </w:r>
    </w:p>
    <w:p w14:paraId="59612708" w14:textId="77777777" w:rsidR="00830285" w:rsidRPr="00AF02B9" w:rsidRDefault="00830285" w:rsidP="000D402F">
      <w:pPr>
        <w:suppressAutoHyphens/>
        <w:spacing w:after="0"/>
        <w:jc w:val="center"/>
        <w:rPr>
          <w:rFonts w:cs="Arial"/>
          <w:color w:val="222222"/>
          <w:szCs w:val="24"/>
          <w:u w:val="single"/>
          <w:shd w:val="clear" w:color="auto" w:fill="FFFFFF"/>
        </w:rPr>
      </w:pPr>
    </w:p>
    <w:p w14:paraId="7F233771" w14:textId="77777777" w:rsidR="00830285" w:rsidRPr="000D402F" w:rsidRDefault="00830285" w:rsidP="000D402F">
      <w:pPr>
        <w:suppressAutoHyphens/>
        <w:spacing w:after="0"/>
        <w:jc w:val="center"/>
        <w:rPr>
          <w:rFonts w:cs="Arial"/>
          <w:color w:val="222222"/>
          <w:szCs w:val="24"/>
          <w:shd w:val="clear" w:color="auto" w:fill="FFFFFF"/>
        </w:rPr>
      </w:pPr>
    </w:p>
    <w:p w14:paraId="0512EC94" w14:textId="77777777" w:rsidR="00830285" w:rsidRPr="000D402F" w:rsidRDefault="00830285" w:rsidP="000D402F">
      <w:pPr>
        <w:suppressAutoHyphens/>
        <w:spacing w:after="0"/>
        <w:jc w:val="center"/>
        <w:rPr>
          <w:rFonts w:cs="Arial"/>
          <w:color w:val="222222"/>
          <w:szCs w:val="24"/>
          <w:shd w:val="clear" w:color="auto" w:fill="FFFFFF"/>
        </w:rPr>
      </w:pPr>
    </w:p>
    <w:p w14:paraId="420AAD6D" w14:textId="77777777" w:rsidR="00830285" w:rsidRPr="000D402F" w:rsidRDefault="00830285" w:rsidP="000D402F">
      <w:pPr>
        <w:suppressAutoHyphens/>
        <w:spacing w:after="0"/>
        <w:jc w:val="center"/>
        <w:rPr>
          <w:rFonts w:cs="Arial"/>
          <w:color w:val="222222"/>
          <w:szCs w:val="24"/>
          <w:shd w:val="clear" w:color="auto" w:fill="FFFFFF"/>
        </w:rPr>
      </w:pPr>
    </w:p>
    <w:p w14:paraId="2EAC0943" w14:textId="77777777" w:rsidR="00830285" w:rsidRPr="000D402F" w:rsidRDefault="00830285" w:rsidP="000D402F">
      <w:pPr>
        <w:suppressAutoHyphens/>
        <w:spacing w:after="0"/>
        <w:jc w:val="center"/>
        <w:rPr>
          <w:rFonts w:cs="Arial"/>
          <w:color w:val="222222"/>
          <w:szCs w:val="24"/>
          <w:shd w:val="clear" w:color="auto" w:fill="FFFFFF"/>
        </w:rPr>
      </w:pPr>
    </w:p>
    <w:p w14:paraId="18EC20F1" w14:textId="77777777" w:rsidR="00830285" w:rsidRPr="000D402F" w:rsidRDefault="00830285" w:rsidP="000D402F">
      <w:pPr>
        <w:suppressAutoHyphens/>
        <w:spacing w:after="0"/>
        <w:jc w:val="center"/>
        <w:rPr>
          <w:rFonts w:cs="Arial"/>
          <w:color w:val="222222"/>
          <w:szCs w:val="24"/>
          <w:shd w:val="clear" w:color="auto" w:fill="FFFFFF"/>
        </w:rPr>
      </w:pPr>
    </w:p>
    <w:p w14:paraId="35B8699C" w14:textId="77777777" w:rsidR="00830285" w:rsidRPr="000D402F" w:rsidRDefault="00830285" w:rsidP="000D402F">
      <w:pPr>
        <w:suppressAutoHyphens/>
        <w:spacing w:after="0"/>
        <w:jc w:val="center"/>
        <w:rPr>
          <w:rFonts w:cs="Arial"/>
          <w:color w:val="222222"/>
          <w:szCs w:val="24"/>
          <w:shd w:val="clear" w:color="auto" w:fill="FFFFFF"/>
        </w:rPr>
      </w:pPr>
    </w:p>
    <w:p w14:paraId="7EB85804" w14:textId="77777777" w:rsidR="00830285" w:rsidRPr="000D402F" w:rsidRDefault="00A57F6C" w:rsidP="00CE0F02">
      <w:pPr>
        <w:suppressAutoHyphens/>
        <w:spacing w:after="0"/>
        <w:jc w:val="center"/>
        <w:rPr>
          <w:rFonts w:cs="Arial"/>
          <w:color w:val="222222"/>
          <w:szCs w:val="24"/>
          <w:shd w:val="clear" w:color="auto" w:fill="FFFFFF"/>
        </w:rPr>
      </w:pPr>
      <w:r>
        <w:rPr>
          <w:rFonts w:cs="Arial"/>
          <w:color w:val="222222"/>
          <w:szCs w:val="24"/>
          <w:shd w:val="clear" w:color="auto" w:fill="FFFFFF"/>
        </w:rPr>
        <w:t>Rio de Janeiro</w:t>
      </w:r>
    </w:p>
    <w:p w14:paraId="01158333" w14:textId="77777777" w:rsidR="00830285" w:rsidRDefault="00830285" w:rsidP="000D402F">
      <w:pPr>
        <w:suppressAutoHyphens/>
        <w:spacing w:after="0"/>
        <w:jc w:val="center"/>
        <w:rPr>
          <w:rFonts w:cs="Arial"/>
          <w:b/>
          <w:color w:val="222222"/>
          <w:szCs w:val="24"/>
          <w:shd w:val="clear" w:color="auto" w:fill="FFFFFF"/>
        </w:rPr>
      </w:pPr>
      <w:r w:rsidRPr="000D402F">
        <w:rPr>
          <w:rFonts w:cs="Arial"/>
          <w:color w:val="222222"/>
          <w:szCs w:val="24"/>
          <w:shd w:val="clear" w:color="auto" w:fill="FFFFFF"/>
        </w:rPr>
        <w:t xml:space="preserve">  </w:t>
      </w:r>
      <w:r w:rsidR="00A57F6C" w:rsidRPr="00AF02B9">
        <w:rPr>
          <w:rFonts w:cs="Arial"/>
          <w:color w:val="222222"/>
          <w:szCs w:val="24"/>
          <w:shd w:val="clear" w:color="auto" w:fill="FFFFFF"/>
        </w:rPr>
        <w:t>2021</w:t>
      </w:r>
      <w:r w:rsidRPr="00AF02B9">
        <w:rPr>
          <w:rFonts w:cs="Arial"/>
          <w:b/>
          <w:color w:val="222222"/>
          <w:szCs w:val="24"/>
          <w:shd w:val="clear" w:color="auto" w:fill="FFFFFF"/>
        </w:rPr>
        <w:br w:type="page"/>
      </w:r>
      <w:r w:rsidR="00AF02B9" w:rsidRPr="00AF02B9">
        <w:rPr>
          <w:rFonts w:cs="Arial"/>
          <w:b/>
          <w:color w:val="222222"/>
          <w:szCs w:val="24"/>
          <w:shd w:val="clear" w:color="auto" w:fill="FFFFFF"/>
        </w:rPr>
        <w:lastRenderedPageBreak/>
        <w:t>José Clovis von Zuben Filho</w:t>
      </w:r>
    </w:p>
    <w:p w14:paraId="3156E4D0" w14:textId="77777777" w:rsidR="00AF02B9" w:rsidRPr="00AF02B9" w:rsidRDefault="00AF02B9" w:rsidP="000D402F">
      <w:pPr>
        <w:suppressAutoHyphens/>
        <w:spacing w:after="0"/>
        <w:jc w:val="center"/>
        <w:rPr>
          <w:rFonts w:cs="Arial"/>
          <w:b/>
          <w:color w:val="222222"/>
          <w:szCs w:val="24"/>
          <w:u w:val="single"/>
          <w:shd w:val="clear" w:color="auto" w:fill="FFFFFF"/>
        </w:rPr>
      </w:pPr>
    </w:p>
    <w:p w14:paraId="6D94DC9F" w14:textId="77777777" w:rsidR="00830285" w:rsidRPr="00AF02B9" w:rsidRDefault="00830285" w:rsidP="000D402F">
      <w:pPr>
        <w:suppressAutoHyphens/>
        <w:spacing w:after="0"/>
        <w:jc w:val="center"/>
        <w:rPr>
          <w:rFonts w:cs="Arial"/>
          <w:b/>
          <w:color w:val="222222"/>
          <w:szCs w:val="24"/>
          <w:shd w:val="clear" w:color="auto" w:fill="FFFFFF"/>
        </w:rPr>
      </w:pPr>
    </w:p>
    <w:p w14:paraId="02E0BC09" w14:textId="77777777" w:rsidR="00830285" w:rsidRPr="00225055" w:rsidRDefault="00830285" w:rsidP="000D402F">
      <w:pPr>
        <w:suppressAutoHyphens/>
        <w:spacing w:after="0"/>
        <w:jc w:val="center"/>
        <w:rPr>
          <w:rFonts w:cs="Arial"/>
          <w:b/>
          <w:color w:val="222222"/>
          <w:szCs w:val="24"/>
          <w:u w:val="single"/>
          <w:shd w:val="clear" w:color="auto" w:fill="FFFFFF"/>
        </w:rPr>
      </w:pPr>
    </w:p>
    <w:p w14:paraId="029A4F4F" w14:textId="77777777" w:rsidR="00830285" w:rsidRPr="00E30EEF" w:rsidRDefault="00830285" w:rsidP="000D402F">
      <w:pPr>
        <w:suppressAutoHyphens/>
        <w:spacing w:after="0"/>
        <w:jc w:val="center"/>
        <w:rPr>
          <w:rFonts w:cs="Arial"/>
          <w:b/>
          <w:color w:val="222222"/>
          <w:szCs w:val="24"/>
          <w:u w:val="single"/>
          <w:shd w:val="clear" w:color="auto" w:fill="FFFFFF"/>
        </w:rPr>
      </w:pPr>
    </w:p>
    <w:p w14:paraId="74E1395A" w14:textId="77777777" w:rsidR="00AF02B9" w:rsidRDefault="00AF02B9" w:rsidP="00AF02B9">
      <w:pPr>
        <w:suppressAutoHyphens/>
        <w:spacing w:after="0"/>
        <w:jc w:val="center"/>
        <w:rPr>
          <w:rFonts w:cs="Arial"/>
          <w:b/>
          <w:color w:val="222222"/>
          <w:szCs w:val="24"/>
          <w:shd w:val="clear" w:color="auto" w:fill="FFFFFF"/>
        </w:rPr>
      </w:pPr>
      <w:r>
        <w:rPr>
          <w:rFonts w:cs="Arial"/>
          <w:b/>
          <w:color w:val="222222"/>
          <w:szCs w:val="24"/>
          <w:shd w:val="clear" w:color="auto" w:fill="FFFFFF"/>
        </w:rPr>
        <w:t>PREVISÃO DE RESERVAS HIDROGRÁFICAS PARA PRODUÇÃO</w:t>
      </w:r>
    </w:p>
    <w:p w14:paraId="7F62369C" w14:textId="77777777" w:rsidR="00AF02B9" w:rsidRPr="000D402F" w:rsidRDefault="00AF02B9" w:rsidP="00AF02B9">
      <w:pPr>
        <w:suppressAutoHyphens/>
        <w:spacing w:after="0"/>
        <w:jc w:val="center"/>
        <w:rPr>
          <w:rFonts w:cs="Arial"/>
          <w:b/>
          <w:color w:val="222222"/>
          <w:szCs w:val="24"/>
          <w:shd w:val="clear" w:color="auto" w:fill="FFFFFF"/>
        </w:rPr>
      </w:pPr>
      <w:r>
        <w:rPr>
          <w:rFonts w:cs="Arial"/>
          <w:b/>
          <w:color w:val="222222"/>
          <w:szCs w:val="24"/>
          <w:shd w:val="clear" w:color="auto" w:fill="FFFFFF"/>
        </w:rPr>
        <w:t xml:space="preserve"> DE ENERGIA ELÉTRICA NO BRASIL</w:t>
      </w:r>
      <w:r w:rsidRPr="000D402F">
        <w:rPr>
          <w:rFonts w:cs="Arial"/>
          <w:b/>
          <w:color w:val="222222"/>
          <w:szCs w:val="24"/>
          <w:shd w:val="clear" w:color="auto" w:fill="FFFFFF"/>
        </w:rPr>
        <w:t xml:space="preserve"> </w:t>
      </w:r>
    </w:p>
    <w:p w14:paraId="75D60038" w14:textId="77777777" w:rsidR="00227300" w:rsidRPr="00227300" w:rsidRDefault="00227300" w:rsidP="00227300">
      <w:pPr>
        <w:suppressAutoHyphens/>
        <w:spacing w:after="0"/>
        <w:jc w:val="center"/>
        <w:rPr>
          <w:rFonts w:cs="Arial"/>
          <w:b/>
          <w:color w:val="222222"/>
          <w:szCs w:val="24"/>
          <w:u w:val="single"/>
          <w:shd w:val="clear" w:color="auto" w:fill="FFFFFF"/>
        </w:rPr>
      </w:pPr>
      <w:r>
        <w:rPr>
          <w:rFonts w:cs="Arial"/>
          <w:b/>
          <w:color w:val="222222"/>
          <w:szCs w:val="24"/>
          <w:shd w:val="clear" w:color="auto" w:fill="FFFFFF"/>
        </w:rPr>
        <w:t>MODELOS ARIMA E LSTM</w:t>
      </w:r>
    </w:p>
    <w:p w14:paraId="2DD366CC" w14:textId="77777777" w:rsidR="00830285" w:rsidRPr="00227300" w:rsidRDefault="00830285" w:rsidP="000D402F">
      <w:pPr>
        <w:suppressAutoHyphens/>
        <w:spacing w:after="0"/>
        <w:jc w:val="center"/>
        <w:rPr>
          <w:rFonts w:cs="Arial"/>
          <w:color w:val="222222"/>
          <w:szCs w:val="24"/>
          <w:u w:val="single"/>
          <w:shd w:val="clear" w:color="auto" w:fill="FFFFFF"/>
        </w:rPr>
      </w:pPr>
    </w:p>
    <w:p w14:paraId="221B5CBB" w14:textId="77777777" w:rsidR="00830285" w:rsidRPr="000D402F" w:rsidRDefault="00830285" w:rsidP="000D402F">
      <w:pPr>
        <w:suppressAutoHyphens/>
        <w:spacing w:after="0"/>
        <w:rPr>
          <w:rFonts w:cs="Arial"/>
          <w:color w:val="222222"/>
          <w:szCs w:val="24"/>
          <w:shd w:val="clear" w:color="auto" w:fill="FFFFFF"/>
        </w:rPr>
      </w:pPr>
    </w:p>
    <w:p w14:paraId="0EC12364" w14:textId="77777777" w:rsidR="00830285" w:rsidRPr="000D402F" w:rsidRDefault="00830285" w:rsidP="000D402F">
      <w:pPr>
        <w:suppressAutoHyphens/>
        <w:spacing w:after="0"/>
        <w:rPr>
          <w:rFonts w:cs="Arial"/>
          <w:color w:val="222222"/>
          <w:szCs w:val="24"/>
          <w:shd w:val="clear" w:color="auto" w:fill="FFFFFF"/>
        </w:rPr>
      </w:pPr>
    </w:p>
    <w:p w14:paraId="2277624F" w14:textId="77777777" w:rsidR="00830285" w:rsidRPr="000D402F" w:rsidRDefault="00830285" w:rsidP="000D402F">
      <w:pPr>
        <w:suppressAutoHyphens/>
        <w:spacing w:after="0"/>
        <w:rPr>
          <w:rFonts w:cs="Arial"/>
          <w:color w:val="222222"/>
          <w:szCs w:val="24"/>
          <w:shd w:val="clear" w:color="auto" w:fill="FFFFFF"/>
        </w:rPr>
      </w:pPr>
    </w:p>
    <w:p w14:paraId="59034644" w14:textId="77777777" w:rsidR="00830285" w:rsidRPr="000D402F" w:rsidRDefault="00830285" w:rsidP="000D402F">
      <w:pPr>
        <w:suppressAutoHyphens/>
        <w:spacing w:after="0"/>
        <w:rPr>
          <w:rFonts w:cs="Arial"/>
          <w:color w:val="222222"/>
          <w:szCs w:val="24"/>
          <w:shd w:val="clear" w:color="auto" w:fill="FFFFFF"/>
        </w:rPr>
      </w:pPr>
    </w:p>
    <w:p w14:paraId="6DAB892C" w14:textId="77777777" w:rsidR="00A600F2" w:rsidRPr="000D402F" w:rsidRDefault="00A600F2" w:rsidP="000D402F">
      <w:pPr>
        <w:suppressAutoHyphens/>
        <w:spacing w:after="0"/>
        <w:ind w:left="3969"/>
        <w:jc w:val="both"/>
        <w:rPr>
          <w:rFonts w:cs="Arial"/>
          <w:color w:val="222222"/>
          <w:szCs w:val="24"/>
          <w:shd w:val="clear" w:color="auto" w:fill="FFFFFF"/>
        </w:rPr>
      </w:pPr>
      <w:r w:rsidRPr="000D402F">
        <w:rPr>
          <w:rFonts w:cs="Arial"/>
          <w:color w:val="222222"/>
          <w:szCs w:val="24"/>
          <w:shd w:val="clear" w:color="auto" w:fill="FFFFFF"/>
        </w:rPr>
        <w:t xml:space="preserve">Trabalho de Conclusão de Curso </w:t>
      </w:r>
      <w:r w:rsidR="00316FAB">
        <w:rPr>
          <w:rFonts w:cs="Arial"/>
          <w:color w:val="222222"/>
          <w:szCs w:val="24"/>
          <w:shd w:val="clear" w:color="auto" w:fill="FFFFFF"/>
        </w:rPr>
        <w:t xml:space="preserve">apresentado ao Curso </w:t>
      </w:r>
      <w:r w:rsidRPr="000D402F">
        <w:rPr>
          <w:rFonts w:cs="Arial"/>
          <w:color w:val="222222"/>
          <w:szCs w:val="24"/>
          <w:shd w:val="clear" w:color="auto" w:fill="FFFFFF"/>
        </w:rPr>
        <w:t xml:space="preserve">de Especialização em </w:t>
      </w:r>
      <w:r w:rsidR="00316FAB">
        <w:rPr>
          <w:rFonts w:cs="Arial"/>
          <w:color w:val="222222"/>
          <w:szCs w:val="24"/>
          <w:shd w:val="clear" w:color="auto" w:fill="FFFFFF"/>
        </w:rPr>
        <w:t>Ciência de Dados e Big Data</w:t>
      </w:r>
      <w:r w:rsidRPr="000D402F">
        <w:rPr>
          <w:rFonts w:cs="Arial"/>
          <w:color w:val="222222"/>
          <w:szCs w:val="24"/>
          <w:shd w:val="clear" w:color="auto" w:fill="FFFFFF"/>
        </w:rPr>
        <w:t xml:space="preserve"> como requisito parcial à obtenção do título de especialista.</w:t>
      </w:r>
    </w:p>
    <w:p w14:paraId="68BA6175" w14:textId="77777777" w:rsidR="00830285" w:rsidRPr="000D402F" w:rsidRDefault="00830285" w:rsidP="000D402F">
      <w:pPr>
        <w:suppressAutoHyphens/>
        <w:spacing w:after="0"/>
        <w:ind w:left="3969"/>
        <w:jc w:val="both"/>
        <w:rPr>
          <w:rFonts w:cs="Arial"/>
          <w:color w:val="222222"/>
          <w:szCs w:val="24"/>
          <w:shd w:val="clear" w:color="auto" w:fill="FFFFFF"/>
        </w:rPr>
      </w:pPr>
    </w:p>
    <w:p w14:paraId="5139A4BD" w14:textId="77777777" w:rsidR="00830285" w:rsidRDefault="00830285" w:rsidP="000D402F">
      <w:pPr>
        <w:suppressAutoHyphens/>
        <w:spacing w:after="0"/>
        <w:jc w:val="center"/>
        <w:rPr>
          <w:rFonts w:cs="Arial"/>
          <w:color w:val="222222"/>
          <w:szCs w:val="24"/>
          <w:shd w:val="clear" w:color="auto" w:fill="FFFFFF"/>
        </w:rPr>
      </w:pPr>
    </w:p>
    <w:p w14:paraId="2B71BB55" w14:textId="77777777" w:rsidR="00AA7406" w:rsidRPr="000D402F" w:rsidRDefault="00AA7406" w:rsidP="000D402F">
      <w:pPr>
        <w:suppressAutoHyphens/>
        <w:spacing w:after="0"/>
        <w:jc w:val="center"/>
        <w:rPr>
          <w:rFonts w:cs="Arial"/>
          <w:color w:val="222222"/>
          <w:szCs w:val="24"/>
          <w:shd w:val="clear" w:color="auto" w:fill="FFFFFF"/>
        </w:rPr>
      </w:pPr>
    </w:p>
    <w:p w14:paraId="452C6918" w14:textId="77777777" w:rsidR="00830285" w:rsidRPr="000D402F" w:rsidRDefault="00830285" w:rsidP="000D402F">
      <w:pPr>
        <w:suppressAutoHyphens/>
        <w:spacing w:after="0"/>
        <w:jc w:val="center"/>
        <w:rPr>
          <w:rFonts w:cs="Arial"/>
          <w:color w:val="222222"/>
          <w:szCs w:val="24"/>
          <w:shd w:val="clear" w:color="auto" w:fill="FFFFFF"/>
        </w:rPr>
      </w:pPr>
    </w:p>
    <w:p w14:paraId="53C8A6EB" w14:textId="77777777" w:rsidR="00830285" w:rsidRPr="000D402F" w:rsidRDefault="00830285" w:rsidP="000D402F">
      <w:pPr>
        <w:suppressAutoHyphens/>
        <w:spacing w:after="0"/>
        <w:jc w:val="center"/>
        <w:rPr>
          <w:rFonts w:cs="Arial"/>
          <w:color w:val="222222"/>
          <w:szCs w:val="24"/>
          <w:shd w:val="clear" w:color="auto" w:fill="FFFFFF"/>
        </w:rPr>
      </w:pPr>
    </w:p>
    <w:p w14:paraId="53B8601C" w14:textId="77777777" w:rsidR="00830285" w:rsidRPr="000D402F" w:rsidRDefault="00830285" w:rsidP="000D402F">
      <w:pPr>
        <w:suppressAutoHyphens/>
        <w:spacing w:after="0"/>
        <w:jc w:val="center"/>
        <w:rPr>
          <w:rFonts w:cs="Arial"/>
          <w:color w:val="222222"/>
          <w:szCs w:val="24"/>
          <w:shd w:val="clear" w:color="auto" w:fill="FFFFFF"/>
        </w:rPr>
      </w:pPr>
    </w:p>
    <w:p w14:paraId="634BEABC" w14:textId="77777777" w:rsidR="00830285" w:rsidRPr="000D402F" w:rsidRDefault="00830285" w:rsidP="000D402F">
      <w:pPr>
        <w:suppressAutoHyphens/>
        <w:spacing w:after="0"/>
        <w:jc w:val="center"/>
        <w:rPr>
          <w:rFonts w:cs="Arial"/>
          <w:color w:val="222222"/>
          <w:szCs w:val="24"/>
          <w:shd w:val="clear" w:color="auto" w:fill="FFFFFF"/>
        </w:rPr>
      </w:pPr>
    </w:p>
    <w:p w14:paraId="727922F5" w14:textId="77777777" w:rsidR="00830285" w:rsidRPr="000D402F" w:rsidRDefault="00830285" w:rsidP="000D402F">
      <w:pPr>
        <w:suppressAutoHyphens/>
        <w:spacing w:after="0"/>
        <w:jc w:val="center"/>
        <w:rPr>
          <w:rFonts w:cs="Arial"/>
          <w:color w:val="222222"/>
          <w:szCs w:val="24"/>
          <w:shd w:val="clear" w:color="auto" w:fill="FFFFFF"/>
        </w:rPr>
      </w:pPr>
    </w:p>
    <w:p w14:paraId="2C3F0A17" w14:textId="77777777" w:rsidR="00830285" w:rsidRPr="000D402F" w:rsidRDefault="00830285" w:rsidP="000D402F">
      <w:pPr>
        <w:suppressAutoHyphens/>
        <w:spacing w:after="0"/>
        <w:jc w:val="center"/>
        <w:rPr>
          <w:rFonts w:cs="Arial"/>
          <w:color w:val="222222"/>
          <w:szCs w:val="24"/>
          <w:shd w:val="clear" w:color="auto" w:fill="FFFFFF"/>
        </w:rPr>
      </w:pPr>
    </w:p>
    <w:p w14:paraId="0972DC37" w14:textId="77777777" w:rsidR="00830285" w:rsidRPr="000D402F" w:rsidRDefault="00830285" w:rsidP="000D402F">
      <w:pPr>
        <w:suppressAutoHyphens/>
        <w:spacing w:after="0"/>
        <w:jc w:val="center"/>
        <w:rPr>
          <w:rFonts w:cs="Arial"/>
          <w:color w:val="222222"/>
          <w:szCs w:val="24"/>
          <w:shd w:val="clear" w:color="auto" w:fill="FFFFFF"/>
        </w:rPr>
      </w:pPr>
    </w:p>
    <w:p w14:paraId="1676E4E1" w14:textId="77777777" w:rsidR="00830285" w:rsidRPr="000D402F" w:rsidRDefault="00830285" w:rsidP="000D402F">
      <w:pPr>
        <w:suppressAutoHyphens/>
        <w:spacing w:after="0"/>
        <w:jc w:val="center"/>
        <w:rPr>
          <w:rFonts w:cs="Arial"/>
          <w:color w:val="222222"/>
          <w:szCs w:val="24"/>
          <w:shd w:val="clear" w:color="auto" w:fill="FFFFFF"/>
        </w:rPr>
      </w:pPr>
    </w:p>
    <w:p w14:paraId="6A37365F" w14:textId="77777777" w:rsidR="00830285" w:rsidRPr="000D402F" w:rsidRDefault="00830285" w:rsidP="000D402F">
      <w:pPr>
        <w:suppressAutoHyphens/>
        <w:spacing w:after="0"/>
        <w:jc w:val="center"/>
        <w:rPr>
          <w:rFonts w:cs="Arial"/>
          <w:color w:val="222222"/>
          <w:szCs w:val="24"/>
          <w:shd w:val="clear" w:color="auto" w:fill="FFFFFF"/>
        </w:rPr>
      </w:pPr>
    </w:p>
    <w:p w14:paraId="632DC1E9" w14:textId="77777777" w:rsidR="00830285" w:rsidRPr="000D402F" w:rsidRDefault="00830285" w:rsidP="000D402F">
      <w:pPr>
        <w:suppressAutoHyphens/>
        <w:spacing w:after="0"/>
        <w:jc w:val="center"/>
        <w:rPr>
          <w:rFonts w:cs="Arial"/>
          <w:color w:val="222222"/>
          <w:szCs w:val="24"/>
          <w:shd w:val="clear" w:color="auto" w:fill="FFFFFF"/>
        </w:rPr>
      </w:pPr>
    </w:p>
    <w:p w14:paraId="6D74FAF5" w14:textId="77777777" w:rsidR="00830285" w:rsidRPr="000D402F" w:rsidRDefault="00AF02B9" w:rsidP="000D402F">
      <w:pPr>
        <w:suppressAutoHyphens/>
        <w:spacing w:after="0"/>
        <w:jc w:val="center"/>
        <w:rPr>
          <w:rFonts w:cs="Arial"/>
          <w:color w:val="222222"/>
          <w:szCs w:val="24"/>
          <w:shd w:val="clear" w:color="auto" w:fill="FFFFFF"/>
        </w:rPr>
      </w:pPr>
      <w:r>
        <w:rPr>
          <w:rFonts w:cs="Arial"/>
          <w:color w:val="222222"/>
          <w:szCs w:val="24"/>
          <w:shd w:val="clear" w:color="auto" w:fill="FFFFFF"/>
        </w:rPr>
        <w:t>Rio de Janeiro</w:t>
      </w:r>
    </w:p>
    <w:p w14:paraId="3BCC77C0" w14:textId="77777777" w:rsidR="00830285" w:rsidRPr="000D402F" w:rsidRDefault="00830285" w:rsidP="000D402F">
      <w:pPr>
        <w:suppressAutoHyphens/>
        <w:spacing w:after="0"/>
        <w:jc w:val="center"/>
        <w:rPr>
          <w:rFonts w:eastAsia="Times New Roman" w:cs="Arial"/>
          <w:b/>
          <w:szCs w:val="24"/>
          <w:lang w:eastAsia="pt-BR"/>
        </w:rPr>
      </w:pPr>
      <w:r w:rsidRPr="000D402F">
        <w:rPr>
          <w:rFonts w:cs="Arial"/>
          <w:color w:val="222222"/>
          <w:szCs w:val="24"/>
          <w:shd w:val="clear" w:color="auto" w:fill="FFFFFF"/>
        </w:rPr>
        <w:t xml:space="preserve">  </w:t>
      </w:r>
      <w:r w:rsidR="00AF02B9">
        <w:rPr>
          <w:rFonts w:cs="Arial"/>
          <w:color w:val="222222"/>
          <w:szCs w:val="24"/>
          <w:shd w:val="clear" w:color="auto" w:fill="FFFFFF"/>
        </w:rPr>
        <w:t>2021</w:t>
      </w:r>
      <w:r w:rsidRPr="000D402F">
        <w:rPr>
          <w:rFonts w:cs="Arial"/>
          <w:szCs w:val="24"/>
        </w:rPr>
        <w:br w:type="page"/>
      </w:r>
      <w:r w:rsidRPr="000D402F">
        <w:rPr>
          <w:rFonts w:eastAsia="Times New Roman" w:cs="Arial"/>
          <w:b/>
          <w:szCs w:val="24"/>
          <w:lang w:eastAsia="pt-BR"/>
        </w:rPr>
        <w:lastRenderedPageBreak/>
        <w:t>SUMÁRIO</w:t>
      </w:r>
    </w:p>
    <w:p w14:paraId="2E1AC636" w14:textId="77777777" w:rsidR="00830285" w:rsidRPr="000D402F" w:rsidRDefault="00830285" w:rsidP="000D402F">
      <w:pPr>
        <w:suppressAutoHyphens/>
        <w:spacing w:after="0"/>
        <w:jc w:val="both"/>
        <w:rPr>
          <w:rFonts w:eastAsia="Times New Roman" w:cs="Arial"/>
          <w:b/>
          <w:szCs w:val="24"/>
          <w:lang w:eastAsia="pt-BR"/>
        </w:rPr>
      </w:pPr>
    </w:p>
    <w:p w14:paraId="5432C7B4" w14:textId="77777777" w:rsidR="00830285" w:rsidRPr="000D402F" w:rsidRDefault="00830285" w:rsidP="000D402F">
      <w:pPr>
        <w:suppressAutoHyphens/>
        <w:spacing w:after="0"/>
        <w:jc w:val="both"/>
        <w:rPr>
          <w:rFonts w:eastAsia="Times New Roman" w:cs="Arial"/>
          <w:b/>
          <w:szCs w:val="24"/>
          <w:lang w:eastAsia="pt-BR"/>
        </w:rPr>
      </w:pPr>
    </w:p>
    <w:p w14:paraId="3DF156D0" w14:textId="251D99AB" w:rsidR="00260E99" w:rsidRPr="00DF12C5" w:rsidRDefault="00830285">
      <w:pPr>
        <w:pStyle w:val="Sumrio1"/>
        <w:tabs>
          <w:tab w:val="left" w:pos="1320"/>
        </w:tabs>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78122492" w:history="1">
        <w:r w:rsidR="00260E99" w:rsidRPr="00A6590D">
          <w:rPr>
            <w:rStyle w:val="Hyperlink"/>
          </w:rPr>
          <w:t>1.</w:t>
        </w:r>
        <w:r w:rsidR="00260E99" w:rsidRPr="00DF12C5">
          <w:rPr>
            <w:rFonts w:ascii="Calibri" w:eastAsia="Times New Roman" w:hAnsi="Calibri"/>
            <w:b w:val="0"/>
            <w:sz w:val="22"/>
          </w:rPr>
          <w:tab/>
        </w:r>
        <w:r w:rsidR="00260E99" w:rsidRPr="00A6590D">
          <w:rPr>
            <w:rStyle w:val="Hyperlink"/>
          </w:rPr>
          <w:t>Introdução</w:t>
        </w:r>
        <w:r w:rsidR="00260E99">
          <w:rPr>
            <w:webHidden/>
          </w:rPr>
          <w:tab/>
        </w:r>
        <w:r w:rsidR="00260E99">
          <w:rPr>
            <w:webHidden/>
          </w:rPr>
          <w:fldChar w:fldCharType="begin"/>
        </w:r>
        <w:r w:rsidR="00260E99">
          <w:rPr>
            <w:webHidden/>
          </w:rPr>
          <w:instrText xml:space="preserve"> PAGEREF _Toc78122492 \h </w:instrText>
        </w:r>
        <w:r w:rsidR="00260E99">
          <w:rPr>
            <w:webHidden/>
          </w:rPr>
        </w:r>
        <w:r w:rsidR="00260E99">
          <w:rPr>
            <w:webHidden/>
          </w:rPr>
          <w:fldChar w:fldCharType="separate"/>
        </w:r>
        <w:r w:rsidR="00022904">
          <w:rPr>
            <w:webHidden/>
          </w:rPr>
          <w:t>4</w:t>
        </w:r>
        <w:r w:rsidR="00260E99">
          <w:rPr>
            <w:webHidden/>
          </w:rPr>
          <w:fldChar w:fldCharType="end"/>
        </w:r>
      </w:hyperlink>
    </w:p>
    <w:p w14:paraId="6E9C3384" w14:textId="50067B0E" w:rsidR="00260E99" w:rsidRPr="00DF12C5" w:rsidRDefault="0058779D">
      <w:pPr>
        <w:pStyle w:val="Sumrio2"/>
        <w:tabs>
          <w:tab w:val="left" w:pos="1540"/>
        </w:tabs>
        <w:rPr>
          <w:rFonts w:ascii="Calibri" w:eastAsia="Times New Roman" w:hAnsi="Calibri"/>
          <w:b w:val="0"/>
          <w:bCs w:val="0"/>
          <w:sz w:val="22"/>
        </w:rPr>
      </w:pPr>
      <w:hyperlink w:anchor="_Toc78122493" w:history="1">
        <w:r w:rsidR="00260E99" w:rsidRPr="00A6590D">
          <w:rPr>
            <w:rStyle w:val="Hyperlink"/>
            <w:rFonts w:cs="Arial"/>
          </w:rPr>
          <w:t>1.1.</w:t>
        </w:r>
        <w:r w:rsidR="00260E99" w:rsidRPr="00DF12C5">
          <w:rPr>
            <w:rFonts w:ascii="Calibri" w:eastAsia="Times New Roman" w:hAnsi="Calibri"/>
            <w:b w:val="0"/>
            <w:bCs w:val="0"/>
            <w:sz w:val="22"/>
          </w:rPr>
          <w:tab/>
        </w:r>
        <w:r w:rsidR="00260E99" w:rsidRPr="00A6590D">
          <w:rPr>
            <w:rStyle w:val="Hyperlink"/>
            <w:rFonts w:cs="Arial"/>
          </w:rPr>
          <w:t>Contextualização</w:t>
        </w:r>
        <w:r w:rsidR="00260E99">
          <w:rPr>
            <w:webHidden/>
          </w:rPr>
          <w:tab/>
        </w:r>
        <w:r w:rsidR="00260E99">
          <w:rPr>
            <w:webHidden/>
          </w:rPr>
          <w:fldChar w:fldCharType="begin"/>
        </w:r>
        <w:r w:rsidR="00260E99">
          <w:rPr>
            <w:webHidden/>
          </w:rPr>
          <w:instrText xml:space="preserve"> PAGEREF _Toc78122493 \h </w:instrText>
        </w:r>
        <w:r w:rsidR="00260E99">
          <w:rPr>
            <w:webHidden/>
          </w:rPr>
        </w:r>
        <w:r w:rsidR="00260E99">
          <w:rPr>
            <w:webHidden/>
          </w:rPr>
          <w:fldChar w:fldCharType="separate"/>
        </w:r>
        <w:r w:rsidR="00022904">
          <w:rPr>
            <w:webHidden/>
          </w:rPr>
          <w:t>4</w:t>
        </w:r>
        <w:r w:rsidR="00260E99">
          <w:rPr>
            <w:webHidden/>
          </w:rPr>
          <w:fldChar w:fldCharType="end"/>
        </w:r>
      </w:hyperlink>
    </w:p>
    <w:p w14:paraId="79713381" w14:textId="08EEA41A" w:rsidR="00260E99" w:rsidRPr="00DF12C5" w:rsidRDefault="0058779D">
      <w:pPr>
        <w:pStyle w:val="Sumrio2"/>
        <w:tabs>
          <w:tab w:val="left" w:pos="1540"/>
        </w:tabs>
        <w:rPr>
          <w:rFonts w:ascii="Calibri" w:eastAsia="Times New Roman" w:hAnsi="Calibri"/>
          <w:b w:val="0"/>
          <w:bCs w:val="0"/>
          <w:sz w:val="22"/>
        </w:rPr>
      </w:pPr>
      <w:hyperlink w:anchor="_Toc78122494" w:history="1">
        <w:r w:rsidR="00260E99" w:rsidRPr="00A6590D">
          <w:rPr>
            <w:rStyle w:val="Hyperlink"/>
            <w:rFonts w:cs="Arial"/>
          </w:rPr>
          <w:t>1.2.</w:t>
        </w:r>
        <w:r w:rsidR="00260E99" w:rsidRPr="00DF12C5">
          <w:rPr>
            <w:rFonts w:ascii="Calibri" w:eastAsia="Times New Roman" w:hAnsi="Calibri"/>
            <w:b w:val="0"/>
            <w:bCs w:val="0"/>
            <w:sz w:val="22"/>
          </w:rPr>
          <w:tab/>
        </w:r>
        <w:r w:rsidR="00260E99" w:rsidRPr="00A6590D">
          <w:rPr>
            <w:rStyle w:val="Hyperlink"/>
            <w:rFonts w:cs="Arial"/>
          </w:rPr>
          <w:t>O problema proposto</w:t>
        </w:r>
        <w:r w:rsidR="00260E99">
          <w:rPr>
            <w:webHidden/>
          </w:rPr>
          <w:tab/>
        </w:r>
        <w:r w:rsidR="00260E99">
          <w:rPr>
            <w:webHidden/>
          </w:rPr>
          <w:fldChar w:fldCharType="begin"/>
        </w:r>
        <w:r w:rsidR="00260E99">
          <w:rPr>
            <w:webHidden/>
          </w:rPr>
          <w:instrText xml:space="preserve"> PAGEREF _Toc78122494 \h </w:instrText>
        </w:r>
        <w:r w:rsidR="00260E99">
          <w:rPr>
            <w:webHidden/>
          </w:rPr>
        </w:r>
        <w:r w:rsidR="00260E99">
          <w:rPr>
            <w:webHidden/>
          </w:rPr>
          <w:fldChar w:fldCharType="separate"/>
        </w:r>
        <w:r w:rsidR="00022904">
          <w:rPr>
            <w:webHidden/>
          </w:rPr>
          <w:t>5</w:t>
        </w:r>
        <w:r w:rsidR="00260E99">
          <w:rPr>
            <w:webHidden/>
          </w:rPr>
          <w:fldChar w:fldCharType="end"/>
        </w:r>
      </w:hyperlink>
    </w:p>
    <w:p w14:paraId="06D1D314" w14:textId="776D920E" w:rsidR="00260E99" w:rsidRPr="00DF12C5" w:rsidRDefault="0058779D">
      <w:pPr>
        <w:pStyle w:val="Sumrio1"/>
        <w:tabs>
          <w:tab w:val="left" w:pos="1320"/>
        </w:tabs>
        <w:rPr>
          <w:rFonts w:ascii="Calibri" w:eastAsia="Times New Roman" w:hAnsi="Calibri"/>
          <w:b w:val="0"/>
          <w:sz w:val="22"/>
        </w:rPr>
      </w:pPr>
      <w:hyperlink w:anchor="_Toc78122495" w:history="1">
        <w:r w:rsidR="00260E99" w:rsidRPr="00A6590D">
          <w:rPr>
            <w:rStyle w:val="Hyperlink"/>
          </w:rPr>
          <w:t>2.</w:t>
        </w:r>
        <w:r w:rsidR="00260E99" w:rsidRPr="00DF12C5">
          <w:rPr>
            <w:rFonts w:ascii="Calibri" w:eastAsia="Times New Roman" w:hAnsi="Calibri"/>
            <w:b w:val="0"/>
            <w:sz w:val="22"/>
          </w:rPr>
          <w:tab/>
        </w:r>
        <w:r w:rsidR="00260E99" w:rsidRPr="00A6590D">
          <w:rPr>
            <w:rStyle w:val="Hyperlink"/>
          </w:rPr>
          <w:t>Coleta de Dados</w:t>
        </w:r>
        <w:r w:rsidR="00260E99">
          <w:rPr>
            <w:webHidden/>
          </w:rPr>
          <w:tab/>
        </w:r>
        <w:r w:rsidR="00260E99">
          <w:rPr>
            <w:webHidden/>
          </w:rPr>
          <w:fldChar w:fldCharType="begin"/>
        </w:r>
        <w:r w:rsidR="00260E99">
          <w:rPr>
            <w:webHidden/>
          </w:rPr>
          <w:instrText xml:space="preserve"> PAGEREF _Toc78122495 \h </w:instrText>
        </w:r>
        <w:r w:rsidR="00260E99">
          <w:rPr>
            <w:webHidden/>
          </w:rPr>
        </w:r>
        <w:r w:rsidR="00260E99">
          <w:rPr>
            <w:webHidden/>
          </w:rPr>
          <w:fldChar w:fldCharType="separate"/>
        </w:r>
        <w:r w:rsidR="00022904">
          <w:rPr>
            <w:webHidden/>
          </w:rPr>
          <w:t>5</w:t>
        </w:r>
        <w:r w:rsidR="00260E99">
          <w:rPr>
            <w:webHidden/>
          </w:rPr>
          <w:fldChar w:fldCharType="end"/>
        </w:r>
      </w:hyperlink>
    </w:p>
    <w:p w14:paraId="3A9B5971" w14:textId="44B9E407" w:rsidR="00260E99" w:rsidRPr="00DF12C5" w:rsidRDefault="0058779D">
      <w:pPr>
        <w:pStyle w:val="Sumrio1"/>
        <w:tabs>
          <w:tab w:val="left" w:pos="1320"/>
        </w:tabs>
        <w:rPr>
          <w:rFonts w:ascii="Calibri" w:eastAsia="Times New Roman" w:hAnsi="Calibri"/>
          <w:b w:val="0"/>
          <w:sz w:val="22"/>
        </w:rPr>
      </w:pPr>
      <w:hyperlink w:anchor="_Toc78122496" w:history="1">
        <w:r w:rsidR="00260E99" w:rsidRPr="00A6590D">
          <w:rPr>
            <w:rStyle w:val="Hyperlink"/>
          </w:rPr>
          <w:t>3.</w:t>
        </w:r>
        <w:r w:rsidR="00260E99" w:rsidRPr="00DF12C5">
          <w:rPr>
            <w:rFonts w:ascii="Calibri" w:eastAsia="Times New Roman" w:hAnsi="Calibri"/>
            <w:b w:val="0"/>
            <w:sz w:val="22"/>
          </w:rPr>
          <w:tab/>
        </w:r>
        <w:r w:rsidR="00260E99" w:rsidRPr="00A6590D">
          <w:rPr>
            <w:rStyle w:val="Hyperlink"/>
          </w:rPr>
          <w:t>Processamento/Tratamento de Dados</w:t>
        </w:r>
        <w:r w:rsidR="00260E99">
          <w:rPr>
            <w:webHidden/>
          </w:rPr>
          <w:tab/>
        </w:r>
        <w:r w:rsidR="00260E99">
          <w:rPr>
            <w:webHidden/>
          </w:rPr>
          <w:fldChar w:fldCharType="begin"/>
        </w:r>
        <w:r w:rsidR="00260E99">
          <w:rPr>
            <w:webHidden/>
          </w:rPr>
          <w:instrText xml:space="preserve"> PAGEREF _Toc78122496 \h </w:instrText>
        </w:r>
        <w:r w:rsidR="00260E99">
          <w:rPr>
            <w:webHidden/>
          </w:rPr>
        </w:r>
        <w:r w:rsidR="00260E99">
          <w:rPr>
            <w:webHidden/>
          </w:rPr>
          <w:fldChar w:fldCharType="separate"/>
        </w:r>
        <w:r w:rsidR="00022904">
          <w:rPr>
            <w:webHidden/>
          </w:rPr>
          <w:t>7</w:t>
        </w:r>
        <w:r w:rsidR="00260E99">
          <w:rPr>
            <w:webHidden/>
          </w:rPr>
          <w:fldChar w:fldCharType="end"/>
        </w:r>
      </w:hyperlink>
    </w:p>
    <w:p w14:paraId="74C32036" w14:textId="4D8E7F0B" w:rsidR="00260E99" w:rsidRPr="00DF12C5" w:rsidRDefault="0058779D">
      <w:pPr>
        <w:pStyle w:val="Sumrio1"/>
        <w:tabs>
          <w:tab w:val="left" w:pos="1320"/>
        </w:tabs>
        <w:rPr>
          <w:rFonts w:ascii="Calibri" w:eastAsia="Times New Roman" w:hAnsi="Calibri"/>
          <w:b w:val="0"/>
          <w:sz w:val="22"/>
        </w:rPr>
      </w:pPr>
      <w:hyperlink w:anchor="_Toc78122497" w:history="1">
        <w:r w:rsidR="00260E99" w:rsidRPr="00A6590D">
          <w:rPr>
            <w:rStyle w:val="Hyperlink"/>
          </w:rPr>
          <w:t>4.</w:t>
        </w:r>
        <w:r w:rsidR="00260E99" w:rsidRPr="00DF12C5">
          <w:rPr>
            <w:rFonts w:ascii="Calibri" w:eastAsia="Times New Roman" w:hAnsi="Calibri"/>
            <w:b w:val="0"/>
            <w:sz w:val="22"/>
          </w:rPr>
          <w:tab/>
        </w:r>
        <w:r w:rsidR="00260E99" w:rsidRPr="00A6590D">
          <w:rPr>
            <w:rStyle w:val="Hyperlink"/>
          </w:rPr>
          <w:t>Análise e Exploração dos Dados</w:t>
        </w:r>
        <w:r w:rsidR="00260E99">
          <w:rPr>
            <w:webHidden/>
          </w:rPr>
          <w:tab/>
        </w:r>
        <w:r w:rsidR="00260E99">
          <w:rPr>
            <w:webHidden/>
          </w:rPr>
          <w:fldChar w:fldCharType="begin"/>
        </w:r>
        <w:r w:rsidR="00260E99">
          <w:rPr>
            <w:webHidden/>
          </w:rPr>
          <w:instrText xml:space="preserve"> PAGEREF _Toc78122497 \h </w:instrText>
        </w:r>
        <w:r w:rsidR="00260E99">
          <w:rPr>
            <w:webHidden/>
          </w:rPr>
        </w:r>
        <w:r w:rsidR="00260E99">
          <w:rPr>
            <w:webHidden/>
          </w:rPr>
          <w:fldChar w:fldCharType="separate"/>
        </w:r>
        <w:r w:rsidR="00022904">
          <w:rPr>
            <w:webHidden/>
          </w:rPr>
          <w:t>8</w:t>
        </w:r>
        <w:r w:rsidR="00260E99">
          <w:rPr>
            <w:webHidden/>
          </w:rPr>
          <w:fldChar w:fldCharType="end"/>
        </w:r>
      </w:hyperlink>
    </w:p>
    <w:p w14:paraId="7CB7A17D" w14:textId="6E93ED0F" w:rsidR="00260E99" w:rsidRPr="00DF12C5" w:rsidRDefault="0058779D">
      <w:pPr>
        <w:pStyle w:val="Sumrio1"/>
        <w:tabs>
          <w:tab w:val="left" w:pos="1320"/>
        </w:tabs>
        <w:rPr>
          <w:rFonts w:ascii="Calibri" w:eastAsia="Times New Roman" w:hAnsi="Calibri"/>
          <w:b w:val="0"/>
          <w:sz w:val="22"/>
        </w:rPr>
      </w:pPr>
      <w:hyperlink w:anchor="_Toc78122498" w:history="1">
        <w:r w:rsidR="00260E99" w:rsidRPr="00A6590D">
          <w:rPr>
            <w:rStyle w:val="Hyperlink"/>
          </w:rPr>
          <w:t>5.</w:t>
        </w:r>
        <w:r w:rsidR="00260E99" w:rsidRPr="00DF12C5">
          <w:rPr>
            <w:rFonts w:ascii="Calibri" w:eastAsia="Times New Roman" w:hAnsi="Calibri"/>
            <w:b w:val="0"/>
            <w:sz w:val="22"/>
          </w:rPr>
          <w:tab/>
        </w:r>
        <w:r w:rsidR="00260E99" w:rsidRPr="00A6590D">
          <w:rPr>
            <w:rStyle w:val="Hyperlink"/>
          </w:rPr>
          <w:t>Criação de Modelos de Machine Learning</w:t>
        </w:r>
        <w:r w:rsidR="00260E99">
          <w:rPr>
            <w:webHidden/>
          </w:rPr>
          <w:tab/>
        </w:r>
        <w:r w:rsidR="00260E99">
          <w:rPr>
            <w:webHidden/>
          </w:rPr>
          <w:fldChar w:fldCharType="begin"/>
        </w:r>
        <w:r w:rsidR="00260E99">
          <w:rPr>
            <w:webHidden/>
          </w:rPr>
          <w:instrText xml:space="preserve"> PAGEREF _Toc78122498 \h </w:instrText>
        </w:r>
        <w:r w:rsidR="00260E99">
          <w:rPr>
            <w:webHidden/>
          </w:rPr>
        </w:r>
        <w:r w:rsidR="00260E99">
          <w:rPr>
            <w:webHidden/>
          </w:rPr>
          <w:fldChar w:fldCharType="separate"/>
        </w:r>
        <w:r w:rsidR="00022904">
          <w:rPr>
            <w:webHidden/>
          </w:rPr>
          <w:t>12</w:t>
        </w:r>
        <w:r w:rsidR="00260E99">
          <w:rPr>
            <w:webHidden/>
          </w:rPr>
          <w:fldChar w:fldCharType="end"/>
        </w:r>
      </w:hyperlink>
    </w:p>
    <w:p w14:paraId="2BBB2B94" w14:textId="0E169132" w:rsidR="00260E99" w:rsidRPr="00DF12C5" w:rsidRDefault="0058779D">
      <w:pPr>
        <w:pStyle w:val="Sumrio2"/>
        <w:tabs>
          <w:tab w:val="left" w:pos="1320"/>
        </w:tabs>
        <w:rPr>
          <w:rFonts w:ascii="Calibri" w:eastAsia="Times New Roman" w:hAnsi="Calibri"/>
          <w:b w:val="0"/>
          <w:bCs w:val="0"/>
          <w:sz w:val="22"/>
        </w:rPr>
      </w:pPr>
      <w:hyperlink w:anchor="_Toc78122504" w:history="1">
        <w:r w:rsidR="00260E99" w:rsidRPr="00A6590D">
          <w:rPr>
            <w:rStyle w:val="Hyperlink"/>
          </w:rPr>
          <w:t>5.1</w:t>
        </w:r>
        <w:r w:rsidR="00260E99" w:rsidRPr="00DF12C5">
          <w:rPr>
            <w:rFonts w:ascii="Calibri" w:eastAsia="Times New Roman" w:hAnsi="Calibri"/>
            <w:b w:val="0"/>
            <w:bCs w:val="0"/>
            <w:sz w:val="22"/>
          </w:rPr>
          <w:tab/>
        </w:r>
        <w:r w:rsidR="00260E99" w:rsidRPr="00A6590D">
          <w:rPr>
            <w:rStyle w:val="Hyperlink"/>
          </w:rPr>
          <w:t>Modelo ARIMA (</w:t>
        </w:r>
        <w:r w:rsidR="00260E99" w:rsidRPr="00A6590D">
          <w:rPr>
            <w:rStyle w:val="Hyperlink"/>
            <w:i/>
          </w:rPr>
          <w:t>Autoregressive Integrated Moving Average</w:t>
        </w:r>
        <w:r w:rsidR="00260E99" w:rsidRPr="00A6590D">
          <w:rPr>
            <w:rStyle w:val="Hyperlink"/>
          </w:rPr>
          <w:t>)</w:t>
        </w:r>
        <w:r w:rsidR="00260E99">
          <w:rPr>
            <w:webHidden/>
          </w:rPr>
          <w:tab/>
        </w:r>
        <w:r w:rsidR="00260E99">
          <w:rPr>
            <w:webHidden/>
          </w:rPr>
          <w:fldChar w:fldCharType="begin"/>
        </w:r>
        <w:r w:rsidR="00260E99">
          <w:rPr>
            <w:webHidden/>
          </w:rPr>
          <w:instrText xml:space="preserve"> PAGEREF _Toc78122504 \h </w:instrText>
        </w:r>
        <w:r w:rsidR="00260E99">
          <w:rPr>
            <w:webHidden/>
          </w:rPr>
        </w:r>
        <w:r w:rsidR="00260E99">
          <w:rPr>
            <w:webHidden/>
          </w:rPr>
          <w:fldChar w:fldCharType="separate"/>
        </w:r>
        <w:r w:rsidR="00022904">
          <w:rPr>
            <w:webHidden/>
          </w:rPr>
          <w:t>12</w:t>
        </w:r>
        <w:r w:rsidR="00260E99">
          <w:rPr>
            <w:webHidden/>
          </w:rPr>
          <w:fldChar w:fldCharType="end"/>
        </w:r>
      </w:hyperlink>
    </w:p>
    <w:p w14:paraId="46838749" w14:textId="5774F789" w:rsidR="00260E99" w:rsidRPr="00DF12C5" w:rsidRDefault="0058779D">
      <w:pPr>
        <w:pStyle w:val="Sumrio2"/>
        <w:tabs>
          <w:tab w:val="left" w:pos="1320"/>
        </w:tabs>
        <w:rPr>
          <w:rFonts w:ascii="Calibri" w:eastAsia="Times New Roman" w:hAnsi="Calibri"/>
          <w:b w:val="0"/>
          <w:bCs w:val="0"/>
          <w:sz w:val="22"/>
        </w:rPr>
      </w:pPr>
      <w:hyperlink w:anchor="_Toc78122505" w:history="1">
        <w:r w:rsidR="00260E99" w:rsidRPr="00A6590D">
          <w:rPr>
            <w:rStyle w:val="Hyperlink"/>
            <w:lang w:val="en-US"/>
          </w:rPr>
          <w:t>5.2</w:t>
        </w:r>
        <w:r w:rsidR="00260E99" w:rsidRPr="00DF12C5">
          <w:rPr>
            <w:rFonts w:ascii="Calibri" w:eastAsia="Times New Roman" w:hAnsi="Calibri"/>
            <w:b w:val="0"/>
            <w:bCs w:val="0"/>
            <w:sz w:val="22"/>
          </w:rPr>
          <w:tab/>
        </w:r>
        <w:r w:rsidR="00260E99" w:rsidRPr="00A6590D">
          <w:rPr>
            <w:rStyle w:val="Hyperlink"/>
            <w:lang w:val="en-US"/>
          </w:rPr>
          <w:t>Modelo RNN - LSTM (</w:t>
        </w:r>
        <w:r w:rsidR="00260E99" w:rsidRPr="00A6590D">
          <w:rPr>
            <w:rStyle w:val="Hyperlink"/>
            <w:i/>
            <w:lang w:val="en-US"/>
          </w:rPr>
          <w:t>Long Short Term Memory</w:t>
        </w:r>
        <w:r w:rsidR="00260E99" w:rsidRPr="00A6590D">
          <w:rPr>
            <w:rStyle w:val="Hyperlink"/>
            <w:lang w:val="en-US"/>
          </w:rPr>
          <w:t>)</w:t>
        </w:r>
        <w:r w:rsidR="00260E99">
          <w:rPr>
            <w:webHidden/>
          </w:rPr>
          <w:tab/>
        </w:r>
        <w:r w:rsidR="00260E99">
          <w:rPr>
            <w:webHidden/>
          </w:rPr>
          <w:fldChar w:fldCharType="begin"/>
        </w:r>
        <w:r w:rsidR="00260E99">
          <w:rPr>
            <w:webHidden/>
          </w:rPr>
          <w:instrText xml:space="preserve"> PAGEREF _Toc78122505 \h </w:instrText>
        </w:r>
        <w:r w:rsidR="00260E99">
          <w:rPr>
            <w:webHidden/>
          </w:rPr>
        </w:r>
        <w:r w:rsidR="00260E99">
          <w:rPr>
            <w:webHidden/>
          </w:rPr>
          <w:fldChar w:fldCharType="separate"/>
        </w:r>
        <w:r w:rsidR="00022904">
          <w:rPr>
            <w:webHidden/>
          </w:rPr>
          <w:t>16</w:t>
        </w:r>
        <w:r w:rsidR="00260E99">
          <w:rPr>
            <w:webHidden/>
          </w:rPr>
          <w:fldChar w:fldCharType="end"/>
        </w:r>
      </w:hyperlink>
    </w:p>
    <w:p w14:paraId="3EE9D00A" w14:textId="39F7F18B" w:rsidR="00260E99" w:rsidRPr="00DF12C5" w:rsidRDefault="0058779D">
      <w:pPr>
        <w:pStyle w:val="Sumrio1"/>
        <w:tabs>
          <w:tab w:val="left" w:pos="1320"/>
        </w:tabs>
        <w:rPr>
          <w:rFonts w:ascii="Calibri" w:eastAsia="Times New Roman" w:hAnsi="Calibri"/>
          <w:b w:val="0"/>
          <w:sz w:val="22"/>
        </w:rPr>
      </w:pPr>
      <w:hyperlink w:anchor="_Toc78122506" w:history="1">
        <w:r w:rsidR="00260E99" w:rsidRPr="00A6590D">
          <w:rPr>
            <w:rStyle w:val="Hyperlink"/>
          </w:rPr>
          <w:t>6.</w:t>
        </w:r>
        <w:r w:rsidR="00260E99" w:rsidRPr="00DF12C5">
          <w:rPr>
            <w:rFonts w:ascii="Calibri" w:eastAsia="Times New Roman" w:hAnsi="Calibri"/>
            <w:b w:val="0"/>
            <w:sz w:val="22"/>
          </w:rPr>
          <w:tab/>
        </w:r>
        <w:r w:rsidR="00260E99" w:rsidRPr="00A6590D">
          <w:rPr>
            <w:rStyle w:val="Hyperlink"/>
          </w:rPr>
          <w:t>Apresentação dos Resultados</w:t>
        </w:r>
        <w:r w:rsidR="00260E99">
          <w:rPr>
            <w:webHidden/>
          </w:rPr>
          <w:tab/>
        </w:r>
        <w:r w:rsidR="00260E99">
          <w:rPr>
            <w:webHidden/>
          </w:rPr>
          <w:fldChar w:fldCharType="begin"/>
        </w:r>
        <w:r w:rsidR="00260E99">
          <w:rPr>
            <w:webHidden/>
          </w:rPr>
          <w:instrText xml:space="preserve"> PAGEREF _Toc78122506 \h </w:instrText>
        </w:r>
        <w:r w:rsidR="00260E99">
          <w:rPr>
            <w:webHidden/>
          </w:rPr>
        </w:r>
        <w:r w:rsidR="00260E99">
          <w:rPr>
            <w:webHidden/>
          </w:rPr>
          <w:fldChar w:fldCharType="separate"/>
        </w:r>
        <w:r w:rsidR="00022904">
          <w:rPr>
            <w:webHidden/>
          </w:rPr>
          <w:t>19</w:t>
        </w:r>
        <w:r w:rsidR="00260E99">
          <w:rPr>
            <w:webHidden/>
          </w:rPr>
          <w:fldChar w:fldCharType="end"/>
        </w:r>
      </w:hyperlink>
    </w:p>
    <w:p w14:paraId="2ADEE547" w14:textId="520BAEB8" w:rsidR="00260E99" w:rsidRPr="00DF12C5" w:rsidRDefault="0058779D">
      <w:pPr>
        <w:pStyle w:val="Sumrio1"/>
        <w:tabs>
          <w:tab w:val="left" w:pos="1320"/>
        </w:tabs>
        <w:rPr>
          <w:rFonts w:ascii="Calibri" w:eastAsia="Times New Roman" w:hAnsi="Calibri"/>
          <w:b w:val="0"/>
          <w:sz w:val="22"/>
        </w:rPr>
      </w:pPr>
      <w:hyperlink w:anchor="_Toc78122507" w:history="1">
        <w:r w:rsidR="00260E99" w:rsidRPr="00A6590D">
          <w:rPr>
            <w:rStyle w:val="Hyperlink"/>
          </w:rPr>
          <w:t>7.</w:t>
        </w:r>
        <w:r w:rsidR="00260E99" w:rsidRPr="00DF12C5">
          <w:rPr>
            <w:rFonts w:ascii="Calibri" w:eastAsia="Times New Roman" w:hAnsi="Calibri"/>
            <w:b w:val="0"/>
            <w:sz w:val="22"/>
          </w:rPr>
          <w:tab/>
        </w:r>
        <w:r w:rsidR="00260E99" w:rsidRPr="00A6590D">
          <w:rPr>
            <w:rStyle w:val="Hyperlink"/>
          </w:rPr>
          <w:t>Links</w:t>
        </w:r>
        <w:r w:rsidR="00260E99">
          <w:rPr>
            <w:webHidden/>
          </w:rPr>
          <w:tab/>
        </w:r>
        <w:r w:rsidR="00260E99">
          <w:rPr>
            <w:webHidden/>
          </w:rPr>
          <w:fldChar w:fldCharType="begin"/>
        </w:r>
        <w:r w:rsidR="00260E99">
          <w:rPr>
            <w:webHidden/>
          </w:rPr>
          <w:instrText xml:space="preserve"> PAGEREF _Toc78122507 \h </w:instrText>
        </w:r>
        <w:r w:rsidR="00260E99">
          <w:rPr>
            <w:webHidden/>
          </w:rPr>
        </w:r>
        <w:r w:rsidR="00260E99">
          <w:rPr>
            <w:webHidden/>
          </w:rPr>
          <w:fldChar w:fldCharType="separate"/>
        </w:r>
        <w:r w:rsidR="00022904">
          <w:rPr>
            <w:webHidden/>
          </w:rPr>
          <w:t>20</w:t>
        </w:r>
        <w:r w:rsidR="00260E99">
          <w:rPr>
            <w:webHidden/>
          </w:rPr>
          <w:fldChar w:fldCharType="end"/>
        </w:r>
      </w:hyperlink>
    </w:p>
    <w:p w14:paraId="440E9FDF" w14:textId="58A4C109" w:rsidR="00260E99" w:rsidRPr="00DF12C5" w:rsidRDefault="0058779D">
      <w:pPr>
        <w:pStyle w:val="Sumrio1"/>
        <w:tabs>
          <w:tab w:val="left" w:pos="1320"/>
        </w:tabs>
        <w:rPr>
          <w:rFonts w:ascii="Calibri" w:eastAsia="Times New Roman" w:hAnsi="Calibri"/>
          <w:b w:val="0"/>
          <w:sz w:val="22"/>
        </w:rPr>
      </w:pPr>
      <w:hyperlink w:anchor="_Toc78122508" w:history="1">
        <w:r w:rsidR="00260E99" w:rsidRPr="00A6590D">
          <w:rPr>
            <w:rStyle w:val="Hyperlink"/>
          </w:rPr>
          <w:t>8.</w:t>
        </w:r>
        <w:r w:rsidR="00260E99" w:rsidRPr="00DF12C5">
          <w:rPr>
            <w:rFonts w:ascii="Calibri" w:eastAsia="Times New Roman" w:hAnsi="Calibri"/>
            <w:b w:val="0"/>
            <w:sz w:val="22"/>
          </w:rPr>
          <w:tab/>
        </w:r>
        <w:r w:rsidR="00260E99" w:rsidRPr="00A6590D">
          <w:rPr>
            <w:rStyle w:val="Hyperlink"/>
          </w:rPr>
          <w:t>Apêndice</w:t>
        </w:r>
        <w:r w:rsidR="00260E99">
          <w:rPr>
            <w:webHidden/>
          </w:rPr>
          <w:tab/>
        </w:r>
        <w:r w:rsidR="00260E99">
          <w:rPr>
            <w:webHidden/>
          </w:rPr>
          <w:fldChar w:fldCharType="begin"/>
        </w:r>
        <w:r w:rsidR="00260E99">
          <w:rPr>
            <w:webHidden/>
          </w:rPr>
          <w:instrText xml:space="preserve"> PAGEREF _Toc78122508 \h </w:instrText>
        </w:r>
        <w:r w:rsidR="00260E99">
          <w:rPr>
            <w:webHidden/>
          </w:rPr>
        </w:r>
        <w:r w:rsidR="00260E99">
          <w:rPr>
            <w:webHidden/>
          </w:rPr>
          <w:fldChar w:fldCharType="separate"/>
        </w:r>
        <w:r w:rsidR="00022904">
          <w:rPr>
            <w:webHidden/>
          </w:rPr>
          <w:t>21</w:t>
        </w:r>
        <w:r w:rsidR="00260E99">
          <w:rPr>
            <w:webHidden/>
          </w:rPr>
          <w:fldChar w:fldCharType="end"/>
        </w:r>
      </w:hyperlink>
    </w:p>
    <w:p w14:paraId="0E7B4496" w14:textId="00180801" w:rsidR="00830285" w:rsidRPr="000D402F" w:rsidRDefault="00830285" w:rsidP="00EC1D14">
      <w:pPr>
        <w:pStyle w:val="Sumrio2"/>
        <w:rPr>
          <w:rFonts w:ascii="Calibri" w:hAnsi="Calibri"/>
          <w:sz w:val="22"/>
        </w:rPr>
      </w:pPr>
      <w:r w:rsidRPr="000D402F">
        <w:fldChar w:fldCharType="end"/>
      </w:r>
    </w:p>
    <w:p w14:paraId="2A02F54D" w14:textId="77777777" w:rsidR="00830285" w:rsidRPr="000D402F" w:rsidRDefault="00830285" w:rsidP="000D402F">
      <w:pPr>
        <w:suppressAutoHyphens/>
        <w:spacing w:after="0"/>
        <w:jc w:val="both"/>
        <w:rPr>
          <w:rFonts w:eastAsia="Times New Roman" w:cs="Arial"/>
          <w:b/>
          <w:szCs w:val="24"/>
          <w:lang w:eastAsia="pt-BR"/>
        </w:rPr>
      </w:pPr>
    </w:p>
    <w:p w14:paraId="4E895766" w14:textId="77777777" w:rsidR="00830285" w:rsidRPr="000D402F" w:rsidRDefault="00830285" w:rsidP="000D402F">
      <w:pPr>
        <w:suppressAutoHyphens/>
        <w:spacing w:after="0"/>
        <w:ind w:left="709" w:hanging="352"/>
        <w:rPr>
          <w:rFonts w:eastAsia="Times New Roman" w:cs="Arial"/>
          <w:color w:val="FF0000"/>
          <w:sz w:val="20"/>
          <w:szCs w:val="20"/>
          <w:lang w:eastAsia="pt-BR"/>
        </w:rPr>
      </w:pPr>
    </w:p>
    <w:p w14:paraId="05EAC863" w14:textId="77777777" w:rsidR="00830285" w:rsidRPr="000D402F" w:rsidRDefault="00830285" w:rsidP="000D402F">
      <w:pPr>
        <w:suppressAutoHyphens/>
        <w:spacing w:after="0"/>
        <w:ind w:left="709" w:hanging="352"/>
        <w:rPr>
          <w:rFonts w:eastAsia="Times New Roman"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1B1639C3" w14:textId="60C67E45" w:rsidR="00830285" w:rsidRPr="000D402F" w:rsidRDefault="00316FAB" w:rsidP="006F5C75">
      <w:pPr>
        <w:pStyle w:val="Ttulo1"/>
        <w:numPr>
          <w:ilvl w:val="0"/>
          <w:numId w:val="1"/>
        </w:numPr>
        <w:suppressAutoHyphens/>
        <w:rPr>
          <w:lang w:val="pt-BR" w:eastAsia="pt-BR"/>
        </w:rPr>
      </w:pPr>
      <w:bookmarkStart w:id="0" w:name="_Toc78122492"/>
      <w:r>
        <w:rPr>
          <w:lang w:val="pt-BR" w:eastAsia="pt-BR"/>
        </w:rPr>
        <w:lastRenderedPageBreak/>
        <w:t>Introdução</w:t>
      </w:r>
      <w:bookmarkEnd w:id="0"/>
    </w:p>
    <w:p w14:paraId="3EB29F5E" w14:textId="77777777" w:rsidR="00340803" w:rsidRPr="00340803" w:rsidRDefault="00340803" w:rsidP="000D402F">
      <w:pPr>
        <w:suppressAutoHyphens/>
        <w:spacing w:after="0"/>
        <w:ind w:left="720"/>
        <w:jc w:val="both"/>
        <w:rPr>
          <w:rFonts w:eastAsia="Times New Roman" w:cs="Arial"/>
          <w:b/>
          <w:szCs w:val="24"/>
          <w:u w:val="single"/>
          <w:lang w:eastAsia="pt-BR"/>
        </w:rPr>
      </w:pPr>
    </w:p>
    <w:p w14:paraId="6598B575" w14:textId="0005D759" w:rsidR="009F3CAF" w:rsidRDefault="00316FAB" w:rsidP="006F5C75">
      <w:pPr>
        <w:pStyle w:val="Ttulo2"/>
        <w:numPr>
          <w:ilvl w:val="1"/>
          <w:numId w:val="2"/>
        </w:numPr>
        <w:suppressAutoHyphens/>
        <w:rPr>
          <w:rFonts w:cs="Arial"/>
          <w:szCs w:val="24"/>
          <w:lang w:eastAsia="pt-BR"/>
        </w:rPr>
      </w:pPr>
      <w:bookmarkStart w:id="1" w:name="_Toc78122493"/>
      <w:r>
        <w:rPr>
          <w:rFonts w:cs="Arial"/>
          <w:szCs w:val="24"/>
          <w:lang w:val="pt-BR" w:eastAsia="pt-BR"/>
        </w:rPr>
        <w:t>Contextualização</w:t>
      </w:r>
      <w:bookmarkEnd w:id="1"/>
      <w:r w:rsidR="00AF02B9">
        <w:rPr>
          <w:rFonts w:cs="Arial"/>
          <w:szCs w:val="24"/>
          <w:lang w:eastAsia="pt-BR"/>
        </w:rPr>
        <w:tab/>
      </w:r>
      <w:r w:rsidR="00070004">
        <w:rPr>
          <w:rFonts w:cs="Arial"/>
          <w:szCs w:val="24"/>
          <w:lang w:eastAsia="pt-BR"/>
        </w:rPr>
        <w:t xml:space="preserve"> </w:t>
      </w:r>
    </w:p>
    <w:p w14:paraId="2E764151" w14:textId="77777777" w:rsidR="00AF517F" w:rsidRDefault="00AF517F" w:rsidP="001D23F7">
      <w:pPr>
        <w:suppressAutoHyphens/>
        <w:spacing w:after="0"/>
        <w:jc w:val="both"/>
        <w:rPr>
          <w:rFonts w:eastAsia="Times New Roman" w:cs="Arial"/>
          <w:szCs w:val="24"/>
          <w:lang w:eastAsia="pt-BR"/>
        </w:rPr>
      </w:pPr>
    </w:p>
    <w:p w14:paraId="6D8F5E33" w14:textId="77777777" w:rsidR="00E30EEF" w:rsidRDefault="007627F0" w:rsidP="001D23F7">
      <w:pPr>
        <w:jc w:val="both"/>
        <w:rPr>
          <w:lang w:eastAsia="pt-BR"/>
        </w:rPr>
      </w:pPr>
      <w:r>
        <w:rPr>
          <w:lang w:eastAsia="pt-BR"/>
        </w:rPr>
        <w:t xml:space="preserve">Um dos maiores desafios </w:t>
      </w:r>
      <w:r w:rsidR="001E6840">
        <w:rPr>
          <w:lang w:eastAsia="pt-BR"/>
        </w:rPr>
        <w:t>da</w:t>
      </w:r>
      <w:r>
        <w:rPr>
          <w:lang w:eastAsia="pt-BR"/>
        </w:rPr>
        <w:t xml:space="preserve"> sociedade para obter uma melhor qualidade de vida, se dá pela previsibilidade de eventos futuros. Na história temos desde o pequeno agricultor em sua lavoura se arriscando com as intemperes do tempo e ataques de possíveis pragas, até os dias atuais em que a falta de chuva impede a geração de energia elétrica e provisiona-se termoelétricas como sistema de retaguarda.</w:t>
      </w:r>
    </w:p>
    <w:p w14:paraId="72DDFD6C" w14:textId="301DC556" w:rsidR="007627F0" w:rsidRDefault="007627F0" w:rsidP="001D23F7">
      <w:pPr>
        <w:jc w:val="both"/>
        <w:rPr>
          <w:lang w:eastAsia="pt-BR"/>
        </w:rPr>
      </w:pPr>
      <w:r>
        <w:rPr>
          <w:lang w:eastAsia="pt-BR"/>
        </w:rPr>
        <w:tab/>
        <w:t xml:space="preserve">Outrora os problemas em administrar negócios, eram resolvidos pela expertise de longa data de um profissional, que passou por diversas situações até amadurecer na previsão de seus atos. Assim os eventos futuros eram baseados em “feelings” e empirismo técnico e não por dados concretos. </w:t>
      </w:r>
    </w:p>
    <w:p w14:paraId="7F3B197D" w14:textId="009EE072" w:rsidR="007627F0" w:rsidRDefault="007627F0" w:rsidP="001D23F7">
      <w:pPr>
        <w:jc w:val="both"/>
        <w:rPr>
          <w:rFonts w:eastAsia="Times New Roman" w:cs="Arial"/>
          <w:szCs w:val="24"/>
          <w:lang w:eastAsia="pt-BR"/>
        </w:rPr>
      </w:pPr>
      <w:r>
        <w:rPr>
          <w:lang w:eastAsia="pt-BR"/>
        </w:rPr>
        <w:tab/>
        <w:t>Na década de 1970 houve a introdução de Sistemas Especialistas que simulavam o raciocínio de um profissional, codificando regras de inferência e incertezas, mas com o decorrer do tempo demonstrou-se ser altamente restrito na área de domínio do problema a ser resolvido. A evolução na aquisição de dados com os sistemas de base de dados de Big Data, viabilizaram uma categoria dos Sistemas Especialistas de Previsão, a partir dos dados históricos observados, assim nasce a Ciência de Dados.</w:t>
      </w:r>
    </w:p>
    <w:p w14:paraId="194DD6C2" w14:textId="77777777" w:rsidR="007627F0" w:rsidRDefault="007627F0" w:rsidP="001D23F7">
      <w:pPr>
        <w:jc w:val="both"/>
        <w:rPr>
          <w:lang w:eastAsia="pt-BR"/>
        </w:rPr>
      </w:pPr>
      <w:r>
        <w:rPr>
          <w:lang w:eastAsia="pt-BR"/>
        </w:rPr>
        <w:t xml:space="preserve">     </w:t>
      </w:r>
      <w:r>
        <w:rPr>
          <w:lang w:eastAsia="pt-BR"/>
        </w:rPr>
        <w:tab/>
        <w:t>Agora o profissional especialista não requer mais confiar no seu “feeling” para prever situações futuras, a Ciência de Dados com suas ferramentas e modelos assume este papel, deixando ao profissional o papel de controle de qualidade.</w:t>
      </w:r>
    </w:p>
    <w:p w14:paraId="2FA50C0D" w14:textId="77777777" w:rsidR="007627F0" w:rsidRDefault="007627F0" w:rsidP="001D23F7">
      <w:pPr>
        <w:jc w:val="both"/>
        <w:rPr>
          <w:lang w:eastAsia="pt-BR"/>
        </w:rPr>
      </w:pPr>
      <w:r>
        <w:rPr>
          <w:lang w:eastAsia="pt-BR"/>
        </w:rPr>
        <w:tab/>
        <w:t>Este trabalho foca na previsão das reservas de água nos reservatórios brasileiros, analisando séries temporais, para que haja tempo de provisionar recursos antes do desabastecimento.</w:t>
      </w:r>
    </w:p>
    <w:p w14:paraId="54BC1655" w14:textId="6D6BE03A" w:rsidR="00ED5AA1" w:rsidRDefault="00ED5AA1" w:rsidP="00EA0A3A">
      <w:pPr>
        <w:pStyle w:val="Ttulo2"/>
        <w:numPr>
          <w:ilvl w:val="0"/>
          <w:numId w:val="0"/>
        </w:numPr>
        <w:suppressAutoHyphens/>
        <w:rPr>
          <w:rFonts w:cs="Arial"/>
          <w:szCs w:val="24"/>
          <w:lang w:val="pt-BR" w:eastAsia="pt-BR"/>
        </w:rPr>
      </w:pPr>
    </w:p>
    <w:p w14:paraId="5E85EFEE" w14:textId="77777777" w:rsidR="00EA0A3A" w:rsidRPr="00EA0A3A" w:rsidRDefault="00EA0A3A" w:rsidP="00EA0A3A">
      <w:pPr>
        <w:rPr>
          <w:lang w:eastAsia="pt-BR"/>
        </w:rPr>
      </w:pPr>
    </w:p>
    <w:p w14:paraId="4EB1A80D" w14:textId="5B049530" w:rsidR="006F6708" w:rsidRPr="000D402F" w:rsidRDefault="00316FAB" w:rsidP="006F5C75">
      <w:pPr>
        <w:pStyle w:val="Ttulo2"/>
        <w:numPr>
          <w:ilvl w:val="1"/>
          <w:numId w:val="2"/>
        </w:numPr>
        <w:suppressAutoHyphens/>
        <w:rPr>
          <w:rFonts w:cs="Arial"/>
          <w:szCs w:val="24"/>
          <w:lang w:val="pt-BR" w:eastAsia="pt-BR"/>
        </w:rPr>
      </w:pPr>
      <w:bookmarkStart w:id="2" w:name="_Toc78122494"/>
      <w:r>
        <w:rPr>
          <w:rFonts w:cs="Arial"/>
          <w:szCs w:val="24"/>
          <w:lang w:val="pt-BR" w:eastAsia="pt-BR"/>
        </w:rPr>
        <w:lastRenderedPageBreak/>
        <w:t>O problema proposto</w:t>
      </w:r>
      <w:bookmarkEnd w:id="2"/>
    </w:p>
    <w:p w14:paraId="1088C727" w14:textId="77777777" w:rsidR="00BE3270" w:rsidRPr="00BE3270" w:rsidRDefault="00BE3270" w:rsidP="000D402F">
      <w:pPr>
        <w:suppressAutoHyphens/>
        <w:jc w:val="both"/>
        <w:rPr>
          <w:rFonts w:cs="Arial"/>
          <w:szCs w:val="24"/>
          <w:u w:val="single"/>
          <w:lang w:eastAsia="pt-BR"/>
        </w:rPr>
      </w:pPr>
    </w:p>
    <w:p w14:paraId="6A4CE122" w14:textId="77777777" w:rsidR="007627F0" w:rsidRDefault="007627F0" w:rsidP="001D23F7">
      <w:pPr>
        <w:jc w:val="both"/>
        <w:rPr>
          <w:lang w:eastAsia="pt-BR"/>
        </w:rPr>
      </w:pPr>
      <w:r>
        <w:rPr>
          <w:lang w:eastAsia="pt-BR"/>
        </w:rPr>
        <w:t xml:space="preserve">A energia elétrica é um dos bens mais </w:t>
      </w:r>
      <w:r w:rsidR="00BE3270">
        <w:rPr>
          <w:lang w:eastAsia="pt-BR"/>
        </w:rPr>
        <w:t xml:space="preserve">utilizados </w:t>
      </w:r>
      <w:r>
        <w:rPr>
          <w:lang w:eastAsia="pt-BR"/>
        </w:rPr>
        <w:t>em nossa vida</w:t>
      </w:r>
      <w:r w:rsidR="00BE3270">
        <w:rPr>
          <w:lang w:eastAsia="pt-BR"/>
        </w:rPr>
        <w:t xml:space="preserve"> cotidiana</w:t>
      </w:r>
      <w:r>
        <w:rPr>
          <w:lang w:eastAsia="pt-BR"/>
        </w:rPr>
        <w:t xml:space="preserve">, sem </w:t>
      </w:r>
      <w:r w:rsidR="00BE3270">
        <w:rPr>
          <w:lang w:eastAsia="pt-BR"/>
        </w:rPr>
        <w:t>ela hospitais</w:t>
      </w:r>
      <w:r>
        <w:rPr>
          <w:lang w:eastAsia="pt-BR"/>
        </w:rPr>
        <w:t xml:space="preserve">, prédios e casas parariam, a vida foi moldada pela energia elétrica, e seu consumo cresce vertiginosamente, mesmo com diversas fontes de energia, a </w:t>
      </w:r>
      <w:r w:rsidR="00BE3270">
        <w:rPr>
          <w:lang w:eastAsia="pt-BR"/>
        </w:rPr>
        <w:t xml:space="preserve">de </w:t>
      </w:r>
      <w:r>
        <w:rPr>
          <w:lang w:eastAsia="pt-BR"/>
        </w:rPr>
        <w:t>usina hidroelétrica responde por aproximadamente 90%</w:t>
      </w:r>
      <w:r w:rsidR="00BE3270">
        <w:rPr>
          <w:lang w:eastAsia="pt-BR"/>
        </w:rPr>
        <w:t xml:space="preserve"> no Brasil</w:t>
      </w:r>
      <w:r>
        <w:rPr>
          <w:lang w:eastAsia="pt-BR"/>
        </w:rPr>
        <w:t xml:space="preserve">, </w:t>
      </w:r>
      <w:r w:rsidR="00ED4254">
        <w:rPr>
          <w:lang w:eastAsia="pt-BR"/>
        </w:rPr>
        <w:t>seu uso precisa ser muito bem controlado.</w:t>
      </w:r>
      <w:r>
        <w:rPr>
          <w:lang w:eastAsia="pt-BR"/>
        </w:rPr>
        <w:t xml:space="preserve">  </w:t>
      </w:r>
    </w:p>
    <w:p w14:paraId="333DCE1E" w14:textId="77777777" w:rsidR="00ED4254" w:rsidRDefault="00ED4254" w:rsidP="001D23F7">
      <w:pPr>
        <w:jc w:val="both"/>
        <w:rPr>
          <w:lang w:eastAsia="pt-BR"/>
        </w:rPr>
      </w:pPr>
      <w:r>
        <w:rPr>
          <w:lang w:eastAsia="pt-BR"/>
        </w:rPr>
        <w:t>Os dados deste trabalho são da empresa ONS (Operador Nacional de Sistema Elétrico), que tem a função principal de controlar os níveis dos reservatórios de água em todo o Brasil, utilizando sensoriamento remoto e internet para disponibilizar os dados histórico.</w:t>
      </w:r>
    </w:p>
    <w:p w14:paraId="1281B611" w14:textId="77777777" w:rsidR="002D33F6" w:rsidRDefault="002D33F6" w:rsidP="001D23F7">
      <w:pPr>
        <w:jc w:val="both"/>
        <w:rPr>
          <w:lang w:eastAsia="pt-BR"/>
        </w:rPr>
      </w:pPr>
      <w:r>
        <w:rPr>
          <w:lang w:eastAsia="pt-BR"/>
        </w:rPr>
        <w:t xml:space="preserve">O principal objetivo deste trabalho é de analisar as séries temporais (data, profundidade em metros) no período de 01/01/2003 até 01/02/2021 de três </w:t>
      </w:r>
      <w:r w:rsidRPr="00BE3270">
        <w:rPr>
          <w:lang w:eastAsia="pt-BR"/>
        </w:rPr>
        <w:t>reservatórios</w:t>
      </w:r>
      <w:r>
        <w:rPr>
          <w:lang w:eastAsia="pt-BR"/>
        </w:rPr>
        <w:t xml:space="preserve"> da base de dados, são eles: Furnas, Sobradinho, Belo Monte. </w:t>
      </w:r>
    </w:p>
    <w:p w14:paraId="4ACC23FC" w14:textId="77777777" w:rsidR="002D33F6" w:rsidRDefault="002D33F6" w:rsidP="001D23F7">
      <w:pPr>
        <w:jc w:val="both"/>
        <w:rPr>
          <w:lang w:eastAsia="pt-BR"/>
        </w:rPr>
      </w:pPr>
      <w:r>
        <w:rPr>
          <w:lang w:eastAsia="pt-BR"/>
        </w:rPr>
        <w:t>Como o sensoriamento é remot</w:t>
      </w:r>
      <w:r w:rsidR="00BE3270">
        <w:rPr>
          <w:lang w:eastAsia="pt-BR"/>
        </w:rPr>
        <w:t>o</w:t>
      </w:r>
      <w:r>
        <w:rPr>
          <w:lang w:eastAsia="pt-BR"/>
        </w:rPr>
        <w:t xml:space="preserve">, sem </w:t>
      </w:r>
      <w:r w:rsidR="00BE3270">
        <w:rPr>
          <w:lang w:eastAsia="pt-BR"/>
        </w:rPr>
        <w:t xml:space="preserve">o </w:t>
      </w:r>
      <w:r>
        <w:rPr>
          <w:lang w:eastAsia="pt-BR"/>
        </w:rPr>
        <w:t xml:space="preserve">fator humano para introduzir erros, </w:t>
      </w:r>
      <w:r w:rsidR="00BE3270">
        <w:rPr>
          <w:lang w:eastAsia="pt-BR"/>
        </w:rPr>
        <w:t xml:space="preserve">faz com que o </w:t>
      </w:r>
      <w:r>
        <w:rPr>
          <w:lang w:eastAsia="pt-BR"/>
        </w:rPr>
        <w:t xml:space="preserve">aspecto de coleta geográfico </w:t>
      </w:r>
      <w:r w:rsidR="00BE3270">
        <w:rPr>
          <w:lang w:eastAsia="pt-BR"/>
        </w:rPr>
        <w:t xml:space="preserve">seja </w:t>
      </w:r>
      <w:r>
        <w:rPr>
          <w:lang w:eastAsia="pt-BR"/>
        </w:rPr>
        <w:t>facilmente contornado.</w:t>
      </w:r>
    </w:p>
    <w:p w14:paraId="148D452E" w14:textId="77777777" w:rsidR="00BE3270" w:rsidRDefault="00BE3270" w:rsidP="00F64B5C">
      <w:pPr>
        <w:suppressAutoHyphens/>
        <w:jc w:val="both"/>
        <w:rPr>
          <w:rFonts w:cs="Arial"/>
          <w:szCs w:val="24"/>
          <w:lang w:eastAsia="pt-BR"/>
        </w:rPr>
      </w:pPr>
    </w:p>
    <w:p w14:paraId="0AA3A5E5" w14:textId="7D00B36A" w:rsidR="000D402F" w:rsidRPr="000D402F" w:rsidRDefault="00316FAB" w:rsidP="006F5C75">
      <w:pPr>
        <w:pStyle w:val="Ttulo1"/>
        <w:numPr>
          <w:ilvl w:val="0"/>
          <w:numId w:val="1"/>
        </w:numPr>
        <w:suppressAutoHyphens/>
        <w:rPr>
          <w:lang w:val="pt-BR" w:eastAsia="pt-BR"/>
        </w:rPr>
      </w:pPr>
      <w:bookmarkStart w:id="3" w:name="_Toc78122495"/>
      <w:r>
        <w:rPr>
          <w:lang w:val="pt-BR" w:eastAsia="pt-BR"/>
        </w:rPr>
        <w:t>Coleta de Dados</w:t>
      </w:r>
      <w:bookmarkEnd w:id="3"/>
    </w:p>
    <w:p w14:paraId="431FEDCD" w14:textId="77777777" w:rsidR="000D402F" w:rsidRDefault="000D402F" w:rsidP="000D402F">
      <w:pPr>
        <w:suppressAutoHyphens/>
        <w:spacing w:after="0"/>
        <w:jc w:val="both"/>
        <w:rPr>
          <w:rFonts w:eastAsia="Times New Roman" w:cs="Arial"/>
          <w:szCs w:val="24"/>
          <w:lang w:eastAsia="pt-BR"/>
        </w:rPr>
      </w:pPr>
    </w:p>
    <w:p w14:paraId="3AF2A05F" w14:textId="2952E569" w:rsidR="007A09BF" w:rsidRDefault="007A09BF" w:rsidP="001D23F7">
      <w:pPr>
        <w:jc w:val="both"/>
        <w:rPr>
          <w:lang w:eastAsia="pt-BR"/>
        </w:rPr>
      </w:pPr>
      <w:r>
        <w:rPr>
          <w:lang w:eastAsia="pt-BR"/>
        </w:rPr>
        <w:t xml:space="preserve"> </w:t>
      </w:r>
      <w:r>
        <w:rPr>
          <w:lang w:eastAsia="pt-BR"/>
        </w:rPr>
        <w:tab/>
        <w:t>Os dados da ONS são</w:t>
      </w:r>
      <w:r w:rsidR="004458B1">
        <w:rPr>
          <w:lang w:eastAsia="pt-BR"/>
        </w:rPr>
        <w:t xml:space="preserve"> </w:t>
      </w:r>
      <w:r>
        <w:rPr>
          <w:lang w:eastAsia="pt-BR"/>
        </w:rPr>
        <w:t xml:space="preserve">obtidos direto no site da empresa, pelo link </w:t>
      </w:r>
      <w:hyperlink r:id="rId8" w:history="1">
        <w:r w:rsidRPr="002800F1">
          <w:rPr>
            <w:rStyle w:val="Hyperlink"/>
            <w:rFonts w:eastAsia="Times New Roman" w:cs="Arial"/>
            <w:szCs w:val="24"/>
            <w:lang w:eastAsia="pt-BR"/>
          </w:rPr>
          <w:t>http://www.ons.org.br</w:t>
        </w:r>
      </w:hyperlink>
      <w:r>
        <w:rPr>
          <w:lang w:eastAsia="pt-BR"/>
        </w:rPr>
        <w:t xml:space="preserve">, mas também estão disponíveis não tão completos no link </w:t>
      </w:r>
      <w:hyperlink r:id="rId9" w:history="1">
        <w:r w:rsidR="00ED5AA1" w:rsidRPr="002800F1">
          <w:rPr>
            <w:rStyle w:val="Hyperlink"/>
            <w:rFonts w:eastAsia="Times New Roman" w:cs="Arial"/>
            <w:szCs w:val="24"/>
            <w:lang w:eastAsia="pt-BR"/>
          </w:rPr>
          <w:t>http://dados.gov.br</w:t>
        </w:r>
      </w:hyperlink>
      <w:r w:rsidR="00ED5AA1">
        <w:rPr>
          <w:lang w:eastAsia="pt-BR"/>
        </w:rPr>
        <w:t xml:space="preserve"> </w:t>
      </w:r>
      <w:r>
        <w:rPr>
          <w:lang w:eastAsia="pt-BR"/>
        </w:rPr>
        <w:t xml:space="preserve">. A extração dos dados é feita </w:t>
      </w:r>
      <w:r w:rsidR="004458B1">
        <w:rPr>
          <w:lang w:eastAsia="pt-BR"/>
        </w:rPr>
        <w:t>de forma</w:t>
      </w:r>
      <w:r>
        <w:rPr>
          <w:lang w:eastAsia="pt-BR"/>
        </w:rPr>
        <w:t xml:space="preserve"> manual, entrando no site da empresa, navegando até a seção </w:t>
      </w:r>
      <w:r w:rsidR="004458B1">
        <w:rPr>
          <w:lang w:eastAsia="pt-BR"/>
        </w:rPr>
        <w:t>“</w:t>
      </w:r>
      <w:r w:rsidR="004458B1" w:rsidRPr="00ED5AA1">
        <w:rPr>
          <w:i/>
          <w:iCs/>
          <w:lang w:eastAsia="pt-BR"/>
        </w:rPr>
        <w:t>Resultado da Operação</w:t>
      </w:r>
      <w:r w:rsidR="004458B1" w:rsidRPr="00ED5AA1">
        <w:rPr>
          <w:i/>
          <w:iCs/>
          <w:lang w:eastAsia="pt-BR"/>
        </w:rPr>
        <w:sym w:font="Wingdings" w:char="F0E0"/>
      </w:r>
      <w:r w:rsidR="004458B1" w:rsidRPr="00ED5AA1">
        <w:rPr>
          <w:i/>
          <w:iCs/>
          <w:lang w:eastAsia="pt-BR"/>
        </w:rPr>
        <w:t>Histórico da Operação</w:t>
      </w:r>
      <w:r w:rsidR="004458B1" w:rsidRPr="00ED5AA1">
        <w:rPr>
          <w:i/>
          <w:iCs/>
          <w:lang w:eastAsia="pt-BR"/>
        </w:rPr>
        <w:sym w:font="Wingdings" w:char="F0E0"/>
      </w:r>
      <w:r w:rsidR="004458B1" w:rsidRPr="00ED5AA1">
        <w:rPr>
          <w:i/>
          <w:iCs/>
          <w:lang w:eastAsia="pt-BR"/>
        </w:rPr>
        <w:t>Dados Hidrológicos/Níveis</w:t>
      </w:r>
      <w:r w:rsidR="004458B1">
        <w:rPr>
          <w:lang w:eastAsia="pt-BR"/>
        </w:rPr>
        <w:t>”</w:t>
      </w:r>
      <w:r w:rsidR="00ED5AA1">
        <w:rPr>
          <w:lang w:eastAsia="pt-BR"/>
        </w:rPr>
        <w:t>, nela temos como na</w:t>
      </w:r>
      <w:r w:rsidR="004458B1">
        <w:rPr>
          <w:lang w:eastAsia="pt-BR"/>
        </w:rPr>
        <w:t xml:space="preserve"> figura 1</w:t>
      </w:r>
      <w:r w:rsidR="00ED5AA1">
        <w:rPr>
          <w:lang w:eastAsia="pt-BR"/>
        </w:rPr>
        <w:t xml:space="preserve"> </w:t>
      </w:r>
      <w:r w:rsidR="004458B1">
        <w:rPr>
          <w:lang w:eastAsia="pt-BR"/>
        </w:rPr>
        <w:t>a opção “Download” que é a extração</w:t>
      </w:r>
      <w:r w:rsidR="00ED5AA1">
        <w:rPr>
          <w:lang w:eastAsia="pt-BR"/>
        </w:rPr>
        <w:t xml:space="preserve"> após preenchimento das informações: </w:t>
      </w:r>
      <w:r w:rsidR="001E6840">
        <w:rPr>
          <w:lang w:eastAsia="pt-BR"/>
        </w:rPr>
        <w:t xml:space="preserve">escala em dia, </w:t>
      </w:r>
      <w:r w:rsidR="00CE0F02">
        <w:rPr>
          <w:lang w:eastAsia="pt-BR"/>
        </w:rPr>
        <w:t>período</w:t>
      </w:r>
      <w:r w:rsidR="00ED5AA1">
        <w:rPr>
          <w:lang w:eastAsia="pt-BR"/>
        </w:rPr>
        <w:t xml:space="preserve">, </w:t>
      </w:r>
      <w:r w:rsidR="001E6840">
        <w:rPr>
          <w:lang w:eastAsia="pt-BR"/>
        </w:rPr>
        <w:t xml:space="preserve">nome do </w:t>
      </w:r>
      <w:r w:rsidR="00ED5AA1">
        <w:rPr>
          <w:lang w:eastAsia="pt-BR"/>
        </w:rPr>
        <w:t>reservatório. Nesta tela encontra-se a opção de extração “</w:t>
      </w:r>
      <w:proofErr w:type="spellStart"/>
      <w:r w:rsidR="00ED5AA1">
        <w:rPr>
          <w:lang w:eastAsia="pt-BR"/>
        </w:rPr>
        <w:t>Crosstab</w:t>
      </w:r>
      <w:proofErr w:type="spellEnd"/>
      <w:r w:rsidR="00ED5AA1">
        <w:rPr>
          <w:lang w:eastAsia="pt-BR"/>
        </w:rPr>
        <w:t>” do gráfico temporal, que tem o formato de arquivo .CSV mais condizente com a leitura que será feita pela biblioteca Pandas do Python.</w:t>
      </w:r>
    </w:p>
    <w:p w14:paraId="08FF409F" w14:textId="77777777" w:rsidR="004458B1" w:rsidRDefault="004458B1" w:rsidP="000D402F">
      <w:pPr>
        <w:suppressAutoHyphens/>
        <w:spacing w:after="0"/>
        <w:jc w:val="both"/>
        <w:rPr>
          <w:rFonts w:eastAsia="Times New Roman" w:cs="Arial"/>
          <w:szCs w:val="24"/>
          <w:lang w:eastAsia="pt-BR"/>
        </w:rPr>
      </w:pPr>
    </w:p>
    <w:p w14:paraId="435EBAA6" w14:textId="772466C3" w:rsidR="004458B1" w:rsidRDefault="00022904" w:rsidP="000D402F">
      <w:pPr>
        <w:suppressAutoHyphens/>
        <w:spacing w:after="0"/>
        <w:jc w:val="both"/>
        <w:rPr>
          <w:rFonts w:eastAsia="Times New Roman" w:cs="Arial"/>
          <w:szCs w:val="24"/>
          <w:lang w:eastAsia="pt-BR"/>
        </w:rPr>
      </w:pPr>
      <w:r>
        <w:rPr>
          <w:rFonts w:eastAsia="Times New Roman" w:cs="Arial"/>
          <w:szCs w:val="24"/>
          <w:lang w:eastAsia="pt-BR"/>
        </w:rPr>
        <w:lastRenderedPageBreak/>
        <w:pict w14:anchorId="5AF6D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02.4pt">
            <v:imagedata r:id="rId10" o:title="Figura ONS"/>
          </v:shape>
        </w:pict>
      </w:r>
    </w:p>
    <w:p w14:paraId="242B5690" w14:textId="77777777" w:rsidR="007A09BF" w:rsidRDefault="004458B1" w:rsidP="004458B1">
      <w:pPr>
        <w:suppressAutoHyphens/>
        <w:spacing w:after="0"/>
        <w:jc w:val="center"/>
        <w:rPr>
          <w:rFonts w:eastAsia="Times New Roman" w:cs="Arial"/>
          <w:szCs w:val="24"/>
          <w:lang w:eastAsia="pt-BR"/>
        </w:rPr>
      </w:pPr>
      <w:r>
        <w:rPr>
          <w:rFonts w:eastAsia="Times New Roman" w:cs="Arial"/>
          <w:szCs w:val="24"/>
          <w:lang w:eastAsia="pt-BR"/>
        </w:rPr>
        <w:t>Figura - 1</w:t>
      </w:r>
    </w:p>
    <w:p w14:paraId="1BE125BB" w14:textId="77777777" w:rsidR="007A09BF" w:rsidRPr="00ED5AA1" w:rsidRDefault="007A09BF" w:rsidP="000D402F">
      <w:pPr>
        <w:suppressAutoHyphens/>
        <w:spacing w:after="0"/>
        <w:jc w:val="both"/>
        <w:rPr>
          <w:rFonts w:eastAsia="Times New Roman" w:cs="Arial"/>
          <w:szCs w:val="24"/>
          <w:u w:val="single"/>
          <w:lang w:eastAsia="pt-BR"/>
        </w:rPr>
      </w:pPr>
    </w:p>
    <w:p w14:paraId="63D2A597" w14:textId="600CF7DD" w:rsidR="00323EF3" w:rsidRPr="00CC59C2" w:rsidRDefault="00ED5AA1" w:rsidP="001D23F7">
      <w:pPr>
        <w:jc w:val="both"/>
        <w:rPr>
          <w:rFonts w:eastAsia="Times New Roman" w:cs="Arial"/>
          <w:szCs w:val="24"/>
          <w:u w:val="single"/>
          <w:lang w:eastAsia="pt-BR"/>
        </w:rPr>
      </w:pPr>
      <w:r>
        <w:rPr>
          <w:lang w:eastAsia="pt-BR"/>
        </w:rPr>
        <w:t>O arquivo &lt;</w:t>
      </w:r>
      <w:r w:rsidR="00CC59C2">
        <w:rPr>
          <w:lang w:eastAsia="pt-BR"/>
        </w:rPr>
        <w:t>n</w:t>
      </w:r>
      <w:r>
        <w:rPr>
          <w:lang w:eastAsia="pt-BR"/>
        </w:rPr>
        <w:t xml:space="preserve">ome do </w:t>
      </w:r>
      <w:r w:rsidR="00CC59C2">
        <w:rPr>
          <w:lang w:eastAsia="pt-BR"/>
        </w:rPr>
        <w:t>r</w:t>
      </w:r>
      <w:r>
        <w:rPr>
          <w:lang w:eastAsia="pt-BR"/>
        </w:rPr>
        <w:t>eservatório&gt;.</w:t>
      </w:r>
      <w:r w:rsidR="00CC59C2">
        <w:rPr>
          <w:lang w:eastAsia="pt-BR"/>
        </w:rPr>
        <w:t>CSV</w:t>
      </w:r>
      <w:r>
        <w:rPr>
          <w:lang w:eastAsia="pt-BR"/>
        </w:rPr>
        <w:t xml:space="preserve">, vem no formato Unicode padrão UTF-16, com os campos separados por TAB. </w:t>
      </w:r>
      <w:r w:rsidR="00323EF3">
        <w:rPr>
          <w:lang w:eastAsia="pt-BR"/>
        </w:rPr>
        <w:t>Duas linhas de cabeçalho devem ser ignoradas na leitura, o valor da profundidade do reservatório vem com vírgula no padrão brasileiro bem como as datas. Para nosso trabalho somente a primeira coluna “data” e a última “profundidade” são necessárias, as demais informações são ignoradas. O arquivo gerado contém duas séries identificadas pela posição onde está a data, se a data estiver na primeira coluna são os valores da primeira série, se estiver na segunda coluna são os valores da segunda série.</w:t>
      </w:r>
      <w:r w:rsidR="00ED52EF">
        <w:rPr>
          <w:lang w:eastAsia="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B402E2" w:rsidRPr="00196C63" w14:paraId="16745FAA" w14:textId="77777777" w:rsidTr="00196C63">
        <w:tc>
          <w:tcPr>
            <w:tcW w:w="3070" w:type="dxa"/>
            <w:shd w:val="clear" w:color="auto" w:fill="auto"/>
          </w:tcPr>
          <w:p w14:paraId="232780FA" w14:textId="77777777" w:rsidR="00B402E2" w:rsidRPr="00196C63" w:rsidRDefault="00B402E2" w:rsidP="00E30EEF">
            <w:pPr>
              <w:pStyle w:val="SemEspaamento"/>
              <w:rPr>
                <w:lang w:eastAsia="pt-BR"/>
              </w:rPr>
            </w:pPr>
            <w:r w:rsidRPr="00196C63">
              <w:rPr>
                <w:lang w:eastAsia="pt-BR"/>
              </w:rPr>
              <w:t>Nome da coluna/campo</w:t>
            </w:r>
          </w:p>
        </w:tc>
        <w:tc>
          <w:tcPr>
            <w:tcW w:w="3070" w:type="dxa"/>
            <w:shd w:val="clear" w:color="auto" w:fill="auto"/>
          </w:tcPr>
          <w:p w14:paraId="3D8BB89C" w14:textId="77777777" w:rsidR="00B402E2" w:rsidRPr="00196C63" w:rsidRDefault="00B402E2" w:rsidP="00E30EEF">
            <w:pPr>
              <w:pStyle w:val="SemEspaamento"/>
              <w:rPr>
                <w:lang w:eastAsia="pt-BR"/>
              </w:rPr>
            </w:pPr>
            <w:r w:rsidRPr="00196C63">
              <w:rPr>
                <w:lang w:eastAsia="pt-BR"/>
              </w:rPr>
              <w:t>Descrição</w:t>
            </w:r>
          </w:p>
        </w:tc>
        <w:tc>
          <w:tcPr>
            <w:tcW w:w="3071" w:type="dxa"/>
            <w:shd w:val="clear" w:color="auto" w:fill="auto"/>
          </w:tcPr>
          <w:p w14:paraId="3435FE95" w14:textId="77777777" w:rsidR="00323EF3" w:rsidRPr="00ED52EF" w:rsidRDefault="00B402E2" w:rsidP="00E30EEF">
            <w:pPr>
              <w:pStyle w:val="SemEspaamento"/>
              <w:rPr>
                <w:u w:val="single"/>
                <w:lang w:eastAsia="pt-BR"/>
              </w:rPr>
            </w:pPr>
            <w:r w:rsidRPr="00ED52EF">
              <w:rPr>
                <w:u w:val="single"/>
                <w:lang w:eastAsia="pt-BR"/>
              </w:rPr>
              <w:t>Tipo</w:t>
            </w:r>
          </w:p>
        </w:tc>
      </w:tr>
      <w:tr w:rsidR="00323EF3" w:rsidRPr="00196C63" w14:paraId="06CBC72C" w14:textId="77777777" w:rsidTr="00196C63">
        <w:tc>
          <w:tcPr>
            <w:tcW w:w="3070" w:type="dxa"/>
            <w:shd w:val="clear" w:color="auto" w:fill="auto"/>
          </w:tcPr>
          <w:p w14:paraId="0986C5D1" w14:textId="77777777" w:rsidR="00323EF3" w:rsidRPr="00E30EEF" w:rsidRDefault="00CC59C2" w:rsidP="00E30EEF">
            <w:pPr>
              <w:pStyle w:val="SemEspaamento"/>
              <w:rPr>
                <w:sz w:val="24"/>
                <w:szCs w:val="24"/>
                <w:lang w:eastAsia="pt-BR"/>
              </w:rPr>
            </w:pPr>
            <w:r w:rsidRPr="00E30EEF">
              <w:rPr>
                <w:sz w:val="24"/>
                <w:szCs w:val="24"/>
                <w:lang w:eastAsia="pt-BR"/>
              </w:rPr>
              <w:t>data1</w:t>
            </w:r>
          </w:p>
        </w:tc>
        <w:tc>
          <w:tcPr>
            <w:tcW w:w="3070" w:type="dxa"/>
            <w:shd w:val="clear" w:color="auto" w:fill="auto"/>
          </w:tcPr>
          <w:p w14:paraId="125F9A3A" w14:textId="77777777" w:rsidR="00323EF3" w:rsidRPr="00E30EEF" w:rsidRDefault="00323EF3" w:rsidP="00E30EEF">
            <w:pPr>
              <w:pStyle w:val="SemEspaamento"/>
              <w:rPr>
                <w:sz w:val="24"/>
                <w:szCs w:val="24"/>
                <w:lang w:eastAsia="pt-BR"/>
              </w:rPr>
            </w:pPr>
            <w:r w:rsidRPr="00E30EEF">
              <w:rPr>
                <w:sz w:val="24"/>
                <w:szCs w:val="24"/>
                <w:lang w:eastAsia="pt-BR"/>
              </w:rPr>
              <w:t xml:space="preserve">Data </w:t>
            </w:r>
            <w:r w:rsidR="00CC59C2" w:rsidRPr="00E30EEF">
              <w:rPr>
                <w:sz w:val="24"/>
                <w:szCs w:val="24"/>
                <w:lang w:eastAsia="pt-BR"/>
              </w:rPr>
              <w:t>Série #1</w:t>
            </w:r>
          </w:p>
        </w:tc>
        <w:tc>
          <w:tcPr>
            <w:tcW w:w="3071" w:type="dxa"/>
            <w:shd w:val="clear" w:color="auto" w:fill="auto"/>
          </w:tcPr>
          <w:p w14:paraId="78AC587E" w14:textId="77777777" w:rsidR="00323EF3" w:rsidRPr="00E30EEF" w:rsidRDefault="00CC59C2" w:rsidP="00E30EEF">
            <w:pPr>
              <w:pStyle w:val="SemEspaamento"/>
              <w:rPr>
                <w:sz w:val="24"/>
                <w:szCs w:val="24"/>
                <w:u w:val="single"/>
                <w:lang w:eastAsia="pt-BR"/>
              </w:rPr>
            </w:pPr>
            <w:r w:rsidRPr="00E30EEF">
              <w:rPr>
                <w:sz w:val="24"/>
                <w:szCs w:val="24"/>
                <w:u w:val="single"/>
                <w:lang w:eastAsia="pt-BR"/>
              </w:rPr>
              <w:t>D</w:t>
            </w:r>
            <w:r w:rsidR="00323EF3" w:rsidRPr="00E30EEF">
              <w:rPr>
                <w:sz w:val="24"/>
                <w:szCs w:val="24"/>
                <w:u w:val="single"/>
                <w:lang w:eastAsia="pt-BR"/>
              </w:rPr>
              <w:t>atetime</w:t>
            </w:r>
            <w:r w:rsidRPr="00E30EEF">
              <w:rPr>
                <w:sz w:val="24"/>
                <w:szCs w:val="24"/>
                <w:u w:val="single"/>
                <w:lang w:eastAsia="pt-BR"/>
              </w:rPr>
              <w:t>((DD/MM/AAAA)</w:t>
            </w:r>
          </w:p>
        </w:tc>
      </w:tr>
      <w:tr w:rsidR="00CC59C2" w:rsidRPr="00196C63" w14:paraId="5E01B02E" w14:textId="77777777" w:rsidTr="00196C63">
        <w:tc>
          <w:tcPr>
            <w:tcW w:w="3070" w:type="dxa"/>
            <w:shd w:val="clear" w:color="auto" w:fill="auto"/>
          </w:tcPr>
          <w:p w14:paraId="52A49DF4" w14:textId="77777777" w:rsidR="00CC59C2" w:rsidRPr="00E30EEF" w:rsidRDefault="00CC59C2" w:rsidP="00E30EEF">
            <w:pPr>
              <w:pStyle w:val="SemEspaamento"/>
              <w:rPr>
                <w:sz w:val="24"/>
                <w:szCs w:val="24"/>
                <w:lang w:eastAsia="pt-BR"/>
              </w:rPr>
            </w:pPr>
            <w:r w:rsidRPr="00E30EEF">
              <w:rPr>
                <w:sz w:val="24"/>
                <w:szCs w:val="24"/>
                <w:lang w:eastAsia="pt-BR"/>
              </w:rPr>
              <w:t>data2</w:t>
            </w:r>
          </w:p>
        </w:tc>
        <w:tc>
          <w:tcPr>
            <w:tcW w:w="3070" w:type="dxa"/>
            <w:shd w:val="clear" w:color="auto" w:fill="auto"/>
          </w:tcPr>
          <w:p w14:paraId="104C719C" w14:textId="77777777" w:rsidR="00CC59C2" w:rsidRPr="00E30EEF" w:rsidRDefault="00CC59C2" w:rsidP="00E30EEF">
            <w:pPr>
              <w:pStyle w:val="SemEspaamento"/>
              <w:rPr>
                <w:sz w:val="24"/>
                <w:szCs w:val="24"/>
                <w:lang w:eastAsia="pt-BR"/>
              </w:rPr>
            </w:pPr>
            <w:r w:rsidRPr="00E30EEF">
              <w:rPr>
                <w:sz w:val="24"/>
                <w:szCs w:val="24"/>
                <w:lang w:eastAsia="pt-BR"/>
              </w:rPr>
              <w:t>Data Série #2</w:t>
            </w:r>
          </w:p>
        </w:tc>
        <w:tc>
          <w:tcPr>
            <w:tcW w:w="3071" w:type="dxa"/>
            <w:shd w:val="clear" w:color="auto" w:fill="auto"/>
          </w:tcPr>
          <w:p w14:paraId="5FAF2A96" w14:textId="77777777" w:rsidR="00CC59C2" w:rsidRPr="00E30EEF" w:rsidRDefault="00CC59C2" w:rsidP="00E30EEF">
            <w:pPr>
              <w:pStyle w:val="SemEspaamento"/>
              <w:rPr>
                <w:sz w:val="24"/>
                <w:szCs w:val="24"/>
                <w:u w:val="single"/>
                <w:lang w:eastAsia="pt-BR"/>
              </w:rPr>
            </w:pPr>
            <w:r w:rsidRPr="00E30EEF">
              <w:rPr>
                <w:sz w:val="24"/>
                <w:szCs w:val="24"/>
                <w:u w:val="single"/>
                <w:lang w:eastAsia="pt-BR"/>
              </w:rPr>
              <w:t>Datetime((DD/MM/AAAA)</w:t>
            </w:r>
          </w:p>
        </w:tc>
      </w:tr>
      <w:tr w:rsidR="00CC59C2" w:rsidRPr="00196C63" w14:paraId="5EFE9266" w14:textId="77777777" w:rsidTr="00196C63">
        <w:tc>
          <w:tcPr>
            <w:tcW w:w="3070" w:type="dxa"/>
            <w:shd w:val="clear" w:color="auto" w:fill="auto"/>
          </w:tcPr>
          <w:p w14:paraId="01D0BFF0" w14:textId="77777777" w:rsidR="00CC59C2" w:rsidRPr="00E30EEF" w:rsidRDefault="00CC59C2" w:rsidP="00E30EEF">
            <w:pPr>
              <w:pStyle w:val="SemEspaamento"/>
              <w:rPr>
                <w:sz w:val="24"/>
                <w:szCs w:val="24"/>
                <w:lang w:eastAsia="pt-BR"/>
              </w:rPr>
            </w:pPr>
            <w:r w:rsidRPr="00E30EEF">
              <w:rPr>
                <w:sz w:val="24"/>
                <w:szCs w:val="24"/>
                <w:lang w:eastAsia="pt-BR"/>
              </w:rPr>
              <w:t>data_</w:t>
            </w:r>
            <w:proofErr w:type="gramStart"/>
            <w:r w:rsidRPr="00E30EEF">
              <w:rPr>
                <w:sz w:val="24"/>
                <w:szCs w:val="24"/>
                <w:lang w:eastAsia="pt-BR"/>
              </w:rPr>
              <w:t>inicio</w:t>
            </w:r>
            <w:proofErr w:type="gramEnd"/>
            <w:r w:rsidRPr="00E30EEF">
              <w:rPr>
                <w:sz w:val="24"/>
                <w:szCs w:val="24"/>
                <w:lang w:eastAsia="pt-BR"/>
              </w:rPr>
              <w:t>_</w:t>
            </w:r>
            <w:r w:rsidR="00CC7FA8" w:rsidRPr="00E30EEF">
              <w:rPr>
                <w:sz w:val="24"/>
                <w:szCs w:val="24"/>
                <w:u w:val="single"/>
                <w:lang w:eastAsia="pt-BR"/>
              </w:rPr>
              <w:t>s</w:t>
            </w:r>
            <w:r w:rsidRPr="00E30EEF">
              <w:rPr>
                <w:sz w:val="24"/>
                <w:szCs w:val="24"/>
                <w:u w:val="single"/>
                <w:lang w:eastAsia="pt-BR"/>
              </w:rPr>
              <w:t>emana</w:t>
            </w:r>
          </w:p>
        </w:tc>
        <w:tc>
          <w:tcPr>
            <w:tcW w:w="3070" w:type="dxa"/>
            <w:shd w:val="clear" w:color="auto" w:fill="auto"/>
          </w:tcPr>
          <w:p w14:paraId="40600AE4" w14:textId="77777777" w:rsidR="00CC59C2" w:rsidRPr="00E30EEF" w:rsidRDefault="00CC59C2" w:rsidP="00E30EEF">
            <w:pPr>
              <w:pStyle w:val="SemEspaamento"/>
              <w:rPr>
                <w:sz w:val="24"/>
                <w:szCs w:val="24"/>
                <w:lang w:eastAsia="pt-BR"/>
              </w:rPr>
            </w:pPr>
            <w:r w:rsidRPr="00E30EEF">
              <w:rPr>
                <w:sz w:val="24"/>
                <w:szCs w:val="24"/>
                <w:lang w:eastAsia="pt-BR"/>
              </w:rPr>
              <w:t>Data do Início da Semana</w:t>
            </w:r>
          </w:p>
        </w:tc>
        <w:tc>
          <w:tcPr>
            <w:tcW w:w="3071" w:type="dxa"/>
            <w:shd w:val="clear" w:color="auto" w:fill="auto"/>
          </w:tcPr>
          <w:p w14:paraId="3F8EA938" w14:textId="77777777" w:rsidR="00CC59C2" w:rsidRPr="00E30EEF" w:rsidRDefault="00CC59C2" w:rsidP="00E30EEF">
            <w:pPr>
              <w:pStyle w:val="SemEspaamento"/>
              <w:rPr>
                <w:sz w:val="24"/>
                <w:szCs w:val="24"/>
                <w:u w:val="single"/>
                <w:lang w:eastAsia="pt-BR"/>
              </w:rPr>
            </w:pPr>
            <w:r w:rsidRPr="00E30EEF">
              <w:rPr>
                <w:sz w:val="24"/>
                <w:szCs w:val="24"/>
                <w:u w:val="single"/>
                <w:lang w:eastAsia="pt-BR"/>
              </w:rPr>
              <w:t>Datetime((DD/MM/AAAA)</w:t>
            </w:r>
          </w:p>
        </w:tc>
      </w:tr>
      <w:tr w:rsidR="00CC59C2" w:rsidRPr="00196C63" w14:paraId="3A82FE6A" w14:textId="77777777" w:rsidTr="00196C63">
        <w:tc>
          <w:tcPr>
            <w:tcW w:w="3070" w:type="dxa"/>
            <w:shd w:val="clear" w:color="auto" w:fill="auto"/>
          </w:tcPr>
          <w:p w14:paraId="674330B7" w14:textId="77777777" w:rsidR="00CC59C2" w:rsidRPr="00E30EEF" w:rsidRDefault="00ED52EF" w:rsidP="00E30EEF">
            <w:pPr>
              <w:pStyle w:val="SemEspaamento"/>
              <w:rPr>
                <w:sz w:val="24"/>
                <w:szCs w:val="24"/>
                <w:lang w:eastAsia="pt-BR"/>
              </w:rPr>
            </w:pPr>
            <w:r w:rsidRPr="00E30EEF">
              <w:rPr>
                <w:sz w:val="24"/>
                <w:szCs w:val="24"/>
                <w:lang w:eastAsia="pt-BR"/>
              </w:rPr>
              <w:t>---</w:t>
            </w:r>
          </w:p>
        </w:tc>
        <w:tc>
          <w:tcPr>
            <w:tcW w:w="3070" w:type="dxa"/>
            <w:shd w:val="clear" w:color="auto" w:fill="auto"/>
          </w:tcPr>
          <w:p w14:paraId="17B0B845" w14:textId="77777777" w:rsidR="00CC59C2" w:rsidRPr="00E30EEF" w:rsidRDefault="00ED52EF" w:rsidP="00E30EEF">
            <w:pPr>
              <w:pStyle w:val="SemEspaamento"/>
              <w:rPr>
                <w:sz w:val="24"/>
                <w:szCs w:val="24"/>
                <w:lang w:eastAsia="pt-BR"/>
              </w:rPr>
            </w:pPr>
            <w:r w:rsidRPr="00E30EEF">
              <w:rPr>
                <w:sz w:val="24"/>
                <w:szCs w:val="24"/>
                <w:lang w:eastAsia="pt-BR"/>
              </w:rPr>
              <w:t>Campo não usado</w:t>
            </w:r>
          </w:p>
        </w:tc>
        <w:tc>
          <w:tcPr>
            <w:tcW w:w="3071" w:type="dxa"/>
            <w:shd w:val="clear" w:color="auto" w:fill="auto"/>
          </w:tcPr>
          <w:p w14:paraId="7199F619" w14:textId="77777777" w:rsidR="00CC59C2" w:rsidRPr="00E30EEF" w:rsidRDefault="00ED52EF" w:rsidP="00E30EEF">
            <w:pPr>
              <w:pStyle w:val="SemEspaamento"/>
              <w:rPr>
                <w:sz w:val="24"/>
                <w:szCs w:val="24"/>
                <w:u w:val="single"/>
                <w:lang w:eastAsia="pt-BR"/>
              </w:rPr>
            </w:pPr>
            <w:r w:rsidRPr="00E30EEF">
              <w:rPr>
                <w:sz w:val="24"/>
                <w:szCs w:val="24"/>
                <w:u w:val="single"/>
                <w:lang w:eastAsia="pt-BR"/>
              </w:rPr>
              <w:t>---</w:t>
            </w:r>
          </w:p>
        </w:tc>
      </w:tr>
      <w:tr w:rsidR="00ED52EF" w:rsidRPr="00196C63" w14:paraId="24394A79" w14:textId="77777777" w:rsidTr="00196C63">
        <w:tc>
          <w:tcPr>
            <w:tcW w:w="3070" w:type="dxa"/>
            <w:shd w:val="clear" w:color="auto" w:fill="auto"/>
          </w:tcPr>
          <w:p w14:paraId="4E67008C" w14:textId="77777777" w:rsidR="00ED52EF" w:rsidRPr="00E30EEF" w:rsidRDefault="00ED52EF" w:rsidP="00E30EEF">
            <w:pPr>
              <w:pStyle w:val="SemEspaamento"/>
              <w:rPr>
                <w:sz w:val="24"/>
                <w:szCs w:val="24"/>
                <w:lang w:eastAsia="pt-BR"/>
              </w:rPr>
            </w:pPr>
            <w:r w:rsidRPr="00E30EEF">
              <w:rPr>
                <w:sz w:val="24"/>
                <w:szCs w:val="24"/>
                <w:lang w:eastAsia="pt-BR"/>
              </w:rPr>
              <w:t>---</w:t>
            </w:r>
          </w:p>
        </w:tc>
        <w:tc>
          <w:tcPr>
            <w:tcW w:w="3070" w:type="dxa"/>
            <w:shd w:val="clear" w:color="auto" w:fill="auto"/>
          </w:tcPr>
          <w:p w14:paraId="608CE51B" w14:textId="77777777" w:rsidR="00ED52EF" w:rsidRPr="00E30EEF" w:rsidRDefault="00ED52EF" w:rsidP="00E30EEF">
            <w:pPr>
              <w:pStyle w:val="SemEspaamento"/>
              <w:rPr>
                <w:sz w:val="24"/>
                <w:szCs w:val="24"/>
                <w:lang w:eastAsia="pt-BR"/>
              </w:rPr>
            </w:pPr>
            <w:r w:rsidRPr="00E30EEF">
              <w:rPr>
                <w:sz w:val="24"/>
                <w:szCs w:val="24"/>
                <w:lang w:eastAsia="pt-BR"/>
              </w:rPr>
              <w:t>Campo não usado</w:t>
            </w:r>
          </w:p>
        </w:tc>
        <w:tc>
          <w:tcPr>
            <w:tcW w:w="3071" w:type="dxa"/>
            <w:shd w:val="clear" w:color="auto" w:fill="auto"/>
          </w:tcPr>
          <w:p w14:paraId="183E2C61" w14:textId="77777777" w:rsidR="00ED52EF" w:rsidRPr="00E30EEF" w:rsidRDefault="00ED52EF" w:rsidP="00E30EEF">
            <w:pPr>
              <w:pStyle w:val="SemEspaamento"/>
              <w:rPr>
                <w:sz w:val="24"/>
                <w:szCs w:val="24"/>
                <w:u w:val="single"/>
                <w:lang w:eastAsia="pt-BR"/>
              </w:rPr>
            </w:pPr>
            <w:r w:rsidRPr="00E30EEF">
              <w:rPr>
                <w:sz w:val="24"/>
                <w:szCs w:val="24"/>
                <w:u w:val="single"/>
                <w:lang w:eastAsia="pt-BR"/>
              </w:rPr>
              <w:t>---</w:t>
            </w:r>
          </w:p>
        </w:tc>
      </w:tr>
      <w:tr w:rsidR="00ED52EF" w:rsidRPr="00196C63" w14:paraId="76249F8D" w14:textId="77777777" w:rsidTr="00196C63">
        <w:tc>
          <w:tcPr>
            <w:tcW w:w="3070" w:type="dxa"/>
            <w:shd w:val="clear" w:color="auto" w:fill="auto"/>
          </w:tcPr>
          <w:p w14:paraId="44EAD781" w14:textId="77777777" w:rsidR="00ED52EF" w:rsidRPr="00E30EEF" w:rsidRDefault="00ED52EF" w:rsidP="00E30EEF">
            <w:pPr>
              <w:pStyle w:val="SemEspaamento"/>
              <w:rPr>
                <w:sz w:val="24"/>
                <w:szCs w:val="24"/>
                <w:lang w:eastAsia="pt-BR"/>
              </w:rPr>
            </w:pPr>
            <w:r w:rsidRPr="00E30EEF">
              <w:rPr>
                <w:sz w:val="24"/>
                <w:szCs w:val="24"/>
                <w:lang w:eastAsia="pt-BR"/>
              </w:rPr>
              <w:t>tipo_extracao</w:t>
            </w:r>
          </w:p>
        </w:tc>
        <w:tc>
          <w:tcPr>
            <w:tcW w:w="3070" w:type="dxa"/>
            <w:shd w:val="clear" w:color="auto" w:fill="auto"/>
          </w:tcPr>
          <w:p w14:paraId="005A37A6" w14:textId="77777777" w:rsidR="00ED52EF" w:rsidRPr="00E30EEF" w:rsidRDefault="00ED52EF" w:rsidP="00E30EEF">
            <w:pPr>
              <w:pStyle w:val="SemEspaamento"/>
              <w:rPr>
                <w:sz w:val="24"/>
                <w:szCs w:val="24"/>
                <w:lang w:eastAsia="pt-BR"/>
              </w:rPr>
            </w:pPr>
            <w:r w:rsidRPr="00E30EEF">
              <w:rPr>
                <w:sz w:val="24"/>
                <w:szCs w:val="24"/>
                <w:lang w:eastAsia="pt-BR"/>
              </w:rPr>
              <w:t>Dia, Mês, Semana</w:t>
            </w:r>
          </w:p>
        </w:tc>
        <w:tc>
          <w:tcPr>
            <w:tcW w:w="3071" w:type="dxa"/>
            <w:shd w:val="clear" w:color="auto" w:fill="auto"/>
          </w:tcPr>
          <w:p w14:paraId="20158F3B" w14:textId="77777777" w:rsidR="00ED52EF" w:rsidRPr="00E30EEF" w:rsidRDefault="00ED52EF" w:rsidP="00E30EEF">
            <w:pPr>
              <w:pStyle w:val="SemEspaamento"/>
              <w:rPr>
                <w:sz w:val="24"/>
                <w:szCs w:val="24"/>
                <w:u w:val="single"/>
                <w:lang w:eastAsia="pt-BR"/>
              </w:rPr>
            </w:pPr>
            <w:r w:rsidRPr="00E30EEF">
              <w:rPr>
                <w:sz w:val="24"/>
                <w:szCs w:val="24"/>
                <w:u w:val="single"/>
                <w:lang w:eastAsia="pt-BR"/>
              </w:rPr>
              <w:t>String</w:t>
            </w:r>
          </w:p>
        </w:tc>
      </w:tr>
      <w:tr w:rsidR="00ED52EF" w:rsidRPr="00196C63" w14:paraId="5407065E" w14:textId="77777777" w:rsidTr="00196C63">
        <w:tc>
          <w:tcPr>
            <w:tcW w:w="3070" w:type="dxa"/>
            <w:shd w:val="clear" w:color="auto" w:fill="auto"/>
          </w:tcPr>
          <w:p w14:paraId="7609D9A2" w14:textId="77777777" w:rsidR="00ED52EF" w:rsidRPr="00E30EEF" w:rsidRDefault="00ED52EF" w:rsidP="00E30EEF">
            <w:pPr>
              <w:pStyle w:val="SemEspaamento"/>
              <w:rPr>
                <w:sz w:val="24"/>
                <w:szCs w:val="24"/>
                <w:lang w:eastAsia="pt-BR"/>
              </w:rPr>
            </w:pPr>
            <w:r w:rsidRPr="00E30EEF">
              <w:rPr>
                <w:sz w:val="24"/>
                <w:szCs w:val="24"/>
                <w:lang w:eastAsia="pt-BR"/>
              </w:rPr>
              <w:t>Nome</w:t>
            </w:r>
          </w:p>
        </w:tc>
        <w:tc>
          <w:tcPr>
            <w:tcW w:w="3070" w:type="dxa"/>
            <w:shd w:val="clear" w:color="auto" w:fill="auto"/>
          </w:tcPr>
          <w:p w14:paraId="72EF0DF7" w14:textId="77777777" w:rsidR="00ED52EF" w:rsidRPr="00E30EEF" w:rsidRDefault="00ED52EF" w:rsidP="00E30EEF">
            <w:pPr>
              <w:pStyle w:val="SemEspaamento"/>
              <w:rPr>
                <w:sz w:val="24"/>
                <w:szCs w:val="24"/>
                <w:lang w:eastAsia="pt-BR"/>
              </w:rPr>
            </w:pPr>
            <w:r w:rsidRPr="00E30EEF">
              <w:rPr>
                <w:sz w:val="24"/>
                <w:szCs w:val="24"/>
                <w:lang w:eastAsia="pt-BR"/>
              </w:rPr>
              <w:t>Nome do reservatório</w:t>
            </w:r>
          </w:p>
        </w:tc>
        <w:tc>
          <w:tcPr>
            <w:tcW w:w="3071" w:type="dxa"/>
            <w:shd w:val="clear" w:color="auto" w:fill="auto"/>
          </w:tcPr>
          <w:p w14:paraId="57F7AF25" w14:textId="77777777" w:rsidR="00ED52EF" w:rsidRPr="00E30EEF" w:rsidRDefault="00ED52EF" w:rsidP="00E30EEF">
            <w:pPr>
              <w:pStyle w:val="SemEspaamento"/>
              <w:rPr>
                <w:sz w:val="24"/>
                <w:szCs w:val="24"/>
                <w:u w:val="single"/>
                <w:lang w:eastAsia="pt-BR"/>
              </w:rPr>
            </w:pPr>
            <w:r w:rsidRPr="00E30EEF">
              <w:rPr>
                <w:sz w:val="24"/>
                <w:szCs w:val="24"/>
                <w:u w:val="single"/>
                <w:lang w:eastAsia="pt-BR"/>
              </w:rPr>
              <w:t>String</w:t>
            </w:r>
          </w:p>
        </w:tc>
      </w:tr>
      <w:tr w:rsidR="00ED52EF" w:rsidRPr="00196C63" w14:paraId="530822D9" w14:textId="77777777" w:rsidTr="00196C63">
        <w:tc>
          <w:tcPr>
            <w:tcW w:w="3070" w:type="dxa"/>
            <w:shd w:val="clear" w:color="auto" w:fill="auto"/>
          </w:tcPr>
          <w:p w14:paraId="2C8C1B84" w14:textId="77777777" w:rsidR="00ED52EF" w:rsidRPr="00E30EEF" w:rsidRDefault="00ED52EF" w:rsidP="00E30EEF">
            <w:pPr>
              <w:pStyle w:val="SemEspaamento"/>
              <w:rPr>
                <w:sz w:val="24"/>
                <w:szCs w:val="24"/>
                <w:lang w:eastAsia="pt-BR"/>
              </w:rPr>
            </w:pPr>
            <w:r w:rsidRPr="00E30EEF">
              <w:rPr>
                <w:sz w:val="24"/>
                <w:szCs w:val="24"/>
                <w:lang w:eastAsia="pt-BR"/>
              </w:rPr>
              <w:t>profundidade</w:t>
            </w:r>
          </w:p>
        </w:tc>
        <w:tc>
          <w:tcPr>
            <w:tcW w:w="3070" w:type="dxa"/>
            <w:shd w:val="clear" w:color="auto" w:fill="auto"/>
          </w:tcPr>
          <w:p w14:paraId="160868DA" w14:textId="77777777" w:rsidR="00ED52EF" w:rsidRPr="00E30EEF" w:rsidRDefault="00ED52EF" w:rsidP="00E30EEF">
            <w:pPr>
              <w:pStyle w:val="SemEspaamento"/>
              <w:rPr>
                <w:sz w:val="24"/>
                <w:szCs w:val="24"/>
                <w:lang w:eastAsia="pt-BR"/>
              </w:rPr>
            </w:pPr>
            <w:r w:rsidRPr="00E30EEF">
              <w:rPr>
                <w:sz w:val="24"/>
                <w:szCs w:val="24"/>
                <w:lang w:eastAsia="pt-BR"/>
              </w:rPr>
              <w:t>Profundidade em metros</w:t>
            </w:r>
          </w:p>
        </w:tc>
        <w:tc>
          <w:tcPr>
            <w:tcW w:w="3071" w:type="dxa"/>
            <w:shd w:val="clear" w:color="auto" w:fill="auto"/>
          </w:tcPr>
          <w:p w14:paraId="5BAB3B20" w14:textId="77777777" w:rsidR="00ED52EF" w:rsidRPr="00E30EEF" w:rsidRDefault="00ED52EF" w:rsidP="00E30EEF">
            <w:pPr>
              <w:pStyle w:val="SemEspaamento"/>
              <w:rPr>
                <w:sz w:val="24"/>
                <w:szCs w:val="24"/>
                <w:u w:val="single"/>
                <w:lang w:eastAsia="pt-BR"/>
              </w:rPr>
            </w:pPr>
            <w:r w:rsidRPr="00E30EEF">
              <w:rPr>
                <w:sz w:val="24"/>
                <w:szCs w:val="24"/>
                <w:u w:val="single"/>
                <w:lang w:eastAsia="pt-BR"/>
              </w:rPr>
              <w:t>Float</w:t>
            </w:r>
          </w:p>
        </w:tc>
      </w:tr>
    </w:tbl>
    <w:p w14:paraId="30A3C0EF" w14:textId="24D26BEE" w:rsidR="00323EF3" w:rsidRPr="00EA0A3A" w:rsidRDefault="00323EF3" w:rsidP="00EA0A3A">
      <w:pPr>
        <w:suppressAutoHyphens/>
        <w:spacing w:after="0"/>
        <w:jc w:val="both"/>
        <w:rPr>
          <w:rFonts w:eastAsia="Times New Roman" w:cs="Arial"/>
          <w:szCs w:val="24"/>
          <w:u w:val="single"/>
          <w:lang w:eastAsia="pt-BR"/>
        </w:rPr>
      </w:pPr>
    </w:p>
    <w:p w14:paraId="152D4B92" w14:textId="3EB2D630" w:rsidR="000D402F" w:rsidRDefault="000D402F" w:rsidP="006F5C75">
      <w:pPr>
        <w:pStyle w:val="Ttulo1"/>
        <w:numPr>
          <w:ilvl w:val="0"/>
          <w:numId w:val="3"/>
        </w:numPr>
        <w:suppressAutoHyphens/>
        <w:rPr>
          <w:lang w:val="pt-BR" w:eastAsia="pt-BR"/>
        </w:rPr>
      </w:pPr>
      <w:bookmarkStart w:id="4" w:name="_Toc78122496"/>
      <w:r>
        <w:rPr>
          <w:lang w:val="pt-BR" w:eastAsia="pt-BR"/>
        </w:rPr>
        <w:lastRenderedPageBreak/>
        <w:t>Pro</w:t>
      </w:r>
      <w:r w:rsidR="00316FAB">
        <w:rPr>
          <w:lang w:val="pt-BR" w:eastAsia="pt-BR"/>
        </w:rPr>
        <w:t>cessamento/Tratamento de Dados</w:t>
      </w:r>
      <w:bookmarkEnd w:id="4"/>
    </w:p>
    <w:p w14:paraId="0FECF09D" w14:textId="77777777" w:rsidR="00CE0F02" w:rsidRDefault="00242F42" w:rsidP="001D23F7">
      <w:pPr>
        <w:jc w:val="both"/>
        <w:rPr>
          <w:lang w:eastAsia="pt-BR"/>
        </w:rPr>
      </w:pPr>
      <w:r>
        <w:rPr>
          <w:lang w:eastAsia="pt-BR"/>
        </w:rPr>
        <w:tab/>
      </w:r>
    </w:p>
    <w:p w14:paraId="61976197" w14:textId="77777777" w:rsidR="00CE0F02" w:rsidRDefault="00CA23A8" w:rsidP="00CE0F02">
      <w:pPr>
        <w:jc w:val="both"/>
        <w:rPr>
          <w:lang w:eastAsia="pt-BR"/>
        </w:rPr>
      </w:pPr>
      <w:r>
        <w:rPr>
          <w:lang w:eastAsia="pt-BR"/>
        </w:rPr>
        <w:t xml:space="preserve">O processo de extração dos três reservatórios é idêntico, entretanto determinados reservatórios iniciaram suas atividades em anos diferentes, assim vale verificar o gráfico da Figura – 1, para descobrir a data inicial correta. </w:t>
      </w:r>
    </w:p>
    <w:p w14:paraId="0BD5A75B" w14:textId="1B791FB9" w:rsidR="00CA23A8" w:rsidRDefault="00CA23A8" w:rsidP="00CE0F02">
      <w:pPr>
        <w:jc w:val="both"/>
        <w:rPr>
          <w:lang w:eastAsia="pt-BR"/>
        </w:rPr>
      </w:pPr>
      <w:r>
        <w:rPr>
          <w:lang w:eastAsia="pt-BR"/>
        </w:rPr>
        <w:t xml:space="preserve">Uma extração no período de 18 anos, nos dá um volume de amostras entorno de 6.600 registros, mas o tamanho do arquivo não passa de umas centenas de KBytes.  </w:t>
      </w:r>
    </w:p>
    <w:p w14:paraId="7B2B1043" w14:textId="10C2AC77" w:rsidR="00624395" w:rsidRDefault="00CA23A8" w:rsidP="001D23F7">
      <w:pPr>
        <w:jc w:val="both"/>
        <w:rPr>
          <w:lang w:eastAsia="pt-BR"/>
        </w:rPr>
      </w:pPr>
      <w:r>
        <w:rPr>
          <w:lang w:eastAsia="pt-BR"/>
        </w:rPr>
        <w:t>Ao final do processo de extração manual teremos os seguintes datasets:</w:t>
      </w:r>
    </w:p>
    <w:tbl>
      <w:tblPr>
        <w:tblpPr w:leftFromText="141" w:rightFromText="141" w:vertAnchor="text" w:horzAnchor="margin"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6110"/>
      </w:tblGrid>
      <w:tr w:rsidR="00E30EEF" w:rsidRPr="00196C63" w14:paraId="58711FBB" w14:textId="77777777" w:rsidTr="00E30EEF">
        <w:tc>
          <w:tcPr>
            <w:tcW w:w="3070" w:type="dxa"/>
            <w:shd w:val="clear" w:color="auto" w:fill="auto"/>
          </w:tcPr>
          <w:p w14:paraId="2B757806" w14:textId="77777777" w:rsidR="00E30EEF" w:rsidRPr="00E30EEF" w:rsidRDefault="00E30EEF" w:rsidP="00E30EEF">
            <w:pPr>
              <w:suppressAutoHyphens/>
              <w:spacing w:after="0"/>
              <w:jc w:val="center"/>
              <w:rPr>
                <w:rFonts w:eastAsia="Times New Roman" w:cs="Arial"/>
                <w:sz w:val="20"/>
                <w:szCs w:val="20"/>
                <w:lang w:eastAsia="pt-BR"/>
              </w:rPr>
            </w:pPr>
            <w:r w:rsidRPr="00E30EEF">
              <w:rPr>
                <w:rFonts w:eastAsia="Times New Roman" w:cs="Arial"/>
                <w:sz w:val="20"/>
                <w:szCs w:val="20"/>
                <w:lang w:eastAsia="pt-BR"/>
              </w:rPr>
              <w:t>Nome da coluna/campo</w:t>
            </w:r>
          </w:p>
        </w:tc>
        <w:tc>
          <w:tcPr>
            <w:tcW w:w="6110" w:type="dxa"/>
            <w:shd w:val="clear" w:color="auto" w:fill="auto"/>
          </w:tcPr>
          <w:p w14:paraId="548A4B21" w14:textId="77777777" w:rsidR="00E30EEF" w:rsidRPr="00E30EEF" w:rsidRDefault="00E30EEF" w:rsidP="00E30EEF">
            <w:pPr>
              <w:suppressAutoHyphens/>
              <w:spacing w:after="0"/>
              <w:jc w:val="center"/>
              <w:rPr>
                <w:rFonts w:eastAsia="Times New Roman" w:cs="Arial"/>
                <w:sz w:val="20"/>
                <w:szCs w:val="20"/>
                <w:lang w:eastAsia="pt-BR"/>
              </w:rPr>
            </w:pPr>
            <w:r w:rsidRPr="00E30EEF">
              <w:rPr>
                <w:rFonts w:eastAsia="Times New Roman" w:cs="Arial"/>
                <w:sz w:val="20"/>
                <w:szCs w:val="20"/>
                <w:lang w:eastAsia="pt-BR"/>
              </w:rPr>
              <w:t>Descrição</w:t>
            </w:r>
          </w:p>
        </w:tc>
      </w:tr>
      <w:tr w:rsidR="00E30EEF" w:rsidRPr="00196C63" w14:paraId="55BF7A50" w14:textId="77777777" w:rsidTr="00E30EEF">
        <w:tc>
          <w:tcPr>
            <w:tcW w:w="3070" w:type="dxa"/>
            <w:shd w:val="clear" w:color="auto" w:fill="auto"/>
          </w:tcPr>
          <w:p w14:paraId="06DB349C" w14:textId="77777777" w:rsidR="00E30EEF" w:rsidRPr="00E30EEF" w:rsidRDefault="00E30EEF" w:rsidP="00E30EEF">
            <w:pPr>
              <w:suppressAutoHyphens/>
              <w:spacing w:after="0"/>
              <w:rPr>
                <w:rFonts w:eastAsia="Times New Roman" w:cs="Arial"/>
                <w:sz w:val="20"/>
                <w:szCs w:val="20"/>
                <w:lang w:eastAsia="pt-BR"/>
              </w:rPr>
            </w:pPr>
            <w:r w:rsidRPr="00E30EEF">
              <w:rPr>
                <w:rFonts w:eastAsia="Times New Roman" w:cs="Arial"/>
                <w:sz w:val="20"/>
                <w:szCs w:val="20"/>
                <w:lang w:eastAsia="pt-BR"/>
              </w:rPr>
              <w:t>Furnas.csv</w:t>
            </w:r>
          </w:p>
        </w:tc>
        <w:tc>
          <w:tcPr>
            <w:tcW w:w="6110" w:type="dxa"/>
            <w:shd w:val="clear" w:color="auto" w:fill="auto"/>
          </w:tcPr>
          <w:p w14:paraId="227DF8D3" w14:textId="77777777" w:rsidR="00E30EEF" w:rsidRPr="00E30EEF" w:rsidRDefault="00E30EEF" w:rsidP="00E30EEF">
            <w:pPr>
              <w:suppressAutoHyphens/>
              <w:spacing w:after="0"/>
              <w:ind w:firstLine="0"/>
              <w:rPr>
                <w:rFonts w:eastAsia="Times New Roman" w:cs="Arial"/>
                <w:sz w:val="20"/>
                <w:szCs w:val="20"/>
                <w:lang w:eastAsia="pt-BR"/>
              </w:rPr>
            </w:pPr>
            <w:r w:rsidRPr="00E30EEF">
              <w:rPr>
                <w:rFonts w:eastAsia="Times New Roman" w:cs="Arial"/>
                <w:sz w:val="20"/>
                <w:szCs w:val="20"/>
                <w:lang w:eastAsia="pt-BR"/>
              </w:rPr>
              <w:t>Série com os níveis de profundidade do reservatório de Furnas para treinamento.</w:t>
            </w:r>
          </w:p>
        </w:tc>
      </w:tr>
      <w:tr w:rsidR="00E30EEF" w:rsidRPr="00196C63" w14:paraId="5B6AC20A" w14:textId="77777777" w:rsidTr="00E30EEF">
        <w:tc>
          <w:tcPr>
            <w:tcW w:w="3070" w:type="dxa"/>
            <w:shd w:val="clear" w:color="auto" w:fill="auto"/>
          </w:tcPr>
          <w:p w14:paraId="2DC429BA" w14:textId="77777777" w:rsidR="00E30EEF" w:rsidRPr="00E30EEF" w:rsidRDefault="00E30EEF" w:rsidP="00E30EEF">
            <w:pPr>
              <w:suppressAutoHyphens/>
              <w:spacing w:after="0"/>
              <w:rPr>
                <w:rFonts w:eastAsia="Times New Roman" w:cs="Arial"/>
                <w:sz w:val="20"/>
                <w:szCs w:val="20"/>
                <w:lang w:eastAsia="pt-BR"/>
              </w:rPr>
            </w:pPr>
            <w:r w:rsidRPr="00E30EEF">
              <w:rPr>
                <w:rFonts w:eastAsia="Times New Roman" w:cs="Arial"/>
                <w:sz w:val="20"/>
                <w:szCs w:val="20"/>
                <w:lang w:eastAsia="pt-BR"/>
              </w:rPr>
              <w:t>Sobradinho.csv</w:t>
            </w:r>
          </w:p>
        </w:tc>
        <w:tc>
          <w:tcPr>
            <w:tcW w:w="6110" w:type="dxa"/>
            <w:shd w:val="clear" w:color="auto" w:fill="auto"/>
          </w:tcPr>
          <w:p w14:paraId="5981962A" w14:textId="77777777" w:rsidR="00E30EEF" w:rsidRPr="00E30EEF" w:rsidRDefault="00E30EEF" w:rsidP="00E30EEF">
            <w:pPr>
              <w:suppressAutoHyphens/>
              <w:spacing w:after="0"/>
              <w:ind w:firstLine="0"/>
              <w:rPr>
                <w:rFonts w:eastAsia="Times New Roman" w:cs="Arial"/>
                <w:sz w:val="20"/>
                <w:szCs w:val="20"/>
                <w:lang w:eastAsia="pt-BR"/>
              </w:rPr>
            </w:pPr>
            <w:r w:rsidRPr="00E30EEF">
              <w:rPr>
                <w:rFonts w:eastAsia="Times New Roman" w:cs="Arial"/>
                <w:sz w:val="20"/>
                <w:szCs w:val="20"/>
                <w:lang w:eastAsia="pt-BR"/>
              </w:rPr>
              <w:t>Série com os níveis de profundidade do reservatório de Sobradinho para treinamento.</w:t>
            </w:r>
          </w:p>
        </w:tc>
      </w:tr>
      <w:tr w:rsidR="00E30EEF" w:rsidRPr="00196C63" w14:paraId="5A6656D4" w14:textId="77777777" w:rsidTr="00E30EEF">
        <w:tc>
          <w:tcPr>
            <w:tcW w:w="3070" w:type="dxa"/>
            <w:shd w:val="clear" w:color="auto" w:fill="auto"/>
          </w:tcPr>
          <w:p w14:paraId="29A2F258" w14:textId="77777777" w:rsidR="00E30EEF" w:rsidRPr="00E30EEF" w:rsidRDefault="00E30EEF" w:rsidP="00E30EEF">
            <w:pPr>
              <w:suppressAutoHyphens/>
              <w:spacing w:after="0"/>
              <w:rPr>
                <w:rFonts w:eastAsia="Times New Roman" w:cs="Arial"/>
                <w:sz w:val="20"/>
                <w:szCs w:val="20"/>
                <w:lang w:eastAsia="pt-BR"/>
              </w:rPr>
            </w:pPr>
            <w:r w:rsidRPr="00E30EEF">
              <w:rPr>
                <w:rFonts w:eastAsia="Times New Roman" w:cs="Arial"/>
                <w:sz w:val="20"/>
                <w:szCs w:val="20"/>
                <w:lang w:eastAsia="pt-BR"/>
              </w:rPr>
              <w:t>BeloMonte.csv</w:t>
            </w:r>
          </w:p>
        </w:tc>
        <w:tc>
          <w:tcPr>
            <w:tcW w:w="6110" w:type="dxa"/>
            <w:shd w:val="clear" w:color="auto" w:fill="auto"/>
          </w:tcPr>
          <w:p w14:paraId="6B37E558" w14:textId="77777777" w:rsidR="00E30EEF" w:rsidRPr="00E30EEF" w:rsidRDefault="00E30EEF" w:rsidP="00E30EEF">
            <w:pPr>
              <w:suppressAutoHyphens/>
              <w:spacing w:after="0"/>
              <w:ind w:firstLine="0"/>
              <w:rPr>
                <w:rFonts w:eastAsia="Times New Roman" w:cs="Arial"/>
                <w:sz w:val="20"/>
                <w:szCs w:val="20"/>
                <w:lang w:eastAsia="pt-BR"/>
              </w:rPr>
            </w:pPr>
            <w:r w:rsidRPr="00E30EEF">
              <w:rPr>
                <w:rFonts w:eastAsia="Times New Roman" w:cs="Arial"/>
                <w:sz w:val="20"/>
                <w:szCs w:val="20"/>
                <w:lang w:eastAsia="pt-BR"/>
              </w:rPr>
              <w:t>Série com os níveis de profundidade do reservatório de Belo Monte para treinamento.</w:t>
            </w:r>
          </w:p>
        </w:tc>
      </w:tr>
    </w:tbl>
    <w:p w14:paraId="4FD61F61" w14:textId="647EAF5E" w:rsidR="00E30EEF" w:rsidRDefault="00E30EEF" w:rsidP="00E30EEF">
      <w:pPr>
        <w:rPr>
          <w:lang w:eastAsia="pt-BR"/>
        </w:rPr>
      </w:pPr>
    </w:p>
    <w:p w14:paraId="6B1A8EE6" w14:textId="29ECD9FC" w:rsidR="00E30EEF" w:rsidRDefault="00E30EEF" w:rsidP="00E30EEF">
      <w:pPr>
        <w:rPr>
          <w:lang w:eastAsia="pt-BR"/>
        </w:rPr>
      </w:pPr>
      <w:r>
        <w:rPr>
          <w:lang w:eastAsia="pt-BR"/>
        </w:rPr>
        <w:t>Os datasets não tem qualquer campo incompleto ou informação que deva ser tratada/sanitarizada antes do treinamento, assim o comando da Figura - 2 é o suficiente para importação dos dados no Python.</w:t>
      </w:r>
    </w:p>
    <w:p w14:paraId="7254F792" w14:textId="1306BFDC" w:rsidR="00227300" w:rsidRDefault="00E30EEF" w:rsidP="00E30EEF">
      <w:pPr>
        <w:jc w:val="center"/>
        <w:rPr>
          <w:rFonts w:cs="Arial"/>
          <w:szCs w:val="24"/>
          <w:lang w:eastAsia="pt-BR"/>
        </w:rPr>
      </w:pPr>
      <w:r>
        <w:rPr>
          <w:lang w:eastAsia="pt-BR"/>
        </w:rPr>
        <w:br w:type="page"/>
      </w:r>
      <w:r w:rsidR="0058779D">
        <w:rPr>
          <w:rFonts w:ascii="Calibri" w:hAnsi="Calibri"/>
          <w:noProof/>
          <w:sz w:val="22"/>
        </w:rPr>
        <w:lastRenderedPageBreak/>
        <w:pict w14:anchorId="744D52A1">
          <v:shapetype id="_x0000_t202" coordsize="21600,21600" o:spt="202" path="m,l,21600r21600,l21600,xe">
            <v:stroke joinstyle="miter"/>
            <v:path gradientshapeok="t" o:connecttype="rect"/>
          </v:shapetype>
          <v:shape id="Caixa de Texto 2" o:spid="_x0000_s1028" type="#_x0000_t202" style="position:absolute;left:0;text-align:left;margin-left:-15.3pt;margin-top:-11.5pt;width:455.15pt;height:279.95pt;z-index:3;visibility:visible;mso-wrap-distance-top:3.6pt;mso-wrap-distance-bottom:3.6pt;mso-position-horizontal-relative:text;mso-position-vertical-relative:text;mso-width-relative:margin;mso-height-relative:margin" fillcolor="#f2f2f2">
            <v:textbox style="mso-next-textbox:#Caixa de Texto 2">
              <w:txbxContent>
                <w:p w14:paraId="011E57FD" w14:textId="77777777" w:rsidR="00624395" w:rsidRPr="00624395" w:rsidRDefault="00117408" w:rsidP="00786A29">
                  <w:pPr>
                    <w:pStyle w:val="SemEspaamento"/>
                    <w:rPr>
                      <w:lang w:val="en-US"/>
                    </w:rPr>
                  </w:pPr>
                  <w:r w:rsidRPr="00624395">
                    <w:rPr>
                      <w:lang w:val="en-US"/>
                    </w:rPr>
                    <w:t>import pandas as pd</w:t>
                  </w:r>
                </w:p>
                <w:p w14:paraId="0422352B" w14:textId="77777777" w:rsidR="00117408" w:rsidRPr="00624395" w:rsidRDefault="00117408" w:rsidP="00786A29">
                  <w:pPr>
                    <w:pStyle w:val="SemEspaamento"/>
                    <w:rPr>
                      <w:lang w:val="en-US"/>
                    </w:rPr>
                  </w:pPr>
                  <w:r w:rsidRPr="00624395">
                    <w:rPr>
                      <w:lang w:val="en-US"/>
                    </w:rPr>
                    <w:t>dataFrame =</w:t>
                  </w:r>
                  <w:r w:rsidR="00624395" w:rsidRPr="00624395">
                    <w:rPr>
                      <w:lang w:val="en-US"/>
                    </w:rPr>
                    <w:t xml:space="preserve"> </w:t>
                  </w:r>
                  <w:r w:rsidRPr="00624395">
                    <w:rPr>
                      <w:lang w:val="en-US"/>
                    </w:rPr>
                    <w:t>pd.read_csv("furnas.csv", index_col=0, header=2,</w:t>
                  </w:r>
                  <w:r w:rsidR="00624395">
                    <w:rPr>
                      <w:lang w:val="en-US"/>
                    </w:rPr>
                    <w:t xml:space="preserve"> </w:t>
                  </w:r>
                  <w:r w:rsidRPr="00624395">
                    <w:rPr>
                      <w:lang w:val="en-US"/>
                    </w:rPr>
                    <w:t>delimiter='\t',</w:t>
                  </w:r>
                </w:p>
                <w:p w14:paraId="2F5E6533" w14:textId="15F10F90" w:rsidR="00624395" w:rsidRDefault="00117408" w:rsidP="00786A29">
                  <w:pPr>
                    <w:pStyle w:val="SemEspaamento"/>
                    <w:rPr>
                      <w:lang w:val="en-US"/>
                    </w:rPr>
                  </w:pPr>
                  <w:r w:rsidRPr="00624395">
                    <w:rPr>
                      <w:lang w:val="en-US"/>
                    </w:rPr>
                    <w:t xml:space="preserve">                 </w:t>
                  </w:r>
                  <w:r w:rsidRPr="00624395">
                    <w:rPr>
                      <w:lang w:val="en-US"/>
                    </w:rPr>
                    <w:tab/>
                  </w:r>
                  <w:r w:rsidR="00624395">
                    <w:rPr>
                      <w:lang w:val="en-US"/>
                    </w:rPr>
                    <w:t xml:space="preserve">     </w:t>
                  </w:r>
                  <w:r w:rsidR="00786A29">
                    <w:rPr>
                      <w:lang w:val="en-US"/>
                    </w:rPr>
                    <w:t xml:space="preserve">               </w:t>
                  </w:r>
                  <w:r w:rsidRPr="00624395">
                    <w:rPr>
                      <w:lang w:val="en-US"/>
                    </w:rPr>
                    <w:t>encoding='utf-16', usecols=[0,6,8],</w:t>
                  </w:r>
                </w:p>
                <w:p w14:paraId="535D2BCD" w14:textId="58B02A1E" w:rsidR="00117408" w:rsidRPr="000606C9" w:rsidRDefault="00624395" w:rsidP="00786A29">
                  <w:pPr>
                    <w:pStyle w:val="SemEspaamento"/>
                  </w:pPr>
                  <w:r>
                    <w:rPr>
                      <w:lang w:val="en-US"/>
                    </w:rPr>
                    <w:t xml:space="preserve">    </w:t>
                  </w:r>
                  <w:r w:rsidR="00117408" w:rsidRPr="00624395">
                    <w:rPr>
                      <w:lang w:val="en-US"/>
                    </w:rPr>
                    <w:t xml:space="preserve"> </w:t>
                  </w:r>
                  <w:r w:rsidR="00786A29">
                    <w:rPr>
                      <w:lang w:val="en-US"/>
                    </w:rPr>
                    <w:t xml:space="preserve">                                            </w:t>
                  </w:r>
                  <w:r w:rsidR="00117408" w:rsidRPr="000606C9">
                    <w:t>names=['data','nome','profundidade'],</w:t>
                  </w:r>
                </w:p>
                <w:p w14:paraId="386642F5" w14:textId="36F10DEE" w:rsidR="00117408" w:rsidRPr="000606C9" w:rsidRDefault="00117408" w:rsidP="00786A29">
                  <w:pPr>
                    <w:pStyle w:val="SemEspaamento"/>
                  </w:pPr>
                  <w:r w:rsidRPr="000606C9">
                    <w:t xml:space="preserve">                 </w:t>
                  </w:r>
                  <w:r w:rsidRPr="000606C9">
                    <w:tab/>
                  </w:r>
                  <w:r w:rsidR="00624395" w:rsidRPr="000606C9">
                    <w:t xml:space="preserve">    </w:t>
                  </w:r>
                  <w:r w:rsidR="00786A29">
                    <w:t xml:space="preserve">               </w:t>
                  </w:r>
                  <w:r w:rsidR="00624395" w:rsidRPr="000606C9">
                    <w:t xml:space="preserve"> </w:t>
                  </w:r>
                  <w:r w:rsidRPr="000606C9">
                    <w:t>parse_dates=['data'], dayfirst=True, decimal=',')</w:t>
                  </w:r>
                </w:p>
                <w:p w14:paraId="46238D51" w14:textId="77777777" w:rsidR="00624395" w:rsidRPr="00786A29" w:rsidRDefault="00624395" w:rsidP="00786A29">
                  <w:pPr>
                    <w:pStyle w:val="SemEspaamento"/>
                    <w:rPr>
                      <w:u w:val="single"/>
                    </w:rPr>
                  </w:pPr>
                  <w:r w:rsidRPr="000606C9">
                    <w:t>print (d</w:t>
                  </w:r>
                  <w:r w:rsidR="00CC7FA8" w:rsidRPr="000606C9">
                    <w:t>ataFrame</w:t>
                  </w:r>
                  <w:r w:rsidRPr="000606C9">
                    <w:t>)</w:t>
                  </w:r>
                </w:p>
                <w:p w14:paraId="5CF12DDF" w14:textId="77777777" w:rsidR="00624395" w:rsidRPr="000606C9" w:rsidRDefault="00624395" w:rsidP="00786A29">
                  <w:pPr>
                    <w:pStyle w:val="SemEspaamento"/>
                    <w:rPr>
                      <w:u w:val="single"/>
                    </w:rPr>
                  </w:pPr>
                </w:p>
                <w:p w14:paraId="2B79AEDC" w14:textId="77777777" w:rsidR="00624395" w:rsidRPr="00624395" w:rsidRDefault="00624395" w:rsidP="00786A29">
                  <w:pPr>
                    <w:pStyle w:val="SemEspaamento"/>
                  </w:pPr>
                  <w:r w:rsidRPr="00624395">
                    <w:t>Resultado:</w:t>
                  </w:r>
                </w:p>
                <w:p w14:paraId="76360882" w14:textId="77777777" w:rsidR="00624395" w:rsidRPr="00624395" w:rsidRDefault="00624395" w:rsidP="00786A29">
                  <w:pPr>
                    <w:pStyle w:val="SemEspaamento"/>
                  </w:pPr>
                  <w:r w:rsidRPr="00624395">
                    <w:t xml:space="preserve">data       </w:t>
                  </w:r>
                  <w:r>
                    <w:t xml:space="preserve"> n</w:t>
                  </w:r>
                  <w:r w:rsidRPr="00624395">
                    <w:t xml:space="preserve">ome      profundidade           </w:t>
                  </w:r>
                </w:p>
                <w:p w14:paraId="11F15439" w14:textId="77777777" w:rsidR="00624395" w:rsidRPr="00624395" w:rsidRDefault="00624395" w:rsidP="00786A29">
                  <w:pPr>
                    <w:pStyle w:val="SemEspaamento"/>
                  </w:pPr>
                  <w:r w:rsidRPr="00624395">
                    <w:t>2003-03-01  FURNAS    767.340000</w:t>
                  </w:r>
                </w:p>
                <w:p w14:paraId="7238BEE2" w14:textId="77777777" w:rsidR="00624395" w:rsidRPr="00624395" w:rsidRDefault="00624395" w:rsidP="00786A29">
                  <w:pPr>
                    <w:pStyle w:val="SemEspaamento"/>
                  </w:pPr>
                  <w:r w:rsidRPr="00624395">
                    <w:t>2003-03-02  FURNAS    767.350000</w:t>
                  </w:r>
                </w:p>
                <w:p w14:paraId="05FFDC71" w14:textId="77777777" w:rsidR="00624395" w:rsidRPr="00624395" w:rsidRDefault="00624395" w:rsidP="00786A29">
                  <w:pPr>
                    <w:pStyle w:val="SemEspaamento"/>
                  </w:pPr>
                  <w:r w:rsidRPr="00624395">
                    <w:t>2003-03-03  FURNAS    767.370000</w:t>
                  </w:r>
                </w:p>
                <w:p w14:paraId="43B883BD" w14:textId="77777777" w:rsidR="00624395" w:rsidRPr="00624395" w:rsidRDefault="00624395" w:rsidP="00786A29">
                  <w:pPr>
                    <w:pStyle w:val="SemEspaamento"/>
                  </w:pPr>
                  <w:r w:rsidRPr="00624395">
                    <w:t xml:space="preserve">            ...           ...</w:t>
                  </w:r>
                </w:p>
                <w:p w14:paraId="18A2B557" w14:textId="77777777" w:rsidR="00624395" w:rsidRPr="00624395" w:rsidRDefault="00624395" w:rsidP="00786A29">
                  <w:pPr>
                    <w:pStyle w:val="SemEspaamento"/>
                  </w:pPr>
                  <w:r w:rsidRPr="00624395">
                    <w:t>2021-02-26  FURNAS    757.909973</w:t>
                  </w:r>
                </w:p>
                <w:p w14:paraId="35138F9E" w14:textId="77777777" w:rsidR="00624395" w:rsidRPr="00624395" w:rsidRDefault="00624395" w:rsidP="00786A29">
                  <w:pPr>
                    <w:pStyle w:val="SemEspaamento"/>
                  </w:pPr>
                  <w:r w:rsidRPr="00624395">
                    <w:t>2021-02-27  FURNAS    758.000000</w:t>
                  </w:r>
                </w:p>
                <w:p w14:paraId="4A795F0A" w14:textId="77777777" w:rsidR="00624395" w:rsidRPr="00624395" w:rsidRDefault="00624395" w:rsidP="00786A29">
                  <w:pPr>
                    <w:pStyle w:val="SemEspaamento"/>
                  </w:pPr>
                  <w:r w:rsidRPr="00624395">
                    <w:t>2021-02-28  FURNAS    758.080017</w:t>
                  </w:r>
                </w:p>
                <w:p w14:paraId="2D3FD6C7" w14:textId="77777777" w:rsidR="00624395" w:rsidRPr="00624395" w:rsidRDefault="00624395" w:rsidP="00786A29">
                  <w:pPr>
                    <w:pStyle w:val="SemEspaamento"/>
                  </w:pPr>
                  <w:r w:rsidRPr="00624395">
                    <w:t>[6575 rows x 2 columns]</w:t>
                  </w:r>
                </w:p>
              </w:txbxContent>
            </v:textbox>
            <w10:wrap type="square"/>
          </v:shape>
        </w:pict>
      </w:r>
      <w:r w:rsidR="00624395" w:rsidRPr="00624395">
        <w:rPr>
          <w:rFonts w:cs="Arial"/>
          <w:szCs w:val="24"/>
          <w:lang w:eastAsia="pt-BR"/>
        </w:rPr>
        <w:t xml:space="preserve">Figura </w:t>
      </w:r>
      <w:r w:rsidR="00397262">
        <w:rPr>
          <w:rFonts w:cs="Arial"/>
          <w:szCs w:val="24"/>
          <w:lang w:eastAsia="pt-BR"/>
        </w:rPr>
        <w:t>–</w:t>
      </w:r>
      <w:r w:rsidR="00624395" w:rsidRPr="00624395">
        <w:rPr>
          <w:rFonts w:cs="Arial"/>
          <w:szCs w:val="24"/>
          <w:lang w:eastAsia="pt-BR"/>
        </w:rPr>
        <w:t xml:space="preserve"> 2</w:t>
      </w:r>
    </w:p>
    <w:p w14:paraId="6C022AA6" w14:textId="0E7F07CB" w:rsidR="00830285" w:rsidRPr="00316FAB" w:rsidRDefault="00316FAB" w:rsidP="006F5C75">
      <w:pPr>
        <w:pStyle w:val="Ttulo1"/>
        <w:numPr>
          <w:ilvl w:val="0"/>
          <w:numId w:val="4"/>
        </w:numPr>
        <w:rPr>
          <w:lang w:val="pt-BR" w:eastAsia="pt-BR"/>
        </w:rPr>
      </w:pPr>
      <w:bookmarkStart w:id="5" w:name="_Toc78122497"/>
      <w:r>
        <w:rPr>
          <w:lang w:val="pt-BR" w:eastAsia="pt-BR"/>
        </w:rPr>
        <w:t>Análise e Exploração dos Dados</w:t>
      </w:r>
      <w:bookmarkEnd w:id="5"/>
    </w:p>
    <w:p w14:paraId="2A2B23A2" w14:textId="77777777" w:rsidR="00CD00A4" w:rsidRDefault="00CD00A4" w:rsidP="000D402F">
      <w:pPr>
        <w:suppressAutoHyphens/>
        <w:spacing w:after="0"/>
        <w:jc w:val="both"/>
        <w:rPr>
          <w:rFonts w:cs="Arial"/>
          <w:szCs w:val="24"/>
        </w:rPr>
      </w:pPr>
    </w:p>
    <w:p w14:paraId="5402C51C" w14:textId="22E251E2" w:rsidR="00397262" w:rsidRDefault="00397262" w:rsidP="001D23F7">
      <w:pPr>
        <w:jc w:val="both"/>
      </w:pPr>
      <w:r>
        <w:t xml:space="preserve">Para </w:t>
      </w:r>
      <w:r w:rsidR="00225055">
        <w:t xml:space="preserve">analisar </w:t>
      </w:r>
      <w:r>
        <w:t xml:space="preserve">as tendências das séries temporais, valeu-se do código </w:t>
      </w:r>
      <w:r w:rsidR="00F76DBA">
        <w:t xml:space="preserve">em Python da Figura – 3 </w:t>
      </w:r>
      <w:r>
        <w:t>abaixo</w:t>
      </w:r>
      <w:r w:rsidR="00F76DBA">
        <w:t>,</w:t>
      </w:r>
      <w:r>
        <w:t xml:space="preserve"> para imprimir os gráficos dos três reservatórios.</w:t>
      </w:r>
    </w:p>
    <w:p w14:paraId="0950930D" w14:textId="572A137C" w:rsidR="00F76DBA" w:rsidRDefault="0058779D" w:rsidP="00F76DBA">
      <w:pPr>
        <w:suppressAutoHyphens/>
        <w:jc w:val="center"/>
        <w:rPr>
          <w:rFonts w:cs="Arial"/>
          <w:szCs w:val="24"/>
          <w:lang w:eastAsia="pt-BR"/>
        </w:rPr>
      </w:pPr>
      <w:r>
        <w:rPr>
          <w:noProof/>
        </w:rPr>
        <w:pict w14:anchorId="5567E4C5">
          <v:shape id="_x0000_s1029" type="#_x0000_t202" style="position:absolute;left:0;text-align:left;margin-left:-2.5pt;margin-top:17.85pt;width:455.15pt;height:69pt;z-index:4;visibility:visible;mso-wrap-distance-top:3.6pt;mso-wrap-distance-bottom:3.6pt;mso-width-relative:margin;mso-height-relative:margin" fillcolor="#f2f2f2">
            <v:textbox>
              <w:txbxContent>
                <w:p w14:paraId="211D8D31" w14:textId="77777777" w:rsidR="00F76DBA" w:rsidRDefault="00F76DBA" w:rsidP="00587948">
                  <w:pPr>
                    <w:pStyle w:val="SemEspaamento"/>
                    <w:rPr>
                      <w:lang w:val="en-US"/>
                    </w:rPr>
                  </w:pPr>
                  <w:r w:rsidRPr="00F76DBA">
                    <w:rPr>
                      <w:lang w:val="en-US"/>
                    </w:rPr>
                    <w:t>df.plot</w:t>
                  </w:r>
                  <w:r>
                    <w:rPr>
                      <w:lang w:val="en-US"/>
                    </w:rPr>
                    <w:t xml:space="preserve"> </w:t>
                  </w:r>
                  <w:r w:rsidRPr="00F76DBA">
                    <w:rPr>
                      <w:lang w:val="en-US"/>
                    </w:rPr>
                    <w:t xml:space="preserve">(color='r', title='Reservatório </w:t>
                  </w:r>
                  <w:r>
                    <w:rPr>
                      <w:lang w:val="en-US"/>
                    </w:rPr>
                    <w:t>xxx</w:t>
                  </w:r>
                  <w:r w:rsidRPr="00F76DBA">
                    <w:rPr>
                      <w:lang w:val="en-US"/>
                    </w:rPr>
                    <w:t xml:space="preserve">', y=['profundidade'], </w:t>
                  </w:r>
                </w:p>
                <w:p w14:paraId="05BE428F" w14:textId="77777777" w:rsidR="00F76DBA" w:rsidRPr="00F76DBA" w:rsidRDefault="00F76DBA" w:rsidP="00587948">
                  <w:pPr>
                    <w:pStyle w:val="SemEspaamento"/>
                    <w:rPr>
                      <w:lang w:val="en-US"/>
                    </w:rPr>
                  </w:pPr>
                  <w:r>
                    <w:rPr>
                      <w:lang w:val="en-US"/>
                    </w:rPr>
                    <w:t xml:space="preserve">         </w:t>
                  </w:r>
                  <w:r w:rsidRPr="00F76DBA">
                    <w:rPr>
                      <w:lang w:val="en-US"/>
                    </w:rPr>
                    <w:t>xlabel='Data', linewidth=1, kind='line')</w:t>
                  </w:r>
                </w:p>
                <w:p w14:paraId="6F0C0C70" w14:textId="77777777" w:rsidR="00F76DBA" w:rsidRPr="00F76DBA" w:rsidRDefault="00F76DBA" w:rsidP="00587948">
                  <w:pPr>
                    <w:pStyle w:val="SemEspaamento"/>
                    <w:rPr>
                      <w:lang w:val="en-US"/>
                    </w:rPr>
                  </w:pPr>
                  <w:r w:rsidRPr="00F76DBA">
                    <w:rPr>
                      <w:lang w:val="en-US"/>
                    </w:rPr>
                    <w:t>plt.grid()</w:t>
                  </w:r>
                </w:p>
                <w:p w14:paraId="3C461023" w14:textId="77777777" w:rsidR="00397262" w:rsidRPr="00397262" w:rsidRDefault="00F76DBA" w:rsidP="00587948">
                  <w:pPr>
                    <w:pStyle w:val="SemEspaamento"/>
                    <w:rPr>
                      <w:lang w:val="en-US"/>
                    </w:rPr>
                  </w:pPr>
                  <w:r w:rsidRPr="00F76DBA">
                    <w:rPr>
                      <w:lang w:val="en-US"/>
                    </w:rPr>
                    <w:t>plt.show()</w:t>
                  </w:r>
                </w:p>
              </w:txbxContent>
            </v:textbox>
            <w10:wrap type="square"/>
          </v:shape>
        </w:pict>
      </w:r>
      <w:r w:rsidR="00F76DBA" w:rsidRPr="00624395">
        <w:rPr>
          <w:rFonts w:cs="Arial"/>
          <w:szCs w:val="24"/>
          <w:lang w:eastAsia="pt-BR"/>
        </w:rPr>
        <w:t xml:space="preserve">Figura </w:t>
      </w:r>
      <w:r w:rsidR="00F76DBA">
        <w:rPr>
          <w:rFonts w:cs="Arial"/>
          <w:szCs w:val="24"/>
          <w:lang w:eastAsia="pt-BR"/>
        </w:rPr>
        <w:t>–</w:t>
      </w:r>
      <w:r w:rsidR="00F76DBA" w:rsidRPr="00624395">
        <w:rPr>
          <w:rFonts w:cs="Arial"/>
          <w:szCs w:val="24"/>
          <w:lang w:eastAsia="pt-BR"/>
        </w:rPr>
        <w:t xml:space="preserve"> </w:t>
      </w:r>
      <w:r w:rsidR="00F76DBA">
        <w:rPr>
          <w:rFonts w:cs="Arial"/>
          <w:szCs w:val="24"/>
          <w:lang w:eastAsia="pt-BR"/>
        </w:rPr>
        <w:t>3</w:t>
      </w:r>
    </w:p>
    <w:p w14:paraId="3321E6FB" w14:textId="77777777" w:rsidR="00CE0F02" w:rsidRDefault="00CE0F02" w:rsidP="000D402F">
      <w:pPr>
        <w:suppressAutoHyphens/>
        <w:spacing w:after="0"/>
        <w:jc w:val="both"/>
        <w:rPr>
          <w:rFonts w:cs="Arial"/>
          <w:szCs w:val="24"/>
        </w:rPr>
      </w:pPr>
    </w:p>
    <w:p w14:paraId="7325FEF6" w14:textId="36A6E94D" w:rsidR="00F76DBA" w:rsidRDefault="00F76DBA" w:rsidP="000D402F">
      <w:pPr>
        <w:suppressAutoHyphens/>
        <w:spacing w:after="0"/>
        <w:jc w:val="both"/>
        <w:rPr>
          <w:rFonts w:cs="Arial"/>
          <w:szCs w:val="24"/>
        </w:rPr>
      </w:pPr>
      <w:r>
        <w:rPr>
          <w:rFonts w:cs="Arial"/>
          <w:szCs w:val="24"/>
        </w:rPr>
        <w:t>São el</w:t>
      </w:r>
      <w:r w:rsidR="00225055">
        <w:rPr>
          <w:rFonts w:cs="Arial"/>
          <w:szCs w:val="24"/>
        </w:rPr>
        <w:t>e</w:t>
      </w:r>
      <w:r>
        <w:rPr>
          <w:rFonts w:cs="Arial"/>
          <w:szCs w:val="24"/>
        </w:rPr>
        <w:t xml:space="preserve">s: </w:t>
      </w:r>
    </w:p>
    <w:p w14:paraId="13B307C6" w14:textId="77777777" w:rsidR="00F76DBA" w:rsidRDefault="00022904" w:rsidP="00F76DBA">
      <w:pPr>
        <w:suppressAutoHyphens/>
        <w:spacing w:after="0"/>
        <w:jc w:val="center"/>
      </w:pPr>
      <w:r>
        <w:rPr>
          <w:rFonts w:cs="Arial"/>
          <w:szCs w:val="24"/>
        </w:rPr>
        <w:lastRenderedPageBreak/>
        <w:pict w14:anchorId="4A727D8A">
          <v:shape id="_x0000_i1026" type="#_x0000_t75" style="width:439.2pt;height:316.8pt">
            <v:imagedata r:id="rId11" o:title="Gráfico Furnas - Original"/>
          </v:shape>
        </w:pict>
      </w:r>
    </w:p>
    <w:p w14:paraId="563DF9B1" w14:textId="77777777" w:rsidR="00225055" w:rsidRDefault="00225055" w:rsidP="00225055">
      <w:pPr>
        <w:suppressAutoHyphens/>
        <w:jc w:val="center"/>
        <w:rPr>
          <w:rFonts w:cs="Arial"/>
          <w:szCs w:val="24"/>
          <w:lang w:eastAsia="pt-BR"/>
        </w:rPr>
      </w:pPr>
      <w:r w:rsidRPr="00624395">
        <w:rPr>
          <w:rFonts w:cs="Arial"/>
          <w:szCs w:val="24"/>
          <w:lang w:eastAsia="pt-BR"/>
        </w:rPr>
        <w:t xml:space="preserve">Figura </w:t>
      </w:r>
      <w:r>
        <w:rPr>
          <w:rFonts w:cs="Arial"/>
          <w:szCs w:val="24"/>
          <w:lang w:eastAsia="pt-BR"/>
        </w:rPr>
        <w:t>–</w:t>
      </w:r>
      <w:r w:rsidRPr="00624395">
        <w:rPr>
          <w:rFonts w:cs="Arial"/>
          <w:szCs w:val="24"/>
          <w:lang w:eastAsia="pt-BR"/>
        </w:rPr>
        <w:t xml:space="preserve"> </w:t>
      </w:r>
      <w:r>
        <w:rPr>
          <w:rFonts w:cs="Arial"/>
          <w:szCs w:val="24"/>
          <w:lang w:eastAsia="pt-BR"/>
        </w:rPr>
        <w:t>4</w:t>
      </w:r>
    </w:p>
    <w:p w14:paraId="22A0CF13" w14:textId="77777777" w:rsidR="00397262" w:rsidRDefault="00225055" w:rsidP="001D23F7">
      <w:pPr>
        <w:jc w:val="both"/>
      </w:pPr>
      <w:r>
        <w:t>Este gráfico demonstra o fator sazonalidade da série temporal, bem como uma tendência de queda permanente da profundidade aferida a partir do ano 2014</w:t>
      </w:r>
      <w:r w:rsidR="00775A23">
        <w:t xml:space="preserve">, que leva a crer que houve algum fato histórico que justifique a perda de aproximadamente </w:t>
      </w:r>
      <w:r w:rsidR="00376F7D">
        <w:t>quatro</w:t>
      </w:r>
      <w:r w:rsidR="00775A23">
        <w:t xml:space="preserve"> metros no total do reservatório; desta forma </w:t>
      </w:r>
      <w:r w:rsidR="002D1DA6">
        <w:t>o comportamento dos métodos preditivos deve</w:t>
      </w:r>
      <w:r w:rsidR="00775A23">
        <w:t xml:space="preserve"> modelar esta queda.</w:t>
      </w:r>
    </w:p>
    <w:p w14:paraId="0E34C23B" w14:textId="4079B6DC" w:rsidR="00225055" w:rsidRDefault="00022904" w:rsidP="00115611">
      <w:pPr>
        <w:pStyle w:val="SemEspaamento"/>
        <w:jc w:val="center"/>
        <w:rPr>
          <w:rFonts w:ascii="Arial" w:hAnsi="Arial"/>
          <w:sz w:val="24"/>
          <w:lang w:eastAsia="pt-BR"/>
        </w:rPr>
      </w:pPr>
      <w:r>
        <w:lastRenderedPageBreak/>
        <w:pict w14:anchorId="2546F4B8">
          <v:shape id="_x0000_i1027" type="#_x0000_t75" style="width:496.8pt;height:331.2pt">
            <v:imagedata r:id="rId12" o:title="Gráfico Sobradinho - Original"/>
          </v:shape>
        </w:pict>
      </w:r>
      <w:r w:rsidR="00225055" w:rsidRPr="00624395">
        <w:rPr>
          <w:rFonts w:ascii="Arial" w:hAnsi="Arial"/>
          <w:sz w:val="24"/>
          <w:lang w:eastAsia="pt-BR"/>
        </w:rPr>
        <w:t xml:space="preserve">Figura </w:t>
      </w:r>
      <w:r w:rsidR="00225055">
        <w:rPr>
          <w:rFonts w:ascii="Arial" w:hAnsi="Arial"/>
          <w:sz w:val="24"/>
          <w:lang w:eastAsia="pt-BR"/>
        </w:rPr>
        <w:t>–</w:t>
      </w:r>
      <w:r w:rsidR="00225055" w:rsidRPr="00624395">
        <w:rPr>
          <w:rFonts w:ascii="Arial" w:hAnsi="Arial"/>
          <w:sz w:val="24"/>
          <w:lang w:eastAsia="pt-BR"/>
        </w:rPr>
        <w:t xml:space="preserve"> </w:t>
      </w:r>
      <w:r w:rsidR="00225055">
        <w:rPr>
          <w:rFonts w:ascii="Arial" w:hAnsi="Arial"/>
          <w:sz w:val="24"/>
          <w:lang w:eastAsia="pt-BR"/>
        </w:rPr>
        <w:t>5</w:t>
      </w:r>
    </w:p>
    <w:p w14:paraId="190BF900" w14:textId="77777777" w:rsidR="00225055" w:rsidRDefault="00775A23" w:rsidP="00225055">
      <w:pPr>
        <w:tabs>
          <w:tab w:val="left" w:pos="5124"/>
        </w:tabs>
        <w:rPr>
          <w:rFonts w:cs="Arial"/>
          <w:szCs w:val="24"/>
        </w:rPr>
      </w:pPr>
      <w:r>
        <w:rPr>
          <w:rFonts w:cs="Arial"/>
          <w:szCs w:val="24"/>
        </w:rPr>
        <w:tab/>
      </w:r>
    </w:p>
    <w:p w14:paraId="7B5C24E0" w14:textId="38A55C36" w:rsidR="00775A23" w:rsidRDefault="00775A23" w:rsidP="001D23F7">
      <w:pPr>
        <w:jc w:val="both"/>
      </w:pPr>
      <w:r>
        <w:t>Este gráfico demonstra o fator sazonalidade da série temporal, com variações bem acintosas de mais de 10 metros de profundidade no período entre 2013 até 2020, entretanto volta-se lentamente aos valores dos anos de 2004. A seca neste período</w:t>
      </w:r>
      <w:r w:rsidR="00A149F2">
        <w:t xml:space="preserve"> e a volta</w:t>
      </w:r>
      <w:r w:rsidR="00376F7D">
        <w:t xml:space="preserve"> a normalidade</w:t>
      </w:r>
      <w:r w:rsidR="002D1DA6">
        <w:t xml:space="preserve">, demonstra que a região do reservatório de Sobradinho </w:t>
      </w:r>
      <w:r w:rsidR="00376F7D">
        <w:t xml:space="preserve">não </w:t>
      </w:r>
      <w:r w:rsidR="002D1DA6">
        <w:t xml:space="preserve">é resiliente as mudanças climáticas. </w:t>
      </w:r>
    </w:p>
    <w:p w14:paraId="18FFA834" w14:textId="77777777" w:rsidR="00775A23" w:rsidRPr="002D1DA6" w:rsidRDefault="00775A23" w:rsidP="00775A23">
      <w:pPr>
        <w:tabs>
          <w:tab w:val="left" w:pos="5124"/>
        </w:tabs>
        <w:rPr>
          <w:rFonts w:cs="Arial"/>
          <w:szCs w:val="24"/>
          <w:u w:val="single"/>
        </w:rPr>
      </w:pPr>
    </w:p>
    <w:p w14:paraId="22E48C10" w14:textId="77777777" w:rsidR="00F76DBA" w:rsidRDefault="00022904" w:rsidP="00225055">
      <w:pPr>
        <w:suppressAutoHyphens/>
        <w:spacing w:after="0"/>
        <w:jc w:val="center"/>
        <w:rPr>
          <w:rFonts w:cs="Arial"/>
          <w:szCs w:val="24"/>
        </w:rPr>
      </w:pPr>
      <w:r>
        <w:rPr>
          <w:rFonts w:cs="Arial"/>
          <w:szCs w:val="24"/>
        </w:rPr>
        <w:lastRenderedPageBreak/>
        <w:pict w14:anchorId="2E270BAA">
          <v:shape id="_x0000_i1028" type="#_x0000_t75" style="width:424.8pt;height:374.4pt">
            <v:imagedata r:id="rId13" o:title="Gráfico Belo Monte - Original"/>
          </v:shape>
        </w:pict>
      </w:r>
    </w:p>
    <w:p w14:paraId="34DE0BFE" w14:textId="77777777" w:rsidR="00225055" w:rsidRDefault="00225055" w:rsidP="00225055">
      <w:pPr>
        <w:suppressAutoHyphens/>
        <w:jc w:val="center"/>
        <w:rPr>
          <w:rFonts w:cs="Arial"/>
          <w:szCs w:val="24"/>
          <w:lang w:eastAsia="pt-BR"/>
        </w:rPr>
      </w:pPr>
      <w:r w:rsidRPr="00624395">
        <w:rPr>
          <w:rFonts w:cs="Arial"/>
          <w:szCs w:val="24"/>
          <w:lang w:eastAsia="pt-BR"/>
        </w:rPr>
        <w:t xml:space="preserve">Figura </w:t>
      </w:r>
      <w:r>
        <w:rPr>
          <w:rFonts w:cs="Arial"/>
          <w:szCs w:val="24"/>
          <w:lang w:eastAsia="pt-BR"/>
        </w:rPr>
        <w:t>–</w:t>
      </w:r>
      <w:r w:rsidRPr="00624395">
        <w:rPr>
          <w:rFonts w:cs="Arial"/>
          <w:szCs w:val="24"/>
          <w:lang w:eastAsia="pt-BR"/>
        </w:rPr>
        <w:t xml:space="preserve"> </w:t>
      </w:r>
      <w:r>
        <w:rPr>
          <w:rFonts w:cs="Arial"/>
          <w:szCs w:val="24"/>
          <w:lang w:eastAsia="pt-BR"/>
        </w:rPr>
        <w:t>6</w:t>
      </w:r>
    </w:p>
    <w:p w14:paraId="457EE25E" w14:textId="77777777" w:rsidR="00A149F2" w:rsidRPr="00376F7D" w:rsidRDefault="00A149F2" w:rsidP="001D23F7">
      <w:pPr>
        <w:jc w:val="both"/>
        <w:rPr>
          <w:u w:val="single"/>
        </w:rPr>
      </w:pPr>
      <w:r>
        <w:t xml:space="preserve">Este reservatório é o mais recente dentre os escolhidos no trabalho, e demonstra grande variações provocadas por períodos </w:t>
      </w:r>
      <w:r w:rsidR="00A60239">
        <w:t xml:space="preserve">curtos de </w:t>
      </w:r>
      <w:r w:rsidR="0003252B">
        <w:t xml:space="preserve">dois </w:t>
      </w:r>
      <w:proofErr w:type="gramStart"/>
      <w:r w:rsidR="0003252B">
        <w:t>à</w:t>
      </w:r>
      <w:proofErr w:type="gramEnd"/>
      <w:r w:rsidR="0003252B">
        <w:t xml:space="preserve"> </w:t>
      </w:r>
      <w:r w:rsidR="00A60239">
        <w:t>três meses</w:t>
      </w:r>
      <w:r w:rsidR="003E1C70">
        <w:t xml:space="preserve"> provavelmente causado por intervenções de manutenção técnica</w:t>
      </w:r>
      <w:r>
        <w:t xml:space="preserve">. Assim os valores de baixa </w:t>
      </w:r>
      <w:proofErr w:type="gramStart"/>
      <w:r w:rsidR="00376F7D">
        <w:t>profundidade deveriam</w:t>
      </w:r>
      <w:proofErr w:type="gramEnd"/>
      <w:r>
        <w:t xml:space="preserve"> ser desprezad</w:t>
      </w:r>
      <w:r w:rsidR="00376F7D">
        <w:t>os</w:t>
      </w:r>
      <w:r>
        <w:t xml:space="preserve"> pela modelagem, já que não representa</w:t>
      </w:r>
      <w:r w:rsidR="0003252B">
        <w:t>m</w:t>
      </w:r>
      <w:r>
        <w:t xml:space="preserve"> o comportamento real.</w:t>
      </w:r>
    </w:p>
    <w:p w14:paraId="2FBF1AD9" w14:textId="77777777" w:rsidR="00F76DBA" w:rsidRDefault="00F76DBA" w:rsidP="000D402F">
      <w:pPr>
        <w:suppressAutoHyphens/>
        <w:spacing w:after="0"/>
        <w:jc w:val="both"/>
        <w:rPr>
          <w:rFonts w:cs="Arial"/>
          <w:szCs w:val="24"/>
        </w:rPr>
      </w:pPr>
    </w:p>
    <w:p w14:paraId="5175C37C" w14:textId="77777777" w:rsidR="00F76DBA" w:rsidRDefault="00F76DBA" w:rsidP="000D402F">
      <w:pPr>
        <w:suppressAutoHyphens/>
        <w:spacing w:after="0"/>
        <w:jc w:val="both"/>
        <w:rPr>
          <w:rFonts w:cs="Arial"/>
          <w:szCs w:val="24"/>
        </w:rPr>
      </w:pPr>
    </w:p>
    <w:p w14:paraId="2DD93EEB" w14:textId="77777777" w:rsidR="00F76DBA" w:rsidRDefault="00F76DBA" w:rsidP="000D402F">
      <w:pPr>
        <w:suppressAutoHyphens/>
        <w:spacing w:after="0"/>
        <w:jc w:val="both"/>
        <w:rPr>
          <w:rFonts w:cs="Arial"/>
          <w:szCs w:val="24"/>
        </w:rPr>
      </w:pPr>
    </w:p>
    <w:p w14:paraId="024F932B" w14:textId="77777777" w:rsidR="00F76DBA" w:rsidRDefault="00F76DBA" w:rsidP="000D402F">
      <w:pPr>
        <w:suppressAutoHyphens/>
        <w:spacing w:after="0"/>
        <w:jc w:val="both"/>
        <w:rPr>
          <w:rFonts w:cs="Arial"/>
          <w:szCs w:val="24"/>
        </w:rPr>
      </w:pPr>
    </w:p>
    <w:p w14:paraId="41CD8B46" w14:textId="77777777" w:rsidR="00397262" w:rsidRDefault="00397262" w:rsidP="000D402F">
      <w:pPr>
        <w:suppressAutoHyphens/>
        <w:spacing w:after="0"/>
        <w:jc w:val="both"/>
        <w:rPr>
          <w:rFonts w:cs="Arial"/>
          <w:szCs w:val="24"/>
        </w:rPr>
      </w:pPr>
    </w:p>
    <w:p w14:paraId="0564CE2F" w14:textId="77777777" w:rsidR="00397262" w:rsidRDefault="00397262" w:rsidP="000D402F">
      <w:pPr>
        <w:suppressAutoHyphens/>
        <w:spacing w:after="0"/>
        <w:jc w:val="both"/>
        <w:rPr>
          <w:rFonts w:cs="Arial"/>
          <w:szCs w:val="24"/>
        </w:rPr>
      </w:pPr>
    </w:p>
    <w:p w14:paraId="386A8628" w14:textId="78DE6E7F" w:rsidR="00566628" w:rsidRDefault="00566628" w:rsidP="000D402F">
      <w:pPr>
        <w:suppressAutoHyphens/>
        <w:spacing w:after="0"/>
        <w:jc w:val="both"/>
        <w:rPr>
          <w:rFonts w:cs="Calibri"/>
          <w:i/>
          <w:szCs w:val="24"/>
        </w:rPr>
      </w:pPr>
    </w:p>
    <w:p w14:paraId="0842023D" w14:textId="7FBD295B" w:rsidR="005466F5" w:rsidRPr="000D402F" w:rsidRDefault="005466F5" w:rsidP="00357178">
      <w:pPr>
        <w:suppressAutoHyphens/>
        <w:spacing w:after="0"/>
        <w:ind w:firstLine="0"/>
        <w:jc w:val="both"/>
        <w:rPr>
          <w:rFonts w:cs="Calibri"/>
          <w:i/>
          <w:szCs w:val="24"/>
        </w:rPr>
      </w:pPr>
    </w:p>
    <w:p w14:paraId="2D81A7FD" w14:textId="7C27FF4F" w:rsidR="003D3920" w:rsidRDefault="00316FAB" w:rsidP="006F5C75">
      <w:pPr>
        <w:pStyle w:val="Ttulo1"/>
        <w:numPr>
          <w:ilvl w:val="0"/>
          <w:numId w:val="5"/>
        </w:numPr>
        <w:rPr>
          <w:lang w:val="pt-BR" w:eastAsia="pt-BR"/>
        </w:rPr>
      </w:pPr>
      <w:bookmarkStart w:id="6" w:name="_Toc78122498"/>
      <w:r>
        <w:rPr>
          <w:lang w:val="pt-BR" w:eastAsia="pt-BR"/>
        </w:rPr>
        <w:lastRenderedPageBreak/>
        <w:t>Criação de Modelos de Machine Learning</w:t>
      </w:r>
      <w:bookmarkEnd w:id="6"/>
    </w:p>
    <w:p w14:paraId="4F4F48C2" w14:textId="77777777" w:rsidR="00064738" w:rsidRDefault="00064738" w:rsidP="001D23F7">
      <w:pPr>
        <w:jc w:val="both"/>
        <w:rPr>
          <w:lang w:eastAsia="pt-BR"/>
        </w:rPr>
      </w:pPr>
    </w:p>
    <w:p w14:paraId="6C7FEA11" w14:textId="19B3DF90" w:rsidR="00621A8D" w:rsidRPr="00EA0A3A" w:rsidRDefault="00A0028E" w:rsidP="001D23F7">
      <w:pPr>
        <w:jc w:val="both"/>
        <w:rPr>
          <w:u w:val="single"/>
          <w:lang w:eastAsia="pt-BR"/>
        </w:rPr>
      </w:pPr>
      <w:r>
        <w:rPr>
          <w:lang w:eastAsia="pt-BR"/>
        </w:rPr>
        <w:t xml:space="preserve">A </w:t>
      </w:r>
      <w:r w:rsidR="00C84973">
        <w:rPr>
          <w:lang w:eastAsia="pt-BR"/>
        </w:rPr>
        <w:t xml:space="preserve">criação </w:t>
      </w:r>
      <w:r>
        <w:rPr>
          <w:lang w:eastAsia="pt-BR"/>
        </w:rPr>
        <w:t xml:space="preserve">dos modelos de aprendizado de </w:t>
      </w:r>
      <w:r w:rsidRPr="00357178">
        <w:rPr>
          <w:u w:val="single"/>
          <w:lang w:eastAsia="pt-BR"/>
        </w:rPr>
        <w:t>máquina</w:t>
      </w:r>
      <w:r>
        <w:rPr>
          <w:lang w:eastAsia="pt-BR"/>
        </w:rPr>
        <w:t xml:space="preserve"> neste tópico, se faz utilizando as ferramentas Python/PyCharm </w:t>
      </w:r>
      <w:r w:rsidRPr="00115611">
        <w:rPr>
          <w:u w:val="single"/>
          <w:lang w:eastAsia="pt-BR"/>
        </w:rPr>
        <w:t>configurado</w:t>
      </w:r>
      <w:r>
        <w:rPr>
          <w:lang w:eastAsia="pt-BR"/>
        </w:rPr>
        <w:t xml:space="preserve"> para utilizar o pacote </w:t>
      </w:r>
      <w:r w:rsidR="00C84973">
        <w:rPr>
          <w:lang w:eastAsia="pt-BR"/>
        </w:rPr>
        <w:t>A</w:t>
      </w:r>
      <w:r>
        <w:rPr>
          <w:lang w:eastAsia="pt-BR"/>
        </w:rPr>
        <w:t xml:space="preserve">naconda para gerenciar a configuração das bibliotecas que são importadas. Neste ambiente foca-se nos dados do </w:t>
      </w:r>
      <w:r w:rsidR="002D5337" w:rsidRPr="002D5337">
        <w:rPr>
          <w:lang w:eastAsia="pt-BR"/>
        </w:rPr>
        <w:t>reservatório de Sobradinho para demons</w:t>
      </w:r>
      <w:r>
        <w:rPr>
          <w:lang w:eastAsia="pt-BR"/>
        </w:rPr>
        <w:t xml:space="preserve">trar </w:t>
      </w:r>
      <w:r w:rsidR="00C84973">
        <w:rPr>
          <w:lang w:eastAsia="pt-BR"/>
        </w:rPr>
        <w:t>o roteiro de implementação</w:t>
      </w:r>
      <w:r w:rsidR="00621A8D">
        <w:rPr>
          <w:lang w:eastAsia="pt-BR"/>
        </w:rPr>
        <w:t xml:space="preserve"> dos modelos LSTM e ARIMA</w:t>
      </w:r>
      <w:r w:rsidR="00C84973">
        <w:rPr>
          <w:lang w:eastAsia="pt-BR"/>
        </w:rPr>
        <w:t>.</w:t>
      </w:r>
    </w:p>
    <w:p w14:paraId="4DE86A1C"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7" w:name="_Toc69902023"/>
      <w:bookmarkStart w:id="8" w:name="_Toc69902085"/>
      <w:bookmarkStart w:id="9" w:name="_Toc69902147"/>
      <w:bookmarkStart w:id="10" w:name="_Toc69902185"/>
      <w:bookmarkStart w:id="11" w:name="_Toc69902259"/>
      <w:bookmarkStart w:id="12" w:name="_Toc69927209"/>
      <w:bookmarkStart w:id="13" w:name="_Toc69986675"/>
      <w:bookmarkStart w:id="14" w:name="_Toc69991248"/>
      <w:bookmarkStart w:id="15" w:name="_Toc77517546"/>
      <w:bookmarkStart w:id="16" w:name="_Toc77517618"/>
      <w:bookmarkStart w:id="17" w:name="_Toc78122394"/>
      <w:bookmarkStart w:id="18" w:name="_Toc78122499"/>
      <w:bookmarkEnd w:id="7"/>
      <w:bookmarkEnd w:id="8"/>
      <w:bookmarkEnd w:id="9"/>
      <w:bookmarkEnd w:id="10"/>
      <w:bookmarkEnd w:id="11"/>
      <w:bookmarkEnd w:id="12"/>
      <w:bookmarkEnd w:id="13"/>
      <w:bookmarkEnd w:id="14"/>
      <w:bookmarkEnd w:id="15"/>
      <w:bookmarkEnd w:id="16"/>
      <w:bookmarkEnd w:id="17"/>
      <w:bookmarkEnd w:id="18"/>
    </w:p>
    <w:p w14:paraId="520880A3"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19" w:name="_Toc69902260"/>
      <w:bookmarkStart w:id="20" w:name="_Toc69927210"/>
      <w:bookmarkStart w:id="21" w:name="_Toc69986676"/>
      <w:bookmarkStart w:id="22" w:name="_Toc69991249"/>
      <w:bookmarkStart w:id="23" w:name="_Toc77517547"/>
      <w:bookmarkStart w:id="24" w:name="_Toc77517619"/>
      <w:bookmarkStart w:id="25" w:name="_Toc78122395"/>
      <w:bookmarkStart w:id="26" w:name="_Toc78122500"/>
      <w:bookmarkEnd w:id="19"/>
      <w:bookmarkEnd w:id="20"/>
      <w:bookmarkEnd w:id="21"/>
      <w:bookmarkEnd w:id="22"/>
      <w:bookmarkEnd w:id="23"/>
      <w:bookmarkEnd w:id="24"/>
      <w:bookmarkEnd w:id="25"/>
      <w:bookmarkEnd w:id="26"/>
    </w:p>
    <w:p w14:paraId="30F9A29E"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27" w:name="_Toc69902261"/>
      <w:bookmarkStart w:id="28" w:name="_Toc69927211"/>
      <w:bookmarkStart w:id="29" w:name="_Toc69986677"/>
      <w:bookmarkStart w:id="30" w:name="_Toc69991250"/>
      <w:bookmarkStart w:id="31" w:name="_Toc77517548"/>
      <w:bookmarkStart w:id="32" w:name="_Toc77517620"/>
      <w:bookmarkStart w:id="33" w:name="_Toc78122396"/>
      <w:bookmarkStart w:id="34" w:name="_Toc78122501"/>
      <w:bookmarkEnd w:id="27"/>
      <w:bookmarkEnd w:id="28"/>
      <w:bookmarkEnd w:id="29"/>
      <w:bookmarkEnd w:id="30"/>
      <w:bookmarkEnd w:id="31"/>
      <w:bookmarkEnd w:id="32"/>
      <w:bookmarkEnd w:id="33"/>
      <w:bookmarkEnd w:id="34"/>
    </w:p>
    <w:p w14:paraId="02836CE3"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35" w:name="_Toc69902262"/>
      <w:bookmarkStart w:id="36" w:name="_Toc69927212"/>
      <w:bookmarkStart w:id="37" w:name="_Toc69986678"/>
      <w:bookmarkStart w:id="38" w:name="_Toc69991251"/>
      <w:bookmarkStart w:id="39" w:name="_Toc77517549"/>
      <w:bookmarkStart w:id="40" w:name="_Toc77517621"/>
      <w:bookmarkStart w:id="41" w:name="_Toc78122397"/>
      <w:bookmarkStart w:id="42" w:name="_Toc78122502"/>
      <w:bookmarkEnd w:id="35"/>
      <w:bookmarkEnd w:id="36"/>
      <w:bookmarkEnd w:id="37"/>
      <w:bookmarkEnd w:id="38"/>
      <w:bookmarkEnd w:id="39"/>
      <w:bookmarkEnd w:id="40"/>
      <w:bookmarkEnd w:id="41"/>
      <w:bookmarkEnd w:id="42"/>
    </w:p>
    <w:p w14:paraId="7E84331E"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43" w:name="_Toc69902263"/>
      <w:bookmarkStart w:id="44" w:name="_Toc69927213"/>
      <w:bookmarkStart w:id="45" w:name="_Toc69986679"/>
      <w:bookmarkStart w:id="46" w:name="_Toc69991252"/>
      <w:bookmarkStart w:id="47" w:name="_Toc77517550"/>
      <w:bookmarkStart w:id="48" w:name="_Toc77517622"/>
      <w:bookmarkStart w:id="49" w:name="_Toc78122398"/>
      <w:bookmarkStart w:id="50" w:name="_Toc78122503"/>
      <w:bookmarkEnd w:id="43"/>
      <w:bookmarkEnd w:id="44"/>
      <w:bookmarkEnd w:id="45"/>
      <w:bookmarkEnd w:id="46"/>
      <w:bookmarkEnd w:id="47"/>
      <w:bookmarkEnd w:id="48"/>
      <w:bookmarkEnd w:id="49"/>
      <w:bookmarkEnd w:id="50"/>
    </w:p>
    <w:p w14:paraId="61C50BAD" w14:textId="06F4F5BE" w:rsidR="005466F5" w:rsidRDefault="005466F5" w:rsidP="00EA0A3A">
      <w:pPr>
        <w:pStyle w:val="Ttulo2"/>
        <w:rPr>
          <w:lang w:eastAsia="pt-BR"/>
        </w:rPr>
      </w:pPr>
      <w:bookmarkStart w:id="51" w:name="_Toc78122504"/>
      <w:r>
        <w:rPr>
          <w:lang w:eastAsia="pt-BR"/>
        </w:rPr>
        <w:t>Modelo ARIMA</w:t>
      </w:r>
      <w:r w:rsidR="00775DF7">
        <w:rPr>
          <w:lang w:eastAsia="pt-BR"/>
        </w:rPr>
        <w:t xml:space="preserve"> (</w:t>
      </w:r>
      <w:r w:rsidR="00775DF7" w:rsidRPr="004C461A">
        <w:rPr>
          <w:i/>
          <w:iCs w:val="0"/>
          <w:lang w:eastAsia="pt-BR"/>
        </w:rPr>
        <w:t>Autoregressive Integrated Moving Average</w:t>
      </w:r>
      <w:r w:rsidR="00775DF7">
        <w:rPr>
          <w:lang w:eastAsia="pt-BR"/>
        </w:rPr>
        <w:t>)</w:t>
      </w:r>
      <w:bookmarkEnd w:id="51"/>
    </w:p>
    <w:p w14:paraId="1A5D454E" w14:textId="6F0D1DC3" w:rsidR="00C84973" w:rsidRDefault="00C84973" w:rsidP="001D23F7">
      <w:pPr>
        <w:jc w:val="both"/>
        <w:rPr>
          <w:lang w:eastAsia="pt-BR"/>
        </w:rPr>
      </w:pPr>
      <w:r>
        <w:rPr>
          <w:lang w:eastAsia="pt-BR"/>
        </w:rPr>
        <w:t xml:space="preserve">ARIMA é </w:t>
      </w:r>
      <w:r w:rsidR="00380B9E" w:rsidRPr="002D5337">
        <w:rPr>
          <w:lang w:eastAsia="pt-BR"/>
        </w:rPr>
        <w:t xml:space="preserve">um modelo de média móvel </w:t>
      </w:r>
      <w:r w:rsidRPr="002D5337">
        <w:rPr>
          <w:lang w:eastAsia="pt-BR"/>
        </w:rPr>
        <w:t>autorregressiva</w:t>
      </w:r>
      <w:r w:rsidR="00380B9E" w:rsidRPr="002D5337">
        <w:rPr>
          <w:lang w:eastAsia="pt-BR"/>
        </w:rPr>
        <w:t xml:space="preserve"> integrada</w:t>
      </w:r>
      <w:r>
        <w:rPr>
          <w:lang w:eastAsia="pt-BR"/>
        </w:rPr>
        <w:t xml:space="preserve">, utilizada nas séries temporais para previsão. Ela requer que seja feita uma avaliação prévia de seu comportamento para obter parâmetros de chamada das suas funções.  </w:t>
      </w:r>
    </w:p>
    <w:p w14:paraId="29507E96" w14:textId="3D70481E" w:rsidR="00E129F3" w:rsidRDefault="00E129F3" w:rsidP="00E129F3">
      <w:pPr>
        <w:pStyle w:val="Ttulo3"/>
        <w:rPr>
          <w:lang w:eastAsia="pt-BR"/>
        </w:rPr>
      </w:pPr>
      <w:r>
        <w:rPr>
          <w:lang w:eastAsia="pt-BR"/>
        </w:rPr>
        <w:t>Verificar se é uma série temporal estacionária</w:t>
      </w:r>
    </w:p>
    <w:p w14:paraId="28E9A4E9" w14:textId="7B1C8DAC" w:rsidR="00C84973" w:rsidRPr="00C84973" w:rsidRDefault="00C84973" w:rsidP="001D23F7">
      <w:pPr>
        <w:jc w:val="both"/>
        <w:rPr>
          <w:lang w:eastAsia="pt-BR"/>
        </w:rPr>
      </w:pPr>
      <w:r>
        <w:rPr>
          <w:lang w:eastAsia="pt-BR"/>
        </w:rPr>
        <w:t>Uma série temporal é dita estacionária se as suas propriedades estatísticas, tais como a média e variância permanecem constantes ao longo do tempo.</w:t>
      </w:r>
    </w:p>
    <w:p w14:paraId="4BC45585" w14:textId="4611A7BC" w:rsidR="00587948" w:rsidRPr="00587948" w:rsidRDefault="00C84973" w:rsidP="001D23F7">
      <w:pPr>
        <w:jc w:val="both"/>
        <w:rPr>
          <w:u w:val="single"/>
          <w:lang w:eastAsia="pt-BR"/>
        </w:rPr>
      </w:pPr>
      <w:r>
        <w:rPr>
          <w:lang w:eastAsia="pt-BR"/>
        </w:rPr>
        <w:t xml:space="preserve">Um dos métodos para </w:t>
      </w:r>
      <w:r w:rsidR="002D5337" w:rsidRPr="002D5337">
        <w:rPr>
          <w:lang w:eastAsia="pt-BR"/>
        </w:rPr>
        <w:t xml:space="preserve">identificar se a </w:t>
      </w:r>
      <w:r w:rsidR="00E36334" w:rsidRPr="002D5337">
        <w:rPr>
          <w:lang w:eastAsia="pt-BR"/>
        </w:rPr>
        <w:t xml:space="preserve">série temporal </w:t>
      </w:r>
      <w:r w:rsidR="002D5337" w:rsidRPr="002D5337">
        <w:rPr>
          <w:lang w:eastAsia="pt-BR"/>
        </w:rPr>
        <w:t xml:space="preserve">é </w:t>
      </w:r>
      <w:r w:rsidR="00E36334" w:rsidRPr="002D5337">
        <w:rPr>
          <w:lang w:eastAsia="pt-BR"/>
        </w:rPr>
        <w:t>estacion</w:t>
      </w:r>
      <w:r w:rsidR="002D5337">
        <w:rPr>
          <w:lang w:eastAsia="pt-BR"/>
        </w:rPr>
        <w:t>ária</w:t>
      </w:r>
      <w:r w:rsidR="002D5337" w:rsidRPr="002D5337">
        <w:rPr>
          <w:lang w:eastAsia="pt-BR"/>
        </w:rPr>
        <w:t xml:space="preserve"> </w:t>
      </w:r>
      <w:r>
        <w:rPr>
          <w:lang w:eastAsia="pt-BR"/>
        </w:rPr>
        <w:t xml:space="preserve">é </w:t>
      </w:r>
      <w:r w:rsidR="00357178">
        <w:rPr>
          <w:lang w:eastAsia="pt-BR"/>
        </w:rPr>
        <w:t>métod</w:t>
      </w:r>
      <w:r w:rsidR="00E36334" w:rsidRPr="002D5337">
        <w:rPr>
          <w:lang w:eastAsia="pt-BR"/>
        </w:rPr>
        <w:t>o</w:t>
      </w:r>
      <w:r>
        <w:rPr>
          <w:lang w:eastAsia="pt-BR"/>
        </w:rPr>
        <w:t xml:space="preserve"> </w:t>
      </w:r>
      <w:r w:rsidR="00E36334" w:rsidRPr="002D5337">
        <w:rPr>
          <w:lang w:eastAsia="pt-BR"/>
        </w:rPr>
        <w:t>ADF (</w:t>
      </w:r>
      <w:r w:rsidR="00E36334" w:rsidRPr="002D5337">
        <w:rPr>
          <w:i/>
          <w:iCs/>
          <w:lang w:eastAsia="pt-BR"/>
        </w:rPr>
        <w:t>Augmented Dickey Fuller</w:t>
      </w:r>
      <w:r w:rsidR="00E36334" w:rsidRPr="002D5337">
        <w:rPr>
          <w:lang w:eastAsia="pt-BR"/>
        </w:rPr>
        <w:t xml:space="preserve">), se </w:t>
      </w:r>
      <w:r w:rsidR="00357178">
        <w:rPr>
          <w:lang w:eastAsia="pt-BR"/>
        </w:rPr>
        <w:t>ele retornar o</w:t>
      </w:r>
      <w:r w:rsidR="00E36334" w:rsidRPr="002D5337">
        <w:rPr>
          <w:lang w:eastAsia="pt-BR"/>
        </w:rPr>
        <w:t xml:space="preserve"> valor </w:t>
      </w:r>
      <w:r w:rsidR="00E82EA9">
        <w:rPr>
          <w:lang w:eastAsia="pt-BR"/>
        </w:rPr>
        <w:t>p-value</w:t>
      </w:r>
      <w:r w:rsidR="00E82EA9" w:rsidRPr="00E82EA9">
        <w:rPr>
          <w:sz w:val="20"/>
          <w:szCs w:val="20"/>
          <w:vertAlign w:val="superscript"/>
          <w:lang w:eastAsia="pt-BR"/>
        </w:rPr>
        <w:t>1</w:t>
      </w:r>
      <w:r w:rsidR="00E82EA9">
        <w:rPr>
          <w:lang w:eastAsia="pt-BR"/>
        </w:rPr>
        <w:t xml:space="preserve"> </w:t>
      </w:r>
      <w:r w:rsidR="00E36334" w:rsidRPr="002D5337">
        <w:rPr>
          <w:lang w:eastAsia="pt-BR"/>
        </w:rPr>
        <w:t>abaixo de 0,05 fica compr</w:t>
      </w:r>
      <w:r w:rsidR="002D5337" w:rsidRPr="002D5337">
        <w:rPr>
          <w:lang w:eastAsia="pt-BR"/>
        </w:rPr>
        <w:t>o</w:t>
      </w:r>
      <w:r w:rsidR="00E36334" w:rsidRPr="002D5337">
        <w:rPr>
          <w:lang w:eastAsia="pt-BR"/>
        </w:rPr>
        <w:t>vado que é estacionária.</w:t>
      </w:r>
      <w:r w:rsidR="00E82EA9">
        <w:rPr>
          <w:lang w:eastAsia="pt-BR"/>
        </w:rPr>
        <w:t xml:space="preserve"> </w:t>
      </w:r>
      <w:r w:rsidR="00357178">
        <w:rPr>
          <w:lang w:eastAsia="pt-BR"/>
        </w:rPr>
        <w:t>Na biblioteca statsmodels e</w:t>
      </w:r>
      <w:r w:rsidR="0002011E">
        <w:rPr>
          <w:lang w:eastAsia="pt-BR"/>
        </w:rPr>
        <w:t xml:space="preserve">sta função não necessita de ajustes finos para obter </w:t>
      </w:r>
      <w:r w:rsidR="00E129F3">
        <w:rPr>
          <w:lang w:eastAsia="pt-BR"/>
        </w:rPr>
        <w:t>um resultado confiável</w:t>
      </w:r>
      <w:r w:rsidR="0002011E">
        <w:rPr>
          <w:lang w:eastAsia="pt-BR"/>
        </w:rPr>
        <w:t>, mas é possível otimizar a função através de seus parâmetros</w:t>
      </w:r>
      <w:r w:rsidR="00D13692">
        <w:rPr>
          <w:lang w:eastAsia="pt-BR"/>
        </w:rPr>
        <w:t xml:space="preserve"> como (e.g.: autolag</w:t>
      </w:r>
      <w:proofErr w:type="gramStart"/>
      <w:r w:rsidR="00D13692">
        <w:rPr>
          <w:lang w:eastAsia="pt-BR"/>
        </w:rPr>
        <w:t>:”AIC</w:t>
      </w:r>
      <w:proofErr w:type="gramEnd"/>
      <w:r w:rsidR="00D13692">
        <w:rPr>
          <w:lang w:eastAsia="pt-BR"/>
        </w:rPr>
        <w:t>” ou “BIC”)</w:t>
      </w:r>
      <w:r w:rsidR="0002011E">
        <w:rPr>
          <w:lang w:eastAsia="pt-BR"/>
        </w:rPr>
        <w:t>.</w:t>
      </w:r>
    </w:p>
    <w:p w14:paraId="737EB0F3" w14:textId="333E31D2" w:rsidR="00587948" w:rsidRDefault="0058779D" w:rsidP="00587948">
      <w:pPr>
        <w:rPr>
          <w:lang w:eastAsia="pt-BR"/>
        </w:rPr>
      </w:pPr>
      <w:r>
        <w:rPr>
          <w:lang w:eastAsia="pt-BR"/>
        </w:rPr>
      </w:r>
      <w:r>
        <w:rPr>
          <w:lang w:eastAsia="pt-BR"/>
        </w:rPr>
        <w:pict w14:anchorId="1AC8FD95">
          <v:shape id="_x0000_s1053" type="#_x0000_t202" style="width:416.75pt;height:57.6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e7e6e6">
            <v:textbox style="mso-next-textbox:#_x0000_s1053">
              <w:txbxContent>
                <w:p w14:paraId="2BB5031D" w14:textId="77777777" w:rsidR="00587948" w:rsidRDefault="00587948" w:rsidP="00587948">
                  <w:pPr>
                    <w:spacing w:after="0" w:line="240" w:lineRule="auto"/>
                    <w:ind w:firstLine="0"/>
                    <w:rPr>
                      <w:rFonts w:ascii="Courier New" w:hAnsi="Courier New" w:cs="Courier New"/>
                      <w:color w:val="000000"/>
                      <w:szCs w:val="24"/>
                      <w:lang w:val="en-US"/>
                    </w:rPr>
                  </w:pPr>
                  <w:r w:rsidRPr="00E579ED">
                    <w:rPr>
                      <w:rFonts w:ascii="Courier New" w:hAnsi="Courier New" w:cs="Courier New"/>
                      <w:b/>
                      <w:bCs/>
                      <w:color w:val="000080"/>
                      <w:szCs w:val="24"/>
                      <w:lang w:val="en-US"/>
                    </w:rPr>
                    <w:t xml:space="preserve">from </w:t>
                  </w:r>
                  <w:r w:rsidRPr="00E579ED">
                    <w:rPr>
                      <w:rFonts w:ascii="Courier New" w:hAnsi="Courier New" w:cs="Courier New"/>
                      <w:color w:val="000000"/>
                      <w:szCs w:val="24"/>
                      <w:lang w:val="en-US"/>
                    </w:rPr>
                    <w:t xml:space="preserve">statsmodels.tsa.stattools </w:t>
                  </w:r>
                  <w:r w:rsidRPr="00E579ED">
                    <w:rPr>
                      <w:rFonts w:ascii="Courier New" w:hAnsi="Courier New" w:cs="Courier New"/>
                      <w:b/>
                      <w:bCs/>
                      <w:color w:val="000080"/>
                      <w:szCs w:val="24"/>
                      <w:lang w:val="en-US"/>
                    </w:rPr>
                    <w:t xml:space="preserve">import </w:t>
                  </w:r>
                  <w:r w:rsidRPr="00E579ED">
                    <w:rPr>
                      <w:rFonts w:ascii="Courier New" w:hAnsi="Courier New" w:cs="Courier New"/>
                      <w:color w:val="000000"/>
                      <w:szCs w:val="24"/>
                      <w:lang w:val="en-US"/>
                    </w:rPr>
                    <w:t>adfuller</w:t>
                  </w:r>
                </w:p>
                <w:p w14:paraId="5A453C09" w14:textId="77777777" w:rsidR="00587948" w:rsidRPr="00E579ED" w:rsidRDefault="00587948" w:rsidP="00587948">
                  <w:pPr>
                    <w:spacing w:after="0" w:line="240" w:lineRule="auto"/>
                    <w:ind w:firstLine="0"/>
                    <w:rPr>
                      <w:rFonts w:ascii="Courier New" w:hAnsi="Courier New" w:cs="Courier New"/>
                      <w:color w:val="000000"/>
                      <w:szCs w:val="24"/>
                      <w:lang w:val="en-US"/>
                    </w:rPr>
                  </w:pPr>
                  <w:r w:rsidRPr="00E579ED">
                    <w:rPr>
                      <w:rFonts w:ascii="Courier New" w:hAnsi="Courier New" w:cs="Courier New"/>
                      <w:color w:val="000000"/>
                      <w:szCs w:val="24"/>
                      <w:lang w:val="en-US"/>
                    </w:rPr>
                    <w:br/>
                  </w:r>
                  <w:r w:rsidRPr="00E579ED">
                    <w:rPr>
                      <w:rFonts w:ascii="Courier New" w:hAnsi="Courier New" w:cs="Courier New"/>
                      <w:color w:val="000080"/>
                      <w:szCs w:val="24"/>
                      <w:lang w:val="en-US"/>
                    </w:rPr>
                    <w:t>print</w:t>
                  </w:r>
                  <w:r w:rsidRPr="00E579ED">
                    <w:rPr>
                      <w:rFonts w:ascii="Courier New" w:hAnsi="Courier New" w:cs="Courier New"/>
                      <w:color w:val="000000"/>
                      <w:szCs w:val="24"/>
                      <w:lang w:val="en-US"/>
                    </w:rPr>
                    <w:t>(</w:t>
                  </w:r>
                  <w:r w:rsidRPr="00E579ED">
                    <w:rPr>
                      <w:rFonts w:ascii="Courier New" w:hAnsi="Courier New" w:cs="Courier New"/>
                      <w:b/>
                      <w:bCs/>
                      <w:color w:val="008080"/>
                      <w:szCs w:val="24"/>
                      <w:lang w:val="en-US"/>
                    </w:rPr>
                    <w:t>"p-value:"</w:t>
                  </w:r>
                  <w:r w:rsidRPr="00E579ED">
                    <w:rPr>
                      <w:rFonts w:ascii="Courier New" w:hAnsi="Courier New" w:cs="Courier New"/>
                      <w:color w:val="000000"/>
                      <w:szCs w:val="24"/>
                      <w:lang w:val="en-US"/>
                    </w:rPr>
                    <w:t>, adfuller(</w:t>
                  </w:r>
                  <w:r>
                    <w:rPr>
                      <w:rFonts w:ascii="Courier New" w:hAnsi="Courier New" w:cs="Courier New"/>
                      <w:color w:val="000000"/>
                      <w:szCs w:val="24"/>
                      <w:lang w:val="en-US"/>
                    </w:rPr>
                    <w:t>dataFrame</w:t>
                  </w:r>
                  <w:r w:rsidRPr="00E579ED">
                    <w:rPr>
                      <w:rFonts w:ascii="Courier New" w:hAnsi="Courier New" w:cs="Courier New"/>
                      <w:color w:val="000000"/>
                      <w:szCs w:val="24"/>
                      <w:lang w:val="en-US"/>
                    </w:rPr>
                    <w:t>)[</w:t>
                  </w:r>
                  <w:r w:rsidRPr="00E579ED">
                    <w:rPr>
                      <w:rFonts w:ascii="Courier New" w:hAnsi="Courier New" w:cs="Courier New"/>
                      <w:color w:val="0000FF"/>
                      <w:szCs w:val="24"/>
                      <w:lang w:val="en-US"/>
                    </w:rPr>
                    <w:t>1</w:t>
                  </w:r>
                  <w:r w:rsidRPr="00E579ED">
                    <w:rPr>
                      <w:rFonts w:ascii="Courier New" w:hAnsi="Courier New" w:cs="Courier New"/>
                      <w:color w:val="000000"/>
                      <w:szCs w:val="24"/>
                      <w:lang w:val="en-US"/>
                    </w:rPr>
                    <w:t>])</w:t>
                  </w:r>
                </w:p>
              </w:txbxContent>
            </v:textbox>
            <w10:anchorlock/>
          </v:shape>
        </w:pict>
      </w:r>
    </w:p>
    <w:p w14:paraId="0E6665AE" w14:textId="54520EA9" w:rsidR="00D13692" w:rsidRDefault="00EA0A3A" w:rsidP="00587948">
      <w:pPr>
        <w:jc w:val="center"/>
        <w:rPr>
          <w:rFonts w:cs="Arial"/>
          <w:szCs w:val="24"/>
          <w:lang w:eastAsia="pt-BR"/>
        </w:rPr>
      </w:pPr>
      <w:r w:rsidRPr="00EA0A3A">
        <w:rPr>
          <w:rFonts w:cs="Arial"/>
          <w:szCs w:val="24"/>
          <w:lang w:eastAsia="pt-BR"/>
        </w:rPr>
        <w:t xml:space="preserve">Figura - </w:t>
      </w:r>
      <w:r>
        <w:rPr>
          <w:rFonts w:cs="Arial"/>
          <w:szCs w:val="24"/>
          <w:lang w:eastAsia="pt-BR"/>
        </w:rPr>
        <w:t>7</w:t>
      </w:r>
    </w:p>
    <w:p w14:paraId="138BD672" w14:textId="776887DB" w:rsidR="00E82EA9" w:rsidRDefault="00E579ED" w:rsidP="001D23F7">
      <w:pPr>
        <w:jc w:val="both"/>
        <w:rPr>
          <w:lang w:eastAsia="pt-BR"/>
        </w:rPr>
      </w:pPr>
      <w:r w:rsidRPr="00E579ED">
        <w:rPr>
          <w:lang w:eastAsia="pt-BR"/>
        </w:rPr>
        <w:t>Como o resultado do p-value</w:t>
      </w:r>
      <w:r w:rsidR="00D13692">
        <w:rPr>
          <w:lang w:eastAsia="pt-BR"/>
        </w:rPr>
        <w:t xml:space="preserve"> = </w:t>
      </w:r>
      <w:r w:rsidR="00D13692" w:rsidRPr="00D13692">
        <w:rPr>
          <w:lang w:eastAsia="pt-BR"/>
        </w:rPr>
        <w:t>7.847096790972202e-05</w:t>
      </w:r>
      <w:r w:rsidR="00D13692">
        <w:rPr>
          <w:lang w:eastAsia="pt-BR"/>
        </w:rPr>
        <w:t xml:space="preserve"> foi</w:t>
      </w:r>
      <w:r w:rsidRPr="00E579ED">
        <w:rPr>
          <w:lang w:eastAsia="pt-BR"/>
        </w:rPr>
        <w:t xml:space="preserve"> bem </w:t>
      </w:r>
      <w:r w:rsidR="00D13692">
        <w:rPr>
          <w:lang w:eastAsia="pt-BR"/>
        </w:rPr>
        <w:t>inferior</w:t>
      </w:r>
      <w:r>
        <w:rPr>
          <w:lang w:eastAsia="pt-BR"/>
        </w:rPr>
        <w:t xml:space="preserve"> a 0,05 constata-se que a série deste reservatório é estacionária, como esperado pela avaliação </w:t>
      </w:r>
      <w:r w:rsidR="00E129F3">
        <w:rPr>
          <w:lang w:eastAsia="pt-BR"/>
        </w:rPr>
        <w:t xml:space="preserve">do </w:t>
      </w:r>
      <w:r>
        <w:rPr>
          <w:lang w:eastAsia="pt-BR"/>
        </w:rPr>
        <w:t>gráf</w:t>
      </w:r>
      <w:r w:rsidR="00E129F3">
        <w:rPr>
          <w:lang w:eastAsia="pt-BR"/>
        </w:rPr>
        <w:t>i</w:t>
      </w:r>
      <w:r>
        <w:rPr>
          <w:lang w:eastAsia="pt-BR"/>
        </w:rPr>
        <w:t>c</w:t>
      </w:r>
      <w:r w:rsidR="00E129F3">
        <w:rPr>
          <w:lang w:eastAsia="pt-BR"/>
        </w:rPr>
        <w:t>o feita anteriormente.</w:t>
      </w:r>
    </w:p>
    <w:p w14:paraId="0030DF3D" w14:textId="4441A249" w:rsidR="00D06B4F" w:rsidRDefault="00D06B4F" w:rsidP="001D23F7">
      <w:pPr>
        <w:jc w:val="both"/>
        <w:rPr>
          <w:lang w:eastAsia="pt-BR"/>
        </w:rPr>
      </w:pPr>
      <w:r>
        <w:rPr>
          <w:lang w:eastAsia="pt-BR"/>
        </w:rPr>
        <w:t xml:space="preserve">Se neste teste a série não fosse dada como estacionária, utiliza-se o método de diferenciação para </w:t>
      </w:r>
      <w:proofErr w:type="gramStart"/>
      <w:r>
        <w:rPr>
          <w:lang w:eastAsia="pt-BR"/>
        </w:rPr>
        <w:t>criar uma nova</w:t>
      </w:r>
      <w:proofErr w:type="gramEnd"/>
      <w:r>
        <w:rPr>
          <w:lang w:eastAsia="pt-BR"/>
        </w:rPr>
        <w:t xml:space="preserve"> série até que o resultado do teste passe. A </w:t>
      </w:r>
      <w:r>
        <w:rPr>
          <w:lang w:eastAsia="pt-BR"/>
        </w:rPr>
        <w:lastRenderedPageBreak/>
        <w:t>biblioteca Pandas disponibiliza este recurso na forma: dataFrame.diff() para criar uma série diferencial D=1, dataFrame.diff(</w:t>
      </w:r>
      <w:proofErr w:type="gramStart"/>
      <w:r>
        <w:rPr>
          <w:lang w:eastAsia="pt-BR"/>
        </w:rPr>
        <w:t>).diff</w:t>
      </w:r>
      <w:proofErr w:type="gramEnd"/>
      <w:r>
        <w:rPr>
          <w:lang w:eastAsia="pt-BR"/>
        </w:rPr>
        <w:t>() para criar uma série diferencial D=2.</w:t>
      </w:r>
    </w:p>
    <w:p w14:paraId="7537F5FD" w14:textId="416AF7B5" w:rsidR="00D13692" w:rsidRDefault="00380B9E" w:rsidP="00D13692">
      <w:pPr>
        <w:pStyle w:val="Ttulo3"/>
        <w:rPr>
          <w:lang w:eastAsia="pt-BR"/>
        </w:rPr>
      </w:pPr>
      <w:r>
        <w:rPr>
          <w:lang w:eastAsia="pt-BR"/>
        </w:rPr>
        <w:t xml:space="preserve">Obter os valores dos parâmetros </w:t>
      </w:r>
      <w:r w:rsidR="007303E4">
        <w:rPr>
          <w:lang w:eastAsia="pt-BR"/>
        </w:rPr>
        <w:t>p</w:t>
      </w:r>
      <w:r>
        <w:rPr>
          <w:lang w:eastAsia="pt-BR"/>
        </w:rPr>
        <w:t xml:space="preserve">, </w:t>
      </w:r>
      <w:r w:rsidR="007303E4">
        <w:rPr>
          <w:lang w:eastAsia="pt-BR"/>
        </w:rPr>
        <w:t>d</w:t>
      </w:r>
      <w:r>
        <w:rPr>
          <w:lang w:eastAsia="pt-BR"/>
        </w:rPr>
        <w:t xml:space="preserve"> e </w:t>
      </w:r>
      <w:r w:rsidR="007303E4">
        <w:rPr>
          <w:lang w:eastAsia="pt-BR"/>
        </w:rPr>
        <w:t>q</w:t>
      </w:r>
      <w:r>
        <w:rPr>
          <w:lang w:eastAsia="pt-BR"/>
        </w:rPr>
        <w:t xml:space="preserve"> </w:t>
      </w:r>
    </w:p>
    <w:p w14:paraId="36BA4DF5" w14:textId="3BFD9CB3" w:rsidR="007303E4" w:rsidRDefault="007303E4" w:rsidP="001D23F7">
      <w:pPr>
        <w:jc w:val="both"/>
        <w:rPr>
          <w:i/>
          <w:iCs/>
          <w:lang w:eastAsia="pt-BR"/>
        </w:rPr>
      </w:pPr>
      <w:r>
        <w:rPr>
          <w:lang w:eastAsia="pt-BR"/>
        </w:rPr>
        <w:t xml:space="preserve">O </w:t>
      </w:r>
      <w:r w:rsidR="00037A23">
        <w:rPr>
          <w:lang w:eastAsia="pt-BR"/>
        </w:rPr>
        <w:t>P</w:t>
      </w:r>
      <w:r>
        <w:rPr>
          <w:lang w:eastAsia="pt-BR"/>
        </w:rPr>
        <w:t xml:space="preserve"> representa o “</w:t>
      </w:r>
      <w:r w:rsidR="00037A23">
        <w:rPr>
          <w:lang w:eastAsia="pt-BR"/>
        </w:rPr>
        <w:t xml:space="preserve">modelo </w:t>
      </w:r>
      <w:r>
        <w:rPr>
          <w:lang w:eastAsia="pt-BR"/>
        </w:rPr>
        <w:t xml:space="preserve">AR” do ARIMA, D o “I” e Q o “MA”, eles são os parâmetros mais importantes na chamada da função ARIMA </w:t>
      </w:r>
      <w:r w:rsidR="00380B9E">
        <w:rPr>
          <w:lang w:eastAsia="pt-BR"/>
        </w:rPr>
        <w:t xml:space="preserve">na biblioteca </w:t>
      </w:r>
      <w:r w:rsidR="00380B9E" w:rsidRPr="00380B9E">
        <w:rPr>
          <w:i/>
          <w:iCs/>
          <w:lang w:eastAsia="pt-BR"/>
        </w:rPr>
        <w:t>statsmodels</w:t>
      </w:r>
      <w:r>
        <w:rPr>
          <w:i/>
          <w:iCs/>
          <w:lang w:eastAsia="pt-BR"/>
        </w:rPr>
        <w:t>.</w:t>
      </w:r>
    </w:p>
    <w:p w14:paraId="12464E35" w14:textId="77777777" w:rsidR="00587948" w:rsidRDefault="007303E4" w:rsidP="001D23F7">
      <w:pPr>
        <w:jc w:val="both"/>
        <w:rPr>
          <w:lang w:eastAsia="pt-BR"/>
        </w:rPr>
      </w:pPr>
      <w:r>
        <w:rPr>
          <w:lang w:eastAsia="pt-BR"/>
        </w:rPr>
        <w:t>A</w:t>
      </w:r>
      <w:r w:rsidR="001E3FC4">
        <w:rPr>
          <w:lang w:eastAsia="pt-BR"/>
        </w:rPr>
        <w:t xml:space="preserve"> forma convencional de obtê-los é a plotagem dos gráficos</w:t>
      </w:r>
      <w:r w:rsidR="00744234">
        <w:rPr>
          <w:lang w:eastAsia="pt-BR"/>
        </w:rPr>
        <w:t xml:space="preserve"> </w:t>
      </w:r>
      <w:r w:rsidR="00037A23">
        <w:rPr>
          <w:lang w:eastAsia="pt-BR"/>
        </w:rPr>
        <w:t xml:space="preserve">pirulitos </w:t>
      </w:r>
      <w:r w:rsidR="00744234">
        <w:rPr>
          <w:lang w:eastAsia="pt-BR"/>
        </w:rPr>
        <w:t>“</w:t>
      </w:r>
      <w:r w:rsidR="00037A23">
        <w:rPr>
          <w:lang w:eastAsia="pt-BR"/>
        </w:rPr>
        <w:t>lollipop</w:t>
      </w:r>
      <w:r w:rsidR="00744234">
        <w:rPr>
          <w:lang w:eastAsia="pt-BR"/>
        </w:rPr>
        <w:t>”</w:t>
      </w:r>
      <w:r w:rsidR="001E3FC4">
        <w:rPr>
          <w:lang w:eastAsia="pt-BR"/>
        </w:rPr>
        <w:t>: ACF para obter o parâmetro P que é a autocorrelação</w:t>
      </w:r>
      <w:r w:rsidR="00D06B4F">
        <w:rPr>
          <w:lang w:eastAsia="pt-BR"/>
        </w:rPr>
        <w:t xml:space="preserve"> e</w:t>
      </w:r>
      <w:r w:rsidR="001E3FC4">
        <w:rPr>
          <w:lang w:eastAsia="pt-BR"/>
        </w:rPr>
        <w:t xml:space="preserve"> o PACF para obter o parâmetro Q. O parâmetro D é o grau diferencial da séri</w:t>
      </w:r>
      <w:r w:rsidR="00D06B4F">
        <w:rPr>
          <w:lang w:eastAsia="pt-BR"/>
        </w:rPr>
        <w:t>e, mas como est</w:t>
      </w:r>
      <w:r w:rsidR="00EA0A3A">
        <w:rPr>
          <w:lang w:eastAsia="pt-BR"/>
        </w:rPr>
        <w:t>a</w:t>
      </w:r>
      <w:r w:rsidR="00D06B4F">
        <w:rPr>
          <w:lang w:eastAsia="pt-BR"/>
        </w:rPr>
        <w:t xml:space="preserve"> série é estacionária sem ter passado por método de diferenciação ele assume o valor D=0 (zero).</w:t>
      </w:r>
      <w:r w:rsidR="00EA0A3A">
        <w:rPr>
          <w:lang w:eastAsia="pt-BR"/>
        </w:rPr>
        <w:t xml:space="preserve"> Abaixo segue a</w:t>
      </w:r>
      <w:r w:rsidR="00037A23">
        <w:rPr>
          <w:lang w:eastAsia="pt-BR"/>
        </w:rPr>
        <w:t>s</w:t>
      </w:r>
      <w:r w:rsidR="00EA0A3A">
        <w:rPr>
          <w:lang w:eastAsia="pt-BR"/>
        </w:rPr>
        <w:t xml:space="preserve"> funç</w:t>
      </w:r>
      <w:r w:rsidR="00037A23">
        <w:rPr>
          <w:lang w:eastAsia="pt-BR"/>
        </w:rPr>
        <w:t>ões</w:t>
      </w:r>
      <w:r w:rsidR="00EA0A3A">
        <w:rPr>
          <w:lang w:eastAsia="pt-BR"/>
        </w:rPr>
        <w:t xml:space="preserve"> para plotar os gráficos ACF e PACF</w:t>
      </w:r>
      <w:r w:rsidR="00D24C78">
        <w:rPr>
          <w:lang w:eastAsia="pt-BR"/>
        </w:rPr>
        <w:t xml:space="preserve"> e os gráficos gerados</w:t>
      </w:r>
      <w:r w:rsidR="00EA0A3A">
        <w:rPr>
          <w:lang w:eastAsia="pt-BR"/>
        </w:rPr>
        <w:t>.</w:t>
      </w:r>
      <w:r w:rsidR="00D06B4F">
        <w:rPr>
          <w:lang w:eastAsia="pt-BR"/>
        </w:rPr>
        <w:t xml:space="preserve"> </w:t>
      </w:r>
    </w:p>
    <w:p w14:paraId="4E2B78C3" w14:textId="0F91DA44" w:rsidR="00D06B4F" w:rsidRDefault="0058779D" w:rsidP="00587948">
      <w:pPr>
        <w:rPr>
          <w:lang w:eastAsia="pt-BR"/>
        </w:rPr>
      </w:pPr>
      <w:r>
        <w:rPr>
          <w:lang w:eastAsia="pt-BR"/>
        </w:rPr>
      </w:r>
      <w:r>
        <w:rPr>
          <w:lang w:eastAsia="pt-BR"/>
        </w:rPr>
        <w:pict w14:anchorId="674F4A5F">
          <v:shape id="_x0000_s1052" type="#_x0000_t202" style="width:430.2pt;height:95.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e7e6e6">
            <v:textbox style="mso-next-textbox:#_x0000_s1052">
              <w:txbxContent>
                <w:p w14:paraId="67E50BC1" w14:textId="77777777" w:rsidR="00587948" w:rsidRPr="005462E4" w:rsidRDefault="00587948" w:rsidP="00587948">
                  <w:pPr>
                    <w:spacing w:after="0" w:line="240" w:lineRule="auto"/>
                    <w:ind w:firstLine="0"/>
                    <w:rPr>
                      <w:rFonts w:ascii="Courier New" w:hAnsi="Courier New" w:cs="Courier New"/>
                      <w:b/>
                      <w:bCs/>
                      <w:color w:val="000080"/>
                      <w:sz w:val="22"/>
                      <w:lang w:val="en-US"/>
                    </w:rPr>
                  </w:pPr>
                  <w:r w:rsidRPr="005462E4">
                    <w:rPr>
                      <w:rFonts w:ascii="Courier New" w:hAnsi="Courier New" w:cs="Courier New"/>
                      <w:b/>
                      <w:bCs/>
                      <w:color w:val="000080"/>
                      <w:sz w:val="22"/>
                      <w:lang w:val="en-US"/>
                    </w:rPr>
                    <w:t>from matplotlib import pyplot plt as plt</w:t>
                  </w:r>
                </w:p>
                <w:p w14:paraId="5900E4DF" w14:textId="77777777" w:rsidR="00587948" w:rsidRPr="005462E4" w:rsidRDefault="00587948" w:rsidP="00587948">
                  <w:pPr>
                    <w:spacing w:after="0" w:line="240" w:lineRule="auto"/>
                    <w:ind w:firstLine="0"/>
                    <w:rPr>
                      <w:rFonts w:ascii="Courier New" w:hAnsi="Courier New" w:cs="Courier New"/>
                      <w:color w:val="000000"/>
                      <w:sz w:val="22"/>
                      <w:lang w:val="en-US"/>
                    </w:rPr>
                  </w:pPr>
                  <w:r w:rsidRPr="005462E4">
                    <w:rPr>
                      <w:rFonts w:ascii="Courier New" w:hAnsi="Courier New" w:cs="Courier New"/>
                      <w:b/>
                      <w:bCs/>
                      <w:color w:val="000080"/>
                      <w:sz w:val="22"/>
                      <w:lang w:val="en-US"/>
                    </w:rPr>
                    <w:t xml:space="preserve">from </w:t>
                  </w:r>
                  <w:r w:rsidRPr="005462E4">
                    <w:rPr>
                      <w:rFonts w:ascii="Courier New" w:hAnsi="Courier New" w:cs="Courier New"/>
                      <w:color w:val="000000"/>
                      <w:sz w:val="22"/>
                      <w:lang w:val="en-US"/>
                    </w:rPr>
                    <w:t xml:space="preserve">statsmodels.graphics.tsaplots </w:t>
                  </w:r>
                  <w:r w:rsidRPr="005462E4">
                    <w:rPr>
                      <w:rFonts w:ascii="Courier New" w:hAnsi="Courier New" w:cs="Courier New"/>
                      <w:b/>
                      <w:bCs/>
                      <w:color w:val="000080"/>
                      <w:sz w:val="22"/>
                      <w:lang w:val="en-US"/>
                    </w:rPr>
                    <w:t xml:space="preserve">import </w:t>
                  </w:r>
                  <w:r w:rsidRPr="005462E4">
                    <w:rPr>
                      <w:rFonts w:ascii="Courier New" w:hAnsi="Courier New" w:cs="Courier New"/>
                      <w:color w:val="000000"/>
                      <w:sz w:val="22"/>
                      <w:lang w:val="en-US"/>
                    </w:rPr>
                    <w:t>plot_acf, plot_pacf</w:t>
                  </w:r>
                </w:p>
                <w:p w14:paraId="12591F39" w14:textId="77777777" w:rsidR="00587948" w:rsidRPr="005462E4" w:rsidRDefault="00587948" w:rsidP="00587948">
                  <w:pPr>
                    <w:spacing w:after="0" w:line="240" w:lineRule="auto"/>
                    <w:rPr>
                      <w:rFonts w:ascii="Courier New" w:hAnsi="Courier New" w:cs="Courier New"/>
                      <w:color w:val="000000"/>
                      <w:sz w:val="22"/>
                      <w:lang w:val="en-US"/>
                    </w:rPr>
                  </w:pPr>
                </w:p>
                <w:p w14:paraId="000F89E1" w14:textId="77777777" w:rsidR="00587948" w:rsidRPr="005462E4" w:rsidRDefault="00587948" w:rsidP="00587948">
                  <w:pPr>
                    <w:ind w:firstLine="0"/>
                    <w:rPr>
                      <w:rFonts w:ascii="Courier New" w:hAnsi="Courier New" w:cs="Courier New"/>
                      <w:sz w:val="22"/>
                      <w:lang w:val="en-US" w:eastAsia="pt-BR"/>
                    </w:rPr>
                  </w:pPr>
                  <w:r w:rsidRPr="005462E4">
                    <w:rPr>
                      <w:rFonts w:ascii="Courier New" w:hAnsi="Courier New" w:cs="Courier New"/>
                      <w:sz w:val="22"/>
                      <w:lang w:val="en-US"/>
                    </w:rPr>
                    <w:t>plot_acf(df.diff().diff().dropna(),</w:t>
                  </w:r>
                  <w:r w:rsidRPr="005462E4">
                    <w:rPr>
                      <w:rFonts w:ascii="Courier New" w:hAnsi="Courier New" w:cs="Courier New"/>
                      <w:color w:val="660099"/>
                      <w:sz w:val="22"/>
                      <w:lang w:val="en-US"/>
                    </w:rPr>
                    <w:t>lags</w:t>
                  </w:r>
                  <w:r w:rsidRPr="005462E4">
                    <w:rPr>
                      <w:rFonts w:ascii="Courier New" w:hAnsi="Courier New" w:cs="Courier New"/>
                      <w:sz w:val="22"/>
                      <w:lang w:val="en-US"/>
                    </w:rPr>
                    <w:t>=</w:t>
                  </w:r>
                  <w:r w:rsidRPr="005462E4">
                    <w:rPr>
                      <w:rFonts w:ascii="Courier New" w:hAnsi="Courier New" w:cs="Courier New"/>
                      <w:color w:val="0000FF"/>
                      <w:sz w:val="22"/>
                      <w:lang w:val="en-US"/>
                    </w:rPr>
                    <w:t>40</w:t>
                  </w:r>
                  <w:r w:rsidRPr="005462E4">
                    <w:rPr>
                      <w:rFonts w:ascii="Courier New" w:hAnsi="Courier New" w:cs="Courier New"/>
                      <w:sz w:val="22"/>
                      <w:lang w:val="en-US"/>
                    </w:rPr>
                    <w:t>)</w:t>
                  </w:r>
                  <w:r w:rsidRPr="005462E4">
                    <w:rPr>
                      <w:rFonts w:ascii="Courier New" w:hAnsi="Courier New" w:cs="Courier New"/>
                      <w:sz w:val="22"/>
                      <w:lang w:val="en-US"/>
                    </w:rPr>
                    <w:br/>
                    <w:t>plot_pacf(df.diff().diff().dropna(),</w:t>
                  </w:r>
                  <w:r w:rsidRPr="005462E4">
                    <w:rPr>
                      <w:rFonts w:ascii="Courier New" w:hAnsi="Courier New" w:cs="Courier New"/>
                      <w:color w:val="660099"/>
                      <w:sz w:val="22"/>
                      <w:lang w:val="en-US"/>
                    </w:rPr>
                    <w:t>lags</w:t>
                  </w:r>
                  <w:r w:rsidRPr="005462E4">
                    <w:rPr>
                      <w:rFonts w:ascii="Courier New" w:hAnsi="Courier New" w:cs="Courier New"/>
                      <w:sz w:val="22"/>
                      <w:lang w:val="en-US"/>
                    </w:rPr>
                    <w:t>=</w:t>
                  </w:r>
                  <w:r w:rsidRPr="005462E4">
                    <w:rPr>
                      <w:rFonts w:ascii="Courier New" w:hAnsi="Courier New" w:cs="Courier New"/>
                      <w:color w:val="0000FF"/>
                      <w:sz w:val="22"/>
                      <w:lang w:val="en-US"/>
                    </w:rPr>
                    <w:t>40</w:t>
                  </w:r>
                  <w:r w:rsidRPr="005462E4">
                    <w:rPr>
                      <w:rFonts w:ascii="Courier New" w:hAnsi="Courier New" w:cs="Courier New"/>
                      <w:sz w:val="22"/>
                      <w:lang w:val="en-US"/>
                    </w:rPr>
                    <w:t>)</w:t>
                  </w:r>
                  <w:r w:rsidRPr="005462E4">
                    <w:rPr>
                      <w:rFonts w:ascii="Courier New" w:hAnsi="Courier New" w:cs="Courier New"/>
                      <w:sz w:val="22"/>
                      <w:lang w:val="en-US"/>
                    </w:rPr>
                    <w:br/>
                    <w:t>plt.show()</w:t>
                  </w:r>
                </w:p>
                <w:p w14:paraId="6F292ABE" w14:textId="77777777" w:rsidR="00587948" w:rsidRDefault="00587948" w:rsidP="00587948">
                  <w:pPr>
                    <w:spacing w:after="0" w:line="240" w:lineRule="auto"/>
                    <w:rPr>
                      <w:rFonts w:ascii="Courier New" w:hAnsi="Courier New" w:cs="Courier New"/>
                      <w:color w:val="000000"/>
                      <w:szCs w:val="24"/>
                      <w:lang w:val="en-US"/>
                    </w:rPr>
                  </w:pPr>
                </w:p>
              </w:txbxContent>
            </v:textbox>
            <w10:anchorlock/>
          </v:shape>
        </w:pict>
      </w:r>
    </w:p>
    <w:p w14:paraId="6F9F6CEA" w14:textId="77777777" w:rsidR="005462E4" w:rsidRPr="00587948" w:rsidRDefault="005462E4" w:rsidP="00587948">
      <w:pPr>
        <w:pStyle w:val="SemEspaamento"/>
        <w:jc w:val="center"/>
        <w:rPr>
          <w:sz w:val="24"/>
          <w:szCs w:val="24"/>
          <w:lang w:eastAsia="pt-BR"/>
        </w:rPr>
      </w:pPr>
      <w:r w:rsidRPr="00587948">
        <w:rPr>
          <w:sz w:val="24"/>
          <w:szCs w:val="24"/>
          <w:lang w:eastAsia="pt-BR"/>
        </w:rPr>
        <w:t>Figura– 8</w:t>
      </w:r>
    </w:p>
    <w:p w14:paraId="4DA2F8ED" w14:textId="0C7FA353" w:rsidR="007303E4" w:rsidRPr="00EA0A3A" w:rsidRDefault="00022904" w:rsidP="005462E4">
      <w:pPr>
        <w:pStyle w:val="SemEspaamento"/>
        <w:rPr>
          <w:color w:val="000000"/>
          <w:u w:val="single"/>
        </w:rPr>
      </w:pPr>
      <w:r>
        <w:pict w14:anchorId="371DBDF9">
          <v:shape id="_x0000_i1031" type="#_x0000_t75" style="width:482.4pt;height:3in">
            <v:imagedata r:id="rId14" o:title="ACF-PACF"/>
          </v:shape>
        </w:pict>
      </w:r>
    </w:p>
    <w:p w14:paraId="1C0373B6" w14:textId="1CB7A837" w:rsidR="001E3FC4" w:rsidRPr="00D24C78" w:rsidRDefault="00D24C78" w:rsidP="00D24C78">
      <w:pPr>
        <w:ind w:left="576" w:firstLine="133"/>
        <w:jc w:val="center"/>
        <w:rPr>
          <w:rFonts w:cs="Arial"/>
          <w:szCs w:val="24"/>
          <w:lang w:eastAsia="pt-BR"/>
        </w:rPr>
      </w:pPr>
      <w:r>
        <w:rPr>
          <w:rFonts w:cs="Arial"/>
          <w:szCs w:val="24"/>
          <w:lang w:eastAsia="pt-BR"/>
        </w:rPr>
        <w:t>Figura - 9</w:t>
      </w:r>
    </w:p>
    <w:p w14:paraId="6FA382FC" w14:textId="61882F54" w:rsidR="00F85638" w:rsidRDefault="00F85638" w:rsidP="001D6CD8">
      <w:pPr>
        <w:ind w:firstLine="576"/>
        <w:rPr>
          <w:rFonts w:cs="Arial"/>
          <w:szCs w:val="24"/>
          <w:lang w:eastAsia="pt-BR"/>
        </w:rPr>
      </w:pPr>
    </w:p>
    <w:p w14:paraId="408C9A48" w14:textId="77777777" w:rsidR="00621A8D" w:rsidRDefault="00621A8D" w:rsidP="001D6CD8">
      <w:pPr>
        <w:ind w:firstLine="576"/>
        <w:rPr>
          <w:rFonts w:cs="Arial"/>
          <w:szCs w:val="24"/>
          <w:lang w:eastAsia="pt-BR"/>
        </w:rPr>
      </w:pPr>
    </w:p>
    <w:p w14:paraId="2BFFD682" w14:textId="2692FA92" w:rsidR="001D6CD8" w:rsidRPr="00E542E5" w:rsidRDefault="00D24C78" w:rsidP="001D6CD8">
      <w:pPr>
        <w:ind w:firstLine="576"/>
        <w:rPr>
          <w:rFonts w:cs="Arial"/>
          <w:szCs w:val="24"/>
          <w:u w:val="single"/>
          <w:lang w:eastAsia="pt-BR"/>
        </w:rPr>
      </w:pPr>
      <w:r>
        <w:rPr>
          <w:rFonts w:cs="Arial"/>
          <w:szCs w:val="24"/>
          <w:lang w:eastAsia="pt-BR"/>
        </w:rPr>
        <w:lastRenderedPageBreak/>
        <w:t>Para obter o termo P:</w:t>
      </w:r>
      <w:r w:rsidR="001D6CD8">
        <w:rPr>
          <w:rFonts w:cs="Arial"/>
          <w:szCs w:val="24"/>
          <w:lang w:eastAsia="pt-BR"/>
        </w:rPr>
        <w:tab/>
      </w:r>
    </w:p>
    <w:p w14:paraId="15C9B24E" w14:textId="77777777" w:rsidR="001D6CD8" w:rsidRDefault="00D24C78" w:rsidP="001D6CD8">
      <w:pPr>
        <w:ind w:left="936"/>
        <w:rPr>
          <w:rFonts w:cs="Arial"/>
          <w:szCs w:val="24"/>
          <w:lang w:eastAsia="pt-BR"/>
        </w:rPr>
      </w:pPr>
      <w:r>
        <w:rPr>
          <w:rFonts w:cs="Arial"/>
          <w:szCs w:val="24"/>
          <w:lang w:eastAsia="pt-BR"/>
        </w:rPr>
        <w:t xml:space="preserve">O gráfico ACF tem </w:t>
      </w:r>
      <w:r w:rsidR="001D6CD8">
        <w:rPr>
          <w:rFonts w:cs="Arial"/>
          <w:szCs w:val="24"/>
          <w:lang w:eastAsia="pt-BR"/>
        </w:rPr>
        <w:t xml:space="preserve">uma mudança do primeiro </w:t>
      </w:r>
      <w:r w:rsidR="001D6CD8" w:rsidRPr="00986625">
        <w:rPr>
          <w:rFonts w:cs="Arial"/>
          <w:i/>
          <w:iCs/>
          <w:szCs w:val="24"/>
          <w:lang w:eastAsia="pt-BR"/>
        </w:rPr>
        <w:t>lollipop</w:t>
      </w:r>
      <w:r w:rsidR="001D6CD8">
        <w:rPr>
          <w:rFonts w:cs="Arial"/>
          <w:szCs w:val="24"/>
          <w:lang w:eastAsia="pt-BR"/>
        </w:rPr>
        <w:t xml:space="preserve"> do segundo?</w:t>
      </w:r>
    </w:p>
    <w:p w14:paraId="64B72844" w14:textId="740A1DA0" w:rsidR="001D6CD8" w:rsidRDefault="001D6CD8" w:rsidP="006F5C75">
      <w:pPr>
        <w:numPr>
          <w:ilvl w:val="1"/>
          <w:numId w:val="9"/>
        </w:numPr>
        <w:rPr>
          <w:rFonts w:cs="Arial"/>
          <w:szCs w:val="24"/>
          <w:lang w:eastAsia="pt-BR"/>
        </w:rPr>
      </w:pPr>
      <w:r>
        <w:rPr>
          <w:rFonts w:cs="Arial"/>
          <w:szCs w:val="24"/>
          <w:lang w:eastAsia="pt-BR"/>
        </w:rPr>
        <w:t xml:space="preserve"> Se não houver</w:t>
      </w:r>
      <w:r w:rsidR="00587948">
        <w:rPr>
          <w:rFonts w:cs="Arial"/>
          <w:szCs w:val="24"/>
          <w:lang w:eastAsia="pt-BR"/>
        </w:rPr>
        <w:t>:</w:t>
      </w:r>
      <w:r>
        <w:rPr>
          <w:rFonts w:cs="Arial"/>
          <w:szCs w:val="24"/>
          <w:lang w:eastAsia="pt-BR"/>
        </w:rPr>
        <w:t xml:space="preserve"> P=0;</w:t>
      </w:r>
    </w:p>
    <w:p w14:paraId="6081D805" w14:textId="65315F98" w:rsidR="001D6CD8" w:rsidRDefault="001D6CD8" w:rsidP="006F5C75">
      <w:pPr>
        <w:numPr>
          <w:ilvl w:val="1"/>
          <w:numId w:val="9"/>
        </w:numPr>
        <w:rPr>
          <w:rFonts w:cs="Arial"/>
          <w:szCs w:val="24"/>
          <w:lang w:eastAsia="pt-BR"/>
        </w:rPr>
      </w:pPr>
      <w:r>
        <w:rPr>
          <w:rFonts w:cs="Arial"/>
          <w:szCs w:val="24"/>
          <w:lang w:eastAsia="pt-BR"/>
        </w:rPr>
        <w:t xml:space="preserve"> Se houver: olhe para o gráfico PACF e conte quantos </w:t>
      </w:r>
      <w:r w:rsidRPr="00986625">
        <w:rPr>
          <w:rFonts w:cs="Arial"/>
          <w:i/>
          <w:iCs/>
          <w:szCs w:val="24"/>
          <w:lang w:eastAsia="pt-BR"/>
        </w:rPr>
        <w:t>lollipops</w:t>
      </w:r>
      <w:r>
        <w:rPr>
          <w:rFonts w:cs="Arial"/>
          <w:szCs w:val="24"/>
          <w:lang w:eastAsia="pt-BR"/>
        </w:rPr>
        <w:t xml:space="preserve"> estão fora antes </w:t>
      </w:r>
      <w:r w:rsidR="00E542E5">
        <w:rPr>
          <w:rFonts w:cs="Arial"/>
          <w:szCs w:val="24"/>
          <w:lang w:eastAsia="pt-BR"/>
        </w:rPr>
        <w:t>de retornar para</w:t>
      </w:r>
      <w:r>
        <w:rPr>
          <w:rFonts w:cs="Arial"/>
          <w:szCs w:val="24"/>
          <w:lang w:eastAsia="pt-BR"/>
        </w:rPr>
        <w:t xml:space="preserve"> zona crítica, em nosso caso são 8 (oito). A zona crítica está marcada por uma faixa azulada em torno do eixo horizontal.</w:t>
      </w:r>
    </w:p>
    <w:p w14:paraId="07B307D0" w14:textId="642FD67F" w:rsidR="001D6CD8" w:rsidRDefault="001D6CD8" w:rsidP="001D6CD8">
      <w:pPr>
        <w:rPr>
          <w:rFonts w:cs="Arial"/>
          <w:szCs w:val="24"/>
          <w:lang w:eastAsia="pt-BR"/>
        </w:rPr>
      </w:pPr>
      <w:r>
        <w:rPr>
          <w:rFonts w:cs="Arial"/>
          <w:szCs w:val="24"/>
          <w:lang w:eastAsia="pt-BR"/>
        </w:rPr>
        <w:t xml:space="preserve">Para obter o termo </w:t>
      </w:r>
      <w:r w:rsidR="00E542E5">
        <w:rPr>
          <w:rFonts w:cs="Arial"/>
          <w:szCs w:val="24"/>
          <w:lang w:eastAsia="pt-BR"/>
        </w:rPr>
        <w:t>Q</w:t>
      </w:r>
      <w:r>
        <w:rPr>
          <w:rFonts w:cs="Arial"/>
          <w:szCs w:val="24"/>
          <w:lang w:eastAsia="pt-BR"/>
        </w:rPr>
        <w:t>:</w:t>
      </w:r>
      <w:r>
        <w:rPr>
          <w:rFonts w:cs="Arial"/>
          <w:szCs w:val="24"/>
          <w:lang w:eastAsia="pt-BR"/>
        </w:rPr>
        <w:tab/>
      </w:r>
    </w:p>
    <w:p w14:paraId="21BE7BE3" w14:textId="1D4003B0" w:rsidR="00E82EA9" w:rsidRDefault="001D6CD8" w:rsidP="00775DF7">
      <w:pPr>
        <w:ind w:left="576"/>
        <w:rPr>
          <w:rFonts w:cs="Arial"/>
          <w:szCs w:val="24"/>
          <w:lang w:eastAsia="pt-BR"/>
        </w:rPr>
      </w:pPr>
      <w:r>
        <w:rPr>
          <w:rFonts w:cs="Arial"/>
          <w:szCs w:val="24"/>
          <w:lang w:eastAsia="pt-BR"/>
        </w:rPr>
        <w:tab/>
        <w:t xml:space="preserve">   O gráfico PACF tem uma mudança do primeiro </w:t>
      </w:r>
      <w:r w:rsidRPr="00986625">
        <w:rPr>
          <w:rFonts w:cs="Arial"/>
          <w:i/>
          <w:iCs/>
          <w:szCs w:val="24"/>
          <w:lang w:eastAsia="pt-BR"/>
        </w:rPr>
        <w:t>lollipop</w:t>
      </w:r>
      <w:r>
        <w:rPr>
          <w:rFonts w:cs="Arial"/>
          <w:szCs w:val="24"/>
          <w:lang w:eastAsia="pt-BR"/>
        </w:rPr>
        <w:t xml:space="preserve"> do segundo</w:t>
      </w:r>
      <w:r w:rsidR="00E542E5">
        <w:rPr>
          <w:rFonts w:cs="Arial"/>
          <w:szCs w:val="24"/>
          <w:lang w:eastAsia="pt-BR"/>
        </w:rPr>
        <w:t>?</w:t>
      </w:r>
    </w:p>
    <w:p w14:paraId="3BDA2F5C" w14:textId="431F893F" w:rsidR="00E542E5" w:rsidRDefault="00E542E5" w:rsidP="006F5C75">
      <w:pPr>
        <w:numPr>
          <w:ilvl w:val="0"/>
          <w:numId w:val="10"/>
        </w:numPr>
        <w:rPr>
          <w:rFonts w:cs="Arial"/>
          <w:szCs w:val="24"/>
          <w:lang w:eastAsia="pt-BR"/>
        </w:rPr>
      </w:pPr>
      <w:r>
        <w:rPr>
          <w:rFonts w:cs="Arial"/>
          <w:szCs w:val="24"/>
          <w:lang w:eastAsia="pt-BR"/>
        </w:rPr>
        <w:t>Se não houver</w:t>
      </w:r>
      <w:r w:rsidR="00587948">
        <w:rPr>
          <w:rFonts w:cs="Arial"/>
          <w:szCs w:val="24"/>
          <w:lang w:eastAsia="pt-BR"/>
        </w:rPr>
        <w:t>:</w:t>
      </w:r>
      <w:r>
        <w:rPr>
          <w:rFonts w:cs="Arial"/>
          <w:szCs w:val="24"/>
          <w:lang w:eastAsia="pt-BR"/>
        </w:rPr>
        <w:t xml:space="preserve"> Q=0;</w:t>
      </w:r>
    </w:p>
    <w:p w14:paraId="6BFE9846" w14:textId="16982289" w:rsidR="00E542E5" w:rsidRPr="001D6CD8" w:rsidRDefault="00E542E5" w:rsidP="006F5C75">
      <w:pPr>
        <w:numPr>
          <w:ilvl w:val="0"/>
          <w:numId w:val="10"/>
        </w:numPr>
        <w:rPr>
          <w:rFonts w:cs="Arial"/>
          <w:szCs w:val="24"/>
          <w:lang w:eastAsia="pt-BR"/>
        </w:rPr>
      </w:pPr>
      <w:r>
        <w:rPr>
          <w:rFonts w:cs="Arial"/>
          <w:szCs w:val="24"/>
          <w:lang w:eastAsia="pt-BR"/>
        </w:rPr>
        <w:t xml:space="preserve">Se houver: olhe para o gráfico ACF e conte quantos </w:t>
      </w:r>
      <w:r w:rsidRPr="00986625">
        <w:rPr>
          <w:rFonts w:cs="Arial"/>
          <w:i/>
          <w:iCs/>
          <w:szCs w:val="24"/>
          <w:lang w:eastAsia="pt-BR"/>
        </w:rPr>
        <w:t>lollipo</w:t>
      </w:r>
      <w:r w:rsidR="00986625" w:rsidRPr="00986625">
        <w:rPr>
          <w:rFonts w:cs="Arial"/>
          <w:i/>
          <w:iCs/>
          <w:szCs w:val="24"/>
          <w:lang w:eastAsia="pt-BR"/>
        </w:rPr>
        <w:t>p</w:t>
      </w:r>
      <w:r w:rsidRPr="00986625">
        <w:rPr>
          <w:rFonts w:cs="Arial"/>
          <w:i/>
          <w:iCs/>
          <w:szCs w:val="24"/>
          <w:lang w:eastAsia="pt-BR"/>
        </w:rPr>
        <w:t>s</w:t>
      </w:r>
      <w:r>
        <w:rPr>
          <w:rFonts w:cs="Arial"/>
          <w:szCs w:val="24"/>
          <w:lang w:eastAsia="pt-BR"/>
        </w:rPr>
        <w:t xml:space="preserve"> estão fora antes de retornar para zona crítica, em nosso caso são 1 (um).</w:t>
      </w:r>
    </w:p>
    <w:p w14:paraId="685D5A93" w14:textId="72BBABE7" w:rsidR="00E542E5" w:rsidRDefault="00E542E5" w:rsidP="00E542E5">
      <w:pPr>
        <w:pStyle w:val="Ttulo3"/>
        <w:rPr>
          <w:lang w:eastAsia="pt-BR"/>
        </w:rPr>
      </w:pPr>
      <w:r>
        <w:rPr>
          <w:lang w:eastAsia="pt-BR"/>
        </w:rPr>
        <w:t>Treinamento e previsão pelo modelo ARIMA</w:t>
      </w:r>
    </w:p>
    <w:p w14:paraId="2A3FBC4D" w14:textId="091A8707" w:rsidR="00F85638" w:rsidRDefault="0058779D" w:rsidP="001D23F7">
      <w:pPr>
        <w:jc w:val="both"/>
        <w:rPr>
          <w:lang w:eastAsia="pt-BR"/>
        </w:rPr>
      </w:pPr>
      <w:r>
        <w:rPr>
          <w:noProof/>
          <w:lang w:eastAsia="pt-BR"/>
        </w:rPr>
        <w:pict w14:anchorId="5567E4C5">
          <v:shape id="_x0000_s1034" type="#_x0000_t202" style="position:absolute;left:0;text-align:left;margin-left:15.35pt;margin-top:144.45pt;width:455.15pt;height:119.85pt;z-index:5;visibility:visible;mso-wrap-distance-top:3.6pt;mso-wrap-distance-bottom:3.6pt;mso-width-relative:margin;mso-height-relative:margin" fillcolor="#e7e6e6">
            <v:textbox style="mso-next-textbox:#_x0000_s1034">
              <w:txbxContent>
                <w:p w14:paraId="6B00E7E1" w14:textId="554DBAE7" w:rsidR="00AC0ACD" w:rsidRPr="00F85638" w:rsidRDefault="00AC0ACD" w:rsidP="00F85638">
                  <w:pPr>
                    <w:ind w:firstLine="0"/>
                    <w:rPr>
                      <w:rFonts w:ascii="Courier New" w:hAnsi="Courier New" w:cs="Courier New"/>
                      <w:sz w:val="20"/>
                      <w:szCs w:val="20"/>
                      <w:lang w:val="en-US"/>
                    </w:rPr>
                  </w:pPr>
                  <w:r w:rsidRPr="00F85638">
                    <w:rPr>
                      <w:rFonts w:ascii="Courier New" w:hAnsi="Courier New" w:cs="Courier New"/>
                      <w:sz w:val="20"/>
                      <w:szCs w:val="20"/>
                      <w:lang w:val="en-US"/>
                    </w:rPr>
                    <w:t xml:space="preserve">arima = </w:t>
                  </w:r>
                  <w:r w:rsidRPr="00F85638">
                    <w:rPr>
                      <w:rFonts w:ascii="Courier New" w:hAnsi="Courier New" w:cs="Courier New"/>
                      <w:sz w:val="20"/>
                      <w:szCs w:val="20"/>
                      <w:lang w:val="en-US"/>
                    </w:rPr>
                    <w:t xml:space="preserve">ARIMA(df, </w:t>
                  </w:r>
                  <w:r w:rsidRPr="00F85638">
                    <w:rPr>
                      <w:rFonts w:ascii="Courier New" w:hAnsi="Courier New" w:cs="Courier New"/>
                      <w:color w:val="660099"/>
                      <w:sz w:val="20"/>
                      <w:szCs w:val="20"/>
                      <w:lang w:val="en-US"/>
                    </w:rPr>
                    <w:t>order</w:t>
                  </w:r>
                  <w:r w:rsidRPr="00F85638">
                    <w:rPr>
                      <w:rFonts w:ascii="Courier New" w:hAnsi="Courier New" w:cs="Courier New"/>
                      <w:sz w:val="20"/>
                      <w:szCs w:val="20"/>
                      <w:lang w:val="en-US"/>
                    </w:rPr>
                    <w:t>=(</w:t>
                  </w:r>
                  <w:r w:rsidRPr="00F85638">
                    <w:rPr>
                      <w:rFonts w:ascii="Courier New" w:hAnsi="Courier New" w:cs="Courier New"/>
                      <w:color w:val="0000FF"/>
                      <w:sz w:val="20"/>
                      <w:szCs w:val="20"/>
                      <w:lang w:val="en-US"/>
                    </w:rPr>
                    <w:t>8</w:t>
                  </w:r>
                  <w:r w:rsidRPr="00F85638">
                    <w:rPr>
                      <w:rFonts w:ascii="Courier New" w:hAnsi="Courier New" w:cs="Courier New"/>
                      <w:sz w:val="20"/>
                      <w:szCs w:val="20"/>
                      <w:lang w:val="en-US"/>
                    </w:rPr>
                    <w:t>,</w:t>
                  </w:r>
                  <w:r w:rsidRPr="00F85638">
                    <w:rPr>
                      <w:rFonts w:ascii="Courier New" w:hAnsi="Courier New" w:cs="Courier New"/>
                      <w:color w:val="0000FF"/>
                      <w:sz w:val="20"/>
                      <w:szCs w:val="20"/>
                      <w:lang w:val="en-US"/>
                    </w:rPr>
                    <w:t>0</w:t>
                  </w:r>
                  <w:r w:rsidRPr="00F85638">
                    <w:rPr>
                      <w:rFonts w:ascii="Courier New" w:hAnsi="Courier New" w:cs="Courier New"/>
                      <w:sz w:val="20"/>
                      <w:szCs w:val="20"/>
                      <w:lang w:val="en-US"/>
                    </w:rPr>
                    <w:t>,</w:t>
                  </w:r>
                  <w:r w:rsidRPr="00F85638">
                    <w:rPr>
                      <w:rFonts w:ascii="Courier New" w:hAnsi="Courier New" w:cs="Courier New"/>
                      <w:color w:val="0000FF"/>
                      <w:sz w:val="20"/>
                      <w:szCs w:val="20"/>
                      <w:lang w:val="en-US"/>
                    </w:rPr>
                    <w:t>1</w:t>
                  </w:r>
                  <w:r w:rsidRPr="00F85638">
                    <w:rPr>
                      <w:rFonts w:ascii="Courier New" w:hAnsi="Courier New" w:cs="Courier New"/>
                      <w:sz w:val="20"/>
                      <w:szCs w:val="20"/>
                      <w:lang w:val="en-US"/>
                    </w:rPr>
                    <w:t>))</w:t>
                  </w:r>
                </w:p>
                <w:p w14:paraId="323AA54E" w14:textId="3333F791" w:rsidR="00AC0ACD" w:rsidRPr="00F85638" w:rsidRDefault="00AC0ACD" w:rsidP="00F85638">
                  <w:pPr>
                    <w:ind w:firstLine="0"/>
                    <w:rPr>
                      <w:rFonts w:ascii="Courier New" w:hAnsi="Courier New" w:cs="Courier New"/>
                      <w:sz w:val="20"/>
                      <w:szCs w:val="20"/>
                      <w:lang w:val="en-US"/>
                    </w:rPr>
                  </w:pPr>
                  <w:r w:rsidRPr="00F85638">
                    <w:rPr>
                      <w:rFonts w:ascii="Courier New" w:hAnsi="Courier New" w:cs="Courier New"/>
                      <w:sz w:val="20"/>
                      <w:szCs w:val="20"/>
                      <w:lang w:val="en-US"/>
                    </w:rPr>
                    <w:t>model_fit</w:t>
                  </w:r>
                  <w:r w:rsidR="00F85638" w:rsidRPr="00F85638">
                    <w:rPr>
                      <w:rFonts w:ascii="Courier New" w:hAnsi="Courier New" w:cs="Courier New"/>
                      <w:sz w:val="20"/>
                      <w:szCs w:val="20"/>
                      <w:lang w:val="en-US"/>
                    </w:rPr>
                    <w:t xml:space="preserve"> </w:t>
                  </w:r>
                  <w:r w:rsidRPr="00F85638">
                    <w:rPr>
                      <w:rFonts w:ascii="Courier New" w:hAnsi="Courier New" w:cs="Courier New"/>
                      <w:sz w:val="20"/>
                      <w:szCs w:val="20"/>
                      <w:lang w:val="en-US"/>
                    </w:rPr>
                    <w:t>= arima.fit()</w:t>
                  </w:r>
                  <w:r w:rsidRPr="00F85638">
                    <w:rPr>
                      <w:rFonts w:ascii="Courier New" w:hAnsi="Courier New" w:cs="Courier New"/>
                      <w:sz w:val="20"/>
                      <w:szCs w:val="20"/>
                      <w:lang w:val="en-US"/>
                    </w:rPr>
                    <w:br/>
                  </w:r>
                  <w:r w:rsidRPr="00F85638">
                    <w:rPr>
                      <w:rFonts w:ascii="Courier New" w:hAnsi="Courier New" w:cs="Courier New"/>
                      <w:color w:val="000080"/>
                      <w:sz w:val="20"/>
                      <w:szCs w:val="20"/>
                      <w:lang w:val="en-US"/>
                    </w:rPr>
                    <w:t>print</w:t>
                  </w:r>
                  <w:r w:rsidRPr="00F85638">
                    <w:rPr>
                      <w:rFonts w:ascii="Courier New" w:hAnsi="Courier New" w:cs="Courier New"/>
                      <w:sz w:val="20"/>
                      <w:szCs w:val="20"/>
                      <w:lang w:val="en-US"/>
                    </w:rPr>
                    <w:t>(model_fit.summary())</w:t>
                  </w:r>
                  <w:r w:rsidRPr="00F85638">
                    <w:rPr>
                      <w:rFonts w:ascii="Courier New" w:hAnsi="Courier New" w:cs="Courier New"/>
                      <w:sz w:val="20"/>
                      <w:szCs w:val="20"/>
                      <w:lang w:val="en-US"/>
                    </w:rPr>
                    <w:br/>
                    <w:t>prediction=model_fit.get_prediction(</w:t>
                  </w:r>
                  <w:r w:rsidRPr="00F85638">
                    <w:rPr>
                      <w:rFonts w:ascii="Courier New" w:hAnsi="Courier New" w:cs="Courier New"/>
                      <w:color w:val="660099"/>
                      <w:sz w:val="20"/>
                      <w:szCs w:val="20"/>
                      <w:lang w:val="en-US"/>
                    </w:rPr>
                    <w:t>start</w:t>
                  </w:r>
                  <w:r w:rsidRPr="00F85638">
                    <w:rPr>
                      <w:rFonts w:ascii="Courier New" w:hAnsi="Courier New" w:cs="Courier New"/>
                      <w:sz w:val="20"/>
                      <w:szCs w:val="20"/>
                      <w:lang w:val="en-US"/>
                    </w:rPr>
                    <w:t>=</w:t>
                  </w:r>
                  <w:r w:rsidRPr="00F85638">
                    <w:rPr>
                      <w:rFonts w:ascii="Courier New" w:hAnsi="Courier New" w:cs="Courier New"/>
                      <w:b/>
                      <w:bCs/>
                      <w:color w:val="008080"/>
                      <w:sz w:val="20"/>
                      <w:szCs w:val="20"/>
                      <w:lang w:val="en-US"/>
                    </w:rPr>
                    <w:t>'2021-03-01'</w:t>
                  </w:r>
                  <w:r w:rsidRPr="00F85638">
                    <w:rPr>
                      <w:rFonts w:ascii="Courier New" w:hAnsi="Courier New" w:cs="Courier New"/>
                      <w:sz w:val="20"/>
                      <w:szCs w:val="20"/>
                      <w:lang w:val="en-US"/>
                    </w:rPr>
                    <w:t>,</w:t>
                  </w:r>
                  <w:r w:rsidRPr="00F85638">
                    <w:rPr>
                      <w:rFonts w:ascii="Courier New" w:hAnsi="Courier New" w:cs="Courier New"/>
                      <w:color w:val="660099"/>
                      <w:sz w:val="20"/>
                      <w:szCs w:val="20"/>
                      <w:lang w:val="en-US"/>
                    </w:rPr>
                    <w:t>end</w:t>
                  </w:r>
                  <w:r w:rsidRPr="00F85638">
                    <w:rPr>
                      <w:rFonts w:ascii="Courier New" w:hAnsi="Courier New" w:cs="Courier New"/>
                      <w:sz w:val="20"/>
                      <w:szCs w:val="20"/>
                      <w:lang w:val="en-US"/>
                    </w:rPr>
                    <w:t>=</w:t>
                  </w:r>
                  <w:r w:rsidRPr="00F85638">
                    <w:rPr>
                      <w:rFonts w:ascii="Courier New" w:hAnsi="Courier New" w:cs="Courier New"/>
                      <w:b/>
                      <w:bCs/>
                      <w:color w:val="008080"/>
                      <w:sz w:val="20"/>
                      <w:szCs w:val="20"/>
                      <w:lang w:val="en-US"/>
                    </w:rPr>
                    <w:t>'2022-03-01'</w:t>
                  </w:r>
                  <w:r w:rsidRPr="00F85638">
                    <w:rPr>
                      <w:rFonts w:ascii="Courier New" w:hAnsi="Courier New" w:cs="Courier New"/>
                      <w:sz w:val="20"/>
                      <w:szCs w:val="20"/>
                      <w:lang w:val="en-US"/>
                    </w:rPr>
                    <w:t>)</w:t>
                  </w:r>
                  <w:r w:rsidRPr="00F85638">
                    <w:rPr>
                      <w:rFonts w:ascii="Courier New" w:hAnsi="Courier New" w:cs="Courier New"/>
                      <w:sz w:val="20"/>
                      <w:szCs w:val="20"/>
                      <w:lang w:val="en-US"/>
                    </w:rPr>
                    <w:br/>
                    <w:t>predicted_values = prediction.predicted_mean</w:t>
                  </w:r>
                  <w:r w:rsidRPr="00F85638">
                    <w:rPr>
                      <w:rFonts w:ascii="Courier New" w:hAnsi="Courier New" w:cs="Courier New"/>
                      <w:sz w:val="20"/>
                      <w:szCs w:val="20"/>
                      <w:lang w:val="en-US"/>
                    </w:rPr>
                    <w:br/>
                    <w:t>confidence_intervals = prediction.conf_int(</w:t>
                  </w:r>
                  <w:r w:rsidRPr="00F85638">
                    <w:rPr>
                      <w:rFonts w:ascii="Courier New" w:hAnsi="Courier New" w:cs="Courier New"/>
                      <w:color w:val="660099"/>
                      <w:sz w:val="20"/>
                      <w:szCs w:val="20"/>
                      <w:lang w:val="en-US"/>
                    </w:rPr>
                    <w:t>alpha</w:t>
                  </w:r>
                  <w:r w:rsidRPr="00F85638">
                    <w:rPr>
                      <w:rFonts w:ascii="Courier New" w:hAnsi="Courier New" w:cs="Courier New"/>
                      <w:sz w:val="20"/>
                      <w:szCs w:val="20"/>
                      <w:lang w:val="en-US"/>
                    </w:rPr>
                    <w:t>=</w:t>
                  </w:r>
                  <w:r w:rsidRPr="00F85638">
                    <w:rPr>
                      <w:rFonts w:ascii="Courier New" w:hAnsi="Courier New" w:cs="Courier New"/>
                      <w:color w:val="0000FF"/>
                      <w:sz w:val="20"/>
                      <w:szCs w:val="20"/>
                      <w:lang w:val="en-US"/>
                    </w:rPr>
                    <w:t>0.05</w:t>
                  </w:r>
                  <w:r w:rsidRPr="00F85638">
                    <w:rPr>
                      <w:rFonts w:ascii="Courier New" w:hAnsi="Courier New" w:cs="Courier New"/>
                      <w:sz w:val="20"/>
                      <w:szCs w:val="20"/>
                      <w:lang w:val="en-US"/>
                    </w:rPr>
                    <w:t>)</w:t>
                  </w:r>
                </w:p>
              </w:txbxContent>
            </v:textbox>
            <w10:wrap type="square"/>
          </v:shape>
        </w:pict>
      </w:r>
      <w:r w:rsidR="00E542E5">
        <w:rPr>
          <w:lang w:eastAsia="pt-BR"/>
        </w:rPr>
        <w:t xml:space="preserve">A biblioteca </w:t>
      </w:r>
      <w:proofErr w:type="spellStart"/>
      <w:r w:rsidR="00F85638" w:rsidRPr="0078556D">
        <w:rPr>
          <w:i/>
          <w:iCs/>
          <w:lang w:eastAsia="pt-BR"/>
        </w:rPr>
        <w:t>s</w:t>
      </w:r>
      <w:r w:rsidR="00E542E5" w:rsidRPr="0078556D">
        <w:rPr>
          <w:i/>
          <w:iCs/>
          <w:lang w:eastAsia="pt-BR"/>
        </w:rPr>
        <w:t>tats</w:t>
      </w:r>
      <w:r w:rsidR="00F85638" w:rsidRPr="0078556D">
        <w:rPr>
          <w:i/>
          <w:iCs/>
          <w:lang w:eastAsia="pt-BR"/>
        </w:rPr>
        <w:t>m</w:t>
      </w:r>
      <w:r w:rsidR="00E542E5" w:rsidRPr="0078556D">
        <w:rPr>
          <w:i/>
          <w:iCs/>
          <w:lang w:eastAsia="pt-BR"/>
        </w:rPr>
        <w:t>odels</w:t>
      </w:r>
      <w:proofErr w:type="spellEnd"/>
      <w:r w:rsidR="00F85638">
        <w:rPr>
          <w:lang w:eastAsia="pt-BR"/>
        </w:rPr>
        <w:t xml:space="preserve"> </w:t>
      </w:r>
      <w:r w:rsidR="00E542E5">
        <w:rPr>
          <w:lang w:eastAsia="pt-BR"/>
        </w:rPr>
        <w:t xml:space="preserve">permite que se faça </w:t>
      </w:r>
      <w:r w:rsidR="00E71C6B">
        <w:rPr>
          <w:lang w:eastAsia="pt-BR"/>
        </w:rPr>
        <w:t>divisão da massa de dados em parte para treinamento e outra para teste, assim pode-se comparar se o modelo convergiu corretamente, entretanto como a biblioteca também permite avaliar se houve falha no modelo através de um sumário estatístico, segue-se esta última abordagem.</w:t>
      </w:r>
      <w:r w:rsidR="00AC0ACD">
        <w:rPr>
          <w:lang w:eastAsia="pt-BR"/>
        </w:rPr>
        <w:t xml:space="preserve"> </w:t>
      </w:r>
      <w:r w:rsidR="00E71C6B">
        <w:rPr>
          <w:lang w:eastAsia="pt-BR"/>
        </w:rPr>
        <w:t>Abaixo segue a figura que demonstra as funções utilizadas neste processo.</w:t>
      </w:r>
    </w:p>
    <w:p w14:paraId="2E8AC2E5" w14:textId="738E0416" w:rsidR="000E3D54" w:rsidRPr="004C461A" w:rsidRDefault="000E3D54" w:rsidP="00F85638">
      <w:pPr>
        <w:jc w:val="center"/>
        <w:rPr>
          <w:rFonts w:cs="Arial"/>
          <w:szCs w:val="24"/>
          <w:u w:val="single"/>
          <w:lang w:eastAsia="pt-BR"/>
        </w:rPr>
      </w:pPr>
      <w:r>
        <w:rPr>
          <w:rFonts w:cs="Arial"/>
          <w:szCs w:val="24"/>
          <w:lang w:eastAsia="pt-BR"/>
        </w:rPr>
        <w:t>Figura - 10</w:t>
      </w:r>
    </w:p>
    <w:p w14:paraId="2395C48B" w14:textId="16937B3F" w:rsidR="00E36334" w:rsidRPr="00E30EEF" w:rsidRDefault="00E36334" w:rsidP="00775DF7">
      <w:pPr>
        <w:ind w:left="576"/>
        <w:rPr>
          <w:lang w:eastAsia="pt-BR"/>
        </w:rPr>
      </w:pPr>
    </w:p>
    <w:p w14:paraId="10DFA7A2" w14:textId="1C23D89C" w:rsidR="009D6B91" w:rsidRPr="00E30EEF" w:rsidRDefault="00022904" w:rsidP="000E3D54">
      <w:pPr>
        <w:ind w:left="-1020"/>
        <w:rPr>
          <w:u w:val="single"/>
          <w:lang w:eastAsia="pt-BR"/>
        </w:rPr>
      </w:pPr>
      <w:r>
        <w:rPr>
          <w:lang w:eastAsia="pt-BR"/>
        </w:rPr>
        <w:lastRenderedPageBreak/>
        <w:pict w14:anchorId="3E0C689A">
          <v:shape id="_x0000_i1032" type="#_x0000_t75" style="width:518.4pt;height:324pt">
            <v:imagedata r:id="rId15" o:title="ML-ARIMA-Sobradinho"/>
          </v:shape>
        </w:pict>
      </w:r>
    </w:p>
    <w:p w14:paraId="3E3E4E06" w14:textId="07810CD9" w:rsidR="004C461A" w:rsidRPr="00D24C78" w:rsidRDefault="004C461A" w:rsidP="00E30EEF">
      <w:pPr>
        <w:ind w:left="576" w:firstLine="133"/>
        <w:jc w:val="center"/>
        <w:rPr>
          <w:rFonts w:cs="Arial"/>
          <w:szCs w:val="24"/>
          <w:lang w:eastAsia="pt-BR"/>
        </w:rPr>
      </w:pPr>
      <w:r>
        <w:rPr>
          <w:rFonts w:cs="Arial"/>
          <w:szCs w:val="24"/>
          <w:lang w:eastAsia="pt-BR"/>
        </w:rPr>
        <w:t>Figura - 11</w:t>
      </w:r>
    </w:p>
    <w:p w14:paraId="7DC99898" w14:textId="66CAE7E0" w:rsidR="00F85638" w:rsidRDefault="00F85638" w:rsidP="00F85638">
      <w:pPr>
        <w:pStyle w:val="Ttulo3"/>
        <w:rPr>
          <w:lang w:eastAsia="pt-BR"/>
        </w:rPr>
      </w:pPr>
      <w:r>
        <w:rPr>
          <w:lang w:eastAsia="pt-BR"/>
        </w:rPr>
        <w:t>Treinamento e previsão pelo modelo ARIMA Sazonal</w:t>
      </w:r>
    </w:p>
    <w:p w14:paraId="57FA81BD" w14:textId="2C9C7C9C" w:rsidR="009D6B91" w:rsidRDefault="00C530A8" w:rsidP="001D23F7">
      <w:pPr>
        <w:ind w:left="576"/>
        <w:jc w:val="both"/>
        <w:rPr>
          <w:lang w:eastAsia="pt-BR"/>
        </w:rPr>
      </w:pPr>
      <w:r>
        <w:rPr>
          <w:lang w:eastAsia="pt-BR"/>
        </w:rPr>
        <w:t>O tratamento da sazonalidade na biblioteca ARIMA é feita através da introdução de novo parâmetro o seasonal_order=(</w:t>
      </w:r>
      <w:proofErr w:type="gramStart"/>
      <w:r>
        <w:rPr>
          <w:lang w:eastAsia="pt-BR"/>
        </w:rPr>
        <w:t>P,D</w:t>
      </w:r>
      <w:proofErr w:type="gramEnd"/>
      <w:r>
        <w:rPr>
          <w:lang w:eastAsia="pt-BR"/>
        </w:rPr>
        <w:t xml:space="preserve">,Q,M), ele é obtido da mesma forma que o p,d,q anterior, somente que deve-se considerar o período em que ocorre o padrão da sazonalidade, e M é um valor que identifica se ela ocorre no dia, mês, ano com valores (e.g. 7, 12, 365). </w:t>
      </w:r>
    </w:p>
    <w:p w14:paraId="0A6533A2" w14:textId="175D9E9F" w:rsidR="00E017B2" w:rsidRDefault="00E017B2" w:rsidP="001D23F7">
      <w:pPr>
        <w:ind w:left="576"/>
        <w:jc w:val="both"/>
        <w:rPr>
          <w:lang w:eastAsia="pt-BR"/>
        </w:rPr>
      </w:pPr>
      <w:r>
        <w:rPr>
          <w:lang w:eastAsia="pt-BR"/>
        </w:rPr>
        <w:t xml:space="preserve">A mudança no gráfico pode ser pequena assim, olhar o sumário e identificar se diminuiu os índices AIC, BIC e p&gt;[z], são importantes para manter a escolha dos parâmetros. </w:t>
      </w:r>
    </w:p>
    <w:p w14:paraId="3E8815C9" w14:textId="3D6D14BC" w:rsidR="00F85638" w:rsidRPr="00025B10" w:rsidRDefault="00F85638" w:rsidP="00775DF7">
      <w:pPr>
        <w:ind w:left="576"/>
        <w:rPr>
          <w:lang w:eastAsia="pt-BR"/>
        </w:rPr>
      </w:pPr>
    </w:p>
    <w:p w14:paraId="5ABFB734" w14:textId="07E42E92" w:rsidR="009D6B91" w:rsidRDefault="009D6B91" w:rsidP="00775DF7">
      <w:pPr>
        <w:ind w:left="576"/>
        <w:rPr>
          <w:u w:val="single"/>
          <w:lang w:eastAsia="pt-BR"/>
        </w:rPr>
      </w:pPr>
    </w:p>
    <w:p w14:paraId="427D80AC" w14:textId="081C6A26" w:rsidR="005466F5" w:rsidRPr="001D23F7" w:rsidRDefault="005466F5" w:rsidP="0078556D">
      <w:pPr>
        <w:ind w:firstLine="0"/>
        <w:rPr>
          <w:u w:val="single"/>
          <w:lang w:eastAsia="pt-BR"/>
        </w:rPr>
      </w:pPr>
    </w:p>
    <w:p w14:paraId="10B9D884" w14:textId="13B00C70" w:rsidR="005466F5" w:rsidRPr="00855F81" w:rsidRDefault="005466F5" w:rsidP="005466F5">
      <w:pPr>
        <w:pStyle w:val="Ttulo2"/>
        <w:rPr>
          <w:lang w:val="en-US" w:eastAsia="pt-BR"/>
        </w:rPr>
      </w:pPr>
      <w:bookmarkStart w:id="52" w:name="_Toc78122505"/>
      <w:proofErr w:type="spellStart"/>
      <w:r w:rsidRPr="00855F81">
        <w:rPr>
          <w:lang w:val="en-US" w:eastAsia="pt-BR"/>
        </w:rPr>
        <w:lastRenderedPageBreak/>
        <w:t>Modelo</w:t>
      </w:r>
      <w:proofErr w:type="spellEnd"/>
      <w:r w:rsidRPr="00855F81">
        <w:rPr>
          <w:lang w:val="en-US" w:eastAsia="pt-BR"/>
        </w:rPr>
        <w:t xml:space="preserve"> </w:t>
      </w:r>
      <w:r w:rsidR="00855F81">
        <w:rPr>
          <w:lang w:val="en-US" w:eastAsia="pt-BR"/>
        </w:rPr>
        <w:t>R</w:t>
      </w:r>
      <w:r w:rsidR="00246BF5">
        <w:rPr>
          <w:lang w:val="en-US" w:eastAsia="pt-BR"/>
        </w:rPr>
        <w:t>N</w:t>
      </w:r>
      <w:r w:rsidR="001D23F7">
        <w:rPr>
          <w:lang w:val="en-US" w:eastAsia="pt-BR"/>
        </w:rPr>
        <w:t>N</w:t>
      </w:r>
      <w:r w:rsidR="00246BF5">
        <w:rPr>
          <w:lang w:val="en-US" w:eastAsia="pt-BR"/>
        </w:rPr>
        <w:t xml:space="preserve"> - </w:t>
      </w:r>
      <w:r w:rsidRPr="00855F81">
        <w:rPr>
          <w:lang w:val="en-US" w:eastAsia="pt-BR"/>
        </w:rPr>
        <w:t>LSTM</w:t>
      </w:r>
      <w:r w:rsidR="00855F81" w:rsidRPr="00855F81">
        <w:rPr>
          <w:lang w:val="en-US" w:eastAsia="pt-BR"/>
        </w:rPr>
        <w:t xml:space="preserve"> (</w:t>
      </w:r>
      <w:r w:rsidR="00855F81" w:rsidRPr="00855F81">
        <w:rPr>
          <w:i/>
          <w:iCs w:val="0"/>
          <w:lang w:val="en-US" w:eastAsia="pt-BR"/>
        </w:rPr>
        <w:t xml:space="preserve">Long </w:t>
      </w:r>
      <w:proofErr w:type="gramStart"/>
      <w:r w:rsidR="00855F81" w:rsidRPr="00855F81">
        <w:rPr>
          <w:i/>
          <w:iCs w:val="0"/>
          <w:lang w:val="en-US" w:eastAsia="pt-BR"/>
        </w:rPr>
        <w:t>Short Term</w:t>
      </w:r>
      <w:proofErr w:type="gramEnd"/>
      <w:r w:rsidR="00855F81" w:rsidRPr="00855F81">
        <w:rPr>
          <w:i/>
          <w:iCs w:val="0"/>
          <w:lang w:val="en-US" w:eastAsia="pt-BR"/>
        </w:rPr>
        <w:t xml:space="preserve"> Memory</w:t>
      </w:r>
      <w:r w:rsidR="00855F81">
        <w:rPr>
          <w:lang w:val="en-US" w:eastAsia="pt-BR"/>
        </w:rPr>
        <w:t>)</w:t>
      </w:r>
      <w:bookmarkEnd w:id="52"/>
    </w:p>
    <w:p w14:paraId="708DB9C3" w14:textId="77777777" w:rsidR="0078556D" w:rsidRPr="0078556D" w:rsidRDefault="0078556D" w:rsidP="001D23F7">
      <w:pPr>
        <w:jc w:val="both"/>
        <w:rPr>
          <w:lang w:val="en-US" w:eastAsia="pt-BR"/>
        </w:rPr>
      </w:pPr>
    </w:p>
    <w:p w14:paraId="2F86BDFC" w14:textId="45CE9020" w:rsidR="000F728D" w:rsidRDefault="00855F81" w:rsidP="001D23F7">
      <w:pPr>
        <w:jc w:val="both"/>
        <w:rPr>
          <w:lang w:eastAsia="pt-BR"/>
        </w:rPr>
      </w:pPr>
      <w:r>
        <w:rPr>
          <w:lang w:eastAsia="pt-BR"/>
        </w:rPr>
        <w:t xml:space="preserve">A LSTM é uma variação das </w:t>
      </w:r>
      <w:r w:rsidR="00246BF5">
        <w:rPr>
          <w:lang w:eastAsia="pt-BR"/>
        </w:rPr>
        <w:t>R</w:t>
      </w:r>
      <w:r w:rsidR="00B86C5E">
        <w:rPr>
          <w:lang w:eastAsia="pt-BR"/>
        </w:rPr>
        <w:t xml:space="preserve">edes </w:t>
      </w:r>
      <w:r w:rsidR="00246BF5">
        <w:rPr>
          <w:lang w:eastAsia="pt-BR"/>
        </w:rPr>
        <w:t>N</w:t>
      </w:r>
      <w:r w:rsidR="00B86C5E">
        <w:rPr>
          <w:lang w:eastAsia="pt-BR"/>
        </w:rPr>
        <w:t xml:space="preserve">eurais </w:t>
      </w:r>
      <w:r w:rsidR="00246BF5">
        <w:rPr>
          <w:lang w:eastAsia="pt-BR"/>
        </w:rPr>
        <w:t>R</w:t>
      </w:r>
      <w:r w:rsidR="00B86C5E">
        <w:rPr>
          <w:lang w:eastAsia="pt-BR"/>
        </w:rPr>
        <w:t>ecorrentes</w:t>
      </w:r>
      <w:r w:rsidR="00246BF5">
        <w:rPr>
          <w:lang w:eastAsia="pt-BR"/>
        </w:rPr>
        <w:t xml:space="preserve"> </w:t>
      </w:r>
      <w:r>
        <w:rPr>
          <w:lang w:eastAsia="pt-BR"/>
        </w:rPr>
        <w:t>(RNN)</w:t>
      </w:r>
      <w:r w:rsidR="00B86C5E">
        <w:rPr>
          <w:lang w:eastAsia="pt-BR"/>
        </w:rPr>
        <w:t xml:space="preserve">, </w:t>
      </w:r>
      <w:r w:rsidR="0078556D">
        <w:rPr>
          <w:lang w:eastAsia="pt-BR"/>
        </w:rPr>
        <w:t xml:space="preserve">adequada </w:t>
      </w:r>
      <w:r w:rsidR="00F72971">
        <w:rPr>
          <w:lang w:eastAsia="pt-BR"/>
        </w:rPr>
        <w:t>para cenários de classificação e previsão de séries temporais</w:t>
      </w:r>
      <w:r w:rsidR="000F728D">
        <w:rPr>
          <w:lang w:eastAsia="pt-BR"/>
        </w:rPr>
        <w:t>, ela difere das redes neurais artificiais unidirecionais onde os sinais da entrada seguem direto para a saída sem feedback na mesma camada. Então a saída de uma camada não alimenta a mesma camada.</w:t>
      </w:r>
      <w:r w:rsidR="00007D8E">
        <w:rPr>
          <w:lang w:eastAsia="pt-BR"/>
        </w:rPr>
        <w:t xml:space="preserve"> As Redes Neurais Recorrentes (RNN) ou retroalimentadas são capazes de ter os sinais seguindo ambos os sentidos.</w:t>
      </w:r>
    </w:p>
    <w:p w14:paraId="148D538F" w14:textId="035B4690" w:rsidR="003E27BA" w:rsidRDefault="00007D8E" w:rsidP="001D23F7">
      <w:pPr>
        <w:jc w:val="both"/>
        <w:rPr>
          <w:lang w:eastAsia="pt-BR"/>
        </w:rPr>
      </w:pPr>
      <w:r>
        <w:rPr>
          <w:lang w:eastAsia="pt-BR"/>
        </w:rPr>
        <w:t>Para implementa</w:t>
      </w:r>
      <w:r w:rsidR="0078556D">
        <w:rPr>
          <w:lang w:eastAsia="pt-BR"/>
        </w:rPr>
        <w:t>r</w:t>
      </w:r>
      <w:r>
        <w:rPr>
          <w:lang w:eastAsia="pt-BR"/>
        </w:rPr>
        <w:t xml:space="preserve"> esta arquitetura, utiliza-se a ferramenta Python/</w:t>
      </w:r>
      <w:proofErr w:type="spellStart"/>
      <w:r>
        <w:rPr>
          <w:lang w:eastAsia="pt-BR"/>
        </w:rPr>
        <w:t>PyCharm</w:t>
      </w:r>
      <w:proofErr w:type="spellEnd"/>
      <w:r>
        <w:rPr>
          <w:lang w:eastAsia="pt-BR"/>
        </w:rPr>
        <w:t xml:space="preserve">, importando as bibliotecas </w:t>
      </w:r>
      <w:proofErr w:type="spellStart"/>
      <w:r w:rsidRPr="0078556D">
        <w:rPr>
          <w:i/>
          <w:iCs/>
          <w:lang w:eastAsia="pt-BR"/>
        </w:rPr>
        <w:t>TensorFlow</w:t>
      </w:r>
      <w:proofErr w:type="spellEnd"/>
      <w:r w:rsidRPr="0078556D">
        <w:rPr>
          <w:i/>
          <w:iCs/>
          <w:lang w:eastAsia="pt-BR"/>
        </w:rPr>
        <w:t>/</w:t>
      </w:r>
      <w:proofErr w:type="spellStart"/>
      <w:r w:rsidRPr="0078556D">
        <w:rPr>
          <w:i/>
          <w:iCs/>
          <w:lang w:eastAsia="pt-BR"/>
        </w:rPr>
        <w:t>Keras</w:t>
      </w:r>
      <w:proofErr w:type="spellEnd"/>
      <w:r>
        <w:rPr>
          <w:lang w:eastAsia="pt-BR"/>
        </w:rPr>
        <w:t xml:space="preserve">, que contém o modelo sequencial do LSTM. </w:t>
      </w:r>
    </w:p>
    <w:p w14:paraId="319F0E27" w14:textId="47FC7053" w:rsidR="00007D8E" w:rsidRDefault="003E27BA" w:rsidP="001D23F7">
      <w:pPr>
        <w:jc w:val="both"/>
        <w:rPr>
          <w:lang w:eastAsia="pt-BR"/>
        </w:rPr>
      </w:pPr>
      <w:r>
        <w:rPr>
          <w:lang w:eastAsia="pt-BR"/>
        </w:rPr>
        <w:t xml:space="preserve">Para efeito de velocidade de desenvolvimento pode-se agrupar os dados dos reservatórios por mês ao invés de dias, reduzindo </w:t>
      </w:r>
      <w:r w:rsidR="0078556D">
        <w:rPr>
          <w:lang w:eastAsia="pt-BR"/>
        </w:rPr>
        <w:t>os tempos</w:t>
      </w:r>
      <w:r>
        <w:rPr>
          <w:lang w:eastAsia="pt-BR"/>
        </w:rPr>
        <w:t xml:space="preserve"> de processamento, mas em contrapartida o modelo fica ligeiramente mais errado.</w:t>
      </w:r>
    </w:p>
    <w:p w14:paraId="7CA1ABF2" w14:textId="26681697" w:rsidR="000F728D" w:rsidRDefault="00007D8E" w:rsidP="006F5C75">
      <w:pPr>
        <w:pStyle w:val="Ttulo3"/>
        <w:rPr>
          <w:lang w:eastAsia="pt-BR"/>
        </w:rPr>
      </w:pPr>
      <w:r>
        <w:rPr>
          <w:lang w:eastAsia="pt-BR"/>
        </w:rPr>
        <w:t>Dividir a amostragem de dados obtida em treinamento e teste e normalizá-las.</w:t>
      </w:r>
    </w:p>
    <w:p w14:paraId="21F09AF0" w14:textId="31A013AC" w:rsidR="00007D8E" w:rsidRDefault="0058779D" w:rsidP="001D23F7">
      <w:pPr>
        <w:jc w:val="both"/>
        <w:rPr>
          <w:lang w:eastAsia="pt-BR"/>
        </w:rPr>
      </w:pPr>
      <w:r>
        <w:rPr>
          <w:noProof/>
          <w:lang w:eastAsia="pt-BR"/>
        </w:rPr>
        <w:pict w14:anchorId="5567E4C5">
          <v:shape id="_x0000_s1045" type="#_x0000_t202" style="position:absolute;left:0;text-align:left;margin-left:.35pt;margin-top:107.2pt;width:455.15pt;height:131.1pt;z-index:6;visibility:visible;mso-wrap-distance-top:3.6pt;mso-wrap-distance-bottom:3.6pt;mso-width-relative:margin;mso-height-relative:margin" fillcolor="#e7e6e6">
            <v:textbox style="mso-next-textbox:#_x0000_s1045">
              <w:txbxContent>
                <w:p w14:paraId="14EDAD10" w14:textId="3B05CEE3" w:rsidR="00494F0B" w:rsidRPr="001D23F7" w:rsidRDefault="00494F0B" w:rsidP="00494F0B">
                  <w:pPr>
                    <w:spacing w:after="0" w:line="240" w:lineRule="auto"/>
                    <w:ind w:firstLine="0"/>
                    <w:rPr>
                      <w:rFonts w:ascii="Courier New" w:eastAsia="Times New Roman" w:hAnsi="Courier New" w:cs="Courier New"/>
                      <w:color w:val="000000"/>
                      <w:sz w:val="20"/>
                      <w:szCs w:val="20"/>
                      <w:lang w:val="en-US" w:eastAsia="pt-BR"/>
                    </w:rPr>
                  </w:pPr>
                  <w:r w:rsidRPr="001D23F7">
                    <w:rPr>
                      <w:rFonts w:ascii="Courier New" w:eastAsia="Times New Roman" w:hAnsi="Courier New" w:cs="Courier New"/>
                      <w:i/>
                      <w:iCs/>
                      <w:color w:val="808080"/>
                      <w:sz w:val="20"/>
                      <w:szCs w:val="20"/>
                      <w:lang w:val="en-US" w:eastAsia="pt-BR"/>
                    </w:rPr>
                    <w:t># GRUPO DE TREINAMENTO E TESTE</w:t>
                  </w:r>
                </w:p>
                <w:p w14:paraId="60AB7F3C" w14:textId="7FAC6D65" w:rsidR="00494F0B" w:rsidRPr="00494F0B" w:rsidRDefault="00494F0B" w:rsidP="00494F0B">
                  <w:pPr>
                    <w:ind w:firstLine="0"/>
                    <w:rPr>
                      <w:rFonts w:ascii="Courier New" w:eastAsia="Times New Roman" w:hAnsi="Courier New" w:cs="Courier New"/>
                      <w:color w:val="000000"/>
                      <w:sz w:val="20"/>
                      <w:szCs w:val="20"/>
                      <w:lang w:val="en-US" w:eastAsia="pt-BR"/>
                    </w:rPr>
                  </w:pPr>
                  <w:r w:rsidRPr="00494F0B">
                    <w:rPr>
                      <w:rFonts w:ascii="Courier New" w:eastAsia="Times New Roman" w:hAnsi="Courier New" w:cs="Courier New"/>
                      <w:color w:val="000000"/>
                      <w:sz w:val="20"/>
                      <w:szCs w:val="20"/>
                      <w:lang w:val="en-US" w:eastAsia="pt-BR"/>
                    </w:rPr>
                    <w:t xml:space="preserve">dataset = </w:t>
                  </w:r>
                  <w:r w:rsidRPr="00494F0B">
                    <w:rPr>
                      <w:rFonts w:ascii="Courier New" w:eastAsia="Times New Roman" w:hAnsi="Courier New" w:cs="Courier New"/>
                      <w:color w:val="000000"/>
                      <w:sz w:val="20"/>
                      <w:szCs w:val="20"/>
                      <w:lang w:val="en-US" w:eastAsia="pt-BR"/>
                    </w:rPr>
                    <w:t>new_</w:t>
                  </w:r>
                  <w:r w:rsidRPr="00494F0B">
                    <w:rPr>
                      <w:rFonts w:ascii="Courier New" w:eastAsia="Times New Roman" w:hAnsi="Courier New" w:cs="Courier New"/>
                      <w:color w:val="000000"/>
                      <w:sz w:val="20"/>
                      <w:szCs w:val="20"/>
                      <w:lang w:val="en-US" w:eastAsia="pt-BR"/>
                    </w:rPr>
                    <w:t>data.values</w:t>
                  </w:r>
                  <w:r w:rsidRPr="00494F0B">
                    <w:rPr>
                      <w:rFonts w:ascii="Courier New" w:eastAsia="Times New Roman" w:hAnsi="Courier New" w:cs="Courier New"/>
                      <w:color w:val="000000"/>
                      <w:sz w:val="20"/>
                      <w:szCs w:val="20"/>
                      <w:lang w:val="en-US" w:eastAsia="pt-BR"/>
                    </w:rPr>
                    <w:br/>
                    <w:t xml:space="preserve">train_size = </w:t>
                  </w:r>
                  <w:r w:rsidRPr="00494F0B">
                    <w:rPr>
                      <w:rFonts w:ascii="Courier New" w:eastAsia="Times New Roman" w:hAnsi="Courier New" w:cs="Courier New"/>
                      <w:color w:val="000080"/>
                      <w:sz w:val="20"/>
                      <w:szCs w:val="20"/>
                      <w:lang w:val="en-US" w:eastAsia="pt-BR"/>
                    </w:rPr>
                    <w:t>int</w:t>
                  </w:r>
                  <w:r w:rsidRPr="00494F0B">
                    <w:rPr>
                      <w:rFonts w:ascii="Courier New" w:eastAsia="Times New Roman" w:hAnsi="Courier New" w:cs="Courier New"/>
                      <w:color w:val="000000"/>
                      <w:sz w:val="20"/>
                      <w:szCs w:val="20"/>
                      <w:lang w:val="en-US" w:eastAsia="pt-BR"/>
                    </w:rPr>
                    <w:t>(</w:t>
                  </w:r>
                  <w:r w:rsidRPr="00494F0B">
                    <w:rPr>
                      <w:rFonts w:ascii="Courier New" w:eastAsia="Times New Roman" w:hAnsi="Courier New" w:cs="Courier New"/>
                      <w:color w:val="000080"/>
                      <w:sz w:val="20"/>
                      <w:szCs w:val="20"/>
                      <w:lang w:val="en-US" w:eastAsia="pt-BR"/>
                    </w:rPr>
                    <w:t>len</w:t>
                  </w:r>
                  <w:r w:rsidRPr="00494F0B">
                    <w:rPr>
                      <w:rFonts w:ascii="Courier New" w:eastAsia="Times New Roman" w:hAnsi="Courier New" w:cs="Courier New"/>
                      <w:color w:val="000000"/>
                      <w:sz w:val="20"/>
                      <w:szCs w:val="20"/>
                      <w:lang w:val="en-US" w:eastAsia="pt-BR"/>
                    </w:rPr>
                    <w:t xml:space="preserve">(dataset) * </w:t>
                  </w:r>
                  <w:r w:rsidRPr="00494F0B">
                    <w:rPr>
                      <w:rFonts w:ascii="Courier New" w:eastAsia="Times New Roman" w:hAnsi="Courier New" w:cs="Courier New"/>
                      <w:color w:val="0000FF"/>
                      <w:sz w:val="20"/>
                      <w:szCs w:val="20"/>
                      <w:lang w:val="en-US" w:eastAsia="pt-BR"/>
                    </w:rPr>
                    <w:t>0.67</w:t>
                  </w:r>
                  <w:r w:rsidRPr="00494F0B">
                    <w:rPr>
                      <w:rFonts w:ascii="Courier New" w:eastAsia="Times New Roman" w:hAnsi="Courier New" w:cs="Courier New"/>
                      <w:color w:val="000000"/>
                      <w:sz w:val="20"/>
                      <w:szCs w:val="20"/>
                      <w:lang w:val="en-US" w:eastAsia="pt-BR"/>
                    </w:rPr>
                    <w:t>)</w:t>
                  </w:r>
                  <w:r w:rsidRPr="00494F0B">
                    <w:rPr>
                      <w:rFonts w:ascii="Courier New" w:eastAsia="Times New Roman" w:hAnsi="Courier New" w:cs="Courier New"/>
                      <w:color w:val="000000"/>
                      <w:sz w:val="20"/>
                      <w:szCs w:val="20"/>
                      <w:lang w:val="en-US" w:eastAsia="pt-BR"/>
                    </w:rPr>
                    <w:br/>
                    <w:t xml:space="preserve">test_size = </w:t>
                  </w:r>
                  <w:r w:rsidRPr="00494F0B">
                    <w:rPr>
                      <w:rFonts w:ascii="Courier New" w:eastAsia="Times New Roman" w:hAnsi="Courier New" w:cs="Courier New"/>
                      <w:color w:val="000080"/>
                      <w:sz w:val="20"/>
                      <w:szCs w:val="20"/>
                      <w:lang w:val="en-US" w:eastAsia="pt-BR"/>
                    </w:rPr>
                    <w:t>len</w:t>
                  </w:r>
                  <w:r w:rsidRPr="00494F0B">
                    <w:rPr>
                      <w:rFonts w:ascii="Courier New" w:eastAsia="Times New Roman" w:hAnsi="Courier New" w:cs="Courier New"/>
                      <w:color w:val="000000"/>
                      <w:sz w:val="20"/>
                      <w:szCs w:val="20"/>
                      <w:lang w:val="en-US" w:eastAsia="pt-BR"/>
                    </w:rPr>
                    <w:t>(dataset) - train_size</w:t>
                  </w:r>
                  <w:r w:rsidRPr="00494F0B">
                    <w:rPr>
                      <w:rFonts w:ascii="Courier New" w:eastAsia="Times New Roman" w:hAnsi="Courier New" w:cs="Courier New"/>
                      <w:color w:val="000000"/>
                      <w:sz w:val="20"/>
                      <w:szCs w:val="20"/>
                      <w:lang w:val="en-US" w:eastAsia="pt-BR"/>
                    </w:rPr>
                    <w:br/>
                    <w:t>train, test = dataset[</w:t>
                  </w:r>
                  <w:r w:rsidRPr="00494F0B">
                    <w:rPr>
                      <w:rFonts w:ascii="Courier New" w:eastAsia="Times New Roman" w:hAnsi="Courier New" w:cs="Courier New"/>
                      <w:color w:val="0000FF"/>
                      <w:sz w:val="20"/>
                      <w:szCs w:val="20"/>
                      <w:lang w:val="en-US" w:eastAsia="pt-BR"/>
                    </w:rPr>
                    <w:t>0</w:t>
                  </w:r>
                  <w:r w:rsidRPr="00494F0B">
                    <w:rPr>
                      <w:rFonts w:ascii="Courier New" w:eastAsia="Times New Roman" w:hAnsi="Courier New" w:cs="Courier New"/>
                      <w:color w:val="000000"/>
                      <w:sz w:val="20"/>
                      <w:szCs w:val="20"/>
                      <w:lang w:val="en-US" w:eastAsia="pt-BR"/>
                    </w:rPr>
                    <w:t>:train_size,:], dataset[train_size:</w:t>
                  </w:r>
                  <w:r w:rsidRPr="00494F0B">
                    <w:rPr>
                      <w:rFonts w:ascii="Courier New" w:eastAsia="Times New Roman" w:hAnsi="Courier New" w:cs="Courier New"/>
                      <w:color w:val="000080"/>
                      <w:sz w:val="20"/>
                      <w:szCs w:val="20"/>
                      <w:lang w:val="en-US" w:eastAsia="pt-BR"/>
                    </w:rPr>
                    <w:t>len</w:t>
                  </w:r>
                  <w:r w:rsidRPr="00494F0B">
                    <w:rPr>
                      <w:rFonts w:ascii="Courier New" w:eastAsia="Times New Roman" w:hAnsi="Courier New" w:cs="Courier New"/>
                      <w:color w:val="000000"/>
                      <w:sz w:val="20"/>
                      <w:szCs w:val="20"/>
                      <w:lang w:val="en-US" w:eastAsia="pt-BR"/>
                    </w:rPr>
                    <w:t>(dataset),:]</w:t>
                  </w:r>
                  <w:r w:rsidRPr="00494F0B">
                    <w:rPr>
                      <w:rFonts w:ascii="Courier New" w:eastAsia="Times New Roman" w:hAnsi="Courier New" w:cs="Courier New"/>
                      <w:color w:val="000000"/>
                      <w:sz w:val="20"/>
                      <w:szCs w:val="20"/>
                      <w:lang w:val="en-US" w:eastAsia="pt-BR"/>
                    </w:rPr>
                    <w:br/>
                  </w:r>
                  <w:r w:rsidRPr="00494F0B">
                    <w:rPr>
                      <w:rFonts w:ascii="Courier New" w:eastAsia="Times New Roman" w:hAnsi="Courier New" w:cs="Courier New"/>
                      <w:i/>
                      <w:iCs/>
                      <w:color w:val="808080"/>
                      <w:sz w:val="20"/>
                      <w:szCs w:val="20"/>
                      <w:lang w:val="en-US" w:eastAsia="pt-BR"/>
                    </w:rPr>
                    <w:t># NORMALIZA DADOS</w:t>
                  </w:r>
                  <w:r w:rsidRPr="00494F0B">
                    <w:rPr>
                      <w:rFonts w:ascii="Courier New" w:eastAsia="Times New Roman" w:hAnsi="Courier New" w:cs="Courier New"/>
                      <w:i/>
                      <w:iCs/>
                      <w:color w:val="808080"/>
                      <w:sz w:val="20"/>
                      <w:szCs w:val="20"/>
                      <w:lang w:val="en-US" w:eastAsia="pt-BR"/>
                    </w:rPr>
                    <w:br/>
                  </w:r>
                  <w:r w:rsidRPr="00494F0B">
                    <w:rPr>
                      <w:rFonts w:ascii="Courier New" w:eastAsia="Times New Roman" w:hAnsi="Courier New" w:cs="Courier New"/>
                      <w:color w:val="000000"/>
                      <w:sz w:val="20"/>
                      <w:szCs w:val="20"/>
                      <w:lang w:val="en-US" w:eastAsia="pt-BR"/>
                    </w:rPr>
                    <w:t>scaler = MinMaxScaler(</w:t>
                  </w:r>
                  <w:r w:rsidRPr="00494F0B">
                    <w:rPr>
                      <w:rFonts w:ascii="Courier New" w:eastAsia="Times New Roman" w:hAnsi="Courier New" w:cs="Courier New"/>
                      <w:color w:val="660099"/>
                      <w:sz w:val="20"/>
                      <w:szCs w:val="20"/>
                      <w:lang w:val="en-US" w:eastAsia="pt-BR"/>
                    </w:rPr>
                    <w:t>feature_range</w:t>
                  </w:r>
                  <w:r w:rsidRPr="00494F0B">
                    <w:rPr>
                      <w:rFonts w:ascii="Courier New" w:eastAsia="Times New Roman" w:hAnsi="Courier New" w:cs="Courier New"/>
                      <w:color w:val="000000"/>
                      <w:sz w:val="20"/>
                      <w:szCs w:val="20"/>
                      <w:lang w:val="en-US" w:eastAsia="pt-BR"/>
                    </w:rPr>
                    <w:t>=(</w:t>
                  </w:r>
                  <w:r w:rsidRPr="00494F0B">
                    <w:rPr>
                      <w:rFonts w:ascii="Courier New" w:eastAsia="Times New Roman" w:hAnsi="Courier New" w:cs="Courier New"/>
                      <w:color w:val="0000FF"/>
                      <w:sz w:val="20"/>
                      <w:szCs w:val="20"/>
                      <w:lang w:val="en-US" w:eastAsia="pt-BR"/>
                    </w:rPr>
                    <w:t>0</w:t>
                  </w:r>
                  <w:r w:rsidRPr="00494F0B">
                    <w:rPr>
                      <w:rFonts w:ascii="Courier New" w:eastAsia="Times New Roman" w:hAnsi="Courier New" w:cs="Courier New"/>
                      <w:color w:val="000000"/>
                      <w:sz w:val="20"/>
                      <w:szCs w:val="20"/>
                      <w:lang w:val="en-US" w:eastAsia="pt-BR"/>
                    </w:rPr>
                    <w:t xml:space="preserve">, </w:t>
                  </w:r>
                  <w:r w:rsidRPr="00494F0B">
                    <w:rPr>
                      <w:rFonts w:ascii="Courier New" w:eastAsia="Times New Roman" w:hAnsi="Courier New" w:cs="Courier New"/>
                      <w:color w:val="0000FF"/>
                      <w:sz w:val="20"/>
                      <w:szCs w:val="20"/>
                      <w:lang w:val="en-US" w:eastAsia="pt-BR"/>
                    </w:rPr>
                    <w:t>1</w:t>
                  </w:r>
                  <w:r w:rsidRPr="00494F0B">
                    <w:rPr>
                      <w:rFonts w:ascii="Courier New" w:eastAsia="Times New Roman" w:hAnsi="Courier New" w:cs="Courier New"/>
                      <w:color w:val="000000"/>
                      <w:sz w:val="20"/>
                      <w:szCs w:val="20"/>
                      <w:lang w:val="en-US" w:eastAsia="pt-BR"/>
                    </w:rPr>
                    <w:t>))</w:t>
                  </w:r>
                  <w:r w:rsidRPr="00494F0B">
                    <w:rPr>
                      <w:rFonts w:ascii="Courier New" w:eastAsia="Times New Roman" w:hAnsi="Courier New" w:cs="Courier New"/>
                      <w:color w:val="000000"/>
                      <w:sz w:val="20"/>
                      <w:szCs w:val="20"/>
                      <w:lang w:val="en-US" w:eastAsia="pt-BR"/>
                    </w:rPr>
                    <w:br/>
                    <w:t>scaled_dataset = scaler.fit_transform(dataset)</w:t>
                  </w:r>
                </w:p>
                <w:p w14:paraId="0F0E8CD4" w14:textId="77777777" w:rsidR="00494F0B" w:rsidRPr="00F85638" w:rsidRDefault="00494F0B" w:rsidP="00494F0B">
                  <w:pPr>
                    <w:ind w:firstLine="0"/>
                    <w:rPr>
                      <w:rFonts w:ascii="Courier New" w:hAnsi="Courier New" w:cs="Courier New"/>
                      <w:sz w:val="20"/>
                      <w:szCs w:val="20"/>
                      <w:lang w:val="en-US"/>
                    </w:rPr>
                  </w:pPr>
                </w:p>
              </w:txbxContent>
            </v:textbox>
            <w10:wrap type="square"/>
          </v:shape>
        </w:pict>
      </w:r>
      <w:r w:rsidR="00494F0B">
        <w:rPr>
          <w:lang w:eastAsia="pt-BR"/>
        </w:rPr>
        <w:t xml:space="preserve">Considerando que já se tem na variável </w:t>
      </w:r>
      <w:proofErr w:type="spellStart"/>
      <w:r w:rsidR="00494F0B">
        <w:rPr>
          <w:lang w:eastAsia="pt-BR"/>
        </w:rPr>
        <w:t>new_data</w:t>
      </w:r>
      <w:proofErr w:type="spellEnd"/>
      <w:r w:rsidR="00494F0B">
        <w:rPr>
          <w:lang w:eastAsia="pt-BR"/>
        </w:rPr>
        <w:t xml:space="preserve"> o </w:t>
      </w:r>
      <w:proofErr w:type="spellStart"/>
      <w:r w:rsidR="00494F0B" w:rsidRPr="0078556D">
        <w:rPr>
          <w:i/>
          <w:iCs/>
          <w:lang w:eastAsia="pt-BR"/>
        </w:rPr>
        <w:t>Datafram</w:t>
      </w:r>
      <w:r w:rsidR="0078556D">
        <w:rPr>
          <w:lang w:eastAsia="pt-BR"/>
        </w:rPr>
        <w:t>e</w:t>
      </w:r>
      <w:proofErr w:type="spellEnd"/>
      <w:r w:rsidR="00494F0B">
        <w:rPr>
          <w:lang w:eastAsia="pt-BR"/>
        </w:rPr>
        <w:t xml:space="preserve"> carregado com duas colunas: data e profundidade, pode-se iniciar o processamento, com a divisão da amostragem no grupo de treinamento e teste e depois normalizá-los para intervalos entre 0 e 1.</w:t>
      </w:r>
    </w:p>
    <w:p w14:paraId="28D65033" w14:textId="59ADFB73" w:rsidR="005447D8" w:rsidRDefault="005447D8" w:rsidP="005447D8">
      <w:pPr>
        <w:ind w:left="2836"/>
        <w:jc w:val="both"/>
        <w:rPr>
          <w:lang w:eastAsia="pt-BR"/>
        </w:rPr>
      </w:pPr>
      <w:r>
        <w:rPr>
          <w:lang w:eastAsia="pt-BR"/>
        </w:rPr>
        <w:t xml:space="preserve">      Figura - </w:t>
      </w:r>
      <w:r w:rsidR="00854171">
        <w:rPr>
          <w:lang w:eastAsia="pt-BR"/>
        </w:rPr>
        <w:t>12</w:t>
      </w:r>
    </w:p>
    <w:p w14:paraId="64E714B2" w14:textId="675E8365" w:rsidR="00007D8E" w:rsidRDefault="00007D8E" w:rsidP="005466F5">
      <w:pPr>
        <w:rPr>
          <w:lang w:eastAsia="pt-BR"/>
        </w:rPr>
      </w:pPr>
    </w:p>
    <w:p w14:paraId="08BC698E" w14:textId="25A6A802" w:rsidR="00494F0B" w:rsidRDefault="00494F0B" w:rsidP="00494F0B">
      <w:pPr>
        <w:pStyle w:val="Ttulo3"/>
        <w:rPr>
          <w:lang w:eastAsia="pt-BR"/>
        </w:rPr>
      </w:pPr>
      <w:r>
        <w:rPr>
          <w:lang w:eastAsia="pt-BR"/>
        </w:rPr>
        <w:lastRenderedPageBreak/>
        <w:t>Formatação dos dados para os parâmetros da função</w:t>
      </w:r>
      <w:r w:rsidR="0078556D">
        <w:rPr>
          <w:lang w:eastAsia="pt-BR"/>
        </w:rPr>
        <w:t xml:space="preserve"> da biblioteca</w:t>
      </w:r>
      <w:r>
        <w:rPr>
          <w:lang w:eastAsia="pt-BR"/>
        </w:rPr>
        <w:t>.</w:t>
      </w:r>
    </w:p>
    <w:p w14:paraId="40B3D86D" w14:textId="68D92E76" w:rsidR="00DA7B4B" w:rsidRDefault="00DA7B4B" w:rsidP="001D23F7">
      <w:pPr>
        <w:jc w:val="both"/>
        <w:rPr>
          <w:lang w:eastAsia="pt-BR"/>
        </w:rPr>
      </w:pPr>
      <w:r>
        <w:rPr>
          <w:lang w:eastAsia="pt-BR"/>
        </w:rPr>
        <w:t>Uma das partes mais trabalhosa</w:t>
      </w:r>
      <w:r w:rsidR="00FA5C04">
        <w:rPr>
          <w:lang w:eastAsia="pt-BR"/>
        </w:rPr>
        <w:t>s</w:t>
      </w:r>
      <w:r>
        <w:rPr>
          <w:lang w:eastAsia="pt-BR"/>
        </w:rPr>
        <w:t xml:space="preserve"> no modelo LSTM </w:t>
      </w:r>
      <w:r w:rsidR="000F1426">
        <w:rPr>
          <w:lang w:eastAsia="pt-BR"/>
        </w:rPr>
        <w:t xml:space="preserve">é </w:t>
      </w:r>
      <w:r>
        <w:rPr>
          <w:lang w:eastAsia="pt-BR"/>
        </w:rPr>
        <w:t xml:space="preserve">a formatação dos parâmetros que são entregues para a função </w:t>
      </w:r>
      <w:proofErr w:type="spellStart"/>
      <w:proofErr w:type="gramStart"/>
      <w:r w:rsidR="00494F0B" w:rsidRPr="0078556D">
        <w:rPr>
          <w:i/>
          <w:iCs/>
          <w:lang w:eastAsia="pt-BR"/>
        </w:rPr>
        <w:t>fit</w:t>
      </w:r>
      <w:proofErr w:type="spellEnd"/>
      <w:r w:rsidR="00494F0B" w:rsidRPr="0078556D">
        <w:rPr>
          <w:i/>
          <w:iCs/>
          <w:lang w:eastAsia="pt-BR"/>
        </w:rPr>
        <w:t>(</w:t>
      </w:r>
      <w:proofErr w:type="gramEnd"/>
      <w:r w:rsidR="00494F0B" w:rsidRPr="0078556D">
        <w:rPr>
          <w:i/>
          <w:iCs/>
          <w:lang w:eastAsia="pt-BR"/>
        </w:rPr>
        <w:t>)</w:t>
      </w:r>
      <w:r>
        <w:rPr>
          <w:lang w:eastAsia="pt-BR"/>
        </w:rPr>
        <w:t xml:space="preserve"> do </w:t>
      </w:r>
      <w:proofErr w:type="spellStart"/>
      <w:r w:rsidRPr="0078556D">
        <w:rPr>
          <w:i/>
          <w:iCs/>
          <w:lang w:eastAsia="pt-BR"/>
        </w:rPr>
        <w:t>TensorFlow</w:t>
      </w:r>
      <w:proofErr w:type="spellEnd"/>
      <w:r w:rsidRPr="0078556D">
        <w:rPr>
          <w:i/>
          <w:iCs/>
          <w:lang w:eastAsia="pt-BR"/>
        </w:rPr>
        <w:t>/</w:t>
      </w:r>
      <w:proofErr w:type="spellStart"/>
      <w:r w:rsidRPr="0078556D">
        <w:rPr>
          <w:i/>
          <w:iCs/>
          <w:lang w:eastAsia="pt-BR"/>
        </w:rPr>
        <w:t>Keras</w:t>
      </w:r>
      <w:proofErr w:type="spellEnd"/>
      <w:r w:rsidR="0078556D">
        <w:rPr>
          <w:i/>
          <w:iCs/>
          <w:lang w:eastAsia="pt-BR"/>
        </w:rPr>
        <w:t>;</w:t>
      </w:r>
      <w:r>
        <w:rPr>
          <w:lang w:eastAsia="pt-BR"/>
        </w:rPr>
        <w:t xml:space="preserve"> </w:t>
      </w:r>
      <w:r w:rsidR="00494F0B">
        <w:rPr>
          <w:lang w:eastAsia="pt-BR"/>
        </w:rPr>
        <w:t>a</w:t>
      </w:r>
      <w:r>
        <w:rPr>
          <w:lang w:eastAsia="pt-BR"/>
        </w:rPr>
        <w:t xml:space="preserve"> visualização destes </w:t>
      </w:r>
      <w:r w:rsidRPr="00E836EF">
        <w:rPr>
          <w:u w:val="single"/>
          <w:lang w:eastAsia="pt-BR"/>
        </w:rPr>
        <w:t>parâmetros</w:t>
      </w:r>
      <w:r>
        <w:rPr>
          <w:lang w:eastAsia="pt-BR"/>
        </w:rPr>
        <w:t xml:space="preserve"> é </w:t>
      </w:r>
      <w:r w:rsidR="00E836EF">
        <w:rPr>
          <w:lang w:eastAsia="pt-BR"/>
        </w:rPr>
        <w:t xml:space="preserve">importante para </w:t>
      </w:r>
      <w:r>
        <w:rPr>
          <w:lang w:eastAsia="pt-BR"/>
        </w:rPr>
        <w:t>o entendimento da forma d</w:t>
      </w:r>
      <w:r w:rsidR="00E836EF">
        <w:rPr>
          <w:lang w:eastAsia="pt-BR"/>
        </w:rPr>
        <w:t>e</w:t>
      </w:r>
      <w:r>
        <w:rPr>
          <w:lang w:eastAsia="pt-BR"/>
        </w:rPr>
        <w:t xml:space="preserve"> processamento.</w:t>
      </w:r>
    </w:p>
    <w:p w14:paraId="328F5D42" w14:textId="4E9A5FDF" w:rsidR="00DA7B4B" w:rsidRDefault="00DA7B4B" w:rsidP="001D23F7">
      <w:pPr>
        <w:jc w:val="both"/>
        <w:rPr>
          <w:lang w:eastAsia="pt-BR"/>
        </w:rPr>
      </w:pPr>
      <w:r>
        <w:rPr>
          <w:lang w:eastAsia="pt-BR"/>
        </w:rPr>
        <w:t xml:space="preserve">Inicialmente temos uma série temporal representada por data e valor, que deve gerar dois parâmetros para a função </w:t>
      </w:r>
      <w:proofErr w:type="spellStart"/>
      <w:proofErr w:type="gramStart"/>
      <w:r w:rsidR="00E836EF" w:rsidRPr="0078556D">
        <w:rPr>
          <w:i/>
          <w:iCs/>
          <w:lang w:eastAsia="pt-BR"/>
        </w:rPr>
        <w:t>fit</w:t>
      </w:r>
      <w:proofErr w:type="spellEnd"/>
      <w:r w:rsidR="00E836EF" w:rsidRPr="0078556D">
        <w:rPr>
          <w:i/>
          <w:iCs/>
          <w:lang w:eastAsia="pt-BR"/>
        </w:rPr>
        <w:t>(</w:t>
      </w:r>
      <w:proofErr w:type="gramEnd"/>
      <w:r w:rsidR="00E836EF" w:rsidRPr="0078556D">
        <w:rPr>
          <w:i/>
          <w:iCs/>
          <w:lang w:eastAsia="pt-BR"/>
        </w:rPr>
        <w:t>)</w:t>
      </w:r>
      <w:r>
        <w:rPr>
          <w:lang w:eastAsia="pt-BR"/>
        </w:rPr>
        <w:t xml:space="preserve">, </w:t>
      </w:r>
      <w:r w:rsidR="000F1426">
        <w:rPr>
          <w:lang w:eastAsia="pt-BR"/>
        </w:rPr>
        <w:t>o</w:t>
      </w:r>
      <w:r>
        <w:rPr>
          <w:lang w:eastAsia="pt-BR"/>
        </w:rPr>
        <w:t xml:space="preserve"> </w:t>
      </w:r>
      <w:proofErr w:type="spellStart"/>
      <w:r w:rsidR="000F1426">
        <w:rPr>
          <w:lang w:eastAsia="pt-BR"/>
        </w:rPr>
        <w:t>T</w:t>
      </w:r>
      <w:r>
        <w:rPr>
          <w:lang w:eastAsia="pt-BR"/>
        </w:rPr>
        <w:t>rainX</w:t>
      </w:r>
      <w:proofErr w:type="spellEnd"/>
      <w:r>
        <w:rPr>
          <w:lang w:eastAsia="pt-BR"/>
        </w:rPr>
        <w:t xml:space="preserve"> e o </w:t>
      </w:r>
      <w:r w:rsidR="000F1426">
        <w:rPr>
          <w:lang w:eastAsia="pt-BR"/>
        </w:rPr>
        <w:t>T</w:t>
      </w:r>
      <w:r>
        <w:rPr>
          <w:lang w:eastAsia="pt-BR"/>
        </w:rPr>
        <w:t>rainY.</w:t>
      </w:r>
    </w:p>
    <w:p w14:paraId="62332DD3" w14:textId="7B997883" w:rsidR="00C5088E" w:rsidRDefault="00C5088E" w:rsidP="001D23F7">
      <w:pPr>
        <w:jc w:val="both"/>
        <w:rPr>
          <w:lang w:eastAsia="pt-BR"/>
        </w:rPr>
      </w:pPr>
      <w:r w:rsidRPr="0094385E">
        <w:rPr>
          <w:lang w:eastAsia="pt-BR"/>
        </w:rPr>
        <w:t>O Train</w:t>
      </w:r>
      <w:r>
        <w:rPr>
          <w:lang w:eastAsia="pt-BR"/>
        </w:rPr>
        <w:t xml:space="preserve">Y é um vetor simples contendo todos os valores da série, retirando os primeiros N valores que compõe a primeira janela, ou seja, o valor de </w:t>
      </w:r>
      <w:proofErr w:type="spellStart"/>
      <w:r w:rsidRPr="0078556D">
        <w:rPr>
          <w:i/>
          <w:iCs/>
          <w:lang w:eastAsia="pt-BR"/>
        </w:rPr>
        <w:t>loo</w:t>
      </w:r>
      <w:r w:rsidR="00E836EF" w:rsidRPr="0078556D">
        <w:rPr>
          <w:i/>
          <w:iCs/>
          <w:lang w:eastAsia="pt-BR"/>
        </w:rPr>
        <w:t>k</w:t>
      </w:r>
      <w:r w:rsidRPr="0078556D">
        <w:rPr>
          <w:i/>
          <w:iCs/>
          <w:lang w:eastAsia="pt-BR"/>
        </w:rPr>
        <w:t>back</w:t>
      </w:r>
      <w:proofErr w:type="spellEnd"/>
      <w:r>
        <w:rPr>
          <w:lang w:eastAsia="pt-BR"/>
        </w:rPr>
        <w:t xml:space="preserve"> selecionado, neste caso com o valor 3. Desta forma usando a série abaixo, temos:</w:t>
      </w:r>
    </w:p>
    <w:p w14:paraId="2B46335E" w14:textId="77777777" w:rsidR="00C5088E" w:rsidRDefault="00C5088E" w:rsidP="00C5088E">
      <w:pPr>
        <w:rPr>
          <w:lang w:eastAsia="pt-BR"/>
        </w:rPr>
      </w:pPr>
      <w:r>
        <w:rPr>
          <w:lang w:eastAsia="pt-BR"/>
        </w:rPr>
        <w:t xml:space="preserve">Série:   10, 11, 12, 13, 14, 15, 16  </w:t>
      </w:r>
    </w:p>
    <w:p w14:paraId="6DA59B61" w14:textId="3284D4C2" w:rsidR="00C5088E" w:rsidRDefault="00C5088E" w:rsidP="005466F5">
      <w:pPr>
        <w:rPr>
          <w:lang w:eastAsia="pt-BR"/>
        </w:rPr>
      </w:pPr>
      <w:r>
        <w:rPr>
          <w:lang w:eastAsia="pt-BR"/>
        </w:rPr>
        <w:t>TrainY = [13, 14, 15, 16]</w:t>
      </w:r>
    </w:p>
    <w:p w14:paraId="29EB5E8D" w14:textId="23406F1A" w:rsidR="00C5088E" w:rsidRDefault="00E836EF" w:rsidP="001D23F7">
      <w:pPr>
        <w:jc w:val="both"/>
        <w:rPr>
          <w:lang w:eastAsia="pt-BR"/>
        </w:rPr>
      </w:pPr>
      <w:r>
        <w:rPr>
          <w:lang w:eastAsia="pt-BR"/>
        </w:rPr>
        <w:t>Já o</w:t>
      </w:r>
      <w:r w:rsidR="00DA7B4B">
        <w:rPr>
          <w:lang w:eastAsia="pt-BR"/>
        </w:rPr>
        <w:t xml:space="preserve"> </w:t>
      </w:r>
      <w:proofErr w:type="spellStart"/>
      <w:r w:rsidR="00C5088E">
        <w:rPr>
          <w:lang w:eastAsia="pt-BR"/>
        </w:rPr>
        <w:t>T</w:t>
      </w:r>
      <w:r w:rsidR="00DA7B4B">
        <w:rPr>
          <w:lang w:eastAsia="pt-BR"/>
        </w:rPr>
        <w:t>rainX</w:t>
      </w:r>
      <w:proofErr w:type="spellEnd"/>
      <w:r w:rsidR="00DA7B4B">
        <w:rPr>
          <w:lang w:eastAsia="pt-BR"/>
        </w:rPr>
        <w:t xml:space="preserve"> </w:t>
      </w:r>
      <w:r w:rsidR="00C5088E">
        <w:rPr>
          <w:lang w:eastAsia="pt-BR"/>
        </w:rPr>
        <w:t xml:space="preserve">é uma </w:t>
      </w:r>
      <w:proofErr w:type="spellStart"/>
      <w:r w:rsidR="00C5088E">
        <w:rPr>
          <w:lang w:eastAsia="pt-BR"/>
        </w:rPr>
        <w:t>matrix</w:t>
      </w:r>
      <w:proofErr w:type="spellEnd"/>
      <w:r w:rsidR="00C5088E">
        <w:rPr>
          <w:lang w:eastAsia="pt-BR"/>
        </w:rPr>
        <w:t xml:space="preserve"> 3-D, e para obtê-la temos duas etapas de transformação:</w:t>
      </w:r>
    </w:p>
    <w:p w14:paraId="4B8FF615" w14:textId="3E37043C" w:rsidR="000F1426" w:rsidRDefault="00C5088E" w:rsidP="001D23F7">
      <w:pPr>
        <w:jc w:val="both"/>
        <w:rPr>
          <w:lang w:eastAsia="pt-BR"/>
        </w:rPr>
      </w:pPr>
      <w:r>
        <w:rPr>
          <w:lang w:eastAsia="pt-BR"/>
        </w:rPr>
        <w:t>1)</w:t>
      </w:r>
      <w:r w:rsidR="00DA7B4B">
        <w:rPr>
          <w:lang w:eastAsia="pt-BR"/>
        </w:rPr>
        <w:t xml:space="preserve"> </w:t>
      </w:r>
      <w:r>
        <w:rPr>
          <w:lang w:eastAsia="pt-BR"/>
        </w:rPr>
        <w:t xml:space="preserve">Criar uma matriz 2-D </w:t>
      </w:r>
      <w:r w:rsidR="00DA7B4B">
        <w:rPr>
          <w:lang w:eastAsia="pt-BR"/>
        </w:rPr>
        <w:t xml:space="preserve">onde o número de colunas é o tamanho do </w:t>
      </w:r>
      <w:proofErr w:type="spellStart"/>
      <w:r w:rsidR="0078556D" w:rsidRPr="0078556D">
        <w:rPr>
          <w:i/>
          <w:iCs/>
          <w:lang w:eastAsia="pt-BR"/>
        </w:rPr>
        <w:t>lookback</w:t>
      </w:r>
      <w:proofErr w:type="spellEnd"/>
      <w:r w:rsidR="000F1426">
        <w:rPr>
          <w:lang w:eastAsia="pt-BR"/>
        </w:rPr>
        <w:t xml:space="preserve"> selecionado</w:t>
      </w:r>
      <w:r w:rsidR="00DA7B4B">
        <w:rPr>
          <w:lang w:eastAsia="pt-BR"/>
        </w:rPr>
        <w:t xml:space="preserve">, </w:t>
      </w:r>
      <w:r w:rsidR="000F1426">
        <w:rPr>
          <w:lang w:eastAsia="pt-BR"/>
        </w:rPr>
        <w:t xml:space="preserve">ele é o </w:t>
      </w:r>
      <w:r w:rsidR="00DA7B4B">
        <w:rPr>
          <w:lang w:eastAsia="pt-BR"/>
        </w:rPr>
        <w:t xml:space="preserve">parâmetro que define a janela </w:t>
      </w:r>
      <w:r w:rsidR="000F1426">
        <w:rPr>
          <w:lang w:eastAsia="pt-BR"/>
        </w:rPr>
        <w:t xml:space="preserve">de </w:t>
      </w:r>
      <w:r w:rsidR="00DA7B4B">
        <w:rPr>
          <w:lang w:eastAsia="pt-BR"/>
        </w:rPr>
        <w:t xml:space="preserve">quantos valores </w:t>
      </w:r>
      <w:r w:rsidR="000F1426">
        <w:rPr>
          <w:lang w:eastAsia="pt-BR"/>
        </w:rPr>
        <w:t>passados são avaliados. Assim temos para série de exemplo a</w:t>
      </w:r>
      <w:r>
        <w:rPr>
          <w:lang w:eastAsia="pt-BR"/>
        </w:rPr>
        <w:t>cima</w:t>
      </w:r>
      <w:r w:rsidR="000F1426">
        <w:rPr>
          <w:lang w:eastAsia="pt-BR"/>
        </w:rPr>
        <w:t xml:space="preserve"> com </w:t>
      </w:r>
      <w:proofErr w:type="spellStart"/>
      <w:r w:rsidR="000F1426" w:rsidRPr="0078556D">
        <w:rPr>
          <w:i/>
          <w:iCs/>
          <w:lang w:eastAsia="pt-BR"/>
        </w:rPr>
        <w:t>loopback</w:t>
      </w:r>
      <w:proofErr w:type="spellEnd"/>
      <w:r w:rsidR="000F1426">
        <w:rPr>
          <w:lang w:eastAsia="pt-BR"/>
        </w:rPr>
        <w:t>=3</w:t>
      </w:r>
      <w:r w:rsidR="00883016">
        <w:rPr>
          <w:lang w:eastAsia="pt-BR"/>
        </w:rPr>
        <w:t>,</w:t>
      </w:r>
      <w:r w:rsidR="000F1426">
        <w:rPr>
          <w:lang w:eastAsia="pt-BR"/>
        </w:rPr>
        <w:t xml:space="preserve"> o seguinte </w:t>
      </w:r>
      <w:proofErr w:type="spellStart"/>
      <w:r w:rsidR="00E836EF">
        <w:rPr>
          <w:lang w:eastAsia="pt-BR"/>
        </w:rPr>
        <w:t>T</w:t>
      </w:r>
      <w:r w:rsidR="000F1426">
        <w:rPr>
          <w:lang w:eastAsia="pt-BR"/>
        </w:rPr>
        <w:t>rainX</w:t>
      </w:r>
      <w:proofErr w:type="spellEnd"/>
      <w:r w:rsidR="000F1426">
        <w:rPr>
          <w:lang w:eastAsia="pt-BR"/>
        </w:rPr>
        <w:t>:</w:t>
      </w:r>
    </w:p>
    <w:p w14:paraId="1EC30C90" w14:textId="43AF19FC" w:rsidR="00DA7B4B" w:rsidRDefault="000F1426" w:rsidP="005466F5">
      <w:pPr>
        <w:rPr>
          <w:lang w:eastAsia="pt-BR"/>
        </w:rPr>
      </w:pPr>
      <w:r>
        <w:rPr>
          <w:lang w:eastAsia="pt-BR"/>
        </w:rPr>
        <w:t>TrainX = [[10, 11, 12], [11, 12, 13], [12, 13, 14], [13, 14, 15]</w:t>
      </w:r>
      <w:r w:rsidR="0085538F">
        <w:rPr>
          <w:lang w:eastAsia="pt-BR"/>
        </w:rPr>
        <w:t>, [14, 15, 16</w:t>
      </w:r>
      <w:r>
        <w:rPr>
          <w:lang w:eastAsia="pt-BR"/>
        </w:rPr>
        <w:t>]</w:t>
      </w:r>
      <w:r w:rsidR="0085538F">
        <w:rPr>
          <w:lang w:eastAsia="pt-BR"/>
        </w:rPr>
        <w:t>]</w:t>
      </w:r>
    </w:p>
    <w:p w14:paraId="36480300" w14:textId="1ED8658A" w:rsidR="00FB00F4" w:rsidRDefault="00C5088E" w:rsidP="006F5C75">
      <w:pPr>
        <w:numPr>
          <w:ilvl w:val="0"/>
          <w:numId w:val="9"/>
        </w:numPr>
        <w:rPr>
          <w:lang w:eastAsia="pt-BR"/>
        </w:rPr>
      </w:pPr>
      <w:r>
        <w:rPr>
          <w:lang w:eastAsia="pt-BR"/>
        </w:rPr>
        <w:t xml:space="preserve">Dar um </w:t>
      </w:r>
      <w:r w:rsidR="00883016">
        <w:rPr>
          <w:lang w:eastAsia="pt-BR"/>
        </w:rPr>
        <w:t>“</w:t>
      </w:r>
      <w:proofErr w:type="spellStart"/>
      <w:r>
        <w:rPr>
          <w:lang w:eastAsia="pt-BR"/>
        </w:rPr>
        <w:t>reshape</w:t>
      </w:r>
      <w:proofErr w:type="spellEnd"/>
      <w:r w:rsidR="00883016">
        <w:rPr>
          <w:lang w:eastAsia="pt-BR"/>
        </w:rPr>
        <w:t>”</w:t>
      </w:r>
      <w:r w:rsidR="001E01E2">
        <w:rPr>
          <w:lang w:eastAsia="pt-BR"/>
        </w:rPr>
        <w:t>,</w:t>
      </w:r>
      <w:r>
        <w:rPr>
          <w:lang w:eastAsia="pt-BR"/>
        </w:rPr>
        <w:t xml:space="preserve"> na matriz </w:t>
      </w:r>
      <w:r w:rsidR="00883016">
        <w:rPr>
          <w:lang w:eastAsia="pt-BR"/>
        </w:rPr>
        <w:t xml:space="preserve">2-D acima </w:t>
      </w:r>
      <w:r>
        <w:rPr>
          <w:lang w:eastAsia="pt-BR"/>
        </w:rPr>
        <w:t>para virar 3-D, ficando assim.</w:t>
      </w:r>
    </w:p>
    <w:p w14:paraId="448065A1" w14:textId="57AC5F11" w:rsidR="00C5088E" w:rsidRDefault="00C5088E" w:rsidP="001E01E2">
      <w:pPr>
        <w:rPr>
          <w:lang w:eastAsia="pt-BR"/>
        </w:rPr>
      </w:pPr>
      <w:r>
        <w:rPr>
          <w:lang w:eastAsia="pt-BR"/>
        </w:rPr>
        <w:t xml:space="preserve">  TrainX = [[[10], [11], [12]], [[11], [12], [13]], [[12], [13], [14]], [[13], [14], [15]], [[14], [15], [16]]]</w:t>
      </w:r>
    </w:p>
    <w:p w14:paraId="5AE3AFE4" w14:textId="7E34DDE5" w:rsidR="00FB00F4" w:rsidRDefault="001E01E2" w:rsidP="005466F5">
      <w:pPr>
        <w:rPr>
          <w:lang w:eastAsia="pt-BR"/>
        </w:rPr>
      </w:pPr>
      <w:r>
        <w:rPr>
          <w:lang w:eastAsia="pt-BR"/>
        </w:rPr>
        <w:t xml:space="preserve">Assim o </w:t>
      </w:r>
      <w:r w:rsidR="0078556D">
        <w:rPr>
          <w:lang w:eastAsia="pt-BR"/>
        </w:rPr>
        <w:t xml:space="preserve">parâmetro </w:t>
      </w:r>
      <w:proofErr w:type="spellStart"/>
      <w:r w:rsidRPr="0078556D">
        <w:rPr>
          <w:i/>
          <w:iCs/>
          <w:lang w:eastAsia="pt-BR"/>
        </w:rPr>
        <w:t>input_shape</w:t>
      </w:r>
      <w:proofErr w:type="spellEnd"/>
      <w:r>
        <w:rPr>
          <w:lang w:eastAsia="pt-BR"/>
        </w:rPr>
        <w:t xml:space="preserve"> na criação d</w:t>
      </w:r>
      <w:r w:rsidR="00AF4607">
        <w:rPr>
          <w:lang w:eastAsia="pt-BR"/>
        </w:rPr>
        <w:t>a camada</w:t>
      </w:r>
      <w:r>
        <w:rPr>
          <w:lang w:eastAsia="pt-BR"/>
        </w:rPr>
        <w:t xml:space="preserve"> LSTM, passa</w:t>
      </w:r>
      <w:r w:rsidR="00854171">
        <w:rPr>
          <w:lang w:eastAsia="pt-BR"/>
        </w:rPr>
        <w:t xml:space="preserve"> a ser u</w:t>
      </w:r>
      <w:r>
        <w:rPr>
          <w:lang w:eastAsia="pt-BR"/>
        </w:rPr>
        <w:t xml:space="preserve">ma </w:t>
      </w:r>
      <w:proofErr w:type="spellStart"/>
      <w:r>
        <w:rPr>
          <w:lang w:eastAsia="pt-BR"/>
        </w:rPr>
        <w:t>matrix</w:t>
      </w:r>
      <w:proofErr w:type="spellEnd"/>
      <w:r>
        <w:rPr>
          <w:lang w:eastAsia="pt-BR"/>
        </w:rPr>
        <w:t xml:space="preserve"> </w:t>
      </w:r>
      <w:r w:rsidR="00854171">
        <w:rPr>
          <w:lang w:eastAsia="pt-BR"/>
        </w:rPr>
        <w:t>[</w:t>
      </w:r>
      <w:r>
        <w:rPr>
          <w:lang w:eastAsia="pt-BR"/>
        </w:rPr>
        <w:t>3 x 1</w:t>
      </w:r>
      <w:r w:rsidR="00854171">
        <w:rPr>
          <w:lang w:eastAsia="pt-BR"/>
        </w:rPr>
        <w:t>]</w:t>
      </w:r>
      <w:r>
        <w:rPr>
          <w:lang w:eastAsia="pt-BR"/>
        </w:rPr>
        <w:t xml:space="preserve">. </w:t>
      </w:r>
    </w:p>
    <w:p w14:paraId="61D9D220" w14:textId="351DA1E1" w:rsidR="001E01E2" w:rsidRDefault="00883016" w:rsidP="001D23F7">
      <w:pPr>
        <w:jc w:val="both"/>
        <w:rPr>
          <w:lang w:eastAsia="pt-BR"/>
        </w:rPr>
      </w:pPr>
      <w:r>
        <w:rPr>
          <w:lang w:eastAsia="pt-BR"/>
        </w:rPr>
        <w:t xml:space="preserve">Desta forma pode-se entender que para cada valor de </w:t>
      </w:r>
      <w:proofErr w:type="spellStart"/>
      <w:r>
        <w:rPr>
          <w:lang w:eastAsia="pt-BR"/>
        </w:rPr>
        <w:t>TrainY</w:t>
      </w:r>
      <w:proofErr w:type="spellEnd"/>
      <w:r>
        <w:rPr>
          <w:lang w:eastAsia="pt-BR"/>
        </w:rPr>
        <w:t xml:space="preserve"> temos uma matriz 2-D </w:t>
      </w:r>
      <w:r w:rsidR="00854171">
        <w:rPr>
          <w:lang w:eastAsia="pt-BR"/>
        </w:rPr>
        <w:t>[</w:t>
      </w:r>
      <w:r>
        <w:rPr>
          <w:lang w:eastAsia="pt-BR"/>
        </w:rPr>
        <w:t>3x1</w:t>
      </w:r>
      <w:r w:rsidR="00854171">
        <w:rPr>
          <w:lang w:eastAsia="pt-BR"/>
        </w:rPr>
        <w:t>]</w:t>
      </w:r>
      <w:r>
        <w:rPr>
          <w:lang w:eastAsia="pt-BR"/>
        </w:rPr>
        <w:t xml:space="preserve"> representando os valores passados.</w:t>
      </w:r>
      <w:r w:rsidR="002C04BA">
        <w:rPr>
          <w:lang w:eastAsia="pt-BR"/>
        </w:rPr>
        <w:t xml:space="preserve"> Assim temos </w:t>
      </w:r>
      <w:proofErr w:type="spellStart"/>
      <w:r w:rsidR="002C04BA">
        <w:rPr>
          <w:lang w:eastAsia="pt-BR"/>
        </w:rPr>
        <w:t>TrainX</w:t>
      </w:r>
      <w:proofErr w:type="spellEnd"/>
      <w:r w:rsidR="002C04BA">
        <w:rPr>
          <w:lang w:eastAsia="pt-BR"/>
        </w:rPr>
        <w:t xml:space="preserve"> como o domínio e </w:t>
      </w:r>
      <w:proofErr w:type="spellStart"/>
      <w:r w:rsidR="002C04BA">
        <w:rPr>
          <w:lang w:eastAsia="pt-BR"/>
        </w:rPr>
        <w:t>TrainY</w:t>
      </w:r>
      <w:proofErr w:type="spellEnd"/>
      <w:r w:rsidR="002C04BA">
        <w:rPr>
          <w:lang w:eastAsia="pt-BR"/>
        </w:rPr>
        <w:t xml:space="preserve"> como a Imagem.</w:t>
      </w:r>
      <w:r>
        <w:rPr>
          <w:lang w:eastAsia="pt-BR"/>
        </w:rPr>
        <w:t xml:space="preserve"> </w:t>
      </w:r>
    </w:p>
    <w:p w14:paraId="1D40DBAA" w14:textId="5C37D183" w:rsidR="00E836EF" w:rsidRDefault="00E836EF" w:rsidP="005466F5">
      <w:pPr>
        <w:rPr>
          <w:lang w:eastAsia="pt-BR"/>
        </w:rPr>
      </w:pPr>
    </w:p>
    <w:p w14:paraId="333DE5E0" w14:textId="624E6A67" w:rsidR="00E836EF" w:rsidRDefault="00E836EF" w:rsidP="00E836EF">
      <w:pPr>
        <w:pStyle w:val="Ttulo3"/>
        <w:rPr>
          <w:lang w:eastAsia="pt-BR"/>
        </w:rPr>
      </w:pPr>
      <w:r>
        <w:rPr>
          <w:lang w:eastAsia="pt-BR"/>
        </w:rPr>
        <w:lastRenderedPageBreak/>
        <w:t>Criação do modelo e previsão.</w:t>
      </w:r>
    </w:p>
    <w:p w14:paraId="7554E1BC" w14:textId="47C6FB95" w:rsidR="00E836EF" w:rsidRDefault="00E836EF" w:rsidP="00FA5C04">
      <w:pPr>
        <w:jc w:val="both"/>
        <w:rPr>
          <w:lang w:eastAsia="pt-BR"/>
        </w:rPr>
      </w:pPr>
      <w:r>
        <w:rPr>
          <w:lang w:eastAsia="pt-BR"/>
        </w:rPr>
        <w:t xml:space="preserve">A biblioteca permite através da chamada </w:t>
      </w:r>
      <w:proofErr w:type="spellStart"/>
      <w:proofErr w:type="gramStart"/>
      <w:r w:rsidRPr="00854171">
        <w:rPr>
          <w:i/>
          <w:iCs/>
          <w:lang w:eastAsia="pt-BR"/>
        </w:rPr>
        <w:t>model.add</w:t>
      </w:r>
      <w:proofErr w:type="spellEnd"/>
      <w:r w:rsidRPr="00854171">
        <w:rPr>
          <w:i/>
          <w:iCs/>
          <w:lang w:eastAsia="pt-BR"/>
        </w:rPr>
        <w:t>(</w:t>
      </w:r>
      <w:proofErr w:type="gramEnd"/>
      <w:r w:rsidRPr="00854171">
        <w:rPr>
          <w:i/>
          <w:iCs/>
          <w:lang w:eastAsia="pt-BR"/>
        </w:rPr>
        <w:t>)</w:t>
      </w:r>
      <w:r>
        <w:rPr>
          <w:lang w:eastAsia="pt-BR"/>
        </w:rPr>
        <w:t xml:space="preserve"> modelar a quantidade de camadas, tipo de camada e número de neurônios, a função </w:t>
      </w:r>
      <w:proofErr w:type="spellStart"/>
      <w:r w:rsidRPr="00854171">
        <w:rPr>
          <w:i/>
          <w:iCs/>
          <w:lang w:eastAsia="pt-BR"/>
        </w:rPr>
        <w:t>model.compile</w:t>
      </w:r>
      <w:proofErr w:type="spellEnd"/>
      <w:r w:rsidRPr="00854171">
        <w:rPr>
          <w:i/>
          <w:iCs/>
          <w:lang w:eastAsia="pt-BR"/>
        </w:rPr>
        <w:t>()</w:t>
      </w:r>
      <w:r>
        <w:rPr>
          <w:lang w:eastAsia="pt-BR"/>
        </w:rPr>
        <w:t xml:space="preserve"> define a otimização </w:t>
      </w:r>
      <w:r w:rsidR="003E27BA">
        <w:rPr>
          <w:lang w:eastAsia="pt-BR"/>
        </w:rPr>
        <w:t xml:space="preserve">dos pesos internos e finalmente o </w:t>
      </w:r>
      <w:proofErr w:type="spellStart"/>
      <w:r w:rsidR="003E27BA" w:rsidRPr="00854171">
        <w:rPr>
          <w:i/>
          <w:iCs/>
          <w:lang w:eastAsia="pt-BR"/>
        </w:rPr>
        <w:t>model.fit</w:t>
      </w:r>
      <w:proofErr w:type="spellEnd"/>
      <w:r w:rsidR="003E27BA" w:rsidRPr="00854171">
        <w:rPr>
          <w:i/>
          <w:iCs/>
          <w:lang w:eastAsia="pt-BR"/>
        </w:rPr>
        <w:t>()</w:t>
      </w:r>
      <w:r w:rsidR="003E27BA">
        <w:rPr>
          <w:lang w:eastAsia="pt-BR"/>
        </w:rPr>
        <w:t xml:space="preserve"> cria o modelo, que pode ser gravado em </w:t>
      </w:r>
      <w:r w:rsidR="00FA5C04">
        <w:rPr>
          <w:lang w:eastAsia="pt-BR"/>
        </w:rPr>
        <w:t xml:space="preserve">um </w:t>
      </w:r>
      <w:r w:rsidR="003E27BA">
        <w:rPr>
          <w:lang w:eastAsia="pt-BR"/>
        </w:rPr>
        <w:t xml:space="preserve">arquivo no formato “.h5”. O número de </w:t>
      </w:r>
      <w:proofErr w:type="spellStart"/>
      <w:r w:rsidR="00854171" w:rsidRPr="00854171">
        <w:rPr>
          <w:i/>
          <w:iCs/>
          <w:lang w:eastAsia="pt-BR"/>
        </w:rPr>
        <w:t>E</w:t>
      </w:r>
      <w:r w:rsidR="003E27BA" w:rsidRPr="00854171">
        <w:rPr>
          <w:i/>
          <w:iCs/>
          <w:lang w:eastAsia="pt-BR"/>
        </w:rPr>
        <w:t>pochs</w:t>
      </w:r>
      <w:proofErr w:type="spellEnd"/>
      <w:r w:rsidR="003E27BA">
        <w:rPr>
          <w:lang w:eastAsia="pt-BR"/>
        </w:rPr>
        <w:t xml:space="preserve"> refere-se </w:t>
      </w:r>
      <w:r w:rsidR="00854171">
        <w:rPr>
          <w:lang w:eastAsia="pt-BR"/>
        </w:rPr>
        <w:t>à</w:t>
      </w:r>
      <w:r w:rsidR="003E27BA">
        <w:rPr>
          <w:lang w:eastAsia="pt-BR"/>
        </w:rPr>
        <w:t xml:space="preserve"> quantidade de rodadas de treinamento que serão feitas com os mesmos dados, algo importante </w:t>
      </w:r>
      <w:r w:rsidR="00FA5C04">
        <w:rPr>
          <w:lang w:eastAsia="pt-BR"/>
        </w:rPr>
        <w:t xml:space="preserve">de ajuste </w:t>
      </w:r>
      <w:r w:rsidR="003E27BA">
        <w:rPr>
          <w:lang w:eastAsia="pt-BR"/>
        </w:rPr>
        <w:t>quando se tem quantidades pequenas de amostras</w:t>
      </w:r>
      <w:r w:rsidR="00FA5C04">
        <w:rPr>
          <w:lang w:eastAsia="pt-BR"/>
        </w:rPr>
        <w:t>, nest</w:t>
      </w:r>
      <w:r w:rsidR="00854171">
        <w:rPr>
          <w:lang w:eastAsia="pt-BR"/>
        </w:rPr>
        <w:t>e</w:t>
      </w:r>
      <w:r w:rsidR="00FA5C04">
        <w:rPr>
          <w:lang w:eastAsia="pt-BR"/>
        </w:rPr>
        <w:t xml:space="preserve"> caso </w:t>
      </w:r>
      <w:proofErr w:type="spellStart"/>
      <w:r w:rsidR="00FA5C04" w:rsidRPr="00854171">
        <w:rPr>
          <w:i/>
          <w:iCs/>
          <w:lang w:eastAsia="pt-BR"/>
        </w:rPr>
        <w:t>epochs</w:t>
      </w:r>
      <w:proofErr w:type="spellEnd"/>
      <w:r w:rsidR="00FA5C04">
        <w:rPr>
          <w:lang w:eastAsia="pt-BR"/>
        </w:rPr>
        <w:t xml:space="preserve">=10 para dados por </w:t>
      </w:r>
      <w:r w:rsidR="00854171">
        <w:rPr>
          <w:lang w:eastAsia="pt-BR"/>
        </w:rPr>
        <w:t>dia</w:t>
      </w:r>
      <w:r w:rsidR="00FA5C04">
        <w:rPr>
          <w:lang w:eastAsia="pt-BR"/>
        </w:rPr>
        <w:t xml:space="preserve"> e 100 para amostras agrupadas por mês.</w:t>
      </w:r>
      <w:r w:rsidR="003E27BA">
        <w:rPr>
          <w:lang w:eastAsia="pt-BR"/>
        </w:rPr>
        <w:t xml:space="preserve">  </w:t>
      </w:r>
      <w:r>
        <w:rPr>
          <w:lang w:eastAsia="pt-BR"/>
        </w:rPr>
        <w:t xml:space="preserve"> </w:t>
      </w:r>
    </w:p>
    <w:p w14:paraId="4D5BCA8A" w14:textId="2076690E" w:rsidR="003E27BA" w:rsidRDefault="0058779D" w:rsidP="005447D8">
      <w:pPr>
        <w:jc w:val="both"/>
        <w:rPr>
          <w:lang w:eastAsia="pt-BR"/>
        </w:rPr>
      </w:pPr>
      <w:r>
        <w:rPr>
          <w:noProof/>
          <w:lang w:eastAsia="pt-BR"/>
        </w:rPr>
        <w:pict w14:anchorId="5567E4C5">
          <v:shape id="_x0000_s1046" type="#_x0000_t202" style="position:absolute;left:0;text-align:left;margin-left:.35pt;margin-top:17.9pt;width:455.15pt;height:131.1pt;z-index:7;visibility:visible;mso-wrap-distance-top:3.6pt;mso-wrap-distance-bottom:3.6pt;mso-width-relative:margin;mso-height-relative:margin" fillcolor="#e7e6e6">
            <v:textbox style="mso-next-textbox:#_x0000_s1046">
              <w:txbxContent>
                <w:p w14:paraId="3EF23448" w14:textId="77777777" w:rsidR="00E836EF" w:rsidRDefault="00E836EF" w:rsidP="00E836EF">
                  <w:pPr>
                    <w:spacing w:after="0" w:line="240" w:lineRule="auto"/>
                    <w:ind w:firstLine="0"/>
                    <w:rPr>
                      <w:rFonts w:ascii="Courier New" w:eastAsia="Times New Roman" w:hAnsi="Courier New" w:cs="Courier New"/>
                      <w:i/>
                      <w:iCs/>
                      <w:color w:val="808080"/>
                      <w:sz w:val="20"/>
                      <w:szCs w:val="20"/>
                      <w:lang w:eastAsia="pt-BR"/>
                    </w:rPr>
                  </w:pPr>
                  <w:r w:rsidRPr="00494F0B">
                    <w:rPr>
                      <w:rFonts w:ascii="Courier New" w:eastAsia="Times New Roman" w:hAnsi="Courier New" w:cs="Courier New"/>
                      <w:i/>
                      <w:iCs/>
                      <w:color w:val="808080"/>
                      <w:sz w:val="20"/>
                      <w:szCs w:val="20"/>
                      <w:lang w:eastAsia="pt-BR"/>
                    </w:rPr>
                    <w:t># GRUPO DE TREINAMENTO E T</w:t>
                  </w:r>
                  <w:r>
                    <w:rPr>
                      <w:rFonts w:ascii="Courier New" w:eastAsia="Times New Roman" w:hAnsi="Courier New" w:cs="Courier New"/>
                      <w:i/>
                      <w:iCs/>
                      <w:color w:val="808080"/>
                      <w:sz w:val="20"/>
                      <w:szCs w:val="20"/>
                      <w:lang w:eastAsia="pt-BR"/>
                    </w:rPr>
                    <w:t>ESTE</w:t>
                  </w:r>
                </w:p>
                <w:p w14:paraId="7DE60F2B" w14:textId="77777777" w:rsidR="00E836EF" w:rsidRDefault="00E836EF" w:rsidP="00E836EF">
                  <w:pPr>
                    <w:spacing w:after="0" w:line="240" w:lineRule="auto"/>
                    <w:ind w:firstLine="0"/>
                    <w:rPr>
                      <w:color w:val="000000"/>
                    </w:rPr>
                  </w:pPr>
                  <w:r w:rsidRPr="001D23F7">
                    <w:rPr>
                      <w:rFonts w:ascii="Courier New" w:eastAsia="Times New Roman" w:hAnsi="Courier New" w:cs="Courier New"/>
                      <w:color w:val="000000"/>
                      <w:sz w:val="20"/>
                      <w:szCs w:val="20"/>
                      <w:lang w:eastAsia="pt-BR"/>
                    </w:rPr>
                    <w:t>dataset = new_</w:t>
                  </w:r>
                  <w:r w:rsidRPr="001D23F7">
                    <w:rPr>
                      <w:rFonts w:ascii="Courier New" w:eastAsia="Times New Roman" w:hAnsi="Courier New" w:cs="Courier New"/>
                      <w:color w:val="000000"/>
                      <w:sz w:val="20"/>
                      <w:szCs w:val="20"/>
                      <w:lang w:eastAsia="pt-BR"/>
                    </w:rPr>
                    <w:t>data.values</w:t>
                  </w:r>
                  <w:r w:rsidRPr="00E836EF">
                    <w:rPr>
                      <w:color w:val="000000"/>
                    </w:rPr>
                    <w:br/>
                  </w:r>
                </w:p>
                <w:p w14:paraId="4C3DC7D6" w14:textId="6CCC8A64" w:rsidR="00E836EF" w:rsidRPr="00E836EF" w:rsidRDefault="00E836EF" w:rsidP="00E836EF">
                  <w:pPr>
                    <w:spacing w:after="0" w:line="240" w:lineRule="auto"/>
                    <w:ind w:firstLine="0"/>
                    <w:rPr>
                      <w:rFonts w:ascii="Courier New" w:eastAsia="Times New Roman" w:hAnsi="Courier New" w:cs="Courier New"/>
                      <w:color w:val="000000"/>
                      <w:sz w:val="20"/>
                      <w:szCs w:val="20"/>
                      <w:lang w:val="en-US" w:eastAsia="pt-BR"/>
                    </w:rPr>
                  </w:pPr>
                  <w:r w:rsidRPr="00E836EF">
                    <w:rPr>
                      <w:color w:val="000000"/>
                      <w:lang w:val="en-US"/>
                    </w:rPr>
                    <w:t>model = Sequential()</w:t>
                  </w:r>
                  <w:r w:rsidRPr="00E836EF">
                    <w:rPr>
                      <w:color w:val="000000"/>
                      <w:lang w:val="en-US"/>
                    </w:rPr>
                    <w:br/>
                    <w:t xml:space="preserve">model.add(LSTM(NUMERO_NEURONIOS, </w:t>
                  </w:r>
                  <w:r w:rsidRPr="00E836EF">
                    <w:rPr>
                      <w:color w:val="660099"/>
                      <w:lang w:val="en-US"/>
                    </w:rPr>
                    <w:t>input_shape</w:t>
                  </w:r>
                  <w:r w:rsidRPr="00E836EF">
                    <w:rPr>
                      <w:color w:val="000000"/>
                      <w:lang w:val="en-US"/>
                    </w:rPr>
                    <w:t>=(trainX.shape[</w:t>
                  </w:r>
                  <w:r w:rsidRPr="00E836EF">
                    <w:rPr>
                      <w:color w:val="0000FF"/>
                      <w:lang w:val="en-US"/>
                    </w:rPr>
                    <w:t>1</w:t>
                  </w:r>
                  <w:r w:rsidRPr="00E836EF">
                    <w:rPr>
                      <w:color w:val="000000"/>
                      <w:lang w:val="en-US"/>
                    </w:rPr>
                    <w:t xml:space="preserve">], </w:t>
                  </w:r>
                  <w:r w:rsidRPr="00E836EF">
                    <w:rPr>
                      <w:color w:val="0000FF"/>
                      <w:lang w:val="en-US"/>
                    </w:rPr>
                    <w:t>1</w:t>
                  </w:r>
                  <w:r w:rsidRPr="00E836EF">
                    <w:rPr>
                      <w:color w:val="000000"/>
                      <w:lang w:val="en-US"/>
                    </w:rPr>
                    <w:t>)))</w:t>
                  </w:r>
                  <w:r w:rsidRPr="00E836EF">
                    <w:rPr>
                      <w:color w:val="000000"/>
                      <w:lang w:val="en-US"/>
                    </w:rPr>
                    <w:br/>
                    <w:t>model.add(Dense(</w:t>
                  </w:r>
                  <w:r w:rsidRPr="00E836EF">
                    <w:rPr>
                      <w:color w:val="0000FF"/>
                      <w:lang w:val="en-US"/>
                    </w:rPr>
                    <w:t>1</w:t>
                  </w:r>
                  <w:r w:rsidRPr="00E836EF">
                    <w:rPr>
                      <w:color w:val="000000"/>
                      <w:lang w:val="en-US"/>
                    </w:rPr>
                    <w:t>))</w:t>
                  </w:r>
                  <w:r w:rsidRPr="00E836EF">
                    <w:rPr>
                      <w:color w:val="000000"/>
                      <w:lang w:val="en-US"/>
                    </w:rPr>
                    <w:br/>
                    <w:t>model.compile(</w:t>
                  </w:r>
                  <w:r w:rsidRPr="00E836EF">
                    <w:rPr>
                      <w:color w:val="660099"/>
                      <w:lang w:val="en-US"/>
                    </w:rPr>
                    <w:t>loss</w:t>
                  </w:r>
                  <w:r w:rsidRPr="00E836EF">
                    <w:rPr>
                      <w:color w:val="000000"/>
                      <w:lang w:val="en-US"/>
                    </w:rPr>
                    <w:t>=</w:t>
                  </w:r>
                  <w:r w:rsidRPr="00E836EF">
                    <w:rPr>
                      <w:b/>
                      <w:bCs/>
                      <w:color w:val="008080"/>
                      <w:lang w:val="en-US"/>
                    </w:rPr>
                    <w:t>'mean_squared_error'</w:t>
                  </w:r>
                  <w:r w:rsidRPr="00E836EF">
                    <w:rPr>
                      <w:color w:val="000000"/>
                      <w:lang w:val="en-US"/>
                    </w:rPr>
                    <w:t xml:space="preserve">, </w:t>
                  </w:r>
                  <w:r w:rsidRPr="00E836EF">
                    <w:rPr>
                      <w:color w:val="660099"/>
                      <w:lang w:val="en-US"/>
                    </w:rPr>
                    <w:t>optimizer</w:t>
                  </w:r>
                  <w:r w:rsidRPr="00E836EF">
                    <w:rPr>
                      <w:color w:val="000000"/>
                      <w:lang w:val="en-US"/>
                    </w:rPr>
                    <w:t>=</w:t>
                  </w:r>
                  <w:r w:rsidRPr="00E836EF">
                    <w:rPr>
                      <w:b/>
                      <w:bCs/>
                      <w:color w:val="008080"/>
                      <w:lang w:val="en-US"/>
                    </w:rPr>
                    <w:t>'adam'</w:t>
                  </w:r>
                  <w:r w:rsidRPr="00E836EF">
                    <w:rPr>
                      <w:color w:val="000000"/>
                      <w:lang w:val="en-US"/>
                    </w:rPr>
                    <w:t>)</w:t>
                  </w:r>
                  <w:r w:rsidRPr="00E836EF">
                    <w:rPr>
                      <w:color w:val="000000"/>
                      <w:lang w:val="en-US"/>
                    </w:rPr>
                    <w:br/>
                    <w:t xml:space="preserve">model.fit(trainX, trainY, </w:t>
                  </w:r>
                  <w:r w:rsidRPr="00E836EF">
                    <w:rPr>
                      <w:color w:val="660099"/>
                      <w:lang w:val="en-US"/>
                    </w:rPr>
                    <w:t>epochs</w:t>
                  </w:r>
                  <w:r w:rsidRPr="00E836EF">
                    <w:rPr>
                      <w:color w:val="000000"/>
                      <w:lang w:val="en-US"/>
                    </w:rPr>
                    <w:t xml:space="preserve">=EPOCHS, </w:t>
                  </w:r>
                  <w:r w:rsidRPr="00E836EF">
                    <w:rPr>
                      <w:color w:val="660099"/>
                      <w:lang w:val="en-US"/>
                    </w:rPr>
                    <w:t>batch_size</w:t>
                  </w:r>
                  <w:r w:rsidRPr="00E836EF">
                    <w:rPr>
                      <w:color w:val="000000"/>
                      <w:lang w:val="en-US"/>
                    </w:rPr>
                    <w:t>=</w:t>
                  </w:r>
                  <w:r w:rsidRPr="00E836EF">
                    <w:rPr>
                      <w:color w:val="0000FF"/>
                      <w:lang w:val="en-US"/>
                    </w:rPr>
                    <w:t>1</w:t>
                  </w:r>
                  <w:r w:rsidRPr="00E836EF">
                    <w:rPr>
                      <w:color w:val="000000"/>
                      <w:lang w:val="en-US"/>
                    </w:rPr>
                    <w:t xml:space="preserve">, </w:t>
                  </w:r>
                  <w:r w:rsidRPr="00E836EF">
                    <w:rPr>
                      <w:color w:val="660099"/>
                      <w:lang w:val="en-US"/>
                    </w:rPr>
                    <w:t>verbose</w:t>
                  </w:r>
                  <w:r w:rsidRPr="00E836EF">
                    <w:rPr>
                      <w:color w:val="000000"/>
                      <w:lang w:val="en-US"/>
                    </w:rPr>
                    <w:t>=</w:t>
                  </w:r>
                  <w:r w:rsidRPr="00E836EF">
                    <w:rPr>
                      <w:color w:val="0000FF"/>
                      <w:lang w:val="en-US"/>
                    </w:rPr>
                    <w:t>2</w:t>
                  </w:r>
                  <w:r w:rsidRPr="00E836EF">
                    <w:rPr>
                      <w:color w:val="000000"/>
                      <w:lang w:val="en-US"/>
                    </w:rPr>
                    <w:t>)</w:t>
                  </w:r>
                </w:p>
                <w:p w14:paraId="5D7BA2B9" w14:textId="792834A1" w:rsidR="00E836EF" w:rsidRPr="00494F0B" w:rsidRDefault="00E836EF" w:rsidP="00E836EF">
                  <w:pPr>
                    <w:ind w:firstLine="0"/>
                    <w:rPr>
                      <w:rFonts w:ascii="Courier New" w:eastAsia="Times New Roman" w:hAnsi="Courier New" w:cs="Courier New"/>
                      <w:color w:val="000000"/>
                      <w:sz w:val="20"/>
                      <w:szCs w:val="20"/>
                      <w:lang w:val="en-US" w:eastAsia="pt-BR"/>
                    </w:rPr>
                  </w:pPr>
                </w:p>
                <w:p w14:paraId="6B1E68B3" w14:textId="77777777" w:rsidR="00E836EF" w:rsidRPr="00F85638" w:rsidRDefault="00E836EF" w:rsidP="00E836EF">
                  <w:pPr>
                    <w:ind w:firstLine="0"/>
                    <w:rPr>
                      <w:rFonts w:ascii="Courier New" w:hAnsi="Courier New" w:cs="Courier New"/>
                      <w:sz w:val="20"/>
                      <w:szCs w:val="20"/>
                      <w:lang w:val="en-US"/>
                    </w:rPr>
                  </w:pPr>
                </w:p>
              </w:txbxContent>
            </v:textbox>
            <w10:wrap type="square"/>
          </v:shape>
        </w:pict>
      </w:r>
      <w:r w:rsidR="005447D8">
        <w:rPr>
          <w:lang w:eastAsia="pt-BR"/>
        </w:rPr>
        <w:t xml:space="preserve">                                               </w:t>
      </w:r>
      <w:r w:rsidR="00FA5C04">
        <w:rPr>
          <w:lang w:eastAsia="pt-BR"/>
        </w:rPr>
        <w:t xml:space="preserve">Figura </w:t>
      </w:r>
      <w:r w:rsidR="005447D8">
        <w:rPr>
          <w:lang w:eastAsia="pt-BR"/>
        </w:rPr>
        <w:t xml:space="preserve">- </w:t>
      </w:r>
      <w:r w:rsidR="00854171">
        <w:rPr>
          <w:lang w:eastAsia="pt-BR"/>
        </w:rPr>
        <w:t>13</w:t>
      </w:r>
    </w:p>
    <w:p w14:paraId="3124B826" w14:textId="76F4DCCB" w:rsidR="003E27BA" w:rsidRDefault="0058779D" w:rsidP="001D23F7">
      <w:pPr>
        <w:jc w:val="both"/>
        <w:rPr>
          <w:lang w:eastAsia="pt-BR"/>
        </w:rPr>
      </w:pPr>
      <w:r>
        <w:rPr>
          <w:noProof/>
          <w:lang w:eastAsia="pt-BR"/>
        </w:rPr>
        <w:pict w14:anchorId="5567E4C5">
          <v:shape id="_x0000_s1047" type="#_x0000_t202" style="position:absolute;left:0;text-align:left;margin-left:.35pt;margin-top:109.7pt;width:455.15pt;height:107.85pt;z-index:8;visibility:visible;mso-wrap-distance-top:3.6pt;mso-wrap-distance-bottom:3.6pt;mso-width-relative:margin;mso-height-relative:margin" fillcolor="#e7e6e6">
            <v:textbox style="mso-next-textbox:#_x0000_s1047">
              <w:txbxContent>
                <w:p w14:paraId="5BF59A5A" w14:textId="637C34F2" w:rsidR="003E27BA" w:rsidRPr="00FA5C04" w:rsidRDefault="003E27BA" w:rsidP="003E27BA">
                  <w:pPr>
                    <w:spacing w:after="0" w:line="240" w:lineRule="auto"/>
                    <w:ind w:firstLine="0"/>
                    <w:rPr>
                      <w:rFonts w:ascii="Courier New" w:eastAsia="Times New Roman" w:hAnsi="Courier New" w:cs="Courier New"/>
                      <w:i/>
                      <w:iCs/>
                      <w:color w:val="808080"/>
                      <w:sz w:val="20"/>
                      <w:szCs w:val="20"/>
                      <w:lang w:val="en-US" w:eastAsia="pt-BR"/>
                    </w:rPr>
                  </w:pPr>
                  <w:r w:rsidRPr="00FA5C04">
                    <w:rPr>
                      <w:color w:val="000000"/>
                      <w:lang w:val="en-US"/>
                    </w:rPr>
                    <w:t xml:space="preserve">testPredict = </w:t>
                  </w:r>
                  <w:r w:rsidRPr="00FA5C04">
                    <w:rPr>
                      <w:color w:val="000000"/>
                      <w:lang w:val="en-US"/>
                    </w:rPr>
                    <w:t>model.predict(testX)</w:t>
                  </w:r>
                  <w:r w:rsidRPr="00FA5C04">
                    <w:rPr>
                      <w:color w:val="000000"/>
                      <w:lang w:val="en-US"/>
                    </w:rPr>
                    <w:br/>
                  </w:r>
                  <w:r w:rsidRPr="00FA5C04">
                    <w:rPr>
                      <w:i/>
                      <w:iCs/>
                      <w:color w:val="808080"/>
                      <w:lang w:val="en-US"/>
                    </w:rPr>
                    <w:br/>
                  </w:r>
                  <w:r w:rsidRPr="00FA5C04">
                    <w:rPr>
                      <w:color w:val="000000"/>
                      <w:lang w:val="en-US"/>
                    </w:rPr>
                    <w:t>testPredict = scaler.inverse_transform(testPredict)</w:t>
                  </w:r>
                  <w:r w:rsidRPr="00FA5C04">
                    <w:rPr>
                      <w:color w:val="000000"/>
                      <w:lang w:val="en-US"/>
                    </w:rPr>
                    <w:br/>
                    <w:t>testY = scaler.inverse_transform([testY])</w:t>
                  </w:r>
                  <w:r w:rsidRPr="00FA5C04">
                    <w:rPr>
                      <w:color w:val="000000"/>
                      <w:lang w:val="en-US"/>
                    </w:rPr>
                    <w:br/>
                  </w:r>
                  <w:r w:rsidRPr="00FA5C04">
                    <w:rPr>
                      <w:i/>
                      <w:iCs/>
                      <w:color w:val="808080"/>
                      <w:lang w:val="en-US"/>
                    </w:rPr>
                    <w:br/>
                  </w:r>
                  <w:r w:rsidRPr="003E27BA">
                    <w:rPr>
                      <w:color w:val="000000"/>
                      <w:lang w:val="en-US"/>
                    </w:rPr>
                    <w:t>testScore = math.sqrt(mean_squared_error(testY[</w:t>
                  </w:r>
                  <w:r w:rsidRPr="003E27BA">
                    <w:rPr>
                      <w:color w:val="0000FF"/>
                      <w:lang w:val="en-US"/>
                    </w:rPr>
                    <w:t>0</w:t>
                  </w:r>
                  <w:r w:rsidRPr="003E27BA">
                    <w:rPr>
                      <w:color w:val="000000"/>
                      <w:lang w:val="en-US"/>
                    </w:rPr>
                    <w:t>], testPredict[:,</w:t>
                  </w:r>
                  <w:r w:rsidRPr="003E27BA">
                    <w:rPr>
                      <w:color w:val="0000FF"/>
                      <w:lang w:val="en-US"/>
                    </w:rPr>
                    <w:t>0</w:t>
                  </w:r>
                  <w:r w:rsidRPr="003E27BA">
                    <w:rPr>
                      <w:color w:val="000000"/>
                      <w:lang w:val="en-US"/>
                    </w:rPr>
                    <w:t>]))</w:t>
                  </w:r>
                  <w:r w:rsidRPr="003E27BA">
                    <w:rPr>
                      <w:color w:val="000000"/>
                      <w:lang w:val="en-US"/>
                    </w:rPr>
                    <w:br/>
                  </w:r>
                  <w:r w:rsidRPr="003E27BA">
                    <w:rPr>
                      <w:color w:val="000080"/>
                      <w:lang w:val="en-US"/>
                    </w:rPr>
                    <w:t>print</w:t>
                  </w:r>
                  <w:r w:rsidRPr="003E27BA">
                    <w:rPr>
                      <w:color w:val="000000"/>
                      <w:lang w:val="en-US"/>
                    </w:rPr>
                    <w:t>(</w:t>
                  </w:r>
                  <w:r w:rsidRPr="003E27BA">
                    <w:rPr>
                      <w:b/>
                      <w:bCs/>
                      <w:color w:val="008080"/>
                      <w:lang w:val="en-US"/>
                    </w:rPr>
                    <w:t xml:space="preserve">'Test Score: %.2f RMSE' </w:t>
                  </w:r>
                  <w:r w:rsidRPr="003E27BA">
                    <w:rPr>
                      <w:color w:val="000000"/>
                      <w:lang w:val="en-US"/>
                    </w:rPr>
                    <w:t>% (testScore))</w:t>
                  </w:r>
                </w:p>
                <w:p w14:paraId="0845DB05" w14:textId="77777777" w:rsidR="003E27BA" w:rsidRPr="00F85638" w:rsidRDefault="003E27BA" w:rsidP="003E27BA">
                  <w:pPr>
                    <w:ind w:firstLine="0"/>
                    <w:rPr>
                      <w:rFonts w:ascii="Courier New" w:hAnsi="Courier New" w:cs="Courier New"/>
                      <w:sz w:val="20"/>
                      <w:szCs w:val="20"/>
                      <w:lang w:val="en-US"/>
                    </w:rPr>
                  </w:pPr>
                </w:p>
              </w:txbxContent>
            </v:textbox>
            <w10:wrap type="square"/>
          </v:shape>
        </w:pict>
      </w:r>
      <w:r w:rsidR="003E27BA">
        <w:rPr>
          <w:lang w:eastAsia="pt-BR"/>
        </w:rPr>
        <w:t>Para previsão chama-se a função “</w:t>
      </w:r>
      <w:proofErr w:type="spellStart"/>
      <w:proofErr w:type="gramStart"/>
      <w:r w:rsidR="003E27BA">
        <w:rPr>
          <w:lang w:eastAsia="pt-BR"/>
        </w:rPr>
        <w:t>model.predict</w:t>
      </w:r>
      <w:proofErr w:type="spellEnd"/>
      <w:proofErr w:type="gramEnd"/>
      <w:r w:rsidR="003E27BA">
        <w:rPr>
          <w:lang w:eastAsia="pt-BR"/>
        </w:rPr>
        <w:t>()” com os dados de teste, assim pode-se comparar seja p</w:t>
      </w:r>
      <w:r w:rsidR="00FA5C04">
        <w:rPr>
          <w:lang w:eastAsia="pt-BR"/>
        </w:rPr>
        <w:t>ela impressão de um</w:t>
      </w:r>
      <w:r w:rsidR="003E27BA">
        <w:rPr>
          <w:lang w:eastAsia="pt-BR"/>
        </w:rPr>
        <w:t xml:space="preserve"> gráfico ou pel</w:t>
      </w:r>
      <w:r w:rsidR="00FA5C04">
        <w:rPr>
          <w:lang w:eastAsia="pt-BR"/>
        </w:rPr>
        <w:t xml:space="preserve">o cálculo do erro médio </w:t>
      </w:r>
      <w:proofErr w:type="spellStart"/>
      <w:r w:rsidR="00FA5C04">
        <w:rPr>
          <w:lang w:eastAsia="pt-BR"/>
        </w:rPr>
        <w:t>quadrádico</w:t>
      </w:r>
      <w:proofErr w:type="spellEnd"/>
      <w:r w:rsidR="00FA5C04">
        <w:rPr>
          <w:lang w:eastAsia="pt-BR"/>
        </w:rPr>
        <w:t xml:space="preserve"> chamando a função </w:t>
      </w:r>
      <w:proofErr w:type="spellStart"/>
      <w:r w:rsidR="00FA5C04">
        <w:rPr>
          <w:lang w:eastAsia="pt-BR"/>
        </w:rPr>
        <w:t>matth.sqrt</w:t>
      </w:r>
      <w:proofErr w:type="spellEnd"/>
      <w:r w:rsidR="00FA5C04">
        <w:rPr>
          <w:lang w:eastAsia="pt-BR"/>
        </w:rPr>
        <w:t>(</w:t>
      </w:r>
      <w:proofErr w:type="spellStart"/>
      <w:r w:rsidR="00FA5C04">
        <w:rPr>
          <w:lang w:eastAsia="pt-BR"/>
        </w:rPr>
        <w:t>TesteY</w:t>
      </w:r>
      <w:proofErr w:type="spellEnd"/>
      <w:r w:rsidR="00FA5C04">
        <w:rPr>
          <w:lang w:eastAsia="pt-BR"/>
        </w:rPr>
        <w:t xml:space="preserve">, </w:t>
      </w:r>
      <w:proofErr w:type="spellStart"/>
      <w:r w:rsidR="00FA5C04">
        <w:rPr>
          <w:lang w:eastAsia="pt-BR"/>
        </w:rPr>
        <w:t>testPredict</w:t>
      </w:r>
      <w:proofErr w:type="spellEnd"/>
      <w:r w:rsidR="00FA5C04">
        <w:rPr>
          <w:lang w:eastAsia="pt-BR"/>
        </w:rPr>
        <w:t xml:space="preserve">), neste caso recupera-se os valores originais das profundidades antes. </w:t>
      </w:r>
    </w:p>
    <w:p w14:paraId="7CEC9307" w14:textId="616F24F9" w:rsidR="003E27BA" w:rsidRDefault="005447D8" w:rsidP="005447D8">
      <w:pPr>
        <w:ind w:left="2127"/>
        <w:rPr>
          <w:lang w:eastAsia="pt-BR"/>
        </w:rPr>
      </w:pPr>
      <w:r>
        <w:rPr>
          <w:lang w:eastAsia="pt-BR"/>
        </w:rPr>
        <w:t xml:space="preserve">                 Figura - </w:t>
      </w:r>
      <w:r w:rsidR="004912E4">
        <w:rPr>
          <w:lang w:eastAsia="pt-BR"/>
        </w:rPr>
        <w:t>14</w:t>
      </w:r>
    </w:p>
    <w:p w14:paraId="1B391A00" w14:textId="7ED83A64" w:rsidR="00E836EF" w:rsidRDefault="00E836EF" w:rsidP="005447D8">
      <w:pPr>
        <w:ind w:firstLine="0"/>
        <w:rPr>
          <w:lang w:eastAsia="pt-BR"/>
        </w:rPr>
      </w:pPr>
    </w:p>
    <w:p w14:paraId="484517D2" w14:textId="34357978" w:rsidR="005447D8" w:rsidRDefault="00022904" w:rsidP="005447D8">
      <w:pPr>
        <w:ind w:firstLine="0"/>
        <w:rPr>
          <w:lang w:eastAsia="pt-BR"/>
        </w:rPr>
      </w:pPr>
      <w:r>
        <w:rPr>
          <w:lang w:eastAsia="pt-BR"/>
        </w:rPr>
        <w:lastRenderedPageBreak/>
        <w:pict w14:anchorId="77C285C2">
          <v:shape id="_x0000_i1033" type="#_x0000_t75" style="width:482.4pt;height:295.2pt">
            <v:imagedata r:id="rId16" o:title="LSTM-Sobradinho-4N-90Window" cropleft="4660f" cropright="4660f"/>
          </v:shape>
        </w:pict>
      </w:r>
    </w:p>
    <w:p w14:paraId="49B65B0C" w14:textId="449001C4" w:rsidR="005447D8" w:rsidRDefault="005447D8" w:rsidP="005447D8">
      <w:pPr>
        <w:ind w:left="2836"/>
        <w:rPr>
          <w:lang w:eastAsia="pt-BR"/>
        </w:rPr>
      </w:pPr>
      <w:r>
        <w:rPr>
          <w:lang w:eastAsia="pt-BR"/>
        </w:rPr>
        <w:t xml:space="preserve">    </w:t>
      </w:r>
      <w:r w:rsidR="004912E4">
        <w:rPr>
          <w:lang w:eastAsia="pt-BR"/>
        </w:rPr>
        <w:t xml:space="preserve">   </w:t>
      </w:r>
      <w:r>
        <w:rPr>
          <w:lang w:eastAsia="pt-BR"/>
        </w:rPr>
        <w:t xml:space="preserve">Figura – </w:t>
      </w:r>
      <w:r w:rsidR="004912E4">
        <w:rPr>
          <w:lang w:eastAsia="pt-BR"/>
        </w:rPr>
        <w:t>15</w:t>
      </w:r>
    </w:p>
    <w:p w14:paraId="255D0E03" w14:textId="77777777" w:rsidR="005447D8" w:rsidRDefault="005447D8" w:rsidP="005447D8">
      <w:pPr>
        <w:ind w:left="2836"/>
        <w:rPr>
          <w:lang w:eastAsia="pt-BR"/>
        </w:rPr>
      </w:pPr>
    </w:p>
    <w:p w14:paraId="7CD82B0B" w14:textId="5D3ABDB7" w:rsidR="00316FAB" w:rsidRPr="007E415D" w:rsidRDefault="007E415D" w:rsidP="006F5C75">
      <w:pPr>
        <w:pStyle w:val="Ttulo1"/>
        <w:numPr>
          <w:ilvl w:val="0"/>
          <w:numId w:val="6"/>
        </w:numPr>
        <w:rPr>
          <w:lang w:val="pt-BR" w:eastAsia="pt-BR"/>
        </w:rPr>
      </w:pPr>
      <w:bookmarkStart w:id="53" w:name="_Toc78122506"/>
      <w:r>
        <w:rPr>
          <w:lang w:val="pt-BR" w:eastAsia="pt-BR"/>
        </w:rPr>
        <w:t>Apresentação dos Resultados</w:t>
      </w:r>
      <w:bookmarkEnd w:id="53"/>
    </w:p>
    <w:p w14:paraId="0BF83CF6" w14:textId="1EE5B43C" w:rsidR="007E415D" w:rsidRDefault="007E415D" w:rsidP="007E415D">
      <w:pPr>
        <w:suppressAutoHyphens/>
        <w:spacing w:after="0"/>
        <w:jc w:val="both"/>
        <w:rPr>
          <w:rFonts w:cs="Arial"/>
          <w:szCs w:val="24"/>
        </w:rPr>
      </w:pPr>
    </w:p>
    <w:p w14:paraId="3CFBC2DA" w14:textId="47686BE3" w:rsidR="0054701F" w:rsidRDefault="00F7044D" w:rsidP="007E415D">
      <w:pPr>
        <w:suppressAutoHyphens/>
        <w:spacing w:after="0"/>
        <w:jc w:val="both"/>
        <w:rPr>
          <w:rFonts w:cs="Arial"/>
          <w:szCs w:val="24"/>
        </w:rPr>
      </w:pPr>
      <w:r>
        <w:rPr>
          <w:rFonts w:cs="Arial"/>
          <w:szCs w:val="24"/>
        </w:rPr>
        <w:t>O</w:t>
      </w:r>
      <w:r w:rsidR="0054701F">
        <w:rPr>
          <w:rFonts w:cs="Arial"/>
          <w:szCs w:val="24"/>
        </w:rPr>
        <w:t xml:space="preserve"> resultado dos testes em ambos os modelos LSTM e ARIMA, demonstrou que a previsão dos níveis dos reservatórios é totalmente viável mesmo quando </w:t>
      </w:r>
      <w:r>
        <w:rPr>
          <w:rFonts w:cs="Arial"/>
          <w:szCs w:val="24"/>
        </w:rPr>
        <w:t xml:space="preserve">se há </w:t>
      </w:r>
      <w:r w:rsidR="0054701F">
        <w:rPr>
          <w:rFonts w:cs="Arial"/>
          <w:szCs w:val="24"/>
        </w:rPr>
        <w:t xml:space="preserve">fatores climáticos e não previsíveis. Neste caso a modelagem LSTM tende a ser melhor que o ARIMA que também apresentou bons resultados, mas a capacidade de esquecimento do LSTM torna-se importante para questões de imprevisibilidade. </w:t>
      </w:r>
    </w:p>
    <w:p w14:paraId="0BFFCDDE" w14:textId="77777777" w:rsidR="00962944" w:rsidRDefault="00962944" w:rsidP="007E415D">
      <w:pPr>
        <w:suppressAutoHyphens/>
        <w:spacing w:after="0"/>
        <w:jc w:val="both"/>
        <w:rPr>
          <w:rFonts w:cs="Arial"/>
          <w:szCs w:val="24"/>
        </w:rPr>
      </w:pPr>
    </w:p>
    <w:p w14:paraId="6D402E4C" w14:textId="6FD1B597" w:rsidR="007A334A" w:rsidRDefault="0054701F" w:rsidP="007E415D">
      <w:pPr>
        <w:suppressAutoHyphens/>
        <w:spacing w:after="0"/>
        <w:jc w:val="both"/>
        <w:rPr>
          <w:rFonts w:cs="Arial"/>
          <w:szCs w:val="24"/>
        </w:rPr>
      </w:pPr>
      <w:r>
        <w:rPr>
          <w:rFonts w:cs="Arial"/>
          <w:szCs w:val="24"/>
        </w:rPr>
        <w:t xml:space="preserve">A obtenção e preparação dos dados é simples, </w:t>
      </w:r>
      <w:r w:rsidR="00F7044D">
        <w:rPr>
          <w:rFonts w:cs="Arial"/>
          <w:szCs w:val="24"/>
        </w:rPr>
        <w:t xml:space="preserve">e </w:t>
      </w:r>
      <w:r>
        <w:rPr>
          <w:rFonts w:cs="Arial"/>
          <w:szCs w:val="24"/>
        </w:rPr>
        <w:t xml:space="preserve">como a coleta de dados </w:t>
      </w:r>
      <w:r w:rsidR="00F7044D">
        <w:rPr>
          <w:rFonts w:cs="Arial"/>
          <w:szCs w:val="24"/>
        </w:rPr>
        <w:t>é</w:t>
      </w:r>
      <w:r>
        <w:rPr>
          <w:rFonts w:cs="Arial"/>
          <w:szCs w:val="24"/>
        </w:rPr>
        <w:t xml:space="preserve"> feita por instrumentos, dificilmente dados errados e fora da curva precisam ser eliminados, o processamento de 6500 </w:t>
      </w:r>
      <w:r w:rsidR="004912E4">
        <w:rPr>
          <w:rFonts w:cs="Arial"/>
          <w:szCs w:val="24"/>
        </w:rPr>
        <w:t xml:space="preserve">registros </w:t>
      </w:r>
      <w:r>
        <w:rPr>
          <w:rFonts w:cs="Arial"/>
          <w:szCs w:val="24"/>
        </w:rPr>
        <w:t>mesmo</w:t>
      </w:r>
      <w:r w:rsidR="00F7044D">
        <w:rPr>
          <w:rFonts w:cs="Arial"/>
          <w:szCs w:val="24"/>
        </w:rPr>
        <w:t xml:space="preserve"> na modelagem LSTM, levou seis minutos de processamento, para a maior configuração de processamento para um ótimo resultado de previsão</w:t>
      </w:r>
      <w:r>
        <w:rPr>
          <w:rFonts w:cs="Arial"/>
          <w:szCs w:val="24"/>
        </w:rPr>
        <w:t xml:space="preserve">. </w:t>
      </w:r>
    </w:p>
    <w:p w14:paraId="065E2EF5" w14:textId="77777777" w:rsidR="00962944" w:rsidRDefault="00962944" w:rsidP="007E415D">
      <w:pPr>
        <w:suppressAutoHyphens/>
        <w:spacing w:after="0"/>
        <w:jc w:val="both"/>
        <w:rPr>
          <w:rFonts w:cs="Arial"/>
          <w:szCs w:val="24"/>
        </w:rPr>
      </w:pPr>
    </w:p>
    <w:p w14:paraId="38264F1E" w14:textId="5CC7E3C1" w:rsidR="00F7044D" w:rsidRDefault="00F7044D" w:rsidP="007E415D">
      <w:pPr>
        <w:suppressAutoHyphens/>
        <w:spacing w:after="0"/>
        <w:jc w:val="both"/>
        <w:rPr>
          <w:rFonts w:cs="Arial"/>
          <w:szCs w:val="24"/>
        </w:rPr>
      </w:pPr>
      <w:r>
        <w:rPr>
          <w:rFonts w:cs="Arial"/>
          <w:szCs w:val="24"/>
        </w:rPr>
        <w:lastRenderedPageBreak/>
        <w:t>Testes com variação do número de camadas no LSTM demonstrou que duas camadas são ótimas para o que foi exigido e para o ARIMA seguindo o modelo “pirulito” alcança-se facilmente os parâmetros P e Q, para ajuste do modelo.</w:t>
      </w:r>
      <w:r w:rsidR="001F1CB7">
        <w:rPr>
          <w:rFonts w:cs="Arial"/>
          <w:szCs w:val="24"/>
        </w:rPr>
        <w:t xml:space="preserve"> Quando o ajuste dos parâmetros não é bem-feito pode-se ver nos gráficos como do apêndice Figura – 1</w:t>
      </w:r>
      <w:r w:rsidR="00260E99">
        <w:rPr>
          <w:rFonts w:cs="Arial"/>
          <w:szCs w:val="24"/>
        </w:rPr>
        <w:t>6</w:t>
      </w:r>
      <w:r w:rsidR="001F1CB7">
        <w:rPr>
          <w:rFonts w:cs="Arial"/>
          <w:szCs w:val="24"/>
        </w:rPr>
        <w:t>.</w:t>
      </w:r>
    </w:p>
    <w:p w14:paraId="729A71AD" w14:textId="5FC0E75F" w:rsidR="00F7044D" w:rsidRDefault="00F7044D" w:rsidP="007E415D">
      <w:pPr>
        <w:suppressAutoHyphens/>
        <w:spacing w:after="0"/>
        <w:jc w:val="both"/>
        <w:rPr>
          <w:rFonts w:cs="Arial"/>
          <w:szCs w:val="24"/>
        </w:rPr>
      </w:pPr>
    </w:p>
    <w:p w14:paraId="06791A75" w14:textId="0A5783EE" w:rsidR="00962944" w:rsidRDefault="00962944" w:rsidP="007E415D">
      <w:pPr>
        <w:suppressAutoHyphens/>
        <w:spacing w:after="0"/>
        <w:jc w:val="both"/>
        <w:rPr>
          <w:rFonts w:cs="Arial"/>
          <w:szCs w:val="24"/>
        </w:rPr>
      </w:pPr>
      <w:r>
        <w:rPr>
          <w:rFonts w:cs="Arial"/>
          <w:szCs w:val="24"/>
        </w:rPr>
        <w:t>Fazer o agrupamento por mês dos valores aferidos de profundidade ao invés de dia como vem da fonte de dados, demonstrou uma piora da previsão, algo um tanto quanto inesperado, visto que reservatórios tendem a ter pequenas variações.</w:t>
      </w:r>
    </w:p>
    <w:p w14:paraId="1E97A907" w14:textId="05422242" w:rsidR="00F7044D" w:rsidRDefault="00F7044D" w:rsidP="007E415D">
      <w:pPr>
        <w:suppressAutoHyphens/>
        <w:spacing w:after="0"/>
        <w:jc w:val="both"/>
        <w:rPr>
          <w:rFonts w:cs="Arial"/>
          <w:szCs w:val="24"/>
        </w:rPr>
      </w:pPr>
    </w:p>
    <w:p w14:paraId="5528DF05" w14:textId="65FEACCD" w:rsidR="00962944" w:rsidRDefault="004912E4" w:rsidP="007E415D">
      <w:pPr>
        <w:suppressAutoHyphens/>
        <w:spacing w:after="0"/>
        <w:jc w:val="both"/>
        <w:rPr>
          <w:rFonts w:cs="Arial"/>
          <w:szCs w:val="24"/>
        </w:rPr>
      </w:pPr>
      <w:r>
        <w:rPr>
          <w:rFonts w:cs="Arial"/>
          <w:szCs w:val="24"/>
        </w:rPr>
        <w:t xml:space="preserve">É </w:t>
      </w:r>
      <w:r w:rsidR="00962944">
        <w:rPr>
          <w:rFonts w:cs="Arial"/>
          <w:szCs w:val="24"/>
        </w:rPr>
        <w:t xml:space="preserve">visível que a modelagem por LSTM é mais trabalhosa, devido as transformações de matrizes para o formato das funções do modelo, enquanto o ARIMA e até a </w:t>
      </w:r>
      <w:proofErr w:type="spellStart"/>
      <w:r w:rsidR="00962944" w:rsidRPr="004912E4">
        <w:rPr>
          <w:rFonts w:cs="Arial"/>
          <w:i/>
          <w:iCs/>
          <w:szCs w:val="24"/>
        </w:rPr>
        <w:t>Profet</w:t>
      </w:r>
      <w:proofErr w:type="spellEnd"/>
      <w:r w:rsidR="00962944">
        <w:rPr>
          <w:rFonts w:cs="Arial"/>
          <w:szCs w:val="24"/>
        </w:rPr>
        <w:t xml:space="preserve"> que não está neste trabalho, são muito superiores no sentido facilidade de implementação.</w:t>
      </w:r>
    </w:p>
    <w:p w14:paraId="3966A8B1" w14:textId="77777777" w:rsidR="00484B4D" w:rsidRDefault="00484B4D" w:rsidP="00484B4D">
      <w:pPr>
        <w:suppressAutoHyphens/>
        <w:spacing w:after="0"/>
        <w:jc w:val="both"/>
        <w:rPr>
          <w:rFonts w:cs="Arial"/>
          <w:szCs w:val="24"/>
        </w:rPr>
      </w:pPr>
    </w:p>
    <w:p w14:paraId="43A8266C" w14:textId="1BB234B8" w:rsidR="00484B4D" w:rsidRDefault="00484B4D" w:rsidP="00484B4D">
      <w:pPr>
        <w:suppressAutoHyphens/>
        <w:spacing w:after="0"/>
        <w:jc w:val="both"/>
        <w:rPr>
          <w:rFonts w:cs="Arial"/>
          <w:szCs w:val="24"/>
        </w:rPr>
      </w:pPr>
      <w:r>
        <w:rPr>
          <w:rFonts w:cs="Arial"/>
          <w:szCs w:val="24"/>
        </w:rPr>
        <w:t>Baseado nas previsões obtidas nos dois modelos, podemos deduzir que o</w:t>
      </w:r>
      <w:r w:rsidR="000E51D5">
        <w:rPr>
          <w:rFonts w:cs="Arial"/>
          <w:szCs w:val="24"/>
        </w:rPr>
        <w:t>s</w:t>
      </w:r>
      <w:r>
        <w:rPr>
          <w:rFonts w:cs="Arial"/>
          <w:szCs w:val="24"/>
        </w:rPr>
        <w:t xml:space="preserve"> reservatórios </w:t>
      </w:r>
      <w:r w:rsidR="000E51D5">
        <w:rPr>
          <w:rFonts w:cs="Arial"/>
          <w:szCs w:val="24"/>
        </w:rPr>
        <w:t xml:space="preserve">avaliados </w:t>
      </w:r>
      <w:r>
        <w:rPr>
          <w:rFonts w:cs="Arial"/>
          <w:szCs w:val="24"/>
        </w:rPr>
        <w:t>não estão e nem ficar</w:t>
      </w:r>
      <w:r w:rsidR="000E51D5">
        <w:rPr>
          <w:rFonts w:cs="Arial"/>
          <w:szCs w:val="24"/>
        </w:rPr>
        <w:t xml:space="preserve">ão </w:t>
      </w:r>
      <w:r>
        <w:rPr>
          <w:rFonts w:cs="Arial"/>
          <w:szCs w:val="24"/>
        </w:rPr>
        <w:t>com níveis críticos para este ano, e que seguem o padrão de anos passados, mesmo que a quantidade de consumo tenha aumentado.</w:t>
      </w:r>
    </w:p>
    <w:p w14:paraId="496A11C6" w14:textId="77777777" w:rsidR="00484B4D" w:rsidRDefault="00484B4D" w:rsidP="00EC1D14">
      <w:pPr>
        <w:jc w:val="center"/>
        <w:rPr>
          <w:lang w:eastAsia="pt-BR"/>
        </w:rPr>
      </w:pPr>
    </w:p>
    <w:p w14:paraId="789B612E" w14:textId="6FF393C6" w:rsidR="00D40F5C" w:rsidRDefault="007E415D" w:rsidP="006F5C75">
      <w:pPr>
        <w:pStyle w:val="Ttulo1"/>
        <w:numPr>
          <w:ilvl w:val="0"/>
          <w:numId w:val="7"/>
        </w:numPr>
        <w:rPr>
          <w:lang w:val="pt-BR" w:eastAsia="pt-BR"/>
        </w:rPr>
      </w:pPr>
      <w:bookmarkStart w:id="54" w:name="_Toc78122507"/>
      <w:r>
        <w:rPr>
          <w:lang w:val="pt-BR" w:eastAsia="pt-BR"/>
        </w:rPr>
        <w:t>Links</w:t>
      </w:r>
      <w:bookmarkEnd w:id="54"/>
    </w:p>
    <w:p w14:paraId="0C4BABF6" w14:textId="77777777" w:rsidR="0057761C" w:rsidRDefault="0057761C" w:rsidP="008C5342">
      <w:pPr>
        <w:suppressAutoHyphens/>
        <w:spacing w:after="0"/>
        <w:jc w:val="both"/>
        <w:rPr>
          <w:rFonts w:eastAsia="Times New Roman" w:cs="Arial"/>
          <w:szCs w:val="24"/>
          <w:lang w:eastAsia="pt-BR"/>
        </w:rPr>
      </w:pPr>
    </w:p>
    <w:p w14:paraId="4D3EC63D" w14:textId="1CC0E794" w:rsidR="00260E99" w:rsidRDefault="001D23F7" w:rsidP="0057761C">
      <w:pPr>
        <w:suppressAutoHyphens/>
        <w:spacing w:after="0"/>
        <w:jc w:val="both"/>
        <w:rPr>
          <w:rFonts w:eastAsia="Times New Roman" w:cs="Arial"/>
          <w:szCs w:val="24"/>
          <w:lang w:eastAsia="pt-BR"/>
        </w:rPr>
      </w:pPr>
      <w:r>
        <w:rPr>
          <w:rFonts w:eastAsia="Times New Roman" w:cs="Arial"/>
          <w:szCs w:val="24"/>
          <w:lang w:eastAsia="pt-BR"/>
        </w:rPr>
        <w:t>V</w:t>
      </w:r>
      <w:r w:rsidR="0057761C">
        <w:rPr>
          <w:rFonts w:eastAsia="Times New Roman" w:cs="Arial"/>
          <w:szCs w:val="24"/>
          <w:lang w:eastAsia="pt-BR"/>
        </w:rPr>
        <w:t>ídeo</w:t>
      </w:r>
      <w:r>
        <w:rPr>
          <w:rFonts w:eastAsia="Times New Roman" w:cs="Arial"/>
          <w:szCs w:val="24"/>
          <w:lang w:eastAsia="pt-BR"/>
        </w:rPr>
        <w:t xml:space="preserve"> de apresentação</w:t>
      </w:r>
      <w:r w:rsidR="0057761C">
        <w:rPr>
          <w:rFonts w:eastAsia="Times New Roman" w:cs="Arial"/>
          <w:szCs w:val="24"/>
          <w:lang w:eastAsia="pt-BR"/>
        </w:rPr>
        <w:t xml:space="preserve">: </w:t>
      </w:r>
      <w:hyperlink r:id="rId17" w:history="1">
        <w:r w:rsidR="00260E99" w:rsidRPr="004771BB">
          <w:rPr>
            <w:rStyle w:val="Hyperlink"/>
            <w:rFonts w:eastAsia="Times New Roman" w:cs="Arial"/>
            <w:szCs w:val="24"/>
            <w:lang w:eastAsia="pt-BR"/>
          </w:rPr>
          <w:t>https://youtu.be/UeBUGFlyRQM</w:t>
        </w:r>
      </w:hyperlink>
    </w:p>
    <w:p w14:paraId="5C5F9F4F" w14:textId="4938C6D0" w:rsidR="00CE0F02" w:rsidRDefault="001D23F7" w:rsidP="001D23F7">
      <w:pPr>
        <w:suppressAutoHyphens/>
        <w:spacing w:after="0"/>
        <w:jc w:val="both"/>
        <w:rPr>
          <w:rFonts w:eastAsia="Times New Roman" w:cs="Arial"/>
          <w:szCs w:val="24"/>
          <w:lang w:eastAsia="pt-BR"/>
        </w:rPr>
      </w:pPr>
      <w:r>
        <w:rPr>
          <w:rFonts w:eastAsia="Times New Roman" w:cs="Arial"/>
          <w:szCs w:val="24"/>
          <w:lang w:eastAsia="pt-BR"/>
        </w:rPr>
        <w:t>Repositório do Projet</w:t>
      </w:r>
      <w:r w:rsidR="00CE0F02">
        <w:rPr>
          <w:rFonts w:eastAsia="Times New Roman" w:cs="Arial"/>
          <w:szCs w:val="24"/>
          <w:lang w:eastAsia="pt-BR"/>
        </w:rPr>
        <w:t>o</w:t>
      </w:r>
      <w:r>
        <w:rPr>
          <w:rFonts w:eastAsia="Times New Roman" w:cs="Arial"/>
          <w:szCs w:val="24"/>
          <w:lang w:eastAsia="pt-BR"/>
        </w:rPr>
        <w:t xml:space="preserve">: </w:t>
      </w:r>
      <w:hyperlink r:id="rId18" w:history="1">
        <w:r w:rsidR="00CE0F02" w:rsidRPr="006E60C6">
          <w:rPr>
            <w:rStyle w:val="Hyperlink"/>
            <w:rFonts w:eastAsia="Times New Roman" w:cs="Arial"/>
            <w:szCs w:val="24"/>
            <w:lang w:eastAsia="pt-BR"/>
          </w:rPr>
          <w:t>https://github.com/cloviszuben/PyCharm-LSTM-ARIMA</w:t>
        </w:r>
      </w:hyperlink>
    </w:p>
    <w:p w14:paraId="1EBD37BA" w14:textId="6A6197CD" w:rsidR="00CE0F02" w:rsidRDefault="00CE0F02" w:rsidP="001D23F7">
      <w:pPr>
        <w:suppressAutoHyphens/>
        <w:spacing w:after="0"/>
        <w:jc w:val="both"/>
        <w:rPr>
          <w:rFonts w:eastAsia="Times New Roman" w:cs="Arial"/>
          <w:szCs w:val="24"/>
          <w:lang w:eastAsia="pt-BR"/>
        </w:rPr>
      </w:pPr>
      <w:r>
        <w:rPr>
          <w:rFonts w:eastAsia="Times New Roman" w:cs="Arial"/>
          <w:szCs w:val="24"/>
          <w:lang w:eastAsia="pt-BR"/>
        </w:rPr>
        <w:t>Repositório de Origem dos dados:</w:t>
      </w:r>
      <w:r w:rsidR="003D7D5F">
        <w:rPr>
          <w:rFonts w:eastAsia="Times New Roman" w:cs="Arial"/>
          <w:szCs w:val="24"/>
          <w:lang w:eastAsia="pt-BR"/>
        </w:rPr>
        <w:t xml:space="preserve"> </w:t>
      </w:r>
      <w:hyperlink r:id="rId19" w:history="1">
        <w:r w:rsidR="00260E99" w:rsidRPr="004771BB">
          <w:rPr>
            <w:rStyle w:val="Hyperlink"/>
            <w:rFonts w:eastAsia="Times New Roman" w:cs="Arial"/>
            <w:szCs w:val="24"/>
            <w:lang w:eastAsia="pt-BR"/>
          </w:rPr>
          <w:t>http://www.ons.org.br</w:t>
        </w:r>
      </w:hyperlink>
    </w:p>
    <w:p w14:paraId="2573580B" w14:textId="2A6B6784" w:rsidR="00260E99" w:rsidRDefault="00260E99" w:rsidP="00260E99">
      <w:pPr>
        <w:jc w:val="center"/>
        <w:rPr>
          <w:lang w:eastAsia="pt-BR"/>
        </w:rPr>
      </w:pPr>
    </w:p>
    <w:p w14:paraId="756F0E23" w14:textId="407E5717" w:rsidR="00260E99" w:rsidRDefault="00260E99" w:rsidP="00260E99">
      <w:pPr>
        <w:jc w:val="center"/>
        <w:rPr>
          <w:lang w:eastAsia="pt-BR"/>
        </w:rPr>
      </w:pPr>
    </w:p>
    <w:p w14:paraId="49DFE94B" w14:textId="2E05B737" w:rsidR="00260E99" w:rsidRDefault="00260E99" w:rsidP="00260E99">
      <w:pPr>
        <w:jc w:val="center"/>
        <w:rPr>
          <w:lang w:eastAsia="pt-BR"/>
        </w:rPr>
      </w:pPr>
    </w:p>
    <w:p w14:paraId="2C529212" w14:textId="76BA9540" w:rsidR="00260E99" w:rsidRDefault="00260E99" w:rsidP="00260E99">
      <w:pPr>
        <w:jc w:val="center"/>
        <w:rPr>
          <w:lang w:eastAsia="pt-BR"/>
        </w:rPr>
      </w:pPr>
    </w:p>
    <w:p w14:paraId="6EFCBAD9" w14:textId="77777777" w:rsidR="00260E99" w:rsidRDefault="00260E99" w:rsidP="00260E99">
      <w:pPr>
        <w:jc w:val="center"/>
        <w:rPr>
          <w:lang w:eastAsia="pt-BR"/>
        </w:rPr>
      </w:pPr>
    </w:p>
    <w:p w14:paraId="55055AC3" w14:textId="2ED4F1EA" w:rsidR="00260E99" w:rsidRDefault="00260E99" w:rsidP="00260E99">
      <w:pPr>
        <w:pStyle w:val="Ttulo1"/>
        <w:numPr>
          <w:ilvl w:val="0"/>
          <w:numId w:val="7"/>
        </w:numPr>
        <w:rPr>
          <w:lang w:val="pt-BR" w:eastAsia="pt-BR"/>
        </w:rPr>
      </w:pPr>
      <w:bookmarkStart w:id="55" w:name="_Toc78122508"/>
      <w:r>
        <w:rPr>
          <w:lang w:val="pt-BR" w:eastAsia="pt-BR"/>
        </w:rPr>
        <w:lastRenderedPageBreak/>
        <w:t>Apêndice</w:t>
      </w:r>
      <w:bookmarkEnd w:id="55"/>
    </w:p>
    <w:p w14:paraId="4977D098" w14:textId="77777777" w:rsidR="00260E99" w:rsidRDefault="00260E99" w:rsidP="00260E99">
      <w:pPr>
        <w:suppressAutoHyphens/>
        <w:spacing w:after="0"/>
        <w:jc w:val="both"/>
        <w:rPr>
          <w:rFonts w:eastAsia="Times New Roman" w:cs="Arial"/>
          <w:szCs w:val="24"/>
          <w:lang w:eastAsia="pt-BR"/>
        </w:rPr>
      </w:pPr>
    </w:p>
    <w:p w14:paraId="5A697181" w14:textId="5C030D28" w:rsidR="0097372E" w:rsidRDefault="00962944" w:rsidP="00962944">
      <w:pPr>
        <w:tabs>
          <w:tab w:val="left" w:pos="5679"/>
        </w:tabs>
        <w:suppressAutoHyphens/>
        <w:spacing w:after="0"/>
        <w:jc w:val="both"/>
        <w:rPr>
          <w:rFonts w:eastAsia="Times New Roman" w:cs="Arial"/>
          <w:szCs w:val="24"/>
          <w:lang w:eastAsia="pt-BR"/>
        </w:rPr>
      </w:pPr>
      <w:r>
        <w:rPr>
          <w:rFonts w:eastAsia="Times New Roman" w:cs="Arial"/>
          <w:szCs w:val="24"/>
          <w:lang w:eastAsia="pt-BR"/>
        </w:rPr>
        <w:tab/>
      </w:r>
      <w:r w:rsidR="00022904">
        <w:rPr>
          <w:rFonts w:eastAsia="Times New Roman" w:cs="Arial"/>
          <w:szCs w:val="24"/>
          <w:lang w:eastAsia="pt-BR"/>
        </w:rPr>
        <w:pict w14:anchorId="31927E46">
          <v:shape id="_x0000_i1034" type="#_x0000_t75" style="width:453.6pt;height:338.4pt">
            <v:imagedata r:id="rId20" o:title="LSTM - 10 neuronios + 5 neuronios- aumentou erro"/>
          </v:shape>
        </w:pict>
      </w:r>
    </w:p>
    <w:p w14:paraId="7ED50479" w14:textId="5E158299" w:rsidR="00962944" w:rsidRPr="001F1CB7" w:rsidRDefault="00962944" w:rsidP="00962944">
      <w:pPr>
        <w:tabs>
          <w:tab w:val="left" w:pos="5679"/>
        </w:tabs>
        <w:suppressAutoHyphens/>
        <w:spacing w:after="0"/>
        <w:jc w:val="both"/>
        <w:rPr>
          <w:rFonts w:eastAsia="Times New Roman" w:cs="Arial"/>
          <w:szCs w:val="24"/>
          <w:lang w:eastAsia="pt-BR"/>
        </w:rPr>
      </w:pPr>
      <w:r>
        <w:rPr>
          <w:rFonts w:eastAsia="Times New Roman" w:cs="Arial"/>
          <w:szCs w:val="24"/>
          <w:lang w:eastAsia="pt-BR"/>
        </w:rPr>
        <w:t xml:space="preserve">                               Figura </w:t>
      </w:r>
      <w:r w:rsidR="001F1CB7">
        <w:rPr>
          <w:rFonts w:eastAsia="Times New Roman" w:cs="Arial"/>
          <w:szCs w:val="24"/>
          <w:lang w:eastAsia="pt-BR"/>
        </w:rPr>
        <w:t>–</w:t>
      </w:r>
      <w:r>
        <w:rPr>
          <w:rFonts w:eastAsia="Times New Roman" w:cs="Arial"/>
          <w:szCs w:val="24"/>
          <w:lang w:eastAsia="pt-BR"/>
        </w:rPr>
        <w:t xml:space="preserve"> </w:t>
      </w:r>
      <w:r w:rsidR="001F1CB7">
        <w:rPr>
          <w:rFonts w:eastAsia="Times New Roman" w:cs="Arial"/>
          <w:szCs w:val="24"/>
          <w:lang w:eastAsia="pt-BR"/>
        </w:rPr>
        <w:t>1</w:t>
      </w:r>
      <w:r w:rsidR="004912E4">
        <w:rPr>
          <w:rFonts w:eastAsia="Times New Roman" w:cs="Arial"/>
          <w:szCs w:val="24"/>
          <w:lang w:eastAsia="pt-BR"/>
        </w:rPr>
        <w:t>6</w:t>
      </w:r>
      <w:r w:rsidR="001F1CB7">
        <w:rPr>
          <w:rFonts w:eastAsia="Times New Roman" w:cs="Arial"/>
          <w:szCs w:val="24"/>
          <w:lang w:eastAsia="pt-BR"/>
        </w:rPr>
        <w:t xml:space="preserve"> (LSTM com ajuste malfeito)</w:t>
      </w:r>
    </w:p>
    <w:p w14:paraId="5F48E482" w14:textId="600B6E47" w:rsidR="00962944" w:rsidRPr="00260E99" w:rsidRDefault="00962944" w:rsidP="000D402F">
      <w:pPr>
        <w:suppressAutoHyphens/>
        <w:spacing w:after="0"/>
        <w:jc w:val="both"/>
        <w:rPr>
          <w:rFonts w:eastAsia="Times New Roman" w:cs="Arial"/>
          <w:szCs w:val="24"/>
          <w:lang w:eastAsia="pt-BR"/>
        </w:rPr>
      </w:pPr>
    </w:p>
    <w:sectPr w:rsidR="00962944" w:rsidRPr="00260E99" w:rsidSect="00D3159F">
      <w:headerReference w:type="defaul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8C8D" w14:textId="77777777" w:rsidR="0058779D" w:rsidRDefault="0058779D" w:rsidP="0066706F">
      <w:pPr>
        <w:spacing w:after="0" w:line="240" w:lineRule="auto"/>
      </w:pPr>
      <w:r>
        <w:separator/>
      </w:r>
    </w:p>
  </w:endnote>
  <w:endnote w:type="continuationSeparator" w:id="0">
    <w:p w14:paraId="5492DE62" w14:textId="77777777" w:rsidR="0058779D" w:rsidRDefault="0058779D"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DE7A9" w14:textId="77777777" w:rsidR="0058779D" w:rsidRDefault="0058779D" w:rsidP="0066706F">
      <w:pPr>
        <w:spacing w:after="0" w:line="240" w:lineRule="auto"/>
      </w:pPr>
      <w:r>
        <w:separator/>
      </w:r>
    </w:p>
  </w:footnote>
  <w:footnote w:type="continuationSeparator" w:id="0">
    <w:p w14:paraId="687209F1" w14:textId="77777777" w:rsidR="0058779D" w:rsidRDefault="0058779D"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CB7E" w14:textId="77777777" w:rsidR="00136D11" w:rsidRDefault="00136D11">
    <w:pPr>
      <w:pStyle w:val="Cabealho"/>
      <w:jc w:val="right"/>
    </w:pPr>
    <w:r>
      <w:fldChar w:fldCharType="begin"/>
    </w:r>
    <w:r>
      <w:instrText>PAGE   \* MERGEFORMAT</w:instrText>
    </w:r>
    <w:r>
      <w:fldChar w:fldCharType="separate"/>
    </w:r>
    <w:r w:rsidR="001B4867">
      <w:rPr>
        <w:noProof/>
      </w:rPr>
      <w:t>8</w:t>
    </w:r>
    <w:r>
      <w:fldChar w:fldCharType="end"/>
    </w:r>
  </w:p>
  <w:p w14:paraId="3D9162B6" w14:textId="77777777" w:rsidR="00136D11" w:rsidRDefault="00136D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33E8"/>
    <w:multiLevelType w:val="multilevel"/>
    <w:tmpl w:val="8C5C2FB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F602D6"/>
    <w:multiLevelType w:val="hybridMultilevel"/>
    <w:tmpl w:val="50F2DA70"/>
    <w:lvl w:ilvl="0" w:tplc="3B8CD8A2">
      <w:start w:val="1"/>
      <w:numFmt w:val="lowerLetter"/>
      <w:lvlText w:val="%1."/>
      <w:lvlJc w:val="left"/>
      <w:pPr>
        <w:ind w:left="1791" w:hanging="360"/>
      </w:pPr>
      <w:rPr>
        <w:rFonts w:hint="default"/>
      </w:rPr>
    </w:lvl>
    <w:lvl w:ilvl="1" w:tplc="04160019" w:tentative="1">
      <w:start w:val="1"/>
      <w:numFmt w:val="lowerLetter"/>
      <w:lvlText w:val="%2."/>
      <w:lvlJc w:val="left"/>
      <w:pPr>
        <w:ind w:left="2511" w:hanging="360"/>
      </w:pPr>
    </w:lvl>
    <w:lvl w:ilvl="2" w:tplc="0416001B" w:tentative="1">
      <w:start w:val="1"/>
      <w:numFmt w:val="lowerRoman"/>
      <w:lvlText w:val="%3."/>
      <w:lvlJc w:val="right"/>
      <w:pPr>
        <w:ind w:left="3231" w:hanging="180"/>
      </w:pPr>
    </w:lvl>
    <w:lvl w:ilvl="3" w:tplc="0416000F" w:tentative="1">
      <w:start w:val="1"/>
      <w:numFmt w:val="decimal"/>
      <w:lvlText w:val="%4."/>
      <w:lvlJc w:val="left"/>
      <w:pPr>
        <w:ind w:left="3951" w:hanging="360"/>
      </w:pPr>
    </w:lvl>
    <w:lvl w:ilvl="4" w:tplc="04160019" w:tentative="1">
      <w:start w:val="1"/>
      <w:numFmt w:val="lowerLetter"/>
      <w:lvlText w:val="%5."/>
      <w:lvlJc w:val="left"/>
      <w:pPr>
        <w:ind w:left="4671" w:hanging="360"/>
      </w:pPr>
    </w:lvl>
    <w:lvl w:ilvl="5" w:tplc="0416001B" w:tentative="1">
      <w:start w:val="1"/>
      <w:numFmt w:val="lowerRoman"/>
      <w:lvlText w:val="%6."/>
      <w:lvlJc w:val="right"/>
      <w:pPr>
        <w:ind w:left="5391" w:hanging="180"/>
      </w:pPr>
    </w:lvl>
    <w:lvl w:ilvl="6" w:tplc="0416000F" w:tentative="1">
      <w:start w:val="1"/>
      <w:numFmt w:val="decimal"/>
      <w:lvlText w:val="%7."/>
      <w:lvlJc w:val="left"/>
      <w:pPr>
        <w:ind w:left="6111" w:hanging="360"/>
      </w:pPr>
    </w:lvl>
    <w:lvl w:ilvl="7" w:tplc="04160019" w:tentative="1">
      <w:start w:val="1"/>
      <w:numFmt w:val="lowerLetter"/>
      <w:lvlText w:val="%8."/>
      <w:lvlJc w:val="left"/>
      <w:pPr>
        <w:ind w:left="6831" w:hanging="360"/>
      </w:pPr>
    </w:lvl>
    <w:lvl w:ilvl="8" w:tplc="0416001B" w:tentative="1">
      <w:start w:val="1"/>
      <w:numFmt w:val="lowerRoman"/>
      <w:lvlText w:val="%9."/>
      <w:lvlJc w:val="right"/>
      <w:pPr>
        <w:ind w:left="7551" w:hanging="180"/>
      </w:pPr>
    </w:lvl>
  </w:abstractNum>
  <w:abstractNum w:abstractNumId="2" w15:restartNumberingAfterBreak="0">
    <w:nsid w:val="298B7E84"/>
    <w:multiLevelType w:val="multilevel"/>
    <w:tmpl w:val="D784775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3080909"/>
    <w:multiLevelType w:val="multilevel"/>
    <w:tmpl w:val="C45C9F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9684486"/>
    <w:multiLevelType w:val="multilevel"/>
    <w:tmpl w:val="34FE7D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F5217CE"/>
    <w:multiLevelType w:val="multilevel"/>
    <w:tmpl w:val="ADA2A57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2E7F71"/>
    <w:multiLevelType w:val="multilevel"/>
    <w:tmpl w:val="CF6A93B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A93C4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90C0A99"/>
    <w:multiLevelType w:val="hybridMultilevel"/>
    <w:tmpl w:val="B920A872"/>
    <w:lvl w:ilvl="0" w:tplc="73DAE9F4">
      <w:start w:val="1"/>
      <w:numFmt w:val="decimal"/>
      <w:lvlText w:val="%1)"/>
      <w:lvlJc w:val="left"/>
      <w:pPr>
        <w:ind w:left="936" w:hanging="360"/>
      </w:pPr>
      <w:rPr>
        <w:rFonts w:hint="default"/>
      </w:rPr>
    </w:lvl>
    <w:lvl w:ilvl="1" w:tplc="04160019">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9" w15:restartNumberingAfterBreak="0">
    <w:nsid w:val="7B9B3C62"/>
    <w:multiLevelType w:val="multilevel"/>
    <w:tmpl w:val="E9E0E4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0"/>
  </w:num>
  <w:num w:numId="5">
    <w:abstractNumId w:val="6"/>
  </w:num>
  <w:num w:numId="6">
    <w:abstractNumId w:val="5"/>
  </w:num>
  <w:num w:numId="7">
    <w:abstractNumId w:val="2"/>
  </w:num>
  <w:num w:numId="8">
    <w:abstractNumId w:val="7"/>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cumentProtection w:edit="readOnly" w:enforcement="0"/>
  <w:defaultTabStop w:val="709"/>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5B2"/>
    <w:rsid w:val="000076C3"/>
    <w:rsid w:val="00007D8E"/>
    <w:rsid w:val="000171B1"/>
    <w:rsid w:val="0002011E"/>
    <w:rsid w:val="00021703"/>
    <w:rsid w:val="00022904"/>
    <w:rsid w:val="00025B10"/>
    <w:rsid w:val="0003252B"/>
    <w:rsid w:val="000327AA"/>
    <w:rsid w:val="00037A23"/>
    <w:rsid w:val="00037C88"/>
    <w:rsid w:val="000606C9"/>
    <w:rsid w:val="00063B62"/>
    <w:rsid w:val="00064738"/>
    <w:rsid w:val="00070004"/>
    <w:rsid w:val="00073B73"/>
    <w:rsid w:val="000938B6"/>
    <w:rsid w:val="00093D0F"/>
    <w:rsid w:val="000D402F"/>
    <w:rsid w:val="000D5532"/>
    <w:rsid w:val="000E0775"/>
    <w:rsid w:val="000E3D54"/>
    <w:rsid w:val="000E51D5"/>
    <w:rsid w:val="000F1426"/>
    <w:rsid w:val="000F45C0"/>
    <w:rsid w:val="000F728D"/>
    <w:rsid w:val="00114AF7"/>
    <w:rsid w:val="00115611"/>
    <w:rsid w:val="00117408"/>
    <w:rsid w:val="001176B6"/>
    <w:rsid w:val="001176E7"/>
    <w:rsid w:val="00122F28"/>
    <w:rsid w:val="00124CF6"/>
    <w:rsid w:val="00136D11"/>
    <w:rsid w:val="0014458A"/>
    <w:rsid w:val="001563F1"/>
    <w:rsid w:val="0016753D"/>
    <w:rsid w:val="00171B3B"/>
    <w:rsid w:val="00174A50"/>
    <w:rsid w:val="001844CA"/>
    <w:rsid w:val="00196C63"/>
    <w:rsid w:val="00196D69"/>
    <w:rsid w:val="0019776C"/>
    <w:rsid w:val="001A0D4C"/>
    <w:rsid w:val="001A346C"/>
    <w:rsid w:val="001A7D20"/>
    <w:rsid w:val="001B07CA"/>
    <w:rsid w:val="001B29DF"/>
    <w:rsid w:val="001B4867"/>
    <w:rsid w:val="001C02CE"/>
    <w:rsid w:val="001C2595"/>
    <w:rsid w:val="001C5BAC"/>
    <w:rsid w:val="001D06B4"/>
    <w:rsid w:val="001D23F7"/>
    <w:rsid w:val="001D6CD8"/>
    <w:rsid w:val="001E01E2"/>
    <w:rsid w:val="001E1AA1"/>
    <w:rsid w:val="001E3FC4"/>
    <w:rsid w:val="001E6840"/>
    <w:rsid w:val="001E7A6C"/>
    <w:rsid w:val="001F1CB7"/>
    <w:rsid w:val="001F701B"/>
    <w:rsid w:val="0021045E"/>
    <w:rsid w:val="00213CA0"/>
    <w:rsid w:val="00223E3C"/>
    <w:rsid w:val="00225055"/>
    <w:rsid w:val="002261D3"/>
    <w:rsid w:val="00227300"/>
    <w:rsid w:val="002314A2"/>
    <w:rsid w:val="00240793"/>
    <w:rsid w:val="00242F42"/>
    <w:rsid w:val="00246BF5"/>
    <w:rsid w:val="002507E1"/>
    <w:rsid w:val="00252478"/>
    <w:rsid w:val="0025463C"/>
    <w:rsid w:val="00260E99"/>
    <w:rsid w:val="002611B3"/>
    <w:rsid w:val="0027107F"/>
    <w:rsid w:val="0027538B"/>
    <w:rsid w:val="0027605C"/>
    <w:rsid w:val="002912AB"/>
    <w:rsid w:val="0029392C"/>
    <w:rsid w:val="002B2518"/>
    <w:rsid w:val="002C02B9"/>
    <w:rsid w:val="002C04BA"/>
    <w:rsid w:val="002C10AF"/>
    <w:rsid w:val="002C4A27"/>
    <w:rsid w:val="002D1DA6"/>
    <w:rsid w:val="002D2124"/>
    <w:rsid w:val="002D33F6"/>
    <w:rsid w:val="002D5337"/>
    <w:rsid w:val="002E4099"/>
    <w:rsid w:val="002E6D99"/>
    <w:rsid w:val="002E769F"/>
    <w:rsid w:val="00316FAB"/>
    <w:rsid w:val="00323EF3"/>
    <w:rsid w:val="0034032B"/>
    <w:rsid w:val="00340803"/>
    <w:rsid w:val="00345F35"/>
    <w:rsid w:val="003474EE"/>
    <w:rsid w:val="00357178"/>
    <w:rsid w:val="00376F7D"/>
    <w:rsid w:val="00380B9E"/>
    <w:rsid w:val="0038316A"/>
    <w:rsid w:val="00383B1B"/>
    <w:rsid w:val="00385DB8"/>
    <w:rsid w:val="00391E23"/>
    <w:rsid w:val="003958F4"/>
    <w:rsid w:val="00397262"/>
    <w:rsid w:val="003A02BD"/>
    <w:rsid w:val="003A2206"/>
    <w:rsid w:val="003A3F1D"/>
    <w:rsid w:val="003C5CC7"/>
    <w:rsid w:val="003C684A"/>
    <w:rsid w:val="003D1C6C"/>
    <w:rsid w:val="003D3920"/>
    <w:rsid w:val="003D7D5F"/>
    <w:rsid w:val="003E1C70"/>
    <w:rsid w:val="003E27BA"/>
    <w:rsid w:val="003E28AD"/>
    <w:rsid w:val="003E52FA"/>
    <w:rsid w:val="003E642B"/>
    <w:rsid w:val="003F6B39"/>
    <w:rsid w:val="003F7F45"/>
    <w:rsid w:val="00400AFB"/>
    <w:rsid w:val="00410634"/>
    <w:rsid w:val="00412F61"/>
    <w:rsid w:val="00412F9D"/>
    <w:rsid w:val="0041637A"/>
    <w:rsid w:val="00424C94"/>
    <w:rsid w:val="004259CB"/>
    <w:rsid w:val="00431E1C"/>
    <w:rsid w:val="00432139"/>
    <w:rsid w:val="00444DEA"/>
    <w:rsid w:val="004458B1"/>
    <w:rsid w:val="00445F57"/>
    <w:rsid w:val="00446699"/>
    <w:rsid w:val="00447C97"/>
    <w:rsid w:val="004524BC"/>
    <w:rsid w:val="00453075"/>
    <w:rsid w:val="00460E5E"/>
    <w:rsid w:val="0046171B"/>
    <w:rsid w:val="00464CFC"/>
    <w:rsid w:val="00484B4D"/>
    <w:rsid w:val="00490E01"/>
    <w:rsid w:val="004912E4"/>
    <w:rsid w:val="00494F0B"/>
    <w:rsid w:val="004A42D6"/>
    <w:rsid w:val="004A7D71"/>
    <w:rsid w:val="004C461A"/>
    <w:rsid w:val="004D2758"/>
    <w:rsid w:val="004D4331"/>
    <w:rsid w:val="004D5200"/>
    <w:rsid w:val="004D5B83"/>
    <w:rsid w:val="004E016B"/>
    <w:rsid w:val="004E052F"/>
    <w:rsid w:val="004E1F4A"/>
    <w:rsid w:val="004E317F"/>
    <w:rsid w:val="004F18B9"/>
    <w:rsid w:val="005016F1"/>
    <w:rsid w:val="00505C9A"/>
    <w:rsid w:val="00512503"/>
    <w:rsid w:val="00517696"/>
    <w:rsid w:val="00531A58"/>
    <w:rsid w:val="00532404"/>
    <w:rsid w:val="00532A0A"/>
    <w:rsid w:val="005401A9"/>
    <w:rsid w:val="00543887"/>
    <w:rsid w:val="005447D8"/>
    <w:rsid w:val="005462E4"/>
    <w:rsid w:val="005466F5"/>
    <w:rsid w:val="0054701F"/>
    <w:rsid w:val="00562902"/>
    <w:rsid w:val="00564696"/>
    <w:rsid w:val="00566628"/>
    <w:rsid w:val="00571A40"/>
    <w:rsid w:val="0057761C"/>
    <w:rsid w:val="00581B93"/>
    <w:rsid w:val="00584569"/>
    <w:rsid w:val="0058599F"/>
    <w:rsid w:val="0058779D"/>
    <w:rsid w:val="00587948"/>
    <w:rsid w:val="00587E07"/>
    <w:rsid w:val="00587FB9"/>
    <w:rsid w:val="005937E5"/>
    <w:rsid w:val="0059662C"/>
    <w:rsid w:val="005A1560"/>
    <w:rsid w:val="005A4766"/>
    <w:rsid w:val="005B53B9"/>
    <w:rsid w:val="005C2B1B"/>
    <w:rsid w:val="005C60AA"/>
    <w:rsid w:val="005C6705"/>
    <w:rsid w:val="005E2CC0"/>
    <w:rsid w:val="005F0A99"/>
    <w:rsid w:val="005F4AED"/>
    <w:rsid w:val="005F5769"/>
    <w:rsid w:val="0060089D"/>
    <w:rsid w:val="0060708A"/>
    <w:rsid w:val="0061731C"/>
    <w:rsid w:val="00621A8D"/>
    <w:rsid w:val="00622E91"/>
    <w:rsid w:val="00624395"/>
    <w:rsid w:val="0062454C"/>
    <w:rsid w:val="00627A7B"/>
    <w:rsid w:val="00627C9D"/>
    <w:rsid w:val="00632733"/>
    <w:rsid w:val="00635F94"/>
    <w:rsid w:val="00636A60"/>
    <w:rsid w:val="00643167"/>
    <w:rsid w:val="006503BE"/>
    <w:rsid w:val="00660188"/>
    <w:rsid w:val="0066706F"/>
    <w:rsid w:val="006671ED"/>
    <w:rsid w:val="00683072"/>
    <w:rsid w:val="00692D17"/>
    <w:rsid w:val="006A312C"/>
    <w:rsid w:val="006A4773"/>
    <w:rsid w:val="006C4537"/>
    <w:rsid w:val="006E0815"/>
    <w:rsid w:val="006E42C0"/>
    <w:rsid w:val="006E7F46"/>
    <w:rsid w:val="006F5C75"/>
    <w:rsid w:val="006F66D8"/>
    <w:rsid w:val="006F6708"/>
    <w:rsid w:val="007011EC"/>
    <w:rsid w:val="007013BA"/>
    <w:rsid w:val="00704594"/>
    <w:rsid w:val="00704DDA"/>
    <w:rsid w:val="007109CA"/>
    <w:rsid w:val="007212CA"/>
    <w:rsid w:val="00721404"/>
    <w:rsid w:val="007254E0"/>
    <w:rsid w:val="007303E4"/>
    <w:rsid w:val="00732962"/>
    <w:rsid w:val="00735214"/>
    <w:rsid w:val="00736F3B"/>
    <w:rsid w:val="00740212"/>
    <w:rsid w:val="00744234"/>
    <w:rsid w:val="007456D9"/>
    <w:rsid w:val="00750657"/>
    <w:rsid w:val="00751250"/>
    <w:rsid w:val="007627F0"/>
    <w:rsid w:val="00765311"/>
    <w:rsid w:val="00765BC4"/>
    <w:rsid w:val="00765CE1"/>
    <w:rsid w:val="00775A23"/>
    <w:rsid w:val="00775ACD"/>
    <w:rsid w:val="00775DF7"/>
    <w:rsid w:val="00782988"/>
    <w:rsid w:val="0078556D"/>
    <w:rsid w:val="00786A29"/>
    <w:rsid w:val="00790655"/>
    <w:rsid w:val="007A09BF"/>
    <w:rsid w:val="007A334A"/>
    <w:rsid w:val="007B0084"/>
    <w:rsid w:val="007B54BA"/>
    <w:rsid w:val="007C2A6A"/>
    <w:rsid w:val="007C501A"/>
    <w:rsid w:val="007C5DAF"/>
    <w:rsid w:val="007E3010"/>
    <w:rsid w:val="007E415D"/>
    <w:rsid w:val="007E652C"/>
    <w:rsid w:val="007E7432"/>
    <w:rsid w:val="0080050D"/>
    <w:rsid w:val="00800A41"/>
    <w:rsid w:val="00830285"/>
    <w:rsid w:val="008369F8"/>
    <w:rsid w:val="00852237"/>
    <w:rsid w:val="00854171"/>
    <w:rsid w:val="0085538F"/>
    <w:rsid w:val="00855F81"/>
    <w:rsid w:val="0085694A"/>
    <w:rsid w:val="008628A4"/>
    <w:rsid w:val="008669C4"/>
    <w:rsid w:val="0087137A"/>
    <w:rsid w:val="00875F8B"/>
    <w:rsid w:val="00883016"/>
    <w:rsid w:val="00894552"/>
    <w:rsid w:val="00895CC9"/>
    <w:rsid w:val="008C1B86"/>
    <w:rsid w:val="008C4976"/>
    <w:rsid w:val="008C5342"/>
    <w:rsid w:val="008C5DF8"/>
    <w:rsid w:val="008D0519"/>
    <w:rsid w:val="008D0706"/>
    <w:rsid w:val="008D21EA"/>
    <w:rsid w:val="008E0B5E"/>
    <w:rsid w:val="008F629B"/>
    <w:rsid w:val="008F7C5D"/>
    <w:rsid w:val="00903853"/>
    <w:rsid w:val="00910E0C"/>
    <w:rsid w:val="00911DAD"/>
    <w:rsid w:val="0091417F"/>
    <w:rsid w:val="00921BAA"/>
    <w:rsid w:val="009238D4"/>
    <w:rsid w:val="00925F99"/>
    <w:rsid w:val="00927213"/>
    <w:rsid w:val="00932793"/>
    <w:rsid w:val="0093659B"/>
    <w:rsid w:val="009376E7"/>
    <w:rsid w:val="00941C4B"/>
    <w:rsid w:val="0094385E"/>
    <w:rsid w:val="0094743F"/>
    <w:rsid w:val="009502E2"/>
    <w:rsid w:val="00950843"/>
    <w:rsid w:val="00956137"/>
    <w:rsid w:val="00961E57"/>
    <w:rsid w:val="00962944"/>
    <w:rsid w:val="0096435A"/>
    <w:rsid w:val="0097372E"/>
    <w:rsid w:val="00976293"/>
    <w:rsid w:val="009775B2"/>
    <w:rsid w:val="00981C78"/>
    <w:rsid w:val="00982CB1"/>
    <w:rsid w:val="0098661F"/>
    <w:rsid w:val="00986625"/>
    <w:rsid w:val="00987BAA"/>
    <w:rsid w:val="00994F42"/>
    <w:rsid w:val="009A1198"/>
    <w:rsid w:val="009A2669"/>
    <w:rsid w:val="009A4A55"/>
    <w:rsid w:val="009B176B"/>
    <w:rsid w:val="009D049A"/>
    <w:rsid w:val="009D1278"/>
    <w:rsid w:val="009D6B91"/>
    <w:rsid w:val="009E0ABC"/>
    <w:rsid w:val="009F3CAF"/>
    <w:rsid w:val="009F5267"/>
    <w:rsid w:val="009F6903"/>
    <w:rsid w:val="00A0028E"/>
    <w:rsid w:val="00A005DA"/>
    <w:rsid w:val="00A0244D"/>
    <w:rsid w:val="00A1274D"/>
    <w:rsid w:val="00A149F2"/>
    <w:rsid w:val="00A21BBE"/>
    <w:rsid w:val="00A2294D"/>
    <w:rsid w:val="00A2546D"/>
    <w:rsid w:val="00A57F6C"/>
    <w:rsid w:val="00A600F2"/>
    <w:rsid w:val="00A60239"/>
    <w:rsid w:val="00A67437"/>
    <w:rsid w:val="00A73C56"/>
    <w:rsid w:val="00A81E16"/>
    <w:rsid w:val="00AA0BAC"/>
    <w:rsid w:val="00AA4898"/>
    <w:rsid w:val="00AA7406"/>
    <w:rsid w:val="00AB0D2A"/>
    <w:rsid w:val="00AB3ECE"/>
    <w:rsid w:val="00AC0ACD"/>
    <w:rsid w:val="00AD1D48"/>
    <w:rsid w:val="00AD6A0A"/>
    <w:rsid w:val="00AE1160"/>
    <w:rsid w:val="00AF02B9"/>
    <w:rsid w:val="00AF3286"/>
    <w:rsid w:val="00AF4607"/>
    <w:rsid w:val="00AF517F"/>
    <w:rsid w:val="00B05E41"/>
    <w:rsid w:val="00B10624"/>
    <w:rsid w:val="00B17F0E"/>
    <w:rsid w:val="00B25C1A"/>
    <w:rsid w:val="00B25DC9"/>
    <w:rsid w:val="00B27E8E"/>
    <w:rsid w:val="00B30844"/>
    <w:rsid w:val="00B30AF5"/>
    <w:rsid w:val="00B402E2"/>
    <w:rsid w:val="00B4397E"/>
    <w:rsid w:val="00B75BFC"/>
    <w:rsid w:val="00B76765"/>
    <w:rsid w:val="00B81BC8"/>
    <w:rsid w:val="00B834FE"/>
    <w:rsid w:val="00B86C5E"/>
    <w:rsid w:val="00BA04DD"/>
    <w:rsid w:val="00BA1329"/>
    <w:rsid w:val="00BC194D"/>
    <w:rsid w:val="00BC359F"/>
    <w:rsid w:val="00BD0722"/>
    <w:rsid w:val="00BD626B"/>
    <w:rsid w:val="00BE3270"/>
    <w:rsid w:val="00BE760E"/>
    <w:rsid w:val="00BF1EB1"/>
    <w:rsid w:val="00C01867"/>
    <w:rsid w:val="00C02C03"/>
    <w:rsid w:val="00C108A9"/>
    <w:rsid w:val="00C110D5"/>
    <w:rsid w:val="00C120CF"/>
    <w:rsid w:val="00C12866"/>
    <w:rsid w:val="00C13870"/>
    <w:rsid w:val="00C142F3"/>
    <w:rsid w:val="00C20C7D"/>
    <w:rsid w:val="00C270AA"/>
    <w:rsid w:val="00C276DE"/>
    <w:rsid w:val="00C321BB"/>
    <w:rsid w:val="00C33B87"/>
    <w:rsid w:val="00C45263"/>
    <w:rsid w:val="00C5088E"/>
    <w:rsid w:val="00C523B7"/>
    <w:rsid w:val="00C530A8"/>
    <w:rsid w:val="00C54EC5"/>
    <w:rsid w:val="00C64265"/>
    <w:rsid w:val="00C71CC4"/>
    <w:rsid w:val="00C74531"/>
    <w:rsid w:val="00C75035"/>
    <w:rsid w:val="00C77C6E"/>
    <w:rsid w:val="00C84973"/>
    <w:rsid w:val="00C879B9"/>
    <w:rsid w:val="00C90C93"/>
    <w:rsid w:val="00C97B8F"/>
    <w:rsid w:val="00CA23A8"/>
    <w:rsid w:val="00CA602E"/>
    <w:rsid w:val="00CB3164"/>
    <w:rsid w:val="00CC59C2"/>
    <w:rsid w:val="00CC7FA8"/>
    <w:rsid w:val="00CD00A4"/>
    <w:rsid w:val="00CD7302"/>
    <w:rsid w:val="00CE0F02"/>
    <w:rsid w:val="00CF044C"/>
    <w:rsid w:val="00CF7226"/>
    <w:rsid w:val="00D01D92"/>
    <w:rsid w:val="00D06B4F"/>
    <w:rsid w:val="00D07143"/>
    <w:rsid w:val="00D0761F"/>
    <w:rsid w:val="00D13692"/>
    <w:rsid w:val="00D13739"/>
    <w:rsid w:val="00D1640F"/>
    <w:rsid w:val="00D24C78"/>
    <w:rsid w:val="00D2571A"/>
    <w:rsid w:val="00D25CBE"/>
    <w:rsid w:val="00D27029"/>
    <w:rsid w:val="00D3159F"/>
    <w:rsid w:val="00D40A28"/>
    <w:rsid w:val="00D40F5C"/>
    <w:rsid w:val="00D44FCF"/>
    <w:rsid w:val="00D4567F"/>
    <w:rsid w:val="00D5294C"/>
    <w:rsid w:val="00D53C45"/>
    <w:rsid w:val="00D61935"/>
    <w:rsid w:val="00D61CDF"/>
    <w:rsid w:val="00D63462"/>
    <w:rsid w:val="00D63A0B"/>
    <w:rsid w:val="00D67284"/>
    <w:rsid w:val="00D71BE8"/>
    <w:rsid w:val="00D838FF"/>
    <w:rsid w:val="00D87BFB"/>
    <w:rsid w:val="00DA23F4"/>
    <w:rsid w:val="00DA2832"/>
    <w:rsid w:val="00DA3017"/>
    <w:rsid w:val="00DA7B4B"/>
    <w:rsid w:val="00DB4819"/>
    <w:rsid w:val="00DB5CA5"/>
    <w:rsid w:val="00DC3E38"/>
    <w:rsid w:val="00DC5149"/>
    <w:rsid w:val="00DD695B"/>
    <w:rsid w:val="00DE66B7"/>
    <w:rsid w:val="00DF12C4"/>
    <w:rsid w:val="00DF12C5"/>
    <w:rsid w:val="00DF16A0"/>
    <w:rsid w:val="00DF374B"/>
    <w:rsid w:val="00E017B2"/>
    <w:rsid w:val="00E129F3"/>
    <w:rsid w:val="00E140A4"/>
    <w:rsid w:val="00E21B1C"/>
    <w:rsid w:val="00E26B8B"/>
    <w:rsid w:val="00E2792B"/>
    <w:rsid w:val="00E30EEF"/>
    <w:rsid w:val="00E31B94"/>
    <w:rsid w:val="00E36334"/>
    <w:rsid w:val="00E41F6F"/>
    <w:rsid w:val="00E542E5"/>
    <w:rsid w:val="00E579ED"/>
    <w:rsid w:val="00E6098F"/>
    <w:rsid w:val="00E63E22"/>
    <w:rsid w:val="00E71C6B"/>
    <w:rsid w:val="00E737BA"/>
    <w:rsid w:val="00E75E2B"/>
    <w:rsid w:val="00E7656D"/>
    <w:rsid w:val="00E82EA9"/>
    <w:rsid w:val="00E836EF"/>
    <w:rsid w:val="00E84A8C"/>
    <w:rsid w:val="00E84B52"/>
    <w:rsid w:val="00E968B5"/>
    <w:rsid w:val="00EA0A3A"/>
    <w:rsid w:val="00EA326F"/>
    <w:rsid w:val="00EA3836"/>
    <w:rsid w:val="00EB725B"/>
    <w:rsid w:val="00EC1D14"/>
    <w:rsid w:val="00EC5404"/>
    <w:rsid w:val="00ED1EA5"/>
    <w:rsid w:val="00ED4254"/>
    <w:rsid w:val="00ED52EF"/>
    <w:rsid w:val="00ED5AA1"/>
    <w:rsid w:val="00ED7199"/>
    <w:rsid w:val="00EF3394"/>
    <w:rsid w:val="00EF6296"/>
    <w:rsid w:val="00F06E74"/>
    <w:rsid w:val="00F14847"/>
    <w:rsid w:val="00F16EF7"/>
    <w:rsid w:val="00F22DA6"/>
    <w:rsid w:val="00F3071C"/>
    <w:rsid w:val="00F34B27"/>
    <w:rsid w:val="00F361D7"/>
    <w:rsid w:val="00F37DEA"/>
    <w:rsid w:val="00F64B5C"/>
    <w:rsid w:val="00F7044D"/>
    <w:rsid w:val="00F72971"/>
    <w:rsid w:val="00F76DBA"/>
    <w:rsid w:val="00F80456"/>
    <w:rsid w:val="00F8288C"/>
    <w:rsid w:val="00F8413E"/>
    <w:rsid w:val="00F85638"/>
    <w:rsid w:val="00F90D5E"/>
    <w:rsid w:val="00F95964"/>
    <w:rsid w:val="00F96989"/>
    <w:rsid w:val="00FA091C"/>
    <w:rsid w:val="00FA3221"/>
    <w:rsid w:val="00FA38D5"/>
    <w:rsid w:val="00FA5C04"/>
    <w:rsid w:val="00FB00F4"/>
    <w:rsid w:val="00FD0CE9"/>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577FC008"/>
  <w15:chartTrackingRefBased/>
  <w15:docId w15:val="{5D0EE5ED-DF1F-45D6-981C-4CAD9D7A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38"/>
    <w:pPr>
      <w:spacing w:after="200" w:line="360" w:lineRule="auto"/>
      <w:ind w:firstLine="709"/>
    </w:pPr>
    <w:rPr>
      <w:rFonts w:ascii="Arial" w:hAnsi="Arial"/>
      <w:sz w:val="24"/>
      <w:szCs w:val="22"/>
      <w:lang w:eastAsia="en-US"/>
    </w:rPr>
  </w:style>
  <w:style w:type="paragraph" w:styleId="Ttulo1">
    <w:name w:val="heading 1"/>
    <w:basedOn w:val="Normal"/>
    <w:next w:val="Normal"/>
    <w:link w:val="Ttulo1Char1"/>
    <w:uiPriority w:val="9"/>
    <w:qFormat/>
    <w:rsid w:val="00FA091C"/>
    <w:pPr>
      <w:keepNext/>
      <w:numPr>
        <w:numId w:val="8"/>
      </w:numPr>
      <w:spacing w:after="0"/>
      <w:outlineLvl w:val="0"/>
    </w:pPr>
    <w:rPr>
      <w:rFonts w:eastAsia="Times New Roman"/>
      <w:b/>
      <w:bCs/>
      <w:kern w:val="32"/>
      <w:szCs w:val="32"/>
      <w:lang w:val="x-none"/>
    </w:rPr>
  </w:style>
  <w:style w:type="paragraph" w:styleId="Ttulo2">
    <w:name w:val="heading 2"/>
    <w:basedOn w:val="Normal"/>
    <w:next w:val="Normal"/>
    <w:link w:val="Ttulo2Char"/>
    <w:uiPriority w:val="9"/>
    <w:qFormat/>
    <w:rsid w:val="00FA091C"/>
    <w:pPr>
      <w:keepNext/>
      <w:numPr>
        <w:ilvl w:val="1"/>
        <w:numId w:val="8"/>
      </w:numPr>
      <w:spacing w:after="0"/>
      <w:outlineLvl w:val="1"/>
    </w:pPr>
    <w:rPr>
      <w:rFonts w:eastAsia="Times New Roman"/>
      <w:b/>
      <w:bCs/>
      <w:iCs/>
      <w:szCs w:val="28"/>
      <w:lang w:val="x-none"/>
    </w:rPr>
  </w:style>
  <w:style w:type="paragraph" w:styleId="Ttulo3">
    <w:name w:val="heading 3"/>
    <w:basedOn w:val="Normal"/>
    <w:next w:val="Normal"/>
    <w:link w:val="Ttulo3Char"/>
    <w:uiPriority w:val="9"/>
    <w:unhideWhenUsed/>
    <w:qFormat/>
    <w:rsid w:val="00BA1329"/>
    <w:pPr>
      <w:keepNext/>
      <w:numPr>
        <w:ilvl w:val="2"/>
        <w:numId w:val="8"/>
      </w:numPr>
      <w:spacing w:before="240" w:after="60"/>
      <w:outlineLvl w:val="2"/>
    </w:pPr>
    <w:rPr>
      <w:rFonts w:ascii="Calibri Light" w:eastAsia="Times New Roman" w:hAnsi="Calibri Light"/>
      <w:b/>
      <w:bCs/>
      <w:sz w:val="26"/>
      <w:szCs w:val="26"/>
    </w:rPr>
  </w:style>
  <w:style w:type="paragraph" w:styleId="Ttulo4">
    <w:name w:val="heading 4"/>
    <w:basedOn w:val="Normal"/>
    <w:next w:val="Normal"/>
    <w:link w:val="Ttulo4Char"/>
    <w:uiPriority w:val="9"/>
    <w:semiHidden/>
    <w:unhideWhenUsed/>
    <w:qFormat/>
    <w:rsid w:val="005466F5"/>
    <w:pPr>
      <w:keepNext/>
      <w:numPr>
        <w:ilvl w:val="3"/>
        <w:numId w:val="8"/>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semiHidden/>
    <w:unhideWhenUsed/>
    <w:qFormat/>
    <w:rsid w:val="005466F5"/>
    <w:pPr>
      <w:numPr>
        <w:ilvl w:val="4"/>
        <w:numId w:val="8"/>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5466F5"/>
    <w:pPr>
      <w:numPr>
        <w:ilvl w:val="5"/>
        <w:numId w:val="8"/>
      </w:numPr>
      <w:spacing w:before="240" w:after="60"/>
      <w:outlineLvl w:val="5"/>
    </w:pPr>
    <w:rPr>
      <w:rFonts w:ascii="Calibri" w:eastAsia="Times New Roman" w:hAnsi="Calibri"/>
      <w:b/>
      <w:bCs/>
    </w:rPr>
  </w:style>
  <w:style w:type="paragraph" w:styleId="Ttulo7">
    <w:name w:val="heading 7"/>
    <w:basedOn w:val="Normal"/>
    <w:next w:val="Normal"/>
    <w:link w:val="Ttulo7Char"/>
    <w:uiPriority w:val="9"/>
    <w:semiHidden/>
    <w:unhideWhenUsed/>
    <w:qFormat/>
    <w:rsid w:val="005466F5"/>
    <w:pPr>
      <w:numPr>
        <w:ilvl w:val="6"/>
        <w:numId w:val="8"/>
      </w:numPr>
      <w:spacing w:before="240" w:after="60"/>
      <w:outlineLvl w:val="6"/>
    </w:pPr>
    <w:rPr>
      <w:rFonts w:ascii="Calibri" w:eastAsia="Times New Roman" w:hAnsi="Calibri"/>
      <w:szCs w:val="24"/>
    </w:rPr>
  </w:style>
  <w:style w:type="paragraph" w:styleId="Ttulo8">
    <w:name w:val="heading 8"/>
    <w:basedOn w:val="Normal"/>
    <w:next w:val="Normal"/>
    <w:link w:val="Ttulo8Char"/>
    <w:uiPriority w:val="9"/>
    <w:semiHidden/>
    <w:unhideWhenUsed/>
    <w:qFormat/>
    <w:rsid w:val="005466F5"/>
    <w:pPr>
      <w:numPr>
        <w:ilvl w:val="7"/>
        <w:numId w:val="8"/>
      </w:numPr>
      <w:spacing w:before="240" w:after="60"/>
      <w:outlineLvl w:val="7"/>
    </w:pPr>
    <w:rPr>
      <w:rFonts w:ascii="Calibri" w:eastAsia="Times New Roman" w:hAnsi="Calibri"/>
      <w:i/>
      <w:iCs/>
      <w:szCs w:val="24"/>
    </w:rPr>
  </w:style>
  <w:style w:type="paragraph" w:styleId="Ttulo9">
    <w:name w:val="heading 9"/>
    <w:basedOn w:val="Normal"/>
    <w:next w:val="Normal"/>
    <w:link w:val="Ttulo9Char"/>
    <w:uiPriority w:val="9"/>
    <w:semiHidden/>
    <w:unhideWhenUsed/>
    <w:qFormat/>
    <w:rsid w:val="005466F5"/>
    <w:pPr>
      <w:numPr>
        <w:ilvl w:val="8"/>
        <w:numId w:val="8"/>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b/>
      <w:bCs/>
      <w:kern w:val="32"/>
      <w:sz w:val="24"/>
      <w:szCs w:val="32"/>
      <w:lang w:val="x-none" w:eastAsia="en-US"/>
    </w:rPr>
  </w:style>
  <w:style w:type="character" w:customStyle="1" w:styleId="Ttulo2Char">
    <w:name w:val="Título 2 Char"/>
    <w:link w:val="Ttulo2"/>
    <w:uiPriority w:val="9"/>
    <w:rsid w:val="00FA091C"/>
    <w:rPr>
      <w:rFonts w:ascii="Arial" w:eastAsia="Times New Roman" w:hAnsi="Arial"/>
      <w:b/>
      <w:bCs/>
      <w:iCs/>
      <w:sz w:val="24"/>
      <w:szCs w:val="28"/>
      <w:lang w:val="x-none"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jc w:val="both"/>
    </w:pPr>
    <w:rPr>
      <w:b/>
      <w:noProof/>
      <w:lang w:eastAsia="pt-BR"/>
    </w:rPr>
  </w:style>
  <w:style w:type="paragraph" w:styleId="Sumrio2">
    <w:name w:val="toc 2"/>
    <w:basedOn w:val="Normal"/>
    <w:next w:val="Normal"/>
    <w:autoRedefine/>
    <w:uiPriority w:val="39"/>
    <w:unhideWhenUsed/>
    <w:rsid w:val="00EC1D14"/>
    <w:pPr>
      <w:tabs>
        <w:tab w:val="right" w:leader="dot" w:pos="9061"/>
      </w:tabs>
      <w:spacing w:after="0"/>
    </w:pPr>
    <w:rPr>
      <w:b/>
      <w:bCs/>
      <w:noProof/>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174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rsid w:val="00174A50"/>
    <w:rPr>
      <w:rFonts w:ascii="Courier New" w:eastAsia="Times New Roman" w:hAnsi="Courier New" w:cs="Courier New"/>
    </w:rPr>
  </w:style>
  <w:style w:type="character" w:customStyle="1" w:styleId="Ttulo3Char">
    <w:name w:val="Título 3 Char"/>
    <w:link w:val="Ttulo3"/>
    <w:uiPriority w:val="9"/>
    <w:rsid w:val="00BA1329"/>
    <w:rPr>
      <w:rFonts w:ascii="Calibri Light" w:eastAsia="Times New Roman" w:hAnsi="Calibri Light"/>
      <w:b/>
      <w:bCs/>
      <w:sz w:val="26"/>
      <w:szCs w:val="26"/>
      <w:lang w:eastAsia="en-US"/>
    </w:rPr>
  </w:style>
  <w:style w:type="character" w:customStyle="1" w:styleId="Ttulo4Char">
    <w:name w:val="Título 4 Char"/>
    <w:link w:val="Ttulo4"/>
    <w:uiPriority w:val="9"/>
    <w:semiHidden/>
    <w:rsid w:val="005466F5"/>
    <w:rPr>
      <w:rFonts w:eastAsia="Times New Roman"/>
      <w:b/>
      <w:bCs/>
      <w:sz w:val="28"/>
      <w:szCs w:val="28"/>
      <w:lang w:eastAsia="en-US"/>
    </w:rPr>
  </w:style>
  <w:style w:type="character" w:customStyle="1" w:styleId="Ttulo5Char">
    <w:name w:val="Título 5 Char"/>
    <w:link w:val="Ttulo5"/>
    <w:uiPriority w:val="9"/>
    <w:semiHidden/>
    <w:rsid w:val="005466F5"/>
    <w:rPr>
      <w:rFonts w:eastAsia="Times New Roman"/>
      <w:b/>
      <w:bCs/>
      <w:i/>
      <w:iCs/>
      <w:sz w:val="26"/>
      <w:szCs w:val="26"/>
      <w:lang w:eastAsia="en-US"/>
    </w:rPr>
  </w:style>
  <w:style w:type="character" w:customStyle="1" w:styleId="Ttulo6Char">
    <w:name w:val="Título 6 Char"/>
    <w:link w:val="Ttulo6"/>
    <w:uiPriority w:val="9"/>
    <w:semiHidden/>
    <w:rsid w:val="005466F5"/>
    <w:rPr>
      <w:rFonts w:eastAsia="Times New Roman"/>
      <w:b/>
      <w:bCs/>
      <w:sz w:val="24"/>
      <w:szCs w:val="22"/>
      <w:lang w:eastAsia="en-US"/>
    </w:rPr>
  </w:style>
  <w:style w:type="character" w:customStyle="1" w:styleId="Ttulo7Char">
    <w:name w:val="Título 7 Char"/>
    <w:link w:val="Ttulo7"/>
    <w:uiPriority w:val="9"/>
    <w:semiHidden/>
    <w:rsid w:val="005466F5"/>
    <w:rPr>
      <w:rFonts w:eastAsia="Times New Roman"/>
      <w:sz w:val="24"/>
      <w:szCs w:val="24"/>
      <w:lang w:eastAsia="en-US"/>
    </w:rPr>
  </w:style>
  <w:style w:type="character" w:customStyle="1" w:styleId="Ttulo8Char">
    <w:name w:val="Título 8 Char"/>
    <w:link w:val="Ttulo8"/>
    <w:uiPriority w:val="9"/>
    <w:semiHidden/>
    <w:rsid w:val="005466F5"/>
    <w:rPr>
      <w:rFonts w:eastAsia="Times New Roman"/>
      <w:i/>
      <w:iCs/>
      <w:sz w:val="24"/>
      <w:szCs w:val="24"/>
      <w:lang w:eastAsia="en-US"/>
    </w:rPr>
  </w:style>
  <w:style w:type="character" w:customStyle="1" w:styleId="Ttulo9Char">
    <w:name w:val="Título 9 Char"/>
    <w:link w:val="Ttulo9"/>
    <w:uiPriority w:val="9"/>
    <w:semiHidden/>
    <w:rsid w:val="005466F5"/>
    <w:rPr>
      <w:rFonts w:ascii="Calibri Light" w:eastAsia="Times New Roman" w:hAnsi="Calibri Light"/>
      <w:sz w:val="24"/>
      <w:szCs w:val="22"/>
      <w:lang w:eastAsia="en-US"/>
    </w:rPr>
  </w:style>
  <w:style w:type="paragraph" w:styleId="PargrafodaLista">
    <w:name w:val="List Paragraph"/>
    <w:basedOn w:val="Normal"/>
    <w:uiPriority w:val="34"/>
    <w:qFormat/>
    <w:rsid w:val="005466F5"/>
    <w:pPr>
      <w:ind w:left="708"/>
    </w:pPr>
  </w:style>
  <w:style w:type="character" w:styleId="Forte">
    <w:name w:val="Strong"/>
    <w:uiPriority w:val="22"/>
    <w:qFormat/>
    <w:rsid w:val="002D5337"/>
    <w:rPr>
      <w:b/>
      <w:bCs/>
    </w:rPr>
  </w:style>
  <w:style w:type="character" w:customStyle="1" w:styleId="classifier">
    <w:name w:val="classifier"/>
    <w:basedOn w:val="Fontepargpadro"/>
    <w:rsid w:val="002D5337"/>
  </w:style>
  <w:style w:type="character" w:customStyle="1" w:styleId="pre">
    <w:name w:val="pre"/>
    <w:basedOn w:val="Fontepargpadro"/>
    <w:rsid w:val="002D5337"/>
  </w:style>
  <w:style w:type="character" w:customStyle="1" w:styleId="sig-paren">
    <w:name w:val="sig-paren"/>
    <w:basedOn w:val="Fontepargpadro"/>
    <w:rsid w:val="00E82EA9"/>
  </w:style>
  <w:style w:type="character" w:customStyle="1" w:styleId="brackets">
    <w:name w:val="brackets"/>
    <w:basedOn w:val="Fontepargpadro"/>
    <w:rsid w:val="00E579ED"/>
  </w:style>
  <w:style w:type="character" w:styleId="CitaoHTML">
    <w:name w:val="HTML Cite"/>
    <w:uiPriority w:val="99"/>
    <w:semiHidden/>
    <w:unhideWhenUsed/>
    <w:rsid w:val="00E579ED"/>
    <w:rPr>
      <w:i/>
      <w:iCs/>
    </w:rPr>
  </w:style>
  <w:style w:type="paragraph" w:styleId="SemEspaamento">
    <w:name w:val="No Spacing"/>
    <w:uiPriority w:val="1"/>
    <w:qFormat/>
    <w:rsid w:val="0035717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656">
      <w:bodyDiv w:val="1"/>
      <w:marLeft w:val="0"/>
      <w:marRight w:val="0"/>
      <w:marTop w:val="0"/>
      <w:marBottom w:val="0"/>
      <w:divBdr>
        <w:top w:val="none" w:sz="0" w:space="0" w:color="auto"/>
        <w:left w:val="none" w:sz="0" w:space="0" w:color="auto"/>
        <w:bottom w:val="none" w:sz="0" w:space="0" w:color="auto"/>
        <w:right w:val="none" w:sz="0" w:space="0" w:color="auto"/>
      </w:divBdr>
    </w:div>
    <w:div w:id="21133591">
      <w:bodyDiv w:val="1"/>
      <w:marLeft w:val="0"/>
      <w:marRight w:val="0"/>
      <w:marTop w:val="0"/>
      <w:marBottom w:val="0"/>
      <w:divBdr>
        <w:top w:val="none" w:sz="0" w:space="0" w:color="auto"/>
        <w:left w:val="none" w:sz="0" w:space="0" w:color="auto"/>
        <w:bottom w:val="none" w:sz="0" w:space="0" w:color="auto"/>
        <w:right w:val="none" w:sz="0" w:space="0" w:color="auto"/>
      </w:divBdr>
    </w:div>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125660001">
      <w:bodyDiv w:val="1"/>
      <w:marLeft w:val="0"/>
      <w:marRight w:val="0"/>
      <w:marTop w:val="0"/>
      <w:marBottom w:val="0"/>
      <w:divBdr>
        <w:top w:val="none" w:sz="0" w:space="0" w:color="auto"/>
        <w:left w:val="none" w:sz="0" w:space="0" w:color="auto"/>
        <w:bottom w:val="none" w:sz="0" w:space="0" w:color="auto"/>
        <w:right w:val="none" w:sz="0" w:space="0" w:color="auto"/>
      </w:divBdr>
    </w:div>
    <w:div w:id="139855994">
      <w:bodyDiv w:val="1"/>
      <w:marLeft w:val="0"/>
      <w:marRight w:val="0"/>
      <w:marTop w:val="0"/>
      <w:marBottom w:val="0"/>
      <w:divBdr>
        <w:top w:val="none" w:sz="0" w:space="0" w:color="auto"/>
        <w:left w:val="none" w:sz="0" w:space="0" w:color="auto"/>
        <w:bottom w:val="none" w:sz="0" w:space="0" w:color="auto"/>
        <w:right w:val="none" w:sz="0" w:space="0" w:color="auto"/>
      </w:divBdr>
    </w:div>
    <w:div w:id="145124511">
      <w:bodyDiv w:val="1"/>
      <w:marLeft w:val="0"/>
      <w:marRight w:val="0"/>
      <w:marTop w:val="0"/>
      <w:marBottom w:val="0"/>
      <w:divBdr>
        <w:top w:val="none" w:sz="0" w:space="0" w:color="auto"/>
        <w:left w:val="none" w:sz="0" w:space="0" w:color="auto"/>
        <w:bottom w:val="none" w:sz="0" w:space="0" w:color="auto"/>
        <w:right w:val="none" w:sz="0" w:space="0" w:color="auto"/>
      </w:divBdr>
    </w:div>
    <w:div w:id="158007582">
      <w:bodyDiv w:val="1"/>
      <w:marLeft w:val="0"/>
      <w:marRight w:val="0"/>
      <w:marTop w:val="0"/>
      <w:marBottom w:val="0"/>
      <w:divBdr>
        <w:top w:val="none" w:sz="0" w:space="0" w:color="auto"/>
        <w:left w:val="none" w:sz="0" w:space="0" w:color="auto"/>
        <w:bottom w:val="none" w:sz="0" w:space="0" w:color="auto"/>
        <w:right w:val="none" w:sz="0" w:space="0" w:color="auto"/>
      </w:divBdr>
    </w:div>
    <w:div w:id="212162079">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518391527">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90317978">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59465878">
      <w:bodyDiv w:val="1"/>
      <w:marLeft w:val="0"/>
      <w:marRight w:val="0"/>
      <w:marTop w:val="0"/>
      <w:marBottom w:val="0"/>
      <w:divBdr>
        <w:top w:val="none" w:sz="0" w:space="0" w:color="auto"/>
        <w:left w:val="none" w:sz="0" w:space="0" w:color="auto"/>
        <w:bottom w:val="none" w:sz="0" w:space="0" w:color="auto"/>
        <w:right w:val="none" w:sz="0" w:space="0" w:color="auto"/>
      </w:divBdr>
    </w:div>
    <w:div w:id="876891826">
      <w:bodyDiv w:val="1"/>
      <w:marLeft w:val="0"/>
      <w:marRight w:val="0"/>
      <w:marTop w:val="0"/>
      <w:marBottom w:val="0"/>
      <w:divBdr>
        <w:top w:val="none" w:sz="0" w:space="0" w:color="auto"/>
        <w:left w:val="none" w:sz="0" w:space="0" w:color="auto"/>
        <w:bottom w:val="none" w:sz="0" w:space="0" w:color="auto"/>
        <w:right w:val="none" w:sz="0" w:space="0" w:color="auto"/>
      </w:divBdr>
    </w:div>
    <w:div w:id="911618160">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51168500">
      <w:bodyDiv w:val="1"/>
      <w:marLeft w:val="0"/>
      <w:marRight w:val="0"/>
      <w:marTop w:val="0"/>
      <w:marBottom w:val="0"/>
      <w:divBdr>
        <w:top w:val="none" w:sz="0" w:space="0" w:color="auto"/>
        <w:left w:val="none" w:sz="0" w:space="0" w:color="auto"/>
        <w:bottom w:val="none" w:sz="0" w:space="0" w:color="auto"/>
        <w:right w:val="none" w:sz="0" w:space="0" w:color="auto"/>
      </w:divBdr>
    </w:div>
    <w:div w:id="116362409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76253901">
      <w:bodyDiv w:val="1"/>
      <w:marLeft w:val="0"/>
      <w:marRight w:val="0"/>
      <w:marTop w:val="0"/>
      <w:marBottom w:val="0"/>
      <w:divBdr>
        <w:top w:val="none" w:sz="0" w:space="0" w:color="auto"/>
        <w:left w:val="none" w:sz="0" w:space="0" w:color="auto"/>
        <w:bottom w:val="none" w:sz="0" w:space="0" w:color="auto"/>
        <w:right w:val="none" w:sz="0" w:space="0" w:color="auto"/>
      </w:divBdr>
    </w:div>
    <w:div w:id="1308973158">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51974219">
      <w:bodyDiv w:val="1"/>
      <w:marLeft w:val="0"/>
      <w:marRight w:val="0"/>
      <w:marTop w:val="0"/>
      <w:marBottom w:val="0"/>
      <w:divBdr>
        <w:top w:val="none" w:sz="0" w:space="0" w:color="auto"/>
        <w:left w:val="none" w:sz="0" w:space="0" w:color="auto"/>
        <w:bottom w:val="none" w:sz="0" w:space="0" w:color="auto"/>
        <w:right w:val="none" w:sz="0" w:space="0" w:color="auto"/>
      </w:divBdr>
    </w:div>
    <w:div w:id="1470397576">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683897629">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69970590">
      <w:bodyDiv w:val="1"/>
      <w:marLeft w:val="0"/>
      <w:marRight w:val="0"/>
      <w:marTop w:val="0"/>
      <w:marBottom w:val="0"/>
      <w:divBdr>
        <w:top w:val="none" w:sz="0" w:space="0" w:color="auto"/>
        <w:left w:val="none" w:sz="0" w:space="0" w:color="auto"/>
        <w:bottom w:val="none" w:sz="0" w:space="0" w:color="auto"/>
        <w:right w:val="none" w:sz="0" w:space="0" w:color="auto"/>
      </w:divBdr>
    </w:div>
    <w:div w:id="20353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 TargetMode="External"/><Relationship Id="rId13" Type="http://schemas.openxmlformats.org/officeDocument/2006/relationships/image" Target="media/image4.png"/><Relationship Id="rId18" Type="http://schemas.openxmlformats.org/officeDocument/2006/relationships/hyperlink" Target="https://github.com/cloviszuben/PyCharm-LSTM-ARIM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youtu.be/UeBUGFlyRQ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ons.org.br" TargetMode="External"/><Relationship Id="rId4" Type="http://schemas.openxmlformats.org/officeDocument/2006/relationships/settings" Target="settings.xml"/><Relationship Id="rId9" Type="http://schemas.openxmlformats.org/officeDocument/2006/relationships/hyperlink" Target="http://dados.gov.b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B0DA2-E10F-4B08-A972-E8FC3305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2911</Words>
  <Characters>15723</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18597</CharactersWithSpaces>
  <SharedDoc>false</SharedDoc>
  <HLinks>
    <vt:vector size="90" baseType="variant">
      <vt:variant>
        <vt:i4>4587597</vt:i4>
      </vt:variant>
      <vt:variant>
        <vt:i4>78</vt:i4>
      </vt:variant>
      <vt:variant>
        <vt:i4>0</vt:i4>
      </vt:variant>
      <vt:variant>
        <vt:i4>5</vt:i4>
      </vt:variant>
      <vt:variant>
        <vt:lpwstr>https://towardsdatascience.com/a-data-science-workflow-canvas-to-kickstart-your-projects-db62556be4d0</vt:lpwstr>
      </vt:variant>
      <vt:variant>
        <vt:lpwstr/>
      </vt:variant>
      <vt:variant>
        <vt:i4>8061051</vt:i4>
      </vt:variant>
      <vt:variant>
        <vt:i4>75</vt:i4>
      </vt:variant>
      <vt:variant>
        <vt:i4>0</vt:i4>
      </vt:variant>
      <vt:variant>
        <vt:i4>5</vt:i4>
      </vt:variant>
      <vt:variant>
        <vt:lpwstr>https://www.louisdorard.com/machine-learning-canvas</vt:lpwstr>
      </vt:variant>
      <vt:variant>
        <vt:lpwstr/>
      </vt:variant>
      <vt:variant>
        <vt:i4>262170</vt:i4>
      </vt:variant>
      <vt:variant>
        <vt:i4>72</vt:i4>
      </vt:variant>
      <vt:variant>
        <vt:i4>0</vt:i4>
      </vt:variant>
      <vt:variant>
        <vt:i4>5</vt:i4>
      </vt:variant>
      <vt:variant>
        <vt:lpwstr>http://dados.gov.br/</vt:lpwstr>
      </vt:variant>
      <vt:variant>
        <vt:lpwstr/>
      </vt:variant>
      <vt:variant>
        <vt:i4>7471166</vt:i4>
      </vt:variant>
      <vt:variant>
        <vt:i4>69</vt:i4>
      </vt:variant>
      <vt:variant>
        <vt:i4>0</vt:i4>
      </vt:variant>
      <vt:variant>
        <vt:i4>5</vt:i4>
      </vt:variant>
      <vt:variant>
        <vt:lpwstr>http://www.ons.org.br/</vt:lpwstr>
      </vt:variant>
      <vt:variant>
        <vt:lpwstr/>
      </vt:variant>
      <vt:variant>
        <vt:i4>1441844</vt:i4>
      </vt:variant>
      <vt:variant>
        <vt:i4>62</vt:i4>
      </vt:variant>
      <vt:variant>
        <vt:i4>0</vt:i4>
      </vt:variant>
      <vt:variant>
        <vt:i4>5</vt:i4>
      </vt:variant>
      <vt:variant>
        <vt:lpwstr/>
      </vt:variant>
      <vt:variant>
        <vt:lpwstr>_Toc43156077</vt:lpwstr>
      </vt:variant>
      <vt:variant>
        <vt:i4>1507380</vt:i4>
      </vt:variant>
      <vt:variant>
        <vt:i4>56</vt:i4>
      </vt:variant>
      <vt:variant>
        <vt:i4>0</vt:i4>
      </vt:variant>
      <vt:variant>
        <vt:i4>5</vt:i4>
      </vt:variant>
      <vt:variant>
        <vt:lpwstr/>
      </vt:variant>
      <vt:variant>
        <vt:lpwstr>_Toc43156076</vt:lpwstr>
      </vt:variant>
      <vt:variant>
        <vt:i4>1310772</vt:i4>
      </vt:variant>
      <vt:variant>
        <vt:i4>50</vt:i4>
      </vt:variant>
      <vt:variant>
        <vt:i4>0</vt:i4>
      </vt:variant>
      <vt:variant>
        <vt:i4>5</vt:i4>
      </vt:variant>
      <vt:variant>
        <vt:lpwstr/>
      </vt:variant>
      <vt:variant>
        <vt:lpwstr>_Toc43156075</vt:lpwstr>
      </vt:variant>
      <vt:variant>
        <vt:i4>1376308</vt:i4>
      </vt:variant>
      <vt:variant>
        <vt:i4>44</vt:i4>
      </vt:variant>
      <vt:variant>
        <vt:i4>0</vt:i4>
      </vt:variant>
      <vt:variant>
        <vt:i4>5</vt:i4>
      </vt:variant>
      <vt:variant>
        <vt:lpwstr/>
      </vt:variant>
      <vt:variant>
        <vt:lpwstr>_Toc43156074</vt:lpwstr>
      </vt:variant>
      <vt:variant>
        <vt:i4>1179700</vt:i4>
      </vt:variant>
      <vt:variant>
        <vt:i4>38</vt:i4>
      </vt:variant>
      <vt:variant>
        <vt:i4>0</vt:i4>
      </vt:variant>
      <vt:variant>
        <vt:i4>5</vt:i4>
      </vt:variant>
      <vt:variant>
        <vt:lpwstr/>
      </vt:variant>
      <vt:variant>
        <vt:lpwstr>_Toc43156073</vt:lpwstr>
      </vt:variant>
      <vt:variant>
        <vt:i4>1245236</vt:i4>
      </vt:variant>
      <vt:variant>
        <vt:i4>32</vt:i4>
      </vt:variant>
      <vt:variant>
        <vt:i4>0</vt:i4>
      </vt:variant>
      <vt:variant>
        <vt:i4>5</vt:i4>
      </vt:variant>
      <vt:variant>
        <vt:lpwstr/>
      </vt:variant>
      <vt:variant>
        <vt:lpwstr>_Toc43156072</vt:lpwstr>
      </vt:variant>
      <vt:variant>
        <vt:i4>1048628</vt:i4>
      </vt:variant>
      <vt:variant>
        <vt:i4>26</vt:i4>
      </vt:variant>
      <vt:variant>
        <vt:i4>0</vt:i4>
      </vt:variant>
      <vt:variant>
        <vt:i4>5</vt:i4>
      </vt:variant>
      <vt:variant>
        <vt:lpwstr/>
      </vt:variant>
      <vt:variant>
        <vt:lpwstr>_Toc43156071</vt:lpwstr>
      </vt:variant>
      <vt:variant>
        <vt:i4>1114164</vt:i4>
      </vt:variant>
      <vt:variant>
        <vt:i4>20</vt:i4>
      </vt:variant>
      <vt:variant>
        <vt:i4>0</vt:i4>
      </vt:variant>
      <vt:variant>
        <vt:i4>5</vt:i4>
      </vt:variant>
      <vt:variant>
        <vt:lpwstr/>
      </vt:variant>
      <vt:variant>
        <vt:lpwstr>_Toc43156070</vt:lpwstr>
      </vt:variant>
      <vt:variant>
        <vt:i4>1572917</vt:i4>
      </vt:variant>
      <vt:variant>
        <vt:i4>14</vt:i4>
      </vt:variant>
      <vt:variant>
        <vt:i4>0</vt:i4>
      </vt:variant>
      <vt:variant>
        <vt:i4>5</vt:i4>
      </vt:variant>
      <vt:variant>
        <vt:lpwstr/>
      </vt:variant>
      <vt:variant>
        <vt:lpwstr>_Toc43156069</vt:lpwstr>
      </vt:variant>
      <vt:variant>
        <vt:i4>1638453</vt:i4>
      </vt:variant>
      <vt:variant>
        <vt:i4>8</vt:i4>
      </vt:variant>
      <vt:variant>
        <vt:i4>0</vt:i4>
      </vt:variant>
      <vt:variant>
        <vt:i4>5</vt:i4>
      </vt:variant>
      <vt:variant>
        <vt:lpwstr/>
      </vt:variant>
      <vt:variant>
        <vt:lpwstr>_Toc43156068</vt:lpwstr>
      </vt:variant>
      <vt:variant>
        <vt:i4>1441845</vt:i4>
      </vt:variant>
      <vt:variant>
        <vt:i4>2</vt:i4>
      </vt:variant>
      <vt:variant>
        <vt:i4>0</vt:i4>
      </vt:variant>
      <vt:variant>
        <vt:i4>5</vt:i4>
      </vt:variant>
      <vt:variant>
        <vt:lpwstr/>
      </vt:variant>
      <vt:variant>
        <vt:lpwstr>_Toc43156067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Clovis von Zuben</cp:lastModifiedBy>
  <cp:revision>3</cp:revision>
  <cp:lastPrinted>2021-07-25T19:43:00Z</cp:lastPrinted>
  <dcterms:created xsi:type="dcterms:W3CDTF">2021-07-25T19:28:00Z</dcterms:created>
  <dcterms:modified xsi:type="dcterms:W3CDTF">2021-07-25T19:45:00Z</dcterms:modified>
</cp:coreProperties>
</file>