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B10952" w14:textId="77777777" w:rsidR="004D6E77" w:rsidRDefault="004D6E77" w:rsidP="004D6E77">
      <w:pPr>
        <w:pStyle w:val="Heading2"/>
      </w:pPr>
      <w:bookmarkStart w:id="0" w:name="_GoBack"/>
      <w:bookmarkEnd w:id="0"/>
      <w:r>
        <w:t>Activity Packages</w:t>
      </w:r>
    </w:p>
    <w:p w14:paraId="53B10953" w14:textId="77777777" w:rsidR="004D6E77" w:rsidRDefault="004D6E77" w:rsidP="004D6E77">
      <w:pPr>
        <w:rPr>
          <w:color w:val="1F497D"/>
        </w:rPr>
      </w:pPr>
    </w:p>
    <w:p w14:paraId="6EF90454" w14:textId="77777777" w:rsidR="002F49C6" w:rsidRDefault="00C7735A" w:rsidP="004D6E77">
      <w:pPr>
        <w:rPr>
          <w:color w:val="1F497D"/>
        </w:rPr>
      </w:pPr>
      <w:r>
        <w:rPr>
          <w:color w:val="1F497D"/>
        </w:rPr>
        <w:t xml:space="preserve">Activity packages are used by sites to group together activities that registrants need to be enrolled congruently i.e. registrants must complete 3 out of 5 activities to earn certification. </w:t>
      </w:r>
    </w:p>
    <w:p w14:paraId="432EF905" w14:textId="77777777" w:rsidR="002F49C6" w:rsidRDefault="002F49C6" w:rsidP="004D6E77">
      <w:pPr>
        <w:rPr>
          <w:color w:val="1F497D"/>
        </w:rPr>
      </w:pPr>
    </w:p>
    <w:p w14:paraId="3BCBE85A" w14:textId="309C0AEC" w:rsidR="00C7735A" w:rsidRDefault="00C7735A" w:rsidP="004D6E77">
      <w:pPr>
        <w:rPr>
          <w:color w:val="1F497D"/>
        </w:rPr>
      </w:pPr>
      <w:r>
        <w:rPr>
          <w:color w:val="1F497D"/>
        </w:rPr>
        <w:t>Other sites use activity packages to ease online registr</w:t>
      </w:r>
      <w:r w:rsidR="002F49C6">
        <w:rPr>
          <w:color w:val="1F497D"/>
        </w:rPr>
        <w:t xml:space="preserve">ation into multiple activities i.e. online customers can select multiple activities in one page instead of going back and forth between pages and adding activities separately. </w:t>
      </w:r>
    </w:p>
    <w:p w14:paraId="0562746B" w14:textId="08CAD55B" w:rsidR="00C7735A" w:rsidRDefault="00C7735A" w:rsidP="004D6E77">
      <w:pPr>
        <w:rPr>
          <w:color w:val="1F497D"/>
        </w:rPr>
      </w:pPr>
    </w:p>
    <w:p w14:paraId="3A1D1567" w14:textId="787CE8C7" w:rsidR="00C7735A" w:rsidRDefault="00C7735A" w:rsidP="00C7735A">
      <w:pPr>
        <w:pStyle w:val="Heading2"/>
      </w:pPr>
      <w:r>
        <w:t>Creating Activity Packages</w:t>
      </w:r>
    </w:p>
    <w:p w14:paraId="7CEC877C" w14:textId="77777777" w:rsidR="00C7735A" w:rsidRDefault="00C7735A" w:rsidP="004D6E77">
      <w:pPr>
        <w:rPr>
          <w:color w:val="1F497D"/>
        </w:rPr>
      </w:pPr>
    </w:p>
    <w:p w14:paraId="05C77898" w14:textId="77777777" w:rsidR="00C7735A" w:rsidRDefault="004D6E77" w:rsidP="004D6E77">
      <w:pPr>
        <w:rPr>
          <w:color w:val="1F497D"/>
        </w:rPr>
      </w:pPr>
      <w:r>
        <w:rPr>
          <w:color w:val="1F497D"/>
        </w:rPr>
        <w:t>First, you will want to create an activity type called "activity package" which has the "Activity Lists" checked off.</w:t>
      </w:r>
    </w:p>
    <w:p w14:paraId="71696E00" w14:textId="77777777" w:rsidR="00C7735A" w:rsidRDefault="00C7735A" w:rsidP="00C7735A">
      <w:pPr>
        <w:rPr>
          <w:color w:val="1F497D"/>
        </w:rPr>
      </w:pPr>
    </w:p>
    <w:p w14:paraId="74ADE531" w14:textId="4E3E77EB" w:rsidR="00C7735A" w:rsidRDefault="00C7735A" w:rsidP="00C7735A">
      <w:pPr>
        <w:pStyle w:val="Heading3"/>
      </w:pPr>
      <w:r>
        <w:t>To Create an Activity Type</w:t>
      </w:r>
    </w:p>
    <w:p w14:paraId="53B1095B" w14:textId="1381D310" w:rsidR="004D6E77" w:rsidRDefault="00C7735A" w:rsidP="00C7735A">
      <w:pPr>
        <w:rPr>
          <w:color w:val="1F497D"/>
        </w:rPr>
      </w:pPr>
      <w:r>
        <w:rPr>
          <w:color w:val="1F497D"/>
        </w:rPr>
        <w:t xml:space="preserve"> </w:t>
      </w:r>
      <w:r w:rsidR="004D6E77">
        <w:rPr>
          <w:color w:val="1F497D"/>
        </w:rPr>
        <w:br/>
        <w:t>1. Go To: Administration Home » Registration Settings » Activity Types</w:t>
      </w:r>
      <w:r w:rsidR="004D6E77">
        <w:rPr>
          <w:color w:val="1F497D"/>
        </w:rPr>
        <w:br/>
        <w:t xml:space="preserve">2. </w:t>
      </w:r>
      <w:r w:rsidR="004D6E77">
        <w:rPr>
          <w:b/>
          <w:bCs/>
          <w:color w:val="1F497D"/>
        </w:rPr>
        <w:t>Click</w:t>
      </w:r>
      <w:r w:rsidR="004D6E77">
        <w:rPr>
          <w:color w:val="1F497D"/>
        </w:rPr>
        <w:t xml:space="preserve"> on “Add New”</w:t>
      </w:r>
      <w:r w:rsidR="004D6E77">
        <w:rPr>
          <w:color w:val="1F497D"/>
        </w:rPr>
        <w:br/>
        <w:t>3. Make sure “Activity Lists” is checked and then save.</w:t>
      </w:r>
    </w:p>
    <w:p w14:paraId="53B1095C" w14:textId="77777777" w:rsidR="004D6E77" w:rsidRDefault="004D6E77" w:rsidP="004D6E77">
      <w:pPr>
        <w:rPr>
          <w:color w:val="1F497D"/>
        </w:rPr>
      </w:pPr>
      <w:r>
        <w:rPr>
          <w:noProof/>
          <w:color w:val="1F497D"/>
        </w:rPr>
        <w:drawing>
          <wp:inline distT="0" distB="0" distL="0" distR="0" wp14:anchorId="53B10964" wp14:editId="53B10965">
            <wp:extent cx="2497540" cy="2811231"/>
            <wp:effectExtent l="0" t="0" r="0" b="8255"/>
            <wp:docPr id="5" name="Picture 5" descr="cid:image002.jpg@01CCA2BE.EA5DB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jpg@01CCA2BE.EA5DBF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497713" cy="2811425"/>
                    </a:xfrm>
                    <a:prstGeom prst="rect">
                      <a:avLst/>
                    </a:prstGeom>
                    <a:noFill/>
                    <a:ln>
                      <a:noFill/>
                    </a:ln>
                  </pic:spPr>
                </pic:pic>
              </a:graphicData>
            </a:graphic>
          </wp:inline>
        </w:drawing>
      </w:r>
    </w:p>
    <w:p w14:paraId="53B1095D" w14:textId="77777777" w:rsidR="004D6E77" w:rsidRDefault="004D6E77" w:rsidP="004D6E77">
      <w:pPr>
        <w:rPr>
          <w:color w:val="1F497D"/>
        </w:rPr>
      </w:pPr>
    </w:p>
    <w:p w14:paraId="468EA694" w14:textId="77777777" w:rsidR="00C7735A" w:rsidRDefault="00C7735A" w:rsidP="00C7735A">
      <w:pPr>
        <w:rPr>
          <w:color w:val="1F497D"/>
        </w:rPr>
      </w:pPr>
      <w:r>
        <w:rPr>
          <w:color w:val="1F497D"/>
        </w:rPr>
        <w:t>Once you have created an activity type for packages, you will want to create one activity that will act as the 'package'. When you create this activity you will want to put the activity type as "activity package." You will then create other activities as regular classes (so activity type will be "classes"). You can then add all of these classes to the activity package class you first created by going to the functions page and clicking "add new activity list."</w:t>
      </w:r>
    </w:p>
    <w:p w14:paraId="699944E5" w14:textId="77777777" w:rsidR="00C7735A" w:rsidRDefault="00C7735A" w:rsidP="00C7735A">
      <w:pPr>
        <w:rPr>
          <w:color w:val="1F497D"/>
        </w:rPr>
      </w:pPr>
    </w:p>
    <w:p w14:paraId="37F4E9D2" w14:textId="77777777" w:rsidR="00C7735A" w:rsidRDefault="00C7735A" w:rsidP="00C7735A">
      <w:pPr>
        <w:rPr>
          <w:color w:val="1F497D"/>
        </w:rPr>
      </w:pPr>
      <w:r>
        <w:rPr>
          <w:color w:val="1F497D"/>
        </w:rPr>
        <w:lastRenderedPageBreak/>
        <w:t>So there will only be one class that has the activity type as "activity package" and all the rest will be "classes."</w:t>
      </w:r>
    </w:p>
    <w:p w14:paraId="4A13C4C9" w14:textId="77777777" w:rsidR="00C7735A" w:rsidRDefault="00C7735A" w:rsidP="004D6E77">
      <w:pPr>
        <w:rPr>
          <w:rStyle w:val="Heading3Char"/>
        </w:rPr>
      </w:pPr>
    </w:p>
    <w:p w14:paraId="655075C3" w14:textId="386A6E70" w:rsidR="00F765BD" w:rsidRDefault="00F765BD" w:rsidP="00F765BD">
      <w:pPr>
        <w:pStyle w:val="Heading3"/>
        <w:rPr>
          <w:color w:val="1F497D"/>
        </w:rPr>
      </w:pPr>
      <w:r>
        <w:rPr>
          <w:color w:val="1F497D"/>
        </w:rPr>
        <w:t>To Create an Activity Package:</w:t>
      </w:r>
    </w:p>
    <w:p w14:paraId="53B1095E" w14:textId="5AC2AFDA" w:rsidR="004D6E77" w:rsidRDefault="004D6E77" w:rsidP="004D6E77">
      <w:pPr>
        <w:rPr>
          <w:color w:val="1F497D"/>
        </w:rPr>
      </w:pPr>
      <w:r>
        <w:rPr>
          <w:color w:val="1F497D"/>
        </w:rPr>
        <w:br/>
        <w:t>1. Create your  activities as separate classes (as per usual)</w:t>
      </w:r>
      <w:r>
        <w:rPr>
          <w:color w:val="1F497D"/>
        </w:rPr>
        <w:br/>
        <w:t>2. Go To: Administration &gt; Registration Settings &gt; Activities &gt; Add New</w:t>
      </w:r>
      <w:r>
        <w:rPr>
          <w:color w:val="1F497D"/>
        </w:rPr>
        <w:br/>
        <w:t>3. Choose “Activity Package” as your “Activity Type”</w:t>
      </w:r>
      <w:r>
        <w:rPr>
          <w:color w:val="1F497D"/>
        </w:rPr>
        <w:br/>
        <w:t>               -Your dates for this package should encompass the dates for your  activities, but you may want to select the box that says “do not create  meeting dates</w:t>
      </w:r>
      <w:r>
        <w:rPr>
          <w:color w:val="1F497D"/>
        </w:rPr>
        <w:br/>
        <w:t>4. Save your new Activity Package</w:t>
      </w:r>
      <w:r>
        <w:rPr>
          <w:color w:val="1F497D"/>
        </w:rPr>
        <w:br/>
        <w:t>5. In the Activity Package Functions section click on the option “Change Activity List” and click “Add New”</w:t>
      </w:r>
    </w:p>
    <w:p w14:paraId="53B1095F" w14:textId="77777777" w:rsidR="004D6E77" w:rsidRDefault="004D6E77" w:rsidP="004D6E77">
      <w:pPr>
        <w:rPr>
          <w:color w:val="1F497D"/>
        </w:rPr>
      </w:pPr>
      <w:r>
        <w:rPr>
          <w:noProof/>
          <w:color w:val="1F497D"/>
        </w:rPr>
        <w:drawing>
          <wp:inline distT="0" distB="0" distL="0" distR="0" wp14:anchorId="53B10966" wp14:editId="53B10967">
            <wp:extent cx="4244340" cy="2825115"/>
            <wp:effectExtent l="0" t="0" r="3810" b="0"/>
            <wp:docPr id="4" name="Picture 4" descr="cid:image006.jpg@01CCA2BE.EA5DB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6.jpg@01CCA2BE.EA5DBF0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244340" cy="2825115"/>
                    </a:xfrm>
                    <a:prstGeom prst="rect">
                      <a:avLst/>
                    </a:prstGeom>
                    <a:noFill/>
                    <a:ln>
                      <a:noFill/>
                    </a:ln>
                  </pic:spPr>
                </pic:pic>
              </a:graphicData>
            </a:graphic>
          </wp:inline>
        </w:drawing>
      </w:r>
    </w:p>
    <w:p w14:paraId="53B10960" w14:textId="77777777" w:rsidR="004D6E77" w:rsidRDefault="004D6E77" w:rsidP="004D6E77">
      <w:pPr>
        <w:rPr>
          <w:color w:val="1F497D"/>
        </w:rPr>
      </w:pPr>
      <w:r>
        <w:rPr>
          <w:color w:val="1F497D"/>
        </w:rPr>
        <w:t>6. Find your activities and add them under “Activity”</w:t>
      </w:r>
      <w:r>
        <w:rPr>
          <w:color w:val="1F497D"/>
        </w:rPr>
        <w:br/>
        <w:t>7. Choose all of the options as seen below.</w:t>
      </w:r>
    </w:p>
    <w:p w14:paraId="53B10961" w14:textId="77777777" w:rsidR="004D6E77" w:rsidRDefault="004D6E77" w:rsidP="004D6E77">
      <w:pPr>
        <w:rPr>
          <w:color w:val="1F497D"/>
        </w:rPr>
      </w:pPr>
      <w:r>
        <w:rPr>
          <w:noProof/>
          <w:color w:val="1F497D"/>
        </w:rPr>
        <w:lastRenderedPageBreak/>
        <w:drawing>
          <wp:inline distT="0" distB="0" distL="0" distR="0" wp14:anchorId="53B10968" wp14:editId="53B10969">
            <wp:extent cx="3439160" cy="2633980"/>
            <wp:effectExtent l="0" t="0" r="8890" b="0"/>
            <wp:docPr id="3" name="Picture 3" descr="cid:image008.jpg@01CCA2BE.EA5DB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8.jpg@01CCA2BE.EA5DBF0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439160" cy="2633980"/>
                    </a:xfrm>
                    <a:prstGeom prst="rect">
                      <a:avLst/>
                    </a:prstGeom>
                    <a:noFill/>
                    <a:ln>
                      <a:noFill/>
                    </a:ln>
                  </pic:spPr>
                </pic:pic>
              </a:graphicData>
            </a:graphic>
          </wp:inline>
        </w:drawing>
      </w:r>
    </w:p>
    <w:p w14:paraId="4127973D" w14:textId="71B59925" w:rsidR="00F765BD" w:rsidRDefault="004D6E77" w:rsidP="004D6E77">
      <w:pPr>
        <w:spacing w:after="240"/>
        <w:rPr>
          <w:color w:val="1F497D"/>
        </w:rPr>
      </w:pPr>
      <w:r>
        <w:rPr>
          <w:color w:val="1F497D"/>
        </w:rPr>
        <w:br/>
        <w:t>You have now created an Activity Package with these three classes attached. The last checkbox is where you can assign to select between 1 and 1 so they have the choice of only one class.</w:t>
      </w:r>
      <w:r>
        <w:rPr>
          <w:color w:val="1F497D"/>
        </w:rPr>
        <w:br/>
      </w:r>
    </w:p>
    <w:p w14:paraId="4563C663" w14:textId="2C97E941" w:rsidR="00F765BD" w:rsidRDefault="00F765BD" w:rsidP="00F765BD">
      <w:pPr>
        <w:pStyle w:val="Heading2"/>
      </w:pPr>
      <w:r>
        <w:t>Considerations</w:t>
      </w:r>
    </w:p>
    <w:p w14:paraId="53B10962" w14:textId="5ADC278C" w:rsidR="004D6E77" w:rsidRDefault="004D6E77" w:rsidP="004D6E77">
      <w:pPr>
        <w:spacing w:after="240"/>
        <w:rPr>
          <w:color w:val="1F497D"/>
        </w:rPr>
      </w:pPr>
      <w:r>
        <w:rPr>
          <w:color w:val="1F497D"/>
        </w:rPr>
        <w:br/>
        <w:t xml:space="preserve">You will not be adding a charge at the package level; you will be creating the charges at the individual activity level. </w:t>
      </w:r>
    </w:p>
    <w:p w14:paraId="53B10963" w14:textId="77777777" w:rsidR="00332713" w:rsidRDefault="00332713"/>
    <w:sectPr w:rsidR="00332713" w:rsidSect="00377BF0">
      <w:headerReference w:type="default" r:id="rId18"/>
      <w:footerReference w:type="default" r:id="rId19"/>
      <w:pgSz w:w="12240" w:h="15840"/>
      <w:pgMar w:top="1440" w:right="1440" w:bottom="1440" w:left="1440" w:header="720" w:footer="15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1096C" w14:textId="77777777" w:rsidR="00FA70AD" w:rsidRDefault="00FA70AD" w:rsidP="00377BF0">
      <w:r>
        <w:separator/>
      </w:r>
    </w:p>
  </w:endnote>
  <w:endnote w:type="continuationSeparator" w:id="0">
    <w:p w14:paraId="53B1096D" w14:textId="77777777" w:rsidR="00FA70AD" w:rsidRDefault="00FA70AD" w:rsidP="00377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Ｐゴシック">
    <w:altName w:val="MS Mincho"/>
    <w:charset w:val="4E"/>
    <w:family w:val="auto"/>
    <w:pitch w:val="variable"/>
    <w:sig w:usb0="00000000"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B10970" w14:textId="77777777" w:rsidR="00377BF0" w:rsidRDefault="00377BF0" w:rsidP="00377BF0">
    <w:pPr>
      <w:pStyle w:val="Footer"/>
      <w:tabs>
        <w:tab w:val="clear" w:pos="4680"/>
        <w:tab w:val="clear" w:pos="9360"/>
        <w:tab w:val="left" w:pos="7576"/>
      </w:tabs>
    </w:pPr>
    <w:r>
      <w:tab/>
    </w:r>
    <w:r w:rsidRPr="00377BF0">
      <w:rPr>
        <w:rFonts w:ascii="Arial" w:eastAsia="ＭＳ Ｐゴシック" w:hAnsi="Arial" w:cs="Times New Roman"/>
        <w:noProof/>
        <w:sz w:val="24"/>
        <w:szCs w:val="24"/>
      </w:rPr>
      <w:drawing>
        <wp:inline distT="0" distB="0" distL="0" distR="0" wp14:anchorId="53B10973" wp14:editId="53B10974">
          <wp:extent cx="6400800" cy="6342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bbon.png"/>
                  <pic:cNvPicPr/>
                </pic:nvPicPr>
                <pic:blipFill>
                  <a:blip r:embed="rId1">
                    <a:extLst>
                      <a:ext uri="{28A0092B-C50C-407E-A947-70E740481C1C}">
                        <a14:useLocalDpi xmlns:a14="http://schemas.microsoft.com/office/drawing/2010/main" val="0"/>
                      </a:ext>
                    </a:extLst>
                  </a:blip>
                  <a:stretch>
                    <a:fillRect/>
                  </a:stretch>
                </pic:blipFill>
                <pic:spPr>
                  <a:xfrm>
                    <a:off x="0" y="0"/>
                    <a:ext cx="6398389" cy="634039"/>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1096A" w14:textId="77777777" w:rsidR="00FA70AD" w:rsidRDefault="00FA70AD" w:rsidP="00377BF0">
      <w:r>
        <w:separator/>
      </w:r>
    </w:p>
  </w:footnote>
  <w:footnote w:type="continuationSeparator" w:id="0">
    <w:p w14:paraId="53B1096B" w14:textId="77777777" w:rsidR="00FA70AD" w:rsidRDefault="00FA70AD" w:rsidP="00377B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B1096E" w14:textId="77777777" w:rsidR="00377BF0" w:rsidRDefault="00377BF0">
    <w:pPr>
      <w:pStyle w:val="Header"/>
    </w:pPr>
    <w:r w:rsidRPr="00377BF0">
      <w:rPr>
        <w:rFonts w:ascii="Arial" w:eastAsia="ＭＳ Ｐゴシック" w:hAnsi="Arial" w:cs="Times New Roman"/>
        <w:noProof/>
        <w:sz w:val="24"/>
        <w:szCs w:val="24"/>
      </w:rPr>
      <w:drawing>
        <wp:inline distT="0" distB="0" distL="0" distR="0" wp14:anchorId="53B10971" wp14:editId="53B10972">
          <wp:extent cx="1828800" cy="513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Network Logo_2C.png"/>
                  <pic:cNvPicPr/>
                </pic:nvPicPr>
                <pic:blipFill>
                  <a:blip r:embed="rId1">
                    <a:extLst>
                      <a:ext uri="{28A0092B-C50C-407E-A947-70E740481C1C}">
                        <a14:useLocalDpi xmlns:a14="http://schemas.microsoft.com/office/drawing/2010/main" val="0"/>
                      </a:ext>
                    </a:extLst>
                  </a:blip>
                  <a:stretch>
                    <a:fillRect/>
                  </a:stretch>
                </pic:blipFill>
                <pic:spPr>
                  <a:xfrm>
                    <a:off x="0" y="0"/>
                    <a:ext cx="1829389" cy="513732"/>
                  </a:xfrm>
                  <a:prstGeom prst="rect">
                    <a:avLst/>
                  </a:prstGeom>
                </pic:spPr>
              </pic:pic>
            </a:graphicData>
          </a:graphic>
        </wp:inline>
      </w:drawing>
    </w:r>
  </w:p>
  <w:p w14:paraId="53B1096F" w14:textId="77777777" w:rsidR="00377BF0" w:rsidRDefault="00377B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949E2"/>
    <w:multiLevelType w:val="hybridMultilevel"/>
    <w:tmpl w:val="CBCE3FDA"/>
    <w:lvl w:ilvl="0" w:tplc="6652ED0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BF0"/>
    <w:rsid w:val="000128A1"/>
    <w:rsid w:val="002209EB"/>
    <w:rsid w:val="002A3A0F"/>
    <w:rsid w:val="002F49C6"/>
    <w:rsid w:val="00315740"/>
    <w:rsid w:val="00332713"/>
    <w:rsid w:val="00377BF0"/>
    <w:rsid w:val="00473430"/>
    <w:rsid w:val="004D6E77"/>
    <w:rsid w:val="0053442D"/>
    <w:rsid w:val="00710E43"/>
    <w:rsid w:val="0072413D"/>
    <w:rsid w:val="00764519"/>
    <w:rsid w:val="0081007B"/>
    <w:rsid w:val="008900B4"/>
    <w:rsid w:val="008B4E59"/>
    <w:rsid w:val="008D30E0"/>
    <w:rsid w:val="00B0617B"/>
    <w:rsid w:val="00BF2C01"/>
    <w:rsid w:val="00C30890"/>
    <w:rsid w:val="00C66CF0"/>
    <w:rsid w:val="00C7735A"/>
    <w:rsid w:val="00D3070A"/>
    <w:rsid w:val="00D53A3A"/>
    <w:rsid w:val="00DE0EC0"/>
    <w:rsid w:val="00DE4FE6"/>
    <w:rsid w:val="00E36B0E"/>
    <w:rsid w:val="00F25BCC"/>
    <w:rsid w:val="00F765BD"/>
    <w:rsid w:val="00FA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E77"/>
    <w:pPr>
      <w:spacing w:after="0" w:line="240" w:lineRule="auto"/>
    </w:pPr>
    <w:rPr>
      <w:rFonts w:ascii="Calibri" w:hAnsi="Calibri" w:cs="Calibri"/>
    </w:rPr>
  </w:style>
  <w:style w:type="paragraph" w:styleId="Heading2">
    <w:name w:val="heading 2"/>
    <w:basedOn w:val="Normal"/>
    <w:next w:val="Normal"/>
    <w:link w:val="Heading2Char"/>
    <w:uiPriority w:val="9"/>
    <w:unhideWhenUsed/>
    <w:qFormat/>
    <w:rsid w:val="004D6E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735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BF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77BF0"/>
  </w:style>
  <w:style w:type="paragraph" w:styleId="Footer">
    <w:name w:val="footer"/>
    <w:basedOn w:val="Normal"/>
    <w:link w:val="FooterChar"/>
    <w:uiPriority w:val="99"/>
    <w:unhideWhenUsed/>
    <w:rsid w:val="00377BF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77BF0"/>
  </w:style>
  <w:style w:type="paragraph" w:styleId="BalloonText">
    <w:name w:val="Balloon Text"/>
    <w:basedOn w:val="Normal"/>
    <w:link w:val="BalloonTextChar"/>
    <w:uiPriority w:val="99"/>
    <w:semiHidden/>
    <w:unhideWhenUsed/>
    <w:rsid w:val="00377BF0"/>
    <w:rPr>
      <w:rFonts w:ascii="Tahoma" w:hAnsi="Tahoma" w:cs="Tahoma"/>
      <w:sz w:val="16"/>
      <w:szCs w:val="16"/>
    </w:rPr>
  </w:style>
  <w:style w:type="character" w:customStyle="1" w:styleId="BalloonTextChar">
    <w:name w:val="Balloon Text Char"/>
    <w:basedOn w:val="DefaultParagraphFont"/>
    <w:link w:val="BalloonText"/>
    <w:uiPriority w:val="99"/>
    <w:semiHidden/>
    <w:rsid w:val="00377BF0"/>
    <w:rPr>
      <w:rFonts w:ascii="Tahoma" w:hAnsi="Tahoma" w:cs="Tahoma"/>
      <w:sz w:val="16"/>
      <w:szCs w:val="16"/>
    </w:rPr>
  </w:style>
  <w:style w:type="character" w:customStyle="1" w:styleId="Heading2Char">
    <w:name w:val="Heading 2 Char"/>
    <w:basedOn w:val="DefaultParagraphFont"/>
    <w:link w:val="Heading2"/>
    <w:uiPriority w:val="9"/>
    <w:rsid w:val="004D6E7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735A"/>
    <w:pPr>
      <w:ind w:left="720"/>
      <w:contextualSpacing/>
    </w:pPr>
  </w:style>
  <w:style w:type="character" w:customStyle="1" w:styleId="Heading3Char">
    <w:name w:val="Heading 3 Char"/>
    <w:basedOn w:val="DefaultParagraphFont"/>
    <w:link w:val="Heading3"/>
    <w:uiPriority w:val="9"/>
    <w:rsid w:val="00C7735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E77"/>
    <w:pPr>
      <w:spacing w:after="0" w:line="240" w:lineRule="auto"/>
    </w:pPr>
    <w:rPr>
      <w:rFonts w:ascii="Calibri" w:hAnsi="Calibri" w:cs="Calibri"/>
    </w:rPr>
  </w:style>
  <w:style w:type="paragraph" w:styleId="Heading2">
    <w:name w:val="heading 2"/>
    <w:basedOn w:val="Normal"/>
    <w:next w:val="Normal"/>
    <w:link w:val="Heading2Char"/>
    <w:uiPriority w:val="9"/>
    <w:unhideWhenUsed/>
    <w:qFormat/>
    <w:rsid w:val="004D6E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735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BF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77BF0"/>
  </w:style>
  <w:style w:type="paragraph" w:styleId="Footer">
    <w:name w:val="footer"/>
    <w:basedOn w:val="Normal"/>
    <w:link w:val="FooterChar"/>
    <w:uiPriority w:val="99"/>
    <w:unhideWhenUsed/>
    <w:rsid w:val="00377BF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77BF0"/>
  </w:style>
  <w:style w:type="paragraph" w:styleId="BalloonText">
    <w:name w:val="Balloon Text"/>
    <w:basedOn w:val="Normal"/>
    <w:link w:val="BalloonTextChar"/>
    <w:uiPriority w:val="99"/>
    <w:semiHidden/>
    <w:unhideWhenUsed/>
    <w:rsid w:val="00377BF0"/>
    <w:rPr>
      <w:rFonts w:ascii="Tahoma" w:hAnsi="Tahoma" w:cs="Tahoma"/>
      <w:sz w:val="16"/>
      <w:szCs w:val="16"/>
    </w:rPr>
  </w:style>
  <w:style w:type="character" w:customStyle="1" w:styleId="BalloonTextChar">
    <w:name w:val="Balloon Text Char"/>
    <w:basedOn w:val="DefaultParagraphFont"/>
    <w:link w:val="BalloonText"/>
    <w:uiPriority w:val="99"/>
    <w:semiHidden/>
    <w:rsid w:val="00377BF0"/>
    <w:rPr>
      <w:rFonts w:ascii="Tahoma" w:hAnsi="Tahoma" w:cs="Tahoma"/>
      <w:sz w:val="16"/>
      <w:szCs w:val="16"/>
    </w:rPr>
  </w:style>
  <w:style w:type="character" w:customStyle="1" w:styleId="Heading2Char">
    <w:name w:val="Heading 2 Char"/>
    <w:basedOn w:val="DefaultParagraphFont"/>
    <w:link w:val="Heading2"/>
    <w:uiPriority w:val="9"/>
    <w:rsid w:val="004D6E7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735A"/>
    <w:pPr>
      <w:ind w:left="720"/>
      <w:contextualSpacing/>
    </w:pPr>
  </w:style>
  <w:style w:type="character" w:customStyle="1" w:styleId="Heading3Char">
    <w:name w:val="Heading 3 Char"/>
    <w:basedOn w:val="DefaultParagraphFont"/>
    <w:link w:val="Heading3"/>
    <w:uiPriority w:val="9"/>
    <w:rsid w:val="00C7735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7.jpg@01CDD78E.59691840"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cid:image009.jpg@01CDD78E.59691840"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cid:image008.jpg@01CDD78E.59691840"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FE94402931214CB8A3738E65406182" ma:contentTypeVersion="0" ma:contentTypeDescription="Create a new document." ma:contentTypeScope="" ma:versionID="923792448acdd8830d2e9972a68f068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11166-D973-4CBE-8DDF-BC9C8C3D0676}">
  <ds:schemaRefs>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9434412A-1A1E-49A0-B3BC-B8F4F8176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3B8FD3D-87C4-457E-BA81-406A2508C116}">
  <ds:schemaRefs>
    <ds:schemaRef ds:uri="http://schemas.microsoft.com/sharepoint/v3/contenttype/forms"/>
  </ds:schemaRefs>
</ds:datastoreItem>
</file>

<file path=customXml/itemProps4.xml><?xml version="1.0" encoding="utf-8"?>
<ds:datastoreItem xmlns:ds="http://schemas.openxmlformats.org/officeDocument/2006/customXml" ds:itemID="{FC004E4E-2C12-45F6-8ED4-E71FDCA4F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previous Activity package</vt:lpstr>
    </vt:vector>
  </TitlesOfParts>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previous Activity package</dc:title>
  <dc:creator>Neelambaran, Pramod</dc:creator>
  <cp:lastModifiedBy>active</cp:lastModifiedBy>
  <cp:revision>2</cp:revision>
  <dcterms:created xsi:type="dcterms:W3CDTF">2015-02-15T18:59:00Z</dcterms:created>
  <dcterms:modified xsi:type="dcterms:W3CDTF">2015-02-15T18:59:00Z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0x010100E5FE94402931214CB8A3738E65406182</vt:lpwstr>
  </property>
  <property fmtid="{D5CDD505-2E9C-101B-9397-08002B2CF9AE}" pid="3" name="Order">
    <vt:r8>19100</vt:r8>
  </property>
  <property fmtid="{D5CDD505-2E9C-101B-9397-08002B2CF9AE}" pid="4" name="xd_ProgID">
    <vt:lpwstr/>
  </property>
  <property fmtid="{D5CDD505-2E9C-101B-9397-08002B2CF9AE}" pid="5" name="TemplateUrl">
    <vt:lpwstr/>
  </property>
  <property fmtid="{D5CDD505-2E9C-101B-9397-08002B2CF9AE}" pid="6" name="xd_Signature">
    <vt:bool>false</vt:bool>
  </property>
  <property fmtid="{D5CDD505-2E9C-101B-9397-08002B2CF9AE}" pid="7" name="_CopySource">
    <vt:lpwstr>https://activexperience.active.local/opsteams/techsupport/activenet/Support Team Process Documents/ActiveNet Support Team/New Training Guide/@@@ Important Documents @@@/Activity Packages Configuration and Settings - Internal Guide.docx</vt:lpwstr>
  </property>
  <property fmtid="{D5CDD505-2E9C-101B-9397-08002B2CF9AE}" pid="8" name="_SourceUrl">
    <vt:lpwstr/>
  </property>
  <property fmtid="{D5CDD505-2E9C-101B-9397-08002B2CF9AE}" pid="9" name="_SharedFileIndex">
    <vt:lpwstr/>
  </property>
</Properties>
</file>