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FBC" w:rsidRDefault="00503FBC" w:rsidP="00503FBC">
      <w:pPr>
        <w:jc w:val="center"/>
        <w:rPr>
          <w:rFonts w:asciiTheme="majorEastAsia" w:eastAsiaTheme="majorEastAsia" w:hAnsiTheme="majorEastAsia" w:hint="eastAsia"/>
          <w:color w:val="000000"/>
          <w:sz w:val="44"/>
          <w:szCs w:val="44"/>
        </w:rPr>
      </w:pPr>
    </w:p>
    <w:p w:rsidR="00503FBC" w:rsidRDefault="00503FBC" w:rsidP="00503FBC">
      <w:pPr>
        <w:jc w:val="center"/>
        <w:rPr>
          <w:rFonts w:asciiTheme="majorEastAsia" w:eastAsiaTheme="majorEastAsia" w:hAnsiTheme="majorEastAsia"/>
          <w:color w:val="000000"/>
          <w:sz w:val="44"/>
          <w:szCs w:val="44"/>
        </w:rPr>
      </w:pPr>
    </w:p>
    <w:p w:rsidR="00503FBC" w:rsidRDefault="00503FBC" w:rsidP="00503FBC">
      <w:pPr>
        <w:jc w:val="center"/>
        <w:rPr>
          <w:rFonts w:ascii="黑体" w:eastAsia="黑体" w:hAnsi="黑体" w:cs="宋体"/>
          <w:b/>
          <w:color w:val="000000"/>
          <w:sz w:val="44"/>
          <w:szCs w:val="44"/>
        </w:rPr>
      </w:pPr>
      <w:r w:rsidRPr="00503FBC">
        <w:rPr>
          <w:rFonts w:ascii="黑体" w:eastAsia="黑体" w:hAnsi="黑体" w:hint="eastAsia"/>
          <w:b/>
          <w:color w:val="000000"/>
          <w:sz w:val="44"/>
          <w:szCs w:val="44"/>
        </w:rPr>
        <w:t>基于</w:t>
      </w:r>
      <w:proofErr w:type="spellStart"/>
      <w:r w:rsidRPr="00503FBC">
        <w:rPr>
          <w:rFonts w:ascii="黑体" w:eastAsia="黑体" w:hAnsi="黑体" w:hint="eastAsia"/>
          <w:b/>
          <w:color w:val="000000"/>
          <w:sz w:val="44"/>
          <w:szCs w:val="44"/>
        </w:rPr>
        <w:t>Systemverilog</w:t>
      </w:r>
      <w:proofErr w:type="spellEnd"/>
      <w:r w:rsidRPr="00503FBC">
        <w:rPr>
          <w:rFonts w:ascii="黑体" w:eastAsia="黑体" w:hAnsi="黑体" w:cs="宋体" w:hint="eastAsia"/>
          <w:b/>
          <w:color w:val="000000"/>
          <w:sz w:val="44"/>
          <w:szCs w:val="44"/>
        </w:rPr>
        <w:t>实现的</w:t>
      </w:r>
      <w:proofErr w:type="spellStart"/>
      <w:r w:rsidRPr="00503FBC">
        <w:rPr>
          <w:rFonts w:ascii="黑体" w:eastAsia="黑体" w:hAnsi="黑体" w:hint="eastAsia"/>
          <w:b/>
          <w:color w:val="000000"/>
          <w:sz w:val="44"/>
          <w:szCs w:val="44"/>
        </w:rPr>
        <w:t>AltiVec</w:t>
      </w:r>
      <w:proofErr w:type="spellEnd"/>
      <w:r w:rsidRPr="00503FBC">
        <w:rPr>
          <w:rFonts w:ascii="黑体" w:eastAsia="黑体" w:hAnsi="黑体" w:cs="黑体" w:hint="eastAsia"/>
          <w:b/>
          <w:color w:val="000000"/>
          <w:sz w:val="44"/>
          <w:szCs w:val="44"/>
        </w:rPr>
        <w:t xml:space="preserve"> ALU RTL</w:t>
      </w:r>
      <w:proofErr w:type="gramStart"/>
      <w:r w:rsidRPr="00503FBC">
        <w:rPr>
          <w:rFonts w:ascii="黑体" w:eastAsia="黑体" w:hAnsi="黑体" w:cs="黑体" w:hint="eastAsia"/>
          <w:b/>
          <w:color w:val="000000"/>
          <w:sz w:val="44"/>
          <w:szCs w:val="44"/>
        </w:rPr>
        <w:t>级功能</w:t>
      </w:r>
      <w:proofErr w:type="gramEnd"/>
      <w:r w:rsidRPr="00503FBC">
        <w:rPr>
          <w:rFonts w:ascii="黑体" w:eastAsia="黑体" w:hAnsi="黑体" w:cs="黑体" w:hint="eastAsia"/>
          <w:b/>
          <w:color w:val="000000"/>
          <w:sz w:val="44"/>
          <w:szCs w:val="44"/>
        </w:rPr>
        <w:t>验证</w:t>
      </w:r>
      <w:r w:rsidRPr="00503FBC">
        <w:rPr>
          <w:rFonts w:ascii="黑体" w:eastAsia="黑体" w:hAnsi="黑体" w:cs="宋体" w:hint="eastAsia"/>
          <w:b/>
          <w:color w:val="000000"/>
          <w:sz w:val="44"/>
          <w:szCs w:val="44"/>
        </w:rPr>
        <w:t>平台</w:t>
      </w:r>
    </w:p>
    <w:p w:rsidR="00C27494" w:rsidRPr="00503FBC" w:rsidRDefault="00C27494" w:rsidP="00503FBC">
      <w:pPr>
        <w:jc w:val="center"/>
        <w:rPr>
          <w:rFonts w:ascii="黑体" w:eastAsia="黑体" w:hAnsi="黑体" w:cs="宋体"/>
          <w:b/>
          <w:color w:val="00000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sz w:val="44"/>
          <w:szCs w:val="44"/>
        </w:rPr>
        <w:t>V1.0</w:t>
      </w:r>
    </w:p>
    <w:p w:rsidR="00503FBC" w:rsidRDefault="00503FBC" w:rsidP="00503FBC">
      <w:pPr>
        <w:jc w:val="center"/>
      </w:pPr>
    </w:p>
    <w:p w:rsidR="00503FBC" w:rsidRDefault="00503FBC" w:rsidP="00503FBC">
      <w:pPr>
        <w:jc w:val="center"/>
      </w:pPr>
    </w:p>
    <w:p w:rsidR="00503FBC" w:rsidRDefault="00503FBC" w:rsidP="00503FBC">
      <w:pPr>
        <w:jc w:val="center"/>
      </w:pPr>
    </w:p>
    <w:p w:rsidR="00503FBC" w:rsidRDefault="00503FBC" w:rsidP="00503FBC">
      <w:pPr>
        <w:jc w:val="center"/>
      </w:pPr>
    </w:p>
    <w:p w:rsidR="00503FBC" w:rsidRDefault="00503FBC" w:rsidP="00503FBC">
      <w:pPr>
        <w:jc w:val="center"/>
      </w:pPr>
    </w:p>
    <w:p w:rsidR="00503FBC" w:rsidRDefault="00503FBC" w:rsidP="00503FBC">
      <w:pPr>
        <w:jc w:val="center"/>
      </w:pPr>
    </w:p>
    <w:p w:rsidR="00503FBC" w:rsidRDefault="00503FBC" w:rsidP="00503FBC">
      <w:pPr>
        <w:jc w:val="center"/>
      </w:pPr>
    </w:p>
    <w:p w:rsidR="00503FBC" w:rsidRDefault="00503FBC" w:rsidP="00503FBC">
      <w:pPr>
        <w:jc w:val="center"/>
      </w:pPr>
    </w:p>
    <w:p w:rsidR="00503FBC" w:rsidRDefault="00503FBC" w:rsidP="00503FBC">
      <w:pPr>
        <w:jc w:val="center"/>
      </w:pPr>
    </w:p>
    <w:p w:rsidR="00503FBC" w:rsidRDefault="00503FBC" w:rsidP="00503FBC">
      <w:pPr>
        <w:jc w:val="center"/>
      </w:pPr>
    </w:p>
    <w:p w:rsidR="00503FBC" w:rsidRDefault="00503FBC" w:rsidP="00503FBC">
      <w:pPr>
        <w:jc w:val="center"/>
      </w:pPr>
    </w:p>
    <w:p w:rsidR="00503FBC" w:rsidRDefault="00503FBC" w:rsidP="00503FBC">
      <w:pPr>
        <w:jc w:val="center"/>
      </w:pPr>
    </w:p>
    <w:p w:rsidR="00503FBC" w:rsidRDefault="00503FBC" w:rsidP="00503FBC">
      <w:pPr>
        <w:jc w:val="center"/>
      </w:pPr>
      <w:r>
        <w:rPr>
          <w:noProof/>
        </w:rPr>
        <w:drawing>
          <wp:inline distT="0" distB="0" distL="0" distR="0">
            <wp:extent cx="1390650" cy="1441256"/>
            <wp:effectExtent l="19050" t="0" r="0" b="0"/>
            <wp:docPr id="3" name="图片 1" descr="说明: 天大图标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天大图标 cop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201" t="10593" r="5382" b="12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748" cy="144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BC" w:rsidRDefault="00503FBC" w:rsidP="00503FBC">
      <w:pPr>
        <w:jc w:val="center"/>
      </w:pPr>
    </w:p>
    <w:p w:rsidR="00503FBC" w:rsidRDefault="00503FBC" w:rsidP="00503F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Tianjin University</w:t>
      </w:r>
    </w:p>
    <w:p w:rsidR="00503FBC" w:rsidRDefault="00503FBC" w:rsidP="00503F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School of Computer Science and Technology</w:t>
      </w:r>
    </w:p>
    <w:p w:rsidR="00503FBC" w:rsidRDefault="00503FBC" w:rsidP="00503F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of VLSI Design and Application</w:t>
      </w:r>
    </w:p>
    <w:p w:rsidR="00503FBC" w:rsidRDefault="00503FBC" w:rsidP="00503F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</w:t>
      </w:r>
      <w:r>
        <w:rPr>
          <w:rFonts w:ascii="Times New Roman" w:hAnsi="Times New Roman" w:cs="Times New Roman" w:hint="eastAsia"/>
          <w:b/>
          <w:sz w:val="32"/>
          <w:szCs w:val="32"/>
        </w:rPr>
        <w:t>o</w:t>
      </w:r>
      <w:r>
        <w:rPr>
          <w:rFonts w:ascii="Times New Roman" w:hAnsi="Times New Roman" w:cs="Times New Roman"/>
          <w:b/>
          <w:sz w:val="32"/>
          <w:szCs w:val="32"/>
        </w:rPr>
        <w:t xml:space="preserve">.92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Weijin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Road, Tianjin, China</w:t>
      </w:r>
    </w:p>
    <w:p w:rsidR="00503FBC" w:rsidRDefault="00503FBC" w:rsidP="00503F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 w:hint="eastAsia"/>
          <w:b/>
          <w:sz w:val="32"/>
          <w:szCs w:val="32"/>
        </w:rPr>
        <w:t xml:space="preserve">December </w:t>
      </w:r>
      <w:r>
        <w:rPr>
          <w:rFonts w:ascii="Times New Roman" w:hAnsi="Times New Roman" w:cs="Times New Roman"/>
          <w:b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201</w:t>
      </w:r>
      <w:r>
        <w:rPr>
          <w:rFonts w:ascii="Times New Roman" w:hAnsi="Times New Roman" w:cs="Times New Roman" w:hint="eastAsia"/>
          <w:b/>
          <w:sz w:val="32"/>
          <w:szCs w:val="32"/>
        </w:rPr>
        <w:t>4</w:t>
      </w:r>
    </w:p>
    <w:p w:rsidR="00503FBC" w:rsidRDefault="00503FBC" w:rsidP="00503FBC">
      <w:pPr>
        <w:rPr>
          <w:rFonts w:ascii="Times New Roman" w:hAnsi="Times New Roman" w:cs="Times New Roman"/>
          <w:b/>
          <w:sz w:val="36"/>
          <w:szCs w:val="36"/>
        </w:rPr>
      </w:pPr>
    </w:p>
    <w:p w:rsidR="00503FBC" w:rsidRDefault="00503FBC" w:rsidP="00503FB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Lab of VLSI Design and Application confidential proprietary</w:t>
      </w:r>
    </w:p>
    <w:p w:rsidR="00FF73C8" w:rsidRDefault="00FF73C8" w:rsidP="00FF73C8">
      <w:pPr>
        <w:rPr>
          <w:rFonts w:ascii="Calibri" w:eastAsia="宋体" w:hAnsi="Calibri" w:cs="Times New Roman"/>
          <w:b/>
          <w:sz w:val="32"/>
          <w:szCs w:val="32"/>
        </w:rPr>
      </w:pPr>
      <w:bookmarkStart w:id="0" w:name="_Toc282717450"/>
      <w:bookmarkStart w:id="1" w:name="_Toc282855749"/>
      <w:bookmarkStart w:id="2" w:name="_Toc298531692"/>
      <w:bookmarkStart w:id="3" w:name="_Toc329713639"/>
      <w:bookmarkStart w:id="4" w:name="_Toc329718948"/>
      <w:r>
        <w:rPr>
          <w:rFonts w:ascii="Calibri" w:eastAsia="宋体" w:hAnsi="Calibri" w:cs="Times New Roman"/>
          <w:b/>
          <w:sz w:val="32"/>
          <w:szCs w:val="32"/>
        </w:rPr>
        <w:lastRenderedPageBreak/>
        <w:t>版本说明</w:t>
      </w:r>
      <w:bookmarkEnd w:id="0"/>
      <w:bookmarkEnd w:id="1"/>
      <w:bookmarkEnd w:id="2"/>
      <w:bookmarkEnd w:id="3"/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701"/>
        <w:gridCol w:w="3164"/>
        <w:gridCol w:w="2131"/>
      </w:tblGrid>
      <w:tr w:rsidR="00FF73C8" w:rsidTr="0079175A">
        <w:tc>
          <w:tcPr>
            <w:tcW w:w="1526" w:type="dxa"/>
            <w:vAlign w:val="center"/>
          </w:tcPr>
          <w:p w:rsidR="00FF73C8" w:rsidRDefault="00FF73C8" w:rsidP="0079175A">
            <w:pPr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Cs w:val="24"/>
              </w:rPr>
              <w:t>版本</w:t>
            </w:r>
          </w:p>
        </w:tc>
        <w:tc>
          <w:tcPr>
            <w:tcW w:w="1701" w:type="dxa"/>
            <w:vAlign w:val="center"/>
          </w:tcPr>
          <w:p w:rsidR="00FF73C8" w:rsidRDefault="00FF73C8" w:rsidP="0079175A">
            <w:pPr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Cs w:val="24"/>
              </w:rPr>
              <w:t>修改时间</w:t>
            </w:r>
          </w:p>
        </w:tc>
        <w:tc>
          <w:tcPr>
            <w:tcW w:w="3164" w:type="dxa"/>
            <w:vAlign w:val="center"/>
          </w:tcPr>
          <w:p w:rsidR="00FF73C8" w:rsidRDefault="00FF73C8" w:rsidP="0079175A">
            <w:pPr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Cs w:val="24"/>
              </w:rPr>
              <w:t>修改内容</w:t>
            </w:r>
          </w:p>
        </w:tc>
        <w:tc>
          <w:tcPr>
            <w:tcW w:w="2131" w:type="dxa"/>
            <w:vAlign w:val="center"/>
          </w:tcPr>
          <w:p w:rsidR="00FF73C8" w:rsidRDefault="00FF73C8" w:rsidP="0079175A">
            <w:pPr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Cs w:val="24"/>
              </w:rPr>
              <w:t>修改人</w:t>
            </w:r>
          </w:p>
        </w:tc>
      </w:tr>
      <w:tr w:rsidR="00FF73C8" w:rsidTr="0079175A">
        <w:tc>
          <w:tcPr>
            <w:tcW w:w="1526" w:type="dxa"/>
          </w:tcPr>
          <w:p w:rsidR="00FF73C8" w:rsidRDefault="00FF73C8" w:rsidP="0079175A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V1.0</w:t>
            </w:r>
          </w:p>
        </w:tc>
        <w:tc>
          <w:tcPr>
            <w:tcW w:w="1701" w:type="dxa"/>
          </w:tcPr>
          <w:p w:rsidR="00FF73C8" w:rsidRDefault="00FF73C8" w:rsidP="00FF73C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201</w:t>
            </w: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21</w:t>
            </w:r>
          </w:p>
        </w:tc>
        <w:tc>
          <w:tcPr>
            <w:tcW w:w="3164" w:type="dxa"/>
          </w:tcPr>
          <w:p w:rsidR="00FF73C8" w:rsidRDefault="00FF73C8" w:rsidP="00FF73C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增加</w:t>
            </w:r>
            <w:r>
              <w:rPr>
                <w:rFonts w:ascii="Times New Roman" w:hAnsi="Times New Roman" w:cs="Times New Roman" w:hint="eastAsia"/>
                <w:szCs w:val="24"/>
              </w:rPr>
              <w:t>VFPU</w:t>
            </w:r>
            <w:r>
              <w:rPr>
                <w:rFonts w:ascii="Times New Roman" w:hAnsi="Times New Roman" w:cs="Times New Roman" w:hint="eastAsia"/>
                <w:szCs w:val="24"/>
              </w:rPr>
              <w:t>指令的约束</w:t>
            </w:r>
          </w:p>
        </w:tc>
        <w:tc>
          <w:tcPr>
            <w:tcW w:w="2131" w:type="dxa"/>
          </w:tcPr>
          <w:p w:rsidR="00FF73C8" w:rsidRDefault="00FF73C8" w:rsidP="0079175A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王捷</w:t>
            </w:r>
          </w:p>
        </w:tc>
      </w:tr>
    </w:tbl>
    <w:p w:rsidR="00FF73C8" w:rsidRDefault="00FF73C8" w:rsidP="00FF73C8">
      <w:pPr>
        <w:widowControl/>
        <w:jc w:val="left"/>
        <w:rPr>
          <w:rFonts w:ascii="Times New Roman" w:hAnsi="Times New Roman" w:cs="Times New Roman"/>
          <w:b/>
          <w:sz w:val="30"/>
          <w:szCs w:val="30"/>
        </w:rPr>
        <w:sectPr w:rsidR="00FF73C8" w:rsidSect="00EA16B7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0815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03FBC" w:rsidRDefault="00503FBC">
          <w:pPr>
            <w:pStyle w:val="TOC"/>
          </w:pPr>
          <w:r>
            <w:rPr>
              <w:lang w:val="zh-CN"/>
            </w:rPr>
            <w:t>目录</w:t>
          </w:r>
        </w:p>
        <w:p w:rsidR="00520961" w:rsidRDefault="00946A47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03FBC">
            <w:instrText xml:space="preserve"> TOC \o "1-3" \h \z \u </w:instrText>
          </w:r>
          <w:r>
            <w:fldChar w:fldCharType="separate"/>
          </w:r>
          <w:hyperlink w:anchor="_Toc380767871" w:history="1">
            <w:r w:rsidR="00520961" w:rsidRPr="00B701C6">
              <w:rPr>
                <w:rStyle w:val="a8"/>
                <w:rFonts w:hint="eastAsia"/>
                <w:noProof/>
              </w:rPr>
              <w:t>一、平台介绍：</w:t>
            </w:r>
            <w:r w:rsidR="00520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0961">
              <w:rPr>
                <w:noProof/>
                <w:webHidden/>
              </w:rPr>
              <w:instrText xml:space="preserve"> PAGEREF _Toc380767871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96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961" w:rsidRDefault="00EC26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767872" w:history="1">
            <w:r w:rsidR="00520961" w:rsidRPr="00B701C6">
              <w:rPr>
                <w:rStyle w:val="a8"/>
                <w:rFonts w:hint="eastAsia"/>
                <w:noProof/>
              </w:rPr>
              <w:t>二、平台实现情况说明：</w:t>
            </w:r>
            <w:r w:rsidR="00520961">
              <w:rPr>
                <w:noProof/>
                <w:webHidden/>
              </w:rPr>
              <w:tab/>
            </w:r>
            <w:r w:rsidR="00946A47">
              <w:rPr>
                <w:noProof/>
                <w:webHidden/>
              </w:rPr>
              <w:fldChar w:fldCharType="begin"/>
            </w:r>
            <w:r w:rsidR="00520961">
              <w:rPr>
                <w:noProof/>
                <w:webHidden/>
              </w:rPr>
              <w:instrText xml:space="preserve"> PAGEREF _Toc380767872 \h </w:instrText>
            </w:r>
            <w:r w:rsidR="00946A47">
              <w:rPr>
                <w:noProof/>
                <w:webHidden/>
              </w:rPr>
            </w:r>
            <w:r w:rsidR="00946A47">
              <w:rPr>
                <w:noProof/>
                <w:webHidden/>
              </w:rPr>
              <w:fldChar w:fldCharType="separate"/>
            </w:r>
            <w:r w:rsidR="00520961">
              <w:rPr>
                <w:noProof/>
                <w:webHidden/>
              </w:rPr>
              <w:t>2</w:t>
            </w:r>
            <w:r w:rsidR="00946A47">
              <w:rPr>
                <w:noProof/>
                <w:webHidden/>
              </w:rPr>
              <w:fldChar w:fldCharType="end"/>
            </w:r>
          </w:hyperlink>
        </w:p>
        <w:p w:rsidR="00520961" w:rsidRDefault="00EC26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767873" w:history="1">
            <w:r w:rsidR="00520961" w:rsidRPr="00B701C6">
              <w:rPr>
                <w:rStyle w:val="a8"/>
                <w:rFonts w:hint="eastAsia"/>
                <w:noProof/>
              </w:rPr>
              <w:t>三、平台使用方法：</w:t>
            </w:r>
            <w:r w:rsidR="00520961">
              <w:rPr>
                <w:noProof/>
                <w:webHidden/>
              </w:rPr>
              <w:tab/>
            </w:r>
            <w:r w:rsidR="00946A47">
              <w:rPr>
                <w:noProof/>
                <w:webHidden/>
              </w:rPr>
              <w:fldChar w:fldCharType="begin"/>
            </w:r>
            <w:r w:rsidR="00520961">
              <w:rPr>
                <w:noProof/>
                <w:webHidden/>
              </w:rPr>
              <w:instrText xml:space="preserve"> PAGEREF _Toc380767873 \h </w:instrText>
            </w:r>
            <w:r w:rsidR="00946A47">
              <w:rPr>
                <w:noProof/>
                <w:webHidden/>
              </w:rPr>
            </w:r>
            <w:r w:rsidR="00946A47">
              <w:rPr>
                <w:noProof/>
                <w:webHidden/>
              </w:rPr>
              <w:fldChar w:fldCharType="separate"/>
            </w:r>
            <w:r w:rsidR="00520961">
              <w:rPr>
                <w:noProof/>
                <w:webHidden/>
              </w:rPr>
              <w:t>2</w:t>
            </w:r>
            <w:r w:rsidR="00946A47">
              <w:rPr>
                <w:noProof/>
                <w:webHidden/>
              </w:rPr>
              <w:fldChar w:fldCharType="end"/>
            </w:r>
          </w:hyperlink>
        </w:p>
        <w:p w:rsidR="00520961" w:rsidRDefault="00EC26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767874" w:history="1">
            <w:r w:rsidR="00520961" w:rsidRPr="00B701C6">
              <w:rPr>
                <w:rStyle w:val="a8"/>
                <w:rFonts w:hint="eastAsia"/>
                <w:noProof/>
              </w:rPr>
              <w:t>四、参考文献：</w:t>
            </w:r>
            <w:r w:rsidR="00520961">
              <w:rPr>
                <w:noProof/>
                <w:webHidden/>
              </w:rPr>
              <w:tab/>
            </w:r>
            <w:r w:rsidR="00946A47">
              <w:rPr>
                <w:noProof/>
                <w:webHidden/>
              </w:rPr>
              <w:fldChar w:fldCharType="begin"/>
            </w:r>
            <w:r w:rsidR="00520961">
              <w:rPr>
                <w:noProof/>
                <w:webHidden/>
              </w:rPr>
              <w:instrText xml:space="preserve"> PAGEREF _Toc380767874 \h </w:instrText>
            </w:r>
            <w:r w:rsidR="00946A47">
              <w:rPr>
                <w:noProof/>
                <w:webHidden/>
              </w:rPr>
            </w:r>
            <w:r w:rsidR="00946A47">
              <w:rPr>
                <w:noProof/>
                <w:webHidden/>
              </w:rPr>
              <w:fldChar w:fldCharType="separate"/>
            </w:r>
            <w:r w:rsidR="00520961">
              <w:rPr>
                <w:noProof/>
                <w:webHidden/>
              </w:rPr>
              <w:t>4</w:t>
            </w:r>
            <w:r w:rsidR="00946A47">
              <w:rPr>
                <w:noProof/>
                <w:webHidden/>
              </w:rPr>
              <w:fldChar w:fldCharType="end"/>
            </w:r>
          </w:hyperlink>
        </w:p>
        <w:p w:rsidR="00503FBC" w:rsidRDefault="00946A47">
          <w:r>
            <w:fldChar w:fldCharType="end"/>
          </w:r>
        </w:p>
      </w:sdtContent>
    </w:sdt>
    <w:p w:rsidR="00503FBC" w:rsidRPr="00503FBC" w:rsidRDefault="00503FBC" w:rsidP="00503FB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br w:type="page"/>
      </w:r>
    </w:p>
    <w:p w:rsidR="00EB2FB8" w:rsidRDefault="00EB2FB8" w:rsidP="00503FBC">
      <w:pPr>
        <w:pStyle w:val="2"/>
        <w:sectPr w:rsidR="00EB2FB8" w:rsidSect="00EA16B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5" w:name="_Toc380762784"/>
    </w:p>
    <w:p w:rsidR="00CE08DB" w:rsidRDefault="009B7612" w:rsidP="00503FBC">
      <w:pPr>
        <w:pStyle w:val="2"/>
      </w:pPr>
      <w:bookmarkStart w:id="6" w:name="_Toc380767871"/>
      <w:r>
        <w:rPr>
          <w:rFonts w:hint="eastAsia"/>
        </w:rPr>
        <w:lastRenderedPageBreak/>
        <w:t>一、</w:t>
      </w:r>
      <w:r w:rsidR="00A06109">
        <w:rPr>
          <w:rFonts w:hint="eastAsia"/>
        </w:rPr>
        <w:t>平台介绍：</w:t>
      </w:r>
      <w:bookmarkEnd w:id="5"/>
      <w:bookmarkEnd w:id="6"/>
    </w:p>
    <w:p w:rsidR="00A06109" w:rsidRDefault="00A06109" w:rsidP="002876A6">
      <w:pPr>
        <w:ind w:left="420" w:firstLine="420"/>
        <w:jc w:val="left"/>
      </w:pPr>
      <w:r>
        <w:rPr>
          <w:rFonts w:hint="eastAsia"/>
        </w:rPr>
        <w:t>本平台基于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Altivec</w:t>
      </w:r>
      <w:proofErr w:type="spellEnd"/>
      <w:r w:rsidR="00AF290C">
        <w:rPr>
          <w:rFonts w:hint="eastAsia"/>
        </w:rPr>
        <w:t xml:space="preserve"> ALU</w:t>
      </w:r>
      <w:r>
        <w:rPr>
          <w:rFonts w:hint="eastAsia"/>
        </w:rPr>
        <w:t>功能模块（</w:t>
      </w:r>
      <w:r>
        <w:rPr>
          <w:rFonts w:hint="eastAsia"/>
        </w:rPr>
        <w:t>VSFX</w:t>
      </w:r>
      <w:r>
        <w:rPr>
          <w:rFonts w:hint="eastAsia"/>
        </w:rPr>
        <w:t>、</w:t>
      </w:r>
      <w:r>
        <w:rPr>
          <w:rFonts w:hint="eastAsia"/>
        </w:rPr>
        <w:t>VCFX</w:t>
      </w:r>
      <w:r>
        <w:rPr>
          <w:rFonts w:hint="eastAsia"/>
        </w:rPr>
        <w:t>、</w:t>
      </w:r>
      <w:r>
        <w:rPr>
          <w:rFonts w:hint="eastAsia"/>
        </w:rPr>
        <w:t>VFPU</w:t>
      </w:r>
      <w:r>
        <w:rPr>
          <w:rFonts w:hint="eastAsia"/>
        </w:rPr>
        <w:t>、</w:t>
      </w:r>
      <w:r>
        <w:rPr>
          <w:rFonts w:hint="eastAsia"/>
        </w:rPr>
        <w:t>PU</w:t>
      </w:r>
      <w:r>
        <w:rPr>
          <w:rFonts w:hint="eastAsia"/>
        </w:rPr>
        <w:t>）的</w:t>
      </w:r>
      <w:r w:rsidR="00AF290C">
        <w:rPr>
          <w:rFonts w:hint="eastAsia"/>
        </w:rPr>
        <w:t>RTL</w:t>
      </w:r>
      <w:proofErr w:type="gramStart"/>
      <w:r w:rsidR="00AF290C">
        <w:rPr>
          <w:rFonts w:hint="eastAsia"/>
        </w:rPr>
        <w:t>级功能</w:t>
      </w:r>
      <w:proofErr w:type="gramEnd"/>
      <w:r w:rsidR="00AF290C">
        <w:rPr>
          <w:rFonts w:hint="eastAsia"/>
        </w:rPr>
        <w:t>验证，包括</w:t>
      </w:r>
      <w:proofErr w:type="gramStart"/>
      <w:r w:rsidR="00AF290C">
        <w:t>”</w:t>
      </w:r>
      <w:proofErr w:type="spellStart"/>
      <w:proofErr w:type="gramEnd"/>
      <w:r w:rsidR="00AF290C">
        <w:rPr>
          <w:rFonts w:hint="eastAsia"/>
        </w:rPr>
        <w:t>base+random</w:t>
      </w:r>
      <w:proofErr w:type="spellEnd"/>
      <w:proofErr w:type="gramStart"/>
      <w:r w:rsidR="00AF290C">
        <w:t>”</w:t>
      </w:r>
      <w:proofErr w:type="gramEnd"/>
      <w:r>
        <w:rPr>
          <w:rFonts w:hint="eastAsia"/>
        </w:rPr>
        <w:t>软硬件自动比对</w:t>
      </w:r>
      <w:r w:rsidR="00AF290C">
        <w:rPr>
          <w:rFonts w:hint="eastAsia"/>
        </w:rPr>
        <w:t>（如图</w:t>
      </w:r>
      <w:r w:rsidR="00AF290C">
        <w:rPr>
          <w:rFonts w:hint="eastAsia"/>
        </w:rPr>
        <w:t>1</w:t>
      </w:r>
      <w:r w:rsidR="00AF290C">
        <w:rPr>
          <w:rFonts w:hint="eastAsia"/>
        </w:rPr>
        <w:t>所示），断言和覆盖率检测（待完善）</w:t>
      </w:r>
      <w:r>
        <w:rPr>
          <w:rFonts w:hint="eastAsia"/>
        </w:rPr>
        <w:t>，其中</w:t>
      </w:r>
      <w:r>
        <w:rPr>
          <w:rFonts w:hint="eastAsia"/>
        </w:rPr>
        <w:t>base test</w:t>
      </w:r>
      <w:r>
        <w:rPr>
          <w:rFonts w:hint="eastAsia"/>
        </w:rPr>
        <w:t>对</w:t>
      </w:r>
      <w:r w:rsidR="00AF290C">
        <w:rPr>
          <w:rFonts w:hint="eastAsia"/>
        </w:rPr>
        <w:t>每条指令进行全零数据和全一数据验证，</w:t>
      </w:r>
      <w:r w:rsidR="00AF290C">
        <w:rPr>
          <w:rFonts w:hint="eastAsia"/>
        </w:rPr>
        <w:t>random test</w:t>
      </w:r>
      <w:r w:rsidR="00AF290C">
        <w:rPr>
          <w:rFonts w:hint="eastAsia"/>
        </w:rPr>
        <w:t>根据所设约束产生随机向量，对待测单元进行验证。</w:t>
      </w:r>
    </w:p>
    <w:p w:rsidR="00A06109" w:rsidRDefault="00A06109" w:rsidP="00B663FF">
      <w:pPr>
        <w:jc w:val="center"/>
      </w:pPr>
      <w:r w:rsidRPr="00A06109">
        <w:rPr>
          <w:noProof/>
        </w:rPr>
        <w:drawing>
          <wp:inline distT="0" distB="0" distL="0" distR="0">
            <wp:extent cx="2922558" cy="874738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551" cy="87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F290C" w:rsidRDefault="00AF290C" w:rsidP="00B663FF">
      <w:pPr>
        <w:jc w:val="center"/>
        <w:rPr>
          <w:sz w:val="18"/>
          <w:szCs w:val="18"/>
        </w:rPr>
      </w:pPr>
      <w:r w:rsidRPr="00246285">
        <w:rPr>
          <w:rFonts w:hint="eastAsia"/>
          <w:sz w:val="18"/>
          <w:szCs w:val="18"/>
        </w:rPr>
        <w:t>图</w:t>
      </w:r>
      <w:r w:rsidRPr="00246285">
        <w:rPr>
          <w:rFonts w:hint="eastAsia"/>
          <w:sz w:val="18"/>
          <w:szCs w:val="18"/>
        </w:rPr>
        <w:t>1.</w:t>
      </w:r>
      <w:r w:rsidRPr="00246285">
        <w:rPr>
          <w:rFonts w:hint="eastAsia"/>
          <w:sz w:val="18"/>
          <w:szCs w:val="18"/>
        </w:rPr>
        <w:t>软硬件自动比对验证</w:t>
      </w:r>
    </w:p>
    <w:p w:rsidR="00246285" w:rsidRPr="00246285" w:rsidRDefault="00246285" w:rsidP="00B663FF">
      <w:pPr>
        <w:jc w:val="center"/>
        <w:rPr>
          <w:sz w:val="18"/>
          <w:szCs w:val="18"/>
        </w:rPr>
      </w:pPr>
    </w:p>
    <w:p w:rsidR="00AF290C" w:rsidRDefault="00AF290C" w:rsidP="002876A6">
      <w:pPr>
        <w:ind w:left="420" w:firstLine="420"/>
        <w:jc w:val="left"/>
      </w:pPr>
      <w:r>
        <w:rPr>
          <w:rFonts w:hint="eastAsia"/>
        </w:rPr>
        <w:t>平台验证过程如下：首先在</w:t>
      </w:r>
      <w:r>
        <w:rPr>
          <w:rFonts w:hint="eastAsia"/>
        </w:rPr>
        <w:t>Stimulus Generator</w:t>
      </w:r>
      <w:r>
        <w:rPr>
          <w:rFonts w:hint="eastAsia"/>
        </w:rPr>
        <w:t>中根据所设约束产生</w:t>
      </w:r>
      <w:r>
        <w:rPr>
          <w:rFonts w:hint="eastAsia"/>
        </w:rPr>
        <w:t>base</w:t>
      </w:r>
      <w:r>
        <w:rPr>
          <w:rFonts w:hint="eastAsia"/>
        </w:rPr>
        <w:t>或</w:t>
      </w:r>
      <w:r>
        <w:rPr>
          <w:rFonts w:hint="eastAsia"/>
        </w:rPr>
        <w:t>random</w:t>
      </w:r>
      <w:r>
        <w:rPr>
          <w:rFonts w:hint="eastAsia"/>
        </w:rPr>
        <w:t>验证向量</w:t>
      </w:r>
      <w:r w:rsidR="00503FBC">
        <w:rPr>
          <w:rFonts w:hint="eastAsia"/>
        </w:rPr>
        <w:t>（缺省产生</w:t>
      </w:r>
      <w:r w:rsidR="00503FBC">
        <w:rPr>
          <w:rFonts w:hint="eastAsia"/>
        </w:rPr>
        <w:t>10000</w:t>
      </w:r>
      <w:r w:rsidR="00503FBC">
        <w:rPr>
          <w:rFonts w:hint="eastAsia"/>
        </w:rPr>
        <w:t>条验证向量）</w:t>
      </w:r>
      <w:r>
        <w:rPr>
          <w:rFonts w:hint="eastAsia"/>
        </w:rPr>
        <w:t>，</w:t>
      </w:r>
      <w:r>
        <w:rPr>
          <w:rFonts w:hint="eastAsia"/>
        </w:rPr>
        <w:t>Driver</w:t>
      </w:r>
      <w:r>
        <w:rPr>
          <w:rFonts w:hint="eastAsia"/>
        </w:rPr>
        <w:t>收集所产生的验证向量，并产生相应的控制信号，这些信号和</w:t>
      </w:r>
      <w:proofErr w:type="spellStart"/>
      <w:r>
        <w:rPr>
          <w:rFonts w:hint="eastAsia"/>
        </w:rPr>
        <w:t>clock_reset</w:t>
      </w:r>
      <w:proofErr w:type="spellEnd"/>
      <w:r>
        <w:rPr>
          <w:rFonts w:hint="eastAsia"/>
        </w:rPr>
        <w:t>中产生的时钟、复位信号一同送到</w:t>
      </w:r>
      <w:r>
        <w:rPr>
          <w:rFonts w:hint="eastAsia"/>
        </w:rPr>
        <w:t>DUT</w:t>
      </w:r>
      <w:r>
        <w:rPr>
          <w:rFonts w:hint="eastAsia"/>
        </w:rPr>
        <w:t>和</w:t>
      </w:r>
      <w:r>
        <w:rPr>
          <w:rFonts w:hint="eastAsia"/>
        </w:rPr>
        <w:t>Checker</w:t>
      </w:r>
      <w:r>
        <w:rPr>
          <w:rFonts w:hint="eastAsia"/>
        </w:rPr>
        <w:t>中，在</w:t>
      </w:r>
      <w:r>
        <w:rPr>
          <w:rFonts w:hint="eastAsia"/>
        </w:rPr>
        <w:t>Checker</w:t>
      </w:r>
      <w:r>
        <w:rPr>
          <w:rFonts w:hint="eastAsia"/>
        </w:rPr>
        <w:t>中检测所产生控制信号的正确性，在</w:t>
      </w:r>
      <w:r>
        <w:rPr>
          <w:rFonts w:hint="eastAsia"/>
        </w:rPr>
        <w:t>DUT</w:t>
      </w:r>
      <w:proofErr w:type="gramStart"/>
      <w:r>
        <w:rPr>
          <w:rFonts w:hint="eastAsia"/>
        </w:rPr>
        <w:t>中例化</w:t>
      </w:r>
      <w:proofErr w:type="spellStart"/>
      <w:proofErr w:type="gramEnd"/>
      <w:r>
        <w:rPr>
          <w:rFonts w:hint="eastAsia"/>
        </w:rPr>
        <w:t>Altivec</w:t>
      </w:r>
      <w:proofErr w:type="spellEnd"/>
      <w:r>
        <w:rPr>
          <w:rFonts w:hint="eastAsia"/>
        </w:rPr>
        <w:t xml:space="preserve"> ALU</w:t>
      </w:r>
      <w:r>
        <w:rPr>
          <w:rFonts w:hint="eastAsia"/>
        </w:rPr>
        <w:t>功能单元，计算出硬件结果，</w:t>
      </w:r>
      <w:r>
        <w:rPr>
          <w:rFonts w:hint="eastAsia"/>
        </w:rPr>
        <w:t>Monitor</w:t>
      </w:r>
      <w:r>
        <w:rPr>
          <w:rFonts w:hint="eastAsia"/>
        </w:rPr>
        <w:t>将产生的结果和计算结果所用到的输入封装成类，送往</w:t>
      </w:r>
      <w:r>
        <w:rPr>
          <w:rFonts w:hint="eastAsia"/>
        </w:rPr>
        <w:t>Scoreboard</w:t>
      </w:r>
      <w:r w:rsidR="00CB45BB">
        <w:rPr>
          <w:rFonts w:hint="eastAsia"/>
        </w:rPr>
        <w:t>，在</w:t>
      </w:r>
      <w:r w:rsidR="00CB45BB">
        <w:rPr>
          <w:rFonts w:hint="eastAsia"/>
        </w:rPr>
        <w:t>Scoreboard</w:t>
      </w:r>
      <w:r w:rsidR="00CB45BB">
        <w:rPr>
          <w:rFonts w:hint="eastAsia"/>
        </w:rPr>
        <w:t>中调用</w:t>
      </w:r>
      <w:r w:rsidR="00CB45BB">
        <w:rPr>
          <w:rFonts w:hint="eastAsia"/>
        </w:rPr>
        <w:t>ISS</w:t>
      </w:r>
      <w:r w:rsidR="00CB45BB">
        <w:rPr>
          <w:rFonts w:hint="eastAsia"/>
        </w:rPr>
        <w:t>计算出软件结果，</w:t>
      </w:r>
      <w:r>
        <w:rPr>
          <w:rFonts w:hint="eastAsia"/>
        </w:rPr>
        <w:t>进行软硬件自动比对，同时在</w:t>
      </w:r>
      <w:r>
        <w:rPr>
          <w:rFonts w:hint="eastAsia"/>
        </w:rPr>
        <w:t>Coverage</w:t>
      </w:r>
      <w:r>
        <w:rPr>
          <w:rFonts w:hint="eastAsia"/>
        </w:rPr>
        <w:t>中检测验证覆盖率，如图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AF290C" w:rsidRDefault="0089209D" w:rsidP="00B663FF">
      <w:pPr>
        <w:jc w:val="center"/>
      </w:pPr>
      <w:r>
        <w:object w:dxaOrig="3717" w:dyaOrig="4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238.5pt" o:ole="">
            <v:imagedata r:id="rId12" o:title=""/>
          </v:shape>
          <o:OLEObject Type="Embed" ProgID="Visio.Drawing.11" ShapeID="_x0000_i1025" DrawAspect="Content" ObjectID="_1455034003" r:id="rId13"/>
        </w:object>
      </w:r>
    </w:p>
    <w:p w:rsidR="00AF290C" w:rsidRDefault="00AF290C" w:rsidP="00B663FF">
      <w:pPr>
        <w:jc w:val="center"/>
        <w:rPr>
          <w:sz w:val="18"/>
          <w:szCs w:val="18"/>
        </w:rPr>
      </w:pPr>
      <w:r w:rsidRPr="00246285">
        <w:rPr>
          <w:rFonts w:hint="eastAsia"/>
          <w:sz w:val="18"/>
          <w:szCs w:val="18"/>
        </w:rPr>
        <w:t>图</w:t>
      </w:r>
      <w:r w:rsidRPr="00246285">
        <w:rPr>
          <w:rFonts w:hint="eastAsia"/>
          <w:sz w:val="18"/>
          <w:szCs w:val="18"/>
        </w:rPr>
        <w:t>2.</w:t>
      </w:r>
      <w:r w:rsidRPr="00246285">
        <w:rPr>
          <w:rFonts w:hint="eastAsia"/>
          <w:sz w:val="18"/>
          <w:szCs w:val="18"/>
        </w:rPr>
        <w:t>验证平台整体结构</w:t>
      </w:r>
    </w:p>
    <w:p w:rsidR="00160D37" w:rsidRDefault="00160D37" w:rsidP="00B663FF">
      <w:pPr>
        <w:jc w:val="center"/>
        <w:rPr>
          <w:sz w:val="18"/>
          <w:szCs w:val="18"/>
        </w:rPr>
      </w:pPr>
    </w:p>
    <w:p w:rsidR="00160D37" w:rsidRPr="00160D37" w:rsidRDefault="00160D37" w:rsidP="00160D37">
      <w:pPr>
        <w:ind w:left="420" w:firstLine="420"/>
        <w:jc w:val="left"/>
        <w:rPr>
          <w:szCs w:val="21"/>
        </w:rPr>
      </w:pPr>
      <w:r w:rsidRPr="00160D37">
        <w:rPr>
          <w:rFonts w:hint="eastAsia"/>
          <w:szCs w:val="21"/>
        </w:rPr>
        <w:t>Stimulus Generator</w:t>
      </w:r>
      <w:r w:rsidRPr="00160D37">
        <w:rPr>
          <w:rFonts w:hint="eastAsia"/>
          <w:szCs w:val="21"/>
        </w:rPr>
        <w:t>和</w:t>
      </w:r>
      <w:r w:rsidRPr="00160D37">
        <w:rPr>
          <w:rFonts w:hint="eastAsia"/>
          <w:szCs w:val="21"/>
        </w:rPr>
        <w:t>Driver</w:t>
      </w:r>
      <w:r w:rsidRPr="00160D37">
        <w:rPr>
          <w:rFonts w:hint="eastAsia"/>
          <w:szCs w:val="21"/>
        </w:rPr>
        <w:t>间，</w:t>
      </w:r>
      <w:r w:rsidRPr="00160D37">
        <w:rPr>
          <w:rFonts w:hint="eastAsia"/>
          <w:szCs w:val="21"/>
        </w:rPr>
        <w:t>Monitor</w:t>
      </w:r>
      <w:r w:rsidRPr="00160D37">
        <w:rPr>
          <w:rFonts w:hint="eastAsia"/>
          <w:szCs w:val="21"/>
        </w:rPr>
        <w:t>和</w:t>
      </w:r>
      <w:r w:rsidRPr="00160D37">
        <w:rPr>
          <w:rFonts w:hint="eastAsia"/>
          <w:szCs w:val="21"/>
        </w:rPr>
        <w:t>Scoreboard</w:t>
      </w:r>
      <w:r w:rsidRPr="00160D37">
        <w:rPr>
          <w:rFonts w:hint="eastAsia"/>
          <w:szCs w:val="21"/>
        </w:rPr>
        <w:t>间通过自定义的</w:t>
      </w:r>
      <w:proofErr w:type="spellStart"/>
      <w:r w:rsidRPr="00160D37">
        <w:rPr>
          <w:rFonts w:hint="eastAsia"/>
          <w:szCs w:val="21"/>
        </w:rPr>
        <w:t>altivec</w:t>
      </w:r>
      <w:proofErr w:type="spellEnd"/>
      <w:r w:rsidRPr="00160D37">
        <w:rPr>
          <w:rFonts w:hint="eastAsia"/>
          <w:szCs w:val="21"/>
        </w:rPr>
        <w:t>类的</w:t>
      </w:r>
      <w:r w:rsidRPr="00160D37">
        <w:rPr>
          <w:rFonts w:hint="eastAsia"/>
          <w:szCs w:val="21"/>
        </w:rPr>
        <w:t>mailbox</w:t>
      </w:r>
      <w:r w:rsidRPr="00160D37">
        <w:rPr>
          <w:rFonts w:hint="eastAsia"/>
          <w:szCs w:val="21"/>
        </w:rPr>
        <w:t>进行通信，</w:t>
      </w:r>
      <w:r w:rsidRPr="00160D37">
        <w:rPr>
          <w:rFonts w:hint="eastAsia"/>
          <w:szCs w:val="21"/>
        </w:rPr>
        <w:t>mailbox</w:t>
      </w:r>
      <w:r w:rsidRPr="00160D37">
        <w:rPr>
          <w:rFonts w:hint="eastAsia"/>
          <w:szCs w:val="21"/>
        </w:rPr>
        <w:t>是一种</w:t>
      </w:r>
      <w:proofErr w:type="spellStart"/>
      <w:r w:rsidRPr="00160D37">
        <w:rPr>
          <w:rFonts w:hint="eastAsia"/>
          <w:szCs w:val="21"/>
        </w:rPr>
        <w:t>fifo</w:t>
      </w:r>
      <w:proofErr w:type="spellEnd"/>
      <w:r w:rsidRPr="00160D37">
        <w:rPr>
          <w:rFonts w:hint="eastAsia"/>
          <w:szCs w:val="21"/>
        </w:rPr>
        <w:t>数据类型</w:t>
      </w:r>
    </w:p>
    <w:p w:rsidR="00160D37" w:rsidRDefault="00160D37" w:rsidP="00503FBC">
      <w:pPr>
        <w:pStyle w:val="2"/>
      </w:pPr>
      <w:bookmarkStart w:id="7" w:name="_Toc380767872"/>
      <w:bookmarkStart w:id="8" w:name="_Toc380762785"/>
      <w:r>
        <w:rPr>
          <w:rFonts w:hint="eastAsia"/>
        </w:rPr>
        <w:lastRenderedPageBreak/>
        <w:t>二、平台实现情况说明</w:t>
      </w:r>
      <w:r w:rsidR="00C27494">
        <w:rPr>
          <w:rFonts w:hint="eastAsia"/>
        </w:rPr>
        <w:t>：</w:t>
      </w:r>
      <w:bookmarkEnd w:id="7"/>
    </w:p>
    <w:p w:rsidR="00CB45BB" w:rsidRDefault="00CB45BB" w:rsidP="007111D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Altivec</w:t>
      </w:r>
      <w:proofErr w:type="spellEnd"/>
      <w:r>
        <w:rPr>
          <w:rFonts w:hint="eastAsia"/>
        </w:rPr>
        <w:t xml:space="preserve"> ALU</w:t>
      </w:r>
      <w:r>
        <w:rPr>
          <w:rFonts w:hint="eastAsia"/>
        </w:rPr>
        <w:t>全部</w:t>
      </w:r>
      <w:r>
        <w:rPr>
          <w:rFonts w:hint="eastAsia"/>
        </w:rPr>
        <w:t>70</w:t>
      </w:r>
      <w:r>
        <w:rPr>
          <w:rFonts w:hint="eastAsia"/>
        </w:rPr>
        <w:t>条</w:t>
      </w:r>
      <w:proofErr w:type="spellStart"/>
      <w:r w:rsidRPr="00CB45BB">
        <w:t>vsfx</w:t>
      </w:r>
      <w:proofErr w:type="spellEnd"/>
      <w:r>
        <w:rPr>
          <w:rFonts w:hint="eastAsia"/>
        </w:rPr>
        <w:t>指令、</w:t>
      </w:r>
      <w:r>
        <w:rPr>
          <w:rFonts w:hint="eastAsia"/>
        </w:rPr>
        <w:t>22</w:t>
      </w:r>
      <w:r>
        <w:rPr>
          <w:rFonts w:hint="eastAsia"/>
        </w:rPr>
        <w:t>条</w:t>
      </w:r>
      <w:proofErr w:type="spellStart"/>
      <w:r>
        <w:rPr>
          <w:rFonts w:hint="eastAsia"/>
        </w:rPr>
        <w:t>vcfx</w:t>
      </w:r>
      <w:proofErr w:type="spellEnd"/>
      <w:r>
        <w:rPr>
          <w:rFonts w:hint="eastAsia"/>
        </w:rPr>
        <w:t>指令、</w:t>
      </w:r>
      <w:r>
        <w:rPr>
          <w:rFonts w:hint="eastAsia"/>
        </w:rPr>
        <w:t>16</w:t>
      </w:r>
      <w:r>
        <w:rPr>
          <w:rFonts w:hint="eastAsia"/>
        </w:rPr>
        <w:t>条</w:t>
      </w:r>
      <w:proofErr w:type="spellStart"/>
      <w:r>
        <w:rPr>
          <w:rFonts w:hint="eastAsia"/>
        </w:rPr>
        <w:t>vfpu</w:t>
      </w:r>
      <w:proofErr w:type="spellEnd"/>
      <w:r>
        <w:rPr>
          <w:rFonts w:hint="eastAsia"/>
        </w:rPr>
        <w:t>指令和</w:t>
      </w:r>
      <w:r>
        <w:rPr>
          <w:rFonts w:hint="eastAsia"/>
        </w:rPr>
        <w:t>34</w:t>
      </w:r>
      <w:r>
        <w:rPr>
          <w:rFonts w:hint="eastAsia"/>
        </w:rPr>
        <w:t>条</w:t>
      </w:r>
      <w:proofErr w:type="spellStart"/>
      <w:r>
        <w:rPr>
          <w:rFonts w:hint="eastAsia"/>
        </w:rPr>
        <w:t>pu</w:t>
      </w:r>
      <w:proofErr w:type="spellEnd"/>
      <w:r>
        <w:rPr>
          <w:rFonts w:hint="eastAsia"/>
        </w:rPr>
        <w:t>指令的</w:t>
      </w:r>
      <w:proofErr w:type="spellStart"/>
      <w:r w:rsidR="00681DE7">
        <w:rPr>
          <w:rFonts w:hint="eastAsia"/>
        </w:rPr>
        <w:t>base+random</w:t>
      </w:r>
      <w:proofErr w:type="spellEnd"/>
      <w:r>
        <w:rPr>
          <w:rFonts w:hint="eastAsia"/>
        </w:rPr>
        <w:t>软硬件协同验证</w:t>
      </w:r>
      <w:r w:rsidR="00681DE7">
        <w:rPr>
          <w:rFonts w:hint="eastAsia"/>
        </w:rPr>
        <w:t>，在</w:t>
      </w:r>
      <w:proofErr w:type="spellStart"/>
      <w:r w:rsidR="00681DE7">
        <w:rPr>
          <w:rFonts w:hint="eastAsia"/>
        </w:rPr>
        <w:t>base+random</w:t>
      </w:r>
      <w:proofErr w:type="spellEnd"/>
      <w:r w:rsidR="00681DE7">
        <w:rPr>
          <w:rFonts w:hint="eastAsia"/>
        </w:rPr>
        <w:t>模式下，每条指令都会验证全部</w:t>
      </w:r>
      <w:r w:rsidR="00681DE7">
        <w:rPr>
          <w:rFonts w:hint="eastAsia"/>
        </w:rPr>
        <w:t>base</w:t>
      </w:r>
      <w:r w:rsidR="00681DE7">
        <w:rPr>
          <w:rFonts w:hint="eastAsia"/>
        </w:rPr>
        <w:t>激励，之后会使用随机产生的激励进行验证。在</w:t>
      </w:r>
      <w:r w:rsidR="00681DE7">
        <w:rPr>
          <w:rFonts w:hint="eastAsia"/>
        </w:rPr>
        <w:t>random only</w:t>
      </w:r>
      <w:r w:rsidR="00681DE7">
        <w:rPr>
          <w:rFonts w:hint="eastAsia"/>
        </w:rPr>
        <w:t>模式下，会直接使用随机产生的激励进行验证。</w:t>
      </w:r>
    </w:p>
    <w:p w:rsidR="00562751" w:rsidRDefault="00FF1D10" w:rsidP="007111D1">
      <w:pPr>
        <w:ind w:firstLine="420"/>
      </w:pPr>
      <w:r>
        <w:rPr>
          <w:rFonts w:hint="eastAsia"/>
        </w:rPr>
        <w:t>2. Modelsim6.5</w:t>
      </w:r>
      <w:r>
        <w:rPr>
          <w:rFonts w:hint="eastAsia"/>
        </w:rPr>
        <w:t>和</w:t>
      </w:r>
      <w:r>
        <w:rPr>
          <w:rFonts w:hint="eastAsia"/>
        </w:rPr>
        <w:t>Modelsim10.0a</w:t>
      </w:r>
      <w:r>
        <w:rPr>
          <w:rFonts w:hint="eastAsia"/>
        </w:rPr>
        <w:t>使用不同的随机数种子，故两个版本的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运行本平台的输出结果不同</w:t>
      </w:r>
      <w:r w:rsidR="00666AE5">
        <w:rPr>
          <w:rFonts w:hint="eastAsia"/>
        </w:rPr>
        <w:t>。</w:t>
      </w:r>
    </w:p>
    <w:p w:rsidR="00FF1D10" w:rsidRPr="00FF1D10" w:rsidRDefault="00562751" w:rsidP="007111D1">
      <w:pPr>
        <w:ind w:firstLine="420"/>
      </w:pPr>
      <w:r>
        <w:rPr>
          <w:rFonts w:hint="eastAsia"/>
        </w:rPr>
        <w:t>3.</w:t>
      </w:r>
      <w:r w:rsidR="00FF1D10">
        <w:rPr>
          <w:rFonts w:hint="eastAsia"/>
        </w:rPr>
        <w:t>为了获得更好的</w:t>
      </w:r>
      <w:proofErr w:type="spellStart"/>
      <w:r w:rsidR="00FF1D10">
        <w:rPr>
          <w:rFonts w:hint="eastAsia"/>
        </w:rPr>
        <w:t>Systemverilog</w:t>
      </w:r>
      <w:proofErr w:type="spellEnd"/>
      <w:r w:rsidR="00FF1D10">
        <w:rPr>
          <w:rFonts w:hint="eastAsia"/>
        </w:rPr>
        <w:t>的支持效果，推荐使用</w:t>
      </w:r>
      <w:r w:rsidR="00FF1D10">
        <w:rPr>
          <w:rFonts w:hint="eastAsia"/>
        </w:rPr>
        <w:t>Modelsim10.0a</w:t>
      </w:r>
      <w:r w:rsidR="00FF1D10">
        <w:rPr>
          <w:rFonts w:hint="eastAsia"/>
        </w:rPr>
        <w:t>版本</w:t>
      </w:r>
    </w:p>
    <w:p w:rsidR="007111D1" w:rsidRDefault="00562751" w:rsidP="007111D1">
      <w:pPr>
        <w:ind w:firstLine="420"/>
      </w:pPr>
      <w:r>
        <w:rPr>
          <w:rFonts w:hint="eastAsia"/>
        </w:rPr>
        <w:t>4</w:t>
      </w:r>
      <w:r w:rsidR="007111D1">
        <w:rPr>
          <w:rFonts w:hint="eastAsia"/>
        </w:rPr>
        <w:t>.Checker</w:t>
      </w:r>
      <w:r w:rsidR="007111D1">
        <w:rPr>
          <w:rFonts w:hint="eastAsia"/>
        </w:rPr>
        <w:t>断言检测部分目前仅</w:t>
      </w:r>
      <w:r w:rsidR="00681DE7">
        <w:rPr>
          <w:rFonts w:hint="eastAsia"/>
        </w:rPr>
        <w:t>添加了</w:t>
      </w:r>
      <w:proofErr w:type="spellStart"/>
      <w:r w:rsidR="007111D1" w:rsidRPr="007111D1">
        <w:t>dut_busy</w:t>
      </w:r>
      <w:proofErr w:type="spellEnd"/>
      <w:r w:rsidR="007111D1">
        <w:rPr>
          <w:rFonts w:hint="eastAsia"/>
        </w:rPr>
        <w:t>一条信号的正确性</w:t>
      </w:r>
      <w:r w:rsidR="00681DE7">
        <w:rPr>
          <w:rFonts w:hint="eastAsia"/>
        </w:rPr>
        <w:t>判断逻辑</w:t>
      </w:r>
      <w:r w:rsidR="007111D1">
        <w:rPr>
          <w:rFonts w:hint="eastAsia"/>
        </w:rPr>
        <w:t>。</w:t>
      </w:r>
    </w:p>
    <w:p w:rsidR="007111D1" w:rsidRDefault="00562751" w:rsidP="007111D1">
      <w:pPr>
        <w:ind w:firstLine="420"/>
      </w:pPr>
      <w:r>
        <w:rPr>
          <w:rFonts w:hint="eastAsia"/>
        </w:rPr>
        <w:t>5</w:t>
      </w:r>
      <w:r w:rsidR="007111D1">
        <w:rPr>
          <w:rFonts w:hint="eastAsia"/>
        </w:rPr>
        <w:t>.Coverag</w:t>
      </w:r>
      <w:r w:rsidR="00681DE7">
        <w:rPr>
          <w:rFonts w:hint="eastAsia"/>
        </w:rPr>
        <w:t>e</w:t>
      </w:r>
      <w:r w:rsidR="007111D1">
        <w:rPr>
          <w:rFonts w:hint="eastAsia"/>
        </w:rPr>
        <w:t>覆盖率检测部分根据所检测指令数占总指令数</w:t>
      </w:r>
      <w:r w:rsidR="00681DE7">
        <w:rPr>
          <w:rFonts w:hint="eastAsia"/>
        </w:rPr>
        <w:t>（</w:t>
      </w:r>
      <w:r w:rsidR="00681DE7">
        <w:rPr>
          <w:rFonts w:hint="eastAsia"/>
        </w:rPr>
        <w:t>142</w:t>
      </w:r>
      <w:r w:rsidR="00681DE7">
        <w:rPr>
          <w:rFonts w:hint="eastAsia"/>
        </w:rPr>
        <w:t>条）</w:t>
      </w:r>
      <w:r w:rsidR="007111D1">
        <w:rPr>
          <w:rFonts w:hint="eastAsia"/>
        </w:rPr>
        <w:t>的比重计算覆盖率。</w:t>
      </w:r>
    </w:p>
    <w:p w:rsidR="00160D37" w:rsidRDefault="00562751" w:rsidP="00CB45BB">
      <w:pPr>
        <w:ind w:firstLine="420"/>
      </w:pPr>
      <w:r>
        <w:rPr>
          <w:rFonts w:hint="eastAsia"/>
        </w:rPr>
        <w:t>6</w:t>
      </w:r>
      <w:r w:rsidR="007111D1">
        <w:rPr>
          <w:rFonts w:hint="eastAsia"/>
        </w:rPr>
        <w:t>.</w:t>
      </w:r>
      <w:r w:rsidR="007111D1">
        <w:rPr>
          <w:rFonts w:hint="eastAsia"/>
        </w:rPr>
        <w:t>每次只能验证一个</w:t>
      </w:r>
      <w:proofErr w:type="spellStart"/>
      <w:r w:rsidR="007111D1">
        <w:rPr>
          <w:rFonts w:hint="eastAsia"/>
        </w:rPr>
        <w:t>Altivec</w:t>
      </w:r>
      <w:proofErr w:type="spellEnd"/>
      <w:r w:rsidR="007111D1">
        <w:rPr>
          <w:rFonts w:hint="eastAsia"/>
        </w:rPr>
        <w:t xml:space="preserve"> ALU</w:t>
      </w:r>
      <w:r w:rsidR="007111D1">
        <w:rPr>
          <w:rFonts w:hint="eastAsia"/>
        </w:rPr>
        <w:t>功能单元</w:t>
      </w:r>
      <w:r w:rsidR="00CB45BB">
        <w:rPr>
          <w:rFonts w:hint="eastAsia"/>
        </w:rPr>
        <w:t>。</w:t>
      </w:r>
    </w:p>
    <w:p w:rsidR="00CB45BB" w:rsidRDefault="00562751" w:rsidP="00CB45BB">
      <w:pPr>
        <w:ind w:firstLine="420"/>
      </w:pPr>
      <w:r>
        <w:rPr>
          <w:rFonts w:hint="eastAsia"/>
        </w:rPr>
        <w:t>7</w:t>
      </w:r>
      <w:r w:rsidR="00CB45BB">
        <w:rPr>
          <w:rFonts w:hint="eastAsia"/>
        </w:rPr>
        <w:t>.</w:t>
      </w:r>
      <w:r w:rsidR="00CB45BB">
        <w:rPr>
          <w:rFonts w:hint="eastAsia"/>
        </w:rPr>
        <w:t>根据需要对</w:t>
      </w:r>
      <w:r w:rsidR="00CB45BB">
        <w:rPr>
          <w:rFonts w:hint="eastAsia"/>
        </w:rPr>
        <w:t>VFPU</w:t>
      </w:r>
      <w:r w:rsidR="00CB45BB">
        <w:rPr>
          <w:rFonts w:hint="eastAsia"/>
        </w:rPr>
        <w:t>指令的输入添加了相应的约束。</w:t>
      </w:r>
    </w:p>
    <w:p w:rsidR="00681DE7" w:rsidRPr="00160D37" w:rsidRDefault="00562751" w:rsidP="00CB45BB">
      <w:pPr>
        <w:ind w:firstLine="420"/>
      </w:pPr>
      <w:r>
        <w:rPr>
          <w:rFonts w:hint="eastAsia"/>
        </w:rPr>
        <w:t>8</w:t>
      </w:r>
      <w:r w:rsidR="00681DE7">
        <w:rPr>
          <w:rFonts w:hint="eastAsia"/>
        </w:rPr>
        <w:t>.</w:t>
      </w:r>
      <w:r w:rsidR="00681DE7">
        <w:rPr>
          <w:rFonts w:hint="eastAsia"/>
        </w:rPr>
        <w:t>平台输出（</w:t>
      </w:r>
      <w:r w:rsidR="00681DE7">
        <w:rPr>
          <w:rFonts w:hint="eastAsia"/>
        </w:rPr>
        <w:t>transcript</w:t>
      </w:r>
      <w:r w:rsidR="00681DE7">
        <w:rPr>
          <w:rFonts w:hint="eastAsia"/>
        </w:rPr>
        <w:t>）使用十六进制格式记录数据。</w:t>
      </w:r>
      <w:r w:rsidR="00681DE7">
        <w:rPr>
          <w:rFonts w:hint="eastAsia"/>
        </w:rPr>
        <w:tab/>
      </w:r>
    </w:p>
    <w:p w:rsidR="00AF290C" w:rsidRDefault="00160D37" w:rsidP="00503FBC">
      <w:pPr>
        <w:pStyle w:val="2"/>
      </w:pPr>
      <w:bookmarkStart w:id="9" w:name="_Toc380767873"/>
      <w:r>
        <w:rPr>
          <w:rFonts w:hint="eastAsia"/>
        </w:rPr>
        <w:t>三</w:t>
      </w:r>
      <w:r w:rsidR="009B7612">
        <w:rPr>
          <w:rFonts w:hint="eastAsia"/>
        </w:rPr>
        <w:t>、</w:t>
      </w:r>
      <w:r>
        <w:rPr>
          <w:rFonts w:hint="eastAsia"/>
        </w:rPr>
        <w:t>平台</w:t>
      </w:r>
      <w:r w:rsidR="00CE08DB">
        <w:rPr>
          <w:rFonts w:hint="eastAsia"/>
        </w:rPr>
        <w:t>使用方法：</w:t>
      </w:r>
      <w:bookmarkEnd w:id="8"/>
      <w:bookmarkEnd w:id="9"/>
    </w:p>
    <w:p w:rsidR="00AD78CE" w:rsidRDefault="00CE08DB" w:rsidP="002876A6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运行该验证平台需要安装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(</w:t>
      </w:r>
      <w:proofErr w:type="spellStart"/>
      <w:r w:rsidR="00AF290C">
        <w:rPr>
          <w:rFonts w:hint="eastAsia"/>
        </w:rPr>
        <w:t>mingw</w:t>
      </w:r>
      <w:proofErr w:type="spellEnd"/>
      <w:r w:rsidR="00AF290C">
        <w:rPr>
          <w:rFonts w:hint="eastAsia"/>
        </w:rPr>
        <w:t>安装方法：</w:t>
      </w:r>
      <w:r>
        <w:rPr>
          <w:rFonts w:hint="eastAsia"/>
        </w:rPr>
        <w:t>运行</w:t>
      </w:r>
      <w:r>
        <w:rPr>
          <w:rFonts w:hint="eastAsia"/>
        </w:rPr>
        <w:t>mingwstudiofullsetup.exe</w:t>
      </w:r>
      <w:r>
        <w:rPr>
          <w:rFonts w:hint="eastAsia"/>
        </w:rPr>
        <w:t>，并在环境变量</w:t>
      </w:r>
      <w:r>
        <w:rPr>
          <w:rFonts w:hint="eastAsia"/>
        </w:rPr>
        <w:t>path</w:t>
      </w:r>
      <w:r>
        <w:rPr>
          <w:rFonts w:hint="eastAsia"/>
        </w:rPr>
        <w:t>一栏中添加</w:t>
      </w:r>
      <w:proofErr w:type="spellStart"/>
      <w:r>
        <w:rPr>
          <w:rFonts w:hint="eastAsia"/>
        </w:rPr>
        <w:t>MinGWStudio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/bin</w:t>
      </w:r>
      <w:r>
        <w:rPr>
          <w:rFonts w:hint="eastAsia"/>
        </w:rPr>
        <w:t>文件夹所在路径</w:t>
      </w:r>
      <w:r>
        <w:rPr>
          <w:rFonts w:hint="eastAsia"/>
        </w:rPr>
        <w:t>)</w:t>
      </w:r>
      <w:r>
        <w:rPr>
          <w:rFonts w:hint="eastAsia"/>
        </w:rPr>
        <w:t>，如无需对待测指令的软件部分进行修改，仅安装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也可进</w:t>
      </w:r>
    </w:p>
    <w:p w:rsidR="00CE08DB" w:rsidRDefault="00CE08DB" w:rsidP="002876A6">
      <w:pPr>
        <w:pStyle w:val="a6"/>
        <w:ind w:left="360" w:firstLineChars="0" w:firstLine="0"/>
        <w:jc w:val="left"/>
      </w:pPr>
      <w:r>
        <w:rPr>
          <w:rFonts w:hint="eastAsia"/>
        </w:rPr>
        <w:t>行验证，需要将</w:t>
      </w:r>
      <w:r>
        <w:rPr>
          <w:rFonts w:hint="eastAsia"/>
        </w:rPr>
        <w:t>./sim.do</w:t>
      </w:r>
      <w:r>
        <w:rPr>
          <w:rFonts w:hint="eastAsia"/>
        </w:rPr>
        <w:t>中</w:t>
      </w:r>
    </w:p>
    <w:p w:rsidR="00CE08DB" w:rsidRDefault="00CE08DB" w:rsidP="002876A6">
      <w:pPr>
        <w:ind w:firstLine="360"/>
        <w:jc w:val="left"/>
      </w:pPr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gcc_top.c</w:t>
      </w:r>
      <w:proofErr w:type="spellEnd"/>
    </w:p>
    <w:p w:rsidR="00CE08DB" w:rsidRDefault="00CE08DB" w:rsidP="002876A6">
      <w:pPr>
        <w:ind w:firstLine="360"/>
        <w:jc w:val="left"/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-shared -</w:t>
      </w:r>
      <w:proofErr w:type="spellStart"/>
      <w:r>
        <w:rPr>
          <w:rFonts w:hint="eastAsia"/>
        </w:rPr>
        <w:t>Bsymbolic</w:t>
      </w:r>
      <w:proofErr w:type="spellEnd"/>
      <w:r>
        <w:rPr>
          <w:rFonts w:hint="eastAsia"/>
        </w:rPr>
        <w:t xml:space="preserve"> -o gcc_top.dll </w:t>
      </w:r>
      <w:proofErr w:type="spellStart"/>
      <w:r>
        <w:rPr>
          <w:rFonts w:hint="eastAsia"/>
        </w:rPr>
        <w:t>gcc_top.o</w:t>
      </w:r>
      <w:proofErr w:type="spellEnd"/>
      <w:r>
        <w:rPr>
          <w:rFonts w:hint="eastAsia"/>
        </w:rPr>
        <w:t>两行前添加</w:t>
      </w:r>
      <w:r>
        <w:rPr>
          <w:rFonts w:hint="eastAsia"/>
        </w:rPr>
        <w:t>#</w:t>
      </w:r>
      <w:r>
        <w:rPr>
          <w:rFonts w:hint="eastAsia"/>
        </w:rPr>
        <w:t>注释掉</w:t>
      </w:r>
    </w:p>
    <w:p w:rsidR="00CE08DB" w:rsidRDefault="00CE08DB" w:rsidP="002876A6">
      <w:pPr>
        <w:jc w:val="left"/>
      </w:pPr>
    </w:p>
    <w:p w:rsidR="00CE08DB" w:rsidRDefault="00CE08DB" w:rsidP="002876A6">
      <w:pPr>
        <w:ind w:firstLine="360"/>
        <w:jc w:val="left"/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代码存放位置：</w:t>
      </w:r>
    </w:p>
    <w:p w:rsidR="00CE08DB" w:rsidRDefault="00CE08DB" w:rsidP="002876A6">
      <w:pPr>
        <w:ind w:firstLine="360"/>
        <w:jc w:val="left"/>
      </w:pPr>
      <w:r>
        <w:rPr>
          <w:rFonts w:hint="eastAsia"/>
        </w:rPr>
        <w:t>顶层模块文件存放在</w:t>
      </w:r>
      <w:r>
        <w:rPr>
          <w:rFonts w:hint="eastAsia"/>
        </w:rPr>
        <w:t>./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/Verilog/</w:t>
      </w:r>
      <w:r>
        <w:rPr>
          <w:rFonts w:hint="eastAsia"/>
        </w:rPr>
        <w:t>下，</w:t>
      </w:r>
    </w:p>
    <w:p w:rsidR="00CE08DB" w:rsidRDefault="00CE08DB" w:rsidP="002876A6">
      <w:pPr>
        <w:ind w:firstLine="360"/>
        <w:jc w:val="left"/>
      </w:pPr>
      <w:proofErr w:type="spellStart"/>
      <w:r>
        <w:rPr>
          <w:rFonts w:hint="eastAsia"/>
        </w:rPr>
        <w:t>vsfx</w:t>
      </w:r>
      <w:proofErr w:type="spellEnd"/>
      <w:r>
        <w:rPr>
          <w:rFonts w:hint="eastAsia"/>
        </w:rPr>
        <w:t>模块文件存放在</w:t>
      </w:r>
      <w:r>
        <w:rPr>
          <w:rFonts w:hint="eastAsia"/>
        </w:rPr>
        <w:t>./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/Verilog/</w:t>
      </w:r>
      <w:proofErr w:type="spellStart"/>
      <w:r>
        <w:rPr>
          <w:rFonts w:hint="eastAsia"/>
        </w:rPr>
        <w:t>vsfx</w:t>
      </w:r>
      <w:proofErr w:type="spellEnd"/>
      <w:r>
        <w:rPr>
          <w:rFonts w:hint="eastAsia"/>
        </w:rPr>
        <w:t>下，</w:t>
      </w:r>
    </w:p>
    <w:p w:rsidR="00CE08DB" w:rsidRDefault="00CE08DB" w:rsidP="002876A6">
      <w:pPr>
        <w:ind w:firstLine="360"/>
        <w:jc w:val="left"/>
      </w:pPr>
      <w:proofErr w:type="spellStart"/>
      <w:r>
        <w:rPr>
          <w:rFonts w:hint="eastAsia"/>
        </w:rPr>
        <w:t>vcfx</w:t>
      </w:r>
      <w:proofErr w:type="spellEnd"/>
      <w:r>
        <w:rPr>
          <w:rFonts w:hint="eastAsia"/>
        </w:rPr>
        <w:t>模块文件存放在</w:t>
      </w:r>
      <w:r>
        <w:rPr>
          <w:rFonts w:hint="eastAsia"/>
        </w:rPr>
        <w:t>./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/Verilog/</w:t>
      </w:r>
      <w:proofErr w:type="spellStart"/>
      <w:r>
        <w:rPr>
          <w:rFonts w:hint="eastAsia"/>
        </w:rPr>
        <w:t>vcfx</w:t>
      </w:r>
      <w:proofErr w:type="spellEnd"/>
      <w:r>
        <w:rPr>
          <w:rFonts w:hint="eastAsia"/>
        </w:rPr>
        <w:t>下，</w:t>
      </w:r>
    </w:p>
    <w:p w:rsidR="00CE08DB" w:rsidRDefault="00CE08DB" w:rsidP="002876A6">
      <w:pPr>
        <w:ind w:firstLine="360"/>
        <w:jc w:val="left"/>
      </w:pPr>
      <w:proofErr w:type="spellStart"/>
      <w:r>
        <w:rPr>
          <w:rFonts w:hint="eastAsia"/>
        </w:rPr>
        <w:t>pu</w:t>
      </w:r>
      <w:proofErr w:type="spellEnd"/>
      <w:r>
        <w:rPr>
          <w:rFonts w:hint="eastAsia"/>
        </w:rPr>
        <w:t>模块文件存放在</w:t>
      </w:r>
      <w:r>
        <w:rPr>
          <w:rFonts w:hint="eastAsia"/>
        </w:rPr>
        <w:t>./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/Verilog/</w:t>
      </w:r>
      <w:proofErr w:type="spellStart"/>
      <w:r>
        <w:rPr>
          <w:rFonts w:hint="eastAsia"/>
        </w:rPr>
        <w:t>pu</w:t>
      </w:r>
      <w:proofErr w:type="spellEnd"/>
      <w:r>
        <w:rPr>
          <w:rFonts w:hint="eastAsia"/>
        </w:rPr>
        <w:t>下，</w:t>
      </w:r>
    </w:p>
    <w:p w:rsidR="00CE08DB" w:rsidRDefault="00CE08DB" w:rsidP="002876A6">
      <w:pPr>
        <w:ind w:firstLine="360"/>
        <w:jc w:val="left"/>
      </w:pPr>
      <w:proofErr w:type="spellStart"/>
      <w:r>
        <w:rPr>
          <w:rFonts w:hint="eastAsia"/>
        </w:rPr>
        <w:t>vfpu</w:t>
      </w:r>
      <w:proofErr w:type="spellEnd"/>
      <w:r>
        <w:rPr>
          <w:rFonts w:hint="eastAsia"/>
        </w:rPr>
        <w:t>模块文件存放在</w:t>
      </w:r>
      <w:r>
        <w:rPr>
          <w:rFonts w:hint="eastAsia"/>
        </w:rPr>
        <w:t>./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/Verilog/</w:t>
      </w:r>
      <w:proofErr w:type="spellStart"/>
      <w:r>
        <w:rPr>
          <w:rFonts w:hint="eastAsia"/>
        </w:rPr>
        <w:t>vfpu</w:t>
      </w:r>
      <w:proofErr w:type="spellEnd"/>
      <w:r>
        <w:rPr>
          <w:rFonts w:hint="eastAsia"/>
        </w:rPr>
        <w:t>下，</w:t>
      </w:r>
    </w:p>
    <w:p w:rsidR="00CE08DB" w:rsidRDefault="00CE08DB" w:rsidP="002876A6">
      <w:pPr>
        <w:ind w:firstLine="360"/>
        <w:jc w:val="left"/>
      </w:pPr>
      <w:r>
        <w:rPr>
          <w:rFonts w:hint="eastAsia"/>
        </w:rPr>
        <w:t>如需对硬件进行修改，替换相应目录下的文件即可</w:t>
      </w:r>
    </w:p>
    <w:p w:rsidR="00CE08DB" w:rsidRDefault="00CE08DB" w:rsidP="002876A6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根据需要验证的功能模块修改</w:t>
      </w:r>
      <w:r w:rsidR="00367A72">
        <w:rPr>
          <w:rFonts w:hint="eastAsia"/>
        </w:rPr>
        <w:t>.</w:t>
      </w:r>
      <w:r>
        <w:rPr>
          <w:rFonts w:hint="eastAsia"/>
        </w:rPr>
        <w:t>/</w:t>
      </w:r>
      <w:proofErr w:type="spellStart"/>
      <w:r>
        <w:rPr>
          <w:rFonts w:hint="eastAsia"/>
        </w:rPr>
        <w:t>Define.v</w:t>
      </w:r>
      <w:proofErr w:type="spellEnd"/>
      <w:r>
        <w:rPr>
          <w:rFonts w:hint="eastAsia"/>
        </w:rPr>
        <w:t>中</w:t>
      </w:r>
      <w:r w:rsidR="00E85172">
        <w:rPr>
          <w:rFonts w:hint="eastAsia"/>
        </w:rPr>
        <w:t>20</w:t>
      </w:r>
      <w:r>
        <w:rPr>
          <w:rFonts w:hint="eastAsia"/>
        </w:rPr>
        <w:t>行的</w:t>
      </w:r>
      <w:r>
        <w:rPr>
          <w:rFonts w:hint="eastAsia"/>
        </w:rPr>
        <w:t>CHECKMODE</w:t>
      </w:r>
      <w:r>
        <w:rPr>
          <w:rFonts w:hint="eastAsia"/>
        </w:rPr>
        <w:t>，</w:t>
      </w:r>
    </w:p>
    <w:p w:rsidR="00CE08DB" w:rsidRDefault="00CE08DB" w:rsidP="00B663FF">
      <w:pPr>
        <w:ind w:firstLine="360"/>
        <w:jc w:val="left"/>
      </w:pPr>
      <w:r>
        <w:t xml:space="preserve">0 = </w:t>
      </w:r>
      <w:proofErr w:type="spellStart"/>
      <w:r>
        <w:t>vsfx</w:t>
      </w:r>
      <w:proofErr w:type="spellEnd"/>
      <w:r>
        <w:t xml:space="preserve">, 1 = </w:t>
      </w:r>
      <w:proofErr w:type="spellStart"/>
      <w:r>
        <w:t>vcfx</w:t>
      </w:r>
      <w:proofErr w:type="spellEnd"/>
      <w:r>
        <w:t xml:space="preserve">, 2 = </w:t>
      </w:r>
      <w:proofErr w:type="spellStart"/>
      <w:r>
        <w:t>vfpu</w:t>
      </w:r>
      <w:proofErr w:type="spellEnd"/>
      <w:r>
        <w:t xml:space="preserve">, 3 = </w:t>
      </w:r>
      <w:proofErr w:type="spellStart"/>
      <w:proofErr w:type="gramStart"/>
      <w:r>
        <w:t>pu</w:t>
      </w:r>
      <w:proofErr w:type="spellEnd"/>
      <w:proofErr w:type="gramEnd"/>
    </w:p>
    <w:p w:rsidR="00FB244A" w:rsidRDefault="00FB244A" w:rsidP="002876A6">
      <w:pPr>
        <w:ind w:firstLine="420"/>
        <w:jc w:val="left"/>
      </w:pPr>
      <w:r>
        <w:rPr>
          <w:rFonts w:hint="eastAsia"/>
        </w:rPr>
        <w:t>根据需要验证的功能模块修改</w:t>
      </w:r>
      <w:r>
        <w:rPr>
          <w:rFonts w:hint="eastAsia"/>
        </w:rPr>
        <w:t>./</w:t>
      </w:r>
      <w:proofErr w:type="spellStart"/>
      <w:r>
        <w:rPr>
          <w:rFonts w:hint="eastAsia"/>
        </w:rPr>
        <w:t>Define.v</w:t>
      </w:r>
      <w:proofErr w:type="spellEnd"/>
      <w:r>
        <w:rPr>
          <w:rFonts w:hint="eastAsia"/>
        </w:rPr>
        <w:t>中</w:t>
      </w:r>
      <w:r>
        <w:rPr>
          <w:rFonts w:hint="eastAsia"/>
        </w:rPr>
        <w:t>21</w:t>
      </w:r>
      <w:r>
        <w:rPr>
          <w:rFonts w:hint="eastAsia"/>
        </w:rPr>
        <w:t>行的</w:t>
      </w:r>
      <w:r w:rsidRPr="00FB244A">
        <w:t>BASE</w:t>
      </w:r>
      <w:r>
        <w:rPr>
          <w:rFonts w:hint="eastAsia"/>
        </w:rPr>
        <w:t>，</w:t>
      </w:r>
    </w:p>
    <w:p w:rsidR="00FB244A" w:rsidRDefault="00FB244A" w:rsidP="002876A6">
      <w:pPr>
        <w:ind w:firstLine="420"/>
        <w:jc w:val="left"/>
        <w:rPr>
          <w:rFonts w:hint="eastAsia"/>
        </w:rPr>
      </w:pPr>
      <w:r w:rsidRPr="00FB244A">
        <w:t>0 = random test only, 1 = base + random</w:t>
      </w:r>
    </w:p>
    <w:p w:rsidR="00D564FD" w:rsidRPr="00D564FD" w:rsidRDefault="00D564FD" w:rsidP="00D564FD">
      <w:pPr>
        <w:ind w:left="360"/>
        <w:jc w:val="left"/>
      </w:pPr>
      <w:r>
        <w:rPr>
          <w:rFonts w:hint="eastAsia"/>
        </w:rPr>
        <w:t>根据需要验证的功能模块修改</w:t>
      </w:r>
      <w:r>
        <w:rPr>
          <w:rFonts w:hint="eastAsia"/>
        </w:rPr>
        <w:t>./</w:t>
      </w:r>
      <w:proofErr w:type="spellStart"/>
      <w:r>
        <w:rPr>
          <w:rFonts w:hint="eastAsia"/>
        </w:rPr>
        <w:t>Define.v</w:t>
      </w:r>
      <w:proofErr w:type="spellEnd"/>
      <w:r>
        <w:rPr>
          <w:rFonts w:hint="eastAsia"/>
        </w:rPr>
        <w:t>中</w:t>
      </w:r>
      <w:r>
        <w:rPr>
          <w:rFonts w:hint="eastAsia"/>
        </w:rPr>
        <w:t>2</w:t>
      </w:r>
      <w:r>
        <w:rPr>
          <w:rFonts w:hint="eastAsia"/>
        </w:rPr>
        <w:t>2</w:t>
      </w:r>
      <w:r>
        <w:rPr>
          <w:rFonts w:hint="eastAsia"/>
        </w:rPr>
        <w:t>行的</w:t>
      </w:r>
      <w:r>
        <w:rPr>
          <w:rFonts w:hint="eastAsia"/>
        </w:rPr>
        <w:t>LIMIT</w:t>
      </w:r>
      <w:r>
        <w:rPr>
          <w:rFonts w:hint="eastAsia"/>
        </w:rPr>
        <w:t>，为测试用例数，当测试用例达到</w:t>
      </w:r>
      <w:proofErr w:type="spellStart"/>
      <w:r>
        <w:rPr>
          <w:rFonts w:hint="eastAsia"/>
        </w:rPr>
        <w:t>sb.limit</w:t>
      </w:r>
      <w:proofErr w:type="spellEnd"/>
      <w:r>
        <w:rPr>
          <w:rFonts w:hint="eastAsia"/>
        </w:rPr>
        <w:t>所规定的值，或者功能覆盖率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./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 w:rsidRPr="001B24AD">
        <w:t>SystemVerilog</w:t>
      </w:r>
      <w:proofErr w:type="spellEnd"/>
      <w:r>
        <w:rPr>
          <w:rFonts w:hint="eastAsia"/>
        </w:rPr>
        <w:t xml:space="preserve"> /test/t_altivec_coverage.sv</w:t>
      </w:r>
      <w:r>
        <w:rPr>
          <w:rFonts w:hint="eastAsia"/>
        </w:rPr>
        <w:t>中说明，待完善</w:t>
      </w:r>
      <w:r>
        <w:rPr>
          <w:rFonts w:hint="eastAsia"/>
        </w:rPr>
        <w:t>)</w:t>
      </w:r>
      <w:r>
        <w:rPr>
          <w:rFonts w:hint="eastAsia"/>
        </w:rPr>
        <w:t>达到</w:t>
      </w:r>
      <w:r>
        <w:rPr>
          <w:rFonts w:hint="eastAsia"/>
        </w:rPr>
        <w:t>100%</w:t>
      </w:r>
      <w:r>
        <w:rPr>
          <w:rFonts w:hint="eastAsia"/>
        </w:rPr>
        <w:t>时，验证结束。</w:t>
      </w:r>
    </w:p>
    <w:p w:rsidR="001B24AD" w:rsidRDefault="00CE08DB" w:rsidP="002876A6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根据需要验证的功能模块修改</w:t>
      </w:r>
      <w:r>
        <w:rPr>
          <w:rFonts w:hint="eastAsia"/>
        </w:rPr>
        <w:t>./src/</w:t>
      </w:r>
      <w:r w:rsidR="00FB244A" w:rsidRPr="00FB244A">
        <w:t>SystemVerilog</w:t>
      </w:r>
      <w:r>
        <w:rPr>
          <w:rFonts w:hint="eastAsia"/>
        </w:rPr>
        <w:t>/test/t_altivec_env_pkg.sv</w:t>
      </w:r>
      <w:r>
        <w:rPr>
          <w:rFonts w:hint="eastAsia"/>
        </w:rPr>
        <w:t>中的</w:t>
      </w:r>
    </w:p>
    <w:p w:rsidR="00CE08DB" w:rsidRDefault="00CE08DB" w:rsidP="002876A6">
      <w:pPr>
        <w:pStyle w:val="a6"/>
        <w:ind w:left="360" w:firstLineChars="0" w:firstLine="0"/>
        <w:jc w:val="left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altivec_c</w:t>
      </w:r>
      <w:proofErr w:type="spellEnd"/>
      <w:r w:rsidR="001B24AD">
        <w:rPr>
          <w:rFonts w:hint="eastAsia"/>
        </w:rPr>
        <w:t>，</w:t>
      </w:r>
      <w:r>
        <w:rPr>
          <w:rFonts w:hint="eastAsia"/>
        </w:rPr>
        <w:t>修改或添加相应约束，如指令类型</w:t>
      </w:r>
      <w:r>
        <w:rPr>
          <w:rFonts w:hint="eastAsia"/>
        </w:rPr>
        <w:t>,</w:t>
      </w:r>
      <w:r>
        <w:rPr>
          <w:rFonts w:hint="eastAsia"/>
        </w:rPr>
        <w:t>缺省设置为：</w:t>
      </w:r>
    </w:p>
    <w:p w:rsidR="00CE08DB" w:rsidRDefault="00CE08DB" w:rsidP="002876A6">
      <w:pPr>
        <w:ind w:firstLine="360"/>
        <w:jc w:val="left"/>
      </w:pPr>
      <w:proofErr w:type="spellStart"/>
      <w:proofErr w:type="gramStart"/>
      <w:r>
        <w:t>vsfx:</w:t>
      </w:r>
      <w:proofErr w:type="gramEnd"/>
      <w:r>
        <w:t>constraintc_ins</w:t>
      </w:r>
      <w:proofErr w:type="spellEnd"/>
      <w:r>
        <w:t xml:space="preserve"> {ins inside {[  1: 70]};}</w:t>
      </w:r>
    </w:p>
    <w:p w:rsidR="00CE08DB" w:rsidRDefault="00CE08DB" w:rsidP="002876A6">
      <w:pPr>
        <w:ind w:firstLine="360"/>
        <w:jc w:val="left"/>
      </w:pPr>
      <w:proofErr w:type="spellStart"/>
      <w:proofErr w:type="gramStart"/>
      <w:r>
        <w:t>vcfx:</w:t>
      </w:r>
      <w:proofErr w:type="gramEnd"/>
      <w:r>
        <w:t>constraintc_ins</w:t>
      </w:r>
      <w:proofErr w:type="spellEnd"/>
      <w:r>
        <w:t xml:space="preserve"> {ins inside {[ 71: 92]};}</w:t>
      </w:r>
    </w:p>
    <w:p w:rsidR="00CE08DB" w:rsidRDefault="00CE08DB" w:rsidP="002876A6">
      <w:pPr>
        <w:ind w:firstLine="360"/>
        <w:jc w:val="left"/>
      </w:pPr>
      <w:proofErr w:type="spellStart"/>
      <w:proofErr w:type="gramStart"/>
      <w:r>
        <w:t>vfpu:</w:t>
      </w:r>
      <w:proofErr w:type="gramEnd"/>
      <w:r>
        <w:t>constraintc_ins</w:t>
      </w:r>
      <w:proofErr w:type="spellEnd"/>
      <w:r>
        <w:t xml:space="preserve"> {ins inside {[ 93:108]};}</w:t>
      </w:r>
    </w:p>
    <w:p w:rsidR="00CE08DB" w:rsidRDefault="00CE08DB" w:rsidP="002876A6">
      <w:pPr>
        <w:ind w:firstLine="360"/>
        <w:jc w:val="left"/>
      </w:pPr>
      <w:proofErr w:type="spellStart"/>
      <w:proofErr w:type="gramStart"/>
      <w:r>
        <w:lastRenderedPageBreak/>
        <w:t>pu:</w:t>
      </w:r>
      <w:proofErr w:type="gramEnd"/>
      <w:r>
        <w:t>constraintc_ins</w:t>
      </w:r>
      <w:proofErr w:type="spellEnd"/>
      <w:r>
        <w:t xml:space="preserve"> {ins inside {[109:142]};}</w:t>
      </w:r>
    </w:p>
    <w:p w:rsidR="00CE08DB" w:rsidRDefault="00CE08DB" w:rsidP="002876A6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根据需要在</w:t>
      </w:r>
      <w:r>
        <w:rPr>
          <w:rFonts w:hint="eastAsia"/>
        </w:rPr>
        <w:t>./src/</w:t>
      </w:r>
      <w:r w:rsidR="001B24AD" w:rsidRPr="001B24AD">
        <w:t>SystemVerilog</w:t>
      </w:r>
      <w:r>
        <w:rPr>
          <w:rFonts w:hint="eastAsia"/>
        </w:rPr>
        <w:t>/test/t_altivec_env_pkg.sv</w:t>
      </w:r>
      <w:r>
        <w:rPr>
          <w:rFonts w:hint="eastAsia"/>
        </w:rPr>
        <w:t>第</w:t>
      </w:r>
      <w:r>
        <w:rPr>
          <w:rFonts w:hint="eastAsia"/>
        </w:rPr>
        <w:t>1</w:t>
      </w:r>
      <w:r w:rsidR="001B24AD">
        <w:rPr>
          <w:rFonts w:hint="eastAsia"/>
        </w:rPr>
        <w:t>71</w:t>
      </w:r>
      <w:r>
        <w:rPr>
          <w:rFonts w:hint="eastAsia"/>
        </w:rPr>
        <w:t>行添加</w:t>
      </w:r>
      <w:r>
        <w:rPr>
          <w:rFonts w:hint="eastAsia"/>
        </w:rPr>
        <w:t>base</w:t>
      </w:r>
      <w:r>
        <w:rPr>
          <w:rFonts w:hint="eastAsia"/>
        </w:rPr>
        <w:t>测试向量。</w:t>
      </w:r>
    </w:p>
    <w:p w:rsidR="001B24AD" w:rsidRDefault="001B24AD" w:rsidP="002876A6">
      <w:pPr>
        <w:ind w:firstLine="360"/>
        <w:jc w:val="left"/>
      </w:pPr>
      <w:r>
        <w:rPr>
          <w:rFonts w:hint="eastAsia"/>
        </w:rPr>
        <w:t>对于</w:t>
      </w:r>
      <w:r>
        <w:rPr>
          <w:rFonts w:hint="eastAsia"/>
        </w:rPr>
        <w:t>VFPU</w:t>
      </w:r>
      <w:r>
        <w:rPr>
          <w:rFonts w:hint="eastAsia"/>
        </w:rPr>
        <w:t>指令，格式为</w:t>
      </w:r>
      <w:proofErr w:type="spellStart"/>
      <w:r w:rsidRPr="001B24AD">
        <w:t>tmp.setbase_</w:t>
      </w:r>
      <w:proofErr w:type="gramStart"/>
      <w:r w:rsidRPr="001B24AD">
        <w:t>vfpu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vra,</w:t>
      </w:r>
      <w:r w:rsidR="00A72E43">
        <w:rPr>
          <w:rFonts w:hint="eastAsia"/>
        </w:rPr>
        <w:t>vra,</w:t>
      </w:r>
      <w:r>
        <w:rPr>
          <w:rFonts w:hint="eastAsia"/>
        </w:rPr>
        <w:t>vrb,vrc,ins_index</w:t>
      </w:r>
      <w:proofErr w:type="spellEnd"/>
      <w:r>
        <w:rPr>
          <w:rFonts w:hint="eastAsia"/>
        </w:rPr>
        <w:t>);</w:t>
      </w:r>
    </w:p>
    <w:p w:rsidR="00CE08DB" w:rsidRDefault="001B24AD" w:rsidP="002876A6">
      <w:pPr>
        <w:ind w:firstLine="360"/>
        <w:jc w:val="left"/>
      </w:pPr>
      <w:r>
        <w:rPr>
          <w:rFonts w:hint="eastAsia"/>
        </w:rPr>
        <w:t>其他指令的</w:t>
      </w:r>
      <w:r w:rsidR="00CE08DB">
        <w:rPr>
          <w:rFonts w:hint="eastAsia"/>
        </w:rPr>
        <w:t>格式为：</w:t>
      </w:r>
      <w:proofErr w:type="spellStart"/>
      <w:proofErr w:type="gramStart"/>
      <w:r w:rsidR="00CE08DB">
        <w:rPr>
          <w:rFonts w:hint="eastAsia"/>
        </w:rPr>
        <w:t>tmp.setbase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vra,vrb,vrc,ins_index,rc</w:t>
      </w:r>
      <w:proofErr w:type="spellEnd"/>
      <w:r>
        <w:rPr>
          <w:rFonts w:hint="eastAsia"/>
        </w:rPr>
        <w:t>);</w:t>
      </w:r>
    </w:p>
    <w:p w:rsidR="00F31829" w:rsidRDefault="00CE08DB" w:rsidP="002876A6">
      <w:pPr>
        <w:ind w:firstLine="360"/>
        <w:jc w:val="left"/>
      </w:pPr>
      <w:r>
        <w:rPr>
          <w:rFonts w:hint="eastAsia"/>
        </w:rPr>
        <w:t>填写相应的</w:t>
      </w:r>
      <w:proofErr w:type="spellStart"/>
      <w:r>
        <w:rPr>
          <w:rFonts w:hint="eastAsia"/>
        </w:rPr>
        <w:t>vra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vrb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vrc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值</w:t>
      </w:r>
      <w:r w:rsidR="00F31829">
        <w:rPr>
          <w:rFonts w:hint="eastAsia"/>
        </w:rPr>
        <w:t>(</w:t>
      </w:r>
      <w:r w:rsidR="00F31829">
        <w:rPr>
          <w:rFonts w:hint="eastAsia"/>
        </w:rPr>
        <w:t>注：</w:t>
      </w:r>
      <w:proofErr w:type="spellStart"/>
      <w:r w:rsidR="00F31829">
        <w:rPr>
          <w:rFonts w:hint="eastAsia"/>
        </w:rPr>
        <w:t>ins_index</w:t>
      </w:r>
      <w:proofErr w:type="spellEnd"/>
      <w:r w:rsidR="00F31829">
        <w:rPr>
          <w:rFonts w:hint="eastAsia"/>
        </w:rPr>
        <w:t>不需修改</w:t>
      </w:r>
      <w:r w:rsidR="00F31829">
        <w:rPr>
          <w:rFonts w:hint="eastAsia"/>
        </w:rPr>
        <w:t>)</w:t>
      </w:r>
    </w:p>
    <w:p w:rsidR="00CE08DB" w:rsidRDefault="00CE08DB" w:rsidP="002876A6">
      <w:pPr>
        <w:ind w:left="360"/>
        <w:jc w:val="left"/>
      </w:pPr>
      <w:r>
        <w:rPr>
          <w:rFonts w:hint="eastAsia"/>
        </w:rPr>
        <w:t>并修改</w:t>
      </w:r>
      <w:r>
        <w:rPr>
          <w:rFonts w:hint="eastAsia"/>
        </w:rPr>
        <w:t>./src/</w:t>
      </w:r>
      <w:r w:rsidR="00F31829" w:rsidRPr="001B24AD">
        <w:t>SystemVerilog</w:t>
      </w:r>
      <w:r>
        <w:rPr>
          <w:rFonts w:hint="eastAsia"/>
        </w:rPr>
        <w:t>/test/t_altivec_env_pkg.sv</w:t>
      </w: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行为每条指令的总</w:t>
      </w:r>
      <w:r>
        <w:rPr>
          <w:rFonts w:hint="eastAsia"/>
        </w:rPr>
        <w:t>base</w:t>
      </w:r>
      <w:r>
        <w:rPr>
          <w:rFonts w:hint="eastAsia"/>
        </w:rPr>
        <w:t>测试向量数</w:t>
      </w:r>
    </w:p>
    <w:p w:rsidR="00CE08DB" w:rsidRDefault="00D564FD" w:rsidP="002876A6">
      <w:pPr>
        <w:jc w:val="left"/>
      </w:pPr>
      <w:r>
        <w:rPr>
          <w:rFonts w:hint="eastAsia"/>
        </w:rPr>
        <w:t>5</w:t>
      </w:r>
      <w:bookmarkStart w:id="10" w:name="_GoBack"/>
      <w:bookmarkEnd w:id="10"/>
      <w:r w:rsidR="00CE08DB">
        <w:rPr>
          <w:rFonts w:hint="eastAsia"/>
        </w:rPr>
        <w:t>.</w:t>
      </w:r>
      <w:r w:rsidR="00B663FF">
        <w:rPr>
          <w:rFonts w:hint="eastAsia"/>
        </w:rPr>
        <w:tab/>
      </w:r>
      <w:r w:rsidR="00CE08DB">
        <w:rPr>
          <w:rFonts w:hint="eastAsia"/>
        </w:rPr>
        <w:t>运行</w:t>
      </w:r>
      <w:r w:rsidR="00CE08DB">
        <w:rPr>
          <w:rFonts w:hint="eastAsia"/>
        </w:rPr>
        <w:t>sim.bat</w:t>
      </w:r>
      <w:r w:rsidR="00CE08DB">
        <w:rPr>
          <w:rFonts w:hint="eastAsia"/>
        </w:rPr>
        <w:t>，结果自动保存在</w:t>
      </w:r>
      <w:r w:rsidR="00CE08DB">
        <w:rPr>
          <w:rFonts w:hint="eastAsia"/>
        </w:rPr>
        <w:t>./transcript</w:t>
      </w:r>
      <w:r w:rsidR="00CE08DB">
        <w:rPr>
          <w:rFonts w:hint="eastAsia"/>
        </w:rPr>
        <w:t>文件中</w:t>
      </w:r>
    </w:p>
    <w:p w:rsidR="00CE08DB" w:rsidRDefault="00CE08DB" w:rsidP="00B663FF">
      <w:pPr>
        <w:ind w:firstLine="420"/>
        <w:jc w:val="left"/>
      </w:pPr>
      <w:r>
        <w:rPr>
          <w:rFonts w:hint="eastAsia"/>
        </w:rPr>
        <w:t>transcript</w:t>
      </w:r>
      <w:r>
        <w:rPr>
          <w:rFonts w:hint="eastAsia"/>
        </w:rPr>
        <w:t>文件记录了系统产生的全部测试向量，格式如下：</w:t>
      </w:r>
    </w:p>
    <w:p w:rsidR="00CE08DB" w:rsidRDefault="00CE08DB" w:rsidP="00B663FF">
      <w:pPr>
        <w:ind w:firstLine="420"/>
        <w:jc w:val="left"/>
      </w:pPr>
      <w:r>
        <w:t># -&gt;</w:t>
      </w:r>
      <w:proofErr w:type="spellStart"/>
      <w:r>
        <w:t>vra</w:t>
      </w:r>
      <w:proofErr w:type="spellEnd"/>
      <w:r>
        <w:t xml:space="preserve"> = ..., </w:t>
      </w:r>
      <w:proofErr w:type="spellStart"/>
      <w:r>
        <w:t>vrb</w:t>
      </w:r>
      <w:proofErr w:type="spellEnd"/>
      <w:r>
        <w:t xml:space="preserve"> = ..., </w:t>
      </w:r>
      <w:proofErr w:type="spellStart"/>
      <w:r>
        <w:t>vrc</w:t>
      </w:r>
      <w:proofErr w:type="spellEnd"/>
      <w:r>
        <w:t xml:space="preserve"> = ..., ins =  </w:t>
      </w:r>
      <w:proofErr w:type="gramStart"/>
      <w:r>
        <w:t>...(</w:t>
      </w:r>
      <w:proofErr w:type="gramEnd"/>
      <w:r>
        <w:t>name of the instruction)</w:t>
      </w:r>
    </w:p>
    <w:p w:rsidR="00CE08DB" w:rsidRDefault="00B663FF" w:rsidP="002876A6">
      <w:pPr>
        <w:ind w:firstLine="420"/>
        <w:jc w:val="left"/>
      </w:pPr>
      <w:r>
        <w:rPr>
          <w:rFonts w:hint="eastAsia"/>
        </w:rPr>
        <w:t>并且，</w:t>
      </w:r>
      <w:r w:rsidR="00CE08DB">
        <w:rPr>
          <w:rFonts w:hint="eastAsia"/>
        </w:rPr>
        <w:t>当软硬件结果不匹配时，会打印如下信息：</w:t>
      </w:r>
    </w:p>
    <w:p w:rsidR="00CE08DB" w:rsidRDefault="00CE08DB" w:rsidP="002876A6">
      <w:pPr>
        <w:ind w:firstLine="420"/>
        <w:jc w:val="left"/>
      </w:pPr>
      <w:proofErr w:type="gramStart"/>
      <w:r>
        <w:t>#  SBD</w:t>
      </w:r>
      <w:proofErr w:type="gramEnd"/>
      <w:r>
        <w:t xml:space="preserve"> ------------Ins ... (name of the instruction) MISMATCH!------------</w:t>
      </w:r>
    </w:p>
    <w:p w:rsidR="00CE08DB" w:rsidRDefault="00CE08DB" w:rsidP="00B663FF">
      <w:pPr>
        <w:ind w:firstLine="420"/>
        <w:jc w:val="left"/>
      </w:pPr>
      <w:r>
        <w:t xml:space="preserve">#                  </w:t>
      </w:r>
      <w:proofErr w:type="spellStart"/>
      <w:proofErr w:type="gramStart"/>
      <w:r>
        <w:t>vra</w:t>
      </w:r>
      <w:proofErr w:type="spellEnd"/>
      <w:proofErr w:type="gramEnd"/>
      <w:r>
        <w:t xml:space="preserve"> = ...</w:t>
      </w:r>
    </w:p>
    <w:p w:rsidR="00CE08DB" w:rsidRDefault="00CE08DB" w:rsidP="00B663FF">
      <w:pPr>
        <w:ind w:firstLine="420"/>
        <w:jc w:val="left"/>
      </w:pPr>
      <w:r>
        <w:t xml:space="preserve">#                  </w:t>
      </w:r>
      <w:proofErr w:type="spellStart"/>
      <w:proofErr w:type="gramStart"/>
      <w:r>
        <w:t>vrb</w:t>
      </w:r>
      <w:proofErr w:type="spellEnd"/>
      <w:proofErr w:type="gramEnd"/>
      <w:r>
        <w:t xml:space="preserve"> = ...</w:t>
      </w:r>
    </w:p>
    <w:p w:rsidR="00CE08DB" w:rsidRDefault="00CE08DB" w:rsidP="00B663FF">
      <w:pPr>
        <w:ind w:firstLine="420"/>
        <w:jc w:val="left"/>
      </w:pPr>
      <w:r>
        <w:t xml:space="preserve">#                  </w:t>
      </w:r>
      <w:proofErr w:type="spellStart"/>
      <w:proofErr w:type="gramStart"/>
      <w:r>
        <w:t>vrc</w:t>
      </w:r>
      <w:proofErr w:type="spellEnd"/>
      <w:proofErr w:type="gramEnd"/>
      <w:r>
        <w:t xml:space="preserve"> = ...</w:t>
      </w:r>
    </w:p>
    <w:p w:rsidR="00CE08DB" w:rsidRDefault="00CE08DB" w:rsidP="00B663FF">
      <w:pPr>
        <w:ind w:firstLine="420"/>
        <w:jc w:val="left"/>
      </w:pPr>
      <w:r>
        <w:t xml:space="preserve"># </w:t>
      </w:r>
      <w:proofErr w:type="gramStart"/>
      <w:r>
        <w:t>software</w:t>
      </w:r>
      <w:proofErr w:type="gramEnd"/>
      <w:r>
        <w:t xml:space="preserve"> result: </w:t>
      </w:r>
      <w:proofErr w:type="spellStart"/>
      <w:r>
        <w:t>vrt</w:t>
      </w:r>
      <w:proofErr w:type="spellEnd"/>
      <w:r>
        <w:t xml:space="preserve"> = ...</w:t>
      </w:r>
    </w:p>
    <w:p w:rsidR="00CE08DB" w:rsidRDefault="00CE08DB" w:rsidP="00B663FF">
      <w:pPr>
        <w:ind w:firstLine="420"/>
        <w:jc w:val="left"/>
      </w:pPr>
      <w:r>
        <w:t xml:space="preserve"># </w:t>
      </w:r>
      <w:proofErr w:type="gramStart"/>
      <w:r>
        <w:t>hardware</w:t>
      </w:r>
      <w:proofErr w:type="gramEnd"/>
      <w:r>
        <w:t xml:space="preserve"> result: </w:t>
      </w:r>
      <w:proofErr w:type="spellStart"/>
      <w:r>
        <w:t>vrt</w:t>
      </w:r>
      <w:proofErr w:type="spellEnd"/>
      <w:r>
        <w:t xml:space="preserve"> = ...</w:t>
      </w:r>
    </w:p>
    <w:p w:rsidR="00B663FF" w:rsidRDefault="00B663FF" w:rsidP="00B663FF">
      <w:pPr>
        <w:ind w:firstLine="420"/>
        <w:jc w:val="left"/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所例</w:t>
      </w:r>
    </w:p>
    <w:p w:rsidR="00B663FF" w:rsidRDefault="0013784E" w:rsidP="00B663FF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19135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FF" w:rsidRPr="00246285" w:rsidRDefault="00B663FF" w:rsidP="00B663FF">
      <w:pPr>
        <w:ind w:firstLine="420"/>
        <w:jc w:val="center"/>
        <w:rPr>
          <w:sz w:val="18"/>
          <w:szCs w:val="18"/>
        </w:rPr>
      </w:pPr>
      <w:r w:rsidRPr="00246285">
        <w:rPr>
          <w:rFonts w:hint="eastAsia"/>
          <w:sz w:val="18"/>
          <w:szCs w:val="18"/>
        </w:rPr>
        <w:t>图</w:t>
      </w:r>
      <w:r w:rsidRPr="00246285">
        <w:rPr>
          <w:rFonts w:hint="eastAsia"/>
          <w:sz w:val="18"/>
          <w:szCs w:val="18"/>
        </w:rPr>
        <w:t>3.</w:t>
      </w:r>
      <w:r w:rsidRPr="00246285">
        <w:rPr>
          <w:rFonts w:hint="eastAsia"/>
          <w:sz w:val="18"/>
          <w:szCs w:val="18"/>
        </w:rPr>
        <w:t>打印信息举例</w:t>
      </w:r>
    </w:p>
    <w:p w:rsidR="00B663FF" w:rsidRPr="00246285" w:rsidRDefault="00B663FF" w:rsidP="00B663FF">
      <w:pPr>
        <w:ind w:firstLine="420"/>
        <w:jc w:val="center"/>
        <w:rPr>
          <w:sz w:val="18"/>
          <w:szCs w:val="18"/>
        </w:rPr>
      </w:pPr>
    </w:p>
    <w:p w:rsidR="00CE08DB" w:rsidRPr="00246285" w:rsidRDefault="00B663FF" w:rsidP="00B663FF">
      <w:pPr>
        <w:jc w:val="center"/>
        <w:rPr>
          <w:sz w:val="18"/>
          <w:szCs w:val="18"/>
        </w:rPr>
      </w:pPr>
      <w:r w:rsidRPr="00246285">
        <w:rPr>
          <w:rFonts w:hint="eastAsia"/>
          <w:sz w:val="18"/>
          <w:szCs w:val="18"/>
        </w:rPr>
        <w:t>表</w:t>
      </w:r>
      <w:r w:rsidRPr="00246285">
        <w:rPr>
          <w:rFonts w:hint="eastAsia"/>
          <w:sz w:val="18"/>
          <w:szCs w:val="18"/>
        </w:rPr>
        <w:t>1.</w:t>
      </w:r>
      <w:r w:rsidR="00CE08DB" w:rsidRPr="00246285">
        <w:rPr>
          <w:rFonts w:hint="eastAsia"/>
          <w:sz w:val="18"/>
          <w:szCs w:val="18"/>
        </w:rPr>
        <w:t>文件说明：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3769"/>
        <w:gridCol w:w="2692"/>
      </w:tblGrid>
      <w:tr w:rsidR="00F31829" w:rsidTr="00160D37">
        <w:trPr>
          <w:jc w:val="center"/>
        </w:trPr>
        <w:tc>
          <w:tcPr>
            <w:tcW w:w="0" w:type="auto"/>
          </w:tcPr>
          <w:p w:rsidR="00F31829" w:rsidRPr="00B663FF" w:rsidRDefault="00F31829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文件名称</w:t>
            </w:r>
          </w:p>
        </w:tc>
        <w:tc>
          <w:tcPr>
            <w:tcW w:w="0" w:type="auto"/>
          </w:tcPr>
          <w:p w:rsidR="00F31829" w:rsidRPr="00B663FF" w:rsidRDefault="00F31829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文件描述</w:t>
            </w:r>
          </w:p>
        </w:tc>
        <w:tc>
          <w:tcPr>
            <w:tcW w:w="0" w:type="auto"/>
          </w:tcPr>
          <w:p w:rsidR="00F31829" w:rsidRPr="00B663FF" w:rsidRDefault="00F31829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包含部分</w:t>
            </w:r>
          </w:p>
        </w:tc>
      </w:tr>
      <w:tr w:rsidR="00F31829" w:rsidTr="00160D37">
        <w:trPr>
          <w:jc w:val="center"/>
        </w:trPr>
        <w:tc>
          <w:tcPr>
            <w:tcW w:w="0" w:type="auto"/>
          </w:tcPr>
          <w:p w:rsidR="00F31829" w:rsidRPr="00B663FF" w:rsidRDefault="00F31829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t_top_class_based.sv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顶层模块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 xml:space="preserve">module 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top_class_based</w:t>
            </w:r>
            <w:proofErr w:type="spellEnd"/>
          </w:p>
        </w:tc>
      </w:tr>
      <w:tr w:rsidR="00F31829" w:rsidTr="00160D37">
        <w:trPr>
          <w:jc w:val="center"/>
        </w:trPr>
        <w:tc>
          <w:tcPr>
            <w:tcW w:w="0" w:type="auto"/>
          </w:tcPr>
          <w:p w:rsidR="00F31829" w:rsidRPr="00B663FF" w:rsidRDefault="00F31829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t_altivec_clock_reset.sv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时钟信号和复位信号产生模块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 xml:space="preserve">module 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altivec_clock_reset</w:t>
            </w:r>
            <w:proofErr w:type="spellEnd"/>
          </w:p>
        </w:tc>
      </w:tr>
      <w:tr w:rsidR="00F31829" w:rsidTr="00160D37">
        <w:trPr>
          <w:jc w:val="center"/>
        </w:trPr>
        <w:tc>
          <w:tcPr>
            <w:tcW w:w="0" w:type="auto"/>
          </w:tcPr>
          <w:p w:rsidR="00F31829" w:rsidRPr="00B663FF" w:rsidRDefault="00F31829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t_altivec_coverage.sv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覆盖率检测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 xml:space="preserve">class 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altivec_coverage</w:t>
            </w:r>
            <w:proofErr w:type="spellEnd"/>
          </w:p>
        </w:tc>
      </w:tr>
      <w:tr w:rsidR="00F31829" w:rsidTr="00160D37">
        <w:trPr>
          <w:jc w:val="center"/>
        </w:trPr>
        <w:tc>
          <w:tcPr>
            <w:tcW w:w="0" w:type="auto"/>
          </w:tcPr>
          <w:p w:rsidR="00F31829" w:rsidRPr="00B663FF" w:rsidRDefault="00F31829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t_altivec_driver.sv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获取</w:t>
            </w:r>
            <w:r w:rsidRPr="00B663FF">
              <w:rPr>
                <w:rFonts w:hint="eastAsia"/>
                <w:sz w:val="18"/>
                <w:szCs w:val="18"/>
              </w:rPr>
              <w:t>stimulus generator</w:t>
            </w:r>
            <w:r w:rsidRPr="00B663FF">
              <w:rPr>
                <w:rFonts w:hint="eastAsia"/>
                <w:sz w:val="18"/>
                <w:szCs w:val="18"/>
              </w:rPr>
              <w:t>产生的激励，产生相应控制信号，并将激励和相应的信号送到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dut</w:t>
            </w:r>
            <w:proofErr w:type="spellEnd"/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 xml:space="preserve">class 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altivec_driver</w:t>
            </w:r>
            <w:proofErr w:type="spellEnd"/>
          </w:p>
        </w:tc>
      </w:tr>
      <w:tr w:rsidR="00F31829" w:rsidTr="00160D37">
        <w:trPr>
          <w:jc w:val="center"/>
        </w:trPr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t_altivec_dut.sv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proofErr w:type="gramStart"/>
            <w:r w:rsidRPr="00B663FF">
              <w:rPr>
                <w:rFonts w:hint="eastAsia"/>
                <w:sz w:val="18"/>
                <w:szCs w:val="18"/>
              </w:rPr>
              <w:t>例化硬件</w:t>
            </w:r>
            <w:proofErr w:type="gramEnd"/>
            <w:r w:rsidRPr="00B663FF">
              <w:rPr>
                <w:rFonts w:hint="eastAsia"/>
                <w:sz w:val="18"/>
                <w:szCs w:val="18"/>
              </w:rPr>
              <w:t>功能单元，产生硬件结果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 xml:space="preserve">module 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altivec_dut</w:t>
            </w:r>
            <w:proofErr w:type="spellEnd"/>
          </w:p>
        </w:tc>
      </w:tr>
      <w:tr w:rsidR="00F31829" w:rsidTr="00160D37">
        <w:trPr>
          <w:jc w:val="center"/>
        </w:trPr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t_altivec_dut_wrapper.sv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将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dut</w:t>
            </w:r>
            <w:proofErr w:type="spellEnd"/>
            <w:r w:rsidRPr="00B663FF">
              <w:rPr>
                <w:rFonts w:hint="eastAsia"/>
                <w:sz w:val="18"/>
                <w:szCs w:val="18"/>
              </w:rPr>
              <w:t>封装，以增强其层次性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 xml:space="preserve">module 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altivec_dut_wrapper</w:t>
            </w:r>
            <w:proofErr w:type="spellEnd"/>
          </w:p>
        </w:tc>
      </w:tr>
      <w:tr w:rsidR="00F31829" w:rsidTr="00160D37">
        <w:trPr>
          <w:jc w:val="center"/>
        </w:trPr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t_altivec_env.sv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设置相关配置信息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 xml:space="preserve">class 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altivec_env</w:t>
            </w:r>
            <w:proofErr w:type="spellEnd"/>
          </w:p>
        </w:tc>
      </w:tr>
      <w:tr w:rsidR="00F31829" w:rsidTr="00160D37">
        <w:trPr>
          <w:jc w:val="center"/>
        </w:trPr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t_altivec_env_pkg.sv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将待测数据封装成类，描述激励产生和软硬件自动比对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 xml:space="preserve">class 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altivec_c</w:t>
            </w:r>
            <w:proofErr w:type="spellEnd"/>
          </w:p>
          <w:p w:rsidR="002876A6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 xml:space="preserve">class 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stimulus_generator</w:t>
            </w:r>
            <w:proofErr w:type="spellEnd"/>
            <w:r w:rsidRPr="00B663FF">
              <w:rPr>
                <w:rFonts w:hint="eastAsia"/>
                <w:sz w:val="18"/>
                <w:szCs w:val="18"/>
              </w:rPr>
              <w:t xml:space="preserve"> c</w:t>
            </w:r>
            <w:r w:rsidRPr="00B663FF">
              <w:rPr>
                <w:sz w:val="18"/>
                <w:szCs w:val="18"/>
              </w:rPr>
              <w:t>lass</w:t>
            </w:r>
            <w:r w:rsidRPr="00B663FF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B663FF">
              <w:rPr>
                <w:sz w:val="18"/>
                <w:szCs w:val="18"/>
              </w:rPr>
              <w:t>altivec_scoreboard</w:t>
            </w:r>
            <w:proofErr w:type="spellEnd"/>
          </w:p>
        </w:tc>
      </w:tr>
      <w:tr w:rsidR="00F31829" w:rsidTr="00160D37">
        <w:trPr>
          <w:jc w:val="center"/>
        </w:trPr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t_altivec_import.sv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与</w:t>
            </w:r>
            <w:r w:rsidRPr="00B663FF">
              <w:rPr>
                <w:rFonts w:hint="eastAsia"/>
                <w:sz w:val="18"/>
                <w:szCs w:val="18"/>
              </w:rPr>
              <w:t>C</w:t>
            </w:r>
            <w:r w:rsidRPr="00B663FF">
              <w:rPr>
                <w:rFonts w:hint="eastAsia"/>
                <w:sz w:val="18"/>
                <w:szCs w:val="18"/>
              </w:rPr>
              <w:t>语言的接口，导入</w:t>
            </w:r>
            <w:r w:rsidRPr="00B663FF">
              <w:rPr>
                <w:rFonts w:hint="eastAsia"/>
                <w:sz w:val="18"/>
                <w:szCs w:val="18"/>
              </w:rPr>
              <w:t>ISS</w:t>
            </w:r>
            <w:r w:rsidRPr="00B663FF">
              <w:rPr>
                <w:rFonts w:hint="eastAsia"/>
                <w:sz w:val="18"/>
                <w:szCs w:val="18"/>
              </w:rPr>
              <w:t>功能函数</w:t>
            </w:r>
          </w:p>
        </w:tc>
        <w:tc>
          <w:tcPr>
            <w:tcW w:w="0" w:type="auto"/>
          </w:tcPr>
          <w:p w:rsidR="00F31829" w:rsidRPr="00B663FF" w:rsidRDefault="00F31829" w:rsidP="00B663FF">
            <w:pPr>
              <w:jc w:val="left"/>
              <w:rPr>
                <w:sz w:val="18"/>
                <w:szCs w:val="18"/>
              </w:rPr>
            </w:pPr>
          </w:p>
        </w:tc>
      </w:tr>
      <w:tr w:rsidR="00F31829" w:rsidTr="00160D37">
        <w:trPr>
          <w:jc w:val="center"/>
        </w:trPr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lastRenderedPageBreak/>
              <w:t>t_altivec_interface.sv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定义</w:t>
            </w:r>
            <w:r w:rsidRPr="00B663FF">
              <w:rPr>
                <w:rFonts w:hint="eastAsia"/>
                <w:sz w:val="18"/>
                <w:szCs w:val="18"/>
              </w:rPr>
              <w:t>driver</w:t>
            </w:r>
            <w:r w:rsidRPr="00B663FF">
              <w:rPr>
                <w:rFonts w:hint="eastAsia"/>
                <w:sz w:val="18"/>
                <w:szCs w:val="18"/>
              </w:rPr>
              <w:t>与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dut</w:t>
            </w:r>
            <w:proofErr w:type="spellEnd"/>
            <w:r w:rsidRPr="00B663FF">
              <w:rPr>
                <w:rFonts w:hint="eastAsia"/>
                <w:sz w:val="18"/>
                <w:szCs w:val="18"/>
              </w:rPr>
              <w:t>，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dut</w:t>
            </w:r>
            <w:proofErr w:type="spellEnd"/>
            <w:r w:rsidRPr="00B663FF">
              <w:rPr>
                <w:rFonts w:hint="eastAsia"/>
                <w:sz w:val="18"/>
                <w:szCs w:val="18"/>
              </w:rPr>
              <w:t>与</w:t>
            </w:r>
            <w:r w:rsidRPr="00B663FF">
              <w:rPr>
                <w:rFonts w:hint="eastAsia"/>
                <w:sz w:val="18"/>
                <w:szCs w:val="18"/>
              </w:rPr>
              <w:t>monitor</w:t>
            </w:r>
            <w:r w:rsidRPr="00B663FF">
              <w:rPr>
                <w:rFonts w:hint="eastAsia"/>
                <w:sz w:val="18"/>
                <w:szCs w:val="18"/>
              </w:rPr>
              <w:t>之间的接口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 xml:space="preserve">interface 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altivec_clk_if</w:t>
            </w:r>
            <w:proofErr w:type="spellEnd"/>
            <w:r w:rsidRPr="00B663FF">
              <w:rPr>
                <w:rFonts w:hint="eastAsia"/>
                <w:sz w:val="18"/>
                <w:szCs w:val="18"/>
              </w:rPr>
              <w:t xml:space="preserve"> interface 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altivec_dut_pins_if</w:t>
            </w:r>
            <w:proofErr w:type="spellEnd"/>
          </w:p>
        </w:tc>
      </w:tr>
      <w:tr w:rsidR="00F31829" w:rsidTr="00160D37">
        <w:trPr>
          <w:jc w:val="center"/>
        </w:trPr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t_altivec_monitor.sv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获取硬件计算的结果，将其封装</w:t>
            </w:r>
            <w:proofErr w:type="gramStart"/>
            <w:r w:rsidRPr="00B663FF">
              <w:rPr>
                <w:rFonts w:hint="eastAsia"/>
                <w:sz w:val="18"/>
                <w:szCs w:val="18"/>
              </w:rPr>
              <w:t>成类并</w:t>
            </w:r>
            <w:proofErr w:type="gramEnd"/>
            <w:r w:rsidRPr="00B663FF">
              <w:rPr>
                <w:rFonts w:hint="eastAsia"/>
                <w:sz w:val="18"/>
                <w:szCs w:val="18"/>
              </w:rPr>
              <w:t>传送给</w:t>
            </w:r>
            <w:r w:rsidRPr="00B663FF">
              <w:rPr>
                <w:rFonts w:hint="eastAsia"/>
                <w:sz w:val="18"/>
                <w:szCs w:val="18"/>
              </w:rPr>
              <w:t>scoreboard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 xml:space="preserve">class 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altivec_monitor</w:t>
            </w:r>
            <w:proofErr w:type="spellEnd"/>
          </w:p>
        </w:tc>
      </w:tr>
      <w:tr w:rsidR="00F31829" w:rsidTr="00160D37">
        <w:trPr>
          <w:jc w:val="center"/>
        </w:trPr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t_altivec_sva.sv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>断言：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systemverilog</w:t>
            </w:r>
            <w:proofErr w:type="spellEnd"/>
            <w:r w:rsidRPr="00B663FF">
              <w:rPr>
                <w:rFonts w:hint="eastAsia"/>
                <w:sz w:val="18"/>
                <w:szCs w:val="18"/>
              </w:rPr>
              <w:t xml:space="preserve"> assertion</w:t>
            </w:r>
          </w:p>
        </w:tc>
        <w:tc>
          <w:tcPr>
            <w:tcW w:w="0" w:type="auto"/>
          </w:tcPr>
          <w:p w:rsidR="00F31829" w:rsidRPr="00B663FF" w:rsidRDefault="002876A6" w:rsidP="00B663FF">
            <w:pPr>
              <w:jc w:val="left"/>
              <w:rPr>
                <w:sz w:val="18"/>
                <w:szCs w:val="18"/>
              </w:rPr>
            </w:pPr>
            <w:r w:rsidRPr="00B663FF">
              <w:rPr>
                <w:rFonts w:hint="eastAsia"/>
                <w:sz w:val="18"/>
                <w:szCs w:val="18"/>
              </w:rPr>
              <w:t xml:space="preserve">module </w:t>
            </w:r>
            <w:proofErr w:type="spellStart"/>
            <w:r w:rsidRPr="00B663FF">
              <w:rPr>
                <w:rFonts w:hint="eastAsia"/>
                <w:sz w:val="18"/>
                <w:szCs w:val="18"/>
              </w:rPr>
              <w:t>sva_unit</w:t>
            </w:r>
            <w:proofErr w:type="spellEnd"/>
          </w:p>
        </w:tc>
      </w:tr>
    </w:tbl>
    <w:p w:rsidR="00CE08DB" w:rsidRDefault="00160D37" w:rsidP="00246285">
      <w:pPr>
        <w:pStyle w:val="2"/>
      </w:pPr>
      <w:bookmarkStart w:id="11" w:name="_Toc380767874"/>
      <w:r>
        <w:rPr>
          <w:rFonts w:hint="eastAsia"/>
        </w:rPr>
        <w:t>四</w:t>
      </w:r>
      <w:r w:rsidR="009B7612">
        <w:rPr>
          <w:rFonts w:hint="eastAsia"/>
        </w:rPr>
        <w:t>、</w:t>
      </w:r>
      <w:r w:rsidR="00246285">
        <w:rPr>
          <w:rFonts w:hint="eastAsia"/>
        </w:rPr>
        <w:t>参考文献</w:t>
      </w:r>
      <w:r w:rsidR="00C27494">
        <w:rPr>
          <w:rFonts w:hint="eastAsia"/>
        </w:rPr>
        <w:t>：</w:t>
      </w:r>
      <w:bookmarkEnd w:id="11"/>
    </w:p>
    <w:p w:rsidR="00EF376D" w:rsidRDefault="00EF376D" w:rsidP="00EF376D">
      <w:proofErr w:type="gramStart"/>
      <w:r>
        <w:rPr>
          <w:rFonts w:hint="eastAsia"/>
        </w:rPr>
        <w:t>[1].</w:t>
      </w:r>
      <w:r>
        <w:rPr>
          <w:rFonts w:hint="eastAsia"/>
        </w:rPr>
        <w:tab/>
      </w:r>
      <w:r>
        <w:t>“</w:t>
      </w:r>
      <w:r>
        <w:rPr>
          <w:rFonts w:hint="eastAsia"/>
        </w:rPr>
        <w:t>Power ISA Version 2.06 Revision B</w:t>
      </w:r>
      <w:r>
        <w:t>”</w:t>
      </w:r>
      <w:r>
        <w:rPr>
          <w:rFonts w:hint="eastAsia"/>
        </w:rPr>
        <w:t>.</w:t>
      </w:r>
      <w:proofErr w:type="gramEnd"/>
    </w:p>
    <w:p w:rsidR="00246285" w:rsidRPr="00EF376D" w:rsidRDefault="00EF376D" w:rsidP="007111D1">
      <w:pPr>
        <w:ind w:left="420" w:hanging="420"/>
      </w:pPr>
      <w:r>
        <w:rPr>
          <w:rFonts w:hint="eastAsia"/>
        </w:rPr>
        <w:t>[2].</w:t>
      </w:r>
      <w:r>
        <w:rPr>
          <w:rFonts w:hint="eastAsia"/>
        </w:rPr>
        <w:tab/>
      </w:r>
      <w:r>
        <w:t xml:space="preserve">Martin S. </w:t>
      </w:r>
      <w:proofErr w:type="spellStart"/>
      <w:r>
        <w:t>Schmookler</w:t>
      </w:r>
      <w:proofErr w:type="spellEnd"/>
      <w:r>
        <w:t xml:space="preserve">, Michael </w:t>
      </w:r>
      <w:proofErr w:type="spellStart"/>
      <w:r>
        <w:t>Putrino</w:t>
      </w:r>
      <w:proofErr w:type="spellEnd"/>
      <w:proofErr w:type="gramStart"/>
      <w:r>
        <w:rPr>
          <w:rFonts w:hint="eastAsia"/>
        </w:rPr>
        <w:t>,</w:t>
      </w:r>
      <w:bookmarkStart w:id="12" w:name="OLE_LINK2"/>
      <w:bookmarkStart w:id="13" w:name="OLE_LINK3"/>
      <w:r>
        <w:t>“</w:t>
      </w:r>
      <w:proofErr w:type="gramEnd"/>
      <w:r>
        <w:t>A Low-power, High-speed Implementation of a PowerPC</w:t>
      </w:r>
      <w:r>
        <w:rPr>
          <w:rFonts w:hint="eastAsia"/>
        </w:rPr>
        <w:t xml:space="preserve"> </w:t>
      </w:r>
      <w:r>
        <w:t>Microprocessor Vector Extension</w:t>
      </w:r>
      <w:bookmarkEnd w:id="12"/>
      <w:bookmarkEnd w:id="13"/>
      <w:r>
        <w:t>”</w:t>
      </w:r>
      <w:r>
        <w:rPr>
          <w:rFonts w:hint="eastAsia"/>
        </w:rPr>
        <w:t>,</w:t>
      </w:r>
      <w:r>
        <w:rPr>
          <w:rFonts w:ascii="Arial" w:hAnsi="Arial" w:cs="Arial"/>
          <w:color w:val="009933"/>
          <w:sz w:val="20"/>
          <w:szCs w:val="20"/>
          <w:shd w:val="clear" w:color="auto" w:fill="FFFFFF"/>
        </w:rPr>
        <w:t xml:space="preserve"> </w:t>
      </w:r>
      <w:r>
        <w:t>IEEE Symposium on</w:t>
      </w:r>
      <w:r>
        <w:rPr>
          <w:rFonts w:hint="eastAsia"/>
        </w:rPr>
        <w:t xml:space="preserve"> Arithmetic</w:t>
      </w:r>
      <w:r>
        <w:t xml:space="preserve">, </w:t>
      </w:r>
      <w:r>
        <w:rPr>
          <w:rFonts w:hint="eastAsia"/>
        </w:rPr>
        <w:t>1999</w:t>
      </w:r>
    </w:p>
    <w:sectPr w:rsidR="00246285" w:rsidRPr="00EF376D" w:rsidSect="00EB2FB8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622" w:rsidRDefault="00EC2622" w:rsidP="0059105E">
      <w:r>
        <w:separator/>
      </w:r>
    </w:p>
  </w:endnote>
  <w:endnote w:type="continuationSeparator" w:id="0">
    <w:p w:rsidR="00EC2622" w:rsidRDefault="00EC2622" w:rsidP="00591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FBC" w:rsidRDefault="00503FBC">
    <w:pPr>
      <w:pStyle w:val="a4"/>
      <w:jc w:val="center"/>
    </w:pPr>
  </w:p>
  <w:p w:rsidR="00503FBC" w:rsidRDefault="00503FB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81568"/>
      <w:docPartObj>
        <w:docPartGallery w:val="Page Numbers (Bottom of Page)"/>
        <w:docPartUnique/>
      </w:docPartObj>
    </w:sdtPr>
    <w:sdtEndPr/>
    <w:sdtContent>
      <w:p w:rsidR="00EB2FB8" w:rsidRDefault="00EC2622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4FD" w:rsidRPr="00D564FD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EB2FB8" w:rsidRDefault="00EB2FB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622" w:rsidRDefault="00EC2622" w:rsidP="0059105E">
      <w:r>
        <w:separator/>
      </w:r>
    </w:p>
  </w:footnote>
  <w:footnote w:type="continuationSeparator" w:id="0">
    <w:p w:rsidR="00EC2622" w:rsidRDefault="00EC2622" w:rsidP="00591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401"/>
    <w:multiLevelType w:val="hybridMultilevel"/>
    <w:tmpl w:val="3EBAC382"/>
    <w:lvl w:ilvl="0" w:tplc="60867E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F2BCD"/>
    <w:multiLevelType w:val="hybridMultilevel"/>
    <w:tmpl w:val="6128A114"/>
    <w:lvl w:ilvl="0" w:tplc="E012C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6ABD"/>
    <w:rsid w:val="000363E8"/>
    <w:rsid w:val="000E2AF9"/>
    <w:rsid w:val="000E6ABD"/>
    <w:rsid w:val="00131A94"/>
    <w:rsid w:val="0013784E"/>
    <w:rsid w:val="00160D37"/>
    <w:rsid w:val="001B24AD"/>
    <w:rsid w:val="001D4383"/>
    <w:rsid w:val="00246285"/>
    <w:rsid w:val="002876A6"/>
    <w:rsid w:val="00367A72"/>
    <w:rsid w:val="004433E2"/>
    <w:rsid w:val="004A3C13"/>
    <w:rsid w:val="00503FBC"/>
    <w:rsid w:val="00520961"/>
    <w:rsid w:val="00562751"/>
    <w:rsid w:val="0059105E"/>
    <w:rsid w:val="00592013"/>
    <w:rsid w:val="005A2A02"/>
    <w:rsid w:val="00666AE5"/>
    <w:rsid w:val="00681DE7"/>
    <w:rsid w:val="007111D1"/>
    <w:rsid w:val="0089209D"/>
    <w:rsid w:val="00946A47"/>
    <w:rsid w:val="00995B31"/>
    <w:rsid w:val="009A37BB"/>
    <w:rsid w:val="009B7612"/>
    <w:rsid w:val="009C6A19"/>
    <w:rsid w:val="009F76BB"/>
    <w:rsid w:val="00A06109"/>
    <w:rsid w:val="00A5243D"/>
    <w:rsid w:val="00A72E43"/>
    <w:rsid w:val="00AD78CE"/>
    <w:rsid w:val="00AF290C"/>
    <w:rsid w:val="00B663FF"/>
    <w:rsid w:val="00BB0C8A"/>
    <w:rsid w:val="00C27494"/>
    <w:rsid w:val="00CB45BB"/>
    <w:rsid w:val="00CE08DB"/>
    <w:rsid w:val="00D564FD"/>
    <w:rsid w:val="00DF107C"/>
    <w:rsid w:val="00E85172"/>
    <w:rsid w:val="00E9357B"/>
    <w:rsid w:val="00EA16B7"/>
    <w:rsid w:val="00EB2FB8"/>
    <w:rsid w:val="00EC2622"/>
    <w:rsid w:val="00EF376D"/>
    <w:rsid w:val="00F31829"/>
    <w:rsid w:val="00FB244A"/>
    <w:rsid w:val="00FF1D10"/>
    <w:rsid w:val="00FF7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4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0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61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6109"/>
    <w:rPr>
      <w:sz w:val="18"/>
      <w:szCs w:val="18"/>
    </w:rPr>
  </w:style>
  <w:style w:type="paragraph" w:styleId="a6">
    <w:name w:val="List Paragraph"/>
    <w:basedOn w:val="a"/>
    <w:uiPriority w:val="34"/>
    <w:qFormat/>
    <w:rsid w:val="00A06109"/>
    <w:pPr>
      <w:ind w:firstLineChars="200" w:firstLine="420"/>
    </w:pPr>
  </w:style>
  <w:style w:type="table" w:styleId="a7">
    <w:name w:val="Table Grid"/>
    <w:basedOn w:val="a1"/>
    <w:uiPriority w:val="59"/>
    <w:rsid w:val="00F318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03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03FBC"/>
    <w:pPr>
      <w:ind w:leftChars="200" w:left="420"/>
    </w:pPr>
  </w:style>
  <w:style w:type="character" w:styleId="a8">
    <w:name w:val="Hyperlink"/>
    <w:basedOn w:val="a0"/>
    <w:uiPriority w:val="99"/>
    <w:unhideWhenUsed/>
    <w:rsid w:val="00503FB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03FB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03F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0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BE5EA-FA44-4200-A4A0-9D4493556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ycyquick</dc:creator>
  <cp:keywords/>
  <dc:description/>
  <cp:lastModifiedBy>ycyquick</cp:lastModifiedBy>
  <cp:revision>29</cp:revision>
  <dcterms:created xsi:type="dcterms:W3CDTF">2014-01-17T11:51:00Z</dcterms:created>
  <dcterms:modified xsi:type="dcterms:W3CDTF">2014-02-27T11:20:00Z</dcterms:modified>
</cp:coreProperties>
</file>