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6916" w14:textId="328584D6" w:rsidR="009738E7" w:rsidRDefault="003A0900" w:rsidP="003A0900">
      <w:pPr>
        <w:jc w:val="center"/>
      </w:pPr>
      <w:r>
        <w:rPr>
          <w:noProof/>
        </w:rPr>
        <w:drawing>
          <wp:inline distT="0" distB="0" distL="0" distR="0" wp14:anchorId="4745DB03" wp14:editId="0E2178D6">
            <wp:extent cx="2921000" cy="1908810"/>
            <wp:effectExtent l="0" t="0" r="0" b="0"/>
            <wp:docPr id="23545712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71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245F" w14:textId="076E4B53" w:rsidR="003A0900" w:rsidRDefault="003A0900" w:rsidP="003A0900">
      <w:pPr>
        <w:jc w:val="center"/>
        <w:rPr>
          <w:rFonts w:ascii="Aptos Display" w:hAnsi="Aptos Display"/>
          <w:b/>
          <w:color w:val="3ED9B2"/>
          <w:sz w:val="56"/>
        </w:rPr>
      </w:pPr>
      <w:r>
        <w:rPr>
          <w:rFonts w:ascii="Aptos Display" w:hAnsi="Aptos Display"/>
          <w:b/>
          <w:color w:val="3ED9B2"/>
          <w:sz w:val="56"/>
        </w:rPr>
        <w:t>SISTEMA DE AUTOSERVICIO</w:t>
      </w:r>
    </w:p>
    <w:p w14:paraId="64C71F4C" w14:textId="4608A277" w:rsidR="003A0900" w:rsidRDefault="003A0900" w:rsidP="003A0900">
      <w:pPr>
        <w:jc w:val="center"/>
        <w:rPr>
          <w:rFonts w:ascii="Aptos" w:hAnsi="Aptos"/>
          <w:color w:val="323232"/>
          <w:sz w:val="40"/>
        </w:rPr>
      </w:pPr>
      <w:r>
        <w:rPr>
          <w:rFonts w:ascii="Aptos" w:hAnsi="Aptos"/>
          <w:color w:val="323232"/>
          <w:sz w:val="40"/>
        </w:rPr>
        <w:t>Guía funcional y de operación</w:t>
      </w:r>
    </w:p>
    <w:p w14:paraId="3F031887" w14:textId="77777777" w:rsidR="003A0900" w:rsidRDefault="003A0900" w:rsidP="003A0900">
      <w:pPr>
        <w:jc w:val="center"/>
        <w:rPr>
          <w:rFonts w:ascii="Aptos" w:hAnsi="Aptos"/>
          <w:color w:val="323232"/>
          <w:sz w:val="40"/>
        </w:rPr>
      </w:pPr>
    </w:p>
    <w:p w14:paraId="0A11631D" w14:textId="5813FB11" w:rsidR="003A0900" w:rsidRDefault="003A0900" w:rsidP="003A0900">
      <w:pPr>
        <w:jc w:val="center"/>
        <w:rPr>
          <w:rFonts w:ascii="Aptos" w:hAnsi="Aptos"/>
          <w:color w:val="6F6F6F"/>
          <w:sz w:val="24"/>
        </w:rPr>
      </w:pPr>
      <w:r>
        <w:rPr>
          <w:rFonts w:ascii="Aptos" w:hAnsi="Aptos"/>
          <w:color w:val="6F6F6F"/>
          <w:sz w:val="24"/>
        </w:rPr>
        <w:t>Catálogo · Compra por QR · Carrito · Pedidos · WhatsApp · Cliente mayorista · Administración</w:t>
      </w:r>
    </w:p>
    <w:p w14:paraId="68D948D1" w14:textId="77777777" w:rsidR="003A0900" w:rsidRDefault="003A0900" w:rsidP="003A0900">
      <w:pPr>
        <w:jc w:val="center"/>
        <w:rPr>
          <w:rFonts w:ascii="Aptos" w:hAnsi="Aptos"/>
          <w:color w:val="6F6F6F"/>
          <w:sz w:val="24"/>
        </w:rPr>
      </w:pPr>
    </w:p>
    <w:p w14:paraId="0127CC0A" w14:textId="77777777" w:rsidR="003A0900" w:rsidRDefault="003A0900" w:rsidP="003A0900">
      <w:pPr>
        <w:jc w:val="center"/>
        <w:rPr>
          <w:rFonts w:ascii="Aptos" w:hAnsi="Aptos"/>
          <w:color w:val="6F6F6F"/>
          <w:sz w:val="24"/>
        </w:rPr>
      </w:pPr>
    </w:p>
    <w:p w14:paraId="3C759843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08E2ECBC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1E1DA848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5169EB13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398F6513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2BAD2183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00198C6F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351888EC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5BE600CE" w14:textId="77777777" w:rsidR="001A6A83" w:rsidRDefault="001A6A83" w:rsidP="003A0900">
      <w:pPr>
        <w:jc w:val="center"/>
        <w:rPr>
          <w:rFonts w:ascii="Aptos" w:hAnsi="Aptos"/>
          <w:color w:val="6F6F6F"/>
          <w:sz w:val="24"/>
        </w:rPr>
      </w:pPr>
    </w:p>
    <w:p w14:paraId="0634130B" w14:textId="16CB353C" w:rsidR="003A0900" w:rsidRDefault="003A0900" w:rsidP="003A0900">
      <w:pPr>
        <w:jc w:val="center"/>
        <w:rPr>
          <w:rFonts w:ascii="Aptos" w:hAnsi="Aptos"/>
          <w:color w:val="646464"/>
        </w:rPr>
      </w:pPr>
      <w:r>
        <w:rPr>
          <w:rFonts w:ascii="Aptos" w:hAnsi="Aptos"/>
          <w:color w:val="646464"/>
        </w:rPr>
        <w:t>Documento interno de referencia</w:t>
      </w:r>
    </w:p>
    <w:p w14:paraId="24087548" w14:textId="7388078C" w:rsidR="003A0900" w:rsidRDefault="003A0900" w:rsidP="003A0900">
      <w:pPr>
        <w:jc w:val="center"/>
        <w:rPr>
          <w:rFonts w:ascii="Aptos" w:hAnsi="Aptos"/>
          <w:color w:val="646464"/>
        </w:rPr>
      </w:pPr>
      <w:r>
        <w:rPr>
          <w:rFonts w:ascii="Aptos" w:hAnsi="Aptos"/>
          <w:color w:val="646464"/>
        </w:rPr>
        <w:t>TERRA Autoservicio · Santa Cruz, Bolivia</w:t>
      </w:r>
    </w:p>
    <w:p w14:paraId="5A324D22" w14:textId="56C5ECC3" w:rsidR="003A0900" w:rsidRDefault="003A0900" w:rsidP="003A0900">
      <w:pPr>
        <w:jc w:val="center"/>
        <w:rPr>
          <w:rFonts w:ascii="Aptos" w:hAnsi="Aptos"/>
          <w:color w:val="646464"/>
        </w:rPr>
      </w:pPr>
      <w:r>
        <w:rPr>
          <w:rFonts w:ascii="Aptos" w:hAnsi="Aptos"/>
          <w:color w:val="646464"/>
        </w:rPr>
        <w:t>Versión de presentación · 19 de octubre de 2026</w:t>
      </w:r>
    </w:p>
    <w:p w14:paraId="1033130E" w14:textId="77777777" w:rsidR="003A0900" w:rsidRDefault="003A0900" w:rsidP="003A0900">
      <w:pPr>
        <w:jc w:val="center"/>
        <w:rPr>
          <w:rFonts w:ascii="Aptos" w:hAnsi="Aptos"/>
          <w:color w:val="646464"/>
        </w:rPr>
      </w:pPr>
    </w:p>
    <w:p w14:paraId="3B5BCA74" w14:textId="247F2647" w:rsidR="003A0900" w:rsidRDefault="003A0900" w:rsidP="003A0900">
      <w:pPr>
        <w:jc w:val="center"/>
        <w:rPr>
          <w:rFonts w:ascii="Aptos" w:hAnsi="Aptos"/>
          <w:color w:val="808080"/>
          <w:sz w:val="18"/>
        </w:rPr>
      </w:pPr>
      <w:r>
        <w:rPr>
          <w:rFonts w:ascii="Aptos" w:hAnsi="Aptos"/>
          <w:color w:val="808080"/>
          <w:sz w:val="18"/>
        </w:rPr>
        <w:t>Confidencial: este documento incluye accesos de demostración. No compartir fuera del equipo autorizado.</w:t>
      </w:r>
    </w:p>
    <w:p w14:paraId="3CEC45DD" w14:textId="77777777" w:rsidR="003A0900" w:rsidRDefault="003A0900">
      <w:pPr>
        <w:rPr>
          <w:rFonts w:ascii="Aptos" w:hAnsi="Aptos"/>
          <w:color w:val="808080"/>
          <w:sz w:val="18"/>
        </w:rPr>
      </w:pPr>
      <w:r>
        <w:rPr>
          <w:rFonts w:ascii="Aptos" w:hAnsi="Aptos"/>
          <w:color w:val="808080"/>
          <w:sz w:val="18"/>
        </w:rPr>
        <w:br w:type="page"/>
      </w:r>
    </w:p>
    <w:p w14:paraId="10368D14" w14:textId="77777777" w:rsidR="003A0900" w:rsidRDefault="003A09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6"/>
          <w:szCs w:val="36"/>
        </w:rPr>
      </w:pPr>
      <w:r>
        <w:rPr>
          <w:rFonts w:ascii="Arial" w:hAnsi="Arial" w:cs="Arial"/>
          <w:b/>
          <w:bCs/>
          <w:kern w:val="0"/>
          <w:sz w:val="36"/>
          <w:szCs w:val="36"/>
        </w:rPr>
        <w:lastRenderedPageBreak/>
        <w:t>GUÍA FUNCIONAL</w:t>
      </w:r>
    </w:p>
    <w:p w14:paraId="17CEEC1E" w14:textId="77777777" w:rsidR="003A0900" w:rsidRDefault="003A09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  <w:sz w:val="30"/>
          <w:szCs w:val="30"/>
        </w:rPr>
        <w:t>TERRA Autoservicio</w:t>
      </w:r>
    </w:p>
    <w:p w14:paraId="7845090C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0B78FC83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1. Propósito del sistema</w:t>
      </w:r>
    </w:p>
    <w:p w14:paraId="19062B67" w14:textId="53759A9B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TERRA Autoservicio es una plataforma de consulta y venta de muebles, colchones y productos relacionados. Puede utilizarse desde computadora, </w:t>
      </w:r>
      <w:proofErr w:type="spellStart"/>
      <w:r>
        <w:rPr>
          <w:rFonts w:ascii="Arial" w:hAnsi="Arial" w:cs="Arial"/>
          <w:kern w:val="0"/>
        </w:rPr>
        <w:t>tablet</w:t>
      </w:r>
      <w:proofErr w:type="spellEnd"/>
      <w:r>
        <w:rPr>
          <w:rFonts w:ascii="Arial" w:hAnsi="Arial" w:cs="Arial"/>
          <w:kern w:val="0"/>
        </w:rPr>
        <w:t>, celular o una pantalla de autoservicio.</w:t>
      </w:r>
    </w:p>
    <w:p w14:paraId="6E48CEFA" w14:textId="79F26C5D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sistema tiene tres experiencias: cliente minorista, cliente mayorista y administrador. El pago se coordina en caja; el sistema genera un ticket para identificar la compra.</w:t>
      </w:r>
    </w:p>
    <w:p w14:paraId="7A393558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Accesos de demostración interna</w:t>
      </w:r>
    </w:p>
    <w:p w14:paraId="7FC059CA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proofErr w:type="spellStart"/>
      <w:proofErr w:type="gramStart"/>
      <w:r>
        <w:rPr>
          <w:rFonts w:ascii="Arial" w:hAnsi="Arial" w:cs="Arial"/>
          <w:b/>
          <w:bCs/>
          <w:kern w:val="0"/>
        </w:rPr>
        <w:t>Importante:</w:t>
      </w:r>
      <w:r>
        <w:rPr>
          <w:rFonts w:ascii="Arial" w:hAnsi="Arial" w:cs="Arial"/>
          <w:kern w:val="0"/>
        </w:rPr>
        <w:t>estas</w:t>
      </w:r>
      <w:proofErr w:type="spellEnd"/>
      <w:proofErr w:type="gramEnd"/>
      <w:r>
        <w:rPr>
          <w:rFonts w:ascii="Arial" w:hAnsi="Arial" w:cs="Arial"/>
          <w:kern w:val="0"/>
        </w:rPr>
        <w:t xml:space="preserve"> credenciales son de uso interno. No deben difundirse a clientes finales ni publicarse en internet.</w:t>
      </w:r>
    </w:p>
    <w:p w14:paraId="11419F16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Administrador</w:t>
      </w:r>
      <w:r>
        <w:rPr>
          <w:rFonts w:ascii="Arial" w:hAnsi="Arial" w:cs="Arial"/>
          <w:kern w:val="0"/>
        </w:rPr>
        <w:tab/>
        <w:t xml:space="preserve">Correo: </w:t>
      </w:r>
      <w:proofErr w:type="spellStart"/>
      <w:r>
        <w:rPr>
          <w:rFonts w:ascii="Arial" w:hAnsi="Arial" w:cs="Arial"/>
          <w:kern w:val="0"/>
        </w:rPr>
        <w:t>admin@terra.local</w:t>
      </w:r>
      <w:proofErr w:type="spellEnd"/>
      <w:r>
        <w:rPr>
          <w:rFonts w:ascii="Arial" w:hAnsi="Arial" w:cs="Arial"/>
          <w:kern w:val="0"/>
        </w:rPr>
        <w:tab/>
        <w:t xml:space="preserve">Contraseña: </w:t>
      </w:r>
      <w:proofErr w:type="gramStart"/>
      <w:r>
        <w:rPr>
          <w:rFonts w:ascii="Arial" w:hAnsi="Arial" w:cs="Arial"/>
          <w:kern w:val="0"/>
        </w:rPr>
        <w:t>TerraAdmin2026!</w:t>
      </w:r>
      <w:proofErr w:type="gramEnd"/>
    </w:p>
    <w:p w14:paraId="6DE55BF5" w14:textId="712F767F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Cliente mayorista</w:t>
      </w:r>
      <w:r>
        <w:rPr>
          <w:rFonts w:ascii="Arial" w:hAnsi="Arial" w:cs="Arial"/>
          <w:kern w:val="0"/>
        </w:rPr>
        <w:tab/>
        <w:t>Correo: ana@gmail.com</w:t>
      </w:r>
      <w:r>
        <w:rPr>
          <w:rFonts w:ascii="Arial" w:hAnsi="Arial" w:cs="Arial"/>
          <w:kern w:val="0"/>
        </w:rPr>
        <w:tab/>
        <w:t>Contraseña: 123456789</w:t>
      </w:r>
    </w:p>
    <w:p w14:paraId="1305A697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2. Cliente minorista</w:t>
      </w:r>
    </w:p>
    <w:p w14:paraId="2B2D9F80" w14:textId="501E5134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cliente minorista puede comprar sin crear una cuenta. Desde Inicio ingresa al Catálogo, busca o filtra productos, revisa sus fichas y agrega uno o varios artículos al carrito.</w:t>
      </w:r>
    </w:p>
    <w:p w14:paraId="6A13BD74" w14:textId="5BAA4675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En el detalle del producto puede ver imágenes, video si existe, categoría, medidas, colores, disponibilidad, garantía, precio, descripción y productos relacionados. Puede elegir cantidad sin superar el stock disponible.</w:t>
      </w:r>
    </w:p>
    <w:p w14:paraId="5228F525" w14:textId="3F2A6521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En el carrito puede cambiar cantidades, eliminar productos, vaciar el carrito, revisar el subtotal y continuar. Luego ingresa nombre, teléfono o WhatsApp y NIT si corresponde. Si marca la opción de comprobante por WhatsApp, el teléfono es obligatorio.</w:t>
      </w:r>
    </w:p>
    <w:p w14:paraId="394301FF" w14:textId="7B5E614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Finalmente revisa la confirmación y presiona Confirmar y generar pedido. El sistema valida producto, precio y stock, crea un código de pedido y genera el ticket descargable. El pago se realiza en caja mediante efectivo, QR Simple o tarjeta según la atención de la sucursal.</w:t>
      </w:r>
    </w:p>
    <w:p w14:paraId="5AB069BA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3. Compra por QR</w:t>
      </w:r>
    </w:p>
    <w:p w14:paraId="3CD4F975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Desde Catálogo, el botón Comprar por QR permite usar la cámara para escanear uno o varios productos TERRA. Cada producto escaneado se acumula en la compra QR y se lleva al carrito para continuar el proceso normal.</w:t>
      </w:r>
    </w:p>
    <w:p w14:paraId="3FCD04D8" w14:textId="699BC0C1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Durante el escaneo se muestran productos, unidades y total estimado. El cliente puede continuar escaneando, abrir el detalle del _</w:t>
      </w:r>
      <w:proofErr w:type="spellStart"/>
      <w:r>
        <w:rPr>
          <w:rFonts w:ascii="Arial" w:hAnsi="Arial" w:cs="Arial"/>
          <w:kern w:val="0"/>
        </w:rPr>
        <w:t>altimo</w:t>
      </w:r>
      <w:proofErr w:type="spellEnd"/>
      <w:r>
        <w:rPr>
          <w:rFonts w:ascii="Arial" w:hAnsi="Arial" w:cs="Arial"/>
          <w:kern w:val="0"/>
        </w:rPr>
        <w:t xml:space="preserve"> producto, eliminar productos de la lista o confirmar la compra QR.</w:t>
      </w:r>
    </w:p>
    <w:p w14:paraId="373FB4DA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QR de un producto también puede abrir directamente su ficha. Esta ficha rápida muestra imagen, nombre, categoría, precio, disponibilidad y descripción. También permite revisar, seleccionar o eliminar productos acumulados y volver a abrir la cámara. La compra QR conserva solamente las líneas de productos durante el proceso y no guarda datos personales.</w:t>
      </w:r>
    </w:p>
    <w:p w14:paraId="2209D5A1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</w:p>
    <w:p w14:paraId="6E55516F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lastRenderedPageBreak/>
        <w:t>4. Ticket y WhatsApp</w:t>
      </w:r>
    </w:p>
    <w:p w14:paraId="66A3AC68" w14:textId="19D43C0C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Al terminar una compra se muestra el ticket con su código, productos y total. El cliente puede descargarlo como imagen.</w:t>
      </w:r>
    </w:p>
    <w:p w14:paraId="71E07159" w14:textId="3EB4FBFB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Si solicitó comprobante por WhatsApp, aparece el botón Enviar ticket a WhatsApp TERRA. Este abre WhatsApp con un mensaje para el equipo de TERRA que incluye el código de pedido, cliente, número de contacto, productos, cantidades y total. El personal autorizado envía posteriormente el comprobante al cliente.</w:t>
      </w:r>
    </w:p>
    <w:p w14:paraId="4A695286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5. Cliente mayorista</w:t>
      </w:r>
    </w:p>
    <w:p w14:paraId="38D6F343" w14:textId="07F9867E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mayorista recibe su acceso previamente del equipo TERRA. En el encabezado presiona Iniciar sesión e ingresa su correo y contraseña. Si necesita solicitar una cuenta, el mismo modal tiene un acceso para comunicarse con un asesor por WhatsApp.</w:t>
      </w:r>
    </w:p>
    <w:p w14:paraId="746BB7C8" w14:textId="3A0A399A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Al iniciar sesión, el botón cambia por el nombre del cliente. Su menú muestra nombre, correo, teléfono, tipo de cuenta y Cerrar sesión. En el catálogo, detalle y carrito se muestran precios mayoristas cuando el producto tiene un precio mayorista definido.</w:t>
      </w:r>
    </w:p>
    <w:p w14:paraId="4FC3ADA3" w14:textId="19DF520E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mayorista compra varios productos y pasa directamente desde el carrito a la confirmación: no necesita completar identificación porque el pedido queda asociado a su cuenta. Antes de registrar la compra, el sistema valida la sesión, el stock y los precios actuales. Al cerrar sesión vuelve al modo minorista y sus precios públicos.</w:t>
      </w:r>
    </w:p>
    <w:p w14:paraId="2BD59B5F" w14:textId="563552AB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historial de pedidos está preparado para mostrar solamente las compras de la cuenta mayorista autenticada: código, fecha, productos, total y estado.</w:t>
      </w:r>
    </w:p>
    <w:p w14:paraId="3CB646DB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Asistente virtual</w:t>
      </w:r>
    </w:p>
    <w:p w14:paraId="3811390A" w14:textId="0AF84B96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botón flotante Asistente abre el Asistente TERRA. El comprador escribe preguntas y recibe una respuesta dentro de la misma pantalla. Puede solicitar orientación sobre productos, características, disponibilidad, catálogo, compra por QR, carrito, ticket y modalidades de pago en caja.</w:t>
      </w:r>
    </w:p>
    <w:p w14:paraId="528DDBFE" w14:textId="23F99571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La conversación se mantiene solo mientras la pantalla está abierta; no se guarda como perfil personal en un equipo compartido. El asistente orienta, pero no reemplaza la confirmación de precio, stock, pago, despacho, garantía o atención de un asesor TERRA.</w:t>
      </w:r>
    </w:p>
    <w:p w14:paraId="273D8268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6. Administración</w:t>
      </w:r>
    </w:p>
    <w:p w14:paraId="5F415816" w14:textId="0784E7EC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El panel de administración es para personal autorizado. Desde allí se puede trabajar con las siguientes vistas:</w:t>
      </w:r>
    </w:p>
    <w:p w14:paraId="68DD1A62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proofErr w:type="spellStart"/>
      <w:proofErr w:type="gramStart"/>
      <w:r>
        <w:rPr>
          <w:rFonts w:ascii="Arial" w:hAnsi="Arial" w:cs="Arial"/>
          <w:b/>
          <w:bCs/>
          <w:kern w:val="0"/>
        </w:rPr>
        <w:t>Dashboard:</w:t>
      </w:r>
      <w:r>
        <w:rPr>
          <w:rFonts w:ascii="Arial" w:hAnsi="Arial" w:cs="Arial"/>
          <w:kern w:val="0"/>
        </w:rPr>
        <w:t>resumen</w:t>
      </w:r>
      <w:proofErr w:type="spellEnd"/>
      <w:proofErr w:type="gramEnd"/>
      <w:r>
        <w:rPr>
          <w:rFonts w:ascii="Arial" w:hAnsi="Arial" w:cs="Arial"/>
          <w:kern w:val="0"/>
        </w:rPr>
        <w:t xml:space="preserve"> operativo de la actividad.</w:t>
      </w:r>
    </w:p>
    <w:p w14:paraId="054A0C01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proofErr w:type="spellStart"/>
      <w:proofErr w:type="gramStart"/>
      <w:r>
        <w:rPr>
          <w:rFonts w:ascii="Arial" w:hAnsi="Arial" w:cs="Arial"/>
          <w:b/>
          <w:bCs/>
          <w:kern w:val="0"/>
        </w:rPr>
        <w:t>Pedidos:</w:t>
      </w:r>
      <w:r>
        <w:rPr>
          <w:rFonts w:ascii="Arial" w:hAnsi="Arial" w:cs="Arial"/>
          <w:kern w:val="0"/>
        </w:rPr>
        <w:t>consulta</w:t>
      </w:r>
      <w:proofErr w:type="spellEnd"/>
      <w:proofErr w:type="gramEnd"/>
      <w:r>
        <w:rPr>
          <w:rFonts w:ascii="Arial" w:hAnsi="Arial" w:cs="Arial"/>
          <w:kern w:val="0"/>
        </w:rPr>
        <w:t xml:space="preserve"> de pedidos, clientes, importes, productos y estados.</w:t>
      </w:r>
    </w:p>
    <w:p w14:paraId="04BB3325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proofErr w:type="spellStart"/>
      <w:proofErr w:type="gramStart"/>
      <w:r>
        <w:rPr>
          <w:rFonts w:ascii="Arial" w:hAnsi="Arial" w:cs="Arial"/>
          <w:b/>
          <w:bCs/>
          <w:kern w:val="0"/>
        </w:rPr>
        <w:t>Productos:</w:t>
      </w:r>
      <w:r>
        <w:rPr>
          <w:rFonts w:ascii="Arial" w:hAnsi="Arial" w:cs="Arial"/>
          <w:kern w:val="0"/>
        </w:rPr>
        <w:t>alta</w:t>
      </w:r>
      <w:proofErr w:type="spellEnd"/>
      <w:proofErr w:type="gramEnd"/>
      <w:r>
        <w:rPr>
          <w:rFonts w:ascii="Arial" w:hAnsi="Arial" w:cs="Arial"/>
          <w:kern w:val="0"/>
        </w:rPr>
        <w:t xml:space="preserve"> y edición de productos, imágenes, video, descripción, medidas, colores, precio público, precio mayorista, stock, visibilidad y QR de ficha.</w:t>
      </w:r>
    </w:p>
    <w:p w14:paraId="1CA5CF6F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proofErr w:type="spellStart"/>
      <w:proofErr w:type="gramStart"/>
      <w:r>
        <w:rPr>
          <w:rFonts w:ascii="Arial" w:hAnsi="Arial" w:cs="Arial"/>
          <w:b/>
          <w:bCs/>
          <w:kern w:val="0"/>
        </w:rPr>
        <w:t>Categorías:</w:t>
      </w:r>
      <w:r>
        <w:rPr>
          <w:rFonts w:ascii="Arial" w:hAnsi="Arial" w:cs="Arial"/>
          <w:kern w:val="0"/>
        </w:rPr>
        <w:t>organización</w:t>
      </w:r>
      <w:proofErr w:type="spellEnd"/>
      <w:proofErr w:type="gramEnd"/>
      <w:r>
        <w:rPr>
          <w:rFonts w:ascii="Arial" w:hAnsi="Arial" w:cs="Arial"/>
          <w:kern w:val="0"/>
        </w:rPr>
        <w:t xml:space="preserve"> del catálogo.</w:t>
      </w:r>
    </w:p>
    <w:p w14:paraId="2013A99F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proofErr w:type="spellStart"/>
      <w:proofErr w:type="gramStart"/>
      <w:r>
        <w:rPr>
          <w:rFonts w:ascii="Arial" w:hAnsi="Arial" w:cs="Arial"/>
          <w:b/>
          <w:bCs/>
          <w:kern w:val="0"/>
        </w:rPr>
        <w:t>Clientes:</w:t>
      </w:r>
      <w:r>
        <w:rPr>
          <w:rFonts w:ascii="Arial" w:hAnsi="Arial" w:cs="Arial"/>
          <w:kern w:val="0"/>
        </w:rPr>
        <w:t>consulta</w:t>
      </w:r>
      <w:proofErr w:type="spellEnd"/>
      <w:proofErr w:type="gramEnd"/>
      <w:r>
        <w:rPr>
          <w:rFonts w:ascii="Arial" w:hAnsi="Arial" w:cs="Arial"/>
          <w:kern w:val="0"/>
        </w:rPr>
        <w:t xml:space="preserve"> de clientes y creación de cuentas mayoristas con nombre, correo, celular, NIT y contraseña temporal.</w:t>
      </w:r>
    </w:p>
    <w:p w14:paraId="2F967AF1" w14:textId="52212B75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 xml:space="preserve">Ventas </w:t>
      </w:r>
      <w:proofErr w:type="spellStart"/>
      <w:proofErr w:type="gramStart"/>
      <w:r>
        <w:rPr>
          <w:rFonts w:ascii="Arial" w:hAnsi="Arial" w:cs="Arial"/>
          <w:b/>
          <w:bCs/>
          <w:kern w:val="0"/>
        </w:rPr>
        <w:t>directas:</w:t>
      </w:r>
      <w:r>
        <w:rPr>
          <w:rFonts w:ascii="Arial" w:hAnsi="Arial" w:cs="Arial"/>
          <w:kern w:val="0"/>
        </w:rPr>
        <w:t>venta</w:t>
      </w:r>
      <w:proofErr w:type="spellEnd"/>
      <w:proofErr w:type="gramEnd"/>
      <w:r>
        <w:rPr>
          <w:rFonts w:ascii="Arial" w:hAnsi="Arial" w:cs="Arial"/>
          <w:kern w:val="0"/>
        </w:rPr>
        <w:t xml:space="preserve"> asistida desde sucursal. Permite agregar varios productos, elegir </w:t>
      </w:r>
      <w:r>
        <w:rPr>
          <w:rFonts w:ascii="Arial" w:hAnsi="Arial" w:cs="Arial"/>
          <w:kern w:val="0"/>
        </w:rPr>
        <w:lastRenderedPageBreak/>
        <w:t>cliente, aplicar precio minorista o mayorista, seleccionar efectivo, QR o tarjeta y registrar el cobro.</w:t>
      </w:r>
    </w:p>
    <w:p w14:paraId="3BA1F4AF" w14:textId="3F274AC2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Al cerrar sesión administrativa, el sistema retorna al inicio del cliente.</w:t>
      </w:r>
    </w:p>
    <w:p w14:paraId="4F349FCF" w14:textId="77777777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7. Seguridad y operación</w:t>
      </w:r>
    </w:p>
    <w:p w14:paraId="2B13858B" w14:textId="3EC24156" w:rsidR="003A0900" w:rsidRDefault="003A0900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Los datos del cliente minorista se usan para el pedido actual y no quedan como sesión en una pantalla compartida. Los precios y el stock se validan antes de crear cada pedido. Las cuentas mayoristas solo acceden a sus propios datos y compras.</w:t>
      </w:r>
    </w:p>
    <w:p w14:paraId="5A3F14FD" w14:textId="2C9848C5" w:rsidR="00E13B73" w:rsidRDefault="003A0900" w:rsidP="00CE47BC">
      <w:pPr>
        <w:widowControl w:val="0"/>
        <w:autoSpaceDE w:val="0"/>
        <w:autoSpaceDN w:val="0"/>
        <w:adjustRightInd w:val="0"/>
        <w:spacing w:after="220" w:line="240" w:lineRule="auto"/>
        <w:rPr>
          <w:rFonts w:ascii="Aptos" w:hAnsi="Aptos"/>
          <w:color w:val="000000"/>
          <w:sz w:val="20"/>
        </w:rPr>
      </w:pPr>
      <w:r>
        <w:rPr>
          <w:rFonts w:ascii="Arial" w:hAnsi="Arial" w:cs="Arial"/>
          <w:kern w:val="0"/>
        </w:rPr>
        <w:t>Recomendaciones: mantener actualizado el stock y los precios; usar QR en los productos físicos; verificar ticket e importe en caja; atender los mensajes de comprobante desde el WhatsApp oficial; y cerrar toda sesión mayorista o administrativa al finalizar.</w:t>
      </w:r>
      <w:r w:rsidR="00416698">
        <w:rPr>
          <w:rFonts w:ascii="Aptos" w:hAnsi="Aptos"/>
          <w:color w:val="000000"/>
          <w:sz w:val="20"/>
        </w:rPr>
        <w:tab/>
      </w:r>
    </w:p>
    <w:p w14:paraId="0F51C4BC" w14:textId="5EEBFA74" w:rsidR="003A0900" w:rsidRPr="00E13B73" w:rsidRDefault="003A0900" w:rsidP="00416698">
      <w:pPr>
        <w:widowControl w:val="0"/>
        <w:autoSpaceDE w:val="0"/>
        <w:autoSpaceDN w:val="0"/>
        <w:adjustRightInd w:val="0"/>
        <w:spacing w:after="220" w:line="240" w:lineRule="auto"/>
        <w:rPr>
          <w:rFonts w:ascii="Arial" w:hAnsi="Arial" w:cs="Arial"/>
          <w:kern w:val="0"/>
          <w:sz w:val="40"/>
          <w:szCs w:val="40"/>
        </w:rPr>
      </w:pPr>
      <w:r w:rsidRPr="00E13B73">
        <w:rPr>
          <w:rFonts w:ascii="Aptos Display" w:hAnsi="Aptos Display"/>
          <w:b/>
          <w:color w:val="3ED9B2"/>
          <w:sz w:val="40"/>
          <w:szCs w:val="40"/>
        </w:rPr>
        <w:t>Anexo · Vistas del sistema</w:t>
      </w:r>
    </w:p>
    <w:p w14:paraId="2C7733EC" w14:textId="740F9D3A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1. Inicio del cliente</w:t>
      </w:r>
    </w:p>
    <w:p w14:paraId="742AA405" w14:textId="22E3421D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Portada pública con acceso al catálogo, carrito, inicio de sesión mayorista y Asistente TERRA.</w:t>
      </w:r>
    </w:p>
    <w:p w14:paraId="551BDFB7" w14:textId="620542AD" w:rsidR="003A0900" w:rsidRDefault="00257DC3" w:rsidP="003A0900">
      <w:pPr>
        <w:rPr>
          <w:rFonts w:ascii="Aptos" w:hAnsi="Aptos"/>
          <w:color w:val="323232"/>
          <w:sz w:val="20"/>
        </w:rPr>
      </w:pPr>
      <w:r w:rsidRPr="00257DC3">
        <w:rPr>
          <w:rFonts w:ascii="Aptos" w:hAnsi="Aptos"/>
          <w:color w:val="323232"/>
          <w:sz w:val="20"/>
        </w:rPr>
        <w:drawing>
          <wp:inline distT="0" distB="0" distL="0" distR="0" wp14:anchorId="7EDBD8CF" wp14:editId="688EBFD0">
            <wp:extent cx="5731510" cy="3198495"/>
            <wp:effectExtent l="0" t="0" r="2540" b="1905"/>
            <wp:docPr id="99213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3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7DEF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4DE8EC27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6BD7461D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568AE5CE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521830C4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60A76161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5B973B99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5D76AD72" w14:textId="77777777" w:rsidR="00F96000" w:rsidRDefault="00F96000" w:rsidP="003A0900">
      <w:pPr>
        <w:rPr>
          <w:rFonts w:ascii="Aptos" w:hAnsi="Aptos"/>
          <w:color w:val="323232"/>
          <w:sz w:val="20"/>
        </w:rPr>
      </w:pPr>
    </w:p>
    <w:p w14:paraId="3CF3C5D2" w14:textId="6EF8DDBB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lastRenderedPageBreak/>
        <w:t>2. Catálogo de productos</w:t>
      </w:r>
    </w:p>
    <w:p w14:paraId="4DBF76CE" w14:textId="453DA463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Búsqueda, filtros, categorías, productos disponibles, precio y acción para agregar al carrito.</w:t>
      </w:r>
    </w:p>
    <w:p w14:paraId="4BD645B2" w14:textId="4B125CB4" w:rsidR="003A0900" w:rsidRDefault="00F96000" w:rsidP="003A0900">
      <w:pPr>
        <w:rPr>
          <w:rFonts w:ascii="Aptos" w:hAnsi="Aptos"/>
          <w:color w:val="323232"/>
          <w:sz w:val="20"/>
        </w:rPr>
      </w:pPr>
      <w:r w:rsidRPr="00F96000">
        <w:rPr>
          <w:rFonts w:ascii="Aptos" w:hAnsi="Aptos"/>
          <w:color w:val="323232"/>
          <w:sz w:val="20"/>
        </w:rPr>
        <w:drawing>
          <wp:inline distT="0" distB="0" distL="0" distR="0" wp14:anchorId="1A7B3E8F" wp14:editId="4D667878">
            <wp:extent cx="5731510" cy="3185160"/>
            <wp:effectExtent l="0" t="0" r="2540" b="0"/>
            <wp:docPr id="471985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85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74BA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1301567D" w14:textId="355FC6BD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3. Detalle de producto</w:t>
      </w:r>
    </w:p>
    <w:p w14:paraId="69D89661" w14:textId="350E09FD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Galería, descripción, medidas, colores, disponibilidad, garantía, cantidad y productos relacionados.</w:t>
      </w:r>
    </w:p>
    <w:p w14:paraId="40FFE1E1" w14:textId="2C289DFD" w:rsidR="003A0900" w:rsidRDefault="001F03F0" w:rsidP="003A0900">
      <w:pPr>
        <w:rPr>
          <w:rFonts w:ascii="Aptos" w:hAnsi="Aptos"/>
          <w:color w:val="323232"/>
          <w:sz w:val="20"/>
        </w:rPr>
      </w:pPr>
      <w:r w:rsidRPr="001F03F0">
        <w:rPr>
          <w:rFonts w:ascii="Aptos" w:hAnsi="Aptos"/>
          <w:color w:val="323232"/>
          <w:sz w:val="20"/>
        </w:rPr>
        <w:drawing>
          <wp:inline distT="0" distB="0" distL="0" distR="0" wp14:anchorId="2D41C136" wp14:editId="729F4329">
            <wp:extent cx="5731510" cy="3039745"/>
            <wp:effectExtent l="0" t="0" r="2540" b="8255"/>
            <wp:docPr id="1273160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3312" w14:textId="77777777" w:rsidR="001F03F0" w:rsidRDefault="001F03F0" w:rsidP="003A0900">
      <w:pPr>
        <w:rPr>
          <w:rFonts w:ascii="Aptos" w:hAnsi="Aptos"/>
          <w:color w:val="323232"/>
          <w:sz w:val="20"/>
        </w:rPr>
      </w:pPr>
    </w:p>
    <w:p w14:paraId="511EB71A" w14:textId="77777777" w:rsidR="001F03F0" w:rsidRDefault="001F03F0" w:rsidP="003A0900">
      <w:pPr>
        <w:rPr>
          <w:rFonts w:ascii="Aptos" w:hAnsi="Aptos"/>
          <w:color w:val="323232"/>
          <w:sz w:val="20"/>
        </w:rPr>
      </w:pPr>
    </w:p>
    <w:p w14:paraId="226E1A65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4E30C470" w14:textId="3FECE1EA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lastRenderedPageBreak/>
        <w:t>4. Compra por QR</w:t>
      </w:r>
    </w:p>
    <w:p w14:paraId="0CB28741" w14:textId="37FB8322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Cámara para escanear varios QR, resumen de productos, unidades y total estimado.</w:t>
      </w:r>
    </w:p>
    <w:p w14:paraId="7AE9D7A7" w14:textId="6C30E5EF" w:rsidR="003A0900" w:rsidRDefault="00546988" w:rsidP="003A0900">
      <w:pPr>
        <w:rPr>
          <w:rFonts w:ascii="Aptos" w:hAnsi="Aptos"/>
          <w:color w:val="323232"/>
          <w:sz w:val="20"/>
        </w:rPr>
      </w:pPr>
      <w:r w:rsidRPr="00546988">
        <w:rPr>
          <w:rFonts w:ascii="Aptos" w:hAnsi="Aptos"/>
          <w:color w:val="323232"/>
          <w:sz w:val="20"/>
        </w:rPr>
        <w:drawing>
          <wp:inline distT="0" distB="0" distL="0" distR="0" wp14:anchorId="2AF1DFC9" wp14:editId="4F5B37FB">
            <wp:extent cx="5731510" cy="3172460"/>
            <wp:effectExtent l="0" t="0" r="2540" b="8890"/>
            <wp:docPr id="1615059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9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7710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0A3C656E" w14:textId="4A0BDCD7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5. Ficha rápida por QR</w:t>
      </w:r>
    </w:p>
    <w:p w14:paraId="34369A0F" w14:textId="2DC1140E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Detalle abierto desde el QR físico con acciones para agregar al pedido QR o continuar escaneando.</w:t>
      </w:r>
    </w:p>
    <w:p w14:paraId="0C207130" w14:textId="1CBFABA4" w:rsidR="003A0900" w:rsidRDefault="00014663" w:rsidP="003A0900">
      <w:pPr>
        <w:rPr>
          <w:rFonts w:ascii="Aptos" w:hAnsi="Aptos"/>
          <w:color w:val="323232"/>
          <w:sz w:val="20"/>
        </w:rPr>
      </w:pPr>
      <w:r w:rsidRPr="00014663">
        <w:rPr>
          <w:rFonts w:ascii="Aptos" w:hAnsi="Aptos"/>
          <w:color w:val="323232"/>
          <w:sz w:val="20"/>
        </w:rPr>
        <w:drawing>
          <wp:inline distT="0" distB="0" distL="0" distR="0" wp14:anchorId="00287F3C" wp14:editId="543FF38A">
            <wp:extent cx="5731510" cy="3067050"/>
            <wp:effectExtent l="0" t="0" r="2540" b="0"/>
            <wp:docPr id="147870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1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D7E8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191B42BC" w14:textId="77777777" w:rsidR="00014663" w:rsidRDefault="00014663" w:rsidP="003A0900">
      <w:pPr>
        <w:rPr>
          <w:rFonts w:ascii="Aptos" w:hAnsi="Aptos"/>
          <w:color w:val="323232"/>
          <w:sz w:val="20"/>
        </w:rPr>
      </w:pPr>
    </w:p>
    <w:p w14:paraId="22D31DD7" w14:textId="77777777" w:rsidR="00014663" w:rsidRDefault="00014663" w:rsidP="003A0900">
      <w:pPr>
        <w:rPr>
          <w:rFonts w:ascii="Aptos" w:hAnsi="Aptos"/>
          <w:color w:val="323232"/>
          <w:sz w:val="20"/>
        </w:rPr>
      </w:pPr>
    </w:p>
    <w:p w14:paraId="367DA4B1" w14:textId="0D23F318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lastRenderedPageBreak/>
        <w:t>6. Carrito de compras</w:t>
      </w:r>
    </w:p>
    <w:p w14:paraId="055006AD" w14:textId="6A1CBD76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Productos seleccionados, cantidad, subtotal, total, edición de líneas y continuación del pedido.</w:t>
      </w:r>
    </w:p>
    <w:p w14:paraId="33D89FB8" w14:textId="2F300962" w:rsidR="003A0900" w:rsidRDefault="00824834" w:rsidP="003A0900">
      <w:pPr>
        <w:rPr>
          <w:rFonts w:ascii="Aptos" w:hAnsi="Aptos"/>
          <w:color w:val="323232"/>
          <w:sz w:val="20"/>
        </w:rPr>
      </w:pPr>
      <w:r w:rsidRPr="00824834">
        <w:rPr>
          <w:rFonts w:ascii="Aptos" w:hAnsi="Aptos"/>
          <w:color w:val="323232"/>
          <w:sz w:val="20"/>
        </w:rPr>
        <w:drawing>
          <wp:inline distT="0" distB="0" distL="0" distR="0" wp14:anchorId="2BCA1AC5" wp14:editId="07740F6C">
            <wp:extent cx="5731510" cy="3140075"/>
            <wp:effectExtent l="0" t="0" r="2540" b="3175"/>
            <wp:docPr id="951137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7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CC49" w14:textId="74E7EF32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7. Identificación minorista</w:t>
      </w:r>
    </w:p>
    <w:p w14:paraId="54132635" w14:textId="7DAD9352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Datos del comprador, teléfono/WhatsApp, NIT y solicitud de comprobante por WhatsApp.</w:t>
      </w:r>
    </w:p>
    <w:p w14:paraId="349A6B80" w14:textId="64EAE184" w:rsidR="003A0900" w:rsidRDefault="00192F89" w:rsidP="003A0900">
      <w:pPr>
        <w:rPr>
          <w:rFonts w:ascii="Aptos" w:hAnsi="Aptos"/>
          <w:color w:val="323232"/>
          <w:sz w:val="20"/>
        </w:rPr>
      </w:pPr>
      <w:r w:rsidRPr="00192F89">
        <w:rPr>
          <w:rFonts w:ascii="Aptos" w:hAnsi="Aptos"/>
          <w:color w:val="323232"/>
          <w:sz w:val="20"/>
        </w:rPr>
        <w:drawing>
          <wp:inline distT="0" distB="0" distL="0" distR="0" wp14:anchorId="21DA7456" wp14:editId="5D455A39">
            <wp:extent cx="5731510" cy="3101975"/>
            <wp:effectExtent l="0" t="0" r="2540" b="3175"/>
            <wp:docPr id="13167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8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C52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22627BFF" w14:textId="77777777" w:rsidR="006506CE" w:rsidRDefault="006506CE" w:rsidP="003A0900">
      <w:pPr>
        <w:rPr>
          <w:rFonts w:ascii="Aptos" w:hAnsi="Aptos"/>
          <w:color w:val="323232"/>
          <w:sz w:val="20"/>
        </w:rPr>
      </w:pPr>
    </w:p>
    <w:p w14:paraId="09198969" w14:textId="77777777" w:rsidR="006506CE" w:rsidRDefault="006506CE" w:rsidP="003A0900">
      <w:pPr>
        <w:rPr>
          <w:rFonts w:ascii="Aptos" w:hAnsi="Aptos"/>
          <w:color w:val="323232"/>
          <w:sz w:val="20"/>
        </w:rPr>
      </w:pPr>
    </w:p>
    <w:p w14:paraId="64DF3584" w14:textId="77777777" w:rsidR="006506CE" w:rsidRDefault="006506CE" w:rsidP="003A0900">
      <w:pPr>
        <w:rPr>
          <w:rFonts w:ascii="Aptos" w:hAnsi="Aptos"/>
          <w:color w:val="323232"/>
          <w:sz w:val="20"/>
        </w:rPr>
      </w:pPr>
    </w:p>
    <w:p w14:paraId="0F0CB5FF" w14:textId="75AEAEEF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lastRenderedPageBreak/>
        <w:t>8. Confirmación y ticket</w:t>
      </w:r>
    </w:p>
    <w:p w14:paraId="6769E05D" w14:textId="63D131F0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Resumen final, generación de código de pedido, descarga de ticket y envío de solicitud a WhatsApp TERRA.</w:t>
      </w:r>
    </w:p>
    <w:p w14:paraId="1FB1455D" w14:textId="7277B710" w:rsidR="003A0900" w:rsidRDefault="00960674" w:rsidP="003A0900">
      <w:pPr>
        <w:rPr>
          <w:rFonts w:ascii="Aptos" w:hAnsi="Aptos"/>
          <w:color w:val="323232"/>
          <w:sz w:val="20"/>
        </w:rPr>
      </w:pPr>
      <w:r w:rsidRPr="00960674">
        <w:rPr>
          <w:rFonts w:ascii="Aptos" w:hAnsi="Aptos"/>
          <w:color w:val="323232"/>
          <w:sz w:val="20"/>
        </w:rPr>
        <w:drawing>
          <wp:inline distT="0" distB="0" distL="0" distR="0" wp14:anchorId="75B6D4F3" wp14:editId="25519903">
            <wp:extent cx="5731510" cy="3135630"/>
            <wp:effectExtent l="0" t="0" r="2540" b="7620"/>
            <wp:docPr id="1009695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95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5AF4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75F3F979" w14:textId="2BB6913E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9. Inicio de sesión mayorista</w:t>
      </w:r>
    </w:p>
    <w:p w14:paraId="02A6D3B5" w14:textId="55147762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Modal de correo y contraseña, acceso de asesor por WhatsApp y validación de cuenta comercial.</w:t>
      </w:r>
    </w:p>
    <w:p w14:paraId="3BB7735B" w14:textId="31F10B73" w:rsidR="003A0900" w:rsidRDefault="00921740" w:rsidP="003A0900">
      <w:pPr>
        <w:rPr>
          <w:rFonts w:ascii="Aptos" w:hAnsi="Aptos"/>
          <w:color w:val="323232"/>
          <w:sz w:val="20"/>
        </w:rPr>
      </w:pPr>
      <w:r w:rsidRPr="00921740">
        <w:rPr>
          <w:rFonts w:ascii="Aptos" w:hAnsi="Aptos"/>
          <w:color w:val="323232"/>
          <w:sz w:val="20"/>
        </w:rPr>
        <w:drawing>
          <wp:inline distT="0" distB="0" distL="0" distR="0" wp14:anchorId="075114EB" wp14:editId="718D1EE7">
            <wp:extent cx="5731510" cy="3141345"/>
            <wp:effectExtent l="0" t="0" r="2540" b="1905"/>
            <wp:docPr id="171276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60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4A30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69F2D19D" w14:textId="77777777" w:rsidR="00921740" w:rsidRDefault="00921740" w:rsidP="003A0900">
      <w:pPr>
        <w:rPr>
          <w:rFonts w:ascii="Aptos" w:hAnsi="Aptos"/>
          <w:color w:val="323232"/>
          <w:sz w:val="20"/>
        </w:rPr>
      </w:pPr>
    </w:p>
    <w:p w14:paraId="59864908" w14:textId="0FACA408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lastRenderedPageBreak/>
        <w:t>10. Cuenta mayorista activa</w:t>
      </w:r>
    </w:p>
    <w:p w14:paraId="1F8AEC2A" w14:textId="2F92BDE2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Nombre en encabezado, menú de cuenta, precios mayoristas y opción de cerrar sesión.</w:t>
      </w:r>
    </w:p>
    <w:p w14:paraId="19B755E5" w14:textId="4A75F9B1" w:rsidR="003A0900" w:rsidRDefault="00375593" w:rsidP="003A0900">
      <w:pPr>
        <w:rPr>
          <w:rFonts w:ascii="Aptos" w:hAnsi="Aptos"/>
          <w:color w:val="323232"/>
          <w:sz w:val="20"/>
        </w:rPr>
      </w:pPr>
      <w:r w:rsidRPr="00375593">
        <w:rPr>
          <w:rFonts w:ascii="Aptos" w:hAnsi="Aptos"/>
          <w:color w:val="323232"/>
          <w:sz w:val="20"/>
        </w:rPr>
        <w:drawing>
          <wp:inline distT="0" distB="0" distL="0" distR="0" wp14:anchorId="2AF8D178" wp14:editId="0924E8EC">
            <wp:extent cx="5731510" cy="3184525"/>
            <wp:effectExtent l="0" t="0" r="2540" b="0"/>
            <wp:docPr id="1444971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71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F034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638BEF51" w14:textId="0A68EE51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11. Panel administrador</w:t>
      </w:r>
    </w:p>
    <w:p w14:paraId="56EA246B" w14:textId="6F840E63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 xml:space="preserve">Acceso a </w:t>
      </w:r>
      <w:proofErr w:type="spellStart"/>
      <w:r>
        <w:rPr>
          <w:rFonts w:ascii="Aptos" w:hAnsi="Aptos"/>
          <w:color w:val="323232"/>
          <w:sz w:val="20"/>
        </w:rPr>
        <w:t>dashboard</w:t>
      </w:r>
      <w:proofErr w:type="spellEnd"/>
      <w:r>
        <w:rPr>
          <w:rFonts w:ascii="Aptos" w:hAnsi="Aptos"/>
          <w:color w:val="323232"/>
          <w:sz w:val="20"/>
        </w:rPr>
        <w:t>, pedidos, productos, categorías, clientes y ventas directas.</w:t>
      </w:r>
    </w:p>
    <w:p w14:paraId="104A5560" w14:textId="655C003B" w:rsidR="003A0900" w:rsidRDefault="00F82511" w:rsidP="003A0900">
      <w:pPr>
        <w:rPr>
          <w:rFonts w:ascii="Aptos" w:hAnsi="Aptos"/>
          <w:color w:val="323232"/>
          <w:sz w:val="20"/>
        </w:rPr>
      </w:pPr>
      <w:r w:rsidRPr="00F82511">
        <w:rPr>
          <w:rFonts w:ascii="Aptos" w:hAnsi="Aptos"/>
          <w:color w:val="323232"/>
          <w:sz w:val="20"/>
        </w:rPr>
        <w:drawing>
          <wp:inline distT="0" distB="0" distL="0" distR="0" wp14:anchorId="1581B938" wp14:editId="42882EE4">
            <wp:extent cx="5731510" cy="3140710"/>
            <wp:effectExtent l="0" t="0" r="2540" b="2540"/>
            <wp:docPr id="202614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3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9AAC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10C5EC00" w14:textId="77777777" w:rsidR="00F82511" w:rsidRDefault="00F82511" w:rsidP="003A0900">
      <w:pPr>
        <w:rPr>
          <w:rFonts w:ascii="Aptos" w:hAnsi="Aptos"/>
          <w:color w:val="323232"/>
          <w:sz w:val="20"/>
        </w:rPr>
      </w:pPr>
    </w:p>
    <w:p w14:paraId="313DDDFE" w14:textId="77777777" w:rsidR="00F82511" w:rsidRDefault="00F82511" w:rsidP="003A0900">
      <w:pPr>
        <w:rPr>
          <w:rFonts w:ascii="Aptos" w:hAnsi="Aptos"/>
          <w:color w:val="323232"/>
          <w:sz w:val="20"/>
        </w:rPr>
      </w:pPr>
    </w:p>
    <w:p w14:paraId="0A2031F6" w14:textId="1029712D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lastRenderedPageBreak/>
        <w:t>12. Administración de productos</w:t>
      </w:r>
    </w:p>
    <w:p w14:paraId="6FB66B42" w14:textId="443DA522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Precio público y mayorista, stock, imágenes, video, colores, visibilidad y QR de producto.</w:t>
      </w:r>
    </w:p>
    <w:p w14:paraId="4C77A393" w14:textId="64651DD2" w:rsidR="003A0900" w:rsidRDefault="00F44F73" w:rsidP="003A0900">
      <w:pPr>
        <w:rPr>
          <w:rFonts w:ascii="Aptos" w:hAnsi="Aptos"/>
          <w:color w:val="323232"/>
          <w:sz w:val="20"/>
        </w:rPr>
      </w:pPr>
      <w:r w:rsidRPr="00F44F73">
        <w:rPr>
          <w:rFonts w:ascii="Aptos" w:hAnsi="Aptos"/>
          <w:color w:val="323232"/>
          <w:sz w:val="20"/>
        </w:rPr>
        <w:drawing>
          <wp:inline distT="0" distB="0" distL="0" distR="0" wp14:anchorId="1635DF07" wp14:editId="0057A5B2">
            <wp:extent cx="5731510" cy="3187700"/>
            <wp:effectExtent l="0" t="0" r="2540" b="0"/>
            <wp:docPr id="140796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3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3032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61D59CD1" w14:textId="5AEDEA0C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13. Clientes mayoristas</w:t>
      </w:r>
    </w:p>
    <w:p w14:paraId="3D379716" w14:textId="18AC03FB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Listado de clientes y formulario para crear una cuenta mayorista con datos comerciales.</w:t>
      </w:r>
    </w:p>
    <w:p w14:paraId="10F6D486" w14:textId="3F4EF926" w:rsidR="003A0900" w:rsidRDefault="00A1234C" w:rsidP="003A0900">
      <w:pPr>
        <w:rPr>
          <w:rFonts w:ascii="Aptos" w:hAnsi="Aptos"/>
          <w:color w:val="323232"/>
          <w:sz w:val="20"/>
        </w:rPr>
      </w:pPr>
      <w:r w:rsidRPr="00A1234C">
        <w:rPr>
          <w:rFonts w:ascii="Aptos" w:hAnsi="Aptos"/>
          <w:color w:val="323232"/>
          <w:sz w:val="20"/>
        </w:rPr>
        <w:drawing>
          <wp:inline distT="0" distB="0" distL="0" distR="0" wp14:anchorId="53B8EB37" wp14:editId="1D486469">
            <wp:extent cx="5731510" cy="3127375"/>
            <wp:effectExtent l="0" t="0" r="2540" b="0"/>
            <wp:docPr id="7382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1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6B75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39EDCD4E" w14:textId="77777777" w:rsidR="00A1234C" w:rsidRDefault="00A1234C" w:rsidP="003A0900">
      <w:pPr>
        <w:rPr>
          <w:rFonts w:ascii="Aptos" w:hAnsi="Aptos"/>
          <w:color w:val="323232"/>
          <w:sz w:val="20"/>
        </w:rPr>
      </w:pPr>
    </w:p>
    <w:p w14:paraId="1335CD4E" w14:textId="77777777" w:rsidR="00A1234C" w:rsidRDefault="00A1234C" w:rsidP="003A0900">
      <w:pPr>
        <w:rPr>
          <w:rFonts w:ascii="Aptos" w:hAnsi="Aptos"/>
          <w:color w:val="323232"/>
          <w:sz w:val="20"/>
        </w:rPr>
      </w:pPr>
    </w:p>
    <w:p w14:paraId="5861B281" w14:textId="3709DE53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lastRenderedPageBreak/>
        <w:t>14. Ventas directas</w:t>
      </w:r>
    </w:p>
    <w:p w14:paraId="52799C00" w14:textId="1E629653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Venta asistida: productos con imagen, tipo de cliente, medio de pago y total de cobro.</w:t>
      </w:r>
    </w:p>
    <w:p w14:paraId="40EB5DA1" w14:textId="441317A3" w:rsidR="003A0900" w:rsidRDefault="0007597E" w:rsidP="003A0900">
      <w:pPr>
        <w:rPr>
          <w:rFonts w:ascii="Aptos" w:hAnsi="Aptos"/>
          <w:color w:val="323232"/>
          <w:sz w:val="20"/>
        </w:rPr>
      </w:pPr>
      <w:r w:rsidRPr="0007597E">
        <w:rPr>
          <w:rFonts w:ascii="Aptos" w:hAnsi="Aptos"/>
          <w:color w:val="323232"/>
          <w:sz w:val="20"/>
        </w:rPr>
        <w:drawing>
          <wp:inline distT="0" distB="0" distL="0" distR="0" wp14:anchorId="2B7EA0C8" wp14:editId="0553D28F">
            <wp:extent cx="5731510" cy="3208655"/>
            <wp:effectExtent l="0" t="0" r="2540" b="0"/>
            <wp:docPr id="152515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2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C25F" w14:textId="77777777" w:rsidR="003A0900" w:rsidRDefault="003A0900" w:rsidP="003A0900">
      <w:pPr>
        <w:rPr>
          <w:rFonts w:ascii="Aptos" w:hAnsi="Aptos"/>
          <w:color w:val="323232"/>
          <w:sz w:val="20"/>
        </w:rPr>
      </w:pPr>
    </w:p>
    <w:p w14:paraId="49667B22" w14:textId="7B8EACCD" w:rsidR="003A0900" w:rsidRDefault="003A0900" w:rsidP="003A0900">
      <w:pPr>
        <w:rPr>
          <w:rFonts w:ascii="Aptos Display" w:hAnsi="Aptos Display"/>
          <w:b/>
          <w:color w:val="3ED9B2"/>
          <w:sz w:val="28"/>
        </w:rPr>
      </w:pPr>
      <w:r>
        <w:rPr>
          <w:rFonts w:ascii="Aptos Display" w:hAnsi="Aptos Display"/>
          <w:b/>
          <w:color w:val="3ED9B2"/>
          <w:sz w:val="28"/>
        </w:rPr>
        <w:t>15. Asistente TERRA</w:t>
      </w:r>
    </w:p>
    <w:p w14:paraId="75C51F94" w14:textId="56ABC6EE" w:rsidR="003A0900" w:rsidRDefault="003A0900" w:rsidP="003A0900">
      <w:pPr>
        <w:rPr>
          <w:rFonts w:ascii="Aptos" w:hAnsi="Aptos"/>
          <w:color w:val="323232"/>
          <w:sz w:val="20"/>
        </w:rPr>
      </w:pPr>
      <w:r>
        <w:rPr>
          <w:rFonts w:ascii="Aptos" w:hAnsi="Aptos"/>
          <w:color w:val="323232"/>
          <w:sz w:val="20"/>
        </w:rPr>
        <w:t>Chat flotante para consultas sobre productos, QR, carrito, ticket y formas de pago.</w:t>
      </w:r>
    </w:p>
    <w:p w14:paraId="4C0E3CC8" w14:textId="355985E7" w:rsidR="003A0900" w:rsidRPr="003A0900" w:rsidRDefault="005312FF" w:rsidP="003A0900">
      <w:pPr>
        <w:rPr>
          <w:rFonts w:ascii="Aptos" w:hAnsi="Aptos"/>
          <w:color w:val="323232"/>
          <w:sz w:val="20"/>
        </w:rPr>
      </w:pPr>
      <w:r w:rsidRPr="005312FF">
        <w:rPr>
          <w:rFonts w:ascii="Aptos" w:hAnsi="Aptos"/>
          <w:color w:val="323232"/>
          <w:sz w:val="20"/>
        </w:rPr>
        <w:drawing>
          <wp:inline distT="0" distB="0" distL="0" distR="0" wp14:anchorId="4672C277" wp14:editId="555C5477">
            <wp:extent cx="5731510" cy="3176905"/>
            <wp:effectExtent l="0" t="0" r="2540" b="4445"/>
            <wp:docPr id="74176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6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900" w:rsidRPr="003A0900" w:rsidSect="001639C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00"/>
    <w:rsid w:val="00014663"/>
    <w:rsid w:val="0007597E"/>
    <w:rsid w:val="00087745"/>
    <w:rsid w:val="00153B5C"/>
    <w:rsid w:val="001639C4"/>
    <w:rsid w:val="00192F89"/>
    <w:rsid w:val="001A6A83"/>
    <w:rsid w:val="001F03F0"/>
    <w:rsid w:val="0023335E"/>
    <w:rsid w:val="00257DC3"/>
    <w:rsid w:val="00375593"/>
    <w:rsid w:val="003A0900"/>
    <w:rsid w:val="00416698"/>
    <w:rsid w:val="005312FF"/>
    <w:rsid w:val="00546988"/>
    <w:rsid w:val="00596D0F"/>
    <w:rsid w:val="006506CE"/>
    <w:rsid w:val="006A3204"/>
    <w:rsid w:val="006C1002"/>
    <w:rsid w:val="00824834"/>
    <w:rsid w:val="00921740"/>
    <w:rsid w:val="00960674"/>
    <w:rsid w:val="009738E7"/>
    <w:rsid w:val="009F0836"/>
    <w:rsid w:val="00A06395"/>
    <w:rsid w:val="00A1234C"/>
    <w:rsid w:val="00AC3C85"/>
    <w:rsid w:val="00CC2417"/>
    <w:rsid w:val="00CE47BC"/>
    <w:rsid w:val="00D16043"/>
    <w:rsid w:val="00E13B73"/>
    <w:rsid w:val="00E83DC0"/>
    <w:rsid w:val="00E96B72"/>
    <w:rsid w:val="00EE3A9E"/>
    <w:rsid w:val="00F44F73"/>
    <w:rsid w:val="00F82511"/>
    <w:rsid w:val="00F9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D5256"/>
  <w15:chartTrackingRefBased/>
  <w15:docId w15:val="{3390C7A3-F0EA-4AC8-8250-55A3FD1F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9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9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9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9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9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9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9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1233</Words>
  <Characters>6782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Aldair Valdez Quispe</dc:creator>
  <cp:keywords/>
  <dc:description/>
  <cp:lastModifiedBy>Jhonatan Aldair Valdez Quispe</cp:lastModifiedBy>
  <cp:revision>28</cp:revision>
  <dcterms:created xsi:type="dcterms:W3CDTF">2026-10-19T17:25:00Z</dcterms:created>
  <dcterms:modified xsi:type="dcterms:W3CDTF">2026-10-19T18:51:00Z</dcterms:modified>
</cp:coreProperties>
</file>