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084E">
      <w:pPr>
        <w:rPr>
          <w:rFonts w:hint="eastAsia"/>
        </w:rPr>
      </w:pPr>
      <w:r>
        <w:t>T</w:t>
      </w:r>
      <w:r>
        <w:rPr>
          <w:rFonts w:hint="eastAsia"/>
        </w:rPr>
        <w:t>est the interface with the procfs</w:t>
      </w:r>
    </w:p>
    <w:p w:rsidR="0049084E" w:rsidRDefault="0049084E">
      <w:r>
        <w:rPr>
          <w:noProof/>
        </w:rPr>
        <w:drawing>
          <wp:inline distT="0" distB="0" distL="0" distR="0">
            <wp:extent cx="4991100" cy="838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84E"/>
    <w:rsid w:val="0049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8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2013-10-13T12:44:00Z</dcterms:created>
  <dcterms:modified xsi:type="dcterms:W3CDTF">2013-10-13T12:45:00Z</dcterms:modified>
</cp:coreProperties>
</file>