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Sí, luego de realizar mi Proyecto APT mis intereses profesionales sí cambiaron. Antes estaba más enfocado solo en el área técnica, pero durante el proyecto tuve que asumir un rol más ligado a la gestión de proyectos, organizando tiempos, tareas y coordinación con el equipo.</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El Proyecto APT influyó directamente en este cambio, ya que me di cuenta de que me interesa planificar, liderar y organizar proyectos, además de lo técnico, lo que amplió mi proyección profesional.</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4">
            <w:pPr>
              <w:spacing w:after="240" w:before="240" w:lineRule="auto"/>
              <w:jc w:val="both"/>
              <w:rPr>
                <w:b w:val="1"/>
                <w:bCs w:val="1"/>
                <w:color w:val="1f4e79"/>
              </w:rPr>
            </w:pPr>
            <w:r w:rsidDel="00000000" w:rsidR="00000000" w:rsidRPr="00000000">
              <w:rPr>
                <w:b w:val="1"/>
                <w:bCs w:val="1"/>
                <w:color w:val="1f4e79"/>
                <w:rtl w:val="0"/>
              </w:rPr>
              <w:t xml:space="preserve">Sí, luego de realizar mi Proyecto APT mis fortalezas y debilidades sí cambiaron. Como fortaleza, logré desenvolverme mejor en la organización y gestión de tareas, pero también identifiqué como debilidad la falta de confianza en mí misma, especialmente al momento de tomar decisiones importantes.</w:t>
            </w:r>
          </w:p>
          <w:p w:rsidR="00000000" w:rsidDel="00000000" w:rsidP="00000000" w:rsidRDefault="00000000" w:rsidRPr="00000000" w14:paraId="00000015">
            <w:pPr>
              <w:spacing w:after="240" w:before="240" w:lineRule="auto"/>
              <w:jc w:val="both"/>
              <w:rPr>
                <w:b w:val="1"/>
                <w:bCs w:val="1"/>
                <w:color w:val="1f4e79"/>
              </w:rPr>
            </w:pPr>
            <w:r w:rsidDel="00000000" w:rsidR="00000000" w:rsidRPr="00000000">
              <w:rPr>
                <w:b w:val="1"/>
                <w:bCs w:val="1"/>
                <w:color w:val="1f4e79"/>
                <w:rtl w:val="0"/>
              </w:rPr>
              <w:t xml:space="preserve">Para seguir desarrollando mis fortalezas, planeo seguir participando en proyectos donde pueda asumir más responsabilidades y practicar la planificación y el liderazgo.</w:t>
            </w:r>
          </w:p>
          <w:p w:rsidR="00000000" w:rsidDel="00000000" w:rsidP="00000000" w:rsidRDefault="00000000" w:rsidRPr="00000000" w14:paraId="00000016">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Para mejorar mi debilidad, quiero trabajar en mi seguridad personal, confiando más en mis capacidades, aceptando los errores como parte del aprendizaje y enfrentando nuevos desafíos con una mejor actitud.</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sz w:val="24"/>
                <w:szCs w:val="24"/>
              </w:rPr>
            </w:pPr>
            <w:bookmarkStart w:colFirst="0" w:colLast="0" w:name="_heading=h.v29y8030uo1e"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Sí, luego de realizar mi Proyecto APT mis proyecciones laborales cambiaron. Antes me veía solo en un rol técnico, pero ahora también me proyectó en áreas relacionadas con la gestión de proyectos, donde puedo combinar lo técnico con la organización y el liderazgo.</w:t>
            </w:r>
          </w:p>
          <w:p w:rsidR="00000000" w:rsidDel="00000000" w:rsidP="00000000" w:rsidRDefault="00000000" w:rsidRPr="00000000" w14:paraId="0000001E">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En cinco años me imagino trabajando en un puesto donde pueda participar en la planificación y ejecución de proyectos tecnológicos, con un rol más activo en la toma de decisiones y en la coordinación de equipos.</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4">
            <w:pPr>
              <w:spacing w:after="240" w:before="240" w:lineRule="auto"/>
              <w:jc w:val="both"/>
              <w:rPr>
                <w:b w:val="1"/>
                <w:bCs w:val="1"/>
                <w:color w:val="1f4e79"/>
              </w:rPr>
            </w:pPr>
            <w:r w:rsidDel="00000000" w:rsidR="00000000" w:rsidRPr="00000000">
              <w:rPr>
                <w:b w:val="1"/>
                <w:bCs w:val="1"/>
                <w:color w:val="1f4e79"/>
                <w:rtl w:val="0"/>
              </w:rPr>
              <w:t xml:space="preserve">Los aspectos positivos del trabajo en grupo fueron la buena adaptación frente a las dificultades, la división equitativa de tareas según las habilidades de cada integrante y una comunicación constante, lo que permitió avanzar de buena forma en el proyecto. Como aspecto negativo, el hecho de no contar con los mismos tiempos disponibles dificultó algunas reuniones, aunque logramos adaptarnos rápidamente.</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bCs w:val="1"/>
                <w:color w:val="1f4e79"/>
                <w:rtl w:val="0"/>
              </w:rPr>
              <w:t xml:space="preserve">Para mis próximos trabajos en grupo dentro del ámbito laboral, creo que puedo mejorar en la organización de horarios, la planificación anticipada y en fortalecer aún más la comunicación, para que el trabajo sea más fluido y ordenado.</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CQ92Kw6cVGC42rgvnoEPHlZw==">CgMxLjAyDmgudjI5eTgwMzB1bzFlOAByITFmOE9NMVJmdW9lcG0tS3hlOU1iSEVia3RxamlvOWRObg==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