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aj3unrfrto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475"/>
        <w:gridCol w:w="4170"/>
        <w:tblGridChange w:id="0">
          <w:tblGrid>
            <w:gridCol w:w="5475"/>
            <w:gridCol w:w="41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Durante este primer periodo del Proyecto APT, correspondiente al </w:t>
            </w:r>
            <w:r w:rsidDel="00000000" w:rsidR="00000000" w:rsidRPr="00000000">
              <w:rPr>
                <w:color w:val="1f3864"/>
                <w:rtl w:val="0"/>
              </w:rPr>
              <w:t xml:space="preserve">Release 1</w:t>
            </w:r>
            <w:r w:rsidDel="00000000" w:rsidR="00000000" w:rsidRPr="00000000">
              <w:rPr>
                <w:color w:val="1f3864"/>
                <w:rtl w:val="0"/>
              </w:rPr>
              <w:t xml:space="preserve">, se avanzó en la construcción de los </w:t>
            </w:r>
            <w:r w:rsidDel="00000000" w:rsidR="00000000" w:rsidRPr="00000000">
              <w:rPr>
                <w:color w:val="1f3864"/>
                <w:rtl w:val="0"/>
              </w:rPr>
              <w:t xml:space="preserve">fundamentos técnicos y arquitectónicos</w:t>
            </w:r>
            <w:r w:rsidDel="00000000" w:rsidR="00000000" w:rsidRPr="00000000">
              <w:rPr>
                <w:color w:val="1f3864"/>
                <w:rtl w:val="0"/>
              </w:rPr>
              <w:t xml:space="preserve"> del sistema.</w:t>
              <w:br w:type="textWrapping"/>
              <w:t xml:space="preserve"> El equipo completó las fases iniciales de </w:t>
            </w:r>
            <w:r w:rsidDel="00000000" w:rsidR="00000000" w:rsidRPr="00000000">
              <w:rPr>
                <w:color w:val="1f3864"/>
                <w:rtl w:val="0"/>
              </w:rPr>
              <w:t xml:space="preserve">comprensión del negocio</w:t>
            </w:r>
            <w:r w:rsidDel="00000000" w:rsidR="00000000" w:rsidRPr="00000000">
              <w:rPr>
                <w:color w:val="1f3864"/>
                <w:rtl w:val="0"/>
              </w:rPr>
              <w:t xml:space="preserve">, </w:t>
            </w:r>
            <w:r w:rsidDel="00000000" w:rsidR="00000000" w:rsidRPr="00000000">
              <w:rPr>
                <w:color w:val="1f3864"/>
                <w:rtl w:val="0"/>
              </w:rPr>
              <w:t xml:space="preserve">preparación de datos</w:t>
            </w:r>
            <w:r w:rsidDel="00000000" w:rsidR="00000000" w:rsidRPr="00000000">
              <w:rPr>
                <w:color w:val="1f3864"/>
                <w:rtl w:val="0"/>
              </w:rPr>
              <w:t xml:space="preserve"> y </w:t>
            </w:r>
            <w:r w:rsidDel="00000000" w:rsidR="00000000" w:rsidRPr="00000000">
              <w:rPr>
                <w:color w:val="1f3864"/>
                <w:rtl w:val="0"/>
              </w:rPr>
              <w:t xml:space="preserve">diseño arquitectónico</w:t>
            </w:r>
            <w:r w:rsidDel="00000000" w:rsidR="00000000" w:rsidRPr="00000000">
              <w:rPr>
                <w:color w:val="1f3864"/>
                <w:rtl w:val="0"/>
              </w:rPr>
              <w:t xml:space="preserve">, de acuerdo con la metodología híbrida </w:t>
            </w:r>
            <w:r w:rsidDel="00000000" w:rsidR="00000000" w:rsidRPr="00000000">
              <w:rPr>
                <w:color w:val="1f3864"/>
                <w:rtl w:val="0"/>
              </w:rPr>
              <w:t xml:space="preserve">Scrum + CRISP-DM</w:t>
            </w:r>
            <w:r w:rsidDel="00000000" w:rsidR="00000000" w:rsidRPr="00000000">
              <w:rPr>
                <w:color w:val="1f3864"/>
                <w:rtl w:val="0"/>
              </w:rPr>
              <w:t xml:space="preserve">, gestionando las tareas mediante </w:t>
            </w:r>
            <w:r w:rsidDel="00000000" w:rsidR="00000000" w:rsidRPr="00000000">
              <w:rPr>
                <w:color w:val="1f3864"/>
                <w:rtl w:val="0"/>
              </w:rPr>
              <w:t xml:space="preserve">Jira Software</w:t>
            </w:r>
            <w:r w:rsidDel="00000000" w:rsidR="00000000" w:rsidRPr="00000000">
              <w:rPr>
                <w:color w:val="1f386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Hasta la fecha se han desarrollado las siguientes actividades principales: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Diseño del </w:t>
            </w:r>
            <w:r w:rsidDel="00000000" w:rsidR="00000000" w:rsidRPr="00000000">
              <w:rPr>
                <w:color w:val="1f3864"/>
                <w:rtl w:val="0"/>
              </w:rPr>
              <w:t xml:space="preserve">modelo arquitectónico inicial (4+1)</w:t>
            </w:r>
            <w:r w:rsidDel="00000000" w:rsidR="00000000" w:rsidRPr="00000000">
              <w:rPr>
                <w:color w:val="1f3864"/>
                <w:rtl w:val="0"/>
              </w:rPr>
              <w:t xml:space="preserve">, con diagramas de clases, componentes, despliegue y casos de uso.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Integración y depuración de fuentes de datos</w:t>
            </w:r>
            <w:r w:rsidDel="00000000" w:rsidR="00000000" w:rsidRPr="00000000">
              <w:rPr>
                <w:color w:val="1f3864"/>
                <w:rtl w:val="0"/>
              </w:rPr>
              <w:t xml:space="preserve"> provenientes de sensores de temperatura, humedad y variables ambientales.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Limpieza y validación del dataset</w:t>
            </w:r>
            <w:r w:rsidDel="00000000" w:rsidR="00000000" w:rsidRPr="00000000">
              <w:rPr>
                <w:color w:val="1f3864"/>
                <w:rtl w:val="0"/>
              </w:rPr>
              <w:t xml:space="preserve">, asegurando la consistencia de los registros.</w:t>
              <w:br w:type="textWrapping"/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Creación de la </w:t>
            </w:r>
            <w:r w:rsidDel="00000000" w:rsidR="00000000" w:rsidRPr="00000000">
              <w:rPr>
                <w:color w:val="1f3864"/>
                <w:rtl w:val="0"/>
              </w:rPr>
              <w:t xml:space="preserve">estructura base de la aplicación web</w:t>
            </w:r>
            <w:r w:rsidDel="00000000" w:rsidR="00000000" w:rsidRPr="00000000">
              <w:rPr>
                <w:color w:val="1f3864"/>
                <w:rtl w:val="0"/>
              </w:rPr>
              <w:t xml:space="preserve">, incluyendo el entorno de trabajo en Django, la configuración de la base de datos SQL Server y la definición inicial de endpoints de la API.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Se mantienen los objetivos generales y específicos planteados al inicio del proyecto, los cuales continúan siendo coherentes con el alcance y propósito definidos.</w:t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El proyecto continúa aplicando la metodología Scrum como marco de trabajo ágil, en conjunto con CRISP-DM para el desarrollo analítico.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Se mantuvieron los sprints quincenales definidos en el Release Plan y la gestión del backlog se realizó mediante Jira, con reuniones semanales de seguimiento.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Prototipo inicial de la página web, implementado con Django (estructura base y configuración de entorno).</w:t>
              <w:br w:type="textWrapping"/>
            </w:r>
          </w:p>
          <w:p w:rsidR="00000000" w:rsidDel="00000000" w:rsidP="00000000" w:rsidRDefault="00000000" w:rsidRPr="00000000" w14:paraId="0000001B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Diagramas UML iniciales (modelo 4+1): casos de uso, clases, componentes y despliegue.</w:t>
              <w:br w:type="textWrapping"/>
            </w:r>
          </w:p>
          <w:p w:rsidR="00000000" w:rsidDel="00000000" w:rsidP="00000000" w:rsidRDefault="00000000" w:rsidRPr="00000000" w14:paraId="0000001C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Release Plan operativo, actualizado y gestionado en Jira.</w:t>
              <w:br w:type="textWrapping"/>
            </w:r>
          </w:p>
          <w:p w:rsidR="00000000" w:rsidDel="00000000" w:rsidP="00000000" w:rsidRDefault="00000000" w:rsidRPr="00000000" w14:paraId="0000001D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Capturas de Jira, evidenciando la planificación de tareas, backlog y control de avances.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361.512532552083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2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2883.9453124999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color w:val="1f3864"/>
                <w:rtl w:val="0"/>
              </w:rPr>
              <w:t xml:space="preserve">Entre los factores que han </w:t>
            </w:r>
            <w:r w:rsidDel="00000000" w:rsidR="00000000" w:rsidRPr="00000000">
              <w:rPr>
                <w:color w:val="1f3864"/>
                <w:rtl w:val="0"/>
              </w:rPr>
              <w:t xml:space="preserve">facilitado</w:t>
            </w:r>
            <w:r w:rsidDel="00000000" w:rsidR="00000000" w:rsidRPr="00000000">
              <w:rPr>
                <w:color w:val="1f3864"/>
                <w:rtl w:val="0"/>
              </w:rPr>
              <w:t xml:space="preserve"> el avance del proyecto destacan la claridad en la planificación establecida en el </w:t>
            </w:r>
            <w:r w:rsidDel="00000000" w:rsidR="00000000" w:rsidRPr="00000000">
              <w:rPr>
                <w:color w:val="1f3864"/>
                <w:rtl w:val="0"/>
              </w:rPr>
              <w:t xml:space="preserve">Release Plan</w:t>
            </w:r>
            <w:r w:rsidDel="00000000" w:rsidR="00000000" w:rsidRPr="00000000">
              <w:rPr>
                <w:color w:val="1f3864"/>
                <w:rtl w:val="0"/>
              </w:rPr>
              <w:t xml:space="preserve">, el uso efectivo de </w:t>
            </w:r>
            <w:r w:rsidDel="00000000" w:rsidR="00000000" w:rsidRPr="00000000">
              <w:rPr>
                <w:color w:val="1f3864"/>
                <w:rtl w:val="0"/>
              </w:rPr>
              <w:t xml:space="preserve">Jira Software</w:t>
            </w:r>
            <w:r w:rsidDel="00000000" w:rsidR="00000000" w:rsidRPr="00000000">
              <w:rPr>
                <w:color w:val="1f3864"/>
                <w:rtl w:val="0"/>
              </w:rPr>
              <w:t xml:space="preserve"> como herramienta de gestión, y la distribución de roles dentro del equipo, lo que permitió mantener un flujo de trabajo ordenado.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Como </w:t>
            </w:r>
            <w:r w:rsidDel="00000000" w:rsidR="00000000" w:rsidRPr="00000000">
              <w:rPr>
                <w:color w:val="1f3864"/>
                <w:rtl w:val="0"/>
              </w:rPr>
              <w:t xml:space="preserve">dificultad</w:t>
            </w:r>
            <w:r w:rsidDel="00000000" w:rsidR="00000000" w:rsidRPr="00000000">
              <w:rPr>
                <w:color w:val="1f3864"/>
                <w:rtl w:val="0"/>
              </w:rPr>
              <w:t xml:space="preserve">, se identificó un tiempo mayor al previsto en la limpieza y validación de datos debido a inconsistencias en los registros de sensores, lo que requirió realizar procesos adicionales de normalización y filtrado.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Esta situación se abordó de forma colaborativa mediante sesiones de revisión técnica y ajustes en los scripts de procesamiento de datos.</w:t>
            </w:r>
            <w:r w:rsidDel="00000000" w:rsidR="00000000" w:rsidRPr="00000000">
              <w:rPr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page" w:horzAnchor="margin" w:tblpX="-876" w:tblpY="9495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Nombra las actividades que se necesitan para desarrollar el proyecto APT. 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Señala la duración de cada actividad.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cada actividad.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Describe el estado de avance de cada actividad.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curso/ Con retraso/ No iniciado/ Completado/ Ajustada</w:t>
            </w:r>
            <w:r w:rsidDel="00000000" w:rsidR="00000000" w:rsidRPr="00000000">
              <w:rPr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</w:tbl>
    <w:p w:rsidR="00000000" w:rsidDel="00000000" w:rsidP="00000000" w:rsidRDefault="00000000" w:rsidRPr="00000000" w14:paraId="0000004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color w:val="1f3864"/>
                <w:rtl w:val="0"/>
              </w:rPr>
              <w:t xml:space="preserve">No se eliminaron actividades del plan de trabajo. Sin embargo, se </w:t>
            </w:r>
            <w:r w:rsidDel="00000000" w:rsidR="00000000" w:rsidRPr="00000000">
              <w:rPr>
                <w:b w:val="1"/>
                <w:color w:val="1f3864"/>
                <w:rtl w:val="0"/>
              </w:rPr>
              <w:t xml:space="preserve">ajustó la duración de la fase de integración de datos</w:t>
            </w:r>
            <w:r w:rsidDel="00000000" w:rsidR="00000000" w:rsidRPr="00000000">
              <w:rPr>
                <w:color w:val="1f3864"/>
                <w:rtl w:val="0"/>
              </w:rPr>
              <w:t xml:space="preserve">, extendiéndola una semana para garantizar la calidad del dataset final.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1f3864"/>
                <w:rtl w:val="0"/>
              </w:rPr>
              <w:t xml:space="preserve">Las actividades relacionadas con el entrenamiento del modelo predictivo y el desarrollo del dashboard web aún no se han iniciado, ya que pertenecen al Release 2 (06/10 – 02/11).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El equipo ha planificado las tareas correspondientes en Jira y se espera comenzar la implementación del modelo ML inmediatamente tras el cierre del Release 1, sin impacto en el cronograma general.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56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5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JuIKIUelDvViqrQjJWJwid0xVA==">CgMxLjAyDmguZ2FqM3VucmZydG9sOAByITF2SmZQaU52MzJjX2E4UEZnYmJXcEZZUHJ6WmhoVmVlbA==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