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firstLine="0"/>
        <w:rPr>
          <w:rFonts w:ascii="Calibri" w:cs="Calibri" w:eastAsia="Calibri" w:hAnsi="Calibri"/>
          <w:b w:val="1"/>
          <w:color w:val="2626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DUOC UC - Escuela de informática y telecomunicaciones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65" w:hRule="atLeast"/>
          <w:tblHeader w:val="1"/>
        </w:trPr>
        <w:tc>
          <w:tcPr/>
          <w:p w:rsidR="00000000" w:rsidDel="00000000" w:rsidP="00000000" w:rsidRDefault="00000000" w:rsidRPr="00000000" w14:paraId="00000003">
            <w:pPr>
              <w:pStyle w:val="Heading3"/>
              <w:keepLines w:val="0"/>
              <w:spacing w:after="60" w:before="240" w:line="360" w:lineRule="auto"/>
              <w:rPr>
                <w:rFonts w:ascii="Calibri" w:cs="Calibri" w:eastAsia="Calibri" w:hAnsi="Calibri"/>
                <w:b w:val="1"/>
                <w:color w:val="548dd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1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82"/>
                <w:szCs w:val="8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82"/>
                <w:szCs w:val="82"/>
                <w:rtl w:val="0"/>
              </w:rPr>
              <w:t xml:space="preserve">Documentación Técnica</w:t>
            </w:r>
          </w:p>
        </w:tc>
      </w:tr>
    </w:tbl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Modelo Predictivo de Demanda Térmica por Zona en Edificios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Dashboard Web con Login y Base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Metodología:</w:t>
      </w:r>
      <w:r w:rsidDel="00000000" w:rsidR="00000000" w:rsidRPr="00000000">
        <w:rPr>
          <w:rtl w:val="0"/>
        </w:rPr>
        <w:t xml:space="preserve"> Modelo 4+1 de Kruchten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17135094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o1edvz4sne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v7xxf7114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Estilo Arquitectónico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2mxwumhb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Modelo 4+1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ldcusjf0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Vista Lógica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h375jmye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Vista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3cro1e8v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Vista de Despliegue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lvjrvkb4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Vista Física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lpm0istd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+1 Vista de escenarios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2ob41r2gie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o1edvz4snea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presenta la documentación técnica del sistema desarrollado para predecir la demanda térmica por zonas en edificios, utilizando un modelo predictivo basado en datos históricos y operacionales, con integración a un dashboard web que permite a los usuarios autenticados visualizar resultados y tomar decisiones energéticas informadas.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enfoque arquitectónico se basa en el </w:t>
      </w:r>
      <w:r w:rsidDel="00000000" w:rsidR="00000000" w:rsidRPr="00000000">
        <w:rPr>
          <w:b w:val="1"/>
          <w:rtl w:val="0"/>
        </w:rPr>
        <w:t xml:space="preserve">Modelo 4+1</w:t>
      </w:r>
      <w:r w:rsidDel="00000000" w:rsidR="00000000" w:rsidRPr="00000000">
        <w:rPr>
          <w:rtl w:val="0"/>
        </w:rPr>
        <w:t xml:space="preserve">, que organiza las vistas del sistema en: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Vista Lógica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Procesos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de Desarrollo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Vista Física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+1 Vista de escenarios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se describe el estilo arquitectónico adoptado.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c5v7xxf7114i" w:id="2"/>
      <w:bookmarkEnd w:id="2"/>
      <w:r w:rsidDel="00000000" w:rsidR="00000000" w:rsidRPr="00000000">
        <w:rPr>
          <w:rtl w:val="0"/>
        </w:rPr>
        <w:t xml:space="preserve">2. Estilo Arquitectónico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adopta un </w:t>
      </w:r>
      <w:r w:rsidDel="00000000" w:rsidR="00000000" w:rsidRPr="00000000">
        <w:rPr>
          <w:rtl w:val="0"/>
        </w:rPr>
        <w:t xml:space="preserve">estilo arquitectónico en capas</w:t>
      </w:r>
      <w:r w:rsidDel="00000000" w:rsidR="00000000" w:rsidRPr="00000000">
        <w:rPr>
          <w:rtl w:val="0"/>
        </w:rPr>
        <w:t xml:space="preserve">, complementado con principios de </w:t>
      </w:r>
      <w:r w:rsidDel="00000000" w:rsidR="00000000" w:rsidRPr="00000000">
        <w:rPr>
          <w:rtl w:val="0"/>
        </w:rPr>
        <w:t xml:space="preserve">arquitectura cliente-servidor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presentación (Frontend):</w:t>
      </w:r>
      <w:r w:rsidDel="00000000" w:rsidR="00000000" w:rsidRPr="00000000">
        <w:rPr>
          <w:rtl w:val="0"/>
        </w:rPr>
        <w:t xml:space="preserve"> Página web (dashboard + login).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aplicación (Backend):</w:t>
      </w:r>
      <w:r w:rsidDel="00000000" w:rsidR="00000000" w:rsidRPr="00000000">
        <w:rPr>
          <w:rtl w:val="0"/>
        </w:rPr>
        <w:t xml:space="preserve"> API REST para comunicación entre frontend, modelo y base de datos.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datos:</w:t>
      </w:r>
      <w:r w:rsidDel="00000000" w:rsidR="00000000" w:rsidRPr="00000000">
        <w:rPr>
          <w:rtl w:val="0"/>
        </w:rPr>
        <w:t xml:space="preserve"> Base de datos relacional para almacenar credenciales y logs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analítica:</w:t>
      </w:r>
      <w:r w:rsidDel="00000000" w:rsidR="00000000" w:rsidRPr="00000000">
        <w:rPr>
          <w:rtl w:val="0"/>
        </w:rPr>
        <w:t xml:space="preserve"> Motor de Machine Learning encargado de entrenar, validar y ejecutar el modelo predictivo.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estilo permite </w:t>
      </w:r>
      <w:r w:rsidDel="00000000" w:rsidR="00000000" w:rsidRPr="00000000">
        <w:rPr>
          <w:rtl w:val="0"/>
        </w:rPr>
        <w:t xml:space="preserve">modularidad, mantenibilidad y escalabilidad</w:t>
      </w:r>
      <w:r w:rsidDel="00000000" w:rsidR="00000000" w:rsidRPr="00000000">
        <w:rPr>
          <w:rtl w:val="0"/>
        </w:rPr>
        <w:t xml:space="preserve">, facilitando futuras integraciones con Bluetek Cloud.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7w2mxwumhbtk" w:id="3"/>
      <w:bookmarkEnd w:id="3"/>
      <w:r w:rsidDel="00000000" w:rsidR="00000000" w:rsidRPr="00000000">
        <w:rPr>
          <w:rtl w:val="0"/>
        </w:rPr>
        <w:t xml:space="preserve">3. Modelo 4+1</w:t>
      </w:r>
    </w:p>
    <w:p w:rsidR="00000000" w:rsidDel="00000000" w:rsidP="00000000" w:rsidRDefault="00000000" w:rsidRPr="00000000" w14:paraId="00000024">
      <w:pPr>
        <w:pStyle w:val="Heading3"/>
        <w:rPr>
          <w:color w:val="000000"/>
        </w:rPr>
      </w:pPr>
      <w:bookmarkStart w:colFirst="0" w:colLast="0" w:name="_loldcusjf0uq" w:id="4"/>
      <w:bookmarkEnd w:id="4"/>
      <w:r w:rsidDel="00000000" w:rsidR="00000000" w:rsidRPr="00000000">
        <w:rPr>
          <w:color w:val="000000"/>
          <w:rtl w:val="0"/>
        </w:rPr>
        <w:t xml:space="preserve">3.1 Vista Lógica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 describe la estructura y el comportamiento interno del sistema.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define las entidades principales del dominio: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(gestión de autenticación y control).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Zona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Sensor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 (datos ambientales por zona).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Predicción</w:t>
      </w:r>
      <w:r w:rsidDel="00000000" w:rsidR="00000000" w:rsidRPr="00000000">
        <w:rPr>
          <w:rtl w:val="0"/>
        </w:rPr>
        <w:t xml:space="preserve"> (resultado del modelo térmico).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ModeloML</w:t>
      </w:r>
      <w:r w:rsidDel="00000000" w:rsidR="00000000" w:rsidRPr="00000000">
        <w:rPr>
          <w:rtl w:val="0"/>
        </w:rPr>
        <w:t xml:space="preserve"> (motor de Machine Learning).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(interfaz de visualización).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elaboraron </w:t>
      </w:r>
      <w:r w:rsidDel="00000000" w:rsidR="00000000" w:rsidRPr="00000000">
        <w:rPr>
          <w:b w:val="1"/>
          <w:rtl w:val="0"/>
        </w:rPr>
        <w:t xml:space="preserve">6 Diagramas de Secuencia</w:t>
      </w:r>
      <w:r w:rsidDel="00000000" w:rsidR="00000000" w:rsidRPr="00000000">
        <w:rPr>
          <w:rtl w:val="0"/>
        </w:rPr>
        <w:t xml:space="preserve">, que representan los flujos principales: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 predicción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Eliminar usuario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Editar usuario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Cada diagrama detalla la interacción entre </w:t>
      </w: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Modelo ML</w:t>
      </w:r>
      <w:r w:rsidDel="00000000" w:rsidR="00000000" w:rsidRPr="00000000">
        <w:rPr>
          <w:rtl w:val="0"/>
        </w:rPr>
        <w:t xml:space="preserve">, describiendo cómo fluye la información en cada proceso.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incluyó además un </w:t>
      </w:r>
      <w:r w:rsidDel="00000000" w:rsidR="00000000" w:rsidRPr="00000000">
        <w:rPr>
          <w:b w:val="1"/>
          <w:rtl w:val="0"/>
        </w:rPr>
        <w:t xml:space="preserve">Diagrama de Comunicación</w:t>
      </w:r>
      <w:r w:rsidDel="00000000" w:rsidR="00000000" w:rsidRPr="00000000">
        <w:rPr>
          <w:rtl w:val="0"/>
        </w:rPr>
        <w:t xml:space="preserve">, complementario a los de secuencia, para representar la relación entre objetos y componentes durante la ejecución de las operaciones.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vista proporciona una comprensión clara de la estructura lógica del sistema y cómo se coordinan las entidades para cumplir los requerimientos funcionales.</w:t>
      </w:r>
    </w:p>
    <w:p w:rsidR="00000000" w:rsidDel="00000000" w:rsidP="00000000" w:rsidRDefault="00000000" w:rsidRPr="00000000" w14:paraId="00000036">
      <w:pPr>
        <w:pStyle w:val="Heading3"/>
        <w:rPr>
          <w:color w:val="000000"/>
        </w:rPr>
      </w:pPr>
      <w:bookmarkStart w:colFirst="0" w:colLast="0" w:name="_ioh375jmyese" w:id="5"/>
      <w:bookmarkEnd w:id="5"/>
      <w:r w:rsidDel="00000000" w:rsidR="00000000" w:rsidRPr="00000000">
        <w:rPr>
          <w:color w:val="000000"/>
          <w:rtl w:val="0"/>
        </w:rPr>
        <w:t xml:space="preserve">3.2 Vista de Procesos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 se enfoca en el comportamiento dinámico y los flujos de control del sistema.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desarrollaron </w:t>
      </w:r>
      <w:r w:rsidDel="00000000" w:rsidR="00000000" w:rsidRPr="00000000">
        <w:rPr>
          <w:b w:val="1"/>
          <w:rtl w:val="0"/>
        </w:rPr>
        <w:t xml:space="preserve">6 Diagramas de Actividad</w:t>
      </w:r>
      <w:r w:rsidDel="00000000" w:rsidR="00000000" w:rsidRPr="00000000">
        <w:rPr>
          <w:rtl w:val="0"/>
        </w:rPr>
        <w:t xml:space="preserve">, correspondientes a los casos de uso: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predicción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Editar / Eliminar usuario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diagrama utiliza </w:t>
      </w:r>
      <w:r w:rsidDel="00000000" w:rsidR="00000000" w:rsidRPr="00000000">
        <w:rPr>
          <w:b w:val="1"/>
          <w:rtl w:val="0"/>
        </w:rPr>
        <w:t xml:space="preserve">swimlanes (carriles)</w:t>
      </w:r>
      <w:r w:rsidDel="00000000" w:rsidR="00000000" w:rsidRPr="00000000">
        <w:rPr>
          <w:rtl w:val="0"/>
        </w:rPr>
        <w:t xml:space="preserve"> para mostrar la participación de los distintos actores y componentes (Usuario, Frontend, Backend, Base de Datos y ModeloML).</w:t>
        <w:br w:type="textWrapping"/>
        <w:t xml:space="preserve">Estos diagramas reflejan los flujos de decisión, validación, ejecución del modelo predictivo y visualización de resultados, mostrando cómo el sistema mantiene la coherencia de datos en tiempo real.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color w:val="000000"/>
        </w:rPr>
      </w:pPr>
      <w:bookmarkStart w:colFirst="0" w:colLast="0" w:name="_ry3cro1e8vkl" w:id="6"/>
      <w:bookmarkEnd w:id="6"/>
      <w:r w:rsidDel="00000000" w:rsidR="00000000" w:rsidRPr="00000000">
        <w:rPr>
          <w:color w:val="000000"/>
          <w:rtl w:val="0"/>
        </w:rPr>
        <w:t xml:space="preserve">3.3 Vista de Despliegue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 de Desarrollo</w:t>
      </w:r>
      <w:r w:rsidDel="00000000" w:rsidR="00000000" w:rsidRPr="00000000">
        <w:rPr>
          <w:rtl w:val="0"/>
        </w:rPr>
        <w:t xml:space="preserve"> describe la estructura modular del software y las relaciones entre sus componentes durante la implementación.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Paquetes:</w:t>
        <w:br w:type="textWrapping"/>
      </w:r>
      <w:r w:rsidDel="00000000" w:rsidR="00000000" w:rsidRPr="00000000">
        <w:rPr>
          <w:rtl w:val="0"/>
        </w:rPr>
        <w:t xml:space="preserve"> El sistema se organiza en tres paquetes principales: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: contiene las clases </w:t>
      </w: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logica_negocio</w:t>
      </w:r>
      <w:r w:rsidDel="00000000" w:rsidR="00000000" w:rsidRPr="00000000">
        <w:rPr>
          <w:rtl w:val="0"/>
        </w:rPr>
        <w:t xml:space="preserve">: incluye </w:t>
      </w:r>
      <w:r w:rsidDel="00000000" w:rsidR="00000000" w:rsidRPr="00000000">
        <w:rPr>
          <w:i w:val="1"/>
          <w:rtl w:val="0"/>
        </w:rPr>
        <w:t xml:space="preserve">Zona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Prediccion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ModeloML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gestion_datos</w:t>
      </w:r>
      <w:r w:rsidDel="00000000" w:rsidR="00000000" w:rsidRPr="00000000">
        <w:rPr>
          <w:rtl w:val="0"/>
        </w:rPr>
        <w:t xml:space="preserve">: agrupa </w:t>
      </w:r>
      <w:r w:rsidDel="00000000" w:rsidR="00000000" w:rsidRPr="00000000">
        <w:rPr>
          <w:i w:val="1"/>
          <w:rtl w:val="0"/>
        </w:rPr>
        <w:t xml:space="preserve">Sensor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Medicion</w:t>
      </w:r>
      <w:r w:rsidDel="00000000" w:rsidR="00000000" w:rsidRPr="00000000">
        <w:rPr>
          <w:rtl w:val="0"/>
        </w:rPr>
        <w:t xml:space="preserve">.</w:t>
        <w:br w:type="textWrapping"/>
        <w:t xml:space="preserve"> Las dependencias se establecen de forma jerárquica: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interfaz → logica_negocio → gestion_datos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Componentes:</w:t>
        <w:br w:type="textWrapping"/>
      </w:r>
      <w:r w:rsidDel="00000000" w:rsidR="00000000" w:rsidRPr="00000000">
        <w:rPr>
          <w:rtl w:val="0"/>
        </w:rPr>
        <w:t xml:space="preserve"> Representa la arquitectura modular de software: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Frontend Web</w:t>
      </w:r>
      <w:r w:rsidDel="00000000" w:rsidR="00000000" w:rsidRPr="00000000">
        <w:rPr>
          <w:rtl w:val="0"/>
        </w:rPr>
        <w:t xml:space="preserve"> comunica al usuario con el sistema mediante API REST.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Backend Django API</w:t>
      </w:r>
      <w:r w:rsidDel="00000000" w:rsidR="00000000" w:rsidRPr="00000000">
        <w:rPr>
          <w:rtl w:val="0"/>
        </w:rPr>
        <w:t xml:space="preserve"> gestiona lógica de negocio y comunicación con el modelo ML y la base de datos.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Base de Datos (SQL Server)</w:t>
      </w:r>
      <w:r w:rsidDel="00000000" w:rsidR="00000000" w:rsidRPr="00000000">
        <w:rPr>
          <w:rtl w:val="0"/>
        </w:rPr>
        <w:t xml:space="preserve"> almacena usuarios, sensores y predicciones.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Modelo Predictivo ML</w:t>
      </w:r>
      <w:r w:rsidDel="00000000" w:rsidR="00000000" w:rsidRPr="00000000">
        <w:rPr>
          <w:rtl w:val="0"/>
        </w:rPr>
        <w:t xml:space="preserve"> provee el componente analítico para inferencia térmica.</w:t>
      </w:r>
    </w:p>
    <w:p w:rsidR="00000000" w:rsidDel="00000000" w:rsidP="00000000" w:rsidRDefault="00000000" w:rsidRPr="00000000" w14:paraId="0000004B">
      <w:pPr>
        <w:pStyle w:val="Heading3"/>
        <w:rPr>
          <w:color w:val="000000"/>
        </w:rPr>
      </w:pPr>
      <w:bookmarkStart w:colFirst="0" w:colLast="0" w:name="_k9lvjrvkb4de" w:id="7"/>
      <w:bookmarkEnd w:id="7"/>
      <w:r w:rsidDel="00000000" w:rsidR="00000000" w:rsidRPr="00000000">
        <w:rPr>
          <w:color w:val="000000"/>
          <w:rtl w:val="0"/>
        </w:rPr>
        <w:t xml:space="preserve">3.4 Vista Física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diagrama de despliegue muestra la arquitectura física y lógica del sistema, implementado bajo un entorno de nube. En él se distinguen cuatro nodos principales: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 (Cliente):</w:t>
      </w:r>
      <w:r w:rsidDel="00000000" w:rsidR="00000000" w:rsidRPr="00000000">
        <w:rPr>
          <w:rtl w:val="0"/>
        </w:rPr>
        <w:t xml:space="preserve"> accede al sistema desde un navegador web en PC o dispositivo móvil mediante una conexión segura HTTPS.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Web:</w:t>
      </w:r>
      <w:r w:rsidDel="00000000" w:rsidR="00000000" w:rsidRPr="00000000">
        <w:rPr>
          <w:rtl w:val="0"/>
        </w:rPr>
        <w:t xml:space="preserve"> aloja la aplicación estática (HTML, CSS y JavaScript) que constituye la interfaz del sistema, gestionando la comunicación con el backend mediante solicitudes REST API.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Backend:</w:t>
      </w:r>
      <w:r w:rsidDel="00000000" w:rsidR="00000000" w:rsidRPr="00000000">
        <w:rPr>
          <w:rtl w:val="0"/>
        </w:rPr>
        <w:t xml:space="preserve"> implementado en Django (Python), contiene la lógica de negocio, las funciones de autenticación, la API de comunicación y el modelo de predicción térmica (</w:t>
      </w:r>
      <w:r w:rsidDel="00000000" w:rsidR="00000000" w:rsidRPr="00000000">
        <w:rPr>
          <w:i w:val="1"/>
          <w:rtl w:val="0"/>
        </w:rPr>
        <w:t xml:space="preserve">ModeloML.pkl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de Base de Datos (SQL Server):</w:t>
      </w:r>
      <w:r w:rsidDel="00000000" w:rsidR="00000000" w:rsidRPr="00000000">
        <w:rPr>
          <w:rtl w:val="0"/>
        </w:rPr>
        <w:t xml:space="preserve"> almacena la información de usuarios y los resultados de las predicciones, comunicándose con el backend mediante conexión JDBC/TCP-IP.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arquitectura distribuida en tres capas —presentación, lógica y datos— garantiza escalabilidad, seguridad y eficiencia en el procesamiento de las predicciones térmicas.</w:t>
      </w:r>
    </w:p>
    <w:p w:rsidR="00000000" w:rsidDel="00000000" w:rsidP="00000000" w:rsidRDefault="00000000" w:rsidRPr="00000000" w14:paraId="00000052">
      <w:pPr>
        <w:pStyle w:val="Heading3"/>
        <w:rPr>
          <w:color w:val="000000"/>
        </w:rPr>
      </w:pPr>
      <w:bookmarkStart w:colFirst="0" w:colLast="0" w:name="_8slpm0istdc3" w:id="8"/>
      <w:bookmarkEnd w:id="8"/>
      <w:r w:rsidDel="00000000" w:rsidR="00000000" w:rsidRPr="00000000">
        <w:rPr>
          <w:color w:val="000000"/>
          <w:rtl w:val="0"/>
        </w:rPr>
        <w:t xml:space="preserve">3.5 +1 Vista de escenarios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Los siguientes casos de uso representan las principales funcionalidades del sistema, diferenciadas según el rol del actor: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Usuario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 Sesión:</w:t>
      </w:r>
      <w:r w:rsidDel="00000000" w:rsidR="00000000" w:rsidRPr="00000000">
        <w:rPr>
          <w:rtl w:val="0"/>
        </w:rPr>
        <w:t xml:space="preserve"> Permite al usuario autenticarse en el sistema mediante credenciales válidas.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Cerrar Sesión:</w:t>
      </w:r>
      <w:r w:rsidDel="00000000" w:rsidR="00000000" w:rsidRPr="00000000">
        <w:rPr>
          <w:rtl w:val="0"/>
        </w:rPr>
        <w:t xml:space="preserve"> Finaliza la sesión activa del usuario, asegurando la desconexión segura.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Predicción:</w:t>
      </w:r>
      <w:r w:rsidDel="00000000" w:rsidR="00000000" w:rsidRPr="00000000">
        <w:rPr>
          <w:rtl w:val="0"/>
        </w:rPr>
        <w:t xml:space="preserve"> Solicita una estimación de demanda térmica para una zona específica, utilizando el modelo predictivo.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Administrador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Iniciar/Cerrar Sesión:</w:t>
      </w:r>
      <w:r w:rsidDel="00000000" w:rsidR="00000000" w:rsidRPr="00000000">
        <w:rPr>
          <w:rtl w:val="0"/>
        </w:rPr>
        <w:t xml:space="preserve"> Igual que el usuario, con acceso ampliado.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Predicción:</w:t>
      </w:r>
      <w:r w:rsidDel="00000000" w:rsidR="00000000" w:rsidRPr="00000000">
        <w:rPr>
          <w:rtl w:val="0"/>
        </w:rPr>
        <w:t xml:space="preserve"> Accede a las mismas funcionalidades de análisis térmico.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Registrar Usuarios:</w:t>
      </w:r>
      <w:r w:rsidDel="00000000" w:rsidR="00000000" w:rsidRPr="00000000">
        <w:rPr>
          <w:rtl w:val="0"/>
        </w:rPr>
        <w:t xml:space="preserve"> Crea nuevos perfiles de usuario en el sistema.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Usuarios:</w:t>
      </w:r>
      <w:r w:rsidDel="00000000" w:rsidR="00000000" w:rsidRPr="00000000">
        <w:rPr>
          <w:rtl w:val="0"/>
        </w:rPr>
        <w:t xml:space="preserve"> Modifica información de usuarios existentes.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 Usuarios:</w:t>
      </w:r>
      <w:r w:rsidDel="00000000" w:rsidR="00000000" w:rsidRPr="00000000">
        <w:rPr>
          <w:rtl w:val="0"/>
        </w:rPr>
        <w:t xml:space="preserve"> Elimina registros de usuarios del sistema.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casos de uso permiten validar los flujos funcionales clave, asegurando que la arquitectura soporte tanto la operación técnica como la gestión administrativa del sistema.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3057756" cy="67374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