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Club Développeur Informatique Solicode Tanger;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Notre Objectif</w:t>
      </w:r>
      <w:r w:rsidDel="00000000" w:rsidR="00000000" w:rsidRPr="00000000">
        <w:rPr>
          <w:sz w:val="42"/>
          <w:szCs w:val="42"/>
          <w:rtl w:val="0"/>
        </w:rPr>
        <w:t xml:space="preserve"> : Insertion professionnel dans le marché de travail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Les activités de Club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Activités </w:t>
      </w:r>
      <w:r w:rsidDel="00000000" w:rsidR="00000000" w:rsidRPr="00000000">
        <w:rPr>
          <w:sz w:val="42"/>
          <w:szCs w:val="42"/>
          <w:rtl w:val="0"/>
        </w:rPr>
        <w:t xml:space="preserve">1 :  Création de mon portfolio professionnel</w:t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Activités 2 :  Renforcer mon portfolio avec des nouveaux projets</w:t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Activités 3 :  Supporter les membres auto-entrepreneurs</w:t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Comment Participer dans Le Club?</w:t>
      </w:r>
    </w:p>
    <w:p w:rsidR="00000000" w:rsidDel="00000000" w:rsidP="00000000" w:rsidRDefault="00000000" w:rsidRPr="00000000" w14:paraId="0000001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261440</wp:posOffset>
            </wp:positionV>
            <wp:extent cx="366713" cy="3667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366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76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/club.dev.tanger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