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
        <w:tblW w:w="0" w:type="auto"/>
        <w:jc w:val="center"/>
        <w:tblLook w:val="04A0" w:firstRow="1" w:lastRow="0" w:firstColumn="1" w:lastColumn="0" w:noHBand="0" w:noVBand="1"/>
      </w:tblPr>
      <w:tblGrid>
        <w:gridCol w:w="9122"/>
      </w:tblGrid>
      <w:tr w:rsidR="00755970" w:rsidRPr="00F07B5D" w14:paraId="0954CDEB" w14:textId="77777777">
        <w:trPr>
          <w:jc w:val="center"/>
        </w:trPr>
        <w:tc>
          <w:tcPr>
            <w:tcW w:w="9122" w:type="dxa"/>
            <w:shd w:val="clear" w:color="auto" w:fill="00467F"/>
          </w:tcPr>
          <w:p w14:paraId="1DACCD83" w14:textId="77777777" w:rsidR="00755970" w:rsidRPr="00F07B5D" w:rsidRDefault="008352B7" w:rsidP="008352B7">
            <w:pPr>
              <w:spacing w:before="120" w:after="120"/>
              <w:jc w:val="center"/>
              <w:rPr>
                <w:rFonts w:ascii="Times New Roman" w:hAnsi="Times New Roman" w:cs="Times New Roman"/>
                <w:sz w:val="24"/>
                <w:szCs w:val="24"/>
              </w:rPr>
            </w:pPr>
            <w:bookmarkStart w:id="0" w:name="_GoBack"/>
            <w:bookmarkEnd w:id="0"/>
            <w:r w:rsidRPr="00F07B5D">
              <w:rPr>
                <w:rFonts w:ascii="Times New Roman" w:hAnsi="Times New Roman" w:cs="Times New Roman"/>
                <w:b/>
                <w:color w:val="FFFFFF"/>
                <w:sz w:val="24"/>
                <w:szCs w:val="24"/>
              </w:rPr>
              <w:t>FICHE DESCRIPTIVE DE L'INNOVATION</w:t>
            </w:r>
          </w:p>
        </w:tc>
      </w:tr>
    </w:tbl>
    <w:p w14:paraId="156C741C" w14:textId="77777777" w:rsidR="00755970" w:rsidRPr="00F07B5D" w:rsidRDefault="00755970" w:rsidP="00F07B5D">
      <w:pPr>
        <w:spacing w:after="80"/>
        <w:jc w:val="both"/>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4561"/>
        <w:gridCol w:w="4561"/>
      </w:tblGrid>
      <w:tr w:rsidR="00755970" w:rsidRPr="00F07B5D" w14:paraId="32D7B2FD" w14:textId="77777777">
        <w:tc>
          <w:tcPr>
            <w:tcW w:w="4561" w:type="dxa"/>
            <w:shd w:val="clear" w:color="auto" w:fill="E8EEF4"/>
            <w:vAlign w:val="center"/>
          </w:tcPr>
          <w:p w14:paraId="7CAF1170" w14:textId="77777777" w:rsidR="00755970" w:rsidRPr="00F07B5D" w:rsidRDefault="008352B7" w:rsidP="00F07B5D">
            <w:pPr>
              <w:ind w:left="113"/>
              <w:jc w:val="both"/>
              <w:rPr>
                <w:rFonts w:ascii="Times New Roman" w:hAnsi="Times New Roman" w:cs="Times New Roman"/>
                <w:sz w:val="24"/>
                <w:szCs w:val="24"/>
              </w:rPr>
            </w:pPr>
            <w:r w:rsidRPr="00F07B5D">
              <w:rPr>
                <w:rFonts w:ascii="Times New Roman" w:hAnsi="Times New Roman" w:cs="Times New Roman"/>
                <w:b/>
                <w:color w:val="00467F"/>
                <w:sz w:val="24"/>
                <w:szCs w:val="24"/>
              </w:rPr>
              <w:t xml:space="preserve">Nom / </w:t>
            </w:r>
            <w:proofErr w:type="spellStart"/>
            <w:r w:rsidRPr="00F07B5D">
              <w:rPr>
                <w:rFonts w:ascii="Times New Roman" w:hAnsi="Times New Roman" w:cs="Times New Roman"/>
                <w:b/>
                <w:color w:val="00467F"/>
                <w:sz w:val="24"/>
                <w:szCs w:val="24"/>
              </w:rPr>
              <w:t>Désignation</w:t>
            </w:r>
            <w:proofErr w:type="spellEnd"/>
          </w:p>
        </w:tc>
        <w:tc>
          <w:tcPr>
            <w:tcW w:w="4561" w:type="dxa"/>
            <w:shd w:val="clear" w:color="auto" w:fill="FAFAFA"/>
            <w:vAlign w:val="center"/>
          </w:tcPr>
          <w:p w14:paraId="633CE986" w14:textId="77777777" w:rsidR="00755970" w:rsidRPr="00F07B5D" w:rsidRDefault="008352B7" w:rsidP="00F07B5D">
            <w:pPr>
              <w:ind w:left="113"/>
              <w:jc w:val="both"/>
              <w:rPr>
                <w:rFonts w:ascii="Times New Roman" w:hAnsi="Times New Roman" w:cs="Times New Roman"/>
                <w:sz w:val="24"/>
                <w:szCs w:val="24"/>
              </w:rPr>
            </w:pPr>
            <w:r w:rsidRPr="00F07B5D">
              <w:rPr>
                <w:rFonts w:ascii="Times New Roman" w:hAnsi="Times New Roman" w:cs="Times New Roman"/>
                <w:color w:val="3C3C3C"/>
                <w:sz w:val="24"/>
                <w:szCs w:val="24"/>
              </w:rPr>
              <w:t>AutomaticCheck</w:t>
            </w:r>
          </w:p>
        </w:tc>
      </w:tr>
      <w:tr w:rsidR="00E267A6" w:rsidRPr="00BE6540" w14:paraId="7B759A5B" w14:textId="77777777">
        <w:tc>
          <w:tcPr>
            <w:tcW w:w="4561" w:type="dxa"/>
            <w:shd w:val="clear" w:color="auto" w:fill="E8EEF4"/>
            <w:vAlign w:val="center"/>
          </w:tcPr>
          <w:p w14:paraId="17FA70AD" w14:textId="77777777" w:rsidR="00E267A6" w:rsidRPr="00F07B5D" w:rsidRDefault="00E267A6" w:rsidP="00F07B5D">
            <w:pPr>
              <w:ind w:left="113"/>
              <w:jc w:val="both"/>
              <w:rPr>
                <w:rFonts w:ascii="Times New Roman" w:hAnsi="Times New Roman" w:cs="Times New Roman"/>
                <w:b/>
                <w:color w:val="00467F"/>
                <w:sz w:val="24"/>
                <w:szCs w:val="24"/>
              </w:rPr>
            </w:pPr>
            <w:r w:rsidRPr="00F07B5D">
              <w:rPr>
                <w:rFonts w:ascii="Times New Roman" w:hAnsi="Times New Roman" w:cs="Times New Roman"/>
                <w:b/>
                <w:color w:val="00467F"/>
                <w:sz w:val="24"/>
                <w:szCs w:val="24"/>
              </w:rPr>
              <w:t>Domaine</w:t>
            </w:r>
          </w:p>
        </w:tc>
        <w:tc>
          <w:tcPr>
            <w:tcW w:w="4561" w:type="dxa"/>
            <w:shd w:val="clear" w:color="auto" w:fill="FAFAFA"/>
            <w:vAlign w:val="center"/>
          </w:tcPr>
          <w:p w14:paraId="7DC14B60" w14:textId="77777777" w:rsidR="00E267A6" w:rsidRPr="00F07B5D" w:rsidRDefault="00E267A6" w:rsidP="00F07B5D">
            <w:pPr>
              <w:ind w:left="113"/>
              <w:jc w:val="both"/>
              <w:rPr>
                <w:rFonts w:ascii="Times New Roman" w:hAnsi="Times New Roman" w:cs="Times New Roman"/>
                <w:color w:val="3C3C3C"/>
                <w:sz w:val="24"/>
                <w:szCs w:val="24"/>
                <w:lang w:val="fr-FR"/>
              </w:rPr>
            </w:pPr>
            <w:r w:rsidRPr="00F07B5D">
              <w:rPr>
                <w:rFonts w:ascii="Times New Roman" w:hAnsi="Times New Roman" w:cs="Times New Roman"/>
                <w:color w:val="3C3C3C"/>
                <w:sz w:val="24"/>
                <w:szCs w:val="24"/>
                <w:lang w:val="fr-FR"/>
              </w:rPr>
              <w:t>TIC : IA / Systèmes embarqués / Commerce connecté</w:t>
            </w:r>
          </w:p>
        </w:tc>
      </w:tr>
      <w:tr w:rsidR="00E267A6" w:rsidRPr="00BE6540" w14:paraId="58E3A0FA" w14:textId="77777777">
        <w:tc>
          <w:tcPr>
            <w:tcW w:w="4561" w:type="dxa"/>
            <w:shd w:val="clear" w:color="auto" w:fill="E8EEF4"/>
            <w:vAlign w:val="center"/>
          </w:tcPr>
          <w:p w14:paraId="69AF9841" w14:textId="77777777" w:rsidR="00E267A6" w:rsidRPr="00F07B5D" w:rsidRDefault="00E267A6" w:rsidP="00F07B5D">
            <w:pPr>
              <w:ind w:left="113"/>
              <w:jc w:val="both"/>
              <w:rPr>
                <w:rFonts w:ascii="Times New Roman" w:hAnsi="Times New Roman" w:cs="Times New Roman"/>
                <w:b/>
                <w:color w:val="00467F"/>
                <w:sz w:val="24"/>
                <w:szCs w:val="24"/>
              </w:rPr>
            </w:pPr>
            <w:r w:rsidRPr="00F07B5D">
              <w:rPr>
                <w:rFonts w:ascii="Times New Roman" w:hAnsi="Times New Roman" w:cs="Times New Roman"/>
                <w:b/>
                <w:color w:val="00467F"/>
                <w:sz w:val="24"/>
                <w:szCs w:val="24"/>
              </w:rPr>
              <w:t>Mots-</w:t>
            </w:r>
            <w:proofErr w:type="spellStart"/>
            <w:r w:rsidRPr="00F07B5D">
              <w:rPr>
                <w:rFonts w:ascii="Times New Roman" w:hAnsi="Times New Roman" w:cs="Times New Roman"/>
                <w:b/>
                <w:color w:val="00467F"/>
                <w:sz w:val="24"/>
                <w:szCs w:val="24"/>
              </w:rPr>
              <w:t>clés</w:t>
            </w:r>
            <w:proofErr w:type="spellEnd"/>
          </w:p>
        </w:tc>
        <w:tc>
          <w:tcPr>
            <w:tcW w:w="4561" w:type="dxa"/>
            <w:shd w:val="clear" w:color="auto" w:fill="FAFAFA"/>
            <w:vAlign w:val="center"/>
          </w:tcPr>
          <w:p w14:paraId="1070F7EB" w14:textId="77777777" w:rsidR="00E267A6" w:rsidRPr="00F07B5D" w:rsidRDefault="00E267A6" w:rsidP="00F07B5D">
            <w:pPr>
              <w:ind w:left="113"/>
              <w:jc w:val="both"/>
              <w:rPr>
                <w:rFonts w:ascii="Times New Roman" w:hAnsi="Times New Roman" w:cs="Times New Roman"/>
                <w:color w:val="3C3C3C"/>
                <w:sz w:val="24"/>
                <w:szCs w:val="24"/>
                <w:lang w:val="fr-FR"/>
              </w:rPr>
            </w:pPr>
            <w:r w:rsidRPr="00F07B5D">
              <w:rPr>
                <w:rFonts w:ascii="Times New Roman" w:hAnsi="Times New Roman" w:cs="Times New Roman"/>
                <w:color w:val="3C3C3C"/>
                <w:sz w:val="24"/>
                <w:szCs w:val="24"/>
                <w:lang w:val="fr-FR"/>
              </w:rPr>
              <w:t>RFID, Raspberry Pi, Caisse automatique, Base de données, Paiement multi-canal</w:t>
            </w:r>
          </w:p>
        </w:tc>
      </w:tr>
      <w:tr w:rsidR="00E267A6" w:rsidRPr="00F07B5D" w14:paraId="73ABA3A8" w14:textId="77777777">
        <w:tc>
          <w:tcPr>
            <w:tcW w:w="4561" w:type="dxa"/>
            <w:shd w:val="clear" w:color="auto" w:fill="E8EEF4"/>
            <w:vAlign w:val="center"/>
          </w:tcPr>
          <w:p w14:paraId="2FA36FE9" w14:textId="77777777" w:rsidR="00E267A6" w:rsidRPr="00F07B5D" w:rsidRDefault="00E267A6" w:rsidP="00F07B5D">
            <w:pPr>
              <w:ind w:left="113"/>
              <w:jc w:val="both"/>
              <w:rPr>
                <w:rFonts w:ascii="Times New Roman" w:hAnsi="Times New Roman" w:cs="Times New Roman"/>
                <w:b/>
                <w:color w:val="00467F"/>
                <w:sz w:val="24"/>
                <w:szCs w:val="24"/>
              </w:rPr>
            </w:pPr>
            <w:proofErr w:type="spellStart"/>
            <w:r w:rsidRPr="00F07B5D">
              <w:rPr>
                <w:rFonts w:ascii="Times New Roman" w:hAnsi="Times New Roman" w:cs="Times New Roman"/>
                <w:b/>
                <w:color w:val="00467F"/>
                <w:sz w:val="24"/>
                <w:szCs w:val="24"/>
              </w:rPr>
              <w:t>Niveau</w:t>
            </w:r>
            <w:proofErr w:type="spellEnd"/>
            <w:r w:rsidRPr="00F07B5D">
              <w:rPr>
                <w:rFonts w:ascii="Times New Roman" w:hAnsi="Times New Roman" w:cs="Times New Roman"/>
                <w:b/>
                <w:color w:val="00467F"/>
                <w:sz w:val="24"/>
                <w:szCs w:val="24"/>
              </w:rPr>
              <w:t xml:space="preserve"> de </w:t>
            </w:r>
            <w:proofErr w:type="spellStart"/>
            <w:r w:rsidRPr="00F07B5D">
              <w:rPr>
                <w:rFonts w:ascii="Times New Roman" w:hAnsi="Times New Roman" w:cs="Times New Roman"/>
                <w:b/>
                <w:color w:val="00467F"/>
                <w:sz w:val="24"/>
                <w:szCs w:val="24"/>
              </w:rPr>
              <w:t>maturité</w:t>
            </w:r>
            <w:proofErr w:type="spellEnd"/>
          </w:p>
        </w:tc>
        <w:tc>
          <w:tcPr>
            <w:tcW w:w="4561" w:type="dxa"/>
            <w:shd w:val="clear" w:color="auto" w:fill="FAFAFA"/>
            <w:vAlign w:val="center"/>
          </w:tcPr>
          <w:p w14:paraId="2C09165C" w14:textId="77777777" w:rsidR="00E267A6" w:rsidRPr="00F07B5D" w:rsidRDefault="00E267A6" w:rsidP="00F07B5D">
            <w:pPr>
              <w:ind w:left="113"/>
              <w:jc w:val="both"/>
              <w:rPr>
                <w:rFonts w:ascii="Times New Roman" w:hAnsi="Times New Roman" w:cs="Times New Roman"/>
                <w:color w:val="3C3C3C"/>
                <w:sz w:val="24"/>
                <w:szCs w:val="24"/>
                <w:lang w:val="fr-FR"/>
              </w:rPr>
            </w:pPr>
            <w:r w:rsidRPr="00F07B5D">
              <w:rPr>
                <w:rFonts w:ascii="Times New Roman" w:hAnsi="Times New Roman" w:cs="Times New Roman"/>
                <w:color w:val="3C3C3C"/>
                <w:sz w:val="24"/>
                <w:szCs w:val="24"/>
                <w:lang w:val="fr-FR"/>
              </w:rPr>
              <w:t>Prototype</w:t>
            </w:r>
          </w:p>
        </w:tc>
      </w:tr>
      <w:tr w:rsidR="00E267A6" w:rsidRPr="00F07B5D" w14:paraId="264C8024" w14:textId="77777777">
        <w:tc>
          <w:tcPr>
            <w:tcW w:w="4561" w:type="dxa"/>
            <w:shd w:val="clear" w:color="auto" w:fill="E8EEF4"/>
            <w:vAlign w:val="center"/>
          </w:tcPr>
          <w:p w14:paraId="1AB254E0" w14:textId="77777777" w:rsidR="00E267A6" w:rsidRPr="00F07B5D" w:rsidRDefault="00E267A6" w:rsidP="00F07B5D">
            <w:pPr>
              <w:ind w:left="113"/>
              <w:jc w:val="both"/>
              <w:rPr>
                <w:rFonts w:ascii="Times New Roman" w:hAnsi="Times New Roman" w:cs="Times New Roman"/>
                <w:b/>
                <w:color w:val="00467F"/>
                <w:sz w:val="24"/>
                <w:szCs w:val="24"/>
              </w:rPr>
            </w:pPr>
            <w:proofErr w:type="spellStart"/>
            <w:r w:rsidRPr="00F07B5D">
              <w:rPr>
                <w:rFonts w:ascii="Times New Roman" w:hAnsi="Times New Roman" w:cs="Times New Roman"/>
                <w:b/>
                <w:color w:val="00467F"/>
                <w:sz w:val="24"/>
                <w:szCs w:val="24"/>
              </w:rPr>
              <w:t>Porteur</w:t>
            </w:r>
            <w:proofErr w:type="spellEnd"/>
            <w:r w:rsidRPr="00F07B5D">
              <w:rPr>
                <w:rFonts w:ascii="Times New Roman" w:hAnsi="Times New Roman" w:cs="Times New Roman"/>
                <w:b/>
                <w:color w:val="00467F"/>
                <w:sz w:val="24"/>
                <w:szCs w:val="24"/>
              </w:rPr>
              <w:t xml:space="preserve"> principal</w:t>
            </w:r>
          </w:p>
        </w:tc>
        <w:tc>
          <w:tcPr>
            <w:tcW w:w="4561" w:type="dxa"/>
            <w:shd w:val="clear" w:color="auto" w:fill="FAFAFA"/>
            <w:vAlign w:val="center"/>
          </w:tcPr>
          <w:p w14:paraId="466EDE21" w14:textId="77777777" w:rsidR="00E267A6" w:rsidRPr="00F07B5D" w:rsidRDefault="00E267A6" w:rsidP="00F07B5D">
            <w:pPr>
              <w:ind w:left="113"/>
              <w:jc w:val="both"/>
              <w:rPr>
                <w:rFonts w:ascii="Times New Roman" w:hAnsi="Times New Roman" w:cs="Times New Roman"/>
                <w:color w:val="3C3C3C"/>
                <w:sz w:val="24"/>
                <w:szCs w:val="24"/>
              </w:rPr>
            </w:pPr>
            <w:r w:rsidRPr="00F07B5D">
              <w:rPr>
                <w:rFonts w:ascii="Times New Roman" w:hAnsi="Times New Roman" w:cs="Times New Roman"/>
                <w:color w:val="3C3C3C"/>
                <w:sz w:val="24"/>
                <w:szCs w:val="24"/>
              </w:rPr>
              <w:t xml:space="preserve">Sara </w:t>
            </w:r>
            <w:proofErr w:type="spellStart"/>
            <w:r w:rsidRPr="00F07B5D">
              <w:rPr>
                <w:rFonts w:ascii="Times New Roman" w:hAnsi="Times New Roman" w:cs="Times New Roman"/>
                <w:color w:val="3C3C3C"/>
                <w:sz w:val="24"/>
                <w:szCs w:val="24"/>
              </w:rPr>
              <w:t>Houéfa</w:t>
            </w:r>
            <w:proofErr w:type="spellEnd"/>
            <w:r w:rsidRPr="00F07B5D">
              <w:rPr>
                <w:rFonts w:ascii="Times New Roman" w:hAnsi="Times New Roman" w:cs="Times New Roman"/>
                <w:color w:val="3C3C3C"/>
                <w:sz w:val="24"/>
                <w:szCs w:val="24"/>
              </w:rPr>
              <w:t xml:space="preserve"> ADJAHO</w:t>
            </w:r>
          </w:p>
        </w:tc>
      </w:tr>
    </w:tbl>
    <w:p w14:paraId="5FDCAAFC" w14:textId="77777777" w:rsidR="00755970" w:rsidRPr="00F07B5D" w:rsidRDefault="00755970" w:rsidP="00F07B5D">
      <w:pPr>
        <w:spacing w:after="40"/>
        <w:jc w:val="both"/>
        <w:rPr>
          <w:rFonts w:ascii="Times New Roman" w:hAnsi="Times New Roman" w:cs="Times New Roman"/>
          <w:sz w:val="24"/>
          <w:szCs w:val="24"/>
        </w:rPr>
      </w:pPr>
    </w:p>
    <w:p w14:paraId="2F987172" w14:textId="77777777" w:rsidR="00755970" w:rsidRPr="00F07B5D" w:rsidRDefault="008352B7" w:rsidP="00F07B5D">
      <w:pPr>
        <w:spacing w:before="200" w:after="40"/>
        <w:jc w:val="both"/>
        <w:rPr>
          <w:rFonts w:ascii="Times New Roman" w:hAnsi="Times New Roman" w:cs="Times New Roman"/>
          <w:sz w:val="24"/>
          <w:szCs w:val="24"/>
          <w:lang w:val="fr-FR"/>
        </w:rPr>
      </w:pPr>
      <w:r w:rsidRPr="00F07B5D">
        <w:rPr>
          <w:rFonts w:ascii="Times New Roman" w:hAnsi="Times New Roman" w:cs="Times New Roman"/>
          <w:b/>
          <w:color w:val="00467F"/>
          <w:sz w:val="24"/>
          <w:szCs w:val="24"/>
          <w:lang w:val="fr-FR"/>
        </w:rPr>
        <w:t>1. PERTINENCE ET UTILITÉ DE L'INNOVATION</w:t>
      </w:r>
    </w:p>
    <w:p w14:paraId="0644EB79" w14:textId="77777777" w:rsidR="00755970" w:rsidRPr="00F07B5D" w:rsidRDefault="008352B7" w:rsidP="00F07B5D">
      <w:pPr>
        <w:spacing w:before="40" w:after="60"/>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Le commerce de détail en Afrique de l'Ouest connaît une croissance soutenue, avec une multiplication des grandes surfaces, supermarchés et boutiques de distribution. Cependant, le passage en caisse demeure un goulot d'étranglement majeur :</w:t>
      </w:r>
    </w:p>
    <w:p w14:paraId="1D0A3842"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 xml:space="preserve">Plus de </w:t>
      </w:r>
      <w:r w:rsidRPr="00F07B5D">
        <w:rPr>
          <w:rFonts w:ascii="Times New Roman" w:hAnsi="Times New Roman" w:cs="Times New Roman"/>
          <w:b/>
          <w:sz w:val="24"/>
          <w:szCs w:val="24"/>
          <w:lang w:val="fr-FR"/>
        </w:rPr>
        <w:t>60 % des clients</w:t>
      </w:r>
      <w:r w:rsidRPr="00F07B5D">
        <w:rPr>
          <w:rFonts w:ascii="Times New Roman" w:hAnsi="Times New Roman" w:cs="Times New Roman"/>
          <w:color w:val="3C3C3C"/>
          <w:sz w:val="24"/>
          <w:szCs w:val="24"/>
          <w:lang w:val="fr-FR"/>
        </w:rPr>
        <w:t xml:space="preserve"> expriment une insatisfaction liée à l'attente en caisse.</w:t>
      </w:r>
    </w:p>
    <w:p w14:paraId="2C1CF167"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Les erreurs de caisse (oublis, doublons) génèrent des pertes financières significatives.</w:t>
      </w:r>
    </w:p>
    <w:p w14:paraId="6D65C373"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La gestion des stocks en temps réel reste difficile avec les systèmes traditionnels.</w:t>
      </w:r>
    </w:p>
    <w:p w14:paraId="7407F41B" w14:textId="77777777" w:rsidR="00755970" w:rsidRPr="00F07B5D" w:rsidRDefault="008352B7" w:rsidP="00F07B5D">
      <w:pPr>
        <w:spacing w:before="40" w:after="60"/>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 xml:space="preserve">Dans ce contexte, </w:t>
      </w:r>
      <w:proofErr w:type="spellStart"/>
      <w:r w:rsidRPr="00F07B5D">
        <w:rPr>
          <w:rFonts w:ascii="Times New Roman" w:hAnsi="Times New Roman" w:cs="Times New Roman"/>
          <w:color w:val="3C3C3C"/>
          <w:sz w:val="24"/>
          <w:szCs w:val="24"/>
          <w:lang w:val="fr-FR"/>
        </w:rPr>
        <w:t>AutomaticCheck</w:t>
      </w:r>
      <w:proofErr w:type="spellEnd"/>
      <w:r w:rsidRPr="00F07B5D">
        <w:rPr>
          <w:rFonts w:ascii="Times New Roman" w:hAnsi="Times New Roman" w:cs="Times New Roman"/>
          <w:color w:val="3C3C3C"/>
          <w:sz w:val="24"/>
          <w:szCs w:val="24"/>
          <w:lang w:val="fr-FR"/>
        </w:rPr>
        <w:t xml:space="preserve"> apporte une réponse technologique directe, adaptée et déployable dans les marchés béninois et africains, en s'appuyant sur :</w:t>
      </w:r>
    </w:p>
    <w:p w14:paraId="702CAE36"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 xml:space="preserve">Des </w:t>
      </w:r>
      <w:r w:rsidRPr="00F07B5D">
        <w:rPr>
          <w:rFonts w:ascii="Times New Roman" w:hAnsi="Times New Roman" w:cs="Times New Roman"/>
          <w:b/>
          <w:sz w:val="24"/>
          <w:szCs w:val="24"/>
          <w:lang w:val="fr-FR"/>
        </w:rPr>
        <w:t>composants électroniques abordables</w:t>
      </w:r>
      <w:r w:rsidRPr="00F07B5D">
        <w:rPr>
          <w:rFonts w:ascii="Times New Roman" w:hAnsi="Times New Roman" w:cs="Times New Roman"/>
          <w:color w:val="3C3C3C"/>
          <w:sz w:val="24"/>
          <w:szCs w:val="24"/>
          <w:lang w:val="fr-FR"/>
        </w:rPr>
        <w:t xml:space="preserve"> (Raspberry Pi, module RFID, écran)</w:t>
      </w:r>
    </w:p>
    <w:p w14:paraId="7D2437F0"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 xml:space="preserve">Une </w:t>
      </w:r>
      <w:r w:rsidRPr="00F07B5D">
        <w:rPr>
          <w:rFonts w:ascii="Times New Roman" w:hAnsi="Times New Roman" w:cs="Times New Roman"/>
          <w:b/>
          <w:sz w:val="24"/>
          <w:szCs w:val="24"/>
          <w:lang w:val="fr-FR"/>
        </w:rPr>
        <w:t>technologie RFID éprouvée</w:t>
      </w:r>
      <w:r w:rsidRPr="00F07B5D">
        <w:rPr>
          <w:rFonts w:ascii="Times New Roman" w:hAnsi="Times New Roman" w:cs="Times New Roman"/>
          <w:color w:val="3C3C3C"/>
          <w:sz w:val="24"/>
          <w:szCs w:val="24"/>
          <w:lang w:val="fr-FR"/>
        </w:rPr>
        <w:t xml:space="preserve"> pour l'identification automatique des produits</w:t>
      </w:r>
    </w:p>
    <w:p w14:paraId="7182E8CC"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 xml:space="preserve">Une </w:t>
      </w:r>
      <w:r w:rsidRPr="00F07B5D">
        <w:rPr>
          <w:rFonts w:ascii="Times New Roman" w:hAnsi="Times New Roman" w:cs="Times New Roman"/>
          <w:b/>
          <w:sz w:val="24"/>
          <w:szCs w:val="24"/>
          <w:lang w:val="fr-FR"/>
        </w:rPr>
        <w:t>architecture logicielle ouverte</w:t>
      </w:r>
      <w:r w:rsidRPr="00F07B5D">
        <w:rPr>
          <w:rFonts w:ascii="Times New Roman" w:hAnsi="Times New Roman" w:cs="Times New Roman"/>
          <w:color w:val="3C3C3C"/>
          <w:sz w:val="24"/>
          <w:szCs w:val="24"/>
          <w:lang w:val="fr-FR"/>
        </w:rPr>
        <w:t xml:space="preserve"> et personnalisable (Python, base de données, API)</w:t>
      </w:r>
    </w:p>
    <w:p w14:paraId="4629C8A1" w14:textId="77777777" w:rsidR="00755970" w:rsidRPr="00F07B5D" w:rsidRDefault="008352B7" w:rsidP="00F07B5D">
      <w:pPr>
        <w:spacing w:before="200" w:after="40"/>
        <w:jc w:val="both"/>
        <w:rPr>
          <w:rFonts w:ascii="Times New Roman" w:hAnsi="Times New Roman" w:cs="Times New Roman"/>
          <w:sz w:val="24"/>
          <w:szCs w:val="24"/>
          <w:lang w:val="fr-FR"/>
        </w:rPr>
      </w:pPr>
      <w:r w:rsidRPr="00F07B5D">
        <w:rPr>
          <w:rFonts w:ascii="Times New Roman" w:hAnsi="Times New Roman" w:cs="Times New Roman"/>
          <w:b/>
          <w:color w:val="00467F"/>
          <w:sz w:val="24"/>
          <w:szCs w:val="24"/>
          <w:lang w:val="fr-FR"/>
        </w:rPr>
        <w:t>2. DESCRIPTION DÉTAILLÉE DE L'INNOVATION</w:t>
      </w:r>
    </w:p>
    <w:p w14:paraId="4C029F54" w14:textId="77777777" w:rsidR="00755970" w:rsidRPr="00F07B5D" w:rsidRDefault="008352B7" w:rsidP="00F07B5D">
      <w:pPr>
        <w:spacing w:before="40" w:after="60"/>
        <w:jc w:val="both"/>
        <w:rPr>
          <w:rFonts w:ascii="Times New Roman" w:hAnsi="Times New Roman" w:cs="Times New Roman"/>
          <w:sz w:val="24"/>
          <w:szCs w:val="24"/>
          <w:lang w:val="fr-FR"/>
        </w:rPr>
      </w:pPr>
      <w:proofErr w:type="spellStart"/>
      <w:r w:rsidRPr="00F07B5D">
        <w:rPr>
          <w:rFonts w:ascii="Times New Roman" w:hAnsi="Times New Roman" w:cs="Times New Roman"/>
          <w:color w:val="3C3C3C"/>
          <w:sz w:val="24"/>
          <w:szCs w:val="24"/>
          <w:lang w:val="fr-FR"/>
        </w:rPr>
        <w:t>AutomaticCheck</w:t>
      </w:r>
      <w:proofErr w:type="spellEnd"/>
      <w:r w:rsidRPr="00F07B5D">
        <w:rPr>
          <w:rFonts w:ascii="Times New Roman" w:hAnsi="Times New Roman" w:cs="Times New Roman"/>
          <w:color w:val="3C3C3C"/>
          <w:sz w:val="24"/>
          <w:szCs w:val="24"/>
          <w:lang w:val="fr-FR"/>
        </w:rPr>
        <w:t xml:space="preserve"> est une borne de caisse automatique fixe intégrant un panier dans lequel le client dépose ses articles achetés. Le système identifie automatiquement chaque article via la technologie RFID, génère la facture en temps réel et la présente sur un écran. L'écran propose ensuite au client de choisir son mode de paiement (en liquide ou par carte), il effectue le règlement, récupère ses articles et repart sans caissier, sans file d'attente.</w:t>
      </w:r>
    </w:p>
    <w:p w14:paraId="1BA7475D" w14:textId="77777777" w:rsidR="00755970" w:rsidRPr="00F07B5D" w:rsidRDefault="008352B7" w:rsidP="00F07B5D">
      <w:pPr>
        <w:spacing w:before="160" w:after="60"/>
        <w:jc w:val="both"/>
        <w:rPr>
          <w:rFonts w:ascii="Times New Roman" w:hAnsi="Times New Roman" w:cs="Times New Roman"/>
          <w:sz w:val="24"/>
          <w:szCs w:val="24"/>
          <w:lang w:val="fr-FR"/>
        </w:rPr>
      </w:pPr>
      <w:proofErr w:type="gramStart"/>
      <w:r w:rsidRPr="00F07B5D">
        <w:rPr>
          <w:rFonts w:ascii="Times New Roman" w:hAnsi="Times New Roman" w:cs="Times New Roman"/>
          <w:b/>
          <w:color w:val="006699"/>
          <w:sz w:val="24"/>
          <w:szCs w:val="24"/>
          <w:lang w:val="fr-FR"/>
        </w:rPr>
        <w:t>2.1  Principe</w:t>
      </w:r>
      <w:proofErr w:type="gramEnd"/>
      <w:r w:rsidRPr="00F07B5D">
        <w:rPr>
          <w:rFonts w:ascii="Times New Roman" w:hAnsi="Times New Roman" w:cs="Times New Roman"/>
          <w:b/>
          <w:color w:val="006699"/>
          <w:sz w:val="24"/>
          <w:szCs w:val="24"/>
          <w:lang w:val="fr-FR"/>
        </w:rPr>
        <w:t xml:space="preserve"> de fonctionnement</w:t>
      </w:r>
    </w:p>
    <w:p w14:paraId="7B697932" w14:textId="77777777" w:rsidR="00755970" w:rsidRPr="00F07B5D" w:rsidRDefault="008352B7" w:rsidP="00F07B5D">
      <w:pPr>
        <w:spacing w:before="40" w:after="60"/>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Le système repose sur quatre étapes principales :</w:t>
      </w:r>
    </w:p>
    <w:p w14:paraId="185B7F22" w14:textId="77777777" w:rsidR="00755970" w:rsidRPr="00F07B5D" w:rsidRDefault="008352B7" w:rsidP="00F07B5D">
      <w:pPr>
        <w:spacing w:before="80" w:after="40"/>
        <w:ind w:left="454"/>
        <w:jc w:val="both"/>
        <w:rPr>
          <w:rFonts w:ascii="Times New Roman" w:hAnsi="Times New Roman" w:cs="Times New Roman"/>
          <w:sz w:val="24"/>
          <w:szCs w:val="24"/>
          <w:lang w:val="fr-FR"/>
        </w:rPr>
      </w:pPr>
      <w:r w:rsidRPr="00F07B5D">
        <w:rPr>
          <w:rFonts w:ascii="Times New Roman" w:hAnsi="Times New Roman" w:cs="Times New Roman"/>
          <w:b/>
          <w:color w:val="006699"/>
          <w:sz w:val="24"/>
          <w:szCs w:val="24"/>
          <w:lang w:val="fr-FR"/>
        </w:rPr>
        <w:t>Étape 1</w:t>
      </w:r>
      <w:r w:rsidR="00E267A6" w:rsidRPr="00F07B5D">
        <w:rPr>
          <w:rFonts w:ascii="Times New Roman" w:hAnsi="Times New Roman" w:cs="Times New Roman"/>
          <w:b/>
          <w:color w:val="006699"/>
          <w:sz w:val="24"/>
          <w:szCs w:val="24"/>
          <w:lang w:val="fr-FR"/>
        </w:rPr>
        <w:t> :</w:t>
      </w:r>
      <w:r w:rsidRPr="00F07B5D">
        <w:rPr>
          <w:rFonts w:ascii="Times New Roman" w:hAnsi="Times New Roman" w:cs="Times New Roman"/>
          <w:b/>
          <w:color w:val="006699"/>
          <w:sz w:val="24"/>
          <w:szCs w:val="24"/>
          <w:lang w:val="fr-FR"/>
        </w:rPr>
        <w:t xml:space="preserve"> </w:t>
      </w:r>
      <w:r w:rsidRPr="00F07B5D">
        <w:rPr>
          <w:rFonts w:ascii="Times New Roman" w:hAnsi="Times New Roman" w:cs="Times New Roman"/>
          <w:b/>
          <w:sz w:val="24"/>
          <w:szCs w:val="24"/>
          <w:lang w:val="fr-FR"/>
        </w:rPr>
        <w:t xml:space="preserve">Dépôt des articles dans le panier : </w:t>
      </w:r>
      <w:r w:rsidRPr="00F07B5D">
        <w:rPr>
          <w:rFonts w:ascii="Times New Roman" w:hAnsi="Times New Roman" w:cs="Times New Roman"/>
          <w:color w:val="3C3C3C"/>
          <w:sz w:val="24"/>
          <w:szCs w:val="24"/>
          <w:lang w:val="fr-FR"/>
        </w:rPr>
        <w:t xml:space="preserve">Le client arrive à la borne </w:t>
      </w:r>
      <w:proofErr w:type="spellStart"/>
      <w:r w:rsidRPr="00F07B5D">
        <w:rPr>
          <w:rFonts w:ascii="Times New Roman" w:hAnsi="Times New Roman" w:cs="Times New Roman"/>
          <w:color w:val="3C3C3C"/>
          <w:sz w:val="24"/>
          <w:szCs w:val="24"/>
          <w:lang w:val="fr-FR"/>
        </w:rPr>
        <w:t>AutomaticCheck</w:t>
      </w:r>
      <w:proofErr w:type="spellEnd"/>
      <w:r w:rsidRPr="00F07B5D">
        <w:rPr>
          <w:rFonts w:ascii="Times New Roman" w:hAnsi="Times New Roman" w:cs="Times New Roman"/>
          <w:color w:val="3C3C3C"/>
          <w:sz w:val="24"/>
          <w:szCs w:val="24"/>
          <w:lang w:val="fr-FR"/>
        </w:rPr>
        <w:t xml:space="preserve"> avec ses articles. Il les dépose dans le panier intégré à la borne.</w:t>
      </w:r>
    </w:p>
    <w:p w14:paraId="0928FA85" w14:textId="77777777" w:rsidR="00755970" w:rsidRPr="00F07B5D" w:rsidRDefault="008352B7" w:rsidP="00F07B5D">
      <w:pPr>
        <w:spacing w:before="80" w:after="40"/>
        <w:ind w:left="454"/>
        <w:jc w:val="both"/>
        <w:rPr>
          <w:rFonts w:ascii="Times New Roman" w:hAnsi="Times New Roman" w:cs="Times New Roman"/>
          <w:sz w:val="24"/>
          <w:szCs w:val="24"/>
          <w:lang w:val="fr-FR"/>
        </w:rPr>
      </w:pPr>
      <w:r w:rsidRPr="00F07B5D">
        <w:rPr>
          <w:rFonts w:ascii="Times New Roman" w:hAnsi="Times New Roman" w:cs="Times New Roman"/>
          <w:b/>
          <w:color w:val="006699"/>
          <w:sz w:val="24"/>
          <w:szCs w:val="24"/>
          <w:lang w:val="fr-FR"/>
        </w:rPr>
        <w:t>Étape 2</w:t>
      </w:r>
      <w:r w:rsidR="00E267A6" w:rsidRPr="00F07B5D">
        <w:rPr>
          <w:rFonts w:ascii="Times New Roman" w:hAnsi="Times New Roman" w:cs="Times New Roman"/>
          <w:b/>
          <w:color w:val="006699"/>
          <w:sz w:val="24"/>
          <w:szCs w:val="24"/>
          <w:lang w:val="fr-FR"/>
        </w:rPr>
        <w:t> :</w:t>
      </w:r>
      <w:r w:rsidRPr="00F07B5D">
        <w:rPr>
          <w:rFonts w:ascii="Times New Roman" w:hAnsi="Times New Roman" w:cs="Times New Roman"/>
          <w:b/>
          <w:color w:val="006699"/>
          <w:sz w:val="24"/>
          <w:szCs w:val="24"/>
          <w:lang w:val="fr-FR"/>
        </w:rPr>
        <w:t xml:space="preserve"> </w:t>
      </w:r>
      <w:r w:rsidRPr="00F07B5D">
        <w:rPr>
          <w:rFonts w:ascii="Times New Roman" w:hAnsi="Times New Roman" w:cs="Times New Roman"/>
          <w:b/>
          <w:sz w:val="24"/>
          <w:szCs w:val="24"/>
          <w:lang w:val="fr-FR"/>
        </w:rPr>
        <w:t xml:space="preserve">Identification automatique des articles : </w:t>
      </w:r>
      <w:r w:rsidRPr="00F07B5D">
        <w:rPr>
          <w:rFonts w:ascii="Times New Roman" w:hAnsi="Times New Roman" w:cs="Times New Roman"/>
          <w:color w:val="3C3C3C"/>
          <w:sz w:val="24"/>
          <w:szCs w:val="24"/>
          <w:lang w:val="fr-FR"/>
        </w:rPr>
        <w:t>Les capteurs RFID intégrés dans le panier lisent les étiquettes RFID collées sur chaque produit. Chaque article est instantanément reconnu et interrogé dans la base de données produits.</w:t>
      </w:r>
    </w:p>
    <w:p w14:paraId="041F7884" w14:textId="77777777" w:rsidR="00755970" w:rsidRPr="00F07B5D" w:rsidRDefault="008352B7" w:rsidP="00F07B5D">
      <w:pPr>
        <w:spacing w:before="80" w:after="40"/>
        <w:ind w:left="454"/>
        <w:jc w:val="both"/>
        <w:rPr>
          <w:rFonts w:ascii="Times New Roman" w:hAnsi="Times New Roman" w:cs="Times New Roman"/>
          <w:sz w:val="24"/>
          <w:szCs w:val="24"/>
          <w:lang w:val="fr-FR"/>
        </w:rPr>
      </w:pPr>
      <w:r w:rsidRPr="00F07B5D">
        <w:rPr>
          <w:rFonts w:ascii="Times New Roman" w:hAnsi="Times New Roman" w:cs="Times New Roman"/>
          <w:b/>
          <w:color w:val="006699"/>
          <w:sz w:val="24"/>
          <w:szCs w:val="24"/>
          <w:lang w:val="fr-FR"/>
        </w:rPr>
        <w:lastRenderedPageBreak/>
        <w:t>Étape 3</w:t>
      </w:r>
      <w:r w:rsidR="00E267A6" w:rsidRPr="00F07B5D">
        <w:rPr>
          <w:rFonts w:ascii="Times New Roman" w:hAnsi="Times New Roman" w:cs="Times New Roman"/>
          <w:b/>
          <w:color w:val="006699"/>
          <w:sz w:val="24"/>
          <w:szCs w:val="24"/>
          <w:lang w:val="fr-FR"/>
        </w:rPr>
        <w:t> :</w:t>
      </w:r>
      <w:r w:rsidRPr="00F07B5D">
        <w:rPr>
          <w:rFonts w:ascii="Times New Roman" w:hAnsi="Times New Roman" w:cs="Times New Roman"/>
          <w:b/>
          <w:color w:val="006699"/>
          <w:sz w:val="24"/>
          <w:szCs w:val="24"/>
          <w:lang w:val="fr-FR"/>
        </w:rPr>
        <w:t xml:space="preserve"> </w:t>
      </w:r>
      <w:r w:rsidRPr="00F07B5D">
        <w:rPr>
          <w:rFonts w:ascii="Times New Roman" w:hAnsi="Times New Roman" w:cs="Times New Roman"/>
          <w:b/>
          <w:sz w:val="24"/>
          <w:szCs w:val="24"/>
          <w:lang w:val="fr-FR"/>
        </w:rPr>
        <w:t xml:space="preserve">Génération et affichage de la facture : </w:t>
      </w:r>
      <w:r w:rsidRPr="00F07B5D">
        <w:rPr>
          <w:rFonts w:ascii="Times New Roman" w:hAnsi="Times New Roman" w:cs="Times New Roman"/>
          <w:color w:val="3C3C3C"/>
          <w:sz w:val="24"/>
          <w:szCs w:val="24"/>
          <w:lang w:val="fr-FR"/>
        </w:rPr>
        <w:t>L'écran de la borne affiche la liste détaillée des articles avec leurs prix et le montant total à payer. Le client vérifie sa facture.</w:t>
      </w:r>
    </w:p>
    <w:p w14:paraId="465F1C45" w14:textId="77777777" w:rsidR="00755970" w:rsidRPr="00F07B5D" w:rsidRDefault="008352B7" w:rsidP="00F07B5D">
      <w:pPr>
        <w:spacing w:before="80" w:after="40"/>
        <w:ind w:left="454"/>
        <w:jc w:val="both"/>
        <w:rPr>
          <w:rFonts w:ascii="Times New Roman" w:hAnsi="Times New Roman" w:cs="Times New Roman"/>
          <w:sz w:val="24"/>
          <w:szCs w:val="24"/>
          <w:lang w:val="fr-FR"/>
        </w:rPr>
      </w:pPr>
      <w:r w:rsidRPr="00F07B5D">
        <w:rPr>
          <w:rFonts w:ascii="Times New Roman" w:hAnsi="Times New Roman" w:cs="Times New Roman"/>
          <w:b/>
          <w:color w:val="006699"/>
          <w:sz w:val="24"/>
          <w:szCs w:val="24"/>
          <w:lang w:val="fr-FR"/>
        </w:rPr>
        <w:t>Étape 4</w:t>
      </w:r>
      <w:r w:rsidR="00E267A6" w:rsidRPr="00F07B5D">
        <w:rPr>
          <w:rFonts w:ascii="Times New Roman" w:hAnsi="Times New Roman" w:cs="Times New Roman"/>
          <w:b/>
          <w:color w:val="006699"/>
          <w:sz w:val="24"/>
          <w:szCs w:val="24"/>
          <w:lang w:val="fr-FR"/>
        </w:rPr>
        <w:t> :</w:t>
      </w:r>
      <w:r w:rsidRPr="00F07B5D">
        <w:rPr>
          <w:rFonts w:ascii="Times New Roman" w:hAnsi="Times New Roman" w:cs="Times New Roman"/>
          <w:b/>
          <w:color w:val="006699"/>
          <w:sz w:val="24"/>
          <w:szCs w:val="24"/>
          <w:lang w:val="fr-FR"/>
        </w:rPr>
        <w:t xml:space="preserve"> </w:t>
      </w:r>
      <w:r w:rsidRPr="00F07B5D">
        <w:rPr>
          <w:rFonts w:ascii="Times New Roman" w:hAnsi="Times New Roman" w:cs="Times New Roman"/>
          <w:b/>
          <w:sz w:val="24"/>
          <w:szCs w:val="24"/>
          <w:lang w:val="fr-FR"/>
        </w:rPr>
        <w:t xml:space="preserve">Choix du mode de paiement et règlement : </w:t>
      </w:r>
      <w:r w:rsidRPr="00F07B5D">
        <w:rPr>
          <w:rFonts w:ascii="Times New Roman" w:hAnsi="Times New Roman" w:cs="Times New Roman"/>
          <w:color w:val="3C3C3C"/>
          <w:sz w:val="24"/>
          <w:szCs w:val="24"/>
          <w:lang w:val="fr-FR"/>
        </w:rPr>
        <w:t>L'écran demande au client : "Payer en liquide ou par carte ?" Le client sélectionne son mode de paiement, effectue le règlement, récupère ses articles et repart.</w:t>
      </w:r>
    </w:p>
    <w:p w14:paraId="49CC655F" w14:textId="77777777" w:rsidR="00755970" w:rsidRPr="00F07B5D" w:rsidRDefault="008352B7" w:rsidP="00F07B5D">
      <w:pPr>
        <w:spacing w:before="160" w:after="60"/>
        <w:jc w:val="both"/>
        <w:rPr>
          <w:rFonts w:ascii="Times New Roman" w:hAnsi="Times New Roman" w:cs="Times New Roman"/>
          <w:sz w:val="24"/>
          <w:szCs w:val="24"/>
        </w:rPr>
      </w:pPr>
      <w:proofErr w:type="gramStart"/>
      <w:r w:rsidRPr="00F07B5D">
        <w:rPr>
          <w:rFonts w:ascii="Times New Roman" w:hAnsi="Times New Roman" w:cs="Times New Roman"/>
          <w:b/>
          <w:color w:val="006699"/>
          <w:sz w:val="24"/>
          <w:szCs w:val="24"/>
        </w:rPr>
        <w:t xml:space="preserve">2.2  </w:t>
      </w:r>
      <w:proofErr w:type="spellStart"/>
      <w:r w:rsidRPr="00F07B5D">
        <w:rPr>
          <w:rFonts w:ascii="Times New Roman" w:hAnsi="Times New Roman" w:cs="Times New Roman"/>
          <w:b/>
          <w:color w:val="006699"/>
          <w:sz w:val="24"/>
          <w:szCs w:val="24"/>
        </w:rPr>
        <w:t>Composants</w:t>
      </w:r>
      <w:proofErr w:type="spellEnd"/>
      <w:proofErr w:type="gramEnd"/>
      <w:r w:rsidRPr="00F07B5D">
        <w:rPr>
          <w:rFonts w:ascii="Times New Roman" w:hAnsi="Times New Roman" w:cs="Times New Roman"/>
          <w:b/>
          <w:color w:val="006699"/>
          <w:sz w:val="24"/>
          <w:szCs w:val="24"/>
        </w:rPr>
        <w:t xml:space="preserve"> techniques du prototype</w:t>
      </w:r>
    </w:p>
    <w:tbl>
      <w:tblPr>
        <w:tblStyle w:val="Grilledutableau"/>
        <w:tblW w:w="0" w:type="auto"/>
        <w:jc w:val="center"/>
        <w:tblLook w:val="04A0" w:firstRow="1" w:lastRow="0" w:firstColumn="1" w:lastColumn="0" w:noHBand="0" w:noVBand="1"/>
      </w:tblPr>
      <w:tblGrid>
        <w:gridCol w:w="3041"/>
        <w:gridCol w:w="3041"/>
        <w:gridCol w:w="3041"/>
      </w:tblGrid>
      <w:tr w:rsidR="00755970" w:rsidRPr="00F07B5D" w14:paraId="578C90CD" w14:textId="77777777">
        <w:trPr>
          <w:jc w:val="center"/>
        </w:trPr>
        <w:tc>
          <w:tcPr>
            <w:tcW w:w="3041" w:type="dxa"/>
            <w:shd w:val="clear" w:color="auto" w:fill="00467F"/>
          </w:tcPr>
          <w:p w14:paraId="4159D357" w14:textId="77777777" w:rsidR="00755970" w:rsidRPr="00F07B5D" w:rsidRDefault="008352B7" w:rsidP="00F07B5D">
            <w:pPr>
              <w:jc w:val="both"/>
              <w:rPr>
                <w:rFonts w:ascii="Times New Roman" w:hAnsi="Times New Roman" w:cs="Times New Roman"/>
                <w:sz w:val="24"/>
                <w:szCs w:val="24"/>
              </w:rPr>
            </w:pPr>
            <w:r w:rsidRPr="00F07B5D">
              <w:rPr>
                <w:rFonts w:ascii="Times New Roman" w:hAnsi="Times New Roman" w:cs="Times New Roman"/>
                <w:b/>
                <w:color w:val="FFFFFF"/>
                <w:sz w:val="24"/>
                <w:szCs w:val="24"/>
              </w:rPr>
              <w:t>Composant</w:t>
            </w:r>
          </w:p>
        </w:tc>
        <w:tc>
          <w:tcPr>
            <w:tcW w:w="3041" w:type="dxa"/>
            <w:shd w:val="clear" w:color="auto" w:fill="00467F"/>
          </w:tcPr>
          <w:p w14:paraId="2E0D84AD" w14:textId="77777777" w:rsidR="00755970" w:rsidRPr="00F07B5D" w:rsidRDefault="008352B7" w:rsidP="00F07B5D">
            <w:pPr>
              <w:jc w:val="both"/>
              <w:rPr>
                <w:rFonts w:ascii="Times New Roman" w:hAnsi="Times New Roman" w:cs="Times New Roman"/>
                <w:sz w:val="24"/>
                <w:szCs w:val="24"/>
              </w:rPr>
            </w:pPr>
            <w:r w:rsidRPr="00F07B5D">
              <w:rPr>
                <w:rFonts w:ascii="Times New Roman" w:hAnsi="Times New Roman" w:cs="Times New Roman"/>
                <w:b/>
                <w:color w:val="FFFFFF"/>
                <w:sz w:val="24"/>
                <w:szCs w:val="24"/>
              </w:rPr>
              <w:t>Modèle / Technologie</w:t>
            </w:r>
          </w:p>
        </w:tc>
        <w:tc>
          <w:tcPr>
            <w:tcW w:w="3041" w:type="dxa"/>
            <w:shd w:val="clear" w:color="auto" w:fill="00467F"/>
          </w:tcPr>
          <w:p w14:paraId="57A7B30B" w14:textId="77777777" w:rsidR="00755970" w:rsidRPr="00F07B5D" w:rsidRDefault="008352B7" w:rsidP="00F07B5D">
            <w:pPr>
              <w:jc w:val="both"/>
              <w:rPr>
                <w:rFonts w:ascii="Times New Roman" w:hAnsi="Times New Roman" w:cs="Times New Roman"/>
                <w:sz w:val="24"/>
                <w:szCs w:val="24"/>
              </w:rPr>
            </w:pPr>
            <w:r w:rsidRPr="00F07B5D">
              <w:rPr>
                <w:rFonts w:ascii="Times New Roman" w:hAnsi="Times New Roman" w:cs="Times New Roman"/>
                <w:b/>
                <w:color w:val="FFFFFF"/>
                <w:sz w:val="24"/>
                <w:szCs w:val="24"/>
              </w:rPr>
              <w:t>Rôle</w:t>
            </w:r>
          </w:p>
        </w:tc>
      </w:tr>
      <w:tr w:rsidR="00755970" w:rsidRPr="00BE6540" w14:paraId="6B9E617C" w14:textId="77777777">
        <w:trPr>
          <w:jc w:val="center"/>
        </w:trPr>
        <w:tc>
          <w:tcPr>
            <w:tcW w:w="3041" w:type="dxa"/>
            <w:shd w:val="clear" w:color="auto" w:fill="F2F2F2"/>
          </w:tcPr>
          <w:p w14:paraId="469BE037"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Unité de calcul embarquée</w:t>
            </w:r>
          </w:p>
        </w:tc>
        <w:tc>
          <w:tcPr>
            <w:tcW w:w="3041" w:type="dxa"/>
            <w:shd w:val="clear" w:color="auto" w:fill="F2F2F2"/>
          </w:tcPr>
          <w:p w14:paraId="64F56C5B"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color w:val="3C3C3C"/>
                <w:sz w:val="24"/>
                <w:szCs w:val="24"/>
              </w:rPr>
              <w:t>Raspberry Pi 4 (4 Go RAM)</w:t>
            </w:r>
          </w:p>
        </w:tc>
        <w:tc>
          <w:tcPr>
            <w:tcW w:w="3041" w:type="dxa"/>
            <w:shd w:val="clear" w:color="auto" w:fill="F2F2F2"/>
          </w:tcPr>
          <w:p w14:paraId="364AB8C0"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Cerveau du système : contrôle tous les modules</w:t>
            </w:r>
          </w:p>
        </w:tc>
      </w:tr>
      <w:tr w:rsidR="00755970" w:rsidRPr="00BE6540" w14:paraId="701FEE29" w14:textId="77777777">
        <w:trPr>
          <w:jc w:val="center"/>
        </w:trPr>
        <w:tc>
          <w:tcPr>
            <w:tcW w:w="3041" w:type="dxa"/>
            <w:shd w:val="clear" w:color="auto" w:fill="FFFFFF"/>
          </w:tcPr>
          <w:p w14:paraId="360EB3AE"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 xml:space="preserve">Module </w:t>
            </w:r>
            <w:proofErr w:type="spellStart"/>
            <w:r w:rsidRPr="00F07B5D">
              <w:rPr>
                <w:rFonts w:ascii="Times New Roman" w:hAnsi="Times New Roman" w:cs="Times New Roman"/>
                <w:b/>
                <w:color w:val="00467F"/>
                <w:sz w:val="24"/>
                <w:szCs w:val="24"/>
              </w:rPr>
              <w:t>lecteur</w:t>
            </w:r>
            <w:proofErr w:type="spellEnd"/>
            <w:r w:rsidRPr="00F07B5D">
              <w:rPr>
                <w:rFonts w:ascii="Times New Roman" w:hAnsi="Times New Roman" w:cs="Times New Roman"/>
                <w:b/>
                <w:color w:val="00467F"/>
                <w:sz w:val="24"/>
                <w:szCs w:val="24"/>
              </w:rPr>
              <w:t xml:space="preserve"> RFID</w:t>
            </w:r>
          </w:p>
        </w:tc>
        <w:tc>
          <w:tcPr>
            <w:tcW w:w="3041" w:type="dxa"/>
            <w:shd w:val="clear" w:color="auto" w:fill="FFFFFF"/>
          </w:tcPr>
          <w:p w14:paraId="6D0FE7C2"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Module RFID intégré dans le panier</w:t>
            </w:r>
          </w:p>
        </w:tc>
        <w:tc>
          <w:tcPr>
            <w:tcW w:w="3041" w:type="dxa"/>
            <w:shd w:val="clear" w:color="auto" w:fill="FFFFFF"/>
          </w:tcPr>
          <w:p w14:paraId="163AFD9B"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Lit les étiquettes RFID des produits déposés</w:t>
            </w:r>
          </w:p>
        </w:tc>
      </w:tr>
      <w:tr w:rsidR="00755970" w:rsidRPr="00BE6540" w14:paraId="7FF0D6DA" w14:textId="77777777">
        <w:trPr>
          <w:jc w:val="center"/>
        </w:trPr>
        <w:tc>
          <w:tcPr>
            <w:tcW w:w="3041" w:type="dxa"/>
            <w:shd w:val="clear" w:color="auto" w:fill="F2F2F2"/>
          </w:tcPr>
          <w:p w14:paraId="14008658"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Panier / Bac de dépôt</w:t>
            </w:r>
          </w:p>
        </w:tc>
        <w:tc>
          <w:tcPr>
            <w:tcW w:w="3041" w:type="dxa"/>
            <w:shd w:val="clear" w:color="auto" w:fill="F2F2F2"/>
          </w:tcPr>
          <w:p w14:paraId="732EA3B9"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Bac équipé d'antennes RFID intégrées</w:t>
            </w:r>
          </w:p>
        </w:tc>
        <w:tc>
          <w:tcPr>
            <w:tcW w:w="3041" w:type="dxa"/>
            <w:shd w:val="clear" w:color="auto" w:fill="F2F2F2"/>
          </w:tcPr>
          <w:p w14:paraId="5F4BF487"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Réceptacle des articles</w:t>
            </w:r>
            <w:r w:rsidR="00E267A6" w:rsidRPr="00F07B5D">
              <w:rPr>
                <w:rFonts w:ascii="Times New Roman" w:hAnsi="Times New Roman" w:cs="Times New Roman"/>
                <w:color w:val="3C3C3C"/>
                <w:sz w:val="24"/>
                <w:szCs w:val="24"/>
                <w:lang w:val="fr-FR"/>
              </w:rPr>
              <w:t>,</w:t>
            </w:r>
            <w:r w:rsidRPr="00F07B5D">
              <w:rPr>
                <w:rFonts w:ascii="Times New Roman" w:hAnsi="Times New Roman" w:cs="Times New Roman"/>
                <w:color w:val="3C3C3C"/>
                <w:sz w:val="24"/>
                <w:szCs w:val="24"/>
                <w:lang w:val="fr-FR"/>
              </w:rPr>
              <w:t xml:space="preserve"> zone de détection</w:t>
            </w:r>
          </w:p>
        </w:tc>
      </w:tr>
      <w:tr w:rsidR="00755970" w:rsidRPr="00BE6540" w14:paraId="635B8495" w14:textId="77777777">
        <w:trPr>
          <w:jc w:val="center"/>
        </w:trPr>
        <w:tc>
          <w:tcPr>
            <w:tcW w:w="3041" w:type="dxa"/>
            <w:shd w:val="clear" w:color="auto" w:fill="FFFFFF"/>
          </w:tcPr>
          <w:p w14:paraId="556F540B" w14:textId="77777777" w:rsidR="00755970" w:rsidRPr="00F07B5D" w:rsidRDefault="008352B7" w:rsidP="00F07B5D">
            <w:pPr>
              <w:ind w:left="85"/>
              <w:jc w:val="both"/>
              <w:rPr>
                <w:rFonts w:ascii="Times New Roman" w:hAnsi="Times New Roman" w:cs="Times New Roman"/>
                <w:sz w:val="24"/>
                <w:szCs w:val="24"/>
              </w:rPr>
            </w:pPr>
            <w:proofErr w:type="spellStart"/>
            <w:r w:rsidRPr="00F07B5D">
              <w:rPr>
                <w:rFonts w:ascii="Times New Roman" w:hAnsi="Times New Roman" w:cs="Times New Roman"/>
                <w:b/>
                <w:color w:val="00467F"/>
                <w:sz w:val="24"/>
                <w:szCs w:val="24"/>
              </w:rPr>
              <w:t>Écran</w:t>
            </w:r>
            <w:proofErr w:type="spellEnd"/>
            <w:r w:rsidRPr="00F07B5D">
              <w:rPr>
                <w:rFonts w:ascii="Times New Roman" w:hAnsi="Times New Roman" w:cs="Times New Roman"/>
                <w:b/>
                <w:color w:val="00467F"/>
                <w:sz w:val="24"/>
                <w:szCs w:val="24"/>
              </w:rPr>
              <w:t xml:space="preserve"> </w:t>
            </w:r>
            <w:proofErr w:type="spellStart"/>
            <w:r w:rsidRPr="00F07B5D">
              <w:rPr>
                <w:rFonts w:ascii="Times New Roman" w:hAnsi="Times New Roman" w:cs="Times New Roman"/>
                <w:b/>
                <w:color w:val="00467F"/>
                <w:sz w:val="24"/>
                <w:szCs w:val="24"/>
              </w:rPr>
              <w:t>d'affichage</w:t>
            </w:r>
            <w:proofErr w:type="spellEnd"/>
          </w:p>
        </w:tc>
        <w:tc>
          <w:tcPr>
            <w:tcW w:w="3041" w:type="dxa"/>
            <w:shd w:val="clear" w:color="auto" w:fill="FFFFFF"/>
          </w:tcPr>
          <w:p w14:paraId="2AF804BC"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color w:val="3C3C3C"/>
                <w:sz w:val="24"/>
                <w:szCs w:val="24"/>
              </w:rPr>
              <w:t>Écran 7 pouces HDMI 800×480</w:t>
            </w:r>
          </w:p>
        </w:tc>
        <w:tc>
          <w:tcPr>
            <w:tcW w:w="3041" w:type="dxa"/>
            <w:shd w:val="clear" w:color="auto" w:fill="FFFFFF"/>
          </w:tcPr>
          <w:p w14:paraId="07DA78DE"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Affiche la facture et le choix de paiement</w:t>
            </w:r>
          </w:p>
        </w:tc>
      </w:tr>
      <w:tr w:rsidR="00755970" w:rsidRPr="00F07B5D" w14:paraId="2C504A00" w14:textId="77777777">
        <w:trPr>
          <w:jc w:val="center"/>
        </w:trPr>
        <w:tc>
          <w:tcPr>
            <w:tcW w:w="3041" w:type="dxa"/>
            <w:shd w:val="clear" w:color="auto" w:fill="F2F2F2"/>
          </w:tcPr>
          <w:p w14:paraId="48FA4136"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 xml:space="preserve">Terminal de </w:t>
            </w:r>
            <w:proofErr w:type="spellStart"/>
            <w:r w:rsidRPr="00F07B5D">
              <w:rPr>
                <w:rFonts w:ascii="Times New Roman" w:hAnsi="Times New Roman" w:cs="Times New Roman"/>
                <w:b/>
                <w:color w:val="00467F"/>
                <w:sz w:val="24"/>
                <w:szCs w:val="24"/>
              </w:rPr>
              <w:t>paiement</w:t>
            </w:r>
            <w:proofErr w:type="spellEnd"/>
            <w:r w:rsidRPr="00F07B5D">
              <w:rPr>
                <w:rFonts w:ascii="Times New Roman" w:hAnsi="Times New Roman" w:cs="Times New Roman"/>
                <w:b/>
                <w:color w:val="00467F"/>
                <w:sz w:val="24"/>
                <w:szCs w:val="24"/>
              </w:rPr>
              <w:t xml:space="preserve"> carte</w:t>
            </w:r>
          </w:p>
        </w:tc>
        <w:tc>
          <w:tcPr>
            <w:tcW w:w="3041" w:type="dxa"/>
            <w:shd w:val="clear" w:color="auto" w:fill="F2F2F2"/>
          </w:tcPr>
          <w:p w14:paraId="43A4A2D6"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Module lecteur de carte bancaire</w:t>
            </w:r>
          </w:p>
        </w:tc>
        <w:tc>
          <w:tcPr>
            <w:tcW w:w="3041" w:type="dxa"/>
            <w:shd w:val="clear" w:color="auto" w:fill="F2F2F2"/>
          </w:tcPr>
          <w:p w14:paraId="1E07CD00" w14:textId="77777777" w:rsidR="00755970" w:rsidRPr="00F07B5D" w:rsidRDefault="008352B7" w:rsidP="00F07B5D">
            <w:pPr>
              <w:ind w:left="85"/>
              <w:jc w:val="both"/>
              <w:rPr>
                <w:rFonts w:ascii="Times New Roman" w:hAnsi="Times New Roman" w:cs="Times New Roman"/>
                <w:sz w:val="24"/>
                <w:szCs w:val="24"/>
              </w:rPr>
            </w:pPr>
            <w:proofErr w:type="spellStart"/>
            <w:r w:rsidRPr="00F07B5D">
              <w:rPr>
                <w:rFonts w:ascii="Times New Roman" w:hAnsi="Times New Roman" w:cs="Times New Roman"/>
                <w:color w:val="3C3C3C"/>
                <w:sz w:val="24"/>
                <w:szCs w:val="24"/>
              </w:rPr>
              <w:t>Paiement</w:t>
            </w:r>
            <w:proofErr w:type="spellEnd"/>
            <w:r w:rsidRPr="00F07B5D">
              <w:rPr>
                <w:rFonts w:ascii="Times New Roman" w:hAnsi="Times New Roman" w:cs="Times New Roman"/>
                <w:color w:val="3C3C3C"/>
                <w:sz w:val="24"/>
                <w:szCs w:val="24"/>
              </w:rPr>
              <w:t xml:space="preserve"> </w:t>
            </w:r>
            <w:proofErr w:type="spellStart"/>
            <w:r w:rsidRPr="00F07B5D">
              <w:rPr>
                <w:rFonts w:ascii="Times New Roman" w:hAnsi="Times New Roman" w:cs="Times New Roman"/>
                <w:color w:val="3C3C3C"/>
                <w:sz w:val="24"/>
                <w:szCs w:val="24"/>
              </w:rPr>
              <w:t>sécurisé</w:t>
            </w:r>
            <w:proofErr w:type="spellEnd"/>
            <w:r w:rsidRPr="00F07B5D">
              <w:rPr>
                <w:rFonts w:ascii="Times New Roman" w:hAnsi="Times New Roman" w:cs="Times New Roman"/>
                <w:color w:val="3C3C3C"/>
                <w:sz w:val="24"/>
                <w:szCs w:val="24"/>
              </w:rPr>
              <w:t xml:space="preserve"> par carte</w:t>
            </w:r>
          </w:p>
        </w:tc>
      </w:tr>
      <w:tr w:rsidR="00755970" w:rsidRPr="00BE6540" w14:paraId="7F792BAE" w14:textId="77777777">
        <w:trPr>
          <w:jc w:val="center"/>
        </w:trPr>
        <w:tc>
          <w:tcPr>
            <w:tcW w:w="3041" w:type="dxa"/>
            <w:shd w:val="clear" w:color="auto" w:fill="FFFFFF"/>
          </w:tcPr>
          <w:p w14:paraId="1F33A30A"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Module paiement liquide</w:t>
            </w:r>
          </w:p>
        </w:tc>
        <w:tc>
          <w:tcPr>
            <w:tcW w:w="3041" w:type="dxa"/>
            <w:shd w:val="clear" w:color="auto" w:fill="FFFFFF"/>
          </w:tcPr>
          <w:p w14:paraId="1B028396"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color w:val="3C3C3C"/>
                <w:sz w:val="24"/>
                <w:szCs w:val="24"/>
              </w:rPr>
              <w:t>Tiroir-caisse / Interface manuelle</w:t>
            </w:r>
          </w:p>
        </w:tc>
        <w:tc>
          <w:tcPr>
            <w:tcW w:w="3041" w:type="dxa"/>
            <w:shd w:val="clear" w:color="auto" w:fill="FFFFFF"/>
          </w:tcPr>
          <w:p w14:paraId="4A7ED9DF"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Paiement en espèces avec rendu de monnaie</w:t>
            </w:r>
          </w:p>
        </w:tc>
      </w:tr>
      <w:tr w:rsidR="00755970" w:rsidRPr="00BE6540" w14:paraId="2D61597F" w14:textId="77777777">
        <w:trPr>
          <w:jc w:val="center"/>
        </w:trPr>
        <w:tc>
          <w:tcPr>
            <w:tcW w:w="3041" w:type="dxa"/>
            <w:shd w:val="clear" w:color="auto" w:fill="F2F2F2"/>
          </w:tcPr>
          <w:p w14:paraId="668DB316"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 xml:space="preserve">Base de </w:t>
            </w:r>
            <w:proofErr w:type="spellStart"/>
            <w:r w:rsidRPr="00F07B5D">
              <w:rPr>
                <w:rFonts w:ascii="Times New Roman" w:hAnsi="Times New Roman" w:cs="Times New Roman"/>
                <w:b/>
                <w:color w:val="00467F"/>
                <w:sz w:val="24"/>
                <w:szCs w:val="24"/>
              </w:rPr>
              <w:t>données</w:t>
            </w:r>
            <w:proofErr w:type="spellEnd"/>
            <w:r w:rsidRPr="00F07B5D">
              <w:rPr>
                <w:rFonts w:ascii="Times New Roman" w:hAnsi="Times New Roman" w:cs="Times New Roman"/>
                <w:b/>
                <w:color w:val="00467F"/>
                <w:sz w:val="24"/>
                <w:szCs w:val="24"/>
              </w:rPr>
              <w:t xml:space="preserve"> </w:t>
            </w:r>
            <w:proofErr w:type="spellStart"/>
            <w:r w:rsidRPr="00F07B5D">
              <w:rPr>
                <w:rFonts w:ascii="Times New Roman" w:hAnsi="Times New Roman" w:cs="Times New Roman"/>
                <w:b/>
                <w:color w:val="00467F"/>
                <w:sz w:val="24"/>
                <w:szCs w:val="24"/>
              </w:rPr>
              <w:t>produits</w:t>
            </w:r>
            <w:proofErr w:type="spellEnd"/>
          </w:p>
        </w:tc>
        <w:tc>
          <w:tcPr>
            <w:tcW w:w="3041" w:type="dxa"/>
            <w:shd w:val="clear" w:color="auto" w:fill="F2F2F2"/>
          </w:tcPr>
          <w:p w14:paraId="651C3D04"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color w:val="3C3C3C"/>
                <w:sz w:val="24"/>
                <w:szCs w:val="24"/>
              </w:rPr>
              <w:t>PostgreSQL / SQLite</w:t>
            </w:r>
          </w:p>
        </w:tc>
        <w:tc>
          <w:tcPr>
            <w:tcW w:w="3041" w:type="dxa"/>
            <w:shd w:val="clear" w:color="auto" w:fill="F2F2F2"/>
          </w:tcPr>
          <w:p w14:paraId="075D9D1F"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Catalogue des articles : codes, prix, stocks</w:t>
            </w:r>
          </w:p>
        </w:tc>
      </w:tr>
      <w:tr w:rsidR="00755970" w:rsidRPr="00BE6540" w14:paraId="502B9A69" w14:textId="77777777">
        <w:trPr>
          <w:jc w:val="center"/>
        </w:trPr>
        <w:tc>
          <w:tcPr>
            <w:tcW w:w="3041" w:type="dxa"/>
            <w:shd w:val="clear" w:color="auto" w:fill="FFFFFF"/>
          </w:tcPr>
          <w:p w14:paraId="0AB32F90"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 xml:space="preserve">Backend / </w:t>
            </w:r>
            <w:proofErr w:type="spellStart"/>
            <w:r w:rsidRPr="00F07B5D">
              <w:rPr>
                <w:rFonts w:ascii="Times New Roman" w:hAnsi="Times New Roman" w:cs="Times New Roman"/>
                <w:b/>
                <w:color w:val="00467F"/>
                <w:sz w:val="24"/>
                <w:szCs w:val="24"/>
              </w:rPr>
              <w:t>Serveur</w:t>
            </w:r>
            <w:proofErr w:type="spellEnd"/>
          </w:p>
        </w:tc>
        <w:tc>
          <w:tcPr>
            <w:tcW w:w="3041" w:type="dxa"/>
            <w:shd w:val="clear" w:color="auto" w:fill="FFFFFF"/>
          </w:tcPr>
          <w:p w14:paraId="1734534C"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Python (</w:t>
            </w:r>
            <w:proofErr w:type="spellStart"/>
            <w:r w:rsidRPr="00F07B5D">
              <w:rPr>
                <w:rFonts w:ascii="Times New Roman" w:hAnsi="Times New Roman" w:cs="Times New Roman"/>
                <w:color w:val="3C3C3C"/>
                <w:sz w:val="24"/>
                <w:szCs w:val="24"/>
                <w:lang w:val="fr-FR"/>
              </w:rPr>
              <w:t>FastAPI</w:t>
            </w:r>
            <w:proofErr w:type="spellEnd"/>
            <w:r w:rsidRPr="00F07B5D">
              <w:rPr>
                <w:rFonts w:ascii="Times New Roman" w:hAnsi="Times New Roman" w:cs="Times New Roman"/>
                <w:color w:val="3C3C3C"/>
                <w:sz w:val="24"/>
                <w:szCs w:val="24"/>
                <w:lang w:val="fr-FR"/>
              </w:rPr>
              <w:t>) + base de données</w:t>
            </w:r>
          </w:p>
        </w:tc>
        <w:tc>
          <w:tcPr>
            <w:tcW w:w="3041" w:type="dxa"/>
            <w:shd w:val="clear" w:color="auto" w:fill="FFFFFF"/>
          </w:tcPr>
          <w:p w14:paraId="4D6C55FD"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Gestion des sessions, factures, paiements</w:t>
            </w:r>
          </w:p>
        </w:tc>
      </w:tr>
      <w:tr w:rsidR="00755970" w:rsidRPr="00BE6540" w14:paraId="088AF688" w14:textId="77777777">
        <w:trPr>
          <w:jc w:val="center"/>
        </w:trPr>
        <w:tc>
          <w:tcPr>
            <w:tcW w:w="3041" w:type="dxa"/>
            <w:shd w:val="clear" w:color="auto" w:fill="F2F2F2"/>
          </w:tcPr>
          <w:p w14:paraId="33CF7D45"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b/>
                <w:color w:val="00467F"/>
                <w:sz w:val="24"/>
                <w:szCs w:val="24"/>
              </w:rPr>
              <w:t>Alimentation</w:t>
            </w:r>
          </w:p>
        </w:tc>
        <w:tc>
          <w:tcPr>
            <w:tcW w:w="3041" w:type="dxa"/>
            <w:shd w:val="clear" w:color="auto" w:fill="F2F2F2"/>
          </w:tcPr>
          <w:p w14:paraId="3A0592B7" w14:textId="77777777" w:rsidR="00755970" w:rsidRPr="00F07B5D" w:rsidRDefault="008352B7" w:rsidP="00F07B5D">
            <w:pPr>
              <w:ind w:left="85"/>
              <w:jc w:val="both"/>
              <w:rPr>
                <w:rFonts w:ascii="Times New Roman" w:hAnsi="Times New Roman" w:cs="Times New Roman"/>
                <w:sz w:val="24"/>
                <w:szCs w:val="24"/>
              </w:rPr>
            </w:pPr>
            <w:r w:rsidRPr="00F07B5D">
              <w:rPr>
                <w:rFonts w:ascii="Times New Roman" w:hAnsi="Times New Roman" w:cs="Times New Roman"/>
                <w:color w:val="3C3C3C"/>
                <w:sz w:val="24"/>
                <w:szCs w:val="24"/>
              </w:rPr>
              <w:t>Secteur 220V (borne fixe)</w:t>
            </w:r>
          </w:p>
        </w:tc>
        <w:tc>
          <w:tcPr>
            <w:tcW w:w="3041" w:type="dxa"/>
            <w:shd w:val="clear" w:color="auto" w:fill="F2F2F2"/>
          </w:tcPr>
          <w:p w14:paraId="02DA375F" w14:textId="77777777" w:rsidR="00755970" w:rsidRPr="00F07B5D" w:rsidRDefault="008352B7" w:rsidP="00F07B5D">
            <w:pPr>
              <w:ind w:left="85"/>
              <w:jc w:val="both"/>
              <w:rPr>
                <w:rFonts w:ascii="Times New Roman" w:hAnsi="Times New Roman" w:cs="Times New Roman"/>
                <w:sz w:val="24"/>
                <w:szCs w:val="24"/>
                <w:lang w:val="fr-FR"/>
              </w:rPr>
            </w:pPr>
            <w:r w:rsidRPr="00F07B5D">
              <w:rPr>
                <w:rFonts w:ascii="Times New Roman" w:hAnsi="Times New Roman" w:cs="Times New Roman"/>
                <w:color w:val="3C3C3C"/>
                <w:sz w:val="24"/>
                <w:szCs w:val="24"/>
                <w:lang w:val="fr-FR"/>
              </w:rPr>
              <w:t>Alimentation permanente</w:t>
            </w:r>
            <w:r w:rsidR="00E267A6" w:rsidRPr="00F07B5D">
              <w:rPr>
                <w:rFonts w:ascii="Times New Roman" w:hAnsi="Times New Roman" w:cs="Times New Roman"/>
                <w:color w:val="3C3C3C"/>
                <w:sz w:val="24"/>
                <w:szCs w:val="24"/>
                <w:lang w:val="fr-FR"/>
              </w:rPr>
              <w:t>,</w:t>
            </w:r>
            <w:r w:rsidRPr="00F07B5D">
              <w:rPr>
                <w:rFonts w:ascii="Times New Roman" w:hAnsi="Times New Roman" w:cs="Times New Roman"/>
                <w:color w:val="3C3C3C"/>
                <w:sz w:val="24"/>
                <w:szCs w:val="24"/>
                <w:lang w:val="fr-FR"/>
              </w:rPr>
              <w:t xml:space="preserve"> borne fixe en caisse</w:t>
            </w:r>
          </w:p>
        </w:tc>
      </w:tr>
    </w:tbl>
    <w:p w14:paraId="562069AB" w14:textId="77777777" w:rsidR="00755970" w:rsidRPr="00F07B5D" w:rsidRDefault="00755970" w:rsidP="00F07B5D">
      <w:pPr>
        <w:spacing w:after="80"/>
        <w:jc w:val="both"/>
        <w:rPr>
          <w:rFonts w:ascii="Times New Roman" w:hAnsi="Times New Roman" w:cs="Times New Roman"/>
          <w:sz w:val="24"/>
          <w:szCs w:val="24"/>
          <w:lang w:val="fr-FR"/>
        </w:rPr>
      </w:pPr>
    </w:p>
    <w:p w14:paraId="3482A0AD" w14:textId="77777777" w:rsidR="00755970" w:rsidRPr="00F07B5D" w:rsidRDefault="008352B7" w:rsidP="00F07B5D">
      <w:pPr>
        <w:spacing w:before="160" w:after="60"/>
        <w:jc w:val="both"/>
        <w:rPr>
          <w:rFonts w:ascii="Times New Roman" w:hAnsi="Times New Roman" w:cs="Times New Roman"/>
          <w:sz w:val="24"/>
          <w:szCs w:val="24"/>
        </w:rPr>
      </w:pPr>
      <w:proofErr w:type="gramStart"/>
      <w:r w:rsidRPr="00F07B5D">
        <w:rPr>
          <w:rFonts w:ascii="Times New Roman" w:hAnsi="Times New Roman" w:cs="Times New Roman"/>
          <w:b/>
          <w:color w:val="006699"/>
          <w:sz w:val="24"/>
          <w:szCs w:val="24"/>
        </w:rPr>
        <w:t>2.3  Impact</w:t>
      </w:r>
      <w:proofErr w:type="gramEnd"/>
      <w:r w:rsidRPr="00F07B5D">
        <w:rPr>
          <w:rFonts w:ascii="Times New Roman" w:hAnsi="Times New Roman" w:cs="Times New Roman"/>
          <w:b/>
          <w:color w:val="006699"/>
          <w:sz w:val="24"/>
          <w:szCs w:val="24"/>
        </w:rPr>
        <w:t xml:space="preserve"> socio-</w:t>
      </w:r>
      <w:proofErr w:type="spellStart"/>
      <w:r w:rsidRPr="00F07B5D">
        <w:rPr>
          <w:rFonts w:ascii="Times New Roman" w:hAnsi="Times New Roman" w:cs="Times New Roman"/>
          <w:b/>
          <w:color w:val="006699"/>
          <w:sz w:val="24"/>
          <w:szCs w:val="24"/>
        </w:rPr>
        <w:t>économique</w:t>
      </w:r>
      <w:proofErr w:type="spellEnd"/>
    </w:p>
    <w:p w14:paraId="125AD60E"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b/>
          <w:sz w:val="24"/>
          <w:szCs w:val="24"/>
          <w:lang w:val="fr-FR"/>
        </w:rPr>
        <w:t xml:space="preserve">Élimination des files d'attente : </w:t>
      </w:r>
      <w:r w:rsidRPr="00F07B5D">
        <w:rPr>
          <w:rFonts w:ascii="Times New Roman" w:hAnsi="Times New Roman" w:cs="Times New Roman"/>
          <w:color w:val="3C3C3C"/>
          <w:sz w:val="24"/>
          <w:szCs w:val="24"/>
          <w:lang w:val="fr-FR"/>
        </w:rPr>
        <w:t>Passage en caisse réduit à moins de 60 secondes grâce à l'identification RFID instantanée.</w:t>
      </w:r>
    </w:p>
    <w:p w14:paraId="41D29C52"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b/>
          <w:sz w:val="24"/>
          <w:szCs w:val="24"/>
          <w:lang w:val="fr-FR"/>
        </w:rPr>
        <w:t xml:space="preserve">Mise à jour automatique des stocks : </w:t>
      </w:r>
      <w:r w:rsidRPr="00F07B5D">
        <w:rPr>
          <w:rFonts w:ascii="Times New Roman" w:hAnsi="Times New Roman" w:cs="Times New Roman"/>
          <w:color w:val="3C3C3C"/>
          <w:sz w:val="24"/>
          <w:szCs w:val="24"/>
          <w:lang w:val="fr-FR"/>
        </w:rPr>
        <w:t>Chaque vente est enregistrée en temps réel dans la base de données, permettant un réapprovisionnement automatique.</w:t>
      </w:r>
    </w:p>
    <w:p w14:paraId="47C3C955"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b/>
          <w:sz w:val="24"/>
          <w:szCs w:val="24"/>
          <w:lang w:val="fr-FR"/>
        </w:rPr>
        <w:t xml:space="preserve">Flexibilité de paiement : </w:t>
      </w:r>
      <w:r w:rsidRPr="00F07B5D">
        <w:rPr>
          <w:rFonts w:ascii="Times New Roman" w:hAnsi="Times New Roman" w:cs="Times New Roman"/>
          <w:color w:val="3C3C3C"/>
          <w:sz w:val="24"/>
          <w:szCs w:val="24"/>
          <w:lang w:val="fr-FR"/>
        </w:rPr>
        <w:t>Prise en charge du paiement en espèces et par carte, adaptée aux habitudes des consommateurs béninois.</w:t>
      </w:r>
    </w:p>
    <w:p w14:paraId="3D0FB006"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b/>
          <w:sz w:val="24"/>
          <w:szCs w:val="24"/>
          <w:lang w:val="fr-FR"/>
        </w:rPr>
        <w:t xml:space="preserve">Adaptabilité au contexte africain : </w:t>
      </w:r>
      <w:r w:rsidRPr="00F07B5D">
        <w:rPr>
          <w:rFonts w:ascii="Times New Roman" w:hAnsi="Times New Roman" w:cs="Times New Roman"/>
          <w:color w:val="3C3C3C"/>
          <w:sz w:val="24"/>
          <w:szCs w:val="24"/>
          <w:lang w:val="fr-FR"/>
        </w:rPr>
        <w:t>Le coût du prototype est maîtrisé et peut être réduit significativement en production locale au Bénin.</w:t>
      </w:r>
    </w:p>
    <w:p w14:paraId="1DE0B078" w14:textId="77777777" w:rsidR="00755970" w:rsidRPr="00F07B5D" w:rsidRDefault="008352B7" w:rsidP="00F07B5D">
      <w:pPr>
        <w:spacing w:before="200" w:after="40"/>
        <w:jc w:val="both"/>
        <w:rPr>
          <w:rFonts w:ascii="Times New Roman" w:hAnsi="Times New Roman" w:cs="Times New Roman"/>
          <w:sz w:val="24"/>
          <w:szCs w:val="24"/>
          <w:lang w:val="fr-FR"/>
        </w:rPr>
      </w:pPr>
      <w:r w:rsidRPr="00F07B5D">
        <w:rPr>
          <w:rFonts w:ascii="Times New Roman" w:hAnsi="Times New Roman" w:cs="Times New Roman"/>
          <w:b/>
          <w:color w:val="00467F"/>
          <w:sz w:val="24"/>
          <w:szCs w:val="24"/>
          <w:lang w:val="fr-FR"/>
        </w:rPr>
        <w:t>3. POTENTIEL DE VALORISATION ET DE TRANSFERT</w:t>
      </w:r>
    </w:p>
    <w:p w14:paraId="4FDEC0B6" w14:textId="77777777" w:rsidR="00755970" w:rsidRPr="00F07B5D" w:rsidRDefault="008352B7" w:rsidP="00F07B5D">
      <w:pPr>
        <w:spacing w:before="40" w:after="60"/>
        <w:jc w:val="both"/>
        <w:rPr>
          <w:rFonts w:ascii="Times New Roman" w:hAnsi="Times New Roman" w:cs="Times New Roman"/>
          <w:sz w:val="24"/>
          <w:szCs w:val="24"/>
          <w:lang w:val="fr-FR"/>
        </w:rPr>
      </w:pPr>
      <w:proofErr w:type="spellStart"/>
      <w:r w:rsidRPr="00F07B5D">
        <w:rPr>
          <w:rFonts w:ascii="Times New Roman" w:hAnsi="Times New Roman" w:cs="Times New Roman"/>
          <w:color w:val="3C3C3C"/>
          <w:sz w:val="24"/>
          <w:szCs w:val="24"/>
          <w:lang w:val="fr-FR"/>
        </w:rPr>
        <w:t>AutomaticCheck</w:t>
      </w:r>
      <w:proofErr w:type="spellEnd"/>
      <w:r w:rsidRPr="00F07B5D">
        <w:rPr>
          <w:rFonts w:ascii="Times New Roman" w:hAnsi="Times New Roman" w:cs="Times New Roman"/>
          <w:color w:val="3C3C3C"/>
          <w:sz w:val="24"/>
          <w:szCs w:val="24"/>
          <w:lang w:val="fr-FR"/>
        </w:rPr>
        <w:t xml:space="preserve"> présente un potentiel élevé de valorisation et de transfert technologique vers le secteur privé béninois et africain :</w:t>
      </w:r>
    </w:p>
    <w:p w14:paraId="2F93ED25"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b/>
          <w:sz w:val="24"/>
          <w:szCs w:val="24"/>
          <w:lang w:val="fr-FR"/>
        </w:rPr>
        <w:lastRenderedPageBreak/>
        <w:t>Marchés cibles :</w:t>
      </w:r>
      <w:r w:rsidRPr="00F07B5D">
        <w:rPr>
          <w:rFonts w:ascii="Times New Roman" w:hAnsi="Times New Roman" w:cs="Times New Roman"/>
          <w:color w:val="3C3C3C"/>
          <w:sz w:val="24"/>
          <w:szCs w:val="24"/>
          <w:lang w:val="fr-FR"/>
        </w:rPr>
        <w:t xml:space="preserve"> Supermarchés, boutiques de grande distribution, pharmacies, stations-service</w:t>
      </w:r>
      <w:r w:rsidR="00E267A6" w:rsidRPr="00F07B5D">
        <w:rPr>
          <w:rFonts w:ascii="Times New Roman" w:hAnsi="Times New Roman" w:cs="Times New Roman"/>
          <w:color w:val="3C3C3C"/>
          <w:sz w:val="24"/>
          <w:szCs w:val="24"/>
          <w:lang w:val="fr-FR"/>
        </w:rPr>
        <w:t xml:space="preserve"> </w:t>
      </w:r>
      <w:r w:rsidRPr="00F07B5D">
        <w:rPr>
          <w:rFonts w:ascii="Times New Roman" w:hAnsi="Times New Roman" w:cs="Times New Roman"/>
          <w:color w:val="3C3C3C"/>
          <w:sz w:val="24"/>
          <w:szCs w:val="24"/>
          <w:lang w:val="fr-FR"/>
        </w:rPr>
        <w:t>secteurs en forte croissance au Bénin et dans la sous-région.</w:t>
      </w:r>
    </w:p>
    <w:p w14:paraId="58FD74EA" w14:textId="77777777" w:rsidR="00755970" w:rsidRPr="00F07B5D"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b/>
          <w:sz w:val="24"/>
          <w:szCs w:val="24"/>
          <w:lang w:val="fr-FR"/>
        </w:rPr>
        <w:t>Modèle économique :</w:t>
      </w:r>
      <w:r w:rsidRPr="00F07B5D">
        <w:rPr>
          <w:rFonts w:ascii="Times New Roman" w:hAnsi="Times New Roman" w:cs="Times New Roman"/>
          <w:color w:val="3C3C3C"/>
          <w:sz w:val="24"/>
          <w:szCs w:val="24"/>
          <w:lang w:val="fr-FR"/>
        </w:rPr>
        <w:t xml:space="preserve"> Licence technologique, vente du kit complet, contrat de maintenance et de mise à jour logicielle.</w:t>
      </w:r>
    </w:p>
    <w:p w14:paraId="0E7B11FF" w14:textId="77777777" w:rsidR="00755970" w:rsidRPr="00142191" w:rsidRDefault="008352B7" w:rsidP="00F07B5D">
      <w:pPr>
        <w:pStyle w:val="Listepuces"/>
        <w:spacing w:before="20" w:after="40"/>
        <w:ind w:left="567"/>
        <w:jc w:val="both"/>
        <w:rPr>
          <w:rFonts w:ascii="Times New Roman" w:hAnsi="Times New Roman" w:cs="Times New Roman"/>
          <w:sz w:val="24"/>
          <w:szCs w:val="24"/>
          <w:lang w:val="fr-FR"/>
        </w:rPr>
      </w:pPr>
      <w:r w:rsidRPr="00F07B5D">
        <w:rPr>
          <w:rFonts w:ascii="Times New Roman" w:hAnsi="Times New Roman" w:cs="Times New Roman"/>
          <w:b/>
          <w:sz w:val="24"/>
          <w:szCs w:val="24"/>
          <w:lang w:val="fr-FR"/>
        </w:rPr>
        <w:t>Partenariats envisagés :</w:t>
      </w:r>
      <w:r w:rsidRPr="00F07B5D">
        <w:rPr>
          <w:rFonts w:ascii="Times New Roman" w:hAnsi="Times New Roman" w:cs="Times New Roman"/>
          <w:color w:val="3C3C3C"/>
          <w:sz w:val="24"/>
          <w:szCs w:val="24"/>
          <w:lang w:val="fr-FR"/>
        </w:rPr>
        <w:t xml:space="preserve"> Distributeurs locaux d'électronique, opérateurs de mobile money, investisseurs en amorçage technologique.</w:t>
      </w:r>
    </w:p>
    <w:p w14:paraId="226E2713" w14:textId="77777777" w:rsidR="00142191" w:rsidRPr="00142191" w:rsidRDefault="00142191" w:rsidP="00142191">
      <w:pPr>
        <w:spacing w:before="200" w:after="40"/>
        <w:jc w:val="both"/>
        <w:rPr>
          <w:rFonts w:ascii="Times New Roman" w:hAnsi="Times New Roman" w:cs="Times New Roman"/>
          <w:b/>
          <w:color w:val="00467F"/>
          <w:sz w:val="24"/>
          <w:szCs w:val="24"/>
          <w:lang w:val="fr-FR"/>
        </w:rPr>
      </w:pPr>
      <w:r w:rsidRPr="00142191">
        <w:rPr>
          <w:rFonts w:ascii="Times New Roman" w:hAnsi="Times New Roman" w:cs="Times New Roman"/>
          <w:b/>
          <w:color w:val="00467F"/>
          <w:sz w:val="24"/>
          <w:szCs w:val="24"/>
          <w:lang w:val="fr-FR"/>
        </w:rPr>
        <w:t>3.1 QUALITÉ SCIENTIFIQUE ET INNOVATION</w:t>
      </w:r>
    </w:p>
    <w:p w14:paraId="76DDC9A8" w14:textId="77777777" w:rsidR="00142191" w:rsidRPr="00142191" w:rsidRDefault="00142191" w:rsidP="00142191">
      <w:pPr>
        <w:spacing w:before="40" w:after="60"/>
        <w:jc w:val="both"/>
        <w:rPr>
          <w:rFonts w:ascii="Times New Roman" w:hAnsi="Times New Roman" w:cs="Times New Roman"/>
          <w:color w:val="3C3C3C"/>
          <w:sz w:val="24"/>
          <w:szCs w:val="24"/>
          <w:lang w:val="fr-FR"/>
        </w:rPr>
      </w:pPr>
      <w:r w:rsidRPr="00142191">
        <w:rPr>
          <w:rFonts w:ascii="Times New Roman" w:hAnsi="Times New Roman" w:cs="Times New Roman"/>
          <w:color w:val="3C3C3C"/>
          <w:sz w:val="24"/>
          <w:szCs w:val="24"/>
          <w:lang w:val="fr-FR"/>
        </w:rPr>
        <w:t>Le projet</w:t>
      </w:r>
      <w:r w:rsidR="00CA1337">
        <w:rPr>
          <w:rFonts w:ascii="Times New Roman" w:hAnsi="Times New Roman" w:cs="Times New Roman"/>
          <w:color w:val="3C3C3C"/>
          <w:sz w:val="24"/>
          <w:szCs w:val="24"/>
          <w:lang w:val="fr-FR"/>
        </w:rPr>
        <w:t xml:space="preserve"> </w:t>
      </w:r>
      <w:r w:rsidRPr="00142191">
        <w:rPr>
          <w:rFonts w:ascii="Times New Roman" w:hAnsi="Times New Roman" w:cs="Times New Roman"/>
          <w:color w:val="3C3C3C"/>
          <w:sz w:val="24"/>
          <w:szCs w:val="24"/>
          <w:lang w:val="fr-FR"/>
        </w:rPr>
        <w:t>repose sur l’intégration de plusieurs domaines scientifiques et technologiques complémentaires, notamment l’Internet des Objets (IoT), les systèmes embarqués, l’identification automatique par RFID et les systèmes intelligents de gestion commerciale.</w:t>
      </w:r>
    </w:p>
    <w:p w14:paraId="358E365B" w14:textId="77777777" w:rsidR="00142191" w:rsidRPr="00142191" w:rsidRDefault="00142191" w:rsidP="00142191">
      <w:pPr>
        <w:spacing w:before="40" w:after="60"/>
        <w:jc w:val="both"/>
        <w:rPr>
          <w:rFonts w:ascii="Times New Roman" w:hAnsi="Times New Roman" w:cs="Times New Roman"/>
          <w:color w:val="3C3C3C"/>
          <w:sz w:val="24"/>
          <w:szCs w:val="24"/>
          <w:lang w:val="fr-FR"/>
        </w:rPr>
      </w:pPr>
      <w:r w:rsidRPr="00142191">
        <w:rPr>
          <w:rFonts w:ascii="Times New Roman" w:hAnsi="Times New Roman" w:cs="Times New Roman"/>
          <w:color w:val="3C3C3C"/>
          <w:sz w:val="24"/>
          <w:szCs w:val="24"/>
          <w:lang w:val="fr-FR"/>
        </w:rPr>
        <w:t xml:space="preserve">L’innovation scientifique du projet réside dans la combinaison de ces technologies au sein d’une architecture unifiée, adaptée aux réalités des commerces africains et béninois. Contrairement aux solutions importées souvent coûteuses et difficilement adaptables, </w:t>
      </w:r>
      <w:r w:rsidR="00CA1337" w:rsidRPr="00CA1337">
        <w:rPr>
          <w:rFonts w:ascii="Times New Roman" w:hAnsi="Times New Roman" w:cs="Times New Roman"/>
          <w:iCs/>
          <w:color w:val="3C3C3C"/>
          <w:sz w:val="24"/>
          <w:szCs w:val="24"/>
          <w:lang w:val="fr-FR"/>
        </w:rPr>
        <w:t xml:space="preserve">il </w:t>
      </w:r>
      <w:r w:rsidRPr="00142191">
        <w:rPr>
          <w:rFonts w:ascii="Times New Roman" w:hAnsi="Times New Roman" w:cs="Times New Roman"/>
          <w:color w:val="3C3C3C"/>
          <w:sz w:val="24"/>
          <w:szCs w:val="24"/>
          <w:lang w:val="fr-FR"/>
        </w:rPr>
        <w:t>propose une approche locale utilisant des composants accessibles et une architecture logicielle ouverte.</w:t>
      </w:r>
    </w:p>
    <w:p w14:paraId="2BC81282" w14:textId="77777777" w:rsidR="00142191" w:rsidRPr="00142191" w:rsidRDefault="00142191" w:rsidP="00142191">
      <w:pPr>
        <w:spacing w:before="200" w:after="40"/>
        <w:jc w:val="both"/>
        <w:rPr>
          <w:rFonts w:ascii="Times New Roman" w:hAnsi="Times New Roman" w:cs="Times New Roman"/>
          <w:b/>
          <w:color w:val="00467F"/>
          <w:sz w:val="24"/>
          <w:szCs w:val="24"/>
          <w:lang w:val="fr-FR"/>
        </w:rPr>
      </w:pPr>
      <w:r w:rsidRPr="00142191">
        <w:rPr>
          <w:rFonts w:ascii="Times New Roman" w:hAnsi="Times New Roman" w:cs="Times New Roman"/>
          <w:b/>
          <w:color w:val="00467F"/>
          <w:sz w:val="24"/>
          <w:szCs w:val="24"/>
          <w:lang w:val="fr-FR"/>
        </w:rPr>
        <w:t>3.2 MATURITÉ ET FAISABILITÉ DU PROJET</w:t>
      </w:r>
    </w:p>
    <w:p w14:paraId="357AC9B6" w14:textId="77777777" w:rsidR="00142191" w:rsidRPr="00142191" w:rsidRDefault="00142191" w:rsidP="00142191">
      <w:pPr>
        <w:spacing w:before="40" w:after="60"/>
        <w:jc w:val="both"/>
        <w:rPr>
          <w:rFonts w:ascii="Times New Roman" w:hAnsi="Times New Roman" w:cs="Times New Roman"/>
          <w:color w:val="3C3C3C"/>
          <w:sz w:val="24"/>
          <w:szCs w:val="24"/>
          <w:lang w:val="fr-FR"/>
        </w:rPr>
      </w:pPr>
      <w:r w:rsidRPr="00142191">
        <w:rPr>
          <w:rFonts w:ascii="Times New Roman" w:hAnsi="Times New Roman" w:cs="Times New Roman"/>
          <w:color w:val="3C3C3C"/>
          <w:sz w:val="24"/>
          <w:szCs w:val="24"/>
          <w:lang w:val="fr-FR"/>
        </w:rPr>
        <w:t>Le projet est actuellement à une phase de prototype expérimental. Dans le cadre des premiers travaux réalisés, le panier intelligent a été conçu et imprimé en 3D afin de tester l’intégration de la technologie RFID dans le système.</w:t>
      </w:r>
    </w:p>
    <w:p w14:paraId="429925B5" w14:textId="77777777" w:rsidR="00142191" w:rsidRPr="00142191" w:rsidRDefault="00142191" w:rsidP="00142191">
      <w:pPr>
        <w:spacing w:before="40" w:after="60"/>
        <w:jc w:val="both"/>
        <w:rPr>
          <w:rFonts w:ascii="Times New Roman" w:hAnsi="Times New Roman" w:cs="Times New Roman"/>
          <w:color w:val="3C3C3C"/>
          <w:sz w:val="24"/>
          <w:szCs w:val="24"/>
          <w:lang w:val="fr-FR"/>
        </w:rPr>
      </w:pPr>
      <w:r w:rsidRPr="00142191">
        <w:rPr>
          <w:rFonts w:ascii="Times New Roman" w:hAnsi="Times New Roman" w:cs="Times New Roman"/>
          <w:color w:val="3C3C3C"/>
          <w:sz w:val="24"/>
          <w:szCs w:val="24"/>
          <w:lang w:val="fr-FR"/>
        </w:rPr>
        <w:t>Les premiers tests effectués ont permis d’identifier automatiquement les articles équipés d’étiquettes RFID et de récupérer les informations associées depuis la base de données. Ces résultats démontrent la faisabilité technique du principe de fonctionnement du projet.</w:t>
      </w:r>
    </w:p>
    <w:p w14:paraId="08485B63" w14:textId="77777777" w:rsidR="00142191" w:rsidRPr="00CA1337" w:rsidRDefault="00142191" w:rsidP="00CA1337">
      <w:pPr>
        <w:spacing w:before="40" w:after="60"/>
        <w:jc w:val="both"/>
        <w:rPr>
          <w:rFonts w:ascii="Times New Roman" w:hAnsi="Times New Roman" w:cs="Times New Roman"/>
          <w:color w:val="3C3C3C"/>
          <w:sz w:val="24"/>
          <w:szCs w:val="24"/>
          <w:lang w:val="fr-FR"/>
        </w:rPr>
      </w:pPr>
      <w:r w:rsidRPr="00142191">
        <w:rPr>
          <w:rFonts w:ascii="Times New Roman" w:hAnsi="Times New Roman" w:cs="Times New Roman"/>
          <w:color w:val="3C3C3C"/>
          <w:sz w:val="24"/>
          <w:szCs w:val="24"/>
          <w:lang w:val="fr-FR"/>
        </w:rPr>
        <w:t>Les technologies utilisées, notamment la RFID, le Raspberry Pi, Python et les bases de données relationnelles, sont maîtrisées par l’équipe de recherche, ce qui facilite la poursuite du développement du prototype.</w:t>
      </w:r>
    </w:p>
    <w:p w14:paraId="5AE69524" w14:textId="77777777" w:rsidR="00755970" w:rsidRPr="00F07B5D" w:rsidRDefault="00CA1337" w:rsidP="00F07B5D">
      <w:pPr>
        <w:spacing w:before="200" w:after="40"/>
        <w:jc w:val="both"/>
        <w:rPr>
          <w:rFonts w:ascii="Times New Roman" w:hAnsi="Times New Roman" w:cs="Times New Roman"/>
          <w:b/>
          <w:color w:val="00467F"/>
          <w:sz w:val="24"/>
          <w:szCs w:val="24"/>
          <w:lang w:val="fr-FR"/>
        </w:rPr>
      </w:pPr>
      <w:r w:rsidRPr="00F07B5D">
        <w:rPr>
          <w:rFonts w:ascii="Times New Roman" w:hAnsi="Times New Roman" w:cs="Times New Roman"/>
          <w:noProof/>
          <w:sz w:val="24"/>
          <w:szCs w:val="24"/>
          <w:lang w:val="fr-FR"/>
        </w:rPr>
        <w:drawing>
          <wp:anchor distT="0" distB="0" distL="114300" distR="114300" simplePos="0" relativeHeight="251662848" behindDoc="0" locked="0" layoutInCell="1" allowOverlap="1" wp14:anchorId="70A27768" wp14:editId="23CBB4E3">
            <wp:simplePos x="0" y="0"/>
            <wp:positionH relativeFrom="column">
              <wp:posOffset>2630805</wp:posOffset>
            </wp:positionH>
            <wp:positionV relativeFrom="paragraph">
              <wp:posOffset>551815</wp:posOffset>
            </wp:positionV>
            <wp:extent cx="3656965" cy="2179320"/>
            <wp:effectExtent l="0" t="0" r="63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kbia03kbia03kbia.png"/>
                    <pic:cNvPicPr/>
                  </pic:nvPicPr>
                  <pic:blipFill rotWithShape="1">
                    <a:blip r:embed="rId6"/>
                    <a:srcRect b="11308"/>
                    <a:stretch/>
                  </pic:blipFill>
                  <pic:spPr bwMode="auto">
                    <a:xfrm>
                      <a:off x="0" y="0"/>
                      <a:ext cx="3656965" cy="2179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52B7" w:rsidRPr="00F07B5D">
        <w:rPr>
          <w:rFonts w:ascii="Times New Roman" w:hAnsi="Times New Roman" w:cs="Times New Roman"/>
          <w:b/>
          <w:color w:val="00467F"/>
          <w:sz w:val="24"/>
          <w:szCs w:val="24"/>
          <w:lang w:val="fr-FR"/>
        </w:rPr>
        <w:t xml:space="preserve">4. APERÇU DE L'INNOVATION </w:t>
      </w:r>
    </w:p>
    <w:p w14:paraId="5AF47E69" w14:textId="77777777" w:rsidR="002E1F3C" w:rsidRPr="00CA1337" w:rsidRDefault="00CA1337" w:rsidP="00CA1337">
      <w:pPr>
        <w:spacing w:before="200" w:after="40"/>
        <w:jc w:val="both"/>
        <w:rPr>
          <w:rFonts w:ascii="Times New Roman" w:hAnsi="Times New Roman" w:cs="Times New Roman"/>
          <w:b/>
          <w:color w:val="00467F"/>
          <w:sz w:val="24"/>
          <w:szCs w:val="24"/>
          <w:lang w:val="fr-FR"/>
        </w:rPr>
      </w:pPr>
      <w:r w:rsidRPr="00F07B5D">
        <w:rPr>
          <w:rFonts w:ascii="Times New Roman" w:hAnsi="Times New Roman" w:cs="Times New Roman"/>
          <w:noProof/>
          <w:sz w:val="24"/>
          <w:szCs w:val="24"/>
        </w:rPr>
        <mc:AlternateContent>
          <mc:Choice Requires="wps">
            <w:drawing>
              <wp:anchor distT="0" distB="0" distL="114300" distR="114300" simplePos="0" relativeHeight="251672064" behindDoc="0" locked="0" layoutInCell="1" allowOverlap="1" wp14:anchorId="58E735B7" wp14:editId="390491BC">
                <wp:simplePos x="0" y="0"/>
                <wp:positionH relativeFrom="column">
                  <wp:posOffset>920751</wp:posOffset>
                </wp:positionH>
                <wp:positionV relativeFrom="paragraph">
                  <wp:posOffset>2545080</wp:posOffset>
                </wp:positionV>
                <wp:extent cx="2354580" cy="297815"/>
                <wp:effectExtent l="0" t="0" r="7620" b="6985"/>
                <wp:wrapNone/>
                <wp:docPr id="8" name="Zone de texte 8"/>
                <wp:cNvGraphicFramePr/>
                <a:graphic xmlns:a="http://schemas.openxmlformats.org/drawingml/2006/main">
                  <a:graphicData uri="http://schemas.microsoft.com/office/word/2010/wordprocessingShape">
                    <wps:wsp>
                      <wps:cNvSpPr txBox="1"/>
                      <wps:spPr>
                        <a:xfrm>
                          <a:off x="0" y="0"/>
                          <a:ext cx="2354580" cy="297815"/>
                        </a:xfrm>
                        <a:prstGeom prst="rect">
                          <a:avLst/>
                        </a:prstGeom>
                        <a:solidFill>
                          <a:prstClr val="white"/>
                        </a:solidFill>
                        <a:ln>
                          <a:noFill/>
                        </a:ln>
                      </wps:spPr>
                      <wps:txbx>
                        <w:txbxContent>
                          <w:p w14:paraId="152FC7EB" w14:textId="77777777" w:rsidR="00CA1337" w:rsidRPr="0041670C" w:rsidRDefault="00CA1337" w:rsidP="0041670C">
                            <w:pPr>
                              <w:pStyle w:val="Lgende"/>
                              <w:jc w:val="center"/>
                              <w:rPr>
                                <w:lang w:val="fr-FR"/>
                              </w:rPr>
                            </w:pPr>
                            <w:r w:rsidRPr="0041670C">
                              <w:rPr>
                                <w:lang w:val="fr-FR"/>
                              </w:rPr>
                              <w:t xml:space="preserve">Figure </w:t>
                            </w:r>
                            <w:r w:rsidR="0041670C">
                              <w:rPr>
                                <w:lang w:val="fr-FR"/>
                              </w:rPr>
                              <w:t>2</w:t>
                            </w:r>
                            <w:r w:rsidRPr="0041670C">
                              <w:rPr>
                                <w:lang w:val="fr-FR"/>
                              </w:rPr>
                              <w:t xml:space="preserve"> : Vision du projet</w:t>
                            </w:r>
                          </w:p>
                          <w:p w14:paraId="651534B9" w14:textId="77777777" w:rsidR="00CA1337" w:rsidRPr="002E1F3C" w:rsidRDefault="00CA1337" w:rsidP="0041670C">
                            <w:pPr>
                              <w:pStyle w:val="Lgende"/>
                              <w:jc w:val="center"/>
                              <w:rPr>
                                <w:noProof/>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735B7" id="_x0000_t202" coordsize="21600,21600" o:spt="202" path="m,l,21600r21600,l21600,xe">
                <v:stroke joinstyle="miter"/>
                <v:path gradientshapeok="t" o:connecttype="rect"/>
              </v:shapetype>
              <v:shape id="Zone de texte 8" o:spid="_x0000_s1026" type="#_x0000_t202" style="position:absolute;left:0;text-align:left;margin-left:72.5pt;margin-top:200.4pt;width:185.4pt;height:23.4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m8MgIAAGUEAAAOAAAAZHJzL2Uyb0RvYy54bWysVE2P0zAQvSPxHyzfadpCoVRNV6WrIqRq&#10;d6UuWomb69iNJcdjxm6T8usZ56MLCyfExRnPjJ/95s1kedNUlp0VBgMu55PRmDPlJBTGHXP+9XH7&#10;Zs5ZiMIVwoJTOb+owG9Wr18ta79QUyjBFgoZgbiwqH3Oyxj9IsuCLFUlwgi8chTUgJWItMVjVqCo&#10;Cb2y2XQ8fp/VgIVHkCoE8t52Qb5q8bVWMt5rHVRkNuf0ttiu2K6HtGarpVgcUfjSyP4Z4h9eUQnj&#10;6NIr1K2Igp3Q/AFVGYkQQMeRhCoDrY1ULQdiMxm/YLMvhVctFypO8Ncyhf8HK+/OD8hMkXMSyomK&#10;JPpGQrFCsaiaqNg8laj2YUGZe0+5sfkEDUk9+AM5E/NGY5W+xIlRnIp9uRaYkJgk5/Tt7N1sTiFJ&#10;senHD/PJLMFkz6c9hvhZQcWSkXMkAdu6ivMuxC51SEmXBbCm2Bpr0yYFNhbZWZDYdWmi6sF/y7Iu&#10;5TpIpzrA5MkSxY5KsmJzaHreByguRBuh653g5dbQRTsR4oNAahaiQwMQ72nRFuqcQ29xVgL++Js/&#10;5ZOGFOWspubLefh+Eqg4s18cqZs6dTBwMA6D4U7VBojihEbLy9akAxjtYGqE6onmYp1uoZBwku7K&#10;eRzMTexGgOZKqvW6TaJ+9CLu3N7LBD0U9LF5Euh7OVJL3MHQlmLxQpUutyvv+hRBm1ayVNCuin2d&#10;qZdb0fu5S8Py677Nev47rH4CAAD//wMAUEsDBBQABgAIAAAAIQD1SKiz4AAAAAsBAAAPAAAAZHJz&#10;L2Rvd25yZXYueG1sTI9BT8MwDIXvSPyHyEhcEEs3tRsqTSfY4AaHjWlnrwltReNUSbp2/x5zYjc/&#10;++n5fcV6sp04Gx9aRwrmswSEocrplmoFh6/3xycQISJp7BwZBRcTYF3e3hSYazfSzpz3sRYcQiFH&#10;BU2MfS5lqBpjMcxcb4hv385bjCx9LbXHkcNtJxdJspQWW+IPDfZm05jqZz9YBcutH8YdbR62h7cP&#10;/OzrxfH1clTq/m56eQYRzRT/zfBXn6tDyZ1ObiAdRMc6zZglKkiThBnYkc0zHk68SVcrkGUhrxnK&#10;XwAAAP//AwBQSwECLQAUAAYACAAAACEAtoM4kv4AAADhAQAAEwAAAAAAAAAAAAAAAAAAAAAAW0Nv&#10;bnRlbnRfVHlwZXNdLnhtbFBLAQItABQABgAIAAAAIQA4/SH/1gAAAJQBAAALAAAAAAAAAAAAAAAA&#10;AC8BAABfcmVscy8ucmVsc1BLAQItABQABgAIAAAAIQDwowm8MgIAAGUEAAAOAAAAAAAAAAAAAAAA&#10;AC4CAABkcnMvZTJvRG9jLnhtbFBLAQItABQABgAIAAAAIQD1SKiz4AAAAAsBAAAPAAAAAAAAAAAA&#10;AAAAAIwEAABkcnMvZG93bnJldi54bWxQSwUGAAAAAAQABADzAAAAmQUAAAAA&#10;" stroked="f">
                <v:textbox inset="0,0,0,0">
                  <w:txbxContent>
                    <w:p w14:paraId="152FC7EB" w14:textId="77777777" w:rsidR="00CA1337" w:rsidRPr="0041670C" w:rsidRDefault="00CA1337" w:rsidP="0041670C">
                      <w:pPr>
                        <w:pStyle w:val="Lgende"/>
                        <w:jc w:val="center"/>
                        <w:rPr>
                          <w:lang w:val="fr-FR"/>
                        </w:rPr>
                      </w:pPr>
                      <w:r w:rsidRPr="0041670C">
                        <w:rPr>
                          <w:lang w:val="fr-FR"/>
                        </w:rPr>
                        <w:t xml:space="preserve">Figure </w:t>
                      </w:r>
                      <w:r w:rsidR="0041670C">
                        <w:rPr>
                          <w:lang w:val="fr-FR"/>
                        </w:rPr>
                        <w:t>2</w:t>
                      </w:r>
                      <w:r w:rsidRPr="0041670C">
                        <w:rPr>
                          <w:lang w:val="fr-FR"/>
                        </w:rPr>
                        <w:t xml:space="preserve"> : Vision du projet</w:t>
                      </w:r>
                    </w:p>
                    <w:p w14:paraId="651534B9" w14:textId="77777777" w:rsidR="00CA1337" w:rsidRPr="002E1F3C" w:rsidRDefault="00CA1337" w:rsidP="0041670C">
                      <w:pPr>
                        <w:pStyle w:val="Lgende"/>
                        <w:jc w:val="center"/>
                        <w:rPr>
                          <w:noProof/>
                          <w:lang w:val="fr-FR"/>
                        </w:rPr>
                      </w:pPr>
                    </w:p>
                  </w:txbxContent>
                </v:textbox>
              </v:shape>
            </w:pict>
          </mc:Fallback>
        </mc:AlternateContent>
      </w:r>
      <w:r w:rsidRPr="00F07B5D">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7F57B47B" wp14:editId="62B3D50F">
                <wp:simplePos x="0" y="0"/>
                <wp:positionH relativeFrom="column">
                  <wp:posOffset>-2772410</wp:posOffset>
                </wp:positionH>
                <wp:positionV relativeFrom="paragraph">
                  <wp:posOffset>2721610</wp:posOffset>
                </wp:positionV>
                <wp:extent cx="2548255" cy="635"/>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548255" cy="635"/>
                        </a:xfrm>
                        <a:prstGeom prst="rect">
                          <a:avLst/>
                        </a:prstGeom>
                        <a:solidFill>
                          <a:prstClr val="white"/>
                        </a:solidFill>
                        <a:ln>
                          <a:noFill/>
                        </a:ln>
                      </wps:spPr>
                      <wps:txbx>
                        <w:txbxContent>
                          <w:p w14:paraId="5003D4E4" w14:textId="47B7DD8F" w:rsidR="002E1F3C" w:rsidRPr="002E1F3C" w:rsidRDefault="002E1F3C" w:rsidP="002E1F3C">
                            <w:pPr>
                              <w:pStyle w:val="Lgende"/>
                              <w:rPr>
                                <w:noProof/>
                                <w:lang w:val="fr-FR"/>
                              </w:rPr>
                            </w:pPr>
                            <w:r w:rsidRPr="002E1F3C">
                              <w:rPr>
                                <w:lang w:val="fr-FR"/>
                              </w:rPr>
                              <w:t xml:space="preserve">Figure </w:t>
                            </w:r>
                            <w:r>
                              <w:fldChar w:fldCharType="begin"/>
                            </w:r>
                            <w:r w:rsidRPr="002E1F3C">
                              <w:rPr>
                                <w:lang w:val="fr-FR"/>
                              </w:rPr>
                              <w:instrText xml:space="preserve"> SEQ Figure \* ARABIC </w:instrText>
                            </w:r>
                            <w:r>
                              <w:fldChar w:fldCharType="separate"/>
                            </w:r>
                            <w:r w:rsidR="00BE6540">
                              <w:rPr>
                                <w:noProof/>
                                <w:lang w:val="fr-FR"/>
                              </w:rPr>
                              <w:t>1</w:t>
                            </w:r>
                            <w:r>
                              <w:fldChar w:fldCharType="end"/>
                            </w:r>
                            <w:r w:rsidRPr="002E1F3C">
                              <w:rPr>
                                <w:lang w:val="fr-FR"/>
                              </w:rPr>
                              <w:t xml:space="preserve"> : Modélisation 3D du panier v</w:t>
                            </w:r>
                            <w:r>
                              <w:rPr>
                                <w:lang w:val="fr-FR"/>
                              </w:rPr>
                              <w:t>ue de</w:t>
                            </w:r>
                            <w:r w:rsidR="00CA1337">
                              <w:rPr>
                                <w:lang w:val="fr-FR"/>
                              </w:rPr>
                              <w:t xml:space="preserve"> profil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57B47B" id="Zone de texte 5" o:spid="_x0000_s1027" type="#_x0000_t202" style="position:absolute;left:0;text-align:left;margin-left:-218.3pt;margin-top:214.3pt;width:200.65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RlGNAIAAGkEAAAOAAAAZHJzL2Uyb0RvYy54bWysVFFvGjEMfp+0/xDlfRywUVWIo2JUTJNQ&#10;W4lWlfYWcjkuUhJnTuCu+/Vzchzduj1Newk+27HzfZ/N4qazhp0UBg2u5JPRmDPlJFTaHUr+9Lj5&#10;cM1ZiMJVwoBTJX9Rgd8s379btH6uptCAqRQyKuLCvPUlb2L086IIslFWhBF45ShYA1oR6RMPRYWi&#10;perWFNPx+KpoASuPIFUI5L3tg3yZ69e1kvG+roOKzJSc3hbzifncp7NYLsT8gMI3Wp6fIf7hFVZo&#10;R00vpW5FFOyI+o9SVkuEAHUcSbAF1LWWKmMgNJPxGzS7RniVsRA5wV9oCv+vrLw7PSDTVclnnDlh&#10;SaJvJBSrFIuqi4rNEkWtD3PK3HnKjd1n6EjqwR/ImZB3Ndr0S5gYxYnslwvBVIlJck5nn66nM+ok&#10;KXb1MdcuXq96DPGLAsuSUXIk9TKp4rQNkZ5BqUNK6hTA6GqjjUkfKbA2yE6ClG4bHVV6IN34Lcu4&#10;lOsg3erDyVMkfD2OZMVu32VKLhj3UL0QdIR+foKXG039tiLEB4E0MISWliDe01EbaEsOZ4uzBvDH&#10;3/wpn3SkKGctDWDJw/ejQMWZ+epI4TStg4GDsR8Md7RrIKQTWi8vs0kXMJrBrBHsM+3GKnWhkHCS&#10;epU8DuY69mtAuyXVapWTaCa9iFu38zKVHnh97J4F+rMqaSzuYBhNMX8jTp+b5fGrYySms3KJ157F&#10;M900z1me8+6lhfn1O2e9/kMsfwIAAP//AwBQSwMEFAAGAAgAAAAhAJ9lNiDiAAAADAEAAA8AAABk&#10;cnMvZG93bnJldi54bWxMjz1PwzAQhnck/oN1SCwodWhCqEKcqqpggKUidGFzYzcOxOfIdtrw7zlY&#10;YLuPR+89V61nO7CT9qF3KOB2kQLT2DrVYydg//aUrICFKFHJwaEW8KUDrOvLi0qWyp3xVZ+a2DEK&#10;wVBKASbGseQ8tEZbGRZu1Ei7o/NWRmp9x5WXZwq3A1+macGt7JEuGDnqrdHtZzNZAbv8fWdupuPj&#10;yybP/PN+2hYfXSPE9dW8eQAW9Rz/YPjRJ3WoyengJlSBDQKSPCsKYgXkyxUVhCTZXQbs8Du5B15X&#10;/P8T9TcAAAD//wMAUEsBAi0AFAAGAAgAAAAhALaDOJL+AAAA4QEAABMAAAAAAAAAAAAAAAAAAAAA&#10;AFtDb250ZW50X1R5cGVzXS54bWxQSwECLQAUAAYACAAAACEAOP0h/9YAAACUAQAACwAAAAAAAAAA&#10;AAAAAAAvAQAAX3JlbHMvLnJlbHNQSwECLQAUAAYACAAAACEAux0ZRjQCAABpBAAADgAAAAAAAAAA&#10;AAAAAAAuAgAAZHJzL2Uyb0RvYy54bWxQSwECLQAUAAYACAAAACEAn2U2IOIAAAAMAQAADwAAAAAA&#10;AAAAAAAAAACOBAAAZHJzL2Rvd25yZXYueG1sUEsFBgAAAAAEAAQA8wAAAJ0FAAAAAA==&#10;" stroked="f">
                <v:textbox style="mso-fit-shape-to-text:t" inset="0,0,0,0">
                  <w:txbxContent>
                    <w:p w14:paraId="5003D4E4" w14:textId="47B7DD8F" w:rsidR="002E1F3C" w:rsidRPr="002E1F3C" w:rsidRDefault="002E1F3C" w:rsidP="002E1F3C">
                      <w:pPr>
                        <w:pStyle w:val="Lgende"/>
                        <w:rPr>
                          <w:noProof/>
                          <w:lang w:val="fr-FR"/>
                        </w:rPr>
                      </w:pPr>
                      <w:r w:rsidRPr="002E1F3C">
                        <w:rPr>
                          <w:lang w:val="fr-FR"/>
                        </w:rPr>
                        <w:t xml:space="preserve">Figure </w:t>
                      </w:r>
                      <w:r>
                        <w:fldChar w:fldCharType="begin"/>
                      </w:r>
                      <w:r w:rsidRPr="002E1F3C">
                        <w:rPr>
                          <w:lang w:val="fr-FR"/>
                        </w:rPr>
                        <w:instrText xml:space="preserve"> SEQ Figure \* ARABIC </w:instrText>
                      </w:r>
                      <w:r>
                        <w:fldChar w:fldCharType="separate"/>
                      </w:r>
                      <w:r w:rsidR="00BE6540">
                        <w:rPr>
                          <w:noProof/>
                          <w:lang w:val="fr-FR"/>
                        </w:rPr>
                        <w:t>1</w:t>
                      </w:r>
                      <w:r>
                        <w:fldChar w:fldCharType="end"/>
                      </w:r>
                      <w:r w:rsidRPr="002E1F3C">
                        <w:rPr>
                          <w:lang w:val="fr-FR"/>
                        </w:rPr>
                        <w:t xml:space="preserve"> : Modélisation 3D du panier v</w:t>
                      </w:r>
                      <w:r>
                        <w:rPr>
                          <w:lang w:val="fr-FR"/>
                        </w:rPr>
                        <w:t>ue de</w:t>
                      </w:r>
                      <w:r w:rsidR="00CA1337">
                        <w:rPr>
                          <w:lang w:val="fr-FR"/>
                        </w:rPr>
                        <w:t xml:space="preserve"> profil</w:t>
                      </w:r>
                    </w:p>
                  </w:txbxContent>
                </v:textbox>
              </v:shape>
            </w:pict>
          </mc:Fallback>
        </mc:AlternateContent>
      </w:r>
      <w:r w:rsidRPr="00F07B5D">
        <w:rPr>
          <w:rFonts w:ascii="Times New Roman" w:hAnsi="Times New Roman" w:cs="Times New Roman"/>
          <w:noProof/>
          <w:sz w:val="24"/>
          <w:szCs w:val="24"/>
        </w:rPr>
        <w:drawing>
          <wp:anchor distT="0" distB="0" distL="114300" distR="114300" simplePos="0" relativeHeight="251654656" behindDoc="0" locked="0" layoutInCell="1" allowOverlap="1" wp14:anchorId="28017C63" wp14:editId="5C0DB6EF">
            <wp:simplePos x="0" y="0"/>
            <wp:positionH relativeFrom="column">
              <wp:posOffset>-556895</wp:posOffset>
            </wp:positionH>
            <wp:positionV relativeFrom="paragraph">
              <wp:posOffset>106680</wp:posOffset>
            </wp:positionV>
            <wp:extent cx="2719070" cy="2736215"/>
            <wp:effectExtent l="0" t="0" r="5080" b="698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19070" cy="2736215"/>
                    </a:xfrm>
                    <a:prstGeom prst="rect">
                      <a:avLst/>
                    </a:prstGeom>
                  </pic:spPr>
                </pic:pic>
              </a:graphicData>
            </a:graphic>
            <wp14:sizeRelH relativeFrom="margin">
              <wp14:pctWidth>0</wp14:pctWidth>
            </wp14:sizeRelH>
            <wp14:sizeRelV relativeFrom="margin">
              <wp14:pctHeight>0</wp14:pctHeight>
            </wp14:sizeRelV>
          </wp:anchor>
        </w:drawing>
      </w:r>
    </w:p>
    <w:sectPr w:rsidR="002E1F3C" w:rsidRPr="00CA133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191"/>
    <w:rsid w:val="0015074B"/>
    <w:rsid w:val="00286703"/>
    <w:rsid w:val="0029639D"/>
    <w:rsid w:val="002E1F3C"/>
    <w:rsid w:val="00326F90"/>
    <w:rsid w:val="0041670C"/>
    <w:rsid w:val="004B6AFD"/>
    <w:rsid w:val="004F7CDF"/>
    <w:rsid w:val="0051413C"/>
    <w:rsid w:val="00533220"/>
    <w:rsid w:val="00755970"/>
    <w:rsid w:val="008352B7"/>
    <w:rsid w:val="00AA1D8D"/>
    <w:rsid w:val="00B23D82"/>
    <w:rsid w:val="00B47730"/>
    <w:rsid w:val="00BE2536"/>
    <w:rsid w:val="00BE6540"/>
    <w:rsid w:val="00CA1337"/>
    <w:rsid w:val="00CB0664"/>
    <w:rsid w:val="00E267A6"/>
    <w:rsid w:val="00F07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3F886"/>
  <w14:defaultImageDpi w14:val="300"/>
  <w15:docId w15:val="{42A3ADD6-09B0-4DC5-A1F1-103B3911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219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759658">
      <w:bodyDiv w:val="1"/>
      <w:marLeft w:val="0"/>
      <w:marRight w:val="0"/>
      <w:marTop w:val="0"/>
      <w:marBottom w:val="0"/>
      <w:divBdr>
        <w:top w:val="none" w:sz="0" w:space="0" w:color="auto"/>
        <w:left w:val="none" w:sz="0" w:space="0" w:color="auto"/>
        <w:bottom w:val="none" w:sz="0" w:space="0" w:color="auto"/>
        <w:right w:val="none" w:sz="0" w:space="0" w:color="auto"/>
      </w:divBdr>
    </w:div>
    <w:div w:id="952857412">
      <w:bodyDiv w:val="1"/>
      <w:marLeft w:val="0"/>
      <w:marRight w:val="0"/>
      <w:marTop w:val="0"/>
      <w:marBottom w:val="0"/>
      <w:divBdr>
        <w:top w:val="none" w:sz="0" w:space="0" w:color="auto"/>
        <w:left w:val="none" w:sz="0" w:space="0" w:color="auto"/>
        <w:bottom w:val="none" w:sz="0" w:space="0" w:color="auto"/>
        <w:right w:val="none" w:sz="0" w:space="0" w:color="auto"/>
      </w:divBdr>
    </w:div>
    <w:div w:id="1006711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A4CCAC-A210-4907-AA32-416745AC2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1</Pages>
  <Words>943</Words>
  <Characters>5192</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cp:lastModifiedBy>
  <cp:revision>26</cp:revision>
  <cp:lastPrinted>2026-05-21T21:39:00Z</cp:lastPrinted>
  <dcterms:created xsi:type="dcterms:W3CDTF">2013-12-23T23:15:00Z</dcterms:created>
  <dcterms:modified xsi:type="dcterms:W3CDTF">2026-05-22T12:37:00Z</dcterms:modified>
  <cp:category/>
</cp:coreProperties>
</file>