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CLAUDE.md · Skills · Subagents — Quick Reference</w:t>
      </w:r>
    </w:p>
    <w:p>
      <w:pPr>
        <w:spacing w:after="100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Everything for Modules 5, 6, and 7: project memory, reusable workflows, and delegation.</w:t>
      </w:r>
    </w:p>
    <w:p>
      <w:pPr>
        <w:pStyle w:val="Heading2"/>
      </w:pPr>
      <w:r>
        <w:t xml:space="preserve">CLAUDE.md Hierarchy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70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User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~/.claude/CLAUDE.md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All your projects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Project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./CLAUDE.md or ./.claude/CLAUDE.md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Current project (committed)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Directory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./src/CLAUDE.md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Subdirectory (loaded on demand)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Local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./CLAUDE.local.md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Personal, not committed (gitignored)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Managed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System directories (MDM)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Enterprise-wide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All levels are concatenated. More specific files add to broader ones.</w:t>
      </w:r>
    </w:p>
    <w:p>
      <w:pPr>
        <w:pStyle w:val="Heading2"/>
      </w:pPr>
      <w:r>
        <w:t xml:space="preserve">What to Include in CLAUDE.md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c>
          <w:tcPr>
            <w:tcW w:type="dxa" w:w="48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Include ✓</w:t>
            </w:r>
          </w:p>
        </w:tc>
        <w:tc>
          <w:tcPr>
            <w:tcW w:type="dxa" w:w="48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Exclude ✗</w:t>
            </w:r>
          </w:p>
        </w:tc>
      </w:tr>
      <w:tr>
        <w:tc>
          <w:tcPr>
            <w:tcW w:type="dxa" w:w="48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Build/test commands Claude can't guess</w:t>
            </w:r>
          </w:p>
        </w:tc>
        <w:tc>
          <w:tcPr>
            <w:tcW w:type="dxa" w:w="48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Things Claude can read from code</w:t>
            </w:r>
          </w:p>
        </w:tc>
      </w:tr>
      <w:tr>
        <w:tc>
          <w:tcPr>
            <w:tcW w:type="dxa" w:w="48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Code style rules (non-standard)</w:t>
            </w:r>
          </w:p>
        </w:tc>
        <w:tc>
          <w:tcPr>
            <w:tcW w:type="dxa" w:w="48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Standard language conventions</w:t>
            </w:r>
          </w:p>
        </w:tc>
      </w:tr>
      <w:tr>
        <w:tc>
          <w:tcPr>
            <w:tcW w:type="dxa" w:w="48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Architecture decisions</w:t>
            </w:r>
          </w:p>
        </w:tc>
        <w:tc>
          <w:tcPr>
            <w:tcW w:type="dxa" w:w="48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Detailed API documentation</w:t>
            </w:r>
          </w:p>
        </w:tc>
      </w:tr>
      <w:tr>
        <w:tc>
          <w:tcPr>
            <w:tcW w:type="dxa" w:w="48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Repository etiquette (branches, PRs)</w:t>
            </w:r>
          </w:p>
        </w:tc>
        <w:tc>
          <w:tcPr>
            <w:tcW w:type="dxa" w:w="48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Long tutorials or explanations</w:t>
            </w:r>
          </w:p>
        </w:tc>
      </w:tr>
      <w:tr>
        <w:tc>
          <w:tcPr>
            <w:tcW w:type="dxa" w:w="48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Environment quirks &amp; gotchas</w:t>
            </w:r>
          </w:p>
        </w:tc>
        <w:tc>
          <w:tcPr>
            <w:tcW w:type="dxa" w:w="48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Frequently changing info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Target: under ~200 lines. Use @imports for external references. # shortcut to add during work.</w:t>
      </w:r>
    </w:p>
    <w:p>
      <w:pPr>
        <w:pStyle w:val="Heading2"/>
      </w:pPr>
      <w:r>
        <w:t xml:space="preserve">.claude/rules/ — Path-Specific Rules</w:t>
      </w:r>
    </w:p>
    <w:p>
      <w:pPr>
        <w:spacing w:after="1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Rules with YAML frontmatter paths only load when Claude works with matching files. Rules without paths load always.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Example: .claude/rules/api-design.md</w:t>
      </w:r>
    </w:p>
    <w:p>
      <w:pPr>
        <w:spacing w:after="10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---
paths: ["src/api/**/*.ts"]
---
All API endpoints must include input validation.</w:t>
      </w:r>
    </w:p>
    <w:p>
      <w:r>
        <w:br w:type="page"/>
      </w:r>
    </w:p>
    <w:p>
      <w:pPr>
        <w:pStyle w:val="Heading2"/>
      </w:pPr>
      <w:r>
        <w:t xml:space="preserve">Commands (Quick Shortcuts)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2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.claude/commands/&lt;name&gt;.md or ~/.claude/commands/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Format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Markdown with optional YAML frontmatter (description field)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Usage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/name or /name @file.ts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Arguments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$ARGUMENTS — everything after /name</w:t>
            </w:r>
          </w:p>
        </w:tc>
      </w:tr>
    </w:tbl>
    <w:p>
      <w:pPr>
        <w:pStyle w:val="Heading2"/>
      </w:pPr>
      <w:r>
        <w:t xml:space="preserve">Skill Frontmatter Fields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70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Display name and /slash-command (default: directory name)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Yes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One-line summary — when Claude should use this skill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user-invocable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true = manual /name, false = hide from menu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disable-model-invocation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true = manual-only, zero context cost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allowed-tools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Tools available: [Read, Grep, Glob]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context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fork = isolated subagent, inherit = parent context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model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sonnet, opus, haiku, or inherit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paths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Glob patterns for auto-loading: ["src/**/*.ts"]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argument-hint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Autocomplete hint: "[file-path]"</w:t>
            </w:r>
          </w:p>
        </w:tc>
      </w:tr>
    </w:tbl>
    <w:p>
      <w:pPr>
        <w:pStyle w:val="Heading2"/>
      </w:pPr>
      <w:r>
        <w:t xml:space="preserve">String Substitutions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20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$ARGUMENTS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Everything after /skillname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$1, $2, ...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Positional arguments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${CLAUDE_SESSION_ID}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Current session ID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${CLAUDE_SKILL_DIR}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Directory containing the skill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!`command`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Dynamic context injection — shell output injected before skill loads</w:t>
            </w:r>
          </w:p>
        </w:tc>
      </w:tr>
    </w:tbl>
    <w:p>
      <w:pPr>
        <w:pStyle w:val="Heading2"/>
      </w:pPr>
      <w:r>
        <w:t xml:space="preserve">Built-in Skills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2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Skill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/batch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Refactor large codebases in parallel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/debug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Troubleshoot errors with deep analysis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/simplify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Refactor code for readability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/loop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Run a task repeatedly until converged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/plan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Show a multi-step plan before executing</w:t>
            </w:r>
          </w:p>
        </w:tc>
      </w:tr>
    </w:tbl>
    <w:p>
      <w:pPr>
        <w:pStyle w:val="Heading2"/>
      </w:pPr>
      <w:r>
        <w:t xml:space="preserve">Subagent Definition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Location: .claude/agents/&lt;name&gt;.md with YAML frontmatter + role prompt.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7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Unique identifier (@-mention, CLI)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tools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list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Allowlist: [Read, Grep, Glob]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disallowedTools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list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Denylist: [Write, Edit]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haiku, sonnet, opus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maxTurns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Max turns before auto-stop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mcpServers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list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Inline MCP server definitions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memory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{user: true, project: true}</w:t>
            </w:r>
          </w:p>
        </w:tc>
      </w:tr>
    </w:tbl>
    <w:p>
      <w:pPr>
        <w:pStyle w:val="Heading2"/>
      </w:pPr>
      <w:r>
        <w:t xml:space="preserve">Built-in Agents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2800"/>
        <w:gridCol w:w="32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Tools</w:t>
            </w:r>
          </w:p>
        </w:tc>
        <w:tc>
          <w:tcPr>
            <w:tcW w:type="dxa" w:w="3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Explore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Haiku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Read-only, WebSearch</w:t>
            </w:r>
          </w:p>
        </w:tc>
        <w:tc>
          <w:tcPr>
            <w:tcW w:type="dxa" w:w="3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Fast research, documentation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Plan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Inherits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Read, Grep, Glob</w:t>
            </w:r>
          </w:p>
        </w:tc>
        <w:tc>
          <w:tcPr>
            <w:tcW w:type="dxa" w:w="3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Break down tasks, create specs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General-Purpose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Inherits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All tools</w:t>
            </w:r>
          </w:p>
        </w:tc>
        <w:tc>
          <w:tcPr>
            <w:tcW w:type="dxa" w:w="3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Fallback for general work</w:t>
            </w:r>
          </w:p>
        </w:tc>
      </w:tr>
    </w:tbl>
    <w:p>
      <w:pPr>
        <w:pStyle w:val="Heading2"/>
      </w:pPr>
      <w:r>
        <w:t xml:space="preserve">Invocation Patterns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Natural language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"Ask the code-reviewer to check this function"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@-mention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@"code-reviewer" Review the auth module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CLI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--agent code-reviewer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Dynamic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spawns subagents autonomously when beneficial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Reply — Claude Code Deep Dive Workshop — Page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A7BF7" w:sz="4" w:space="4"/>
      </w:pBdr>
    </w:pPr>
    <w:r>
      <w:rPr>
        <w:rFonts w:ascii="Calibri" w:cs="Calibri" w:eastAsia="Calibri" w:hAnsi="Calibri"/>
        <w:color w:val="666666"/>
        <w:sz w:val="16"/>
        <w:szCs w:val="16"/>
      </w:rPr>
      <w:t xml:space="preserve">M05–M07 — CLAUDE.md · Skills · Subagents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E276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4A7BF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2026-04-20T18:17:19.272Z</dcterms:created>
  <dcterms:modified xsi:type="dcterms:W3CDTF">2026-04-20T18:17:19.272Z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