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D2836F3" w:rsidP="03528026" w:rsidRDefault="5D2836F3" w14:paraId="25C2A76F" w14:textId="13E909A4">
      <w:pPr>
        <w:spacing w:line="480" w:lineRule="auto"/>
        <w:rPr>
          <w:rFonts w:ascii="Times New Roman" w:hAnsi="Times New Roman" w:eastAsia="Times New Roman" w:cs="Times New Roman"/>
        </w:rPr>
      </w:pPr>
      <w:r w:rsidRPr="03528026" w:rsidR="5D2836F3">
        <w:rPr>
          <w:rFonts w:ascii="Times New Roman" w:hAnsi="Times New Roman" w:eastAsia="Times New Roman" w:cs="Times New Roman"/>
        </w:rPr>
        <w:t>Brian Engel</w:t>
      </w:r>
    </w:p>
    <w:p w:rsidR="5D2836F3" w:rsidP="03528026" w:rsidRDefault="5D2836F3" w14:paraId="48C5E80A" w14:textId="7CA0215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03528026" w:rsidR="5D2836F3">
        <w:rPr>
          <w:rFonts w:ascii="Times New Roman" w:hAnsi="Times New Roman" w:eastAsia="Times New Roman" w:cs="Times New Roman"/>
        </w:rPr>
        <w:t>Client Communication and Recommendations</w:t>
      </w:r>
    </w:p>
    <w:p w:rsidR="7CFF8AFF" w:rsidP="03528026" w:rsidRDefault="7CFF8AFF" w14:paraId="3AC66154" w14:textId="18C7F03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03528026" w:rsidR="7CFF8AFF">
        <w:rPr>
          <w:rFonts w:ascii="Times New Roman" w:hAnsi="Times New Roman" w:eastAsia="Times New Roman" w:cs="Times New Roman"/>
        </w:rPr>
        <w:t xml:space="preserve">The UI Wireframe has more details on the buttons and navigation of the app and </w:t>
      </w:r>
      <w:r w:rsidRPr="03528026" w:rsidR="47ED6AD7">
        <w:rPr>
          <w:rFonts w:ascii="Times New Roman" w:hAnsi="Times New Roman" w:eastAsia="Times New Roman" w:cs="Times New Roman"/>
        </w:rPr>
        <w:t xml:space="preserve">should be viewed while reading this. </w:t>
      </w:r>
    </w:p>
    <w:p w:rsidR="5D2836F3" w:rsidP="03528026" w:rsidRDefault="5D2836F3" w14:paraId="0C501C4A" w14:textId="0CBDB2CF">
      <w:pPr>
        <w:spacing w:before="0" w:beforeAutospacing="off"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initial </w:t>
      </w:r>
      <w:r w:rsidRPr="03528026" w:rsidR="0EC161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screen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7D626EB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UI wireframe is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login page. </w:t>
      </w:r>
      <w:r w:rsidRPr="03528026" w:rsidR="68FDD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function that this page serves is to login or create an account if </w:t>
      </w:r>
      <w:r w:rsidRPr="03528026" w:rsidR="68FDD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they </w:t>
      </w:r>
      <w:r w:rsidRPr="03528026" w:rsidR="68FDDB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 have one.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Pressing the login button will take you to the main page of the app if the credentials are valid.</w:t>
      </w:r>
      <w:r w:rsidRPr="03528026" w:rsidR="008E9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designed this to be just </w:t>
      </w:r>
      <w:r w:rsidRPr="03528026" w:rsidR="008E9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like virtually </w:t>
      </w:r>
      <w:r w:rsidRPr="03528026" w:rsidR="008E9D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every other login screen around, so that the user will already know how to use it.</w:t>
      </w:r>
      <w:r w:rsidRPr="03528026" w:rsidR="0D5BCA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did inc</w:t>
      </w:r>
      <w:r w:rsidRPr="03528026" w:rsidR="0D5BCA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lude an o</w:t>
      </w:r>
      <w:r w:rsidRPr="03528026" w:rsidR="0D5BCA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ption for either username or email address, as it did come up in one of the interviews to not have to make up a</w:t>
      </w:r>
      <w:r w:rsidRPr="03528026" w:rsidR="459A18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random username that will be easily forgotten.</w:t>
      </w:r>
    </w:p>
    <w:p w:rsidR="5D2836F3" w:rsidP="03528026" w:rsidRDefault="5D2836F3" w14:paraId="521EBFD2" w14:textId="6B4EAF6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3528026" w:rsidR="24EC8B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nex</w:t>
      </w:r>
      <w:r w:rsidRPr="03528026" w:rsidR="084DB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 screen</w:t>
      </w:r>
      <w:r w:rsidRPr="03528026" w:rsidR="24EC8B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main page of the app. </w:t>
      </w:r>
      <w:r w:rsidRPr="03528026" w:rsidR="043EFE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serves the function of displaying easy to read displays of the data and navi</w:t>
      </w:r>
      <w:r w:rsidRPr="03528026" w:rsidR="3C7D4C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gation buttons to change how and what data is viewed. 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header </w:t>
      </w:r>
      <w:r w:rsidRPr="03528026" w:rsidR="2E7F50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for user and account information and logging out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bottom buttons </w:t>
      </w:r>
      <w:r w:rsidRPr="03528026" w:rsidR="5A74A4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allow for </w:t>
      </w:r>
      <w:r w:rsidRPr="03528026" w:rsidR="5A74A4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different ways</w:t>
      </w:r>
      <w:r w:rsidRPr="03528026" w:rsidR="5A74A4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view the data. The breadcrum</w:t>
      </w:r>
      <w:r w:rsidRPr="03528026" w:rsidR="19198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03528026" w:rsidR="5A74A4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trail </w:t>
      </w:r>
      <w:r w:rsidRPr="03528026" w:rsidR="078343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for backward navigation, and clicking on the buttons in the main section will navigate you to the specific information </w:t>
      </w:r>
      <w:r w:rsidRPr="03528026" w:rsidR="1F8020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that button.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7ED29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hamburger menu also allows for maintenance of the folders and sensors. </w:t>
      </w:r>
      <w:r w:rsidRPr="03528026" w:rsidR="7ED292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design is meant to keep a larg</w:t>
      </w:r>
      <w:r w:rsidRPr="03528026" w:rsidR="3D7778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number of sensors </w:t>
      </w:r>
      <w:r w:rsidRPr="03528026" w:rsidR="13AD1E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organized and</w:t>
      </w:r>
      <w:r w:rsidRPr="03528026" w:rsidR="3D7778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 able to tell at a glance </w:t>
      </w:r>
      <w:r w:rsidRPr="03528026" w:rsidR="01FEC1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there are any</w:t>
      </w:r>
      <w:r w:rsidRPr="03528026" w:rsidR="3D7778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problem a</w:t>
      </w:r>
      <w:r w:rsidRPr="03528026" w:rsidR="3D7778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reas</w:t>
      </w:r>
      <w:r w:rsidRPr="03528026" w:rsidR="61513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3528026" w:rsidR="61513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is done with the </w:t>
      </w:r>
      <w:r w:rsidRPr="03528026" w:rsidR="1B9A4B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color-coding</w:t>
      </w:r>
      <w:r w:rsidRPr="03528026" w:rsidR="61513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and icons. I </w:t>
      </w:r>
      <w:r w:rsidRPr="03528026" w:rsidR="61513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came up with</w:t>
      </w:r>
      <w:r w:rsidRPr="03528026" w:rsidR="615134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idea while talki</w:t>
      </w:r>
      <w:r w:rsidRPr="03528026" w:rsidR="67B7CA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ng with a potential user about how to make a problem area really stick out.</w:t>
      </w:r>
      <w:r w:rsidRPr="03528026" w:rsidR="3D7778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D2836F3" w:rsidP="03528026" w:rsidRDefault="5D2836F3" w14:paraId="15246BCD" w14:textId="2DD7F81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03528026" w:rsidR="1C6033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next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screen </w:t>
      </w:r>
      <w:r w:rsidRPr="03528026" w:rsidR="1384F8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a demonstration of 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you clicked Back Yard folder on the main screen. I just wanted to </w:t>
      </w:r>
      <w:r w:rsidRPr="03528026" w:rsidR="15486E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updated breadcrumb trail and Back Yard folder becoming the 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top level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folder.</w:t>
      </w:r>
      <w:r w:rsidRPr="03528026" w:rsidR="7BB2A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breadcrumb trail was added after one of my interviews and it became clear that I </w:t>
      </w:r>
      <w:r w:rsidRPr="03528026" w:rsidR="7BB2A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hadn’t</w:t>
      </w:r>
      <w:r w:rsidRPr="03528026" w:rsidR="7BB2A6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implemented a</w:t>
      </w:r>
      <w:r w:rsidRPr="03528026" w:rsidR="5B0518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ny sort of backward navigation. It is a simple and uncluttered approach to solving that problem.</w:t>
      </w:r>
    </w:p>
    <w:p w:rsidR="5D2836F3" w:rsidP="03528026" w:rsidRDefault="5D2836F3" w14:paraId="301E4279" w14:textId="2EA0987F">
      <w:pPr>
        <w:spacing w:before="0" w:beforeAutospacing="off" w:after="160" w:afterAutospacing="off" w:line="480" w:lineRule="auto"/>
        <w:ind w:firstLine="720"/>
        <w:jc w:val="left"/>
        <w:rPr/>
      </w:pP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03528026" w:rsidR="7FFC38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4D071C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next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screen would appear if you clicked Tree 3 sensor in the Back Yard folder. I wanted to 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updated breadcrumb trail and Tree 3 Sensor folder becoming the top </w:t>
      </w:r>
      <w:r w:rsidRPr="03528026" w:rsidR="0F01C6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level and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being able to see the condition of moisture and nitrogen levels. It also 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the hamburger menu will 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a sensor, since that is different from the folder hamburger menu.</w:t>
      </w:r>
    </w:p>
    <w:p w:rsidR="5D2836F3" w:rsidP="03528026" w:rsidRDefault="5D2836F3" w14:paraId="133C12E7" w14:textId="779A41B6">
      <w:pPr>
        <w:spacing w:before="0" w:beforeAutospacing="off"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03528026" w:rsidR="46777B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next screen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for the graph for tree 3. It shows the updated color on the bottom buttons to 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tab you are on. There are no new navigational buttons on this </w:t>
      </w:r>
      <w:r w:rsidRPr="03528026" w:rsidR="516D1A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page </w:t>
      </w:r>
      <w:r w:rsidRPr="03528026" w:rsidR="516D1A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primarily used for displaying data.</w:t>
      </w:r>
      <w:r w:rsidRPr="03528026" w:rsidR="65C08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only really added this because </w:t>
      </w:r>
      <w:r w:rsidRPr="03528026" w:rsidR="65C08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seems people</w:t>
      </w:r>
      <w:r w:rsidRPr="03528026" w:rsidR="65C08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really love graphs. Every interview asked for them. I </w:t>
      </w:r>
      <w:r w:rsidRPr="03528026" w:rsidR="65C08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don’t</w:t>
      </w:r>
      <w:r w:rsidRPr="03528026" w:rsidR="65C089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5BCF09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quite understand because with a system like this it only matters what the levels are right now, not yesterday or last week, but it is sim</w:t>
      </w:r>
      <w:r w:rsidRPr="03528026" w:rsidR="3B217B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ple to implement so why not.</w:t>
      </w:r>
    </w:p>
    <w:p w:rsidR="5D2836F3" w:rsidP="03528026" w:rsidRDefault="5D2836F3" w14:paraId="2FB800AB" w14:textId="63DBAEAB">
      <w:pPr>
        <w:spacing w:before="0" w:beforeAutospacing="off"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</w:t>
      </w:r>
      <w:r w:rsidRPr="03528026" w:rsidR="125777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 last screen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display when a user clicks either insert new sensor from the hamburger menu on the folder page or update sensor fr</w:t>
      </w:r>
      <w:r w:rsidRPr="03528026" w:rsidR="62EB99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03528026" w:rsidR="5D2836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 the hamburger menu on the sensor page. </w:t>
      </w:r>
      <w:r w:rsidRPr="03528026" w:rsidR="67752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is the page that </w:t>
      </w:r>
      <w:r w:rsidRPr="03528026" w:rsidR="67752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benefits</w:t>
      </w:r>
      <w:r w:rsidRPr="03528026" w:rsidR="67752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user the most, but no one knew they needed it until I went through a series of questions about</w:t>
      </w:r>
      <w:r w:rsidRPr="03528026" w:rsidR="7A24B7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they would set the levels for the sensors. If you are a professional and know what th</w:t>
      </w:r>
      <w:r w:rsidRPr="03528026" w:rsidR="11B578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moisture and nitrogen levels are supposed to be you can choose </w:t>
      </w:r>
      <w:r w:rsidRPr="03528026" w:rsidR="11B578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</w:t>
      </w:r>
      <w:r w:rsidRPr="03528026" w:rsidR="11B578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set it yourself if you want. The problem is </w:t>
      </w:r>
      <w:r w:rsidRPr="03528026" w:rsidR="0BD314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almost </w:t>
      </w:r>
      <w:r w:rsidRPr="03528026" w:rsidR="11B578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 one k</w:t>
      </w:r>
      <w:r w:rsidRPr="03528026" w:rsidR="7F8131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nows what </w:t>
      </w:r>
      <w:r w:rsidRPr="03528026" w:rsidR="58316B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nitrogen level should be for an apple tree, and </w:t>
      </w:r>
      <w:r w:rsidRPr="03528026" w:rsidR="2363D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whether</w:t>
      </w:r>
      <w:r w:rsidRPr="03528026" w:rsidR="58316B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58316B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03528026" w:rsidR="58316B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different from what an orange tree should be. With the dropdown menu you just click</w:t>
      </w:r>
      <w:r w:rsidRPr="03528026" w:rsidR="1C0DF7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plant </w:t>
      </w:r>
      <w:r w:rsidRPr="03528026" w:rsidR="02B648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the specific sensor, and it sets the levels for you.</w:t>
      </w:r>
    </w:p>
    <w:p w:rsidR="377F3F43" w:rsidP="03528026" w:rsidRDefault="377F3F43" w14:paraId="10F08601" w14:textId="1CB23C93">
      <w:pPr>
        <w:pStyle w:val="Normal"/>
        <w:spacing w:before="0" w:beforeAutospacing="off"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377F3F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Adapting the application to be viewed on a digital watch could be done at the expense of limiting the functionality o</w:t>
      </w:r>
      <w:r w:rsidRPr="03528026" w:rsidR="69DB29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 the application.</w:t>
      </w:r>
      <w:r w:rsidRPr="03528026" w:rsidR="54756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first thing I would eliminate is the login screen and </w:t>
      </w:r>
      <w:r w:rsidRPr="03528026" w:rsidR="46776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figure out</w:t>
      </w:r>
      <w:r w:rsidRPr="03528026" w:rsidR="54756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way to automatically log in the </w:t>
      </w:r>
      <w:r w:rsidRPr="03528026" w:rsidR="726CBA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user's</w:t>
      </w:r>
      <w:r w:rsidRPr="03528026" w:rsidR="54756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account.</w:t>
      </w:r>
      <w:r w:rsidRPr="03528026" w:rsidR="69DB29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69DB29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UI could be chang</w:t>
      </w:r>
      <w:r w:rsidRPr="03528026" w:rsidR="55769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ed to just show </w:t>
      </w:r>
      <w:r w:rsidRPr="03528026" w:rsidR="4901BA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03528026" w:rsidR="55769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55769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sensors that need </w:t>
      </w:r>
      <w:r w:rsidRPr="03528026" w:rsidR="2882A8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attention and</w:t>
      </w:r>
      <w:r w:rsidRPr="03528026" w:rsidR="55769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55769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eliminate</w:t>
      </w:r>
      <w:r w:rsidRPr="03528026" w:rsidR="557697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ones that are good. This would help to </w:t>
      </w:r>
      <w:r w:rsidRPr="03528026" w:rsidR="346B62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minimize</w:t>
      </w:r>
      <w:r w:rsidRPr="03528026" w:rsidR="017917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needed screen space for the main screens</w:t>
      </w:r>
      <w:r w:rsidRPr="03528026" w:rsidR="62E032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further </w:t>
      </w:r>
      <w:r w:rsidRPr="03528026" w:rsidR="62E032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eliminate</w:t>
      </w:r>
      <w:r w:rsidRPr="03528026" w:rsidR="62E032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clutter. I would also </w:t>
      </w:r>
      <w:r w:rsidRPr="03528026" w:rsidR="62E032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eliminate</w:t>
      </w:r>
      <w:r w:rsidRPr="03528026" w:rsidR="62E032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buttons to change in between data views on the bottom of the application. </w:t>
      </w:r>
      <w:r w:rsidRPr="03528026" w:rsidR="62E032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Instead</w:t>
      </w:r>
      <w:r w:rsidRPr="03528026" w:rsidR="62E032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would </w:t>
      </w:r>
      <w:r w:rsidRPr="03528026" w:rsidR="646EBE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possibly put</w:t>
      </w:r>
      <w:r w:rsidRPr="03528026" w:rsidR="646EBE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secondary button next to the primary </w:t>
      </w:r>
      <w:r w:rsidRPr="03528026" w:rsidR="2313A3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button to show the map, and I would leave the charts off altogether. I figure the map would be used more when people </w:t>
      </w:r>
      <w:r w:rsidRPr="03528026" w:rsidR="61B888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are out in the field / </w:t>
      </w:r>
      <w:r w:rsidRPr="03528026" w:rsidR="410AFB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yard and</w:t>
      </w:r>
      <w:r w:rsidRPr="03528026" w:rsidR="61B888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would </w:t>
      </w:r>
      <w:r w:rsidRPr="03528026" w:rsidR="61B888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</w:t>
      </w:r>
      <w:r w:rsidRPr="03528026" w:rsidR="61B888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digital watch </w:t>
      </w:r>
      <w:r w:rsidRPr="03528026" w:rsidR="61B888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03528026" w:rsidR="61B888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more at this point to find the triggered sensor</w:t>
      </w:r>
      <w:r w:rsidRPr="03528026" w:rsidR="58A475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s.</w:t>
      </w:r>
      <w:r w:rsidRPr="03528026" w:rsidR="205D6E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773217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hamburger menu would be gone as </w:t>
      </w:r>
      <w:r w:rsidRPr="03528026" w:rsidR="773217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well, since</w:t>
      </w:r>
      <w:r w:rsidRPr="03528026" w:rsidR="773217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421FF7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maintenance</w:t>
      </w:r>
      <w:r w:rsidRPr="03528026" w:rsidR="773217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senso</w:t>
      </w:r>
      <w:r w:rsidRPr="03528026" w:rsidR="62CD85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rs and folders would be extremely hard to do on a watch. </w:t>
      </w:r>
      <w:r w:rsidRPr="03528026" w:rsidR="205D6E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this being said, this</w:t>
      </w:r>
      <w:r w:rsidRPr="03528026" w:rsidR="205D6E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 </w:t>
      </w:r>
      <w:r w:rsidRPr="03528026" w:rsidR="205D6E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isn’t</w:t>
      </w:r>
      <w:r w:rsidRPr="03528026" w:rsidR="205D6E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really designed for a digital watch and a hefty tablet or phone is the preferred device</w:t>
      </w:r>
      <w:r w:rsidRPr="03528026" w:rsidR="64E4B7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but in a </w:t>
      </w:r>
      <w:r w:rsidRPr="03528026" w:rsidR="64E4B7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pinch</w:t>
      </w:r>
      <w:r w:rsidRPr="03528026" w:rsidR="64E4B7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could </w:t>
      </w:r>
      <w:r w:rsidRPr="03528026" w:rsidR="64E4B7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</w:t>
      </w:r>
      <w:r w:rsidRPr="03528026" w:rsidR="64E4B7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correct sensors with a digital watch.</w:t>
      </w:r>
      <w:r w:rsidRPr="03528026" w:rsidR="46A92E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more sensors that are connected</w:t>
      </w:r>
      <w:r w:rsidRPr="03528026" w:rsidR="20E8A3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though</w:t>
      </w:r>
      <w:r w:rsidRPr="03528026" w:rsidR="46A92E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 less </w:t>
      </w:r>
      <w:r w:rsidRPr="03528026" w:rsidR="46A92E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viable</w:t>
      </w:r>
      <w:r w:rsidRPr="03528026" w:rsidR="46A92E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</w:t>
      </w:r>
      <w:r w:rsidRPr="03528026" w:rsidR="46A92E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03528026" w:rsidR="46A92E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would be.</w:t>
      </w:r>
      <w:r w:rsidRPr="03528026" w:rsidR="60E3B5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think that by focusing on these tasks, having the</w:t>
      </w:r>
      <w:r w:rsidRPr="03528026" w:rsidR="192203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available options easily accessible, and not needing </w:t>
      </w:r>
      <w:r w:rsidRPr="03528026" w:rsidR="7EDB0C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constant connection by using the last know condition of the sensors adhe</w:t>
      </w:r>
      <w:r w:rsidRPr="03528026" w:rsidR="5E2D7F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 to the best practices for wearables (</w:t>
      </w:r>
      <w:r w:rsidRPr="03528026" w:rsidR="7C24D7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Android, 2024</w:t>
      </w:r>
      <w:r w:rsidRPr="03528026" w:rsidR="5E2D7F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1A099704" w:rsidP="03528026" w:rsidRDefault="1A099704" w14:paraId="6D392A97" w14:textId="2A7EBF90">
      <w:pPr>
        <w:pStyle w:val="Normal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A099704">
        <w:drawing>
          <wp:inline wp14:editId="6A7F417F" wp14:anchorId="6A206FA2">
            <wp:extent cx="2428875" cy="1540899"/>
            <wp:effectExtent l="0" t="0" r="0" b="0"/>
            <wp:docPr id="24779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8e09377e0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51507" w:rsidP="03528026" w:rsidRDefault="11151507" w14:paraId="590F6407" w14:textId="22F976C2">
      <w:pPr>
        <w:pStyle w:val="Normal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11151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is what comes to mind for the wearable interface.</w:t>
      </w:r>
    </w:p>
    <w:p w:rsidR="45C5CB7A" w:rsidP="03528026" w:rsidRDefault="45C5CB7A" w14:paraId="1549FE60" w14:textId="07FE9ECB">
      <w:pPr>
        <w:pStyle w:val="Normal"/>
        <w:spacing w:before="0" w:beforeAutospacing="off"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45C5C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Adapting the application to be viewed on a touch-based kiosk could actually be done fairly easily.</w:t>
      </w:r>
      <w:r w:rsidRPr="03528026" w:rsidR="45C5C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528026" w:rsidR="64331C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time I would keep the login screen since a kiosk is </w:t>
      </w:r>
      <w:r w:rsidRPr="03528026" w:rsidR="43858E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usually</w:t>
      </w:r>
      <w:r w:rsidRPr="03528026" w:rsidR="64331C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communal device, and we need to make sure we are working with the correct data. </w:t>
      </w:r>
      <w:r w:rsidRPr="03528026" w:rsidR="45C5C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Once </w:t>
      </w:r>
      <w:r w:rsidRPr="03528026" w:rsidR="275B03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again,</w:t>
      </w:r>
      <w:r w:rsidRPr="03528026" w:rsidR="10B3AB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would get rid of all the bottom buttons, but instead of eliminating or changing the data presentation, I could </w:t>
      </w:r>
      <w:r w:rsidRPr="03528026" w:rsidR="63BD23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have all of them on the display at once. I would have the left half of the display </w:t>
      </w:r>
      <w:r w:rsidRPr="03528026" w:rsidR="7B4DE4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a scrollable list of sensors and folders, since it could be shorter or longer depending on the </w:t>
      </w:r>
      <w:r w:rsidRPr="03528026" w:rsidR="0E736E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number</w:t>
      </w:r>
      <w:r w:rsidRPr="03528026" w:rsidR="7B4DE4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sensors and folders. </w:t>
      </w:r>
      <w:r w:rsidRPr="03528026" w:rsidR="01F65C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would place the graph</w:t>
      </w:r>
      <w:r w:rsidRPr="03528026" w:rsidR="01B47B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the top right of the screen and the map at the bottom right of the screen. </w:t>
      </w:r>
      <w:r w:rsidRPr="03528026" w:rsidR="19453C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think these would be best in the smaller portions of the screen since they will always have a constant rectangular shape.</w:t>
      </w:r>
      <w:r w:rsidRPr="03528026" w:rsidR="5533EC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One thing to consider is security on a device like this. Since it is a communal device, logging out is particular</w:t>
      </w:r>
      <w:r w:rsidRPr="03528026" w:rsidR="4735EF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ly important to not let unauthorized individuals have access to your information. I would </w:t>
      </w:r>
      <w:r w:rsidRPr="03528026" w:rsidR="4735EF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probably enact</w:t>
      </w:r>
      <w:r w:rsidRPr="03528026" w:rsidR="4735EF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some sort of aut</w:t>
      </w:r>
      <w:r w:rsidRPr="03528026" w:rsidR="732B43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 sign-out after a pause in activity, and reminders on the interface to the user to sign out when finished.</w:t>
      </w:r>
    </w:p>
    <w:p w:rsidR="177BAB6B" w:rsidP="03528026" w:rsidRDefault="177BAB6B" w14:paraId="63FC6DCB" w14:textId="5F335F7D">
      <w:pPr>
        <w:pStyle w:val="Normal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77BAB6B">
        <w:drawing>
          <wp:inline wp14:editId="4DC80E98" wp14:anchorId="00DC2823">
            <wp:extent cx="4572000" cy="3429000"/>
            <wp:effectExtent l="0" t="0" r="0" b="0"/>
            <wp:docPr id="1140199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60a3baed2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BAB6B" w:rsidP="03528026" w:rsidRDefault="177BAB6B" w14:paraId="68C3F65A" w14:textId="7A83B465">
      <w:pPr>
        <w:pStyle w:val="Normal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177BA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is what comes to mind for the kiosk interface.</w:t>
      </w:r>
    </w:p>
    <w:p w:rsidR="03528026" w:rsidP="03528026" w:rsidRDefault="03528026" w14:paraId="3F791170" w14:textId="1E262464">
      <w:pPr>
        <w:pStyle w:val="Normal"/>
        <w:spacing w:before="0" w:beforeAutospacing="off"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C854038" w:rsidP="03528026" w:rsidRDefault="3C854038" w14:paraId="65E1BAF0" w14:textId="0BF37F85">
      <w:pPr>
        <w:pStyle w:val="Normal"/>
        <w:spacing w:before="0" w:beforeAutospacing="off" w:after="160" w:afterAutospacing="off"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528026" w:rsidR="3C854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Android Developers. (2024, March 26). Design principles. Android Developers. </w:t>
      </w:r>
      <w:r>
        <w:tab/>
      </w:r>
      <w:hyperlink w:anchor="together" r:id="Rd394cb73f5744a75">
        <w:r w:rsidRPr="03528026" w:rsidR="3C85403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https://developer.android.com/design/ui/wear/guides/foundations/design-principles#together</w:t>
        </w:r>
      </w:hyperlink>
    </w:p>
    <w:p w:rsidR="03528026" w:rsidP="03528026" w:rsidRDefault="03528026" w14:paraId="1A7E2B89" w14:textId="175B1FB4">
      <w:pPr>
        <w:pStyle w:val="Normal"/>
        <w:spacing w:before="0" w:beforeAutospacing="off" w:after="160" w:afterAutospacing="off"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3721C"/>
    <w:rsid w:val="008E9D57"/>
    <w:rsid w:val="0130964B"/>
    <w:rsid w:val="017917E6"/>
    <w:rsid w:val="01B47B0F"/>
    <w:rsid w:val="01F65CEE"/>
    <w:rsid w:val="01FEC189"/>
    <w:rsid w:val="02B64882"/>
    <w:rsid w:val="02CC66AC"/>
    <w:rsid w:val="03528026"/>
    <w:rsid w:val="03A2ACD1"/>
    <w:rsid w:val="0405EA49"/>
    <w:rsid w:val="043EFE1E"/>
    <w:rsid w:val="0468370D"/>
    <w:rsid w:val="0783439E"/>
    <w:rsid w:val="084DB2F3"/>
    <w:rsid w:val="09EE97EE"/>
    <w:rsid w:val="0AD2B239"/>
    <w:rsid w:val="0B8A684F"/>
    <w:rsid w:val="0BD31483"/>
    <w:rsid w:val="0CB15A0D"/>
    <w:rsid w:val="0D5BCA1F"/>
    <w:rsid w:val="0E736EBD"/>
    <w:rsid w:val="0EC16137"/>
    <w:rsid w:val="0EC20911"/>
    <w:rsid w:val="0F01C6F8"/>
    <w:rsid w:val="0F4F8CEF"/>
    <w:rsid w:val="0FA09FB6"/>
    <w:rsid w:val="105DD972"/>
    <w:rsid w:val="106C5BED"/>
    <w:rsid w:val="10B3AB52"/>
    <w:rsid w:val="11151507"/>
    <w:rsid w:val="113C7017"/>
    <w:rsid w:val="1146BA15"/>
    <w:rsid w:val="11B578C5"/>
    <w:rsid w:val="12577741"/>
    <w:rsid w:val="1384F871"/>
    <w:rsid w:val="13957A34"/>
    <w:rsid w:val="13AD1EAD"/>
    <w:rsid w:val="14D2F906"/>
    <w:rsid w:val="150C61D7"/>
    <w:rsid w:val="15314A95"/>
    <w:rsid w:val="15486E9F"/>
    <w:rsid w:val="177BAB6B"/>
    <w:rsid w:val="1868EB57"/>
    <w:rsid w:val="18776DD2"/>
    <w:rsid w:val="191989E7"/>
    <w:rsid w:val="192203F5"/>
    <w:rsid w:val="19453C75"/>
    <w:rsid w:val="194781FC"/>
    <w:rsid w:val="1A099704"/>
    <w:rsid w:val="1A133E33"/>
    <w:rsid w:val="1B605A1A"/>
    <w:rsid w:val="1B9A4B5A"/>
    <w:rsid w:val="1C0DF797"/>
    <w:rsid w:val="1C603388"/>
    <w:rsid w:val="1C7F22BE"/>
    <w:rsid w:val="1E1AF31F"/>
    <w:rsid w:val="1E9D8AEF"/>
    <w:rsid w:val="1F80204B"/>
    <w:rsid w:val="1FABD2D9"/>
    <w:rsid w:val="20395B50"/>
    <w:rsid w:val="205D6E29"/>
    <w:rsid w:val="20E8A343"/>
    <w:rsid w:val="215293E1"/>
    <w:rsid w:val="215A8167"/>
    <w:rsid w:val="226CBDF9"/>
    <w:rsid w:val="2313A3C6"/>
    <w:rsid w:val="2363D5E9"/>
    <w:rsid w:val="248A34A3"/>
    <w:rsid w:val="24EC8B85"/>
    <w:rsid w:val="256F1937"/>
    <w:rsid w:val="262208F5"/>
    <w:rsid w:val="26260504"/>
    <w:rsid w:val="26F9AEC1"/>
    <w:rsid w:val="27009F9A"/>
    <w:rsid w:val="270AE998"/>
    <w:rsid w:val="275B0348"/>
    <w:rsid w:val="27C1D565"/>
    <w:rsid w:val="28544746"/>
    <w:rsid w:val="2882A834"/>
    <w:rsid w:val="2965934C"/>
    <w:rsid w:val="2B0163AD"/>
    <w:rsid w:val="2BD410BD"/>
    <w:rsid w:val="2D27B869"/>
    <w:rsid w:val="2E7F508E"/>
    <w:rsid w:val="2EC388CA"/>
    <w:rsid w:val="2F88B93C"/>
    <w:rsid w:val="2FD4D4D0"/>
    <w:rsid w:val="3396F9ED"/>
    <w:rsid w:val="33EC93CE"/>
    <w:rsid w:val="346B62B6"/>
    <w:rsid w:val="34A845F3"/>
    <w:rsid w:val="36382CBF"/>
    <w:rsid w:val="377F3F43"/>
    <w:rsid w:val="37DFE6B5"/>
    <w:rsid w:val="3B217BF1"/>
    <w:rsid w:val="3C7D4CEB"/>
    <w:rsid w:val="3C854038"/>
    <w:rsid w:val="3CA76E43"/>
    <w:rsid w:val="3D777815"/>
    <w:rsid w:val="3E3D21B1"/>
    <w:rsid w:val="3ED8B008"/>
    <w:rsid w:val="3FE6FC8B"/>
    <w:rsid w:val="40748069"/>
    <w:rsid w:val="410AFB90"/>
    <w:rsid w:val="41914F67"/>
    <w:rsid w:val="421FF7CD"/>
    <w:rsid w:val="42DE6B4E"/>
    <w:rsid w:val="43858EE5"/>
    <w:rsid w:val="44BA6DAE"/>
    <w:rsid w:val="45990453"/>
    <w:rsid w:val="459A18EC"/>
    <w:rsid w:val="45C5CB7A"/>
    <w:rsid w:val="46160C10"/>
    <w:rsid w:val="467766CA"/>
    <w:rsid w:val="46777BCB"/>
    <w:rsid w:val="46A92E7B"/>
    <w:rsid w:val="4735EFAC"/>
    <w:rsid w:val="47ED6AD7"/>
    <w:rsid w:val="4901BACC"/>
    <w:rsid w:val="499C614C"/>
    <w:rsid w:val="4AE97D33"/>
    <w:rsid w:val="4AF6F9D1"/>
    <w:rsid w:val="4B3831AD"/>
    <w:rsid w:val="4C854D94"/>
    <w:rsid w:val="4CBF62A0"/>
    <w:rsid w:val="4CD4020E"/>
    <w:rsid w:val="4D071C5C"/>
    <w:rsid w:val="4E211DF5"/>
    <w:rsid w:val="4E5B3301"/>
    <w:rsid w:val="4E614FF4"/>
    <w:rsid w:val="4FF70362"/>
    <w:rsid w:val="500BA2D0"/>
    <w:rsid w:val="50F901A9"/>
    <w:rsid w:val="51506C8A"/>
    <w:rsid w:val="516D1A8A"/>
    <w:rsid w:val="5334C117"/>
    <w:rsid w:val="54756327"/>
    <w:rsid w:val="5533EC09"/>
    <w:rsid w:val="5576970D"/>
    <w:rsid w:val="57DD6A5F"/>
    <w:rsid w:val="5816B4B5"/>
    <w:rsid w:val="58316BE4"/>
    <w:rsid w:val="58A4754C"/>
    <w:rsid w:val="58E6C8DF"/>
    <w:rsid w:val="59793AC0"/>
    <w:rsid w:val="59B28516"/>
    <w:rsid w:val="5A74A4B5"/>
    <w:rsid w:val="5B0518B9"/>
    <w:rsid w:val="5B4E5577"/>
    <w:rsid w:val="5BCF0958"/>
    <w:rsid w:val="5C03721C"/>
    <w:rsid w:val="5C6391F9"/>
    <w:rsid w:val="5CEA25D8"/>
    <w:rsid w:val="5D2836F3"/>
    <w:rsid w:val="5E2D7F8A"/>
    <w:rsid w:val="5E4CABE3"/>
    <w:rsid w:val="5F4598DA"/>
    <w:rsid w:val="60ADACB6"/>
    <w:rsid w:val="60E3B527"/>
    <w:rsid w:val="60EDDEB5"/>
    <w:rsid w:val="61513421"/>
    <w:rsid w:val="61B888F7"/>
    <w:rsid w:val="6289AF16"/>
    <w:rsid w:val="62CD8534"/>
    <w:rsid w:val="62E032F2"/>
    <w:rsid w:val="62EB998F"/>
    <w:rsid w:val="63BD2344"/>
    <w:rsid w:val="64331C4C"/>
    <w:rsid w:val="646EBE94"/>
    <w:rsid w:val="64E4B79C"/>
    <w:rsid w:val="65C089FE"/>
    <w:rsid w:val="66CB25F2"/>
    <w:rsid w:val="66E66F9B"/>
    <w:rsid w:val="67752654"/>
    <w:rsid w:val="6781CB21"/>
    <w:rsid w:val="67B7CA85"/>
    <w:rsid w:val="68BADF7F"/>
    <w:rsid w:val="68F8F09A"/>
    <w:rsid w:val="68FDDBF0"/>
    <w:rsid w:val="69DB29CE"/>
    <w:rsid w:val="6A8EA408"/>
    <w:rsid w:val="6AA34376"/>
    <w:rsid w:val="6E9F4131"/>
    <w:rsid w:val="703B1192"/>
    <w:rsid w:val="7046C8C3"/>
    <w:rsid w:val="711A7280"/>
    <w:rsid w:val="726CBAF1"/>
    <w:rsid w:val="72B642E1"/>
    <w:rsid w:val="72F2AAA7"/>
    <w:rsid w:val="732B43D3"/>
    <w:rsid w:val="773217F5"/>
    <w:rsid w:val="795BA7FA"/>
    <w:rsid w:val="7A24B75E"/>
    <w:rsid w:val="7AB96740"/>
    <w:rsid w:val="7B4DE4AA"/>
    <w:rsid w:val="7BB2A620"/>
    <w:rsid w:val="7C24D754"/>
    <w:rsid w:val="7C5D2527"/>
    <w:rsid w:val="7CFF8AFF"/>
    <w:rsid w:val="7D626EB1"/>
    <w:rsid w:val="7EBD201D"/>
    <w:rsid w:val="7ED292E3"/>
    <w:rsid w:val="7EDB0CF1"/>
    <w:rsid w:val="7F8131AC"/>
    <w:rsid w:val="7FFC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721C"/>
  <w15:chartTrackingRefBased/>
  <w15:docId w15:val="{F56E6DD9-D95A-4EF5-BEE3-7D882FF963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c8e09377e04b73" /><Relationship Type="http://schemas.openxmlformats.org/officeDocument/2006/relationships/image" Target="/media/image2.png" Id="R03160a3baed24bd2" /><Relationship Type="http://schemas.openxmlformats.org/officeDocument/2006/relationships/hyperlink" Target="https://developer.android.com/design/ui/wear/guides/foundations/design-principles" TargetMode="External" Id="Rd394cb73f5744a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2024-03-30T18:06:46.0047879Z</dcterms:created>
  <dcterms:modified xsi:type="dcterms:W3CDTF">2024-03-30T22:29:47.1326587Z</dcterms:modified>
  <dc:creator>Engel, Brian</dc:creator>
  <lastModifiedBy>Engel, Brian</lastModifiedBy>
</coreProperties>
</file>