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66" w:rsidRDefault="004D7966" w:rsidP="004D796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3</w:t>
      </w:r>
    </w:p>
    <w:p w:rsidR="004D7966" w:rsidRDefault="004D7966" w:rsidP="004D796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He needs no commentary letters. </w:t>
      </w:r>
      <w:proofErr w:type="gramStart"/>
      <w:r>
        <w:rPr>
          <w:rFonts w:ascii="Liberation Serif" w:hAnsi="Liberation Serif" w:cs="Liberation Serif"/>
          <w:i/>
          <w:sz w:val="21"/>
        </w:rPr>
        <w:t>The glory of the ministry of the New Testament.</w:t>
      </w:r>
      <w:proofErr w:type="gramEnd"/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Do we begin again to commend ourselves? Or do we need (as some do) epistles of commendation to you, or from you?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You are our epistle, written in our hearts, which is known and read by all men: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Being manifested, that you are the epistle of Christ, ministered by us, and written not with ink, but with the Spirit of the living God; not in tables of stone, but in the fleshly tables of the heart.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such confidence we have, through Christ, towards God.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Not that we are sufficient to think any thing of ourselves, as of ourselves: but our sufficiency is from God.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Who also hath made us fit ministers of the </w:t>
      </w:r>
      <w:proofErr w:type="gramStart"/>
      <w:r>
        <w:rPr>
          <w:rFonts w:ascii="Liberation Serif" w:hAnsi="Liberation Serif" w:cs="Liberation Serif"/>
          <w:sz w:val="24"/>
        </w:rPr>
        <w:t>new testament</w:t>
      </w:r>
      <w:proofErr w:type="gramEnd"/>
      <w:r>
        <w:rPr>
          <w:rFonts w:ascii="Liberation Serif" w:hAnsi="Liberation Serif" w:cs="Liberation Serif"/>
          <w:sz w:val="24"/>
        </w:rPr>
        <w:t xml:space="preserve">, not in the letter, but in the spirit. </w:t>
      </w:r>
      <w:proofErr w:type="gramStart"/>
      <w:r>
        <w:rPr>
          <w:rFonts w:ascii="Liberation Serif" w:hAnsi="Liberation Serif" w:cs="Liberation Serif"/>
          <w:sz w:val="24"/>
        </w:rPr>
        <w:t>For the letter killeth, but the spirit quickeneth.</w:t>
      </w:r>
      <w:proofErr w:type="gramEnd"/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Now if the ministration of death, engraven with letters upon stones, was glorious; so that the children of Israel could not steadfastly behold the face of Moses, for the glory of his countenance, which is made void: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How shall not the ministration of the spirit be rather in glory?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if the ministration of condemnation be glory, much more the ministration of justice aboundeth in glory.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even that which was glorious in this part was not glorified, by reason of the glory that excelleth.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if that which is done away was glorious, much more that which remaineth is in glory.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Having therefore such hope, we use much confidence: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not as Moses put a veil upon his face, that the children of Israel might not steadfastly look on the face of that which is made void.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But their senses were made dull. For, until this present day, the selfsame veil, in the reading of the </w:t>
      </w:r>
      <w:proofErr w:type="gramStart"/>
      <w:r>
        <w:rPr>
          <w:rFonts w:ascii="Liberation Serif" w:hAnsi="Liberation Serif" w:cs="Liberation Serif"/>
          <w:sz w:val="24"/>
        </w:rPr>
        <w:t>old testament</w:t>
      </w:r>
      <w:proofErr w:type="gramEnd"/>
      <w:r>
        <w:rPr>
          <w:rFonts w:ascii="Liberation Serif" w:hAnsi="Liberation Serif" w:cs="Liberation Serif"/>
          <w:sz w:val="24"/>
        </w:rPr>
        <w:t>, remaineth not taken away (because in Christ it is made void).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But even until this day, when Moses is read, the veil is upon their heart.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when they shall be converted to the Lord, the veil shall be taken away.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Now the Lord is a Spirit. And where the Spirit of the Lord is, there is liberty.</w:t>
      </w:r>
    </w:p>
    <w:p w:rsidR="004D7966" w:rsidRDefault="004D7966" w:rsidP="004D796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But we all beholding the glory of the Lord with open face, are transformed into the same image from glory to glory, as by the Spirit of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66"/>
    <w:rsid w:val="004D796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9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9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2019-03-10T03:45:00Z</dcterms:created>
  <dcterms:modified xsi:type="dcterms:W3CDTF">2019-03-10T03:45:00Z</dcterms:modified>
</cp:coreProperties>
</file>