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64" w:rsidRDefault="006F1464" w:rsidP="006F146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</w:rPr>
      </w:pPr>
      <w:r>
        <w:rPr>
          <w:rFonts w:ascii="Liberation Serif" w:hAnsi="Liberation Serif" w:cs="Liberation Serif"/>
          <w:b/>
          <w:sz w:val="32"/>
        </w:rPr>
        <w:t>THE</w:t>
      </w:r>
    </w:p>
    <w:p w:rsidR="006F1464" w:rsidRDefault="006F1464" w:rsidP="006F146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0"/>
        </w:rPr>
      </w:pPr>
      <w:r>
        <w:rPr>
          <w:rFonts w:ascii="Liberation Serif" w:hAnsi="Liberation Serif" w:cs="Liberation Serif"/>
          <w:b/>
          <w:sz w:val="40"/>
        </w:rPr>
        <w:t xml:space="preserve">SECOND EPISTLE OF ST. JOHN THE </w:t>
      </w:r>
    </w:p>
    <w:p w:rsidR="006F1464" w:rsidRDefault="006F1464" w:rsidP="006F146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0"/>
        </w:rPr>
      </w:pPr>
      <w:r>
        <w:rPr>
          <w:rFonts w:ascii="Liberation Serif" w:hAnsi="Liberation Serif" w:cs="Liberation Serif"/>
          <w:b/>
          <w:sz w:val="40"/>
        </w:rPr>
        <w:t>APOSTLE</w:t>
      </w:r>
    </w:p>
    <w:p w:rsidR="006F1464" w:rsidRDefault="006F1464" w:rsidP="006F146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</w:rPr>
      </w:pPr>
    </w:p>
    <w:p w:rsidR="006F1464" w:rsidRDefault="006F1464" w:rsidP="006F14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</w:rPr>
      </w:pPr>
      <w:r>
        <w:rPr>
          <w:rFonts w:ascii="Liberation Serif" w:hAnsi="Liberation Serif" w:cs="Liberation Serif"/>
          <w:i/>
        </w:rPr>
        <w:t xml:space="preserve">The Apostle commends </w:t>
      </w:r>
      <w:r>
        <w:rPr>
          <w:rFonts w:ascii="Liberation Serif" w:hAnsi="Liberation Serif" w:cs="Liberation Serif"/>
        </w:rPr>
        <w:t>ELECTA</w:t>
      </w:r>
      <w:r>
        <w:rPr>
          <w:rFonts w:ascii="Liberation Serif" w:hAnsi="Liberation Serif" w:cs="Liberation Serif"/>
          <w:i/>
        </w:rPr>
        <w:t xml:space="preserve"> and her family for their steadfastness in the true faith, and exhorts them to persevere, lest they lose the reward of their </w:t>
      </w:r>
      <w:proofErr w:type="spellStart"/>
      <w:r>
        <w:rPr>
          <w:rFonts w:ascii="Liberation Serif" w:hAnsi="Liberation Serif" w:cs="Liberation Serif"/>
          <w:i/>
        </w:rPr>
        <w:t>labours</w:t>
      </w:r>
      <w:proofErr w:type="spellEnd"/>
      <w:r>
        <w:rPr>
          <w:rFonts w:ascii="Liberation Serif" w:hAnsi="Liberation Serif" w:cs="Liberation Serif"/>
          <w:i/>
        </w:rPr>
        <w:t>. He exhorts them to love one another, but with heretics to have no society, even not to salute them. Although this Epistle is written to a particular person, yet its instructions may serve as a lesson to others, especially to those, who, from their connections, situation, or condition in life, are in danger of perversion.</w:t>
      </w:r>
    </w:p>
    <w:p w:rsidR="006F1464" w:rsidRDefault="006F1464" w:rsidP="006F14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</w:p>
    <w:p w:rsidR="006F1464" w:rsidRDefault="006F1464" w:rsidP="006F146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bookmarkStart w:id="0" w:name="_GoBack"/>
      <w:bookmarkEnd w:id="0"/>
      <w:r>
        <w:rPr>
          <w:rFonts w:ascii="Liberation Serif" w:hAnsi="Liberation Serif" w:cs="Liberation Serif"/>
          <w:b/>
          <w:sz w:val="24"/>
        </w:rPr>
        <w:t>CHAPTER 1</w:t>
      </w:r>
    </w:p>
    <w:p w:rsidR="006F1464" w:rsidRDefault="006F1464" w:rsidP="006F146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He recommends walking in truth, loving one another, and to beware of false teachers.</w:t>
      </w:r>
    </w:p>
    <w:p w:rsidR="006F1464" w:rsidRDefault="006F1464" w:rsidP="006F14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The ancient to the lady Elect, and her children, whom I love in the truth, and not I only, but also all they that have known the truth,</w:t>
      </w:r>
    </w:p>
    <w:p w:rsidR="006F1464" w:rsidRDefault="006F1464" w:rsidP="006F14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For the sake of the truth which </w:t>
      </w:r>
      <w:proofErr w:type="spellStart"/>
      <w:r>
        <w:rPr>
          <w:rFonts w:ascii="Liberation Serif" w:hAnsi="Liberation Serif" w:cs="Liberation Serif"/>
          <w:sz w:val="24"/>
        </w:rPr>
        <w:t>dwelleth</w:t>
      </w:r>
      <w:proofErr w:type="spellEnd"/>
      <w:r>
        <w:rPr>
          <w:rFonts w:ascii="Liberation Serif" w:hAnsi="Liberation Serif" w:cs="Liberation Serif"/>
          <w:sz w:val="24"/>
        </w:rPr>
        <w:t xml:space="preserve"> in us, and shall be with us </w:t>
      </w:r>
      <w:proofErr w:type="spellStart"/>
      <w:r>
        <w:rPr>
          <w:rFonts w:ascii="Liberation Serif" w:hAnsi="Liberation Serif" w:cs="Liberation Serif"/>
          <w:sz w:val="24"/>
        </w:rPr>
        <w:t>for ever</w:t>
      </w:r>
      <w:proofErr w:type="spellEnd"/>
      <w:r>
        <w:rPr>
          <w:rFonts w:ascii="Liberation Serif" w:hAnsi="Liberation Serif" w:cs="Liberation Serif"/>
          <w:sz w:val="24"/>
        </w:rPr>
        <w:t>.</w:t>
      </w:r>
    </w:p>
    <w:p w:rsidR="006F1464" w:rsidRDefault="006F1464" w:rsidP="006F14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Grace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with you, mercy, and peace from God the Father, and from Christ Jesus the Son of the Father; in truth and charity.</w:t>
      </w:r>
    </w:p>
    <w:p w:rsidR="006F1464" w:rsidRDefault="006F1464" w:rsidP="006F14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I was exceeding glad, that I found of thy children walking in truth, as we have received a commandment from the Father.</w:t>
      </w:r>
    </w:p>
    <w:p w:rsidR="006F1464" w:rsidRDefault="006F1464" w:rsidP="006F14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now I beseech thee, lady, not as writing a new commandment to thee, but that which we have had from the beginning, that we love one another.</w:t>
      </w:r>
    </w:p>
    <w:p w:rsidR="006F1464" w:rsidRDefault="006F1464" w:rsidP="006F14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this is </w:t>
      </w:r>
      <w:proofErr w:type="gramStart"/>
      <w:r>
        <w:rPr>
          <w:rFonts w:ascii="Liberation Serif" w:hAnsi="Liberation Serif" w:cs="Liberation Serif"/>
          <w:sz w:val="24"/>
        </w:rPr>
        <w:t>charity, that</w:t>
      </w:r>
      <w:proofErr w:type="gramEnd"/>
      <w:r>
        <w:rPr>
          <w:rFonts w:ascii="Liberation Serif" w:hAnsi="Liberation Serif" w:cs="Liberation Serif"/>
          <w:sz w:val="24"/>
        </w:rPr>
        <w:t xml:space="preserve"> we walk according to his commandments. For this is the commandment, that, as you have heard from the beginning, you should walk in the same:</w:t>
      </w:r>
    </w:p>
    <w:p w:rsidR="006F1464" w:rsidRDefault="006F1464" w:rsidP="006F14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For many seducers are gone out into the world, who confess not that Jesus Christ is come in the flesh: this is a seducer and an antichrist.</w:t>
      </w:r>
    </w:p>
    <w:p w:rsidR="006F1464" w:rsidRDefault="006F1464" w:rsidP="006F14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Look to yourselves, that you lose not the things which you have wrought: but that you may receive a full reward.</w:t>
      </w:r>
    </w:p>
    <w:p w:rsidR="006F1464" w:rsidRDefault="006F1464" w:rsidP="006F14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Whosoever </w:t>
      </w:r>
      <w:proofErr w:type="spellStart"/>
      <w:r>
        <w:rPr>
          <w:rFonts w:ascii="Liberation Serif" w:hAnsi="Liberation Serif" w:cs="Liberation Serif"/>
          <w:sz w:val="24"/>
        </w:rPr>
        <w:t>revolteth</w:t>
      </w:r>
      <w:proofErr w:type="spellEnd"/>
      <w:r>
        <w:rPr>
          <w:rFonts w:ascii="Liberation Serif" w:hAnsi="Liberation Serif" w:cs="Liberation Serif"/>
          <w:sz w:val="24"/>
        </w:rPr>
        <w:t xml:space="preserve">, and </w:t>
      </w:r>
      <w:proofErr w:type="spellStart"/>
      <w:r>
        <w:rPr>
          <w:rFonts w:ascii="Liberation Serif" w:hAnsi="Liberation Serif" w:cs="Liberation Serif"/>
          <w:sz w:val="24"/>
        </w:rPr>
        <w:t>continueth</w:t>
      </w:r>
      <w:proofErr w:type="spellEnd"/>
      <w:r>
        <w:rPr>
          <w:rFonts w:ascii="Liberation Serif" w:hAnsi="Liberation Serif" w:cs="Liberation Serif"/>
          <w:sz w:val="24"/>
        </w:rPr>
        <w:t xml:space="preserve"> not in the doctrine of Christ, hath not God. He that </w:t>
      </w:r>
      <w:proofErr w:type="spellStart"/>
      <w:r>
        <w:rPr>
          <w:rFonts w:ascii="Liberation Serif" w:hAnsi="Liberation Serif" w:cs="Liberation Serif"/>
          <w:sz w:val="24"/>
        </w:rPr>
        <w:t>continueth</w:t>
      </w:r>
      <w:proofErr w:type="spellEnd"/>
      <w:r>
        <w:rPr>
          <w:rFonts w:ascii="Liberation Serif" w:hAnsi="Liberation Serif" w:cs="Liberation Serif"/>
          <w:sz w:val="24"/>
        </w:rPr>
        <w:t xml:space="preserve"> in the doctrine, the same hath both the Father and the Son.</w:t>
      </w:r>
    </w:p>
    <w:p w:rsidR="006F1464" w:rsidRDefault="006F1464" w:rsidP="006F14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If any man come to you, and bring not this doctrine, receive him not into the house nor say to him, God speed you.</w:t>
      </w:r>
    </w:p>
    <w:p w:rsidR="006F1464" w:rsidRDefault="006F1464" w:rsidP="006F14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 he that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unto him, God speed you, </w:t>
      </w:r>
      <w:proofErr w:type="spellStart"/>
      <w:r>
        <w:rPr>
          <w:rFonts w:ascii="Liberation Serif" w:hAnsi="Liberation Serif" w:cs="Liberation Serif"/>
          <w:sz w:val="24"/>
        </w:rPr>
        <w:t>communicateth</w:t>
      </w:r>
      <w:proofErr w:type="spellEnd"/>
      <w:r>
        <w:rPr>
          <w:rFonts w:ascii="Liberation Serif" w:hAnsi="Liberation Serif" w:cs="Liberation Serif"/>
          <w:sz w:val="24"/>
        </w:rPr>
        <w:t xml:space="preserve"> with his wicked works.</w:t>
      </w:r>
    </w:p>
    <w:p w:rsidR="006F1464" w:rsidRDefault="006F1464" w:rsidP="006F14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Having more things to write unto you, I would not by paper and ink: for I hope that I shall be with you, and speak face to face: that your joy may be full.</w:t>
      </w:r>
    </w:p>
    <w:p w:rsidR="006F1464" w:rsidRDefault="006F1464" w:rsidP="006F146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The children of thy sister Elect salute thee.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64"/>
    <w:rsid w:val="006F1464"/>
    <w:rsid w:val="00AF4FB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4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14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2019-03-10T04:12:00Z</dcterms:created>
  <dcterms:modified xsi:type="dcterms:W3CDTF">2019-03-10T04:12:00Z</dcterms:modified>
</cp:coreProperties>
</file>