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09" w:rsidRDefault="00A01509" w:rsidP="00A015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6</w:t>
      </w:r>
    </w:p>
    <w:p w:rsidR="00A01509" w:rsidRDefault="00A01509" w:rsidP="00A015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A continuation of the </w:t>
      </w:r>
      <w:proofErr w:type="gramStart"/>
      <w:r>
        <w:rPr>
          <w:rFonts w:ascii="Liberation Serif" w:hAnsi="Liberation Serif" w:cs="Liberation Serif"/>
          <w:i/>
          <w:sz w:val="21"/>
        </w:rPr>
        <w:t>sermon on the mount</w:t>
      </w:r>
      <w:proofErr w:type="gramEnd"/>
      <w:r>
        <w:rPr>
          <w:rFonts w:ascii="Liberation Serif" w:hAnsi="Liberation Serif" w:cs="Liberation Serif"/>
          <w:i/>
          <w:sz w:val="21"/>
        </w:rPr>
        <w:t>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Take heed that you do not your justice before men, to be seen by them: otherwise you shall not have a reward of your Father who is in heaven.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Therefore when thou dost an almsdeed, sound not a trumpet before thee, as the hypocrites do in the synagogues and in the streets, that they may be honoured by men. Amen I say to you, they have received their reward.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when thou dost alms, let not thy left hand know what thy right hand doth.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That thy alms may be in secret, and thy Father who seeth in secret will repay thee.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when ye pray, you shall not be as the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hypocrites, that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love to stand and pray in the synagogues and corners of the streets, that they may be seen by men: Amen I say to you, they have received their reward.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thou when thou shalt pray, enter into thy chamber, and having shut the door, pray to thy Father in secret: and thy Father who seeth in secret will repay thee.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you are praying, speak not much, as the heathens. For they think that in their much speaking they may be heard.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 not you therefore like to them, for your Father knoweth what is needful for you, before you ask him.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Thus therefore shall you pray: Our Father who art in heaven, hallowed be thy name.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Thy kingdom come. Thy will be done on earth as it is in heaven.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Give us this day our supersubstantial bread.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forgive us our debts, as we also forgive our debtors.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lead us not into temptation. But deliver us from evil. Amen.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For if you will forgive men their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offences,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your heavenly Father will forgive you also your offences.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if you will not forgive men, neither will your Father forgive you your offences.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when you fast,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be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not as the hypocrites, sad. For they disfigure their faces, that they may appear unto men to fast. Amen I say to you, they have received their reward.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thou, when thou fastest anoint thy head, and wash thy face;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That thou appear not to men to fast, but to thy Father who is in secret: and thy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Father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who seeth in secret, will repay thee.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Lay not up to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yourselves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treasures on earth: where the rust, and moth consume, and where thieves break through and steal.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lay up to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yourselves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treasures in heaven: where neither the rust nor moth doth consume, and where thieves do not break through, nor steal.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where thy treasure is, there is thy heart also.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light of thy body is thy eye. If thy eye be single, thy whole body shall be lightsome.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if thy eye be evil thy whole body shall be darksome. If then the light that is in thee, be darkness: the darkness itself how great shall it be!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 man can serve two masters. For either he will hate the one, and love the other: or he will sustain the one, and despise the other. You cannot serve God and mammon.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Therefore I say to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you,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be not solicitous for your life, what you shall eat, nor for your body, what you shall put on. Is not the life more than the meat: and the body more than the raiment?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Behold the birds of the air, for they neither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sow</w:t>
      </w:r>
      <w:proofErr w:type="gramEnd"/>
      <w:r>
        <w:rPr>
          <w:rFonts w:ascii="Liberation Serif" w:hAnsi="Liberation Serif" w:cs="Liberation Serif"/>
          <w:color w:val="FF0000"/>
          <w:sz w:val="24"/>
        </w:rPr>
        <w:t>, nor do they reap, nor gather into barns: and your heavenly Father feedeth them. Are not you of much more value than they?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which of you by taking thought, can add to his stature one cubit?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for raiment why are you solicitous? Consider the lilies of the field, how they grow: they labour not, neither do they spin.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I say to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you, that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not even Solomon in all his glory was arrayed as one of these.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the grass of the field, which is to day, and to morrow is cast into the oven, God doth so clothe: how much more you, O ye of little faith?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Be not solicitous therefore, saying,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What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shall we eat: or what shall we drink, or wherewith shall we be clothed?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For after all these things do the heathens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seek.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For your Father knoweth that you have need of all these things.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Seek ye therefore first the kingdom of God, and his justice, and all these things shall be added unto you.</w:t>
      </w:r>
    </w:p>
    <w:p w:rsidR="00A01509" w:rsidRDefault="00A01509" w:rsidP="00A015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 not therefore solicitous for to morrow; for the morrow will be solicitous for itself. Sufficient for the day is the evil thereof.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09"/>
    <w:rsid w:val="00A0150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5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2019-03-09T16:22:00Z</dcterms:created>
  <dcterms:modified xsi:type="dcterms:W3CDTF">2019-03-09T16:22:00Z</dcterms:modified>
</cp:coreProperties>
</file>