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A9" w:rsidRDefault="001E18A9" w:rsidP="001E18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1E18A9" w:rsidRDefault="001E18A9" w:rsidP="001E18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Other instructions and directions for life and doctrine.</w:t>
      </w:r>
      <w:proofErr w:type="gramEnd"/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Admonish them to be subject to princes and powers, to obey at a word, to be ready to every good work.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To speak evil of no man, not to be litigious, but gentle: shewing all mildness towards all men.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we ourselves also were some time unwise, incredulous, erring, slaves to </w:t>
      </w:r>
      <w:proofErr w:type="gramStart"/>
      <w:r>
        <w:rPr>
          <w:rFonts w:ascii="Liberation Serif" w:hAnsi="Liberation Serif" w:cs="Liberation Serif"/>
          <w:sz w:val="24"/>
        </w:rPr>
        <w:t>divers</w:t>
      </w:r>
      <w:proofErr w:type="gramEnd"/>
      <w:r>
        <w:rPr>
          <w:rFonts w:ascii="Liberation Serif" w:hAnsi="Liberation Serif" w:cs="Liberation Serif"/>
          <w:sz w:val="24"/>
        </w:rPr>
        <w:t xml:space="preserve"> desires and pleasures, living in malice and envy, hateful, and hating one another.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when the goodness and kindness of God our Saviour appeared: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Not by the works of justice, which we have done, but according to his mercy, he saved us, by the laver of regeneration, and renovation of the Holy Ghost;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Whom he hath poured forth upon us abundantly, through Jesus Christ our Saviour: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That, being justified by his grace, we may be heirs, according to hope of life everlasting.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It is a faithful saying: and these things I will have thee affirm constantly: that they, who believe in God, may be careful to excel in good works. These things are good and profitable unto men.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avoid foolish questions, and genealogies, and contentions, and strivings about the law. </w:t>
      </w:r>
      <w:proofErr w:type="gramStart"/>
      <w:r>
        <w:rPr>
          <w:rFonts w:ascii="Liberation Serif" w:hAnsi="Liberation Serif" w:cs="Liberation Serif"/>
          <w:sz w:val="24"/>
        </w:rPr>
        <w:t>For they are unprofitable and vain.</w:t>
      </w:r>
      <w:proofErr w:type="gramEnd"/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proofErr w:type="gramStart"/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 man</w:t>
      </w:r>
      <w:proofErr w:type="gramEnd"/>
      <w:r>
        <w:rPr>
          <w:rFonts w:ascii="Liberation Serif" w:hAnsi="Liberation Serif" w:cs="Liberation Serif"/>
          <w:sz w:val="24"/>
        </w:rPr>
        <w:t xml:space="preserve"> that is a heretic, after the first and second admonition, avoid: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Knowing that he, that is such </w:t>
      </w:r>
      <w:proofErr w:type="gramStart"/>
      <w:r>
        <w:rPr>
          <w:rFonts w:ascii="Liberation Serif" w:hAnsi="Liberation Serif" w:cs="Liberation Serif"/>
          <w:sz w:val="24"/>
        </w:rPr>
        <w:t>an</w:t>
      </w:r>
      <w:proofErr w:type="gramEnd"/>
      <w:r>
        <w:rPr>
          <w:rFonts w:ascii="Liberation Serif" w:hAnsi="Liberation Serif" w:cs="Liberation Serif"/>
          <w:sz w:val="24"/>
        </w:rPr>
        <w:t xml:space="preserve"> one, is subverted, and sinneth, being condemned by his own judgment.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When I shall send to thee Artemas or Tychicus, make haste to come unto me to Nicopolis. For there I have determined to winter.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Send forward Zenas, the lawyer, and Apollo, with care, that nothing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wanting to them.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let our men also learn to excel in good works for necessary uses: that they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not unfruitful.</w:t>
      </w:r>
    </w:p>
    <w:p w:rsidR="001E18A9" w:rsidRDefault="001E18A9" w:rsidP="001E18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All that are with me salute thee: salute them that love us in the faith. The grace of God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 all.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A9"/>
    <w:rsid w:val="001E18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8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2019-03-10T04:04:00Z</dcterms:created>
  <dcterms:modified xsi:type="dcterms:W3CDTF">2019-03-10T04:04:00Z</dcterms:modified>
</cp:coreProperties>
</file>