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5C" w:rsidRPr="00F459C7" w:rsidRDefault="00FB655C" w:rsidP="00FB65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NAHUM</w:t>
      </w:r>
    </w:p>
    <w:p w:rsidR="00FB655C" w:rsidRPr="00F459C7" w:rsidRDefault="00FB655C" w:rsidP="00FB655C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>NAHUM</w:t>
      </w:r>
      <w:r w:rsidRPr="00F459C7">
        <w:rPr>
          <w:rFonts w:ascii="Liberation Serif" w:hAnsi="Liberation Serif" w:cs="Liberation Serif"/>
          <w:i/>
          <w:lang w:val="en-GB"/>
        </w:rPr>
        <w:t xml:space="preserve">, whose name signifies </w:t>
      </w:r>
      <w:r w:rsidRPr="00F459C7">
        <w:rPr>
          <w:rFonts w:ascii="Liberation Serif" w:hAnsi="Liberation Serif" w:cs="Liberation Serif"/>
          <w:lang w:val="en-GB"/>
        </w:rPr>
        <w:t>A COMFORTER,</w:t>
      </w:r>
      <w:r w:rsidRPr="00F459C7">
        <w:rPr>
          <w:rFonts w:ascii="Liberation Serif" w:hAnsi="Liberation Serif" w:cs="Liberation Serif"/>
          <w:i/>
          <w:lang w:val="en-GB"/>
        </w:rPr>
        <w:t xml:space="preserve"> was a native of </w:t>
      </w:r>
      <w:proofErr w:type="spellStart"/>
      <w:r w:rsidRPr="00F459C7">
        <w:rPr>
          <w:rFonts w:ascii="Liberation Serif" w:hAnsi="Liberation Serif" w:cs="Liberation Serif"/>
          <w:lang w:val="en-GB"/>
        </w:rPr>
        <w:t>Elcese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, or </w:t>
      </w:r>
      <w:proofErr w:type="spellStart"/>
      <w:r w:rsidRPr="00F459C7">
        <w:rPr>
          <w:rFonts w:ascii="Liberation Serif" w:hAnsi="Liberation Serif" w:cs="Liberation Serif"/>
          <w:lang w:val="en-GB"/>
        </w:rPr>
        <w:t>Elcesai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, supposed to be a little town in Galilee. He prophesied after the ten tribes were carried into captivity, and foretold the utter destruction of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Ninive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, by the Babylonians and Medes: which happened in the reign of </w:t>
      </w:r>
      <w:r w:rsidRPr="00F459C7">
        <w:rPr>
          <w:rFonts w:ascii="Liberation Serif" w:hAnsi="Liberation Serif" w:cs="Liberation Serif"/>
          <w:lang w:val="en-GB"/>
        </w:rPr>
        <w:t>JOSIAS</w:t>
      </w:r>
      <w:r w:rsidRPr="00F459C7">
        <w:rPr>
          <w:rFonts w:ascii="Liberation Serif" w:hAnsi="Liberation Serif" w:cs="Liberation Serif"/>
          <w:i/>
          <w:lang w:val="en-GB"/>
        </w:rPr>
        <w:t>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FB655C" w:rsidRPr="00F459C7" w:rsidRDefault="00FB655C" w:rsidP="00FB65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majesty of God, his goodness to his people, and severity to his enemies.</w:t>
      </w:r>
      <w:proofErr w:type="gramEnd"/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burden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Ninive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The book of the vision of Nahum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Elcesite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  <w:proofErr w:type="gramEnd"/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a jealous God, and a revenger: the Lord is a revenger, and hath wrath: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vengeance on his adversaries, and he is angry with his enemies.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patient, and great in power, and will not cleanse and acquit the guilty. The Lord’s ways are in a tempest, and a whirlwind, and clouds are the dust of his feet.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rebuketh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sea,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drieth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up: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bringeth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rivers to be a desert.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Basan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languisheth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Carmel: and the flower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Libanus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fadeth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away.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mountains tremble at him, and the hills are made desolate: and the earth hath quaked at his presence, and the world, and all that dwell therein.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stand before the face of his indignation?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resist in the fierceness of his anger?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indignation is poured out like fire: and the rocks are melted by him.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good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strength in the day of trouble: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 that hope in him.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with a flood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passeth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by, he will make an utter end of the place thereof: and darkness shall pursue his enemies.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do ye devise against the Lord?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make an utter end: there shall not rise a double affliction.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as thorns embrace one another: so while they are feasting and drinking together, they shall be consumed as stubble that is fully dry.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thee shall come forth one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imagineth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evil against the Lord, contriving treachery in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mind.</w:t>
      </w:r>
      <w:proofErr w:type="gramEnd"/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Though they were perfect: and many of them so, yet thus shall they be cut off, and he shall pass: I have afflicted thee, and I will afflict thee no more.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I will break in pieces his rod with which he struck thy back,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Iwill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burst thy bonds asunder.</w:t>
      </w:r>
    </w:p>
    <w:p w:rsidR="00FB655C" w:rsidRPr="00F459C7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will give a commandment concerning thee, that no more of thy name shall be sown: I will destroy the graven and molten thing out of the house of thy God, I will make it thy grave, for thou art disgraced.</w:t>
      </w:r>
    </w:p>
    <w:p w:rsidR="00DE07EC" w:rsidRPr="00FB655C" w:rsidRDefault="00FB655C" w:rsidP="00FB655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upon the mountains the feet of him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bringeth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good tidings, and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preacheth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peace: 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keep thy festivals, and pay thy vows: for Belial shall no more pass through thee again, he is utterly cut off.</w:t>
      </w:r>
      <w:bookmarkStart w:id="0" w:name="_GoBack"/>
      <w:bookmarkEnd w:id="0"/>
    </w:p>
    <w:sectPr w:rsidR="00DE07EC" w:rsidRPr="00FB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5C"/>
    <w:rsid w:val="00DE07EC"/>
    <w:rsid w:val="00FB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5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2019-04-11T17:49:00Z</dcterms:created>
  <dcterms:modified xsi:type="dcterms:W3CDTF">2019-04-11T17:50:00Z</dcterms:modified>
</cp:coreProperties>
</file>