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5F" w:rsidRPr="00F459C7" w:rsidRDefault="0012075F" w:rsidP="001207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4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Cum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invocarem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12075F" w:rsidRPr="00F459C7" w:rsidRDefault="0012075F" w:rsidP="001207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The prophet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teacheth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us to flee to God in tribulation, with confidence in him.</w:t>
      </w:r>
    </w:p>
    <w:p w:rsidR="0012075F" w:rsidRPr="00F459C7" w:rsidRDefault="0012075F" w:rsidP="0012075F">
      <w:pPr>
        <w:pStyle w:val="NoSpacing"/>
        <w:spacing w:line="276" w:lineRule="auto"/>
        <w:ind w:firstLine="180"/>
        <w:rPr>
          <w:rFonts w:ascii="Liberation Serif" w:hAnsi="Liberation Serif" w:cs="Liberation Serif"/>
          <w:sz w:val="20"/>
          <w:szCs w:val="20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0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0"/>
          <w:lang w:val="en-GB"/>
        </w:rPr>
        <w:t xml:space="preserve"> Unto the end, in verses. </w:t>
      </w:r>
      <w:proofErr w:type="gramStart"/>
      <w:r w:rsidRPr="00F459C7">
        <w:rPr>
          <w:rFonts w:ascii="Liberation Serif" w:hAnsi="Liberation Serif" w:cs="Liberation Serif"/>
          <w:sz w:val="20"/>
          <w:szCs w:val="20"/>
          <w:lang w:val="en-GB"/>
        </w:rPr>
        <w:t>A psalm for David.</w:t>
      </w:r>
      <w:proofErr w:type="gramEnd"/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I called upon him, the God of my justice heard me: when I was in distress, thou hast enlarged me. Have mercy on me: and hear my prayer.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ye sons of men, how long will you be dull of heart?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why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you love vanity, and seek after lying?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Know ye also that the Lord hath made his holy one wonderful: the Lord will hear me when I shall cry unto him.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ye angry, and sin not: the things you say in your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hearts,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sorry for them upon your beds.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Offer up the sacrifice of justice, and trust in the Lord: many say,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Who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sheweth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us good things?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light of thy countenance, O Lord, is signed upon us: thou hast given gladness in my heart.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fruit of their corn, their wine, and oil, they are multiplied: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peace in the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self same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sleep,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rest:</w:t>
      </w:r>
    </w:p>
    <w:p w:rsidR="0012075F" w:rsidRPr="00F459C7" w:rsidRDefault="0012075F" w:rsidP="001207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thou, O Lord, singularly hast settled me in hope.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5F"/>
    <w:rsid w:val="0012075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7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7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2019-03-26T04:52:00Z</dcterms:created>
  <dcterms:modified xsi:type="dcterms:W3CDTF">2019-03-26T04:52:00Z</dcterms:modified>
</cp:coreProperties>
</file>