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rtl w:val="0"/>
        </w:rPr>
      </w:r>
    </w:p>
    <w:p w:rsidR="00000000" w:rsidDel="00000000" w:rsidP="00000000" w:rsidRDefault="00000000" w:rsidRPr="00000000" w14:paraId="00000002">
      <w:pPr>
        <w:jc w:val="center"/>
        <w:rPr>
          <w:sz w:val="50"/>
          <w:szCs w:val="50"/>
        </w:rPr>
      </w:pPr>
      <w:r w:rsidDel="00000000" w:rsidR="00000000" w:rsidRPr="00000000">
        <w:rPr>
          <w:rtl w:val="0"/>
        </w:rPr>
      </w:r>
    </w:p>
    <w:p w:rsidR="00000000" w:rsidDel="00000000" w:rsidP="00000000" w:rsidRDefault="00000000" w:rsidRPr="00000000" w14:paraId="00000003">
      <w:pPr>
        <w:jc w:val="center"/>
        <w:rPr>
          <w:rFonts w:ascii="Spectral" w:cs="Spectral" w:eastAsia="Spectral" w:hAnsi="Spectral"/>
          <w:b w:val="1"/>
          <w:bCs w:val="1"/>
          <w:sz w:val="50"/>
          <w:szCs w:val="50"/>
        </w:rPr>
      </w:pPr>
      <w:r w:rsidDel="00000000" w:rsidR="00000000" w:rsidRPr="00000000">
        <w:rPr>
          <w:rFonts w:ascii="Spectral" w:cs="Spectral" w:eastAsia="Spectral" w:hAnsi="Spectral"/>
          <w:b w:val="1"/>
          <w:bCs w:val="1"/>
          <w:sz w:val="50"/>
          <w:szCs w:val="50"/>
          <w:rtl w:val="0"/>
        </w:rPr>
        <w:t xml:space="preserve">HEARTWARE</w:t>
      </w:r>
    </w:p>
    <w:p w:rsidR="00000000" w:rsidDel="00000000" w:rsidP="00000000" w:rsidRDefault="00000000" w:rsidRPr="00000000" w14:paraId="00000004">
      <w:pPr>
        <w:jc w:val="center"/>
        <w:rPr>
          <w:rFonts w:ascii="Spectral" w:cs="Spectral" w:eastAsia="Spectral" w:hAnsi="Spectral"/>
          <w:sz w:val="50"/>
          <w:szCs w:val="50"/>
        </w:rPr>
      </w:pPr>
      <w:r w:rsidDel="00000000" w:rsidR="00000000" w:rsidRPr="00000000">
        <w:rPr>
          <w:rtl w:val="0"/>
        </w:rPr>
      </w:r>
    </w:p>
    <w:p w:rsidR="00000000" w:rsidDel="00000000" w:rsidP="00000000" w:rsidRDefault="00000000" w:rsidRPr="00000000" w14:paraId="00000005">
      <w:pPr>
        <w:jc w:val="center"/>
        <w:rPr>
          <w:rFonts w:ascii="Spectral" w:cs="Spectral" w:eastAsia="Spectral" w:hAnsi="Spectral"/>
          <w:sz w:val="50"/>
          <w:szCs w:val="50"/>
        </w:rPr>
      </w:pPr>
      <w:r w:rsidDel="00000000" w:rsidR="00000000" w:rsidRPr="00000000">
        <w:rPr>
          <w:rtl w:val="0"/>
        </w:rPr>
      </w:r>
    </w:p>
    <w:p w:rsidR="00000000" w:rsidDel="00000000" w:rsidP="00000000" w:rsidRDefault="00000000" w:rsidRPr="00000000" w14:paraId="00000006">
      <w:pPr>
        <w:jc w:val="center"/>
        <w:rPr>
          <w:rFonts w:ascii="Spectral" w:cs="Spectral" w:eastAsia="Spectral" w:hAnsi="Spectral"/>
          <w:i w:val="1"/>
          <w:iCs w:val="1"/>
          <w:sz w:val="50"/>
          <w:szCs w:val="50"/>
        </w:rPr>
      </w:pPr>
      <w:r w:rsidDel="00000000" w:rsidR="00000000" w:rsidRPr="00000000">
        <w:rPr>
          <w:rFonts w:ascii="Spectral" w:cs="Spectral" w:eastAsia="Spectral" w:hAnsi="Spectral"/>
          <w:i w:val="1"/>
          <w:iCs w:val="1"/>
          <w:sz w:val="50"/>
          <w:szCs w:val="50"/>
          <w:rtl w:val="0"/>
        </w:rPr>
        <w:t xml:space="preserve">I.T. DEPARTMENT</w:t>
      </w:r>
    </w:p>
    <w:p w:rsidR="00000000" w:rsidDel="00000000" w:rsidP="00000000" w:rsidRDefault="00000000" w:rsidRPr="00000000" w14:paraId="00000007">
      <w:pPr>
        <w:jc w:val="center"/>
        <w:rPr>
          <w:rFonts w:ascii="Spectral" w:cs="Spectral" w:eastAsia="Spectral" w:hAnsi="Spectral"/>
          <w:sz w:val="50"/>
          <w:szCs w:val="50"/>
        </w:rPr>
      </w:pPr>
      <w:r w:rsidDel="00000000" w:rsidR="00000000" w:rsidRPr="00000000">
        <w:rPr>
          <w:rtl w:val="0"/>
        </w:rPr>
      </w:r>
    </w:p>
    <w:p w:rsidR="00000000" w:rsidDel="00000000" w:rsidP="00000000" w:rsidRDefault="00000000" w:rsidRPr="00000000" w14:paraId="00000008">
      <w:pPr>
        <w:spacing w:after="240" w:before="240" w:lineRule="auto"/>
        <w:jc w:val="left"/>
        <w:rPr>
          <w:rFonts w:ascii="Spectral" w:cs="Spectral" w:eastAsia="Spectral" w:hAnsi="Spectral"/>
          <w:b w:val="1"/>
          <w:bCs w:val="1"/>
          <w:sz w:val="50"/>
          <w:szCs w:val="50"/>
        </w:rPr>
      </w:pPr>
      <w:r w:rsidDel="00000000" w:rsidR="00000000" w:rsidRPr="00000000">
        <w:rPr>
          <w:rtl w:val="0"/>
        </w:rPr>
      </w:r>
    </w:p>
    <w:p w:rsidR="00000000" w:rsidDel="00000000" w:rsidP="00000000" w:rsidRDefault="00000000" w:rsidRPr="00000000" w14:paraId="00000009">
      <w:pPr>
        <w:spacing w:after="240" w:before="240" w:lineRule="auto"/>
        <w:jc w:val="both"/>
        <w:rPr>
          <w:sz w:val="50"/>
          <w:szCs w:val="50"/>
        </w:rPr>
      </w:pPr>
      <w:r w:rsidDel="00000000" w:rsidR="00000000" w:rsidRPr="00000000">
        <w:rPr>
          <w:rFonts w:ascii="Spectral" w:cs="Spectral" w:eastAsia="Spectral" w:hAnsi="Spectral"/>
          <w:sz w:val="34"/>
          <w:szCs w:val="34"/>
          <w:rtl w:val="0"/>
        </w:rPr>
        <w:t xml:space="preserve">T</w:t>
      </w:r>
      <w:r w:rsidDel="00000000" w:rsidR="00000000" w:rsidRPr="00000000">
        <w:rPr>
          <w:rFonts w:ascii="Spectral" w:cs="Spectral" w:eastAsia="Spectral" w:hAnsi="Spectral"/>
          <w:sz w:val="34"/>
          <w:szCs w:val="34"/>
          <w:rtl w:val="0"/>
        </w:rPr>
        <w:t xml:space="preserve">his piece turns familiar materials like wires, circuits, and reclaimed fragments, into something unexpectedly tender. Shaped like a heart, it reflects the quiet strength people carry each day: the long hours, the silent perseverance, the parts of themselves they keep running even when they feel worn. Beneath the structured exterior lives vulnerability, hope, and the need to be cared for. </w:t>
      </w:r>
      <w:r w:rsidDel="00000000" w:rsidR="00000000" w:rsidRPr="00000000">
        <w:rPr>
          <w:rFonts w:ascii="Spectral" w:cs="Spectral" w:eastAsia="Spectral" w:hAnsi="Spectral"/>
          <w:b w:val="1"/>
          <w:bCs w:val="1"/>
          <w:i w:val="1"/>
          <w:iCs w:val="1"/>
          <w:sz w:val="34"/>
          <w:szCs w:val="34"/>
          <w:rtl w:val="0"/>
        </w:rPr>
        <w:t xml:space="preserve">Heartware</w:t>
      </w:r>
      <w:r w:rsidDel="00000000" w:rsidR="00000000" w:rsidRPr="00000000">
        <w:rPr>
          <w:rFonts w:ascii="Spectral" w:cs="Spectral" w:eastAsia="Spectral" w:hAnsi="Spectral"/>
          <w:sz w:val="34"/>
          <w:szCs w:val="34"/>
          <w:rtl w:val="0"/>
        </w:rPr>
        <w:t xml:space="preserve"> gently suggests that self-love is not indulgent; it is the quiet repair, the soft acknowledgment, that keeps a person whole.</w:t>
      </w:r>
      <w:r w:rsidDel="00000000" w:rsidR="00000000" w:rsidRPr="00000000">
        <w:rPr>
          <w:rtl w:val="0"/>
        </w:rPr>
      </w:r>
    </w:p>
    <w:p w:rsidR="00000000" w:rsidDel="00000000" w:rsidP="00000000" w:rsidRDefault="00000000" w:rsidRPr="00000000" w14:paraId="0000000A">
      <w:pPr>
        <w:jc w:val="center"/>
        <w:rPr>
          <w:sz w:val="50"/>
          <w:szCs w:val="50"/>
        </w:rPr>
      </w:pPr>
      <w:r w:rsidDel="00000000" w:rsidR="00000000" w:rsidRPr="00000000">
        <w:rPr>
          <w:rtl w:val="0"/>
        </w:rPr>
      </w:r>
    </w:p>
    <w:p w:rsidR="00000000" w:rsidDel="00000000" w:rsidP="00000000" w:rsidRDefault="00000000" w:rsidRPr="00000000" w14:paraId="0000000B">
      <w:pPr>
        <w:jc w:val="center"/>
        <w:rPr>
          <w:sz w:val="50"/>
          <w:szCs w:val="50"/>
        </w:rPr>
      </w:pPr>
      <w:r w:rsidDel="00000000" w:rsidR="00000000" w:rsidRPr="00000000">
        <w:rPr>
          <w:rtl w:val="0"/>
        </w:rPr>
      </w:r>
    </w:p>
    <w:p w:rsidR="00000000" w:rsidDel="00000000" w:rsidP="00000000" w:rsidRDefault="00000000" w:rsidRPr="00000000" w14:paraId="0000000C">
      <w:pPr>
        <w:jc w:val="center"/>
        <w:rPr>
          <w:sz w:val="50"/>
          <w:szCs w:val="50"/>
        </w:rPr>
      </w:pPr>
      <w:r w:rsidDel="00000000" w:rsidR="00000000" w:rsidRPr="00000000">
        <w:rPr>
          <w:rtl w:val="0"/>
        </w:rPr>
      </w:r>
    </w:p>
    <w:p w:rsidR="00000000" w:rsidDel="00000000" w:rsidP="00000000" w:rsidRDefault="00000000" w:rsidRPr="00000000" w14:paraId="0000000D">
      <w:pPr>
        <w:jc w:val="center"/>
        <w:rPr>
          <w:sz w:val="50"/>
          <w:szCs w:val="50"/>
        </w:rPr>
      </w:pPr>
      <w:r w:rsidDel="00000000" w:rsidR="00000000" w:rsidRPr="00000000">
        <w:rPr>
          <w:rtl w:val="0"/>
        </w:rPr>
      </w:r>
    </w:p>
    <w:p w:rsidR="00000000" w:rsidDel="00000000" w:rsidP="00000000" w:rsidRDefault="00000000" w:rsidRPr="00000000" w14:paraId="0000000E">
      <w:pPr>
        <w:jc w:val="center"/>
        <w:rPr>
          <w:sz w:val="50"/>
          <w:szCs w:val="50"/>
        </w:rPr>
      </w:pPr>
      <w:r w:rsidDel="00000000" w:rsidR="00000000" w:rsidRPr="00000000">
        <w:rPr>
          <w:rtl w:val="0"/>
        </w:rPr>
      </w:r>
    </w:p>
    <w:p w:rsidR="00000000" w:rsidDel="00000000" w:rsidP="00000000" w:rsidRDefault="00000000" w:rsidRPr="00000000" w14:paraId="0000000F">
      <w:pPr>
        <w:jc w:val="center"/>
        <w:rPr>
          <w:sz w:val="50"/>
          <w:szCs w:val="50"/>
        </w:rPr>
      </w:pPr>
      <w:r w:rsidDel="00000000" w:rsidR="00000000" w:rsidRPr="00000000">
        <w:rPr>
          <w:rtl w:val="0"/>
        </w:rPr>
      </w:r>
    </w:p>
    <w:p w:rsidR="00000000" w:rsidDel="00000000" w:rsidP="00000000" w:rsidRDefault="00000000" w:rsidRPr="00000000" w14:paraId="00000010">
      <w:pPr>
        <w:jc w:val="center"/>
        <w:rPr>
          <w:sz w:val="50"/>
          <w:szCs w:val="5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