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77777777" w:rsidR="00CC7643" w:rsidRDefault="00CC7643" w:rsidP="00DB34F1">
      <w:pPr>
        <w:ind w:right="5150"/>
        <w:rPr>
          <w:b/>
          <w:color w:val="FFFFFF" w:themeColor="background1"/>
        </w:rPr>
      </w:pPr>
      <w:bookmarkStart w:id="0" w:name="_Hlk521068257"/>
      <w:bookmarkStart w:id="1" w:name="_Toc480880082"/>
      <w:bookmarkStart w:id="2" w:name="_Toc480880730"/>
      <w:bookmarkStart w:id="3" w:name="_Toc480887094"/>
      <w:bookmarkStart w:id="4" w:name="_Toc493271400"/>
      <w:bookmarkStart w:id="5" w:name="_Toc499111880"/>
      <w:bookmarkStart w:id="6" w:name="_Toc499111988"/>
      <w:bookmarkStart w:id="7" w:name="_Toc499113874"/>
      <w:bookmarkStart w:id="8" w:name="_Toc499780463"/>
      <w:bookmarkEnd w:id="0"/>
      <w:r>
        <w:rPr>
          <w:b/>
          <w:color w:val="FFFFFF" w:themeColor="background1"/>
        </w:rPr>
        <w:t>Microsimulation</w:t>
      </w:r>
    </w:p>
    <w:p w14:paraId="7961CF56" w14:textId="6FDE4F74" w:rsidR="00E37E3F" w:rsidRPr="00B6009A" w:rsidRDefault="00CC7643" w:rsidP="00DB34F1">
      <w:pPr>
        <w:ind w:right="5150"/>
        <w:rPr>
          <w:b/>
          <w:color w:val="FFFFFF" w:themeColor="background1"/>
        </w:rPr>
      </w:pPr>
      <w:r>
        <w:rPr>
          <w:b/>
          <w:color w:val="FFFFFF" w:themeColor="background1"/>
        </w:rPr>
        <w:t>Model 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1"/>
      <w:bookmarkEnd w:id="2"/>
      <w:bookmarkEnd w:id="3"/>
      <w:bookmarkEnd w:id="4"/>
      <w:bookmarkEnd w:id="5"/>
      <w:bookmarkEnd w:id="6"/>
      <w:bookmarkEnd w:id="7"/>
      <w:bookmarkEnd w:id="8"/>
    </w:p>
    <w:p w14:paraId="385C1FA9" w14:textId="77777777" w:rsidR="00E37E3F" w:rsidRPr="00B6009A" w:rsidRDefault="00E37E3F" w:rsidP="00E37E3F">
      <w:pPr>
        <w:pStyle w:val="BodyText"/>
        <w:rPr>
          <w:rFonts w:ascii="Times New Roman" w:hAnsi="Times New Roman" w:cs="Times New Roman"/>
        </w:rPr>
      </w:pPr>
    </w:p>
    <w:p w14:paraId="41377554" w14:textId="77777777" w:rsidR="00E37E3F" w:rsidRPr="00B6009A" w:rsidRDefault="00E37E3F" w:rsidP="00E37E3F"/>
    <w:p w14:paraId="1DAA9A90" w14:textId="77777777" w:rsidR="00E37E3F" w:rsidRPr="00B6009A" w:rsidRDefault="00E37E3F" w:rsidP="00E37E3F">
      <w:pPr>
        <w:spacing w:before="24"/>
        <w:rPr>
          <w:color w:val="FFFFFF"/>
        </w:rPr>
      </w:pPr>
      <w:r>
        <w:rPr>
          <w:color w:val="FFFFFF"/>
        </w:rPr>
        <w:t>First</w:t>
      </w:r>
      <w:r w:rsidRPr="00B6009A">
        <w:rPr>
          <w:color w:val="FFFFFF"/>
        </w:rPr>
        <w:t xml:space="preserve"> Draft</w:t>
      </w:r>
    </w:p>
    <w:p w14:paraId="34F848C6" w14:textId="269F196D" w:rsidR="00E37E3F" w:rsidRPr="00B6009A" w:rsidRDefault="00CC7643" w:rsidP="00E37E3F">
      <w:pPr>
        <w:spacing w:before="24"/>
        <w:sectPr w:rsidR="00E37E3F" w:rsidRPr="00B6009A" w:rsidSect="00B861F8">
          <w:pgSz w:w="12240" w:h="15840"/>
          <w:pgMar w:top="760" w:right="1720" w:bottom="280" w:left="960" w:header="720" w:footer="720" w:gutter="0"/>
          <w:cols w:space="720"/>
        </w:sectPr>
      </w:pPr>
      <w:r>
        <w:rPr>
          <w:color w:val="FFFFFF"/>
        </w:rPr>
        <w:t>November</w:t>
      </w:r>
      <w:r w:rsidR="00950A27">
        <w:rPr>
          <w:color w:val="FFFFFF"/>
        </w:rPr>
        <w:t xml:space="preserve"> </w:t>
      </w:r>
      <w:r>
        <w:rPr>
          <w:color w:val="FFFFFF"/>
        </w:rPr>
        <w:t>2</w:t>
      </w:r>
      <w:r w:rsidR="00E37E3F">
        <w:rPr>
          <w:color w:val="FFFFFF"/>
        </w:rPr>
        <w:t>, 2018</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6A820FF" w14:textId="77777777" w:rsidR="00CC7643" w:rsidRDefault="00CC7643"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Microsimulation</w:t>
      </w:r>
    </w:p>
    <w:p w14:paraId="1DAAA35C" w14:textId="18210CC3" w:rsidR="00B861F8" w:rsidRPr="00B6009A" w:rsidRDefault="00CC7643"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Model Documentation for R Implementation</w:t>
      </w:r>
      <w:r w:rsidR="008454AD" w:rsidRPr="00B6009A">
        <w:rPr>
          <w:rFonts w:ascii="Times New Roman" w:eastAsiaTheme="majorEastAsia" w:hAnsi="Times New Roman" w:cs="Times New Roman"/>
          <w:b/>
          <w:bCs/>
          <w:color w:val="811327"/>
          <w:sz w:val="28"/>
        </w:rPr>
        <w:t xml:space="preserve"> </w:t>
      </w:r>
    </w:p>
    <w:p w14:paraId="3649CE20" w14:textId="77777777" w:rsidR="00B861F8" w:rsidRPr="00B6009A" w:rsidRDefault="00B861F8" w:rsidP="00B861F8">
      <w:pPr>
        <w:pStyle w:val="BodyText"/>
        <w:ind w:right="139"/>
        <w:jc w:val="right"/>
        <w:rPr>
          <w:rFonts w:ascii="Times New Roman" w:hAnsi="Times New Roman" w:cs="Times New Roman"/>
        </w:rPr>
      </w:pPr>
    </w:p>
    <w:p w14:paraId="487562F6" w14:textId="77777777" w:rsidR="00B861F8" w:rsidRPr="00B6009A" w:rsidRDefault="00B861F8" w:rsidP="00B861F8">
      <w:pPr>
        <w:pStyle w:val="BodyText"/>
        <w:ind w:right="139"/>
        <w:jc w:val="right"/>
        <w:rPr>
          <w:rFonts w:ascii="Times New Roman" w:hAnsi="Times New Roman" w:cs="Times New Roman"/>
        </w:rPr>
      </w:pPr>
    </w:p>
    <w:p w14:paraId="5A626031" w14:textId="4CF46D3D" w:rsidR="00E37E3F" w:rsidRPr="00CF4F59" w:rsidRDefault="00CC7643" w:rsidP="00E37E3F">
      <w:pPr>
        <w:pStyle w:val="BodyText"/>
        <w:ind w:right="139"/>
        <w:jc w:val="right"/>
        <w:rPr>
          <w:rFonts w:ascii="Times New Roman" w:hAnsi="Times New Roman" w:cs="Times New Roman"/>
        </w:rPr>
      </w:pPr>
      <w:r>
        <w:rPr>
          <w:rFonts w:ascii="Times New Roman" w:hAnsi="Times New Roman" w:cs="Times New Roman"/>
        </w:rPr>
        <w:t>Novem</w:t>
      </w:r>
      <w:r w:rsidR="00950A27">
        <w:rPr>
          <w:rFonts w:ascii="Times New Roman" w:hAnsi="Times New Roman" w:cs="Times New Roman"/>
        </w:rPr>
        <w:t>ber 2</w:t>
      </w:r>
      <w:r w:rsidR="00E37E3F">
        <w:rPr>
          <w:rFonts w:ascii="Times New Roman" w:hAnsi="Times New Roman" w:cs="Times New Roman"/>
        </w:rPr>
        <w:t>, 2018</w:t>
      </w:r>
    </w:p>
    <w:p w14:paraId="0B111610" w14:textId="77777777" w:rsidR="00E37E3F" w:rsidRPr="00B6009A" w:rsidRDefault="00E37E3F" w:rsidP="00E37E3F">
      <w:pPr>
        <w:pStyle w:val="BodyText"/>
        <w:rPr>
          <w:rFonts w:ascii="Times New Roman" w:hAnsi="Times New Roman" w:cs="Times New Roman"/>
          <w:sz w:val="20"/>
        </w:rPr>
      </w:pP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2D47E045" w14:textId="328979C0" w:rsidR="00443EB9" w:rsidRDefault="00CE2F8C">
          <w:pPr>
            <w:pStyle w:val="TOC1"/>
            <w:tabs>
              <w:tab w:val="right" w:leader="dot" w:pos="9350"/>
            </w:tabs>
            <w:rPr>
              <w:rFonts w:asciiTheme="minorHAnsi" w:eastAsiaTheme="minorEastAsia" w:hAnsiTheme="minorHAnsi" w:cstheme="minorBidi"/>
              <w:b w:val="0"/>
              <w:noProof/>
              <w:color w:val="auto"/>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529203697" w:history="1">
            <w:r w:rsidR="00443EB9" w:rsidRPr="003F26B2">
              <w:rPr>
                <w:rStyle w:val="Hyperlink"/>
                <w:noProof/>
              </w:rPr>
              <w:t>Chapter 1. Introduction</w:t>
            </w:r>
            <w:r w:rsidR="00443EB9">
              <w:rPr>
                <w:noProof/>
                <w:webHidden/>
              </w:rPr>
              <w:tab/>
            </w:r>
            <w:r w:rsidR="00443EB9">
              <w:rPr>
                <w:noProof/>
                <w:webHidden/>
              </w:rPr>
              <w:fldChar w:fldCharType="begin"/>
            </w:r>
            <w:r w:rsidR="00443EB9">
              <w:rPr>
                <w:noProof/>
                <w:webHidden/>
              </w:rPr>
              <w:instrText xml:space="preserve"> PAGEREF _Toc529203697 \h </w:instrText>
            </w:r>
            <w:r w:rsidR="00443EB9">
              <w:rPr>
                <w:noProof/>
                <w:webHidden/>
              </w:rPr>
            </w:r>
            <w:r w:rsidR="00443EB9">
              <w:rPr>
                <w:noProof/>
                <w:webHidden/>
              </w:rPr>
              <w:fldChar w:fldCharType="separate"/>
            </w:r>
            <w:r w:rsidR="00443EB9">
              <w:rPr>
                <w:noProof/>
                <w:webHidden/>
              </w:rPr>
              <w:t>6</w:t>
            </w:r>
            <w:r w:rsidR="00443EB9">
              <w:rPr>
                <w:noProof/>
                <w:webHidden/>
              </w:rPr>
              <w:fldChar w:fldCharType="end"/>
            </w:r>
          </w:hyperlink>
        </w:p>
        <w:p w14:paraId="3973866B" w14:textId="0B75CB6D" w:rsidR="00443EB9" w:rsidRDefault="001E00B7">
          <w:pPr>
            <w:pStyle w:val="TOC2"/>
            <w:rPr>
              <w:rFonts w:asciiTheme="minorHAnsi" w:eastAsiaTheme="minorEastAsia" w:hAnsiTheme="minorHAnsi" w:cstheme="minorBidi"/>
            </w:rPr>
          </w:pPr>
          <w:hyperlink w:anchor="_Toc529203698" w:history="1">
            <w:r w:rsidR="00443EB9" w:rsidRPr="003F26B2">
              <w:rPr>
                <w:rStyle w:val="Hyperlink"/>
              </w:rPr>
              <w:t>1.1.</w:t>
            </w:r>
            <w:r w:rsidR="00443EB9">
              <w:rPr>
                <w:rFonts w:asciiTheme="minorHAnsi" w:eastAsiaTheme="minorEastAsia" w:hAnsiTheme="minorHAnsi" w:cstheme="minorBidi"/>
              </w:rPr>
              <w:tab/>
            </w:r>
            <w:r w:rsidR="00443EB9" w:rsidRPr="003F26B2">
              <w:rPr>
                <w:rStyle w:val="Hyperlink"/>
              </w:rPr>
              <w:t>Purpose of Report</w:t>
            </w:r>
            <w:r w:rsidR="00443EB9">
              <w:rPr>
                <w:webHidden/>
              </w:rPr>
              <w:tab/>
            </w:r>
            <w:r w:rsidR="00443EB9">
              <w:rPr>
                <w:webHidden/>
              </w:rPr>
              <w:fldChar w:fldCharType="begin"/>
            </w:r>
            <w:r w:rsidR="00443EB9">
              <w:rPr>
                <w:webHidden/>
              </w:rPr>
              <w:instrText xml:space="preserve"> PAGEREF _Toc529203698 \h </w:instrText>
            </w:r>
            <w:r w:rsidR="00443EB9">
              <w:rPr>
                <w:webHidden/>
              </w:rPr>
            </w:r>
            <w:r w:rsidR="00443EB9">
              <w:rPr>
                <w:webHidden/>
              </w:rPr>
              <w:fldChar w:fldCharType="separate"/>
            </w:r>
            <w:r w:rsidR="00443EB9">
              <w:rPr>
                <w:webHidden/>
              </w:rPr>
              <w:t>6</w:t>
            </w:r>
            <w:r w:rsidR="00443EB9">
              <w:rPr>
                <w:webHidden/>
              </w:rPr>
              <w:fldChar w:fldCharType="end"/>
            </w:r>
          </w:hyperlink>
        </w:p>
        <w:p w14:paraId="1FF87810" w14:textId="01FEC061" w:rsidR="00443EB9" w:rsidRDefault="001E00B7">
          <w:pPr>
            <w:pStyle w:val="TOC2"/>
            <w:rPr>
              <w:rFonts w:asciiTheme="minorHAnsi" w:eastAsiaTheme="minorEastAsia" w:hAnsiTheme="minorHAnsi" w:cstheme="minorBidi"/>
            </w:rPr>
          </w:pPr>
          <w:hyperlink w:anchor="_Toc529203699" w:history="1">
            <w:r w:rsidR="00443EB9" w:rsidRPr="003F26B2">
              <w:rPr>
                <w:rStyle w:val="Hyperlink"/>
              </w:rPr>
              <w:t>1.2</w:t>
            </w:r>
            <w:r w:rsidR="00443EB9">
              <w:rPr>
                <w:rFonts w:asciiTheme="minorHAnsi" w:eastAsiaTheme="minorEastAsia" w:hAnsiTheme="minorHAnsi" w:cstheme="minorBidi"/>
              </w:rPr>
              <w:tab/>
            </w:r>
            <w:r w:rsidR="00443EB9" w:rsidRPr="003F26B2">
              <w:rPr>
                <w:rStyle w:val="Hyperlink"/>
              </w:rPr>
              <w:t>Model Overview</w:t>
            </w:r>
            <w:r w:rsidR="00443EB9">
              <w:rPr>
                <w:webHidden/>
              </w:rPr>
              <w:tab/>
            </w:r>
            <w:r w:rsidR="00443EB9">
              <w:rPr>
                <w:webHidden/>
              </w:rPr>
              <w:fldChar w:fldCharType="begin"/>
            </w:r>
            <w:r w:rsidR="00443EB9">
              <w:rPr>
                <w:webHidden/>
              </w:rPr>
              <w:instrText xml:space="preserve"> PAGEREF _Toc529203699 \h </w:instrText>
            </w:r>
            <w:r w:rsidR="00443EB9">
              <w:rPr>
                <w:webHidden/>
              </w:rPr>
            </w:r>
            <w:r w:rsidR="00443EB9">
              <w:rPr>
                <w:webHidden/>
              </w:rPr>
              <w:fldChar w:fldCharType="separate"/>
            </w:r>
            <w:r w:rsidR="00443EB9">
              <w:rPr>
                <w:webHidden/>
              </w:rPr>
              <w:t>6</w:t>
            </w:r>
            <w:r w:rsidR="00443EB9">
              <w:rPr>
                <w:webHidden/>
              </w:rPr>
              <w:fldChar w:fldCharType="end"/>
            </w:r>
          </w:hyperlink>
        </w:p>
        <w:p w14:paraId="1A22B257" w14:textId="23A91C25" w:rsidR="00443EB9" w:rsidRDefault="001E00B7">
          <w:pPr>
            <w:pStyle w:val="TOC2"/>
            <w:rPr>
              <w:rFonts w:asciiTheme="minorHAnsi" w:eastAsiaTheme="minorEastAsia" w:hAnsiTheme="minorHAnsi" w:cstheme="minorBidi"/>
            </w:rPr>
          </w:pPr>
          <w:hyperlink w:anchor="_Toc529203700" w:history="1">
            <w:r w:rsidR="00443EB9" w:rsidRPr="003F26B2">
              <w:rPr>
                <w:rStyle w:val="Hyperlink"/>
              </w:rPr>
              <w:t>1.3</w:t>
            </w:r>
            <w:r w:rsidR="00443EB9">
              <w:rPr>
                <w:rFonts w:asciiTheme="minorHAnsi" w:eastAsiaTheme="minorEastAsia" w:hAnsiTheme="minorHAnsi" w:cstheme="minorBidi"/>
              </w:rPr>
              <w:tab/>
            </w:r>
            <w:r w:rsidR="00443EB9" w:rsidRPr="003F26B2">
              <w:rPr>
                <w:rStyle w:val="Hyperlink"/>
              </w:rPr>
              <w:t>Structure of Report</w:t>
            </w:r>
            <w:r w:rsidR="00443EB9">
              <w:rPr>
                <w:webHidden/>
              </w:rPr>
              <w:tab/>
            </w:r>
            <w:r w:rsidR="00443EB9">
              <w:rPr>
                <w:webHidden/>
              </w:rPr>
              <w:fldChar w:fldCharType="begin"/>
            </w:r>
            <w:r w:rsidR="00443EB9">
              <w:rPr>
                <w:webHidden/>
              </w:rPr>
              <w:instrText xml:space="preserve"> PAGEREF _Toc529203700 \h </w:instrText>
            </w:r>
            <w:r w:rsidR="00443EB9">
              <w:rPr>
                <w:webHidden/>
              </w:rPr>
            </w:r>
            <w:r w:rsidR="00443EB9">
              <w:rPr>
                <w:webHidden/>
              </w:rPr>
              <w:fldChar w:fldCharType="separate"/>
            </w:r>
            <w:r w:rsidR="00443EB9">
              <w:rPr>
                <w:webHidden/>
              </w:rPr>
              <w:t>6</w:t>
            </w:r>
            <w:r w:rsidR="00443EB9">
              <w:rPr>
                <w:webHidden/>
              </w:rPr>
              <w:fldChar w:fldCharType="end"/>
            </w:r>
          </w:hyperlink>
        </w:p>
        <w:p w14:paraId="402073BF" w14:textId="78133DFA"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01" w:history="1">
            <w:r w:rsidR="00443EB9" w:rsidRPr="003F26B2">
              <w:rPr>
                <w:rStyle w:val="Hyperlink"/>
                <w:noProof/>
              </w:rPr>
              <w:t>Chapter 2.   Model Overview</w:t>
            </w:r>
            <w:r w:rsidR="00443EB9">
              <w:rPr>
                <w:noProof/>
                <w:webHidden/>
              </w:rPr>
              <w:tab/>
            </w:r>
            <w:r w:rsidR="00443EB9">
              <w:rPr>
                <w:noProof/>
                <w:webHidden/>
              </w:rPr>
              <w:fldChar w:fldCharType="begin"/>
            </w:r>
            <w:r w:rsidR="00443EB9">
              <w:rPr>
                <w:noProof/>
                <w:webHidden/>
              </w:rPr>
              <w:instrText xml:space="preserve"> PAGEREF _Toc529203701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38052C72" w14:textId="6D980745" w:rsidR="00443EB9" w:rsidRDefault="001E00B7">
          <w:pPr>
            <w:pStyle w:val="TOC2"/>
            <w:rPr>
              <w:rFonts w:asciiTheme="minorHAnsi" w:eastAsiaTheme="minorEastAsia" w:hAnsiTheme="minorHAnsi" w:cstheme="minorBidi"/>
            </w:rPr>
          </w:pPr>
          <w:hyperlink w:anchor="_Toc529203702" w:history="1">
            <w:r w:rsidR="00443EB9" w:rsidRPr="003F26B2">
              <w:rPr>
                <w:rStyle w:val="Hyperlink"/>
              </w:rPr>
              <w:t>2.1</w:t>
            </w:r>
            <w:r w:rsidR="00443EB9">
              <w:rPr>
                <w:rFonts w:asciiTheme="minorHAnsi" w:eastAsiaTheme="minorEastAsia" w:hAnsiTheme="minorHAnsi" w:cstheme="minorBidi"/>
              </w:rPr>
              <w:tab/>
            </w:r>
            <w:r w:rsidR="00443EB9" w:rsidRPr="003F26B2">
              <w:rPr>
                <w:rStyle w:val="Hyperlink"/>
              </w:rPr>
              <w:t>Model Purpose</w:t>
            </w:r>
            <w:r w:rsidR="00443EB9">
              <w:rPr>
                <w:webHidden/>
              </w:rPr>
              <w:tab/>
            </w:r>
            <w:r w:rsidR="00443EB9">
              <w:rPr>
                <w:webHidden/>
              </w:rPr>
              <w:fldChar w:fldCharType="begin"/>
            </w:r>
            <w:r w:rsidR="00443EB9">
              <w:rPr>
                <w:webHidden/>
              </w:rPr>
              <w:instrText xml:space="preserve"> PAGEREF _Toc529203702 \h </w:instrText>
            </w:r>
            <w:r w:rsidR="00443EB9">
              <w:rPr>
                <w:webHidden/>
              </w:rPr>
            </w:r>
            <w:r w:rsidR="00443EB9">
              <w:rPr>
                <w:webHidden/>
              </w:rPr>
              <w:fldChar w:fldCharType="separate"/>
            </w:r>
            <w:r w:rsidR="00443EB9">
              <w:rPr>
                <w:webHidden/>
              </w:rPr>
              <w:t>7</w:t>
            </w:r>
            <w:r w:rsidR="00443EB9">
              <w:rPr>
                <w:webHidden/>
              </w:rPr>
              <w:fldChar w:fldCharType="end"/>
            </w:r>
          </w:hyperlink>
        </w:p>
        <w:p w14:paraId="3986E4E3" w14:textId="5574008A" w:rsidR="00443EB9" w:rsidRDefault="001E00B7">
          <w:pPr>
            <w:pStyle w:val="TOC3"/>
            <w:rPr>
              <w:rFonts w:asciiTheme="minorHAnsi" w:eastAsiaTheme="minorEastAsia" w:hAnsiTheme="minorHAnsi" w:cstheme="minorBidi"/>
              <w:noProof/>
            </w:rPr>
          </w:pPr>
          <w:hyperlink w:anchor="_Toc529203703" w:history="1">
            <w:r w:rsidR="00443EB9" w:rsidRPr="003F26B2">
              <w:rPr>
                <w:rStyle w:val="Hyperlink"/>
                <w:noProof/>
              </w:rPr>
              <w:t>2.1.1</w:t>
            </w:r>
            <w:r w:rsidR="00443EB9">
              <w:rPr>
                <w:rFonts w:asciiTheme="minorHAnsi" w:eastAsiaTheme="minorEastAsia" w:hAnsiTheme="minorHAnsi" w:cstheme="minorBidi"/>
                <w:noProof/>
              </w:rPr>
              <w:tab/>
            </w:r>
            <w:r w:rsidR="00443EB9" w:rsidRPr="003F26B2">
              <w:rPr>
                <w:rStyle w:val="Hyperlink"/>
                <w:noProof/>
              </w:rPr>
              <w:t>Microsimulation Model</w:t>
            </w:r>
            <w:r w:rsidR="00443EB9">
              <w:rPr>
                <w:noProof/>
                <w:webHidden/>
              </w:rPr>
              <w:tab/>
            </w:r>
            <w:r w:rsidR="00443EB9">
              <w:rPr>
                <w:noProof/>
                <w:webHidden/>
              </w:rPr>
              <w:fldChar w:fldCharType="begin"/>
            </w:r>
            <w:r w:rsidR="00443EB9">
              <w:rPr>
                <w:noProof/>
                <w:webHidden/>
              </w:rPr>
              <w:instrText xml:space="preserve"> PAGEREF _Toc529203703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07079948" w14:textId="60BE4368" w:rsidR="00443EB9" w:rsidRDefault="001E00B7">
          <w:pPr>
            <w:pStyle w:val="TOC3"/>
            <w:rPr>
              <w:rFonts w:asciiTheme="minorHAnsi" w:eastAsiaTheme="minorEastAsia" w:hAnsiTheme="minorHAnsi" w:cstheme="minorBidi"/>
              <w:noProof/>
            </w:rPr>
          </w:pPr>
          <w:hyperlink w:anchor="_Toc529203704" w:history="1">
            <w:r w:rsidR="00443EB9" w:rsidRPr="003F26B2">
              <w:rPr>
                <w:rStyle w:val="Hyperlink"/>
                <w:noProof/>
              </w:rPr>
              <w:t>2.1.2</w:t>
            </w:r>
            <w:r w:rsidR="00443EB9">
              <w:rPr>
                <w:rFonts w:asciiTheme="minorHAnsi" w:eastAsiaTheme="minorEastAsia" w:hAnsiTheme="minorHAnsi" w:cstheme="minorBidi"/>
                <w:noProof/>
              </w:rPr>
              <w:tab/>
            </w:r>
            <w:r w:rsidR="00443EB9" w:rsidRPr="003F26B2">
              <w:rPr>
                <w:rStyle w:val="Hyperlink"/>
                <w:noProof/>
              </w:rPr>
              <w:t>Benefit Financing Module</w:t>
            </w:r>
            <w:r w:rsidR="00443EB9">
              <w:rPr>
                <w:noProof/>
                <w:webHidden/>
              </w:rPr>
              <w:tab/>
            </w:r>
            <w:r w:rsidR="00443EB9">
              <w:rPr>
                <w:noProof/>
                <w:webHidden/>
              </w:rPr>
              <w:fldChar w:fldCharType="begin"/>
            </w:r>
            <w:r w:rsidR="00443EB9">
              <w:rPr>
                <w:noProof/>
                <w:webHidden/>
              </w:rPr>
              <w:instrText xml:space="preserve"> PAGEREF _Toc529203704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49901734" w14:textId="17DAEA33" w:rsidR="00443EB9" w:rsidRDefault="001E00B7">
          <w:pPr>
            <w:pStyle w:val="TOC2"/>
            <w:rPr>
              <w:rFonts w:asciiTheme="minorHAnsi" w:eastAsiaTheme="minorEastAsia" w:hAnsiTheme="minorHAnsi" w:cstheme="minorBidi"/>
            </w:rPr>
          </w:pPr>
          <w:hyperlink w:anchor="_Toc529203705" w:history="1">
            <w:r w:rsidR="00443EB9" w:rsidRPr="003F26B2">
              <w:rPr>
                <w:rStyle w:val="Hyperlink"/>
              </w:rPr>
              <w:t>2.2</w:t>
            </w:r>
            <w:r w:rsidR="00443EB9">
              <w:rPr>
                <w:rFonts w:asciiTheme="minorHAnsi" w:eastAsiaTheme="minorEastAsia" w:hAnsiTheme="minorHAnsi" w:cstheme="minorBidi"/>
              </w:rPr>
              <w:tab/>
            </w:r>
            <w:r w:rsidR="00443EB9" w:rsidRPr="003F26B2">
              <w:rPr>
                <w:rStyle w:val="Hyperlink"/>
              </w:rPr>
              <w:t>Model Inputs</w:t>
            </w:r>
            <w:r w:rsidR="00443EB9">
              <w:rPr>
                <w:webHidden/>
              </w:rPr>
              <w:tab/>
            </w:r>
            <w:r w:rsidR="00443EB9">
              <w:rPr>
                <w:webHidden/>
              </w:rPr>
              <w:fldChar w:fldCharType="begin"/>
            </w:r>
            <w:r w:rsidR="00443EB9">
              <w:rPr>
                <w:webHidden/>
              </w:rPr>
              <w:instrText xml:space="preserve"> PAGEREF _Toc529203705 \h </w:instrText>
            </w:r>
            <w:r w:rsidR="00443EB9">
              <w:rPr>
                <w:webHidden/>
              </w:rPr>
            </w:r>
            <w:r w:rsidR="00443EB9">
              <w:rPr>
                <w:webHidden/>
              </w:rPr>
              <w:fldChar w:fldCharType="separate"/>
            </w:r>
            <w:r w:rsidR="00443EB9">
              <w:rPr>
                <w:webHidden/>
              </w:rPr>
              <w:t>7</w:t>
            </w:r>
            <w:r w:rsidR="00443EB9">
              <w:rPr>
                <w:webHidden/>
              </w:rPr>
              <w:fldChar w:fldCharType="end"/>
            </w:r>
          </w:hyperlink>
        </w:p>
        <w:p w14:paraId="37D6FAA3" w14:textId="0EE3625C" w:rsidR="00443EB9" w:rsidRDefault="001E00B7">
          <w:pPr>
            <w:pStyle w:val="TOC3"/>
            <w:rPr>
              <w:rFonts w:asciiTheme="minorHAnsi" w:eastAsiaTheme="minorEastAsia" w:hAnsiTheme="minorHAnsi" w:cstheme="minorBidi"/>
              <w:noProof/>
            </w:rPr>
          </w:pPr>
          <w:hyperlink w:anchor="_Toc529203706" w:history="1">
            <w:r w:rsidR="00443EB9" w:rsidRPr="003F26B2">
              <w:rPr>
                <w:rStyle w:val="Hyperlink"/>
                <w:noProof/>
              </w:rPr>
              <w:t>2.2.1</w:t>
            </w:r>
            <w:r w:rsidR="00443EB9">
              <w:rPr>
                <w:rFonts w:asciiTheme="minorHAnsi" w:eastAsiaTheme="minorEastAsia" w:hAnsiTheme="minorHAnsi" w:cstheme="minorBidi"/>
                <w:noProof/>
              </w:rPr>
              <w:tab/>
            </w:r>
            <w:r w:rsidR="00443EB9" w:rsidRPr="003F26B2">
              <w:rPr>
                <w:rStyle w:val="Hyperlink"/>
                <w:noProof/>
              </w:rPr>
              <w:t>FMLA Survey</w:t>
            </w:r>
            <w:r w:rsidR="00443EB9">
              <w:rPr>
                <w:noProof/>
                <w:webHidden/>
              </w:rPr>
              <w:tab/>
            </w:r>
            <w:r w:rsidR="00443EB9">
              <w:rPr>
                <w:noProof/>
                <w:webHidden/>
              </w:rPr>
              <w:fldChar w:fldCharType="begin"/>
            </w:r>
            <w:r w:rsidR="00443EB9">
              <w:rPr>
                <w:noProof/>
                <w:webHidden/>
              </w:rPr>
              <w:instrText xml:space="preserve"> PAGEREF _Toc529203706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4D5A0366" w14:textId="2AF95261" w:rsidR="00443EB9" w:rsidRDefault="001E00B7">
          <w:pPr>
            <w:pStyle w:val="TOC3"/>
            <w:rPr>
              <w:rFonts w:asciiTheme="minorHAnsi" w:eastAsiaTheme="minorEastAsia" w:hAnsiTheme="minorHAnsi" w:cstheme="minorBidi"/>
              <w:noProof/>
            </w:rPr>
          </w:pPr>
          <w:hyperlink w:anchor="_Toc529203707" w:history="1">
            <w:r w:rsidR="00443EB9" w:rsidRPr="003F26B2">
              <w:rPr>
                <w:rStyle w:val="Hyperlink"/>
                <w:noProof/>
              </w:rPr>
              <w:t>2.2.2</w:t>
            </w:r>
            <w:r w:rsidR="00443EB9">
              <w:rPr>
                <w:rFonts w:asciiTheme="minorHAnsi" w:eastAsiaTheme="minorEastAsia" w:hAnsiTheme="minorHAnsi" w:cstheme="minorBidi"/>
                <w:noProof/>
              </w:rPr>
              <w:tab/>
            </w:r>
            <w:r w:rsidR="00443EB9" w:rsidRPr="003F26B2">
              <w:rPr>
                <w:rStyle w:val="Hyperlink"/>
                <w:noProof/>
              </w:rPr>
              <w:t>American Community Survey</w:t>
            </w:r>
            <w:r w:rsidR="00443EB9">
              <w:rPr>
                <w:noProof/>
                <w:webHidden/>
              </w:rPr>
              <w:tab/>
            </w:r>
            <w:r w:rsidR="00443EB9">
              <w:rPr>
                <w:noProof/>
                <w:webHidden/>
              </w:rPr>
              <w:fldChar w:fldCharType="begin"/>
            </w:r>
            <w:r w:rsidR="00443EB9">
              <w:rPr>
                <w:noProof/>
                <w:webHidden/>
              </w:rPr>
              <w:instrText xml:space="preserve"> PAGEREF _Toc529203707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11414523" w14:textId="6DCDD554" w:rsidR="00443EB9" w:rsidRDefault="001E00B7">
          <w:pPr>
            <w:pStyle w:val="TOC3"/>
            <w:rPr>
              <w:rFonts w:asciiTheme="minorHAnsi" w:eastAsiaTheme="minorEastAsia" w:hAnsiTheme="minorHAnsi" w:cstheme="minorBidi"/>
              <w:noProof/>
            </w:rPr>
          </w:pPr>
          <w:hyperlink w:anchor="_Toc529203708" w:history="1">
            <w:r w:rsidR="00443EB9" w:rsidRPr="003F26B2">
              <w:rPr>
                <w:rStyle w:val="Hyperlink"/>
                <w:noProof/>
              </w:rPr>
              <w:t xml:space="preserve">2.2.3 </w:t>
            </w:r>
            <w:r w:rsidR="00443EB9">
              <w:rPr>
                <w:rFonts w:asciiTheme="minorHAnsi" w:eastAsiaTheme="minorEastAsia" w:hAnsiTheme="minorHAnsi" w:cstheme="minorBidi"/>
                <w:noProof/>
              </w:rPr>
              <w:tab/>
            </w:r>
            <w:r w:rsidR="00443EB9" w:rsidRPr="003F26B2">
              <w:rPr>
                <w:rStyle w:val="Hyperlink"/>
                <w:noProof/>
              </w:rPr>
              <w:t>Current Population Survey</w:t>
            </w:r>
            <w:r w:rsidR="00443EB9">
              <w:rPr>
                <w:noProof/>
                <w:webHidden/>
              </w:rPr>
              <w:tab/>
            </w:r>
            <w:r w:rsidR="00443EB9">
              <w:rPr>
                <w:noProof/>
                <w:webHidden/>
              </w:rPr>
              <w:fldChar w:fldCharType="begin"/>
            </w:r>
            <w:r w:rsidR="00443EB9">
              <w:rPr>
                <w:noProof/>
                <w:webHidden/>
              </w:rPr>
              <w:instrText xml:space="preserve"> PAGEREF _Toc529203708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10060478" w14:textId="4F15AE0A" w:rsidR="00443EB9" w:rsidRDefault="001E00B7">
          <w:pPr>
            <w:pStyle w:val="TOC3"/>
            <w:rPr>
              <w:rFonts w:asciiTheme="minorHAnsi" w:eastAsiaTheme="minorEastAsia" w:hAnsiTheme="minorHAnsi" w:cstheme="minorBidi"/>
              <w:noProof/>
            </w:rPr>
          </w:pPr>
          <w:hyperlink w:anchor="_Toc529203709" w:history="1">
            <w:r w:rsidR="00443EB9" w:rsidRPr="003F26B2">
              <w:rPr>
                <w:rStyle w:val="Hyperlink"/>
                <w:noProof/>
              </w:rPr>
              <w:t xml:space="preserve">2.2.4 </w:t>
            </w:r>
            <w:r w:rsidR="00443EB9">
              <w:rPr>
                <w:rFonts w:asciiTheme="minorHAnsi" w:eastAsiaTheme="minorEastAsia" w:hAnsiTheme="minorHAnsi" w:cstheme="minorBidi"/>
                <w:noProof/>
              </w:rPr>
              <w:tab/>
            </w:r>
            <w:r w:rsidR="00443EB9" w:rsidRPr="003F26B2">
              <w:rPr>
                <w:rStyle w:val="Hyperlink"/>
                <w:noProof/>
              </w:rPr>
              <w:t>User-Defined Inputs</w:t>
            </w:r>
            <w:r w:rsidR="00443EB9">
              <w:rPr>
                <w:noProof/>
                <w:webHidden/>
              </w:rPr>
              <w:tab/>
            </w:r>
            <w:r w:rsidR="00443EB9">
              <w:rPr>
                <w:noProof/>
                <w:webHidden/>
              </w:rPr>
              <w:fldChar w:fldCharType="begin"/>
            </w:r>
            <w:r w:rsidR="00443EB9">
              <w:rPr>
                <w:noProof/>
                <w:webHidden/>
              </w:rPr>
              <w:instrText xml:space="preserve"> PAGEREF _Toc529203709 \h </w:instrText>
            </w:r>
            <w:r w:rsidR="00443EB9">
              <w:rPr>
                <w:noProof/>
                <w:webHidden/>
              </w:rPr>
            </w:r>
            <w:r w:rsidR="00443EB9">
              <w:rPr>
                <w:noProof/>
                <w:webHidden/>
              </w:rPr>
              <w:fldChar w:fldCharType="separate"/>
            </w:r>
            <w:r w:rsidR="00443EB9">
              <w:rPr>
                <w:noProof/>
                <w:webHidden/>
              </w:rPr>
              <w:t>7</w:t>
            </w:r>
            <w:r w:rsidR="00443EB9">
              <w:rPr>
                <w:noProof/>
                <w:webHidden/>
              </w:rPr>
              <w:fldChar w:fldCharType="end"/>
            </w:r>
          </w:hyperlink>
        </w:p>
        <w:p w14:paraId="51E61E46" w14:textId="3F3DB70F" w:rsidR="00443EB9" w:rsidRDefault="001E00B7">
          <w:pPr>
            <w:pStyle w:val="TOC2"/>
            <w:rPr>
              <w:rFonts w:asciiTheme="minorHAnsi" w:eastAsiaTheme="minorEastAsia" w:hAnsiTheme="minorHAnsi" w:cstheme="minorBidi"/>
            </w:rPr>
          </w:pPr>
          <w:hyperlink w:anchor="_Toc529203710" w:history="1">
            <w:r w:rsidR="00443EB9" w:rsidRPr="003F26B2">
              <w:rPr>
                <w:rStyle w:val="Hyperlink"/>
              </w:rPr>
              <w:t>2.3</w:t>
            </w:r>
            <w:r w:rsidR="00443EB9">
              <w:rPr>
                <w:rFonts w:asciiTheme="minorHAnsi" w:eastAsiaTheme="minorEastAsia" w:hAnsiTheme="minorHAnsi" w:cstheme="minorBidi"/>
              </w:rPr>
              <w:tab/>
            </w:r>
            <w:r w:rsidR="00443EB9" w:rsidRPr="003F26B2">
              <w:rPr>
                <w:rStyle w:val="Hyperlink"/>
              </w:rPr>
              <w:t>Model Outputs</w:t>
            </w:r>
            <w:r w:rsidR="00443EB9">
              <w:rPr>
                <w:webHidden/>
              </w:rPr>
              <w:tab/>
            </w:r>
            <w:r w:rsidR="00443EB9">
              <w:rPr>
                <w:webHidden/>
              </w:rPr>
              <w:fldChar w:fldCharType="begin"/>
            </w:r>
            <w:r w:rsidR="00443EB9">
              <w:rPr>
                <w:webHidden/>
              </w:rPr>
              <w:instrText xml:space="preserve"> PAGEREF _Toc529203710 \h </w:instrText>
            </w:r>
            <w:r w:rsidR="00443EB9">
              <w:rPr>
                <w:webHidden/>
              </w:rPr>
            </w:r>
            <w:r w:rsidR="00443EB9">
              <w:rPr>
                <w:webHidden/>
              </w:rPr>
              <w:fldChar w:fldCharType="separate"/>
            </w:r>
            <w:r w:rsidR="00443EB9">
              <w:rPr>
                <w:webHidden/>
              </w:rPr>
              <w:t>7</w:t>
            </w:r>
            <w:r w:rsidR="00443EB9">
              <w:rPr>
                <w:webHidden/>
              </w:rPr>
              <w:fldChar w:fldCharType="end"/>
            </w:r>
          </w:hyperlink>
        </w:p>
        <w:p w14:paraId="0424437E" w14:textId="5DCD618C" w:rsidR="00443EB9" w:rsidRDefault="001E00B7">
          <w:pPr>
            <w:pStyle w:val="TOC2"/>
            <w:rPr>
              <w:rFonts w:asciiTheme="minorHAnsi" w:eastAsiaTheme="minorEastAsia" w:hAnsiTheme="minorHAnsi" w:cstheme="minorBidi"/>
            </w:rPr>
          </w:pPr>
          <w:hyperlink w:anchor="_Toc529203711" w:history="1">
            <w:r w:rsidR="00443EB9" w:rsidRPr="003F26B2">
              <w:rPr>
                <w:rStyle w:val="Hyperlink"/>
              </w:rPr>
              <w:t>2.4</w:t>
            </w:r>
            <w:r w:rsidR="00443EB9">
              <w:rPr>
                <w:rFonts w:asciiTheme="minorHAnsi" w:eastAsiaTheme="minorEastAsia" w:hAnsiTheme="minorHAnsi" w:cstheme="minorBidi"/>
              </w:rPr>
              <w:tab/>
            </w:r>
            <w:r w:rsidR="00443EB9" w:rsidRPr="003F26B2">
              <w:rPr>
                <w:rStyle w:val="Hyperlink"/>
              </w:rPr>
              <w:t>User Interface</w:t>
            </w:r>
            <w:r w:rsidR="00443EB9">
              <w:rPr>
                <w:webHidden/>
              </w:rPr>
              <w:tab/>
            </w:r>
            <w:r w:rsidR="00443EB9">
              <w:rPr>
                <w:webHidden/>
              </w:rPr>
              <w:fldChar w:fldCharType="begin"/>
            </w:r>
            <w:r w:rsidR="00443EB9">
              <w:rPr>
                <w:webHidden/>
              </w:rPr>
              <w:instrText xml:space="preserve"> PAGEREF _Toc529203711 \h </w:instrText>
            </w:r>
            <w:r w:rsidR="00443EB9">
              <w:rPr>
                <w:webHidden/>
              </w:rPr>
            </w:r>
            <w:r w:rsidR="00443EB9">
              <w:rPr>
                <w:webHidden/>
              </w:rPr>
              <w:fldChar w:fldCharType="separate"/>
            </w:r>
            <w:r w:rsidR="00443EB9">
              <w:rPr>
                <w:webHidden/>
              </w:rPr>
              <w:t>7</w:t>
            </w:r>
            <w:r w:rsidR="00443EB9">
              <w:rPr>
                <w:webHidden/>
              </w:rPr>
              <w:fldChar w:fldCharType="end"/>
            </w:r>
          </w:hyperlink>
        </w:p>
        <w:p w14:paraId="7E3DE700" w14:textId="16C199F8"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12" w:history="1">
            <w:r w:rsidR="00443EB9" w:rsidRPr="003F26B2">
              <w:rPr>
                <w:rStyle w:val="Hyperlink"/>
                <w:noProof/>
              </w:rPr>
              <w:t>Chapter 3. R Implementation</w:t>
            </w:r>
            <w:r w:rsidR="00443EB9">
              <w:rPr>
                <w:noProof/>
                <w:webHidden/>
              </w:rPr>
              <w:tab/>
            </w:r>
            <w:r w:rsidR="00443EB9">
              <w:rPr>
                <w:noProof/>
                <w:webHidden/>
              </w:rPr>
              <w:fldChar w:fldCharType="begin"/>
            </w:r>
            <w:r w:rsidR="00443EB9">
              <w:rPr>
                <w:noProof/>
                <w:webHidden/>
              </w:rPr>
              <w:instrText xml:space="preserve"> PAGEREF _Toc529203712 \h </w:instrText>
            </w:r>
            <w:r w:rsidR="00443EB9">
              <w:rPr>
                <w:noProof/>
                <w:webHidden/>
              </w:rPr>
            </w:r>
            <w:r w:rsidR="00443EB9">
              <w:rPr>
                <w:noProof/>
                <w:webHidden/>
              </w:rPr>
              <w:fldChar w:fldCharType="separate"/>
            </w:r>
            <w:r w:rsidR="00443EB9">
              <w:rPr>
                <w:noProof/>
                <w:webHidden/>
              </w:rPr>
              <w:t>8</w:t>
            </w:r>
            <w:r w:rsidR="00443EB9">
              <w:rPr>
                <w:noProof/>
                <w:webHidden/>
              </w:rPr>
              <w:fldChar w:fldCharType="end"/>
            </w:r>
          </w:hyperlink>
        </w:p>
        <w:p w14:paraId="27D3EDFA" w14:textId="0742E8A4" w:rsidR="00443EB9" w:rsidRDefault="001E00B7">
          <w:pPr>
            <w:pStyle w:val="TOC2"/>
            <w:rPr>
              <w:rFonts w:asciiTheme="minorHAnsi" w:eastAsiaTheme="minorEastAsia" w:hAnsiTheme="minorHAnsi" w:cstheme="minorBidi"/>
            </w:rPr>
          </w:pPr>
          <w:hyperlink w:anchor="_Toc529203713" w:history="1">
            <w:r w:rsidR="00443EB9" w:rsidRPr="003F26B2">
              <w:rPr>
                <w:rStyle w:val="Hyperlink"/>
              </w:rPr>
              <w:t>3.1</w:t>
            </w:r>
            <w:r w:rsidR="00443EB9">
              <w:rPr>
                <w:rFonts w:asciiTheme="minorHAnsi" w:eastAsiaTheme="minorEastAsia" w:hAnsiTheme="minorHAnsi" w:cstheme="minorBidi"/>
              </w:rPr>
              <w:tab/>
            </w:r>
            <w:r w:rsidR="00443EB9" w:rsidRPr="003F26B2">
              <w:rPr>
                <w:rStyle w:val="Hyperlink"/>
              </w:rPr>
              <w:t>Overview of Code Structure</w:t>
            </w:r>
            <w:r w:rsidR="00443EB9">
              <w:rPr>
                <w:webHidden/>
              </w:rPr>
              <w:tab/>
            </w:r>
            <w:r w:rsidR="00443EB9">
              <w:rPr>
                <w:webHidden/>
              </w:rPr>
              <w:fldChar w:fldCharType="begin"/>
            </w:r>
            <w:r w:rsidR="00443EB9">
              <w:rPr>
                <w:webHidden/>
              </w:rPr>
              <w:instrText xml:space="preserve"> PAGEREF _Toc529203713 \h </w:instrText>
            </w:r>
            <w:r w:rsidR="00443EB9">
              <w:rPr>
                <w:webHidden/>
              </w:rPr>
            </w:r>
            <w:r w:rsidR="00443EB9">
              <w:rPr>
                <w:webHidden/>
              </w:rPr>
              <w:fldChar w:fldCharType="separate"/>
            </w:r>
            <w:r w:rsidR="00443EB9">
              <w:rPr>
                <w:webHidden/>
              </w:rPr>
              <w:t>8</w:t>
            </w:r>
            <w:r w:rsidR="00443EB9">
              <w:rPr>
                <w:webHidden/>
              </w:rPr>
              <w:fldChar w:fldCharType="end"/>
            </w:r>
          </w:hyperlink>
        </w:p>
        <w:p w14:paraId="085D56C8" w14:textId="624348B8" w:rsidR="00443EB9" w:rsidRDefault="001E00B7">
          <w:pPr>
            <w:pStyle w:val="TOC2"/>
            <w:rPr>
              <w:rFonts w:asciiTheme="minorHAnsi" w:eastAsiaTheme="minorEastAsia" w:hAnsiTheme="minorHAnsi" w:cstheme="minorBidi"/>
            </w:rPr>
          </w:pPr>
          <w:hyperlink w:anchor="_Toc529203714" w:history="1">
            <w:r w:rsidR="00443EB9" w:rsidRPr="003F26B2">
              <w:rPr>
                <w:rStyle w:val="Hyperlink"/>
              </w:rPr>
              <w:t>3.2</w:t>
            </w:r>
            <w:r w:rsidR="00443EB9">
              <w:rPr>
                <w:rFonts w:asciiTheme="minorHAnsi" w:eastAsiaTheme="minorEastAsia" w:hAnsiTheme="minorHAnsi" w:cstheme="minorBidi"/>
              </w:rPr>
              <w:tab/>
            </w:r>
            <w:r w:rsidR="00443EB9" w:rsidRPr="003F26B2">
              <w:rPr>
                <w:rStyle w:val="Hyperlink"/>
              </w:rPr>
              <w:t>Main Simulation Function</w:t>
            </w:r>
            <w:r w:rsidR="00443EB9">
              <w:rPr>
                <w:webHidden/>
              </w:rPr>
              <w:tab/>
            </w:r>
            <w:r w:rsidR="00443EB9">
              <w:rPr>
                <w:webHidden/>
              </w:rPr>
              <w:fldChar w:fldCharType="begin"/>
            </w:r>
            <w:r w:rsidR="00443EB9">
              <w:rPr>
                <w:webHidden/>
              </w:rPr>
              <w:instrText xml:space="preserve"> PAGEREF _Toc529203714 \h </w:instrText>
            </w:r>
            <w:r w:rsidR="00443EB9">
              <w:rPr>
                <w:webHidden/>
              </w:rPr>
            </w:r>
            <w:r w:rsidR="00443EB9">
              <w:rPr>
                <w:webHidden/>
              </w:rPr>
              <w:fldChar w:fldCharType="separate"/>
            </w:r>
            <w:r w:rsidR="00443EB9">
              <w:rPr>
                <w:webHidden/>
              </w:rPr>
              <w:t>8</w:t>
            </w:r>
            <w:r w:rsidR="00443EB9">
              <w:rPr>
                <w:webHidden/>
              </w:rPr>
              <w:fldChar w:fldCharType="end"/>
            </w:r>
          </w:hyperlink>
        </w:p>
        <w:p w14:paraId="7FD6EAA7" w14:textId="444B94B5" w:rsidR="00443EB9" w:rsidRDefault="001E00B7">
          <w:pPr>
            <w:pStyle w:val="TOC3"/>
            <w:rPr>
              <w:rFonts w:asciiTheme="minorHAnsi" w:eastAsiaTheme="minorEastAsia" w:hAnsiTheme="minorHAnsi" w:cstheme="minorBidi"/>
              <w:noProof/>
            </w:rPr>
          </w:pPr>
          <w:hyperlink w:anchor="_Toc529203715" w:history="1">
            <w:r w:rsidR="00443EB9" w:rsidRPr="003F26B2">
              <w:rPr>
                <w:rStyle w:val="Hyperlink"/>
                <w:noProof/>
              </w:rPr>
              <w:t>3.2.1</w:t>
            </w:r>
            <w:r w:rsidR="00443EB9">
              <w:rPr>
                <w:rFonts w:asciiTheme="minorHAnsi" w:eastAsiaTheme="minorEastAsia" w:hAnsiTheme="minorHAnsi" w:cstheme="minorBidi"/>
                <w:noProof/>
              </w:rPr>
              <w:tab/>
            </w:r>
            <w:r w:rsidR="00443EB9" w:rsidRPr="003F26B2">
              <w:rPr>
                <w:rStyle w:val="Hyperlink"/>
                <w:noProof/>
              </w:rPr>
              <w:t>Preprocessing</w:t>
            </w:r>
            <w:r w:rsidR="00443EB9">
              <w:rPr>
                <w:noProof/>
                <w:webHidden/>
              </w:rPr>
              <w:tab/>
            </w:r>
            <w:r w:rsidR="00443EB9">
              <w:rPr>
                <w:noProof/>
                <w:webHidden/>
              </w:rPr>
              <w:fldChar w:fldCharType="begin"/>
            </w:r>
            <w:r w:rsidR="00443EB9">
              <w:rPr>
                <w:noProof/>
                <w:webHidden/>
              </w:rPr>
              <w:instrText xml:space="preserve"> PAGEREF _Toc529203715 \h </w:instrText>
            </w:r>
            <w:r w:rsidR="00443EB9">
              <w:rPr>
                <w:noProof/>
                <w:webHidden/>
              </w:rPr>
            </w:r>
            <w:r w:rsidR="00443EB9">
              <w:rPr>
                <w:noProof/>
                <w:webHidden/>
              </w:rPr>
              <w:fldChar w:fldCharType="separate"/>
            </w:r>
            <w:r w:rsidR="00443EB9">
              <w:rPr>
                <w:noProof/>
                <w:webHidden/>
              </w:rPr>
              <w:t>9</w:t>
            </w:r>
            <w:r w:rsidR="00443EB9">
              <w:rPr>
                <w:noProof/>
                <w:webHidden/>
              </w:rPr>
              <w:fldChar w:fldCharType="end"/>
            </w:r>
          </w:hyperlink>
        </w:p>
        <w:p w14:paraId="72F50B1E" w14:textId="699CC2A6" w:rsidR="00443EB9" w:rsidRDefault="001E00B7">
          <w:pPr>
            <w:pStyle w:val="TOC3"/>
            <w:rPr>
              <w:rFonts w:asciiTheme="minorHAnsi" w:eastAsiaTheme="minorEastAsia" w:hAnsiTheme="minorHAnsi" w:cstheme="minorBidi"/>
              <w:noProof/>
            </w:rPr>
          </w:pPr>
          <w:hyperlink w:anchor="_Toc529203716" w:history="1">
            <w:r w:rsidR="00443EB9" w:rsidRPr="003F26B2">
              <w:rPr>
                <w:rStyle w:val="Hyperlink"/>
                <w:noProof/>
              </w:rPr>
              <w:t>3.2.2</w:t>
            </w:r>
            <w:r w:rsidR="00443EB9">
              <w:rPr>
                <w:rFonts w:asciiTheme="minorHAnsi" w:eastAsiaTheme="minorEastAsia" w:hAnsiTheme="minorHAnsi" w:cstheme="minorBidi"/>
                <w:noProof/>
              </w:rPr>
              <w:tab/>
            </w:r>
            <w:r w:rsidR="00443EB9" w:rsidRPr="003F26B2">
              <w:rPr>
                <w:rStyle w:val="Hyperlink"/>
                <w:noProof/>
              </w:rPr>
              <w:t>CPS Imputation</w:t>
            </w:r>
            <w:r w:rsidR="00443EB9">
              <w:rPr>
                <w:noProof/>
                <w:webHidden/>
              </w:rPr>
              <w:tab/>
            </w:r>
            <w:r w:rsidR="00443EB9">
              <w:rPr>
                <w:noProof/>
                <w:webHidden/>
              </w:rPr>
              <w:fldChar w:fldCharType="begin"/>
            </w:r>
            <w:r w:rsidR="00443EB9">
              <w:rPr>
                <w:noProof/>
                <w:webHidden/>
              </w:rPr>
              <w:instrText xml:space="preserve"> PAGEREF _Toc529203716 \h </w:instrText>
            </w:r>
            <w:r w:rsidR="00443EB9">
              <w:rPr>
                <w:noProof/>
                <w:webHidden/>
              </w:rPr>
            </w:r>
            <w:r w:rsidR="00443EB9">
              <w:rPr>
                <w:noProof/>
                <w:webHidden/>
              </w:rPr>
              <w:fldChar w:fldCharType="separate"/>
            </w:r>
            <w:r w:rsidR="00443EB9">
              <w:rPr>
                <w:noProof/>
                <w:webHidden/>
              </w:rPr>
              <w:t>9</w:t>
            </w:r>
            <w:r w:rsidR="00443EB9">
              <w:rPr>
                <w:noProof/>
                <w:webHidden/>
              </w:rPr>
              <w:fldChar w:fldCharType="end"/>
            </w:r>
          </w:hyperlink>
        </w:p>
        <w:p w14:paraId="3DB860E1" w14:textId="1F059014" w:rsidR="00443EB9" w:rsidRDefault="001E00B7">
          <w:pPr>
            <w:pStyle w:val="TOC3"/>
            <w:rPr>
              <w:rFonts w:asciiTheme="minorHAnsi" w:eastAsiaTheme="minorEastAsia" w:hAnsiTheme="minorHAnsi" w:cstheme="minorBidi"/>
              <w:noProof/>
            </w:rPr>
          </w:pPr>
          <w:hyperlink w:anchor="_Toc529203717" w:history="1">
            <w:r w:rsidR="00443EB9" w:rsidRPr="003F26B2">
              <w:rPr>
                <w:rStyle w:val="Hyperlink"/>
                <w:noProof/>
              </w:rPr>
              <w:t>3.2.3</w:t>
            </w:r>
            <w:r w:rsidR="00443EB9">
              <w:rPr>
                <w:rFonts w:asciiTheme="minorHAnsi" w:eastAsiaTheme="minorEastAsia" w:hAnsiTheme="minorHAnsi" w:cstheme="minorBidi"/>
                <w:noProof/>
              </w:rPr>
              <w:tab/>
            </w:r>
            <w:r w:rsidR="00443EB9" w:rsidRPr="003F26B2">
              <w:rPr>
                <w:rStyle w:val="Hyperlink"/>
                <w:noProof/>
              </w:rPr>
              <w:t>FMLA Imputation</w:t>
            </w:r>
            <w:r w:rsidR="00443EB9">
              <w:rPr>
                <w:noProof/>
                <w:webHidden/>
              </w:rPr>
              <w:tab/>
            </w:r>
            <w:r w:rsidR="00443EB9">
              <w:rPr>
                <w:noProof/>
                <w:webHidden/>
              </w:rPr>
              <w:fldChar w:fldCharType="begin"/>
            </w:r>
            <w:r w:rsidR="00443EB9">
              <w:rPr>
                <w:noProof/>
                <w:webHidden/>
              </w:rPr>
              <w:instrText xml:space="preserve"> PAGEREF _Toc529203717 \h </w:instrText>
            </w:r>
            <w:r w:rsidR="00443EB9">
              <w:rPr>
                <w:noProof/>
                <w:webHidden/>
              </w:rPr>
            </w:r>
            <w:r w:rsidR="00443EB9">
              <w:rPr>
                <w:noProof/>
                <w:webHidden/>
              </w:rPr>
              <w:fldChar w:fldCharType="separate"/>
            </w:r>
            <w:r w:rsidR="00443EB9">
              <w:rPr>
                <w:noProof/>
                <w:webHidden/>
              </w:rPr>
              <w:t>9</w:t>
            </w:r>
            <w:r w:rsidR="00443EB9">
              <w:rPr>
                <w:noProof/>
                <w:webHidden/>
              </w:rPr>
              <w:fldChar w:fldCharType="end"/>
            </w:r>
          </w:hyperlink>
        </w:p>
        <w:p w14:paraId="65696FA1" w14:textId="1895B604" w:rsidR="00443EB9" w:rsidRDefault="001E00B7">
          <w:pPr>
            <w:pStyle w:val="TOC3"/>
            <w:rPr>
              <w:rFonts w:asciiTheme="minorHAnsi" w:eastAsiaTheme="minorEastAsia" w:hAnsiTheme="minorHAnsi" w:cstheme="minorBidi"/>
              <w:noProof/>
            </w:rPr>
          </w:pPr>
          <w:hyperlink w:anchor="_Toc529203718" w:history="1">
            <w:r w:rsidR="00443EB9" w:rsidRPr="003F26B2">
              <w:rPr>
                <w:rStyle w:val="Hyperlink"/>
                <w:noProof/>
              </w:rPr>
              <w:t>3.2.4</w:t>
            </w:r>
            <w:r w:rsidR="00443EB9">
              <w:rPr>
                <w:rFonts w:asciiTheme="minorHAnsi" w:eastAsiaTheme="minorEastAsia" w:hAnsiTheme="minorHAnsi" w:cstheme="minorBidi"/>
                <w:noProof/>
              </w:rPr>
              <w:tab/>
            </w:r>
            <w:r w:rsidR="00443EB9" w:rsidRPr="003F26B2">
              <w:rPr>
                <w:rStyle w:val="Hyperlink"/>
                <w:noProof/>
              </w:rPr>
              <w:t>ACS Simulation</w:t>
            </w:r>
            <w:r w:rsidR="00443EB9">
              <w:rPr>
                <w:noProof/>
                <w:webHidden/>
              </w:rPr>
              <w:tab/>
            </w:r>
            <w:r w:rsidR="00443EB9">
              <w:rPr>
                <w:noProof/>
                <w:webHidden/>
              </w:rPr>
              <w:fldChar w:fldCharType="begin"/>
            </w:r>
            <w:r w:rsidR="00443EB9">
              <w:rPr>
                <w:noProof/>
                <w:webHidden/>
              </w:rPr>
              <w:instrText xml:space="preserve"> PAGEREF _Toc529203718 \h </w:instrText>
            </w:r>
            <w:r w:rsidR="00443EB9">
              <w:rPr>
                <w:noProof/>
                <w:webHidden/>
              </w:rPr>
            </w:r>
            <w:r w:rsidR="00443EB9">
              <w:rPr>
                <w:noProof/>
                <w:webHidden/>
              </w:rPr>
              <w:fldChar w:fldCharType="separate"/>
            </w:r>
            <w:r w:rsidR="00443EB9">
              <w:rPr>
                <w:noProof/>
                <w:webHidden/>
              </w:rPr>
              <w:t>10</w:t>
            </w:r>
            <w:r w:rsidR="00443EB9">
              <w:rPr>
                <w:noProof/>
                <w:webHidden/>
              </w:rPr>
              <w:fldChar w:fldCharType="end"/>
            </w:r>
          </w:hyperlink>
        </w:p>
        <w:p w14:paraId="18EC4FCD" w14:textId="2A2EA60B" w:rsidR="00443EB9" w:rsidRDefault="001E00B7">
          <w:pPr>
            <w:pStyle w:val="TOC2"/>
            <w:rPr>
              <w:rFonts w:asciiTheme="minorHAnsi" w:eastAsiaTheme="minorEastAsia" w:hAnsiTheme="minorHAnsi" w:cstheme="minorBidi"/>
            </w:rPr>
          </w:pPr>
          <w:hyperlink w:anchor="_Toc529203719" w:history="1">
            <w:r w:rsidR="00443EB9" w:rsidRPr="003F26B2">
              <w:rPr>
                <w:rStyle w:val="Hyperlink"/>
              </w:rPr>
              <w:t>3.3</w:t>
            </w:r>
            <w:r w:rsidR="00443EB9">
              <w:rPr>
                <w:rFonts w:asciiTheme="minorHAnsi" w:eastAsiaTheme="minorEastAsia" w:hAnsiTheme="minorHAnsi" w:cstheme="minorBidi"/>
              </w:rPr>
              <w:tab/>
            </w:r>
            <w:r w:rsidR="00443EB9" w:rsidRPr="003F26B2">
              <w:rPr>
                <w:rStyle w:val="Hyperlink"/>
              </w:rPr>
              <w:t>Pre-processing Functions</w:t>
            </w:r>
            <w:r w:rsidR="00443EB9">
              <w:rPr>
                <w:webHidden/>
              </w:rPr>
              <w:tab/>
            </w:r>
            <w:r w:rsidR="00443EB9">
              <w:rPr>
                <w:webHidden/>
              </w:rPr>
              <w:fldChar w:fldCharType="begin"/>
            </w:r>
            <w:r w:rsidR="00443EB9">
              <w:rPr>
                <w:webHidden/>
              </w:rPr>
              <w:instrText xml:space="preserve"> PAGEREF _Toc529203719 \h </w:instrText>
            </w:r>
            <w:r w:rsidR="00443EB9">
              <w:rPr>
                <w:webHidden/>
              </w:rPr>
            </w:r>
            <w:r w:rsidR="00443EB9">
              <w:rPr>
                <w:webHidden/>
              </w:rPr>
              <w:fldChar w:fldCharType="separate"/>
            </w:r>
            <w:r w:rsidR="00443EB9">
              <w:rPr>
                <w:webHidden/>
              </w:rPr>
              <w:t>10</w:t>
            </w:r>
            <w:r w:rsidR="00443EB9">
              <w:rPr>
                <w:webHidden/>
              </w:rPr>
              <w:fldChar w:fldCharType="end"/>
            </w:r>
          </w:hyperlink>
        </w:p>
        <w:p w14:paraId="3CBE3CEC" w14:textId="410229EC" w:rsidR="00443EB9" w:rsidRDefault="001E00B7">
          <w:pPr>
            <w:pStyle w:val="TOC2"/>
            <w:rPr>
              <w:rFonts w:asciiTheme="minorHAnsi" w:eastAsiaTheme="minorEastAsia" w:hAnsiTheme="minorHAnsi" w:cstheme="minorBidi"/>
            </w:rPr>
          </w:pPr>
          <w:hyperlink w:anchor="_Toc529203720" w:history="1">
            <w:r w:rsidR="00443EB9" w:rsidRPr="003F26B2">
              <w:rPr>
                <w:rStyle w:val="Hyperlink"/>
              </w:rPr>
              <w:t>3.4</w:t>
            </w:r>
            <w:r w:rsidR="00443EB9">
              <w:rPr>
                <w:rFonts w:asciiTheme="minorHAnsi" w:eastAsiaTheme="minorEastAsia" w:hAnsiTheme="minorHAnsi" w:cstheme="minorBidi"/>
              </w:rPr>
              <w:tab/>
            </w:r>
            <w:r w:rsidR="00443EB9" w:rsidRPr="003F26B2">
              <w:rPr>
                <w:rStyle w:val="Hyperlink"/>
              </w:rPr>
              <w:t>Imputation Functions</w:t>
            </w:r>
            <w:r w:rsidR="00443EB9">
              <w:rPr>
                <w:webHidden/>
              </w:rPr>
              <w:tab/>
            </w:r>
            <w:r w:rsidR="00443EB9">
              <w:rPr>
                <w:webHidden/>
              </w:rPr>
              <w:fldChar w:fldCharType="begin"/>
            </w:r>
            <w:r w:rsidR="00443EB9">
              <w:rPr>
                <w:webHidden/>
              </w:rPr>
              <w:instrText xml:space="preserve"> PAGEREF _Toc529203720 \h </w:instrText>
            </w:r>
            <w:r w:rsidR="00443EB9">
              <w:rPr>
                <w:webHidden/>
              </w:rPr>
            </w:r>
            <w:r w:rsidR="00443EB9">
              <w:rPr>
                <w:webHidden/>
              </w:rPr>
              <w:fldChar w:fldCharType="separate"/>
            </w:r>
            <w:r w:rsidR="00443EB9">
              <w:rPr>
                <w:webHidden/>
              </w:rPr>
              <w:t>10</w:t>
            </w:r>
            <w:r w:rsidR="00443EB9">
              <w:rPr>
                <w:webHidden/>
              </w:rPr>
              <w:fldChar w:fldCharType="end"/>
            </w:r>
          </w:hyperlink>
        </w:p>
        <w:p w14:paraId="6933EE37" w14:textId="02CD3525" w:rsidR="00443EB9" w:rsidRDefault="001E00B7">
          <w:pPr>
            <w:pStyle w:val="TOC3"/>
            <w:rPr>
              <w:rFonts w:asciiTheme="minorHAnsi" w:eastAsiaTheme="minorEastAsia" w:hAnsiTheme="minorHAnsi" w:cstheme="minorBidi"/>
              <w:noProof/>
            </w:rPr>
          </w:pPr>
          <w:hyperlink w:anchor="_Toc529203721" w:history="1">
            <w:r w:rsidR="00443EB9" w:rsidRPr="003F26B2">
              <w:rPr>
                <w:rStyle w:val="Hyperlink"/>
                <w:noProof/>
              </w:rPr>
              <w:t>3.4.1</w:t>
            </w:r>
            <w:r w:rsidR="00443EB9">
              <w:rPr>
                <w:rFonts w:asciiTheme="minorHAnsi" w:eastAsiaTheme="minorEastAsia" w:hAnsiTheme="minorHAnsi" w:cstheme="minorBidi"/>
                <w:noProof/>
              </w:rPr>
              <w:tab/>
            </w:r>
            <w:r w:rsidR="00443EB9" w:rsidRPr="003F26B2">
              <w:rPr>
                <w:rStyle w:val="Hyperlink"/>
                <w:noProof/>
              </w:rPr>
              <w:t>CPS Imputation</w:t>
            </w:r>
            <w:r w:rsidR="00443EB9">
              <w:rPr>
                <w:noProof/>
                <w:webHidden/>
              </w:rPr>
              <w:tab/>
            </w:r>
            <w:r w:rsidR="00443EB9">
              <w:rPr>
                <w:noProof/>
                <w:webHidden/>
              </w:rPr>
              <w:fldChar w:fldCharType="begin"/>
            </w:r>
            <w:r w:rsidR="00443EB9">
              <w:rPr>
                <w:noProof/>
                <w:webHidden/>
              </w:rPr>
              <w:instrText xml:space="preserve"> PAGEREF _Toc529203721 \h </w:instrText>
            </w:r>
            <w:r w:rsidR="00443EB9">
              <w:rPr>
                <w:noProof/>
                <w:webHidden/>
              </w:rPr>
            </w:r>
            <w:r w:rsidR="00443EB9">
              <w:rPr>
                <w:noProof/>
                <w:webHidden/>
              </w:rPr>
              <w:fldChar w:fldCharType="separate"/>
            </w:r>
            <w:r w:rsidR="00443EB9">
              <w:rPr>
                <w:noProof/>
                <w:webHidden/>
              </w:rPr>
              <w:t>11</w:t>
            </w:r>
            <w:r w:rsidR="00443EB9">
              <w:rPr>
                <w:noProof/>
                <w:webHidden/>
              </w:rPr>
              <w:fldChar w:fldCharType="end"/>
            </w:r>
          </w:hyperlink>
        </w:p>
        <w:p w14:paraId="0846B4F0" w14:textId="19A70AA9" w:rsidR="00443EB9" w:rsidRDefault="001E00B7">
          <w:pPr>
            <w:pStyle w:val="TOC3"/>
            <w:rPr>
              <w:rFonts w:asciiTheme="minorHAnsi" w:eastAsiaTheme="minorEastAsia" w:hAnsiTheme="minorHAnsi" w:cstheme="minorBidi"/>
              <w:noProof/>
            </w:rPr>
          </w:pPr>
          <w:hyperlink w:anchor="_Toc529203722" w:history="1">
            <w:r w:rsidR="00443EB9" w:rsidRPr="003F26B2">
              <w:rPr>
                <w:rStyle w:val="Hyperlink"/>
                <w:noProof/>
              </w:rPr>
              <w:t>3.4.2</w:t>
            </w:r>
            <w:r w:rsidR="00443EB9">
              <w:rPr>
                <w:rFonts w:asciiTheme="minorHAnsi" w:eastAsiaTheme="minorEastAsia" w:hAnsiTheme="minorHAnsi" w:cstheme="minorBidi"/>
                <w:noProof/>
              </w:rPr>
              <w:tab/>
            </w:r>
            <w:r w:rsidR="00443EB9" w:rsidRPr="003F26B2">
              <w:rPr>
                <w:rStyle w:val="Hyperlink"/>
                <w:noProof/>
              </w:rPr>
              <w:t>FMLA Imputation</w:t>
            </w:r>
            <w:r w:rsidR="00443EB9">
              <w:rPr>
                <w:noProof/>
                <w:webHidden/>
              </w:rPr>
              <w:tab/>
            </w:r>
            <w:r w:rsidR="00443EB9">
              <w:rPr>
                <w:noProof/>
                <w:webHidden/>
              </w:rPr>
              <w:fldChar w:fldCharType="begin"/>
            </w:r>
            <w:r w:rsidR="00443EB9">
              <w:rPr>
                <w:noProof/>
                <w:webHidden/>
              </w:rPr>
              <w:instrText xml:space="preserve"> PAGEREF _Toc529203722 \h </w:instrText>
            </w:r>
            <w:r w:rsidR="00443EB9">
              <w:rPr>
                <w:noProof/>
                <w:webHidden/>
              </w:rPr>
            </w:r>
            <w:r w:rsidR="00443EB9">
              <w:rPr>
                <w:noProof/>
                <w:webHidden/>
              </w:rPr>
              <w:fldChar w:fldCharType="separate"/>
            </w:r>
            <w:r w:rsidR="00443EB9">
              <w:rPr>
                <w:noProof/>
                <w:webHidden/>
              </w:rPr>
              <w:t>12</w:t>
            </w:r>
            <w:r w:rsidR="00443EB9">
              <w:rPr>
                <w:noProof/>
                <w:webHidden/>
              </w:rPr>
              <w:fldChar w:fldCharType="end"/>
            </w:r>
          </w:hyperlink>
        </w:p>
        <w:p w14:paraId="1B97FF75" w14:textId="2385B168" w:rsidR="00443EB9" w:rsidRDefault="001E00B7">
          <w:pPr>
            <w:pStyle w:val="TOC3"/>
            <w:rPr>
              <w:rFonts w:asciiTheme="minorHAnsi" w:eastAsiaTheme="minorEastAsia" w:hAnsiTheme="minorHAnsi" w:cstheme="minorBidi"/>
              <w:noProof/>
            </w:rPr>
          </w:pPr>
          <w:hyperlink w:anchor="_Toc529203723" w:history="1">
            <w:r w:rsidR="00443EB9" w:rsidRPr="003F26B2">
              <w:rPr>
                <w:rStyle w:val="Hyperlink"/>
                <w:noProof/>
              </w:rPr>
              <w:t>3.4.2</w:t>
            </w:r>
            <w:r w:rsidR="00443EB9">
              <w:rPr>
                <w:rFonts w:asciiTheme="minorHAnsi" w:eastAsiaTheme="minorEastAsia" w:hAnsiTheme="minorHAnsi" w:cstheme="minorBidi"/>
                <w:noProof/>
              </w:rPr>
              <w:tab/>
            </w:r>
            <w:r w:rsidR="00443EB9" w:rsidRPr="003F26B2">
              <w:rPr>
                <w:rStyle w:val="Hyperlink"/>
                <w:noProof/>
              </w:rPr>
              <w:t>ACS Imputation</w:t>
            </w:r>
            <w:r w:rsidR="00443EB9">
              <w:rPr>
                <w:noProof/>
                <w:webHidden/>
              </w:rPr>
              <w:tab/>
            </w:r>
            <w:r w:rsidR="00443EB9">
              <w:rPr>
                <w:noProof/>
                <w:webHidden/>
              </w:rPr>
              <w:fldChar w:fldCharType="begin"/>
            </w:r>
            <w:r w:rsidR="00443EB9">
              <w:rPr>
                <w:noProof/>
                <w:webHidden/>
              </w:rPr>
              <w:instrText xml:space="preserve"> PAGEREF _Toc529203723 \h </w:instrText>
            </w:r>
            <w:r w:rsidR="00443EB9">
              <w:rPr>
                <w:noProof/>
                <w:webHidden/>
              </w:rPr>
            </w:r>
            <w:r w:rsidR="00443EB9">
              <w:rPr>
                <w:noProof/>
                <w:webHidden/>
              </w:rPr>
              <w:fldChar w:fldCharType="separate"/>
            </w:r>
            <w:r w:rsidR="00443EB9">
              <w:rPr>
                <w:noProof/>
                <w:webHidden/>
              </w:rPr>
              <w:t>12</w:t>
            </w:r>
            <w:r w:rsidR="00443EB9">
              <w:rPr>
                <w:noProof/>
                <w:webHidden/>
              </w:rPr>
              <w:fldChar w:fldCharType="end"/>
            </w:r>
          </w:hyperlink>
        </w:p>
        <w:p w14:paraId="312FDBAF" w14:textId="147DD717" w:rsidR="00443EB9" w:rsidRDefault="001E00B7">
          <w:pPr>
            <w:pStyle w:val="TOC2"/>
            <w:rPr>
              <w:rFonts w:asciiTheme="minorHAnsi" w:eastAsiaTheme="minorEastAsia" w:hAnsiTheme="minorHAnsi" w:cstheme="minorBidi"/>
            </w:rPr>
          </w:pPr>
          <w:hyperlink w:anchor="_Toc529203724" w:history="1">
            <w:r w:rsidR="00443EB9" w:rsidRPr="003F26B2">
              <w:rPr>
                <w:rStyle w:val="Hyperlink"/>
              </w:rPr>
              <w:t>3.5</w:t>
            </w:r>
            <w:r w:rsidR="00443EB9">
              <w:rPr>
                <w:rFonts w:asciiTheme="minorHAnsi" w:eastAsiaTheme="minorEastAsia" w:hAnsiTheme="minorHAnsi" w:cstheme="minorBidi"/>
              </w:rPr>
              <w:tab/>
            </w:r>
            <w:r w:rsidR="00443EB9" w:rsidRPr="003F26B2">
              <w:rPr>
                <w:rStyle w:val="Hyperlink"/>
              </w:rPr>
              <w:t>Simulation Functions</w:t>
            </w:r>
            <w:r w:rsidR="00443EB9">
              <w:rPr>
                <w:webHidden/>
              </w:rPr>
              <w:tab/>
            </w:r>
            <w:r w:rsidR="00443EB9">
              <w:rPr>
                <w:webHidden/>
              </w:rPr>
              <w:fldChar w:fldCharType="begin"/>
            </w:r>
            <w:r w:rsidR="00443EB9">
              <w:rPr>
                <w:webHidden/>
              </w:rPr>
              <w:instrText xml:space="preserve"> PAGEREF _Toc529203724 \h </w:instrText>
            </w:r>
            <w:r w:rsidR="00443EB9">
              <w:rPr>
                <w:webHidden/>
              </w:rPr>
            </w:r>
            <w:r w:rsidR="00443EB9">
              <w:rPr>
                <w:webHidden/>
              </w:rPr>
              <w:fldChar w:fldCharType="separate"/>
            </w:r>
            <w:r w:rsidR="00443EB9">
              <w:rPr>
                <w:webHidden/>
              </w:rPr>
              <w:t>12</w:t>
            </w:r>
            <w:r w:rsidR="00443EB9">
              <w:rPr>
                <w:webHidden/>
              </w:rPr>
              <w:fldChar w:fldCharType="end"/>
            </w:r>
          </w:hyperlink>
        </w:p>
        <w:p w14:paraId="140B9A8C" w14:textId="11A910BE" w:rsidR="00443EB9" w:rsidRDefault="001E00B7">
          <w:pPr>
            <w:pStyle w:val="TOC3"/>
            <w:rPr>
              <w:rFonts w:asciiTheme="minorHAnsi" w:eastAsiaTheme="minorEastAsia" w:hAnsiTheme="minorHAnsi" w:cstheme="minorBidi"/>
              <w:noProof/>
            </w:rPr>
          </w:pPr>
          <w:hyperlink w:anchor="_Toc529203725" w:history="1">
            <w:r w:rsidR="00443EB9" w:rsidRPr="003F26B2">
              <w:rPr>
                <w:rStyle w:val="Hyperlink"/>
                <w:noProof/>
              </w:rPr>
              <w:t>3.5.1</w:t>
            </w:r>
            <w:r w:rsidR="00443EB9">
              <w:rPr>
                <w:rFonts w:asciiTheme="minorHAnsi" w:eastAsiaTheme="minorEastAsia" w:hAnsiTheme="minorHAnsi" w:cstheme="minorBidi"/>
                <w:noProof/>
              </w:rPr>
              <w:tab/>
            </w:r>
            <w:r w:rsidR="00443EB9" w:rsidRPr="003F26B2">
              <w:rPr>
                <w:rStyle w:val="Hyperlink"/>
                <w:noProof/>
              </w:rPr>
              <w:t>Logistic Regression</w:t>
            </w:r>
            <w:r w:rsidR="00443EB9">
              <w:rPr>
                <w:noProof/>
                <w:webHidden/>
              </w:rPr>
              <w:tab/>
            </w:r>
            <w:r w:rsidR="00443EB9">
              <w:rPr>
                <w:noProof/>
                <w:webHidden/>
              </w:rPr>
              <w:fldChar w:fldCharType="begin"/>
            </w:r>
            <w:r w:rsidR="00443EB9">
              <w:rPr>
                <w:noProof/>
                <w:webHidden/>
              </w:rPr>
              <w:instrText xml:space="preserve"> PAGEREF _Toc529203725 \h </w:instrText>
            </w:r>
            <w:r w:rsidR="00443EB9">
              <w:rPr>
                <w:noProof/>
                <w:webHidden/>
              </w:rPr>
            </w:r>
            <w:r w:rsidR="00443EB9">
              <w:rPr>
                <w:noProof/>
                <w:webHidden/>
              </w:rPr>
              <w:fldChar w:fldCharType="separate"/>
            </w:r>
            <w:r w:rsidR="00443EB9">
              <w:rPr>
                <w:noProof/>
                <w:webHidden/>
              </w:rPr>
              <w:t>12</w:t>
            </w:r>
            <w:r w:rsidR="00443EB9">
              <w:rPr>
                <w:noProof/>
                <w:webHidden/>
              </w:rPr>
              <w:fldChar w:fldCharType="end"/>
            </w:r>
          </w:hyperlink>
        </w:p>
        <w:p w14:paraId="1C34BBC3" w14:textId="4D4554E9" w:rsidR="00443EB9" w:rsidRDefault="001E00B7">
          <w:pPr>
            <w:pStyle w:val="TOC3"/>
            <w:rPr>
              <w:rFonts w:asciiTheme="minorHAnsi" w:eastAsiaTheme="minorEastAsia" w:hAnsiTheme="minorHAnsi" w:cstheme="minorBidi"/>
              <w:noProof/>
            </w:rPr>
          </w:pPr>
          <w:hyperlink w:anchor="_Toc529203726" w:history="1">
            <w:r w:rsidR="00443EB9" w:rsidRPr="003F26B2">
              <w:rPr>
                <w:rStyle w:val="Hyperlink"/>
                <w:noProof/>
              </w:rPr>
              <w:t>3.5.2</w:t>
            </w:r>
            <w:r w:rsidR="00443EB9">
              <w:rPr>
                <w:rFonts w:asciiTheme="minorHAnsi" w:eastAsiaTheme="minorEastAsia" w:hAnsiTheme="minorHAnsi" w:cstheme="minorBidi"/>
                <w:noProof/>
              </w:rPr>
              <w:tab/>
            </w:r>
            <w:r w:rsidR="00443EB9" w:rsidRPr="003F26B2">
              <w:rPr>
                <w:rStyle w:val="Hyperlink"/>
                <w:noProof/>
              </w:rPr>
              <w:t>K-Nearest Neighbors</w:t>
            </w:r>
            <w:r w:rsidR="00443EB9">
              <w:rPr>
                <w:noProof/>
                <w:webHidden/>
              </w:rPr>
              <w:tab/>
            </w:r>
            <w:r w:rsidR="00443EB9">
              <w:rPr>
                <w:noProof/>
                <w:webHidden/>
              </w:rPr>
              <w:fldChar w:fldCharType="begin"/>
            </w:r>
            <w:r w:rsidR="00443EB9">
              <w:rPr>
                <w:noProof/>
                <w:webHidden/>
              </w:rPr>
              <w:instrText xml:space="preserve"> PAGEREF _Toc529203726 \h </w:instrText>
            </w:r>
            <w:r w:rsidR="00443EB9">
              <w:rPr>
                <w:noProof/>
                <w:webHidden/>
              </w:rPr>
            </w:r>
            <w:r w:rsidR="00443EB9">
              <w:rPr>
                <w:noProof/>
                <w:webHidden/>
              </w:rPr>
              <w:fldChar w:fldCharType="separate"/>
            </w:r>
            <w:r w:rsidR="00443EB9">
              <w:rPr>
                <w:noProof/>
                <w:webHidden/>
              </w:rPr>
              <w:t>12</w:t>
            </w:r>
            <w:r w:rsidR="00443EB9">
              <w:rPr>
                <w:noProof/>
                <w:webHidden/>
              </w:rPr>
              <w:fldChar w:fldCharType="end"/>
            </w:r>
          </w:hyperlink>
        </w:p>
        <w:p w14:paraId="2E13E595" w14:textId="0D295FE4" w:rsidR="00443EB9" w:rsidRDefault="001E00B7">
          <w:pPr>
            <w:pStyle w:val="TOC3"/>
            <w:rPr>
              <w:rFonts w:asciiTheme="minorHAnsi" w:eastAsiaTheme="minorEastAsia" w:hAnsiTheme="minorHAnsi" w:cstheme="minorBidi"/>
              <w:noProof/>
            </w:rPr>
          </w:pPr>
          <w:hyperlink w:anchor="_Toc529203727" w:history="1">
            <w:r w:rsidR="00443EB9" w:rsidRPr="003F26B2">
              <w:rPr>
                <w:rStyle w:val="Hyperlink"/>
                <w:noProof/>
              </w:rPr>
              <w:t>3.5.3</w:t>
            </w:r>
            <w:r w:rsidR="00443EB9">
              <w:rPr>
                <w:rFonts w:asciiTheme="minorHAnsi" w:eastAsiaTheme="minorEastAsia" w:hAnsiTheme="minorHAnsi" w:cstheme="minorBidi"/>
                <w:noProof/>
              </w:rPr>
              <w:tab/>
            </w:r>
            <w:r w:rsidR="00443EB9" w:rsidRPr="003F26B2">
              <w:rPr>
                <w:rStyle w:val="Hyperlink"/>
                <w:noProof/>
              </w:rPr>
              <w:t>Random Forest</w:t>
            </w:r>
            <w:r w:rsidR="00443EB9">
              <w:rPr>
                <w:noProof/>
                <w:webHidden/>
              </w:rPr>
              <w:tab/>
            </w:r>
            <w:r w:rsidR="00443EB9">
              <w:rPr>
                <w:noProof/>
                <w:webHidden/>
              </w:rPr>
              <w:fldChar w:fldCharType="begin"/>
            </w:r>
            <w:r w:rsidR="00443EB9">
              <w:rPr>
                <w:noProof/>
                <w:webHidden/>
              </w:rPr>
              <w:instrText xml:space="preserve"> PAGEREF _Toc529203727 \h </w:instrText>
            </w:r>
            <w:r w:rsidR="00443EB9">
              <w:rPr>
                <w:noProof/>
                <w:webHidden/>
              </w:rPr>
            </w:r>
            <w:r w:rsidR="00443EB9">
              <w:rPr>
                <w:noProof/>
                <w:webHidden/>
              </w:rPr>
              <w:fldChar w:fldCharType="separate"/>
            </w:r>
            <w:r w:rsidR="00443EB9">
              <w:rPr>
                <w:noProof/>
                <w:webHidden/>
              </w:rPr>
              <w:t>12</w:t>
            </w:r>
            <w:r w:rsidR="00443EB9">
              <w:rPr>
                <w:noProof/>
                <w:webHidden/>
              </w:rPr>
              <w:fldChar w:fldCharType="end"/>
            </w:r>
          </w:hyperlink>
        </w:p>
        <w:p w14:paraId="4C5B5261" w14:textId="339D8ED0" w:rsidR="00443EB9" w:rsidRDefault="001E00B7">
          <w:pPr>
            <w:pStyle w:val="TOC2"/>
            <w:rPr>
              <w:rFonts w:asciiTheme="minorHAnsi" w:eastAsiaTheme="minorEastAsia" w:hAnsiTheme="minorHAnsi" w:cstheme="minorBidi"/>
            </w:rPr>
          </w:pPr>
          <w:hyperlink w:anchor="_Toc529203728" w:history="1">
            <w:r w:rsidR="00443EB9" w:rsidRPr="003F26B2">
              <w:rPr>
                <w:rStyle w:val="Hyperlink"/>
              </w:rPr>
              <w:t>3.6</w:t>
            </w:r>
            <w:r w:rsidR="00443EB9">
              <w:rPr>
                <w:rFonts w:asciiTheme="minorHAnsi" w:eastAsiaTheme="minorEastAsia" w:hAnsiTheme="minorHAnsi" w:cstheme="minorBidi"/>
              </w:rPr>
              <w:tab/>
            </w:r>
            <w:r w:rsidR="00443EB9" w:rsidRPr="003F26B2">
              <w:rPr>
                <w:rStyle w:val="Hyperlink"/>
              </w:rPr>
              <w:t>GUI functionality</w:t>
            </w:r>
            <w:r w:rsidR="00443EB9">
              <w:rPr>
                <w:webHidden/>
              </w:rPr>
              <w:tab/>
            </w:r>
            <w:r w:rsidR="00443EB9">
              <w:rPr>
                <w:webHidden/>
              </w:rPr>
              <w:fldChar w:fldCharType="begin"/>
            </w:r>
            <w:r w:rsidR="00443EB9">
              <w:rPr>
                <w:webHidden/>
              </w:rPr>
              <w:instrText xml:space="preserve"> PAGEREF _Toc529203728 \h </w:instrText>
            </w:r>
            <w:r w:rsidR="00443EB9">
              <w:rPr>
                <w:webHidden/>
              </w:rPr>
            </w:r>
            <w:r w:rsidR="00443EB9">
              <w:rPr>
                <w:webHidden/>
              </w:rPr>
              <w:fldChar w:fldCharType="separate"/>
            </w:r>
            <w:r w:rsidR="00443EB9">
              <w:rPr>
                <w:webHidden/>
              </w:rPr>
              <w:t>12</w:t>
            </w:r>
            <w:r w:rsidR="00443EB9">
              <w:rPr>
                <w:webHidden/>
              </w:rPr>
              <w:fldChar w:fldCharType="end"/>
            </w:r>
          </w:hyperlink>
        </w:p>
        <w:p w14:paraId="6674377E" w14:textId="6B2CA588" w:rsidR="00443EB9" w:rsidRDefault="001E00B7">
          <w:pPr>
            <w:pStyle w:val="TOC2"/>
            <w:rPr>
              <w:rFonts w:asciiTheme="minorHAnsi" w:eastAsiaTheme="minorEastAsia" w:hAnsiTheme="minorHAnsi" w:cstheme="minorBidi"/>
            </w:rPr>
          </w:pPr>
          <w:hyperlink w:anchor="_Toc529203729" w:history="1">
            <w:r w:rsidR="00443EB9" w:rsidRPr="003F26B2">
              <w:rPr>
                <w:rStyle w:val="Hyperlink"/>
              </w:rPr>
              <w:t>3.7</w:t>
            </w:r>
            <w:r w:rsidR="00443EB9">
              <w:rPr>
                <w:rFonts w:asciiTheme="minorHAnsi" w:eastAsiaTheme="minorEastAsia" w:hAnsiTheme="minorHAnsi" w:cstheme="minorBidi"/>
              </w:rPr>
              <w:tab/>
            </w:r>
            <w:r w:rsidR="00443EB9" w:rsidRPr="003F26B2">
              <w:rPr>
                <w:rStyle w:val="Hyperlink"/>
              </w:rPr>
              <w:t>File Summary</w:t>
            </w:r>
            <w:r w:rsidR="00443EB9">
              <w:rPr>
                <w:webHidden/>
              </w:rPr>
              <w:tab/>
            </w:r>
            <w:r w:rsidR="00443EB9">
              <w:rPr>
                <w:webHidden/>
              </w:rPr>
              <w:fldChar w:fldCharType="begin"/>
            </w:r>
            <w:r w:rsidR="00443EB9">
              <w:rPr>
                <w:webHidden/>
              </w:rPr>
              <w:instrText xml:space="preserve"> PAGEREF _Toc529203729 \h </w:instrText>
            </w:r>
            <w:r w:rsidR="00443EB9">
              <w:rPr>
                <w:webHidden/>
              </w:rPr>
            </w:r>
            <w:r w:rsidR="00443EB9">
              <w:rPr>
                <w:webHidden/>
              </w:rPr>
              <w:fldChar w:fldCharType="separate"/>
            </w:r>
            <w:r w:rsidR="00443EB9">
              <w:rPr>
                <w:webHidden/>
              </w:rPr>
              <w:t>12</w:t>
            </w:r>
            <w:r w:rsidR="00443EB9">
              <w:rPr>
                <w:webHidden/>
              </w:rPr>
              <w:fldChar w:fldCharType="end"/>
            </w:r>
          </w:hyperlink>
        </w:p>
        <w:p w14:paraId="1381B7F7" w14:textId="681FBA59"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30" w:history="1">
            <w:r w:rsidR="00443EB9" w:rsidRPr="003F26B2">
              <w:rPr>
                <w:rStyle w:val="Hyperlink"/>
                <w:noProof/>
              </w:rPr>
              <w:t>Chapter 4. Python Implementation</w:t>
            </w:r>
            <w:r w:rsidR="00443EB9">
              <w:rPr>
                <w:noProof/>
                <w:webHidden/>
              </w:rPr>
              <w:tab/>
            </w:r>
            <w:r w:rsidR="00443EB9">
              <w:rPr>
                <w:noProof/>
                <w:webHidden/>
              </w:rPr>
              <w:fldChar w:fldCharType="begin"/>
            </w:r>
            <w:r w:rsidR="00443EB9">
              <w:rPr>
                <w:noProof/>
                <w:webHidden/>
              </w:rPr>
              <w:instrText xml:space="preserve"> PAGEREF _Toc529203730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727B3460" w14:textId="2785AF3D" w:rsidR="00443EB9" w:rsidRDefault="001E00B7">
          <w:pPr>
            <w:pStyle w:val="TOC2"/>
            <w:rPr>
              <w:rFonts w:asciiTheme="minorHAnsi" w:eastAsiaTheme="minorEastAsia" w:hAnsiTheme="minorHAnsi" w:cstheme="minorBidi"/>
            </w:rPr>
          </w:pPr>
          <w:hyperlink w:anchor="_Toc529203731" w:history="1">
            <w:r w:rsidR="00443EB9" w:rsidRPr="003F26B2">
              <w:rPr>
                <w:rStyle w:val="Hyperlink"/>
              </w:rPr>
              <w:t>3.1</w:t>
            </w:r>
            <w:r w:rsidR="00443EB9">
              <w:rPr>
                <w:rFonts w:asciiTheme="minorHAnsi" w:eastAsiaTheme="minorEastAsia" w:hAnsiTheme="minorHAnsi" w:cstheme="minorBidi"/>
              </w:rPr>
              <w:tab/>
            </w:r>
            <w:r w:rsidR="00443EB9" w:rsidRPr="003F26B2">
              <w:rPr>
                <w:rStyle w:val="Hyperlink"/>
              </w:rPr>
              <w:t>Overview of Code Structure</w:t>
            </w:r>
            <w:r w:rsidR="00443EB9">
              <w:rPr>
                <w:webHidden/>
              </w:rPr>
              <w:tab/>
            </w:r>
            <w:r w:rsidR="00443EB9">
              <w:rPr>
                <w:webHidden/>
              </w:rPr>
              <w:fldChar w:fldCharType="begin"/>
            </w:r>
            <w:r w:rsidR="00443EB9">
              <w:rPr>
                <w:webHidden/>
              </w:rPr>
              <w:instrText xml:space="preserve"> PAGEREF _Toc529203731 \h </w:instrText>
            </w:r>
            <w:r w:rsidR="00443EB9">
              <w:rPr>
                <w:webHidden/>
              </w:rPr>
            </w:r>
            <w:r w:rsidR="00443EB9">
              <w:rPr>
                <w:webHidden/>
              </w:rPr>
              <w:fldChar w:fldCharType="separate"/>
            </w:r>
            <w:r w:rsidR="00443EB9">
              <w:rPr>
                <w:webHidden/>
              </w:rPr>
              <w:t>14</w:t>
            </w:r>
            <w:r w:rsidR="00443EB9">
              <w:rPr>
                <w:webHidden/>
              </w:rPr>
              <w:fldChar w:fldCharType="end"/>
            </w:r>
          </w:hyperlink>
        </w:p>
        <w:p w14:paraId="7B95492C" w14:textId="562BF411" w:rsidR="00443EB9" w:rsidRDefault="001E00B7">
          <w:pPr>
            <w:pStyle w:val="TOC2"/>
            <w:rPr>
              <w:rFonts w:asciiTheme="minorHAnsi" w:eastAsiaTheme="minorEastAsia" w:hAnsiTheme="minorHAnsi" w:cstheme="minorBidi"/>
            </w:rPr>
          </w:pPr>
          <w:hyperlink w:anchor="_Toc529203732" w:history="1">
            <w:r w:rsidR="00443EB9" w:rsidRPr="003F26B2">
              <w:rPr>
                <w:rStyle w:val="Hyperlink"/>
              </w:rPr>
              <w:t>3.2</w:t>
            </w:r>
            <w:r w:rsidR="00443EB9">
              <w:rPr>
                <w:rFonts w:asciiTheme="minorHAnsi" w:eastAsiaTheme="minorEastAsia" w:hAnsiTheme="minorHAnsi" w:cstheme="minorBidi"/>
              </w:rPr>
              <w:tab/>
            </w:r>
            <w:r w:rsidR="00443EB9" w:rsidRPr="003F26B2">
              <w:rPr>
                <w:rStyle w:val="Hyperlink"/>
              </w:rPr>
              <w:t>Main Simulation Function</w:t>
            </w:r>
            <w:r w:rsidR="00443EB9">
              <w:rPr>
                <w:webHidden/>
              </w:rPr>
              <w:tab/>
            </w:r>
            <w:r w:rsidR="00443EB9">
              <w:rPr>
                <w:webHidden/>
              </w:rPr>
              <w:fldChar w:fldCharType="begin"/>
            </w:r>
            <w:r w:rsidR="00443EB9">
              <w:rPr>
                <w:webHidden/>
              </w:rPr>
              <w:instrText xml:space="preserve"> PAGEREF _Toc529203732 \h </w:instrText>
            </w:r>
            <w:r w:rsidR="00443EB9">
              <w:rPr>
                <w:webHidden/>
              </w:rPr>
            </w:r>
            <w:r w:rsidR="00443EB9">
              <w:rPr>
                <w:webHidden/>
              </w:rPr>
              <w:fldChar w:fldCharType="separate"/>
            </w:r>
            <w:r w:rsidR="00443EB9">
              <w:rPr>
                <w:webHidden/>
              </w:rPr>
              <w:t>14</w:t>
            </w:r>
            <w:r w:rsidR="00443EB9">
              <w:rPr>
                <w:webHidden/>
              </w:rPr>
              <w:fldChar w:fldCharType="end"/>
            </w:r>
          </w:hyperlink>
        </w:p>
        <w:p w14:paraId="29251865" w14:textId="3C9C9E3A" w:rsidR="00443EB9" w:rsidRDefault="001E00B7">
          <w:pPr>
            <w:pStyle w:val="TOC2"/>
            <w:rPr>
              <w:rFonts w:asciiTheme="minorHAnsi" w:eastAsiaTheme="minorEastAsia" w:hAnsiTheme="minorHAnsi" w:cstheme="minorBidi"/>
            </w:rPr>
          </w:pPr>
          <w:hyperlink w:anchor="_Toc529203733" w:history="1">
            <w:r w:rsidR="00443EB9" w:rsidRPr="003F26B2">
              <w:rPr>
                <w:rStyle w:val="Hyperlink"/>
              </w:rPr>
              <w:t>3.3</w:t>
            </w:r>
            <w:r w:rsidR="00443EB9">
              <w:rPr>
                <w:rFonts w:asciiTheme="minorHAnsi" w:eastAsiaTheme="minorEastAsia" w:hAnsiTheme="minorHAnsi" w:cstheme="minorBidi"/>
              </w:rPr>
              <w:tab/>
            </w:r>
            <w:r w:rsidR="00443EB9" w:rsidRPr="003F26B2">
              <w:rPr>
                <w:rStyle w:val="Hyperlink"/>
              </w:rPr>
              <w:t>Pre-processing Functions</w:t>
            </w:r>
            <w:r w:rsidR="00443EB9">
              <w:rPr>
                <w:webHidden/>
              </w:rPr>
              <w:tab/>
            </w:r>
            <w:r w:rsidR="00443EB9">
              <w:rPr>
                <w:webHidden/>
              </w:rPr>
              <w:fldChar w:fldCharType="begin"/>
            </w:r>
            <w:r w:rsidR="00443EB9">
              <w:rPr>
                <w:webHidden/>
              </w:rPr>
              <w:instrText xml:space="preserve"> PAGEREF _Toc529203733 \h </w:instrText>
            </w:r>
            <w:r w:rsidR="00443EB9">
              <w:rPr>
                <w:webHidden/>
              </w:rPr>
            </w:r>
            <w:r w:rsidR="00443EB9">
              <w:rPr>
                <w:webHidden/>
              </w:rPr>
              <w:fldChar w:fldCharType="separate"/>
            </w:r>
            <w:r w:rsidR="00443EB9">
              <w:rPr>
                <w:webHidden/>
              </w:rPr>
              <w:t>14</w:t>
            </w:r>
            <w:r w:rsidR="00443EB9">
              <w:rPr>
                <w:webHidden/>
              </w:rPr>
              <w:fldChar w:fldCharType="end"/>
            </w:r>
          </w:hyperlink>
        </w:p>
        <w:p w14:paraId="0F259477" w14:textId="24740C72" w:rsidR="00443EB9" w:rsidRDefault="001E00B7">
          <w:pPr>
            <w:pStyle w:val="TOC2"/>
            <w:rPr>
              <w:rFonts w:asciiTheme="minorHAnsi" w:eastAsiaTheme="minorEastAsia" w:hAnsiTheme="minorHAnsi" w:cstheme="minorBidi"/>
            </w:rPr>
          </w:pPr>
          <w:hyperlink w:anchor="_Toc529203734" w:history="1">
            <w:r w:rsidR="00443EB9" w:rsidRPr="003F26B2">
              <w:rPr>
                <w:rStyle w:val="Hyperlink"/>
              </w:rPr>
              <w:t>3.4</w:t>
            </w:r>
            <w:r w:rsidR="00443EB9">
              <w:rPr>
                <w:rFonts w:asciiTheme="minorHAnsi" w:eastAsiaTheme="minorEastAsia" w:hAnsiTheme="minorHAnsi" w:cstheme="minorBidi"/>
              </w:rPr>
              <w:tab/>
            </w:r>
            <w:r w:rsidR="00443EB9" w:rsidRPr="003F26B2">
              <w:rPr>
                <w:rStyle w:val="Hyperlink"/>
              </w:rPr>
              <w:t>Imputation Functions</w:t>
            </w:r>
            <w:r w:rsidR="00443EB9">
              <w:rPr>
                <w:webHidden/>
              </w:rPr>
              <w:tab/>
            </w:r>
            <w:r w:rsidR="00443EB9">
              <w:rPr>
                <w:webHidden/>
              </w:rPr>
              <w:fldChar w:fldCharType="begin"/>
            </w:r>
            <w:r w:rsidR="00443EB9">
              <w:rPr>
                <w:webHidden/>
              </w:rPr>
              <w:instrText xml:space="preserve"> PAGEREF _Toc529203734 \h </w:instrText>
            </w:r>
            <w:r w:rsidR="00443EB9">
              <w:rPr>
                <w:webHidden/>
              </w:rPr>
            </w:r>
            <w:r w:rsidR="00443EB9">
              <w:rPr>
                <w:webHidden/>
              </w:rPr>
              <w:fldChar w:fldCharType="separate"/>
            </w:r>
            <w:r w:rsidR="00443EB9">
              <w:rPr>
                <w:webHidden/>
              </w:rPr>
              <w:t>14</w:t>
            </w:r>
            <w:r w:rsidR="00443EB9">
              <w:rPr>
                <w:webHidden/>
              </w:rPr>
              <w:fldChar w:fldCharType="end"/>
            </w:r>
          </w:hyperlink>
        </w:p>
        <w:p w14:paraId="2FBD4E6E" w14:textId="4F19BFA4" w:rsidR="00443EB9" w:rsidRDefault="001E00B7">
          <w:pPr>
            <w:pStyle w:val="TOC3"/>
            <w:rPr>
              <w:rFonts w:asciiTheme="minorHAnsi" w:eastAsiaTheme="minorEastAsia" w:hAnsiTheme="minorHAnsi" w:cstheme="minorBidi"/>
              <w:noProof/>
            </w:rPr>
          </w:pPr>
          <w:hyperlink w:anchor="_Toc529203735" w:history="1">
            <w:r w:rsidR="00443EB9" w:rsidRPr="003F26B2">
              <w:rPr>
                <w:rStyle w:val="Hyperlink"/>
                <w:noProof/>
              </w:rPr>
              <w:t>3.4.1</w:t>
            </w:r>
            <w:r w:rsidR="00443EB9">
              <w:rPr>
                <w:rFonts w:asciiTheme="minorHAnsi" w:eastAsiaTheme="minorEastAsia" w:hAnsiTheme="minorHAnsi" w:cstheme="minorBidi"/>
                <w:noProof/>
              </w:rPr>
              <w:tab/>
            </w:r>
            <w:r w:rsidR="00443EB9" w:rsidRPr="003F26B2">
              <w:rPr>
                <w:rStyle w:val="Hyperlink"/>
                <w:noProof/>
              </w:rPr>
              <w:t>CPS Imputation</w:t>
            </w:r>
            <w:r w:rsidR="00443EB9">
              <w:rPr>
                <w:noProof/>
                <w:webHidden/>
              </w:rPr>
              <w:tab/>
            </w:r>
            <w:r w:rsidR="00443EB9">
              <w:rPr>
                <w:noProof/>
                <w:webHidden/>
              </w:rPr>
              <w:fldChar w:fldCharType="begin"/>
            </w:r>
            <w:r w:rsidR="00443EB9">
              <w:rPr>
                <w:noProof/>
                <w:webHidden/>
              </w:rPr>
              <w:instrText xml:space="preserve"> PAGEREF _Toc529203735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0C76AA74" w14:textId="26525F27" w:rsidR="00443EB9" w:rsidRDefault="001E00B7">
          <w:pPr>
            <w:pStyle w:val="TOC3"/>
            <w:rPr>
              <w:rFonts w:asciiTheme="minorHAnsi" w:eastAsiaTheme="minorEastAsia" w:hAnsiTheme="minorHAnsi" w:cstheme="minorBidi"/>
              <w:noProof/>
            </w:rPr>
          </w:pPr>
          <w:hyperlink w:anchor="_Toc529203736" w:history="1">
            <w:r w:rsidR="00443EB9" w:rsidRPr="003F26B2">
              <w:rPr>
                <w:rStyle w:val="Hyperlink"/>
                <w:noProof/>
              </w:rPr>
              <w:t>3.4.2</w:t>
            </w:r>
            <w:r w:rsidR="00443EB9">
              <w:rPr>
                <w:rFonts w:asciiTheme="minorHAnsi" w:eastAsiaTheme="minorEastAsia" w:hAnsiTheme="minorHAnsi" w:cstheme="minorBidi"/>
                <w:noProof/>
              </w:rPr>
              <w:tab/>
            </w:r>
            <w:r w:rsidR="00443EB9" w:rsidRPr="003F26B2">
              <w:rPr>
                <w:rStyle w:val="Hyperlink"/>
                <w:noProof/>
              </w:rPr>
              <w:t>FMLA Imputation</w:t>
            </w:r>
            <w:r w:rsidR="00443EB9">
              <w:rPr>
                <w:noProof/>
                <w:webHidden/>
              </w:rPr>
              <w:tab/>
            </w:r>
            <w:r w:rsidR="00443EB9">
              <w:rPr>
                <w:noProof/>
                <w:webHidden/>
              </w:rPr>
              <w:fldChar w:fldCharType="begin"/>
            </w:r>
            <w:r w:rsidR="00443EB9">
              <w:rPr>
                <w:noProof/>
                <w:webHidden/>
              </w:rPr>
              <w:instrText xml:space="preserve"> PAGEREF _Toc529203736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3F75EB79" w14:textId="7CE61629" w:rsidR="00443EB9" w:rsidRDefault="001E00B7">
          <w:pPr>
            <w:pStyle w:val="TOC3"/>
            <w:rPr>
              <w:rFonts w:asciiTheme="minorHAnsi" w:eastAsiaTheme="minorEastAsia" w:hAnsiTheme="minorHAnsi" w:cstheme="minorBidi"/>
              <w:noProof/>
            </w:rPr>
          </w:pPr>
          <w:hyperlink w:anchor="_Toc529203737" w:history="1">
            <w:r w:rsidR="00443EB9" w:rsidRPr="003F26B2">
              <w:rPr>
                <w:rStyle w:val="Hyperlink"/>
                <w:noProof/>
              </w:rPr>
              <w:t>3.4.2</w:t>
            </w:r>
            <w:r w:rsidR="00443EB9">
              <w:rPr>
                <w:rFonts w:asciiTheme="minorHAnsi" w:eastAsiaTheme="minorEastAsia" w:hAnsiTheme="minorHAnsi" w:cstheme="minorBidi"/>
                <w:noProof/>
              </w:rPr>
              <w:tab/>
            </w:r>
            <w:r w:rsidR="00443EB9" w:rsidRPr="003F26B2">
              <w:rPr>
                <w:rStyle w:val="Hyperlink"/>
                <w:noProof/>
              </w:rPr>
              <w:t>ACS Imputation</w:t>
            </w:r>
            <w:r w:rsidR="00443EB9">
              <w:rPr>
                <w:noProof/>
                <w:webHidden/>
              </w:rPr>
              <w:tab/>
            </w:r>
            <w:r w:rsidR="00443EB9">
              <w:rPr>
                <w:noProof/>
                <w:webHidden/>
              </w:rPr>
              <w:fldChar w:fldCharType="begin"/>
            </w:r>
            <w:r w:rsidR="00443EB9">
              <w:rPr>
                <w:noProof/>
                <w:webHidden/>
              </w:rPr>
              <w:instrText xml:space="preserve"> PAGEREF _Toc529203737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29D757CD" w14:textId="5A8D5FB9" w:rsidR="00443EB9" w:rsidRDefault="001E00B7">
          <w:pPr>
            <w:pStyle w:val="TOC2"/>
            <w:rPr>
              <w:rFonts w:asciiTheme="minorHAnsi" w:eastAsiaTheme="minorEastAsia" w:hAnsiTheme="minorHAnsi" w:cstheme="minorBidi"/>
            </w:rPr>
          </w:pPr>
          <w:hyperlink w:anchor="_Toc529203738" w:history="1">
            <w:r w:rsidR="00443EB9" w:rsidRPr="003F26B2">
              <w:rPr>
                <w:rStyle w:val="Hyperlink"/>
              </w:rPr>
              <w:t>3.5</w:t>
            </w:r>
            <w:r w:rsidR="00443EB9">
              <w:rPr>
                <w:rFonts w:asciiTheme="minorHAnsi" w:eastAsiaTheme="minorEastAsia" w:hAnsiTheme="minorHAnsi" w:cstheme="minorBidi"/>
              </w:rPr>
              <w:tab/>
            </w:r>
            <w:r w:rsidR="00443EB9" w:rsidRPr="003F26B2">
              <w:rPr>
                <w:rStyle w:val="Hyperlink"/>
              </w:rPr>
              <w:t>Simulation Functions</w:t>
            </w:r>
            <w:r w:rsidR="00443EB9">
              <w:rPr>
                <w:webHidden/>
              </w:rPr>
              <w:tab/>
            </w:r>
            <w:r w:rsidR="00443EB9">
              <w:rPr>
                <w:webHidden/>
              </w:rPr>
              <w:fldChar w:fldCharType="begin"/>
            </w:r>
            <w:r w:rsidR="00443EB9">
              <w:rPr>
                <w:webHidden/>
              </w:rPr>
              <w:instrText xml:space="preserve"> PAGEREF _Toc529203738 \h </w:instrText>
            </w:r>
            <w:r w:rsidR="00443EB9">
              <w:rPr>
                <w:webHidden/>
              </w:rPr>
            </w:r>
            <w:r w:rsidR="00443EB9">
              <w:rPr>
                <w:webHidden/>
              </w:rPr>
              <w:fldChar w:fldCharType="separate"/>
            </w:r>
            <w:r w:rsidR="00443EB9">
              <w:rPr>
                <w:webHidden/>
              </w:rPr>
              <w:t>14</w:t>
            </w:r>
            <w:r w:rsidR="00443EB9">
              <w:rPr>
                <w:webHidden/>
              </w:rPr>
              <w:fldChar w:fldCharType="end"/>
            </w:r>
          </w:hyperlink>
        </w:p>
        <w:p w14:paraId="45501AF4" w14:textId="24715D36" w:rsidR="00443EB9" w:rsidRDefault="001E00B7">
          <w:pPr>
            <w:pStyle w:val="TOC3"/>
            <w:rPr>
              <w:rFonts w:asciiTheme="minorHAnsi" w:eastAsiaTheme="minorEastAsia" w:hAnsiTheme="minorHAnsi" w:cstheme="minorBidi"/>
              <w:noProof/>
            </w:rPr>
          </w:pPr>
          <w:hyperlink w:anchor="_Toc529203739" w:history="1">
            <w:r w:rsidR="00443EB9" w:rsidRPr="003F26B2">
              <w:rPr>
                <w:rStyle w:val="Hyperlink"/>
                <w:noProof/>
              </w:rPr>
              <w:t>3.5.1</w:t>
            </w:r>
            <w:r w:rsidR="00443EB9">
              <w:rPr>
                <w:rFonts w:asciiTheme="minorHAnsi" w:eastAsiaTheme="minorEastAsia" w:hAnsiTheme="minorHAnsi" w:cstheme="minorBidi"/>
                <w:noProof/>
              </w:rPr>
              <w:tab/>
            </w:r>
            <w:r w:rsidR="00443EB9" w:rsidRPr="003F26B2">
              <w:rPr>
                <w:rStyle w:val="Hyperlink"/>
                <w:noProof/>
              </w:rPr>
              <w:t>Logistic Regression</w:t>
            </w:r>
            <w:r w:rsidR="00443EB9">
              <w:rPr>
                <w:noProof/>
                <w:webHidden/>
              </w:rPr>
              <w:tab/>
            </w:r>
            <w:r w:rsidR="00443EB9">
              <w:rPr>
                <w:noProof/>
                <w:webHidden/>
              </w:rPr>
              <w:fldChar w:fldCharType="begin"/>
            </w:r>
            <w:r w:rsidR="00443EB9">
              <w:rPr>
                <w:noProof/>
                <w:webHidden/>
              </w:rPr>
              <w:instrText xml:space="preserve"> PAGEREF _Toc529203739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2D26E76C" w14:textId="58052D4A" w:rsidR="00443EB9" w:rsidRDefault="001E00B7">
          <w:pPr>
            <w:pStyle w:val="TOC3"/>
            <w:rPr>
              <w:rFonts w:asciiTheme="minorHAnsi" w:eastAsiaTheme="minorEastAsia" w:hAnsiTheme="minorHAnsi" w:cstheme="minorBidi"/>
              <w:noProof/>
            </w:rPr>
          </w:pPr>
          <w:hyperlink w:anchor="_Toc529203740" w:history="1">
            <w:r w:rsidR="00443EB9" w:rsidRPr="003F26B2">
              <w:rPr>
                <w:rStyle w:val="Hyperlink"/>
                <w:noProof/>
              </w:rPr>
              <w:t>3.5.2</w:t>
            </w:r>
            <w:r w:rsidR="00443EB9">
              <w:rPr>
                <w:rFonts w:asciiTheme="minorHAnsi" w:eastAsiaTheme="minorEastAsia" w:hAnsiTheme="minorHAnsi" w:cstheme="minorBidi"/>
                <w:noProof/>
              </w:rPr>
              <w:tab/>
            </w:r>
            <w:r w:rsidR="00443EB9" w:rsidRPr="003F26B2">
              <w:rPr>
                <w:rStyle w:val="Hyperlink"/>
                <w:noProof/>
              </w:rPr>
              <w:t>K-Nearest Neighbors</w:t>
            </w:r>
            <w:r w:rsidR="00443EB9">
              <w:rPr>
                <w:noProof/>
                <w:webHidden/>
              </w:rPr>
              <w:tab/>
            </w:r>
            <w:r w:rsidR="00443EB9">
              <w:rPr>
                <w:noProof/>
                <w:webHidden/>
              </w:rPr>
              <w:fldChar w:fldCharType="begin"/>
            </w:r>
            <w:r w:rsidR="00443EB9">
              <w:rPr>
                <w:noProof/>
                <w:webHidden/>
              </w:rPr>
              <w:instrText xml:space="preserve"> PAGEREF _Toc529203740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4888D979" w14:textId="10E5B623" w:rsidR="00443EB9" w:rsidRDefault="001E00B7">
          <w:pPr>
            <w:pStyle w:val="TOC3"/>
            <w:rPr>
              <w:rFonts w:asciiTheme="minorHAnsi" w:eastAsiaTheme="minorEastAsia" w:hAnsiTheme="minorHAnsi" w:cstheme="minorBidi"/>
              <w:noProof/>
            </w:rPr>
          </w:pPr>
          <w:hyperlink w:anchor="_Toc529203741" w:history="1">
            <w:r w:rsidR="00443EB9" w:rsidRPr="003F26B2">
              <w:rPr>
                <w:rStyle w:val="Hyperlink"/>
                <w:noProof/>
              </w:rPr>
              <w:t>3.5.3</w:t>
            </w:r>
            <w:r w:rsidR="00443EB9">
              <w:rPr>
                <w:rFonts w:asciiTheme="minorHAnsi" w:eastAsiaTheme="minorEastAsia" w:hAnsiTheme="minorHAnsi" w:cstheme="minorBidi"/>
                <w:noProof/>
              </w:rPr>
              <w:tab/>
            </w:r>
            <w:r w:rsidR="00443EB9" w:rsidRPr="003F26B2">
              <w:rPr>
                <w:rStyle w:val="Hyperlink"/>
                <w:noProof/>
              </w:rPr>
              <w:t>Random Forest</w:t>
            </w:r>
            <w:r w:rsidR="00443EB9">
              <w:rPr>
                <w:noProof/>
                <w:webHidden/>
              </w:rPr>
              <w:tab/>
            </w:r>
            <w:r w:rsidR="00443EB9">
              <w:rPr>
                <w:noProof/>
                <w:webHidden/>
              </w:rPr>
              <w:fldChar w:fldCharType="begin"/>
            </w:r>
            <w:r w:rsidR="00443EB9">
              <w:rPr>
                <w:noProof/>
                <w:webHidden/>
              </w:rPr>
              <w:instrText xml:space="preserve"> PAGEREF _Toc529203741 \h </w:instrText>
            </w:r>
            <w:r w:rsidR="00443EB9">
              <w:rPr>
                <w:noProof/>
                <w:webHidden/>
              </w:rPr>
            </w:r>
            <w:r w:rsidR="00443EB9">
              <w:rPr>
                <w:noProof/>
                <w:webHidden/>
              </w:rPr>
              <w:fldChar w:fldCharType="separate"/>
            </w:r>
            <w:r w:rsidR="00443EB9">
              <w:rPr>
                <w:noProof/>
                <w:webHidden/>
              </w:rPr>
              <w:t>14</w:t>
            </w:r>
            <w:r w:rsidR="00443EB9">
              <w:rPr>
                <w:noProof/>
                <w:webHidden/>
              </w:rPr>
              <w:fldChar w:fldCharType="end"/>
            </w:r>
          </w:hyperlink>
        </w:p>
        <w:p w14:paraId="450BDC7C" w14:textId="04BFF46C" w:rsidR="00443EB9" w:rsidRDefault="001E00B7">
          <w:pPr>
            <w:pStyle w:val="TOC2"/>
            <w:rPr>
              <w:rFonts w:asciiTheme="minorHAnsi" w:eastAsiaTheme="minorEastAsia" w:hAnsiTheme="minorHAnsi" w:cstheme="minorBidi"/>
            </w:rPr>
          </w:pPr>
          <w:hyperlink w:anchor="_Toc529203742" w:history="1">
            <w:r w:rsidR="00443EB9" w:rsidRPr="003F26B2">
              <w:rPr>
                <w:rStyle w:val="Hyperlink"/>
              </w:rPr>
              <w:t>3.6</w:t>
            </w:r>
            <w:r w:rsidR="00443EB9">
              <w:rPr>
                <w:rFonts w:asciiTheme="minorHAnsi" w:eastAsiaTheme="minorEastAsia" w:hAnsiTheme="minorHAnsi" w:cstheme="minorBidi"/>
              </w:rPr>
              <w:tab/>
            </w:r>
            <w:r w:rsidR="00443EB9" w:rsidRPr="003F26B2">
              <w:rPr>
                <w:rStyle w:val="Hyperlink"/>
              </w:rPr>
              <w:t>GUI functionality</w:t>
            </w:r>
            <w:r w:rsidR="00443EB9">
              <w:rPr>
                <w:webHidden/>
              </w:rPr>
              <w:tab/>
            </w:r>
            <w:r w:rsidR="00443EB9">
              <w:rPr>
                <w:webHidden/>
              </w:rPr>
              <w:fldChar w:fldCharType="begin"/>
            </w:r>
            <w:r w:rsidR="00443EB9">
              <w:rPr>
                <w:webHidden/>
              </w:rPr>
              <w:instrText xml:space="preserve"> PAGEREF _Toc529203742 \h </w:instrText>
            </w:r>
            <w:r w:rsidR="00443EB9">
              <w:rPr>
                <w:webHidden/>
              </w:rPr>
            </w:r>
            <w:r w:rsidR="00443EB9">
              <w:rPr>
                <w:webHidden/>
              </w:rPr>
              <w:fldChar w:fldCharType="separate"/>
            </w:r>
            <w:r w:rsidR="00443EB9">
              <w:rPr>
                <w:webHidden/>
              </w:rPr>
              <w:t>14</w:t>
            </w:r>
            <w:r w:rsidR="00443EB9">
              <w:rPr>
                <w:webHidden/>
              </w:rPr>
              <w:fldChar w:fldCharType="end"/>
            </w:r>
          </w:hyperlink>
        </w:p>
        <w:p w14:paraId="73165F9B" w14:textId="029A937E"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43" w:history="1">
            <w:r w:rsidR="00443EB9" w:rsidRPr="003F26B2">
              <w:rPr>
                <w:rStyle w:val="Hyperlink"/>
                <w:noProof/>
              </w:rPr>
              <w:t>Chapter 5. Algorithms</w:t>
            </w:r>
            <w:r w:rsidR="00443EB9">
              <w:rPr>
                <w:noProof/>
                <w:webHidden/>
              </w:rPr>
              <w:tab/>
            </w:r>
            <w:r w:rsidR="00443EB9">
              <w:rPr>
                <w:noProof/>
                <w:webHidden/>
              </w:rPr>
              <w:fldChar w:fldCharType="begin"/>
            </w:r>
            <w:r w:rsidR="00443EB9">
              <w:rPr>
                <w:noProof/>
                <w:webHidden/>
              </w:rPr>
              <w:instrText xml:space="preserve"> PAGEREF _Toc529203743 \h </w:instrText>
            </w:r>
            <w:r w:rsidR="00443EB9">
              <w:rPr>
                <w:noProof/>
                <w:webHidden/>
              </w:rPr>
            </w:r>
            <w:r w:rsidR="00443EB9">
              <w:rPr>
                <w:noProof/>
                <w:webHidden/>
              </w:rPr>
              <w:fldChar w:fldCharType="separate"/>
            </w:r>
            <w:r w:rsidR="00443EB9">
              <w:rPr>
                <w:noProof/>
                <w:webHidden/>
              </w:rPr>
              <w:t>15</w:t>
            </w:r>
            <w:r w:rsidR="00443EB9">
              <w:rPr>
                <w:noProof/>
                <w:webHidden/>
              </w:rPr>
              <w:fldChar w:fldCharType="end"/>
            </w:r>
          </w:hyperlink>
        </w:p>
        <w:p w14:paraId="3C5E9FFD" w14:textId="400F0FA2" w:rsidR="00443EB9" w:rsidRDefault="001E00B7">
          <w:pPr>
            <w:pStyle w:val="TOC2"/>
            <w:rPr>
              <w:rFonts w:asciiTheme="minorHAnsi" w:eastAsiaTheme="minorEastAsia" w:hAnsiTheme="minorHAnsi" w:cstheme="minorBidi"/>
            </w:rPr>
          </w:pPr>
          <w:hyperlink w:anchor="_Toc529203744" w:history="1">
            <w:r w:rsidR="00443EB9" w:rsidRPr="003F26B2">
              <w:rPr>
                <w:rStyle w:val="Hyperlink"/>
              </w:rPr>
              <w:t>5.1</w:t>
            </w:r>
            <w:r w:rsidR="00443EB9">
              <w:rPr>
                <w:rFonts w:asciiTheme="minorHAnsi" w:eastAsiaTheme="minorEastAsia" w:hAnsiTheme="minorHAnsi" w:cstheme="minorBidi"/>
              </w:rPr>
              <w:tab/>
            </w:r>
            <w:r w:rsidR="00443EB9" w:rsidRPr="003F26B2">
              <w:rPr>
                <w:rStyle w:val="Hyperlink"/>
              </w:rPr>
              <w:t>Logistic Regression</w:t>
            </w:r>
            <w:r w:rsidR="00443EB9">
              <w:rPr>
                <w:webHidden/>
              </w:rPr>
              <w:tab/>
            </w:r>
            <w:r w:rsidR="00443EB9">
              <w:rPr>
                <w:webHidden/>
              </w:rPr>
              <w:fldChar w:fldCharType="begin"/>
            </w:r>
            <w:r w:rsidR="00443EB9">
              <w:rPr>
                <w:webHidden/>
              </w:rPr>
              <w:instrText xml:space="preserve"> PAGEREF _Toc529203744 \h </w:instrText>
            </w:r>
            <w:r w:rsidR="00443EB9">
              <w:rPr>
                <w:webHidden/>
              </w:rPr>
            </w:r>
            <w:r w:rsidR="00443EB9">
              <w:rPr>
                <w:webHidden/>
              </w:rPr>
              <w:fldChar w:fldCharType="separate"/>
            </w:r>
            <w:r w:rsidR="00443EB9">
              <w:rPr>
                <w:webHidden/>
              </w:rPr>
              <w:t>15</w:t>
            </w:r>
            <w:r w:rsidR="00443EB9">
              <w:rPr>
                <w:webHidden/>
              </w:rPr>
              <w:fldChar w:fldCharType="end"/>
            </w:r>
          </w:hyperlink>
        </w:p>
        <w:p w14:paraId="152C8F4B" w14:textId="3F9D9B13" w:rsidR="00443EB9" w:rsidRDefault="001E00B7">
          <w:pPr>
            <w:pStyle w:val="TOC3"/>
            <w:rPr>
              <w:rFonts w:asciiTheme="minorHAnsi" w:eastAsiaTheme="minorEastAsia" w:hAnsiTheme="minorHAnsi" w:cstheme="minorBidi"/>
              <w:noProof/>
            </w:rPr>
          </w:pPr>
          <w:hyperlink w:anchor="_Toc529203745" w:history="1">
            <w:r w:rsidR="00443EB9" w:rsidRPr="003F26B2">
              <w:rPr>
                <w:rStyle w:val="Hyperlink"/>
                <w:noProof/>
              </w:rPr>
              <w:t>5.1.1</w:t>
            </w:r>
            <w:r w:rsidR="00443EB9">
              <w:rPr>
                <w:rFonts w:asciiTheme="minorHAnsi" w:eastAsiaTheme="minorEastAsia" w:hAnsiTheme="minorHAnsi" w:cstheme="minorBidi"/>
                <w:noProof/>
              </w:rPr>
              <w:tab/>
            </w:r>
            <w:r w:rsidR="00443EB9" w:rsidRPr="003F26B2">
              <w:rPr>
                <w:rStyle w:val="Hyperlink"/>
                <w:noProof/>
              </w:rPr>
              <w:t>R Implementation</w:t>
            </w:r>
            <w:r w:rsidR="00443EB9">
              <w:rPr>
                <w:noProof/>
                <w:webHidden/>
              </w:rPr>
              <w:tab/>
            </w:r>
            <w:r w:rsidR="00443EB9">
              <w:rPr>
                <w:noProof/>
                <w:webHidden/>
              </w:rPr>
              <w:fldChar w:fldCharType="begin"/>
            </w:r>
            <w:r w:rsidR="00443EB9">
              <w:rPr>
                <w:noProof/>
                <w:webHidden/>
              </w:rPr>
              <w:instrText xml:space="preserve"> PAGEREF _Toc529203745 \h </w:instrText>
            </w:r>
            <w:r w:rsidR="00443EB9">
              <w:rPr>
                <w:noProof/>
                <w:webHidden/>
              </w:rPr>
            </w:r>
            <w:r w:rsidR="00443EB9">
              <w:rPr>
                <w:noProof/>
                <w:webHidden/>
              </w:rPr>
              <w:fldChar w:fldCharType="separate"/>
            </w:r>
            <w:r w:rsidR="00443EB9">
              <w:rPr>
                <w:noProof/>
                <w:webHidden/>
              </w:rPr>
              <w:t>15</w:t>
            </w:r>
            <w:r w:rsidR="00443EB9">
              <w:rPr>
                <w:noProof/>
                <w:webHidden/>
              </w:rPr>
              <w:fldChar w:fldCharType="end"/>
            </w:r>
          </w:hyperlink>
        </w:p>
        <w:p w14:paraId="6981F6AD" w14:textId="0B39CA9D" w:rsidR="00443EB9" w:rsidRDefault="001E00B7">
          <w:pPr>
            <w:pStyle w:val="TOC3"/>
            <w:rPr>
              <w:rFonts w:asciiTheme="minorHAnsi" w:eastAsiaTheme="minorEastAsia" w:hAnsiTheme="minorHAnsi" w:cstheme="minorBidi"/>
              <w:noProof/>
            </w:rPr>
          </w:pPr>
          <w:hyperlink w:anchor="_Toc529203746" w:history="1">
            <w:r w:rsidR="00443EB9" w:rsidRPr="003F26B2">
              <w:rPr>
                <w:rStyle w:val="Hyperlink"/>
                <w:noProof/>
              </w:rPr>
              <w:t>5.1.2</w:t>
            </w:r>
            <w:r w:rsidR="00443EB9">
              <w:rPr>
                <w:rFonts w:asciiTheme="minorHAnsi" w:eastAsiaTheme="minorEastAsia" w:hAnsiTheme="minorHAnsi" w:cstheme="minorBidi"/>
                <w:noProof/>
              </w:rPr>
              <w:tab/>
            </w:r>
            <w:r w:rsidR="00443EB9" w:rsidRPr="003F26B2">
              <w:rPr>
                <w:rStyle w:val="Hyperlink"/>
                <w:noProof/>
              </w:rPr>
              <w:t>Python Implementation</w:t>
            </w:r>
            <w:r w:rsidR="00443EB9">
              <w:rPr>
                <w:noProof/>
                <w:webHidden/>
              </w:rPr>
              <w:tab/>
            </w:r>
            <w:r w:rsidR="00443EB9">
              <w:rPr>
                <w:noProof/>
                <w:webHidden/>
              </w:rPr>
              <w:fldChar w:fldCharType="begin"/>
            </w:r>
            <w:r w:rsidR="00443EB9">
              <w:rPr>
                <w:noProof/>
                <w:webHidden/>
              </w:rPr>
              <w:instrText xml:space="preserve"> PAGEREF _Toc529203746 \h </w:instrText>
            </w:r>
            <w:r w:rsidR="00443EB9">
              <w:rPr>
                <w:noProof/>
                <w:webHidden/>
              </w:rPr>
            </w:r>
            <w:r w:rsidR="00443EB9">
              <w:rPr>
                <w:noProof/>
                <w:webHidden/>
              </w:rPr>
              <w:fldChar w:fldCharType="separate"/>
            </w:r>
            <w:r w:rsidR="00443EB9">
              <w:rPr>
                <w:noProof/>
                <w:webHidden/>
              </w:rPr>
              <w:t>15</w:t>
            </w:r>
            <w:r w:rsidR="00443EB9">
              <w:rPr>
                <w:noProof/>
                <w:webHidden/>
              </w:rPr>
              <w:fldChar w:fldCharType="end"/>
            </w:r>
          </w:hyperlink>
        </w:p>
        <w:p w14:paraId="39E14129" w14:textId="1BF403BB" w:rsidR="00443EB9" w:rsidRDefault="001E00B7">
          <w:pPr>
            <w:pStyle w:val="TOC2"/>
            <w:rPr>
              <w:rFonts w:asciiTheme="minorHAnsi" w:eastAsiaTheme="minorEastAsia" w:hAnsiTheme="minorHAnsi" w:cstheme="minorBidi"/>
            </w:rPr>
          </w:pPr>
          <w:hyperlink w:anchor="_Toc529203747" w:history="1">
            <w:r w:rsidR="00443EB9" w:rsidRPr="003F26B2">
              <w:rPr>
                <w:rStyle w:val="Hyperlink"/>
              </w:rPr>
              <w:t>5.2</w:t>
            </w:r>
            <w:r w:rsidR="00443EB9">
              <w:rPr>
                <w:rFonts w:asciiTheme="minorHAnsi" w:eastAsiaTheme="minorEastAsia" w:hAnsiTheme="minorHAnsi" w:cstheme="minorBidi"/>
              </w:rPr>
              <w:tab/>
            </w:r>
            <w:r w:rsidR="00443EB9" w:rsidRPr="003F26B2">
              <w:rPr>
                <w:rStyle w:val="Hyperlink"/>
              </w:rPr>
              <w:t>K-Nearest Neighbor</w:t>
            </w:r>
            <w:r w:rsidR="00443EB9">
              <w:rPr>
                <w:webHidden/>
              </w:rPr>
              <w:tab/>
            </w:r>
            <w:r w:rsidR="00443EB9">
              <w:rPr>
                <w:webHidden/>
              </w:rPr>
              <w:fldChar w:fldCharType="begin"/>
            </w:r>
            <w:r w:rsidR="00443EB9">
              <w:rPr>
                <w:webHidden/>
              </w:rPr>
              <w:instrText xml:space="preserve"> PAGEREF _Toc529203747 \h </w:instrText>
            </w:r>
            <w:r w:rsidR="00443EB9">
              <w:rPr>
                <w:webHidden/>
              </w:rPr>
            </w:r>
            <w:r w:rsidR="00443EB9">
              <w:rPr>
                <w:webHidden/>
              </w:rPr>
              <w:fldChar w:fldCharType="separate"/>
            </w:r>
            <w:r w:rsidR="00443EB9">
              <w:rPr>
                <w:webHidden/>
              </w:rPr>
              <w:t>15</w:t>
            </w:r>
            <w:r w:rsidR="00443EB9">
              <w:rPr>
                <w:webHidden/>
              </w:rPr>
              <w:fldChar w:fldCharType="end"/>
            </w:r>
          </w:hyperlink>
        </w:p>
        <w:p w14:paraId="118D9478" w14:textId="217E7FB8"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48" w:history="1">
            <w:r w:rsidR="00443EB9" w:rsidRPr="003F26B2">
              <w:rPr>
                <w:rStyle w:val="Hyperlink"/>
                <w:noProof/>
              </w:rPr>
              <w:t>Chapter 6. Validation</w:t>
            </w:r>
            <w:r w:rsidR="00443EB9">
              <w:rPr>
                <w:noProof/>
                <w:webHidden/>
              </w:rPr>
              <w:tab/>
            </w:r>
            <w:r w:rsidR="00443EB9">
              <w:rPr>
                <w:noProof/>
                <w:webHidden/>
              </w:rPr>
              <w:fldChar w:fldCharType="begin"/>
            </w:r>
            <w:r w:rsidR="00443EB9">
              <w:rPr>
                <w:noProof/>
                <w:webHidden/>
              </w:rPr>
              <w:instrText xml:space="preserve"> PAGEREF _Toc529203748 \h </w:instrText>
            </w:r>
            <w:r w:rsidR="00443EB9">
              <w:rPr>
                <w:noProof/>
                <w:webHidden/>
              </w:rPr>
            </w:r>
            <w:r w:rsidR="00443EB9">
              <w:rPr>
                <w:noProof/>
                <w:webHidden/>
              </w:rPr>
              <w:fldChar w:fldCharType="separate"/>
            </w:r>
            <w:r w:rsidR="00443EB9">
              <w:rPr>
                <w:noProof/>
                <w:webHidden/>
              </w:rPr>
              <w:t>16</w:t>
            </w:r>
            <w:r w:rsidR="00443EB9">
              <w:rPr>
                <w:noProof/>
                <w:webHidden/>
              </w:rPr>
              <w:fldChar w:fldCharType="end"/>
            </w:r>
          </w:hyperlink>
        </w:p>
        <w:p w14:paraId="7F857983" w14:textId="7336C7C2" w:rsidR="00443EB9" w:rsidRDefault="001E00B7">
          <w:pPr>
            <w:pStyle w:val="TOC2"/>
            <w:rPr>
              <w:rFonts w:asciiTheme="minorHAnsi" w:eastAsiaTheme="minorEastAsia" w:hAnsiTheme="minorHAnsi" w:cstheme="minorBidi"/>
            </w:rPr>
          </w:pPr>
          <w:hyperlink w:anchor="_Toc529203749" w:history="1">
            <w:r w:rsidR="00443EB9" w:rsidRPr="003F26B2">
              <w:rPr>
                <w:rStyle w:val="Hyperlink"/>
              </w:rPr>
              <w:t>6.1</w:t>
            </w:r>
            <w:r w:rsidR="00443EB9">
              <w:rPr>
                <w:rFonts w:asciiTheme="minorHAnsi" w:eastAsiaTheme="minorEastAsia" w:hAnsiTheme="minorHAnsi" w:cstheme="minorBidi"/>
              </w:rPr>
              <w:tab/>
            </w:r>
            <w:r w:rsidR="00443EB9" w:rsidRPr="003F26B2">
              <w:rPr>
                <w:rStyle w:val="Hyperlink"/>
              </w:rPr>
              <w:t>FMLA Internal Validation</w:t>
            </w:r>
            <w:r w:rsidR="00443EB9">
              <w:rPr>
                <w:webHidden/>
              </w:rPr>
              <w:tab/>
            </w:r>
            <w:r w:rsidR="00443EB9">
              <w:rPr>
                <w:webHidden/>
              </w:rPr>
              <w:fldChar w:fldCharType="begin"/>
            </w:r>
            <w:r w:rsidR="00443EB9">
              <w:rPr>
                <w:webHidden/>
              </w:rPr>
              <w:instrText xml:space="preserve"> PAGEREF _Toc529203749 \h </w:instrText>
            </w:r>
            <w:r w:rsidR="00443EB9">
              <w:rPr>
                <w:webHidden/>
              </w:rPr>
            </w:r>
            <w:r w:rsidR="00443EB9">
              <w:rPr>
                <w:webHidden/>
              </w:rPr>
              <w:fldChar w:fldCharType="separate"/>
            </w:r>
            <w:r w:rsidR="00443EB9">
              <w:rPr>
                <w:webHidden/>
              </w:rPr>
              <w:t>16</w:t>
            </w:r>
            <w:r w:rsidR="00443EB9">
              <w:rPr>
                <w:webHidden/>
              </w:rPr>
              <w:fldChar w:fldCharType="end"/>
            </w:r>
          </w:hyperlink>
        </w:p>
        <w:p w14:paraId="3E938017" w14:textId="24DBC937" w:rsidR="00443EB9" w:rsidRDefault="001E00B7">
          <w:pPr>
            <w:pStyle w:val="TOC2"/>
            <w:rPr>
              <w:rFonts w:asciiTheme="minorHAnsi" w:eastAsiaTheme="minorEastAsia" w:hAnsiTheme="minorHAnsi" w:cstheme="minorBidi"/>
            </w:rPr>
          </w:pPr>
          <w:hyperlink w:anchor="_Toc529203750" w:history="1">
            <w:r w:rsidR="00443EB9" w:rsidRPr="003F26B2">
              <w:rPr>
                <w:rStyle w:val="Hyperlink"/>
              </w:rPr>
              <w:t>6.2</w:t>
            </w:r>
            <w:r w:rsidR="00443EB9">
              <w:rPr>
                <w:rFonts w:asciiTheme="minorHAnsi" w:eastAsiaTheme="minorEastAsia" w:hAnsiTheme="minorHAnsi" w:cstheme="minorBidi"/>
              </w:rPr>
              <w:tab/>
            </w:r>
            <w:r w:rsidR="00443EB9" w:rsidRPr="003F26B2">
              <w:rPr>
                <w:rStyle w:val="Hyperlink"/>
              </w:rPr>
              <w:t>Robustness Checking</w:t>
            </w:r>
            <w:r w:rsidR="00443EB9">
              <w:rPr>
                <w:webHidden/>
              </w:rPr>
              <w:tab/>
            </w:r>
            <w:r w:rsidR="00443EB9">
              <w:rPr>
                <w:webHidden/>
              </w:rPr>
              <w:fldChar w:fldCharType="begin"/>
            </w:r>
            <w:r w:rsidR="00443EB9">
              <w:rPr>
                <w:webHidden/>
              </w:rPr>
              <w:instrText xml:space="preserve"> PAGEREF _Toc529203750 \h </w:instrText>
            </w:r>
            <w:r w:rsidR="00443EB9">
              <w:rPr>
                <w:webHidden/>
              </w:rPr>
            </w:r>
            <w:r w:rsidR="00443EB9">
              <w:rPr>
                <w:webHidden/>
              </w:rPr>
              <w:fldChar w:fldCharType="separate"/>
            </w:r>
            <w:r w:rsidR="00443EB9">
              <w:rPr>
                <w:webHidden/>
              </w:rPr>
              <w:t>16</w:t>
            </w:r>
            <w:r w:rsidR="00443EB9">
              <w:rPr>
                <w:webHidden/>
              </w:rPr>
              <w:fldChar w:fldCharType="end"/>
            </w:r>
          </w:hyperlink>
        </w:p>
        <w:p w14:paraId="3BA5C29B" w14:textId="509FF5AE" w:rsidR="00443EB9" w:rsidRDefault="001E00B7">
          <w:pPr>
            <w:pStyle w:val="TOC2"/>
            <w:rPr>
              <w:rFonts w:asciiTheme="minorHAnsi" w:eastAsiaTheme="minorEastAsia" w:hAnsiTheme="minorHAnsi" w:cstheme="minorBidi"/>
            </w:rPr>
          </w:pPr>
          <w:hyperlink w:anchor="_Toc529203751" w:history="1">
            <w:r w:rsidR="00443EB9" w:rsidRPr="003F26B2">
              <w:rPr>
                <w:rStyle w:val="Hyperlink"/>
              </w:rPr>
              <w:t>6.3</w:t>
            </w:r>
            <w:r w:rsidR="00443EB9">
              <w:rPr>
                <w:rFonts w:asciiTheme="minorHAnsi" w:eastAsiaTheme="minorEastAsia" w:hAnsiTheme="minorHAnsi" w:cstheme="minorBidi"/>
              </w:rPr>
              <w:tab/>
            </w:r>
            <w:r w:rsidR="00443EB9" w:rsidRPr="003F26B2">
              <w:rPr>
                <w:rStyle w:val="Hyperlink"/>
              </w:rPr>
              <w:t>Sensitivity Checks</w:t>
            </w:r>
            <w:r w:rsidR="00443EB9">
              <w:rPr>
                <w:webHidden/>
              </w:rPr>
              <w:tab/>
            </w:r>
            <w:r w:rsidR="00443EB9">
              <w:rPr>
                <w:webHidden/>
              </w:rPr>
              <w:fldChar w:fldCharType="begin"/>
            </w:r>
            <w:r w:rsidR="00443EB9">
              <w:rPr>
                <w:webHidden/>
              </w:rPr>
              <w:instrText xml:space="preserve"> PAGEREF _Toc529203751 \h </w:instrText>
            </w:r>
            <w:r w:rsidR="00443EB9">
              <w:rPr>
                <w:webHidden/>
              </w:rPr>
            </w:r>
            <w:r w:rsidR="00443EB9">
              <w:rPr>
                <w:webHidden/>
              </w:rPr>
              <w:fldChar w:fldCharType="separate"/>
            </w:r>
            <w:r w:rsidR="00443EB9">
              <w:rPr>
                <w:webHidden/>
              </w:rPr>
              <w:t>16</w:t>
            </w:r>
            <w:r w:rsidR="00443EB9">
              <w:rPr>
                <w:webHidden/>
              </w:rPr>
              <w:fldChar w:fldCharType="end"/>
            </w:r>
          </w:hyperlink>
        </w:p>
        <w:p w14:paraId="61277C63" w14:textId="4D399D82" w:rsidR="00443EB9" w:rsidRDefault="001E00B7">
          <w:pPr>
            <w:pStyle w:val="TOC2"/>
            <w:rPr>
              <w:rFonts w:asciiTheme="minorHAnsi" w:eastAsiaTheme="minorEastAsia" w:hAnsiTheme="minorHAnsi" w:cstheme="minorBidi"/>
            </w:rPr>
          </w:pPr>
          <w:hyperlink w:anchor="_Toc529203752" w:history="1">
            <w:r w:rsidR="00443EB9" w:rsidRPr="003F26B2">
              <w:rPr>
                <w:rStyle w:val="Hyperlink"/>
              </w:rPr>
              <w:t>6.4</w:t>
            </w:r>
            <w:r w:rsidR="00443EB9">
              <w:rPr>
                <w:rFonts w:asciiTheme="minorHAnsi" w:eastAsiaTheme="minorEastAsia" w:hAnsiTheme="minorHAnsi" w:cstheme="minorBidi"/>
              </w:rPr>
              <w:tab/>
            </w:r>
            <w:r w:rsidR="00443EB9" w:rsidRPr="003F26B2">
              <w:rPr>
                <w:rStyle w:val="Hyperlink"/>
              </w:rPr>
              <w:t>Standard Error Estimation</w:t>
            </w:r>
            <w:r w:rsidR="00443EB9">
              <w:rPr>
                <w:webHidden/>
              </w:rPr>
              <w:tab/>
            </w:r>
            <w:r w:rsidR="00443EB9">
              <w:rPr>
                <w:webHidden/>
              </w:rPr>
              <w:fldChar w:fldCharType="begin"/>
            </w:r>
            <w:r w:rsidR="00443EB9">
              <w:rPr>
                <w:webHidden/>
              </w:rPr>
              <w:instrText xml:space="preserve"> PAGEREF _Toc529203752 \h </w:instrText>
            </w:r>
            <w:r w:rsidR="00443EB9">
              <w:rPr>
                <w:webHidden/>
              </w:rPr>
            </w:r>
            <w:r w:rsidR="00443EB9">
              <w:rPr>
                <w:webHidden/>
              </w:rPr>
              <w:fldChar w:fldCharType="separate"/>
            </w:r>
            <w:r w:rsidR="00443EB9">
              <w:rPr>
                <w:webHidden/>
              </w:rPr>
              <w:t>16</w:t>
            </w:r>
            <w:r w:rsidR="00443EB9">
              <w:rPr>
                <w:webHidden/>
              </w:rPr>
              <w:fldChar w:fldCharType="end"/>
            </w:r>
          </w:hyperlink>
        </w:p>
        <w:p w14:paraId="42DBD820" w14:textId="4990AD84"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53" w:history="1">
            <w:r w:rsidR="00443EB9" w:rsidRPr="003F26B2">
              <w:rPr>
                <w:rStyle w:val="Hyperlink"/>
                <w:noProof/>
              </w:rPr>
              <w:t>Chapter 7. Conclusion</w:t>
            </w:r>
            <w:r w:rsidR="00443EB9">
              <w:rPr>
                <w:noProof/>
                <w:webHidden/>
              </w:rPr>
              <w:tab/>
            </w:r>
            <w:r w:rsidR="00443EB9">
              <w:rPr>
                <w:noProof/>
                <w:webHidden/>
              </w:rPr>
              <w:fldChar w:fldCharType="begin"/>
            </w:r>
            <w:r w:rsidR="00443EB9">
              <w:rPr>
                <w:noProof/>
                <w:webHidden/>
              </w:rPr>
              <w:instrText xml:space="preserve"> PAGEREF _Toc529203753 \h </w:instrText>
            </w:r>
            <w:r w:rsidR="00443EB9">
              <w:rPr>
                <w:noProof/>
                <w:webHidden/>
              </w:rPr>
            </w:r>
            <w:r w:rsidR="00443EB9">
              <w:rPr>
                <w:noProof/>
                <w:webHidden/>
              </w:rPr>
              <w:fldChar w:fldCharType="separate"/>
            </w:r>
            <w:r w:rsidR="00443EB9">
              <w:rPr>
                <w:noProof/>
                <w:webHidden/>
              </w:rPr>
              <w:t>17</w:t>
            </w:r>
            <w:r w:rsidR="00443EB9">
              <w:rPr>
                <w:noProof/>
                <w:webHidden/>
              </w:rPr>
              <w:fldChar w:fldCharType="end"/>
            </w:r>
          </w:hyperlink>
        </w:p>
        <w:p w14:paraId="06FF2EA0" w14:textId="5CC90695" w:rsidR="00443EB9" w:rsidRDefault="001E00B7">
          <w:pPr>
            <w:pStyle w:val="TOC1"/>
            <w:tabs>
              <w:tab w:val="right" w:leader="dot" w:pos="9350"/>
            </w:tabs>
            <w:rPr>
              <w:rFonts w:asciiTheme="minorHAnsi" w:eastAsiaTheme="minorEastAsia" w:hAnsiTheme="minorHAnsi" w:cstheme="minorBidi"/>
              <w:b w:val="0"/>
              <w:noProof/>
              <w:color w:val="auto"/>
            </w:rPr>
          </w:pPr>
          <w:hyperlink w:anchor="_Toc529203754" w:history="1">
            <w:r w:rsidR="00443EB9" w:rsidRPr="003F26B2">
              <w:rPr>
                <w:rStyle w:val="Hyperlink"/>
                <w:noProof/>
              </w:rPr>
              <w:t>Bibliography</w:t>
            </w:r>
            <w:r w:rsidR="00443EB9">
              <w:rPr>
                <w:noProof/>
                <w:webHidden/>
              </w:rPr>
              <w:tab/>
            </w:r>
            <w:r w:rsidR="00443EB9">
              <w:rPr>
                <w:noProof/>
                <w:webHidden/>
              </w:rPr>
              <w:fldChar w:fldCharType="begin"/>
            </w:r>
            <w:r w:rsidR="00443EB9">
              <w:rPr>
                <w:noProof/>
                <w:webHidden/>
              </w:rPr>
              <w:instrText xml:space="preserve"> PAGEREF _Toc529203754 \h </w:instrText>
            </w:r>
            <w:r w:rsidR="00443EB9">
              <w:rPr>
                <w:noProof/>
                <w:webHidden/>
              </w:rPr>
            </w:r>
            <w:r w:rsidR="00443EB9">
              <w:rPr>
                <w:noProof/>
                <w:webHidden/>
              </w:rPr>
              <w:fldChar w:fldCharType="separate"/>
            </w:r>
            <w:r w:rsidR="00443EB9">
              <w:rPr>
                <w:noProof/>
                <w:webHidden/>
              </w:rPr>
              <w:t>18</w:t>
            </w:r>
            <w:r w:rsidR="00443EB9">
              <w:rPr>
                <w:noProof/>
                <w:webHidden/>
              </w:rPr>
              <w:fldChar w:fldCharType="end"/>
            </w:r>
          </w:hyperlink>
        </w:p>
        <w:p w14:paraId="14CEB964" w14:textId="7529F4B0"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59AAEC12" w14:textId="77777777" w:rsidR="001B3FD0" w:rsidRPr="00B6009A" w:rsidRDefault="001B3FD0">
      <w:pPr>
        <w:rPr>
          <w:rFonts w:ascii="Arial Narrow" w:hAnsi="Arial Narrow"/>
          <w:b/>
          <w:caps/>
          <w:color w:val="6C0000"/>
        </w:rPr>
      </w:pPr>
      <w:r w:rsidRPr="00B6009A">
        <w:rPr>
          <w:rFonts w:ascii="Arial Narrow" w:hAnsi="Arial Narrow"/>
          <w:b/>
          <w:caps/>
          <w:color w:val="6C0000"/>
        </w:rPr>
        <w:br w:type="page"/>
      </w:r>
    </w:p>
    <w:p w14:paraId="0D2F57F7" w14:textId="77777777" w:rsidR="00F94450" w:rsidRPr="00B6009A" w:rsidRDefault="00F94450" w:rsidP="00381113">
      <w:pPr>
        <w:pBdr>
          <w:bottom w:val="single" w:sz="4" w:space="1" w:color="6C0000"/>
        </w:pBdr>
        <w:jc w:val="center"/>
        <w:rPr>
          <w:b/>
          <w:caps/>
          <w:color w:val="6C0000"/>
          <w:sz w:val="32"/>
          <w:szCs w:val="32"/>
        </w:rPr>
      </w:pPr>
      <w:r w:rsidRPr="00A11203">
        <w:rPr>
          <w:b/>
          <w:caps/>
          <w:color w:val="6C0000"/>
          <w:sz w:val="32"/>
          <w:szCs w:val="32"/>
        </w:rPr>
        <w:lastRenderedPageBreak/>
        <w:t>Table of Exhibits</w:t>
      </w:r>
    </w:p>
    <w:p w14:paraId="6C4E6802" w14:textId="77777777" w:rsidR="00F94450" w:rsidRPr="00B6009A" w:rsidRDefault="00F94450" w:rsidP="00A43E60"/>
    <w:p w14:paraId="68778A1E" w14:textId="54ED08B0" w:rsidR="00E079D5" w:rsidRPr="00E079D5" w:rsidRDefault="00BF0066">
      <w:pPr>
        <w:pStyle w:val="TableofFigures"/>
        <w:tabs>
          <w:tab w:val="right" w:leader="dot" w:pos="9350"/>
        </w:tabs>
        <w:rPr>
          <w:rFonts w:asciiTheme="minorHAnsi" w:eastAsiaTheme="minorEastAsia" w:hAnsiTheme="minorHAnsi" w:cstheme="minorBidi"/>
          <w:noProof/>
        </w:rPr>
      </w:pPr>
      <w:r w:rsidRPr="00E079D5">
        <w:fldChar w:fldCharType="begin"/>
      </w:r>
      <w:r w:rsidRPr="00E079D5">
        <w:instrText xml:space="preserve"> TOC \h \z \c "Exhibit" </w:instrText>
      </w:r>
      <w:r w:rsidRPr="00E079D5">
        <w:fldChar w:fldCharType="separate"/>
      </w:r>
      <w:hyperlink w:anchor="_Toc528747820" w:history="1">
        <w:r w:rsidR="00E079D5" w:rsidRPr="00E079D5">
          <w:rPr>
            <w:rStyle w:val="Hyperlink"/>
            <w:rFonts w:eastAsiaTheme="majorEastAsia"/>
            <w:noProof/>
          </w:rPr>
          <w:t>Exhibit 1: Overview of Model</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_Toc528747820 \h </w:instrText>
        </w:r>
        <w:r w:rsidR="00E079D5" w:rsidRPr="00E079D5">
          <w:rPr>
            <w:noProof/>
            <w:webHidden/>
          </w:rPr>
        </w:r>
        <w:r w:rsidR="00E079D5" w:rsidRPr="00E079D5">
          <w:rPr>
            <w:noProof/>
            <w:webHidden/>
          </w:rPr>
          <w:fldChar w:fldCharType="separate"/>
        </w:r>
        <w:r w:rsidR="00E079D5" w:rsidRPr="00E079D5">
          <w:rPr>
            <w:noProof/>
            <w:webHidden/>
          </w:rPr>
          <w:t>6</w:t>
        </w:r>
        <w:r w:rsidR="00E079D5" w:rsidRPr="00E079D5">
          <w:rPr>
            <w:noProof/>
            <w:webHidden/>
          </w:rPr>
          <w:fldChar w:fldCharType="end"/>
        </w:r>
      </w:hyperlink>
    </w:p>
    <w:p w14:paraId="4CFA982F" w14:textId="36BA72D5" w:rsidR="00E079D5" w:rsidRPr="00E079D5" w:rsidRDefault="001E00B7">
      <w:pPr>
        <w:pStyle w:val="TableofFigures"/>
        <w:tabs>
          <w:tab w:val="right" w:leader="dot" w:pos="9350"/>
        </w:tabs>
        <w:rPr>
          <w:rFonts w:asciiTheme="minorHAnsi" w:eastAsiaTheme="minorEastAsia" w:hAnsiTheme="minorHAnsi" w:cstheme="minorBidi"/>
          <w:noProof/>
        </w:rPr>
      </w:pPr>
      <w:hyperlink w:anchor="_Toc528747821" w:history="1">
        <w:r w:rsidR="00E079D5" w:rsidRPr="00E079D5">
          <w:rPr>
            <w:rStyle w:val="Hyperlink"/>
            <w:rFonts w:eastAsiaTheme="majorEastAsia"/>
            <w:noProof/>
          </w:rPr>
          <w:t>Exhibit 2: Overview of R Code Structure</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_Toc528747821 \h </w:instrText>
        </w:r>
        <w:r w:rsidR="00E079D5" w:rsidRPr="00E079D5">
          <w:rPr>
            <w:noProof/>
            <w:webHidden/>
          </w:rPr>
        </w:r>
        <w:r w:rsidR="00E079D5" w:rsidRPr="00E079D5">
          <w:rPr>
            <w:noProof/>
            <w:webHidden/>
          </w:rPr>
          <w:fldChar w:fldCharType="separate"/>
        </w:r>
        <w:r w:rsidR="00E079D5" w:rsidRPr="00E079D5">
          <w:rPr>
            <w:noProof/>
            <w:webHidden/>
          </w:rPr>
          <w:t>8</w:t>
        </w:r>
        <w:r w:rsidR="00E079D5" w:rsidRPr="00E079D5">
          <w:rPr>
            <w:noProof/>
            <w:webHidden/>
          </w:rPr>
          <w:fldChar w:fldCharType="end"/>
        </w:r>
      </w:hyperlink>
    </w:p>
    <w:p w14:paraId="44AD2382" w14:textId="2645F9BA" w:rsidR="00E079D5" w:rsidRPr="00E079D5" w:rsidRDefault="001E00B7">
      <w:pPr>
        <w:pStyle w:val="TableofFigures"/>
        <w:tabs>
          <w:tab w:val="right" w:leader="dot" w:pos="9350"/>
        </w:tabs>
        <w:rPr>
          <w:rFonts w:asciiTheme="minorHAnsi" w:eastAsiaTheme="minorEastAsia" w:hAnsiTheme="minorHAnsi" w:cstheme="minorBidi"/>
          <w:noProof/>
        </w:rPr>
      </w:pPr>
      <w:hyperlink w:anchor="_Toc528747822" w:history="1">
        <w:r w:rsidR="00E079D5" w:rsidRPr="00E079D5">
          <w:rPr>
            <w:rStyle w:val="Hyperlink"/>
            <w:rFonts w:eastAsiaTheme="majorEastAsia"/>
            <w:noProof/>
          </w:rPr>
          <w:t xml:space="preserve">Exhibit 3: Summary of inputs to </w:t>
        </w:r>
        <w:r w:rsidR="00E079D5" w:rsidRPr="00E079D5">
          <w:rPr>
            <w:rStyle w:val="Hyperlink"/>
            <w:rFonts w:ascii="Courier New" w:eastAsiaTheme="majorEastAsia" w:hAnsi="Courier New" w:cs="Courier New"/>
            <w:noProof/>
          </w:rPr>
          <w:t>policy_simulation()</w:t>
        </w:r>
        <w:r w:rsidR="00E079D5" w:rsidRPr="00E079D5">
          <w:rPr>
            <w:rStyle w:val="Hyperlink"/>
            <w:rFonts w:eastAsiaTheme="majorEastAsia"/>
            <w:noProof/>
          </w:rPr>
          <w:t xml:space="preserve"> function</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_Toc528747822 \h </w:instrText>
        </w:r>
        <w:r w:rsidR="00E079D5" w:rsidRPr="00E079D5">
          <w:rPr>
            <w:noProof/>
            <w:webHidden/>
          </w:rPr>
        </w:r>
        <w:r w:rsidR="00E079D5" w:rsidRPr="00E079D5">
          <w:rPr>
            <w:noProof/>
            <w:webHidden/>
          </w:rPr>
          <w:fldChar w:fldCharType="separate"/>
        </w:r>
        <w:r w:rsidR="00E079D5" w:rsidRPr="00E079D5">
          <w:rPr>
            <w:noProof/>
            <w:webHidden/>
          </w:rPr>
          <w:t>8</w:t>
        </w:r>
        <w:r w:rsidR="00E079D5" w:rsidRPr="00E079D5">
          <w:rPr>
            <w:noProof/>
            <w:webHidden/>
          </w:rPr>
          <w:fldChar w:fldCharType="end"/>
        </w:r>
      </w:hyperlink>
    </w:p>
    <w:p w14:paraId="4138034D" w14:textId="1994B1BB" w:rsidR="00E079D5" w:rsidRPr="00E079D5" w:rsidRDefault="001E00B7">
      <w:pPr>
        <w:pStyle w:val="TableofFigures"/>
        <w:tabs>
          <w:tab w:val="right" w:leader="dot" w:pos="9350"/>
        </w:tabs>
        <w:rPr>
          <w:rFonts w:asciiTheme="minorHAnsi" w:eastAsiaTheme="minorEastAsia" w:hAnsiTheme="minorHAnsi" w:cstheme="minorBidi"/>
          <w:noProof/>
        </w:rPr>
      </w:pPr>
      <w:hyperlink w:anchor="_Toc528747823" w:history="1">
        <w:r w:rsidR="00E079D5" w:rsidRPr="00E079D5">
          <w:rPr>
            <w:rStyle w:val="Hyperlink"/>
            <w:rFonts w:eastAsiaTheme="majorEastAsia"/>
            <w:noProof/>
          </w:rPr>
          <w:t>Exhibit 4: Pseudocode for K-Nearest Neighbor</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_Toc528747823 \h </w:instrText>
        </w:r>
        <w:r w:rsidR="00E079D5" w:rsidRPr="00E079D5">
          <w:rPr>
            <w:noProof/>
            <w:webHidden/>
          </w:rPr>
        </w:r>
        <w:r w:rsidR="00E079D5" w:rsidRPr="00E079D5">
          <w:rPr>
            <w:noProof/>
            <w:webHidden/>
          </w:rPr>
          <w:fldChar w:fldCharType="separate"/>
        </w:r>
        <w:r w:rsidR="00E079D5" w:rsidRPr="00E079D5">
          <w:rPr>
            <w:noProof/>
            <w:webHidden/>
          </w:rPr>
          <w:t>11</w:t>
        </w:r>
        <w:r w:rsidR="00E079D5" w:rsidRPr="00E079D5">
          <w:rPr>
            <w:noProof/>
            <w:webHidden/>
          </w:rPr>
          <w:fldChar w:fldCharType="end"/>
        </w:r>
      </w:hyperlink>
    </w:p>
    <w:p w14:paraId="0C6ACC0D" w14:textId="2FE5AB68" w:rsidR="0076287F" w:rsidRPr="00E079D5" w:rsidRDefault="00BF0066">
      <w:pPr>
        <w:rPr>
          <w:bCs/>
          <w:noProof/>
        </w:rPr>
      </w:pPr>
      <w:r w:rsidRPr="00E079D5">
        <w:rPr>
          <w:bCs/>
          <w:noProof/>
        </w:rPr>
        <w:fldChar w:fldCharType="end"/>
      </w:r>
    </w:p>
    <w:p w14:paraId="525841A1" w14:textId="77777777" w:rsidR="0076287F" w:rsidRPr="00E079D5" w:rsidRDefault="0076287F">
      <w:pPr>
        <w:rPr>
          <w:bCs/>
          <w:noProof/>
        </w:rPr>
      </w:pPr>
      <w:r w:rsidRPr="00E079D5">
        <w:rPr>
          <w:bCs/>
          <w:noProof/>
        </w:rPr>
        <w:br w:type="page"/>
      </w:r>
    </w:p>
    <w:p w14:paraId="1626AAA6" w14:textId="77777777" w:rsidR="00120697" w:rsidRPr="00D64EC7" w:rsidRDefault="00120697">
      <w:pPr>
        <w:rPr>
          <w:bCs/>
          <w:noProof/>
        </w:rPr>
      </w:pPr>
    </w:p>
    <w:p w14:paraId="614F6BB3" w14:textId="77777777" w:rsidR="00354B07" w:rsidRPr="00112235" w:rsidRDefault="00354B07" w:rsidP="00A11203">
      <w:pPr>
        <w:pStyle w:val="Heading1"/>
        <w:rPr>
          <w:rFonts w:cs="Times New Roman"/>
          <w:sz w:val="30"/>
          <w:szCs w:val="30"/>
        </w:rPr>
      </w:pPr>
      <w:bookmarkStart w:id="9" w:name="_Toc522194991"/>
      <w:bookmarkStart w:id="10" w:name="_Toc522197565"/>
      <w:bookmarkStart w:id="11" w:name="_Toc522202082"/>
      <w:bookmarkStart w:id="12" w:name="_Toc522272214"/>
      <w:bookmarkStart w:id="13" w:name="_Toc522283580"/>
      <w:bookmarkStart w:id="14" w:name="_Toc529203697"/>
      <w:bookmarkStart w:id="15" w:name="_Toc447107913"/>
      <w:bookmarkStart w:id="16" w:name="_Toc485030991"/>
      <w:bookmarkStart w:id="17" w:name="_Toc485033083"/>
      <w:bookmarkStart w:id="18" w:name="_Toc485048652"/>
      <w:bookmarkStart w:id="19" w:name="_Toc485050277"/>
      <w:bookmarkStart w:id="20" w:name="_Toc485118665"/>
      <w:bookmarkStart w:id="21" w:name="_Toc485120181"/>
      <w:bookmarkStart w:id="22" w:name="_Toc485135453"/>
      <w:r w:rsidRPr="006C139B">
        <w:rPr>
          <w:rFonts w:cs="Times New Roman"/>
          <w:sz w:val="30"/>
          <w:szCs w:val="30"/>
        </w:rPr>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9"/>
      <w:bookmarkEnd w:id="10"/>
      <w:bookmarkEnd w:id="11"/>
      <w:bookmarkEnd w:id="12"/>
      <w:bookmarkEnd w:id="13"/>
      <w:bookmarkEnd w:id="14"/>
    </w:p>
    <w:p w14:paraId="3EE39695" w14:textId="77777777" w:rsidR="00A10181" w:rsidRPr="00B6009A" w:rsidRDefault="00A10181" w:rsidP="00354B07"/>
    <w:p w14:paraId="3C14A2D4" w14:textId="77777777" w:rsidR="00A11203" w:rsidRPr="00D66982" w:rsidRDefault="009F7C7A" w:rsidP="00875C1D">
      <w:pPr>
        <w:pStyle w:val="Heading2"/>
      </w:pPr>
      <w:bookmarkStart w:id="23" w:name="_Toc522194992"/>
      <w:bookmarkStart w:id="24" w:name="_Toc522197566"/>
      <w:bookmarkStart w:id="25" w:name="_Toc522202083"/>
      <w:bookmarkStart w:id="26" w:name="_Toc522272215"/>
      <w:bookmarkStart w:id="27" w:name="_Toc522283581"/>
      <w:bookmarkStart w:id="28" w:name="_Toc529203698"/>
      <w:r>
        <w:t>1.1.</w:t>
      </w:r>
      <w:r>
        <w:tab/>
      </w:r>
      <w:r w:rsidR="00DC347A">
        <w:t>Purpose of Report</w:t>
      </w:r>
      <w:bookmarkEnd w:id="23"/>
      <w:bookmarkEnd w:id="24"/>
      <w:bookmarkEnd w:id="25"/>
      <w:bookmarkEnd w:id="26"/>
      <w:bookmarkEnd w:id="27"/>
      <w:bookmarkEnd w:id="28"/>
    </w:p>
    <w:p w14:paraId="3E2A28C5" w14:textId="629318B3" w:rsidR="003C684B" w:rsidRDefault="003C684B" w:rsidP="0045671C"/>
    <w:p w14:paraId="1D48E036" w14:textId="7F5FB38C" w:rsidR="002B649D" w:rsidRDefault="00CC7643" w:rsidP="000A0245">
      <w:r>
        <w:t xml:space="preserve">This document describes in detail the implementation of the IMPAQ-DOL </w:t>
      </w:r>
      <w:proofErr w:type="gramStart"/>
      <w:r>
        <w:t>worker leave microsimulation model</w:t>
      </w:r>
      <w:proofErr w:type="gramEnd"/>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r>
        <w:t>1.2</w:t>
      </w:r>
      <w:r w:rsidR="00956D22">
        <w:tab/>
      </w:r>
      <w:r w:rsidR="008B5A07">
        <w:t xml:space="preserve">Motivation and </w:t>
      </w:r>
      <w:r w:rsidR="00956D22">
        <w:t>Background</w:t>
      </w:r>
    </w:p>
    <w:p w14:paraId="7491EAFF" w14:textId="120D17BF" w:rsidR="00956D22" w:rsidRDefault="00956D22" w:rsidP="00956D22"/>
    <w:p w14:paraId="0746FDED" w14:textId="24C1CA8E"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D70DE3">
        <w:rPr>
          <w:rFonts w:eastAsia="SimSun"/>
        </w:rPr>
        <w:t xml:space="preserve"> Absent federal policy, </w:t>
      </w:r>
      <w:proofErr w:type="gramStart"/>
      <w:r w:rsidR="00D70DE3">
        <w:rPr>
          <w:rFonts w:eastAsia="SimSun"/>
        </w:rPr>
        <w:t>Some</w:t>
      </w:r>
      <w:proofErr w:type="gramEnd"/>
      <w:r w:rsidR="00D70DE3">
        <w:rPr>
          <w:rFonts w:eastAsia="SimSun"/>
        </w:rPr>
        <w:t xml:space="preserv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40DF6AE9"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proofErr w:type="gramStart"/>
      <w:r w:rsidR="00135F85">
        <w:rPr>
          <w:rFonts w:eastAsia="SimSun"/>
        </w:rPr>
        <w:t xml:space="preserve">great </w:t>
      </w:r>
      <w:r>
        <w:rPr>
          <w:rFonts w:eastAsia="SimSun"/>
        </w:rPr>
        <w:t>detail</w:t>
      </w:r>
      <w:proofErr w:type="gramEnd"/>
      <w:r>
        <w:rPr>
          <w:rFonts w:eastAsia="SimSun"/>
        </w:rPr>
        <w:t xml:space="preserve">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respondent privacy </w:t>
      </w:r>
      <w:r w:rsidR="005F508D">
        <w:rPr>
          <w:rFonts w:eastAsia="SimSun"/>
        </w:rPr>
        <w:t xml:space="preserve">become </w:t>
      </w:r>
      <w:r w:rsidR="00135F85">
        <w:rPr>
          <w:rFonts w:eastAsia="SimSun"/>
        </w:rPr>
        <w:t xml:space="preserve">barriers </w:t>
      </w:r>
      <w:r w:rsidR="005F508D">
        <w:rPr>
          <w:rFonts w:eastAsia="SimSun"/>
        </w:rPr>
        <w:t xml:space="preserve">to employing traditional data analysis techniques at the state and local level to obtain these estimates. </w:t>
      </w:r>
    </w:p>
    <w:p w14:paraId="2EEE7452" w14:textId="77777777" w:rsidR="00FA7C43" w:rsidRDefault="00FA7C43" w:rsidP="00D70DE3">
      <w:pPr>
        <w:autoSpaceDE w:val="0"/>
        <w:autoSpaceDN w:val="0"/>
        <w:adjustRightInd w:val="0"/>
        <w:rPr>
          <w:rFonts w:eastAsia="SimSun"/>
        </w:rPr>
      </w:pPr>
    </w:p>
    <w:p w14:paraId="49A3554C" w14:textId="222C653F"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D53A00">
        <w:rPr>
          <w:rFonts w:eastAsia="SimSun"/>
        </w:rPr>
        <w:t>FMLA data to the larger, more robust American Community Survey (ACS)</w:t>
      </w:r>
      <w:r w:rsidR="00F32D09">
        <w:rPr>
          <w:rFonts w:eastAsia="SimSun"/>
        </w:rPr>
        <w:t xml:space="preserve"> 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w:t>
      </w:r>
      <w:r w:rsidR="00D53A00">
        <w:rPr>
          <w:rFonts w:eastAsia="SimSun"/>
        </w:rPr>
        <w:lastRenderedPageBreak/>
        <w:t xml:space="preserve">characteristics (such as age, sex, and race) collected in both the FMLA and ACS surveys that </w:t>
      </w:r>
      <w:proofErr w:type="gramStart"/>
      <w:r w:rsidR="00D53A00">
        <w:rPr>
          <w:rFonts w:eastAsia="SimSun"/>
        </w:rPr>
        <w:t>are related</w:t>
      </w:r>
      <w:proofErr w:type="gramEnd"/>
      <w:r w:rsidR="00D53A00">
        <w:rPr>
          <w:rFonts w:eastAsia="SimSun"/>
        </w:rPr>
        <w:t xml:space="preserve"> to leave taking behavior. The associations between these characteristics and behavior </w:t>
      </w:r>
      <w:r w:rsidR="0011061A">
        <w:rPr>
          <w:rFonts w:eastAsia="SimSun"/>
        </w:rPr>
        <w:t xml:space="preserve">in FMLA data </w:t>
      </w:r>
      <w:proofErr w:type="gramStart"/>
      <w:r w:rsidR="0011061A">
        <w:rPr>
          <w:rFonts w:eastAsia="SimSun"/>
        </w:rPr>
        <w:t>have been fit</w:t>
      </w:r>
      <w:proofErr w:type="gramEnd"/>
      <w:r w:rsidR="0011061A">
        <w:rPr>
          <w:rFonts w:eastAsia="SimSun"/>
        </w:rPr>
        <w:t xml:space="preserve">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 xml:space="preserve">. </w:t>
      </w:r>
      <w:r w:rsidR="00FA7C43" w:rsidRPr="00D53A00">
        <w:rPr>
          <w:rFonts w:eastAsia="SimSun"/>
          <w:highlight w:val="yellow"/>
        </w:rPr>
        <w:t>[Research on ACM and other previous models]</w:t>
      </w:r>
      <w:r w:rsidR="00D53A00">
        <w:rPr>
          <w:rFonts w:eastAsia="SimSun"/>
        </w:rPr>
        <w:t>.</w:t>
      </w:r>
      <w:r w:rsidR="00D72190">
        <w:rPr>
          <w:rFonts w:eastAsia="SimSun"/>
        </w:rPr>
        <w:t xml:space="preserve"> With a larger and more robust sample, ACS is then able </w:t>
      </w:r>
      <w:proofErr w:type="gramStart"/>
      <w:r w:rsidR="00D72190">
        <w:rPr>
          <w:rFonts w:eastAsia="SimSun"/>
        </w:rPr>
        <w:t>to more precisely estimate</w:t>
      </w:r>
      <w:proofErr w:type="gramEnd"/>
      <w:r w:rsidR="00D72190">
        <w:rPr>
          <w:rFonts w:eastAsia="SimSun"/>
        </w:rPr>
        <w:t xml:space="preserv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529203699"/>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78EF76A1"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162B1B" w:rsidRPr="00B6009A">
        <w:t xml:space="preserve">Exhibit </w:t>
      </w:r>
      <w:r w:rsidR="00162B1B">
        <w:rPr>
          <w:noProof/>
        </w:rPr>
        <w:t>1</w:t>
      </w:r>
      <w:r w:rsidR="00162B1B">
        <w:fldChar w:fldCharType="end"/>
      </w:r>
      <w:r w:rsidR="00162B1B">
        <w:t xml:space="preserve">. </w:t>
      </w:r>
      <w:r w:rsidR="00A20299">
        <w:t xml:space="preserve">First, the input data sets </w:t>
      </w:r>
      <w:proofErr w:type="gramStart"/>
      <w:r w:rsidR="00A20299">
        <w:t>a</w:t>
      </w:r>
      <w:r w:rsidR="00D70341">
        <w:t>re individually cleaned and prepared for use in the model</w:t>
      </w:r>
      <w:proofErr w:type="gramEnd"/>
      <w:r w:rsidR="00D70341">
        <w:t xml:space="preserve">. Second, FMLA data </w:t>
      </w:r>
      <w:proofErr w:type="gramStart"/>
      <w:r w:rsidR="00D70341">
        <w:t>is used</w:t>
      </w:r>
      <w:proofErr w:type="gramEnd"/>
      <w:r w:rsidR="00D70341">
        <w:t xml:space="preserve"> to calibrate the leave taking estimation model for application in ACS data. Third, leave taking behavior </w:t>
      </w:r>
      <w:proofErr w:type="gramStart"/>
      <w:r w:rsidR="00D70341">
        <w:t>is imputed</w:t>
      </w:r>
      <w:proofErr w:type="gramEnd"/>
      <w:r w:rsidR="00D70341">
        <w:t xml:space="preserve"> on an ACS data set using the estimation model. The ACS data </w:t>
      </w:r>
      <w:proofErr w:type="gramStart"/>
      <w:r w:rsidR="00D70341">
        <w:t>is selected</w:t>
      </w:r>
      <w:proofErr w:type="gramEnd"/>
      <w:r w:rsidR="00D70341">
        <w:t xml:space="preserve"> based on the user-defined geography of interest; be it national-level leave taking, or le</w:t>
      </w:r>
      <w:r w:rsidR="00A6131A">
        <w:t xml:space="preserve">ave taking for a specific state. Fourth, </w:t>
      </w:r>
      <w:r w:rsidR="00847188">
        <w:t xml:space="preserve">participation and benefits received </w:t>
      </w:r>
      <w:proofErr w:type="gramStart"/>
      <w:r w:rsidR="00847188">
        <w:t>are calculated</w:t>
      </w:r>
      <w:proofErr w:type="gramEnd"/>
      <w:r w:rsidR="00847188">
        <w:t xml:space="preserve">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w:t>
      </w:r>
      <w:proofErr w:type="gramStart"/>
      <w:r>
        <w:t>are run</w:t>
      </w:r>
      <w:proofErr w:type="gramEnd"/>
      <w:r>
        <w:t>.</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01E653AB" w:rsidR="00162B1B" w:rsidRDefault="00AE00C9" w:rsidP="00162B1B">
      <w:pPr>
        <w:pStyle w:val="Caption"/>
        <w:keepNext/>
      </w:pPr>
      <w:bookmarkStart w:id="30" w:name="_Ref528668535"/>
      <w:bookmarkStart w:id="31" w:name="_Toc52874782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1E00B7" w:rsidRPr="00A20299" w:rsidRDefault="001E00B7"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1E00B7" w:rsidRPr="00A20299" w:rsidRDefault="001E00B7"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1E00B7" w:rsidRPr="00A20299" w:rsidRDefault="001E00B7"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1E00B7" w:rsidRPr="00A20299" w:rsidRDefault="001E00B7"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1E00B7" w:rsidRPr="00A20299" w:rsidRDefault="001E00B7"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1E00B7" w:rsidRPr="00A20299" w:rsidRDefault="001E00B7"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1E00B7" w:rsidRPr="00A20299" w:rsidRDefault="001E00B7"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1E00B7" w:rsidRPr="00A20299" w:rsidRDefault="001E00B7"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1E00B7" w:rsidRPr="00A20299" w:rsidRDefault="001E00B7"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1E00B7" w:rsidRPr="00A20299" w:rsidRDefault="001E00B7"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1E00B7" w:rsidRPr="00A20299" w:rsidRDefault="001E00B7"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1E00B7" w:rsidRPr="00A20299" w:rsidRDefault="001E00B7"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470D82">
        <w:rPr>
          <w:noProof/>
        </w:rPr>
        <w:t>1</w:t>
      </w:r>
      <w:r w:rsidR="00162B1B">
        <w:rPr>
          <w:noProof/>
        </w:rPr>
        <w:fldChar w:fldCharType="end"/>
      </w:r>
      <w:bookmarkEnd w:id="30"/>
      <w:r w:rsidR="00162B1B" w:rsidRPr="00B6009A">
        <w:t xml:space="preserve">: </w:t>
      </w:r>
      <w:r w:rsidR="00162B1B">
        <w:t>Overview of Model</w:t>
      </w:r>
      <w:bookmarkEnd w:id="31"/>
    </w:p>
    <w:p w14:paraId="7FED9EA5" w14:textId="7BFF0817"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bookmarkStart w:id="37" w:name="_Toc529203700"/>
    </w:p>
    <w:p w14:paraId="154229BC" w14:textId="35677187" w:rsidR="003439F0" w:rsidRDefault="003439F0" w:rsidP="003439F0">
      <w:pPr>
        <w:pStyle w:val="Heading2"/>
      </w:pPr>
      <w:r>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2D14F1EB" w14:textId="256DDB28" w:rsidR="000A3DFE" w:rsidRDefault="003D53A8" w:rsidP="002B082F">
      <w:r>
        <w:t>This report proceeds as follows. Chapter 2 presents a</w:t>
      </w:r>
      <w:r w:rsidR="00162B1B">
        <w:t xml:space="preserve"> </w:t>
      </w:r>
      <w:proofErr w:type="gramStart"/>
      <w:r w:rsidR="00162B1B">
        <w:t>high level</w:t>
      </w:r>
      <w:proofErr w:type="gramEnd"/>
      <w:r>
        <w:t xml:space="preserve"> over</w:t>
      </w:r>
      <w:r w:rsidR="002B082F">
        <w:t>view</w:t>
      </w:r>
      <w:r>
        <w:t xml:space="preserve"> of </w:t>
      </w:r>
      <w:r w:rsidR="00162B1B">
        <w:t>the microsimulation model by describing its purpose, its main components and its logical flow.</w:t>
      </w:r>
      <w:r w:rsidR="00401BDE">
        <w:t xml:space="preserve"> This chapter </w:t>
      </w:r>
      <w:proofErr w:type="gramStart"/>
      <w:r w:rsidR="00401BDE">
        <w:t>is aimed</w:t>
      </w:r>
      <w:proofErr w:type="gramEnd"/>
      <w:r w:rsidR="00401BDE">
        <w:t xml:space="preserve">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w:t>
      </w:r>
      <w:proofErr w:type="gramStart"/>
      <w:r w:rsidR="00162B1B">
        <w:t>is aimed</w:t>
      </w:r>
      <w:proofErr w:type="gramEnd"/>
      <w:r w:rsidR="00162B1B">
        <w:t xml:space="preserve"> at the technical programmer familiar with modelling in R.</w:t>
      </w:r>
      <w:r w:rsidR="000A3DFE">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529203701"/>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51D03CC1" w:rsidR="00AE00C9" w:rsidRDefault="00AE00C9" w:rsidP="00C50D59">
      <w:r>
        <w:t xml:space="preserve">This chapter </w:t>
      </w:r>
      <w:proofErr w:type="gramStart"/>
      <w:r>
        <w:t>is intended</w:t>
      </w:r>
      <w:proofErr w:type="gramEnd"/>
      <w:r>
        <w:t xml:space="preserve">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components </w:t>
      </w:r>
      <w:proofErr w:type="gramStart"/>
      <w:r w:rsidR="003C4384">
        <w:t>are reserved</w:t>
      </w:r>
      <w:proofErr w:type="gramEnd"/>
      <w:r w:rsidR="003C4384">
        <w:t xml:space="preserve"> for Chapters X-X.</w:t>
      </w:r>
    </w:p>
    <w:p w14:paraId="53476CBC" w14:textId="77777777" w:rsidR="00AE00C9" w:rsidRDefault="00AE00C9" w:rsidP="00C50D59"/>
    <w:p w14:paraId="1C640C2A" w14:textId="7257D461" w:rsidR="00956D22" w:rsidRDefault="00DD363F" w:rsidP="00AE00C9">
      <w:pPr>
        <w:pStyle w:val="Heading2"/>
      </w:pPr>
      <w:bookmarkStart w:id="44" w:name="_Toc529203702"/>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 xml:space="preserve">The primary purpose of this model is to provide a robust, accessible tool to assist in the design of paid leave programs and research of leave taking behavior at the national and state level. There are two distinct components of this model; the microsimulation module and the </w:t>
      </w:r>
      <w:proofErr w:type="gramStart"/>
      <w:r>
        <w:rPr>
          <w:rFonts w:eastAsia="SimSun"/>
        </w:rPr>
        <w:t>benefit financing</w:t>
      </w:r>
      <w:proofErr w:type="gramEnd"/>
      <w:r>
        <w:rPr>
          <w:rFonts w:eastAsia="SimSun"/>
        </w:rPr>
        <w:t xml:space="preserve"> module.</w:t>
      </w:r>
    </w:p>
    <w:p w14:paraId="44CE3F8F" w14:textId="77777777" w:rsidR="003C4384" w:rsidRDefault="003C4384" w:rsidP="00DD363F"/>
    <w:p w14:paraId="0BF6CA7D" w14:textId="2B5A2076" w:rsidR="00DD363F" w:rsidRDefault="00DD363F" w:rsidP="00DD363F">
      <w:pPr>
        <w:pStyle w:val="Heading3"/>
      </w:pPr>
      <w:bookmarkStart w:id="45" w:name="_Toc529203703"/>
      <w:r>
        <w:t>2.1.1</w:t>
      </w:r>
      <w:r>
        <w:tab/>
      </w:r>
      <w:r w:rsidR="00B92102">
        <w:t>Microsimulation</w:t>
      </w:r>
      <w:bookmarkEnd w:id="45"/>
      <w:r w:rsidR="003C4384">
        <w:t xml:space="preserve"> Module</w:t>
      </w:r>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 xml:space="preserve">have built and tested a number of behavioral estimation methods to establish the best way(s) </w:t>
      </w:r>
      <w:proofErr w:type="gramStart"/>
      <w:r>
        <w:rPr>
          <w:rFonts w:eastAsia="SimSun"/>
        </w:rPr>
        <w:t>to accurately perform</w:t>
      </w:r>
      <w:proofErr w:type="gramEnd"/>
      <w:r>
        <w:rPr>
          <w:rFonts w:eastAsia="SimSun"/>
        </w:rPr>
        <w:t xml:space="preserve"> leave taking estimation.</w:t>
      </w:r>
    </w:p>
    <w:p w14:paraId="491E5D5E" w14:textId="2CF0BCA9" w:rsidR="00B92102" w:rsidRDefault="00B92102" w:rsidP="00DD363F"/>
    <w:p w14:paraId="18386DC7" w14:textId="16FDE066" w:rsidR="00B92102" w:rsidRDefault="00B92102" w:rsidP="00770149">
      <w:pPr>
        <w:pStyle w:val="Heading3"/>
      </w:pPr>
      <w:bookmarkStart w:id="46" w:name="_Toc529203704"/>
      <w:r>
        <w:t>2.1.2</w:t>
      </w:r>
      <w:r>
        <w:tab/>
        <w:t>Benefit Financing Module</w:t>
      </w:r>
      <w:bookmarkEnd w:id="46"/>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w:t>
      </w:r>
      <w:proofErr w:type="gramStart"/>
      <w:r>
        <w:t>but</w:t>
      </w:r>
      <w:proofErr w:type="gramEnd"/>
      <w:r>
        <w:t xml:space="preserve"> what tax structure or financing plan will be adequate to cover the program’s costs. After the microsimulation model produces the amount of estimated benefit payouts, the </w:t>
      </w:r>
      <w:proofErr w:type="gramStart"/>
      <w:r>
        <w:t>benefit financing</w:t>
      </w:r>
      <w:proofErr w:type="gramEnd"/>
      <w:r>
        <w:t xml:space="preserve"> module </w:t>
      </w:r>
      <w:r w:rsidR="006A60EA">
        <w:t xml:space="preserve">helps the user obtain this. As inputs, this module uses </w:t>
      </w:r>
      <w:r>
        <w:t>the same ACS data and user inputs on a theoretical tax structure to simulate</w:t>
      </w:r>
      <w:r w:rsidR="006A60EA">
        <w:t xml:space="preserve">. The module outputs the simulated annual revenue from the tax structure, and compares it with the annual amount of benefits that </w:t>
      </w:r>
      <w:proofErr w:type="gramStart"/>
      <w:r w:rsidR="006A60EA">
        <w:t>will be paid out</w:t>
      </w:r>
      <w:proofErr w:type="gramEnd"/>
      <w:r w:rsidR="006A60EA">
        <w: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w:t>
      </w:r>
      <w:proofErr w:type="gramStart"/>
      <w:r>
        <w:t>benefit financing</w:t>
      </w:r>
      <w:proofErr w:type="gramEnd"/>
      <w:r>
        <w:t xml:space="preserve"> module also includes a tool to calculate these kinds of costs based on user inputs. </w:t>
      </w:r>
    </w:p>
    <w:p w14:paraId="4EF6B201" w14:textId="77777777" w:rsidR="00BA6311" w:rsidRDefault="00BA6311" w:rsidP="00DD363F"/>
    <w:p w14:paraId="3E1DD53C" w14:textId="4B653E69" w:rsidR="00BA6311" w:rsidRDefault="00BA6311" w:rsidP="00DD363F">
      <w:r>
        <w:t xml:space="preserve">Altogether, the </w:t>
      </w:r>
      <w:proofErr w:type="gramStart"/>
      <w:r>
        <w:t>benefit financing</w:t>
      </w:r>
      <w:proofErr w:type="gramEnd"/>
      <w:r>
        <w:t xml:space="preserve"> model allows users to easily take the output from the microsimulation model and come up with a tax structure or other financing plan to cover the costs of the theoretical leave program in question.</w:t>
      </w:r>
    </w:p>
    <w:p w14:paraId="198A4035" w14:textId="77777777" w:rsidR="00BA6311" w:rsidRDefault="00BA6311" w:rsidP="00DD363F"/>
    <w:p w14:paraId="65EE2E6F" w14:textId="43736CB3" w:rsidR="00BA6311" w:rsidRDefault="00BA6311" w:rsidP="00DD363F">
      <w:r w:rsidRPr="00BA6311">
        <w:rPr>
          <w:highlight w:val="yellow"/>
        </w:rPr>
        <w:t>[ABF team to elaborate]</w:t>
      </w:r>
    </w:p>
    <w:p w14:paraId="7D783B73" w14:textId="77777777" w:rsidR="00BA6311" w:rsidRDefault="00BA6311" w:rsidP="00DD363F"/>
    <w:p w14:paraId="4DC28157" w14:textId="77777777" w:rsidR="00DD363F" w:rsidRDefault="00DD363F" w:rsidP="00DD363F">
      <w:pPr>
        <w:pStyle w:val="Heading2"/>
      </w:pPr>
      <w:bookmarkStart w:id="47" w:name="_Toc529203705"/>
      <w:r>
        <w:lastRenderedPageBreak/>
        <w:t>2.2</w:t>
      </w:r>
      <w:r>
        <w:tab/>
      </w:r>
      <w:r w:rsidR="00CC7643">
        <w:t>Model Inputs</w:t>
      </w:r>
      <w:bookmarkEnd w:id="47"/>
    </w:p>
    <w:p w14:paraId="3757ED6F" w14:textId="77777777" w:rsidR="00DD363F" w:rsidRDefault="00DD363F" w:rsidP="00DD363F"/>
    <w:p w14:paraId="48B4CB52" w14:textId="7AB6FC2E" w:rsidR="00DD363F" w:rsidRDefault="00DD363F" w:rsidP="00770149">
      <w:pPr>
        <w:pStyle w:val="Heading3"/>
      </w:pPr>
      <w:bookmarkStart w:id="48" w:name="_Toc529203706"/>
      <w:r>
        <w:t>2.2.1</w:t>
      </w:r>
      <w:r>
        <w:tab/>
      </w:r>
      <w:commentRangeStart w:id="49"/>
      <w:r w:rsidR="003D203C">
        <w:t xml:space="preserve">2012 </w:t>
      </w:r>
      <w:r w:rsidR="00CC7643">
        <w:t>FMLA Survey</w:t>
      </w:r>
      <w:bookmarkEnd w:id="48"/>
      <w:commentRangeEnd w:id="49"/>
      <w:r w:rsidR="005F3B6D">
        <w:rPr>
          <w:rStyle w:val="CommentReference"/>
          <w:rFonts w:eastAsia="Times New Roman" w:cs="Times New Roman"/>
          <w:b w:val="0"/>
          <w:bCs w:val="0"/>
        </w:rPr>
        <w:commentReference w:id="49"/>
      </w:r>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5"/>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 xml:space="preserve">The FMLA survey is the best available data source for </w:t>
      </w:r>
      <w:proofErr w:type="gramStart"/>
      <w:r>
        <w:t>nationally-representative</w:t>
      </w:r>
      <w:proofErr w:type="gramEnd"/>
      <w:r>
        <w:t xml:space="preser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417192">
      <w:pPr>
        <w:pStyle w:val="ListParagraph"/>
        <w:numPr>
          <w:ilvl w:val="0"/>
          <w:numId w:val="24"/>
        </w:numPr>
      </w:pPr>
      <w:r>
        <w:t>Leave taker only (Received section A – leave taking questions)</w:t>
      </w:r>
    </w:p>
    <w:p w14:paraId="6C915A39" w14:textId="77777777" w:rsidR="00417192" w:rsidRDefault="00417192" w:rsidP="00417192">
      <w:pPr>
        <w:pStyle w:val="ListParagraph"/>
        <w:numPr>
          <w:ilvl w:val="0"/>
          <w:numId w:val="24"/>
        </w:numPr>
      </w:pPr>
      <w:r>
        <w:t xml:space="preserve">Leave </w:t>
      </w:r>
      <w:proofErr w:type="spellStart"/>
      <w:r>
        <w:t>needer</w:t>
      </w:r>
      <w:proofErr w:type="spellEnd"/>
      <w:r>
        <w:t xml:space="preserve"> only (Received section B – leave needing questions)</w:t>
      </w:r>
    </w:p>
    <w:p w14:paraId="1F3F22C3" w14:textId="77777777" w:rsidR="00417192" w:rsidRDefault="00417192" w:rsidP="00417192">
      <w:pPr>
        <w:pStyle w:val="ListParagraph"/>
        <w:numPr>
          <w:ilvl w:val="0"/>
          <w:numId w:val="24"/>
        </w:numPr>
      </w:pPr>
      <w:r>
        <w:t xml:space="preserve">Dual taker and </w:t>
      </w:r>
      <w:proofErr w:type="spellStart"/>
      <w:r>
        <w:t>needer</w:t>
      </w:r>
      <w:proofErr w:type="spellEnd"/>
      <w:r>
        <w:t xml:space="preserve"> (Received both section A and B)</w:t>
      </w:r>
    </w:p>
    <w:p w14:paraId="5425559A" w14:textId="77777777" w:rsidR="00417192" w:rsidRDefault="00417192" w:rsidP="00417192">
      <w:pPr>
        <w:pStyle w:val="ListParagraph"/>
        <w:numPr>
          <w:ilvl w:val="0"/>
          <w:numId w:val="24"/>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proofErr w:type="gramStart"/>
      <w:r>
        <w:t>Many components of the model are disaggregated by the type of reason the leave was taken or needed</w:t>
      </w:r>
      <w:proofErr w:type="gramEnd"/>
      <w:r>
        <w:t>. For example, Question A5 asks the reason why the respondent took leave, and Question B6 asks an analogous question for leave needing. The vast majority</w:t>
      </w:r>
      <w:r>
        <w:rPr>
          <w:rStyle w:val="FootnoteReference"/>
        </w:rPr>
        <w:footnoteReference w:id="6"/>
      </w:r>
      <w:r>
        <w:t xml:space="preserve"> of responses fell into one of six reasons:</w:t>
      </w:r>
    </w:p>
    <w:p w14:paraId="7B69CC8B" w14:textId="77777777" w:rsidR="00417192" w:rsidRDefault="00417192" w:rsidP="00417192"/>
    <w:p w14:paraId="24D8ED1B" w14:textId="77777777" w:rsidR="00417192" w:rsidRDefault="00417192" w:rsidP="00417192">
      <w:pPr>
        <w:pStyle w:val="ListParagraph"/>
        <w:numPr>
          <w:ilvl w:val="0"/>
          <w:numId w:val="25"/>
        </w:numPr>
      </w:pPr>
      <w:r>
        <w:t xml:space="preserve">Own Illness (variables have suffix </w:t>
      </w:r>
      <w:r w:rsidRPr="005F4CFE">
        <w:rPr>
          <w:rStyle w:val="BodyTextChar"/>
        </w:rPr>
        <w:t>_own</w:t>
      </w:r>
      <w:r>
        <w:t>)</w:t>
      </w:r>
    </w:p>
    <w:p w14:paraId="310CDAFC" w14:textId="77777777" w:rsidR="00417192" w:rsidRDefault="00417192" w:rsidP="00417192">
      <w:pPr>
        <w:pStyle w:val="ListParagraph"/>
        <w:numPr>
          <w:ilvl w:val="0"/>
          <w:numId w:val="25"/>
        </w:numPr>
      </w:pPr>
      <w:r>
        <w:t xml:space="preserve">Maternity Disability (suffix is </w:t>
      </w:r>
      <w:r w:rsidRPr="005F4CFE">
        <w:rPr>
          <w:rStyle w:val="BodyTextChar"/>
        </w:rPr>
        <w:t>_</w:t>
      </w:r>
      <w:proofErr w:type="spellStart"/>
      <w:r w:rsidRPr="005F4CFE">
        <w:rPr>
          <w:rStyle w:val="BodyTextChar"/>
        </w:rPr>
        <w:t>matdis</w:t>
      </w:r>
      <w:proofErr w:type="spellEnd"/>
      <w:r>
        <w:t>)</w:t>
      </w:r>
    </w:p>
    <w:p w14:paraId="5539B589" w14:textId="77777777" w:rsidR="00417192" w:rsidRDefault="00417192" w:rsidP="00417192">
      <w:pPr>
        <w:pStyle w:val="ListParagraph"/>
        <w:numPr>
          <w:ilvl w:val="0"/>
          <w:numId w:val="25"/>
        </w:numPr>
      </w:pPr>
      <w:r>
        <w:t xml:space="preserve">Bonding with a newborn child (suffix is </w:t>
      </w:r>
      <w:r w:rsidRPr="005F4CFE">
        <w:rPr>
          <w:rStyle w:val="BodyTextChar"/>
        </w:rPr>
        <w:t>_bond</w:t>
      </w:r>
      <w:r>
        <w:t>)</w:t>
      </w:r>
    </w:p>
    <w:p w14:paraId="21F62742" w14:textId="77777777" w:rsidR="00417192" w:rsidRDefault="00417192" w:rsidP="00417192">
      <w:pPr>
        <w:pStyle w:val="ListParagraph"/>
        <w:numPr>
          <w:ilvl w:val="0"/>
          <w:numId w:val="25"/>
        </w:numPr>
      </w:pPr>
      <w:r>
        <w:t xml:space="preserve">Caring for an ill child (suffix is </w:t>
      </w:r>
      <w:r w:rsidRPr="005F4CFE">
        <w:rPr>
          <w:rStyle w:val="BodyTextChar"/>
        </w:rPr>
        <w:t>_</w:t>
      </w:r>
      <w:proofErr w:type="spellStart"/>
      <w:r w:rsidRPr="005F4CFE">
        <w:rPr>
          <w:rStyle w:val="BodyTextChar"/>
        </w:rPr>
        <w:t>illchild</w:t>
      </w:r>
      <w:proofErr w:type="spellEnd"/>
      <w:r>
        <w:t>)</w:t>
      </w:r>
    </w:p>
    <w:p w14:paraId="7B4CC452" w14:textId="77777777" w:rsidR="00417192" w:rsidRDefault="00417192" w:rsidP="00417192">
      <w:pPr>
        <w:pStyle w:val="ListParagraph"/>
        <w:numPr>
          <w:ilvl w:val="0"/>
          <w:numId w:val="25"/>
        </w:numPr>
      </w:pPr>
      <w:r>
        <w:t xml:space="preserve">Caring for an ill parent (suffix is </w:t>
      </w:r>
      <w:r w:rsidRPr="005F4CFE">
        <w:rPr>
          <w:rStyle w:val="BodyTextChar"/>
        </w:rPr>
        <w:t>_</w:t>
      </w:r>
      <w:proofErr w:type="spellStart"/>
      <w:r w:rsidRPr="005F4CFE">
        <w:rPr>
          <w:rStyle w:val="BodyTextChar"/>
        </w:rPr>
        <w:t>illparent</w:t>
      </w:r>
      <w:proofErr w:type="spellEnd"/>
      <w:r>
        <w:t>)</w:t>
      </w:r>
    </w:p>
    <w:p w14:paraId="4B148A94" w14:textId="77777777" w:rsidR="00417192" w:rsidRDefault="00417192" w:rsidP="00417192">
      <w:pPr>
        <w:pStyle w:val="ListParagraph"/>
        <w:numPr>
          <w:ilvl w:val="0"/>
          <w:numId w:val="25"/>
        </w:numPr>
      </w:pPr>
      <w:r>
        <w:t xml:space="preserve">Caring for an ill spouse (suffix is </w:t>
      </w:r>
      <w:r w:rsidRPr="005F4CFE">
        <w:rPr>
          <w:rStyle w:val="BodyTextChar"/>
        </w:rPr>
        <w:t>_</w:t>
      </w:r>
      <w:proofErr w:type="spellStart"/>
      <w:r w:rsidRPr="005F4CFE">
        <w:rPr>
          <w:rStyle w:val="BodyTextChar"/>
        </w:rPr>
        <w:t>illspouse</w:t>
      </w:r>
      <w:proofErr w:type="spellEnd"/>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proofErr w:type="gramStart"/>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proofErr w:type="gramEnd"/>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w:t>
      </w:r>
      <w:commentRangeStart w:id="50"/>
      <w:r>
        <w:t xml:space="preserve">, we only use information from </w:t>
      </w:r>
      <w:commentRangeEnd w:id="50"/>
      <w:r>
        <w:rPr>
          <w:rStyle w:val="CommentReference"/>
        </w:rPr>
        <w:commentReference w:id="50"/>
      </w:r>
      <w:r>
        <w:t>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w:t>
      </w:r>
      <w:proofErr w:type="gramStart"/>
      <w:r>
        <w:t>A5-A19</w:t>
      </w:r>
      <w:proofErr w:type="gramEnd"/>
      <w:r>
        <w:t xml:space="preserve"> they are asked about the longest leave they took. Most pertinently for our model are the questions regarding the leave reason and </w:t>
      </w:r>
      <w:proofErr w:type="gramStart"/>
      <w:r>
        <w:t>length.</w:t>
      </w:r>
      <w:proofErr w:type="gramEnd"/>
      <w:r>
        <w:t xml:space="preserve">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77777777" w:rsidR="00417192" w:rsidRDefault="00417192" w:rsidP="00417192">
      <w:r>
        <w:t xml:space="preserve">However, no questions about the third or further reasons </w:t>
      </w:r>
      <w:proofErr w:type="gramStart"/>
      <w:r>
        <w:t>are asked</w:t>
      </w:r>
      <w:proofErr w:type="gramEnd"/>
      <w:r>
        <w:t>.</w:t>
      </w:r>
      <w:r>
        <w:rPr>
          <w:rStyle w:val="FootnoteReference"/>
        </w:rPr>
        <w:footnoteReference w:id="7"/>
      </w:r>
      <w:r>
        <w:t xml:space="preserve"> To correct for this, our model performs an “intra-FMLA” imputation of these censored leave types and lengths. The details of this procedure </w:t>
      </w:r>
      <w:proofErr w:type="gramStart"/>
      <w:r>
        <w:t>are discussed</w:t>
      </w:r>
      <w:proofErr w:type="gramEnd"/>
      <w:r>
        <w:t xml:space="preserve"> later in </w:t>
      </w:r>
      <w:r w:rsidRPr="00616E54">
        <w:rPr>
          <w:highlight w:val="yellow"/>
        </w:rPr>
        <w:t>Section X</w:t>
      </w:r>
      <w:r>
        <w:t>.</w:t>
      </w:r>
    </w:p>
    <w:p w14:paraId="0F1D3FAE" w14:textId="77777777" w:rsidR="00417192" w:rsidRDefault="00417192" w:rsidP="00417192"/>
    <w:p w14:paraId="7020A15E" w14:textId="77777777" w:rsidR="00417192" w:rsidRDefault="00417192" w:rsidP="00417192">
      <w:r>
        <w:t xml:space="preserve">Section B of the survey </w:t>
      </w:r>
      <w:proofErr w:type="gramStart"/>
      <w:r>
        <w:t>is structured</w:t>
      </w:r>
      <w:proofErr w:type="gramEnd"/>
      <w:r>
        <w:t xml:space="preserve"> differently for leave </w:t>
      </w:r>
      <w:proofErr w:type="spellStart"/>
      <w:r>
        <w:t>needers</w:t>
      </w:r>
      <w:proofErr w:type="spellEnd"/>
      <w:r>
        <w:t xml:space="preserve">. Respondents to this section </w:t>
      </w:r>
      <w:proofErr w:type="gramStart"/>
      <w:r>
        <w:t>were given</w:t>
      </w:r>
      <w:proofErr w:type="gramEnd"/>
      <w:r>
        <w:t xml:space="preserve"> up to three loops of questions B6-B20. In the first loop, they </w:t>
      </w:r>
      <w:proofErr w:type="gramStart"/>
      <w:r>
        <w:t>are asked</w:t>
      </w:r>
      <w:proofErr w:type="gramEnd"/>
      <w:r>
        <w:t xml:space="preserve"> about the most recent reason they needed leave. If they indicated multiple reasons for needing leave in B5, they receive a second/third loop for the other reasons. The length of leave they would have needed </w:t>
      </w:r>
      <w:proofErr w:type="gramStart"/>
      <w:r>
        <w:t>is not asked</w:t>
      </w:r>
      <w:proofErr w:type="gramEnd"/>
      <w:r>
        <w:t>, although this created minimal data loss.</w:t>
      </w:r>
      <w:r>
        <w:rPr>
          <w:rStyle w:val="FootnoteReference"/>
        </w:rPr>
        <w:footnoteReference w:id="8"/>
      </w:r>
      <w:r>
        <w:t xml:space="preserve"> While the model does perform intra-FMLA imputation on types of leave needed, it changes little of the underlying data.</w:t>
      </w:r>
    </w:p>
    <w:p w14:paraId="2EDB84F7" w14:textId="77777777" w:rsidR="00417192" w:rsidRDefault="00417192" w:rsidP="00417192"/>
    <w:p w14:paraId="3688CE46" w14:textId="77777777" w:rsidR="00417192" w:rsidRDefault="00417192" w:rsidP="00417192">
      <w:r>
        <w:t xml:space="preserve">It is also possible that for each reason a respondent took/needed leave, they took/needed the leave on multiple separate occasions. Each occasion’s length </w:t>
      </w:r>
      <w:proofErr w:type="gramStart"/>
      <w:r>
        <w:t>is not separately asked</w:t>
      </w:r>
      <w:proofErr w:type="gramEnd"/>
      <w:r>
        <w:t xml:space="preserve"> about. Rather, A19 reports the total amount of time taken off in the reference period for that reason. This length </w:t>
      </w:r>
      <w:proofErr w:type="gramStart"/>
      <w:r>
        <w:t>is combined</w:t>
      </w:r>
      <w:proofErr w:type="gramEnd"/>
      <w:r>
        <w:t xml:space="preserve"> across all occasions. Leave length is a pivotal variable </w:t>
      </w:r>
      <w:proofErr w:type="gramStart"/>
      <w:r>
        <w:t>to precisely estimate</w:t>
      </w:r>
      <w:proofErr w:type="gramEnd"/>
      <w:r>
        <w:t xml:space="preserve"> in our model, and so we do not disaggregate by separate leave occasions as a result. The </w:t>
      </w:r>
      <w:proofErr w:type="gramStart"/>
      <w:r>
        <w:t>model’s</w:t>
      </w:r>
      <w:proofErr w:type="gramEnd"/>
      <w:r>
        <w:t xml:space="preserve">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w:t>
      </w:r>
      <w:proofErr w:type="gramStart"/>
      <w:r>
        <w:t>are not strictly confined</w:t>
      </w:r>
      <w:proofErr w:type="gramEnd"/>
      <w:r>
        <w:t xml:space="preserve"> to the six categories of reasons mentioned above for number of reasons A4 and B5. As a result, there is a strong possibility that the respondent’s interpretation of “reasons” will often be </w:t>
      </w:r>
      <w:commentRangeStart w:id="51"/>
      <w:r>
        <w:t>incongruous</w:t>
      </w:r>
      <w:commentRangeEnd w:id="51"/>
      <w:r>
        <w:rPr>
          <w:rStyle w:val="CommentReference"/>
        </w:rPr>
        <w:commentReference w:id="51"/>
      </w:r>
      <w:r>
        <w:t xml:space="preserve">.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w:t>
      </w:r>
      <w:proofErr w:type="gramStart"/>
      <w:r>
        <w:t>is not reinforced</w:t>
      </w:r>
      <w:proofErr w:type="gramEnd"/>
      <w:r>
        <w:t xml:space="preserve">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52" w:name="_Toc529203707"/>
      <w:r>
        <w:t>2.2.2</w:t>
      </w:r>
      <w:r>
        <w:tab/>
      </w:r>
      <w:r w:rsidR="00CC7643">
        <w:t>American Community Survey</w:t>
      </w:r>
      <w:bookmarkEnd w:id="52"/>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w:t>
      </w:r>
      <w:proofErr w:type="gramStart"/>
      <w:r>
        <w:t>is conducted</w:t>
      </w:r>
      <w:proofErr w:type="gramEnd"/>
      <w:r>
        <w:t xml:space="preserve"> on a continuous basis, but public use ACS data is released on an annual basis in 1-year and 5-year data sets. </w:t>
      </w:r>
    </w:p>
    <w:p w14:paraId="62CAEE63" w14:textId="77777777" w:rsidR="00841E1A" w:rsidRDefault="00841E1A" w:rsidP="00DD363F"/>
    <w:p w14:paraId="558A739F" w14:textId="2081E442"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 xml:space="preserve">2012 status-quo leave taking behavior did not change significantly over the 2012-2016 </w:t>
      </w:r>
      <w:proofErr w:type="gramStart"/>
      <w:r>
        <w:t>time period</w:t>
      </w:r>
      <w:proofErr w:type="gramEnd"/>
      <w:r>
        <w:t>.</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w:t>
      </w:r>
      <w:proofErr w:type="gramStart"/>
      <w:r w:rsidR="002124F4">
        <w:t>to only include</w:t>
      </w:r>
      <w:proofErr w:type="gramEnd"/>
      <w:r w:rsidR="002124F4">
        <w:t xml:space="preserve"> observations from </w:t>
      </w:r>
      <w:r w:rsidR="000E4F36">
        <w:t xml:space="preserve">the given </w:t>
      </w:r>
      <w:r w:rsidR="002124F4">
        <w:t xml:space="preserve">state. </w:t>
      </w:r>
      <w:r w:rsidR="00F84903">
        <w:t xml:space="preserve">To simulate nation-wide leave taking, no such filter is applied and the entire ACS data set is used.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3" w:name="_Toc529203708"/>
      <w:r>
        <w:t>2.2.</w:t>
      </w:r>
      <w:r w:rsidR="00E626BB">
        <w:t>3</w:t>
      </w:r>
      <w:r>
        <w:t xml:space="preserve"> </w:t>
      </w:r>
      <w:r>
        <w:tab/>
      </w:r>
      <w:r w:rsidR="00E626BB">
        <w:t>Current Population Survey</w:t>
      </w:r>
      <w:bookmarkEnd w:id="53"/>
    </w:p>
    <w:p w14:paraId="5B83DDD1" w14:textId="77777777" w:rsidR="00AF6B84" w:rsidRDefault="00AF6B84" w:rsidP="00AF6B84"/>
    <w:p w14:paraId="47A73525" w14:textId="0B13BD38" w:rsidR="00AF6B84" w:rsidRDefault="00AF6B84" w:rsidP="00AF6B84">
      <w:proofErr w:type="gramStart"/>
      <w:r>
        <w:t xml:space="preserve">While the ACS has a very rich set of variables, there are a handful of variables the model requires that </w:t>
      </w:r>
      <w:r w:rsidR="00C85E0C">
        <w:t xml:space="preserve">ACS </w:t>
      </w:r>
      <w:r>
        <w:t xml:space="preserve">does </w:t>
      </w:r>
      <w:r w:rsidR="00C85E0C">
        <w:t xml:space="preserve">not </w:t>
      </w:r>
      <w:r>
        <w:t>contain or contains insufficient detail on.</w:t>
      </w:r>
      <w:proofErr w:type="gramEnd"/>
      <w:r>
        <w:t xml:space="preserve"> These variables </w:t>
      </w:r>
      <w:proofErr w:type="gramStart"/>
      <w:r>
        <w:t>are:</w:t>
      </w:r>
      <w:proofErr w:type="gramEnd"/>
      <w:r>
        <w:t xml:space="preserv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52E2E243" w:rsidR="00AF6B84" w:rsidRPr="00AF6B84" w:rsidRDefault="00AF6B84" w:rsidP="00AF6B84">
      <w:r>
        <w:t xml:space="preserve">To estimate these, we use the Current Population Survey (CPS). The CPS is another nationally representative Census survey that does contain the required variables in sufficient detail. We follow the ACM model’s method of imputing these values via logistic or ordinal logistic regression from the CPS to the ACS on a set of overlapping demographic variables. </w:t>
      </w:r>
      <w:r w:rsidRPr="00AF6B84">
        <w:rPr>
          <w:highlight w:val="yellow"/>
        </w:rPr>
        <w:t>[</w:t>
      </w:r>
      <w:proofErr w:type="gramStart"/>
      <w:r w:rsidRPr="00AF6B84">
        <w:rPr>
          <w:highlight w:val="yellow"/>
        </w:rPr>
        <w:t>may</w:t>
      </w:r>
      <w:proofErr w:type="gramEnd"/>
      <w:r w:rsidRPr="00AF6B84">
        <w:rPr>
          <w:highlight w:val="yellow"/>
        </w:rPr>
        <w:t xml:space="preserve"> need to change this </w:t>
      </w:r>
      <w:r>
        <w:rPr>
          <w:highlight w:val="yellow"/>
        </w:rPr>
        <w:t xml:space="preserve">language </w:t>
      </w:r>
      <w:r w:rsidRPr="00AF6B84">
        <w:rPr>
          <w:highlight w:val="yellow"/>
        </w:rPr>
        <w:t>if we make this imputation modular]</w:t>
      </w:r>
    </w:p>
    <w:p w14:paraId="5B464015" w14:textId="29182555" w:rsidR="00DD363F" w:rsidRDefault="00DD363F" w:rsidP="00DD363F"/>
    <w:p w14:paraId="6E211C00" w14:textId="430382B5" w:rsidR="00E626BB" w:rsidRPr="00741A36" w:rsidRDefault="00E626BB" w:rsidP="00E626BB">
      <w:pPr>
        <w:pStyle w:val="Heading3"/>
      </w:pPr>
      <w:bookmarkStart w:id="54" w:name="_Toc529203709"/>
      <w:r>
        <w:t xml:space="preserve">2.2.4 </w:t>
      </w:r>
      <w:r>
        <w:tab/>
        <w:t>User-Defined Inputs</w:t>
      </w:r>
      <w:bookmarkEnd w:id="54"/>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A342A9">
      <w:pPr>
        <w:pStyle w:val="ListParagraph"/>
        <w:numPr>
          <w:ilvl w:val="0"/>
          <w:numId w:val="18"/>
        </w:numPr>
        <w:spacing w:before="240"/>
        <w:contextualSpacing w:val="0"/>
        <w:rPr>
          <w:b/>
        </w:rPr>
      </w:pPr>
      <w:r w:rsidRPr="00681B03">
        <w:rPr>
          <w:b/>
        </w:rPr>
        <w:t>Progra</w:t>
      </w:r>
      <w:r>
        <w:rPr>
          <w:b/>
        </w:rPr>
        <w:t>m inputs:</w:t>
      </w:r>
      <w:r>
        <w:t xml:space="preserve"> Inputs that define the characteristics, rules, and benefits of the leave program to </w:t>
      </w:r>
      <w:proofErr w:type="gramStart"/>
      <w:r>
        <w:t>be simulated</w:t>
      </w:r>
      <w:proofErr w:type="gramEnd"/>
      <w:r>
        <w:t xml:space="preserve">. (e.g. weekly program benefits paid, and maximum length in weeks </w:t>
      </w:r>
    </w:p>
    <w:p w14:paraId="655B039E" w14:textId="77777777" w:rsidR="00967266" w:rsidRPr="008B5A07" w:rsidRDefault="00967266" w:rsidP="00A342A9">
      <w:pPr>
        <w:pStyle w:val="ListParagraph"/>
        <w:numPr>
          <w:ilvl w:val="0"/>
          <w:numId w:val="18"/>
        </w:numPr>
        <w:spacing w:before="240"/>
        <w:contextualSpacing w:val="0"/>
        <w:rPr>
          <w:b/>
        </w:rPr>
      </w:pPr>
      <w:r>
        <w:rPr>
          <w:b/>
        </w:rPr>
        <w:t xml:space="preserve">Behavior inputs: </w:t>
      </w:r>
      <w:r>
        <w:t xml:space="preserve">Inputs that define the assumptions to </w:t>
      </w:r>
      <w:proofErr w:type="gramStart"/>
      <w:r>
        <w:t>be used</w:t>
      </w:r>
      <w:proofErr w:type="gramEnd"/>
      <w:r>
        <w:t xml:space="preserve"> for simulating the population’s behavioral response to the presence of a leave program (if one is specified).</w:t>
      </w:r>
    </w:p>
    <w:p w14:paraId="6FA6B28A" w14:textId="77777777" w:rsidR="00967266" w:rsidRPr="00681B03" w:rsidRDefault="00967266" w:rsidP="00A342A9">
      <w:pPr>
        <w:pStyle w:val="ListParagraph"/>
        <w:numPr>
          <w:ilvl w:val="0"/>
          <w:numId w:val="18"/>
        </w:numPr>
        <w:spacing w:before="240"/>
        <w:contextualSpacing w:val="0"/>
        <w:rPr>
          <w:b/>
        </w:rPr>
      </w:pPr>
      <w:r>
        <w:rPr>
          <w:b/>
        </w:rPr>
        <w:lastRenderedPageBreak/>
        <w:t xml:space="preserve">Advanced inputs: </w:t>
      </w:r>
      <w:r w:rsidRPr="008B5A07">
        <w:t>Other</w:t>
      </w:r>
      <w:r>
        <w:rPr>
          <w:b/>
        </w:rPr>
        <w:t xml:space="preserve"> i</w:t>
      </w:r>
      <w:r>
        <w:t xml:space="preserve">nputs the average user </w:t>
      </w:r>
      <w:proofErr w:type="gramStart"/>
      <w:r>
        <w:t>is not expected</w:t>
      </w:r>
      <w:proofErr w:type="gramEnd"/>
      <w:r>
        <w:t xml:space="preserve">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5" w:name="_Toc529203710"/>
      <w:r>
        <w:t>2.3</w:t>
      </w:r>
      <w:r>
        <w:tab/>
      </w:r>
      <w:r w:rsidR="00CC7643">
        <w:t>Model Outputs</w:t>
      </w:r>
      <w:bookmarkEnd w:id="55"/>
    </w:p>
    <w:p w14:paraId="0213F158" w14:textId="6AF898D2" w:rsidR="00DD363F" w:rsidRDefault="00DD363F" w:rsidP="00DD363F"/>
    <w:p w14:paraId="438227DF" w14:textId="294B68A3"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250332">
        <w:t xml:space="preserve">Exhibit </w:t>
      </w:r>
      <w:r w:rsidR="00250332">
        <w:rPr>
          <w:noProof/>
        </w:rPr>
        <w:t>3</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250332">
        <w:t xml:space="preserve">Exhibit </w:t>
      </w:r>
      <w:r w:rsidR="00250332">
        <w:rPr>
          <w:noProof/>
        </w:rPr>
        <w:t>4</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564759C4" w:rsidR="008920BA" w:rsidRDefault="008920BA" w:rsidP="008920BA">
      <w:pPr>
        <w:pStyle w:val="Caption"/>
      </w:pPr>
      <w:bookmarkStart w:id="56" w:name="_Ref530579103"/>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470D82">
        <w:rPr>
          <w:noProof/>
        </w:rPr>
        <w:t>2</w:t>
      </w:r>
      <w:r w:rsidR="00BA6311">
        <w:rPr>
          <w:noProof/>
        </w:rPr>
        <w:fldChar w:fldCharType="end"/>
      </w:r>
      <w:bookmarkEnd w:id="56"/>
      <w:r>
        <w:t xml:space="preserve">. Simulation Output </w:t>
      </w:r>
      <w:r w:rsidR="00495D8E">
        <w:t xml:space="preserve">Dataset </w:t>
      </w:r>
      <w:r>
        <w:t xml:space="preserve">Visualization </w:t>
      </w:r>
      <w:r w:rsidRPr="008920BA">
        <w:rPr>
          <w:highlight w:val="yellow"/>
        </w:rPr>
        <w:t>[</w:t>
      </w:r>
      <w:r w:rsidR="00250332">
        <w:rPr>
          <w:highlight w:val="yellow"/>
        </w:rPr>
        <w:t xml:space="preserve">Need </w:t>
      </w:r>
      <w:r w:rsidRPr="008920BA">
        <w:rPr>
          <w:highlight w:val="yellow"/>
        </w:rPr>
        <w:t>a more polished version of this]</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960"/>
                    </a:xfrm>
                    <a:prstGeom prst="rect">
                      <a:avLst/>
                    </a:prstGeom>
                  </pic:spPr>
                </pic:pic>
              </a:graphicData>
            </a:graphic>
          </wp:inline>
        </w:drawing>
      </w:r>
    </w:p>
    <w:p w14:paraId="58D38397" w14:textId="13E6B89A" w:rsidR="008920BA" w:rsidRDefault="00250332" w:rsidP="00250332">
      <w:pPr>
        <w:pStyle w:val="Caption"/>
      </w:pPr>
      <w:bookmarkStart w:id="57" w:name="_Ref530579104"/>
      <w:r>
        <w:t xml:space="preserve">Exhibit </w:t>
      </w:r>
      <w:r w:rsidR="00DC3E7C">
        <w:rPr>
          <w:noProof/>
        </w:rPr>
        <w:fldChar w:fldCharType="begin"/>
      </w:r>
      <w:r w:rsidR="00DC3E7C">
        <w:rPr>
          <w:noProof/>
        </w:rPr>
        <w:instrText xml:space="preserve"> SEQ Exhibit \* ARABIC </w:instrText>
      </w:r>
      <w:r w:rsidR="00DC3E7C">
        <w:rPr>
          <w:noProof/>
        </w:rPr>
        <w:fldChar w:fldCharType="separate"/>
      </w:r>
      <w:r w:rsidR="00470D82">
        <w:rPr>
          <w:noProof/>
        </w:rPr>
        <w:t>3</w:t>
      </w:r>
      <w:r w:rsidR="00DC3E7C">
        <w:rPr>
          <w:noProof/>
        </w:rPr>
        <w:fldChar w:fldCharType="end"/>
      </w:r>
      <w:bookmarkEnd w:id="57"/>
      <w:r>
        <w:t xml:space="preserve">. Simulation Output Graph Example </w:t>
      </w:r>
      <w:r w:rsidRPr="008920BA">
        <w:rPr>
          <w:highlight w:val="yellow"/>
        </w:rPr>
        <w:t>[</w:t>
      </w:r>
      <w:r>
        <w:rPr>
          <w:highlight w:val="yellow"/>
        </w:rPr>
        <w:t xml:space="preserve">Need </w:t>
      </w:r>
      <w:r w:rsidRPr="008920BA">
        <w:rPr>
          <w:highlight w:val="yellow"/>
        </w:rPr>
        <w:t>a more polished version of this]</w:t>
      </w:r>
    </w:p>
    <w:p w14:paraId="50E4BD10" w14:textId="57851409" w:rsidR="00250332" w:rsidRDefault="00250332" w:rsidP="00DD363F">
      <w:r>
        <w:rPr>
          <w:noProof/>
        </w:rPr>
        <w:lastRenderedPageBreak/>
        <w:drawing>
          <wp:inline distT="0" distB="0" distL="0" distR="0" wp14:anchorId="275E8858" wp14:editId="357FC54E">
            <wp:extent cx="5943600" cy="293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8145"/>
                    </a:xfrm>
                    <a:prstGeom prst="rect">
                      <a:avLst/>
                    </a:prstGeom>
                  </pic:spPr>
                </pic:pic>
              </a:graphicData>
            </a:graphic>
          </wp:inline>
        </w:drawing>
      </w:r>
    </w:p>
    <w:p w14:paraId="1CC8786F" w14:textId="77777777" w:rsidR="00A342A9" w:rsidRDefault="00A342A9" w:rsidP="00DD363F"/>
    <w:p w14:paraId="51C0EA6D" w14:textId="0071FEC1" w:rsidR="00A342A9" w:rsidRDefault="00A342A9" w:rsidP="00DD363F">
      <w:r w:rsidRPr="00A342A9">
        <w:rPr>
          <w:highlight w:val="yellow"/>
        </w:rPr>
        <w:t>[Description of ABF outputs]</w:t>
      </w:r>
    </w:p>
    <w:p w14:paraId="70EE48F6" w14:textId="77777777" w:rsidR="00A342A9" w:rsidRDefault="00A342A9" w:rsidP="00DD363F"/>
    <w:p w14:paraId="74B5981F" w14:textId="10BDF5C9" w:rsidR="00DD363F" w:rsidRDefault="00DD363F" w:rsidP="00DD363F">
      <w:pPr>
        <w:pStyle w:val="Heading2"/>
      </w:pPr>
      <w:bookmarkStart w:id="58" w:name="_Toc529203711"/>
      <w:r>
        <w:t>2.4</w:t>
      </w:r>
      <w:r w:rsidRPr="00956311">
        <w:tab/>
      </w:r>
      <w:r w:rsidR="00CC7643">
        <w:t>User Interface</w:t>
      </w:r>
      <w:bookmarkEnd w:id="58"/>
    </w:p>
    <w:p w14:paraId="7599C842" w14:textId="77777777" w:rsidR="00DD363F" w:rsidRDefault="00DD363F" w:rsidP="00DD363F"/>
    <w:p w14:paraId="529A283E" w14:textId="016BB624" w:rsidR="00A342A9" w:rsidRDefault="00CC7643" w:rsidP="00A342A9">
      <w:r>
        <w:t>Th</w:t>
      </w:r>
      <w:r w:rsidR="00A342A9">
        <w:t xml:space="preserve">e actual implementation of the Graphical User Interface (GUI) </w:t>
      </w:r>
      <w:r>
        <w:t xml:space="preserve">from the perspective of source code </w:t>
      </w:r>
      <w:proofErr w:type="gramStart"/>
      <w:r>
        <w:t>is described</w:t>
      </w:r>
      <w:proofErr w:type="gramEnd"/>
      <w:r>
        <w:t xml:space="preserve"> in Chapter X.</w:t>
      </w:r>
      <w:r w:rsidR="00A342A9">
        <w:t xml:space="preserve"> Once the user submits their desired inputs and the simulation completes execution, the GUI also displays the ou</w:t>
      </w:r>
      <w:r w:rsidR="000253BD">
        <w:t xml:space="preserve">tput results of the simulation. User parameters are divided among three different tabs, each corresponding to the types of parameters mentioned in the previous section: </w:t>
      </w:r>
      <w:r w:rsidR="000253BD" w:rsidRPr="000253BD">
        <w:t>Program inputs</w:t>
      </w:r>
      <w:r w:rsidR="000253BD">
        <w:t xml:space="preserve">, </w:t>
      </w:r>
      <w:r w:rsidR="000253BD" w:rsidRPr="000253BD">
        <w:t>Behavior inputs</w:t>
      </w:r>
      <w:r w:rsidR="000253BD">
        <w:t xml:space="preserve">, and </w:t>
      </w:r>
      <w:proofErr w:type="gramStart"/>
      <w:r w:rsidR="000253BD">
        <w:t>Advanced</w:t>
      </w:r>
      <w:proofErr w:type="gramEnd"/>
      <w:r w:rsidR="000253BD">
        <w:t xml:space="preserve"> inputs.</w:t>
      </w:r>
      <w:r w:rsidR="00A342A9">
        <w:t xml:space="preserve"> </w:t>
      </w:r>
      <w:r w:rsidR="00A342A9">
        <w:fldChar w:fldCharType="begin"/>
      </w:r>
      <w:r w:rsidR="00A342A9">
        <w:instrText xml:space="preserve"> REF _Ref530475768 \h </w:instrText>
      </w:r>
      <w:r w:rsidR="00A342A9">
        <w:fldChar w:fldCharType="separate"/>
      </w:r>
      <w:r w:rsidR="00A342A9">
        <w:t xml:space="preserve">Exhibit </w:t>
      </w:r>
      <w:r w:rsidR="00A342A9">
        <w:rPr>
          <w:noProof/>
        </w:rPr>
        <w:t>2</w:t>
      </w:r>
      <w:r w:rsidR="00A342A9">
        <w:fldChar w:fldCharType="end"/>
      </w:r>
      <w:r w:rsidR="00A342A9">
        <w:t xml:space="preserve"> is a sample screen shot of this GUI. A full description of the GUI and each of its field </w:t>
      </w:r>
      <w:proofErr w:type="gramStart"/>
      <w:r w:rsidR="00A342A9">
        <w:t>can be found</w:t>
      </w:r>
      <w:proofErr w:type="gramEnd"/>
      <w:r w:rsidR="00A342A9">
        <w:t xml:space="preserve"> in Appendix A.</w:t>
      </w:r>
    </w:p>
    <w:p w14:paraId="7F06B0B4" w14:textId="77777777" w:rsidR="00A342A9" w:rsidRDefault="00A342A9" w:rsidP="00A342A9"/>
    <w:p w14:paraId="3EB5F5F5" w14:textId="77777777" w:rsidR="00A342A9" w:rsidRDefault="00A342A9" w:rsidP="00A342A9">
      <w:pPr>
        <w:pStyle w:val="Caption"/>
      </w:pPr>
      <w:bookmarkStart w:id="59" w:name="_Ref530475768"/>
      <w:r>
        <w:t xml:space="preserve">Exhibit </w:t>
      </w:r>
      <w:r w:rsidR="00DC3E7C">
        <w:rPr>
          <w:noProof/>
        </w:rPr>
        <w:fldChar w:fldCharType="begin"/>
      </w:r>
      <w:r w:rsidR="00DC3E7C">
        <w:rPr>
          <w:noProof/>
        </w:rPr>
        <w:instrText xml:space="preserve"> SEQ Exhibit \* ARABIC </w:instrText>
      </w:r>
      <w:r w:rsidR="00DC3E7C">
        <w:rPr>
          <w:noProof/>
        </w:rPr>
        <w:fldChar w:fldCharType="separate"/>
      </w:r>
      <w:r w:rsidR="00470D82">
        <w:rPr>
          <w:noProof/>
        </w:rPr>
        <w:t>4</w:t>
      </w:r>
      <w:r w:rsidR="00DC3E7C">
        <w:rPr>
          <w:noProof/>
        </w:rPr>
        <w:fldChar w:fldCharType="end"/>
      </w:r>
      <w:bookmarkEnd w:id="59"/>
      <w:r>
        <w:t xml:space="preserve">: Sample Screenshot of GUI </w:t>
      </w:r>
      <w:r w:rsidRPr="00B903F1">
        <w:rPr>
          <w:highlight w:val="yellow"/>
        </w:rPr>
        <w:t xml:space="preserve">[needs to </w:t>
      </w:r>
      <w:proofErr w:type="gramStart"/>
      <w:r w:rsidRPr="00B903F1">
        <w:rPr>
          <w:highlight w:val="yellow"/>
        </w:rPr>
        <w:t>be updated</w:t>
      </w:r>
      <w:proofErr w:type="gramEnd"/>
      <w:r w:rsidRPr="00B903F1">
        <w:rPr>
          <w:highlight w:val="yellow"/>
        </w:rPr>
        <w:t>]</w:t>
      </w:r>
    </w:p>
    <w:p w14:paraId="65A9888D" w14:textId="77777777" w:rsidR="00A342A9" w:rsidRPr="0042283C" w:rsidRDefault="00A342A9" w:rsidP="00A342A9">
      <w:r>
        <w:rPr>
          <w:noProof/>
        </w:rPr>
        <w:lastRenderedPageBreak/>
        <w:drawing>
          <wp:inline distT="0" distB="0" distL="0" distR="0" wp14:anchorId="76B13D06" wp14:editId="01C1206D">
            <wp:extent cx="5550195" cy="3533432"/>
            <wp:effectExtent l="0" t="0" r="0" b="0"/>
            <wp:docPr id="3" name="Picture 3" descr="cid:image004.jpg@01D47C47.E0486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7C47.E04864B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554224" cy="3535997"/>
                    </a:xfrm>
                    <a:prstGeom prst="rect">
                      <a:avLst/>
                    </a:prstGeom>
                    <a:noFill/>
                    <a:ln>
                      <a:noFill/>
                    </a:ln>
                  </pic:spPr>
                </pic:pic>
              </a:graphicData>
            </a:graphic>
          </wp:inline>
        </w:drawing>
      </w:r>
    </w:p>
    <w:p w14:paraId="537D80C4" w14:textId="77777777" w:rsidR="000253BD" w:rsidRDefault="000253BD" w:rsidP="00A342A9"/>
    <w:p w14:paraId="33E86D2E" w14:textId="77777777" w:rsidR="00A342A9" w:rsidRPr="00B903F1" w:rsidRDefault="00A342A9" w:rsidP="00A342A9">
      <w:r>
        <w:t xml:space="preserve">The outputs displayed by default in the GUI are </w:t>
      </w:r>
      <w:r w:rsidRPr="00B903F1">
        <w:rPr>
          <w:highlight w:val="yellow"/>
        </w:rPr>
        <w:t>[elaborate on GUI output displays once finalized].</w:t>
      </w:r>
    </w:p>
    <w:p w14:paraId="39B34E95" w14:textId="77777777" w:rsidR="00A13B8C" w:rsidRDefault="00A13B8C" w:rsidP="001956E0"/>
    <w:p w14:paraId="5E4462D2" w14:textId="77777777" w:rsidR="000573E7" w:rsidRDefault="000573E7" w:rsidP="001956E0"/>
    <w:p w14:paraId="008FF726" w14:textId="77777777" w:rsidR="001956E0" w:rsidRDefault="001956E0" w:rsidP="006141B3"/>
    <w:p w14:paraId="2E796376" w14:textId="45D7C513" w:rsidR="00DA5EB2" w:rsidRDefault="006A45B9">
      <w:r>
        <w:br w:type="page"/>
      </w:r>
    </w:p>
    <w:p w14:paraId="2C371DB7" w14:textId="21DEDE14" w:rsidR="00975EF8" w:rsidRDefault="007D6E54" w:rsidP="00EF442C">
      <w:pPr>
        <w:pStyle w:val="Heading1"/>
        <w:rPr>
          <w:rFonts w:cs="Times New Roman"/>
          <w:caps w:val="0"/>
          <w:sz w:val="30"/>
          <w:szCs w:val="30"/>
        </w:rPr>
      </w:pPr>
      <w:bookmarkStart w:id="60" w:name="_Toc522195003"/>
      <w:bookmarkStart w:id="61" w:name="_Toc522197577"/>
      <w:bookmarkStart w:id="62" w:name="_Toc522202094"/>
      <w:bookmarkStart w:id="63" w:name="_Toc522272226"/>
      <w:bookmarkStart w:id="64" w:name="_Toc522283592"/>
      <w:bookmarkStart w:id="65" w:name="_Toc529203712"/>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5"/>
      <w:bookmarkEnd w:id="16"/>
      <w:bookmarkEnd w:id="17"/>
      <w:bookmarkEnd w:id="18"/>
      <w:bookmarkEnd w:id="19"/>
      <w:bookmarkEnd w:id="20"/>
      <w:bookmarkEnd w:id="21"/>
      <w:bookmarkEnd w:id="22"/>
      <w:bookmarkEnd w:id="60"/>
      <w:bookmarkEnd w:id="61"/>
      <w:bookmarkEnd w:id="62"/>
      <w:bookmarkEnd w:id="63"/>
      <w:bookmarkEnd w:id="64"/>
      <w:r w:rsidR="00B92102">
        <w:rPr>
          <w:rFonts w:cs="Times New Roman"/>
          <w:caps w:val="0"/>
          <w:sz w:val="30"/>
          <w:szCs w:val="30"/>
        </w:rPr>
        <w:t xml:space="preserve">R </w:t>
      </w:r>
      <w:commentRangeStart w:id="66"/>
      <w:commentRangeStart w:id="67"/>
      <w:r w:rsidR="00B92102">
        <w:rPr>
          <w:rFonts w:cs="Times New Roman"/>
          <w:caps w:val="0"/>
          <w:sz w:val="30"/>
          <w:szCs w:val="30"/>
        </w:rPr>
        <w:t>Implementation</w:t>
      </w:r>
      <w:bookmarkEnd w:id="65"/>
      <w:commentRangeEnd w:id="66"/>
      <w:r w:rsidR="00C03CB8">
        <w:rPr>
          <w:rStyle w:val="CommentReference"/>
          <w:rFonts w:eastAsia="Times New Roman" w:cs="Times New Roman"/>
          <w:b w:val="0"/>
          <w:bCs w:val="0"/>
          <w:caps w:val="0"/>
          <w:color w:val="auto"/>
        </w:rPr>
        <w:commentReference w:id="66"/>
      </w:r>
      <w:commentRangeEnd w:id="67"/>
      <w:r w:rsidR="00BF2D16">
        <w:rPr>
          <w:rStyle w:val="CommentReference"/>
          <w:rFonts w:eastAsia="Times New Roman" w:cs="Times New Roman"/>
          <w:b w:val="0"/>
          <w:bCs w:val="0"/>
          <w:caps w:val="0"/>
          <w:color w:val="auto"/>
        </w:rPr>
        <w:commentReference w:id="67"/>
      </w:r>
    </w:p>
    <w:p w14:paraId="05B43DB8" w14:textId="77777777" w:rsidR="00562821" w:rsidRPr="00562821" w:rsidRDefault="00562821" w:rsidP="00562821"/>
    <w:p w14:paraId="2F18887B" w14:textId="5BBCCF7D"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w:t>
      </w:r>
      <w:proofErr w:type="gramStart"/>
      <w:r w:rsidR="00E77ADC">
        <w:t>is</w:t>
      </w:r>
      <w:r w:rsidR="003A6BF8">
        <w:t xml:space="preserve"> implemented</w:t>
      </w:r>
      <w:proofErr w:type="gramEnd"/>
      <w:r w:rsidR="003A6BF8">
        <w:t xml:space="preserve">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w:t>
      </w:r>
      <w:proofErr w:type="gramStart"/>
      <w:r w:rsidR="003A6BF8">
        <w:t>is designed</w:t>
      </w:r>
      <w:proofErr w:type="gramEnd"/>
      <w:r w:rsidR="003A6BF8">
        <w:t xml:space="preserve">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4C61DF" w:rsidRPr="004C61DF">
        <w:rPr>
          <w:highlight w:val="yellow"/>
        </w:rPr>
        <w:t>[Complete summary of chapter structure]</w:t>
      </w:r>
    </w:p>
    <w:p w14:paraId="1924AEA5" w14:textId="172A3636" w:rsidR="00381E89" w:rsidRDefault="00381E89" w:rsidP="00381E89"/>
    <w:p w14:paraId="496E67AB" w14:textId="3641F0CA" w:rsidR="00BF016F" w:rsidRDefault="003A25BF" w:rsidP="00BF016F">
      <w:pPr>
        <w:pStyle w:val="Heading2"/>
      </w:pPr>
      <w:bookmarkStart w:id="68" w:name="_Toc529203713"/>
      <w:r>
        <w:t>3</w:t>
      </w:r>
      <w:r w:rsidR="000E18AB">
        <w:t>.1</w:t>
      </w:r>
      <w:r w:rsidR="003F11CF">
        <w:tab/>
      </w:r>
      <w:r w:rsidR="00B92102">
        <w:t>Overview of Code Structure</w:t>
      </w:r>
      <w:bookmarkEnd w:id="68"/>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41ED1164" w:rsidR="0029311E" w:rsidRPr="00FA2F94" w:rsidRDefault="001C7FDE" w:rsidP="00FA2F94">
      <w:pPr>
        <w:pStyle w:val="ListParagraph"/>
        <w:numPr>
          <w:ilvl w:val="0"/>
          <w:numId w:val="32"/>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leave taking behavior of individuals within the ACS based on the leave taking behavior of comparable individuals within the FMLA.</w:t>
      </w:r>
      <w:r w:rsidR="009C61D2" w:rsidRPr="00FA2F94">
        <w:rPr>
          <w:color w:val="000000" w:themeColor="text1"/>
        </w:rPr>
        <w:t xml:space="preserve"> Because the sample size of the ACS is much larger than the FMLA,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FA2F94">
      <w:pPr>
        <w:pStyle w:val="ListParagraph"/>
        <w:numPr>
          <w:ilvl w:val="0"/>
          <w:numId w:val="32"/>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096B0C2E"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w:t>
      </w:r>
      <w:proofErr w:type="gramStart"/>
      <w:r>
        <w:rPr>
          <w:rFonts w:eastAsiaTheme="minorEastAsia"/>
        </w:rPr>
        <w:t xml:space="preserve">is </w:t>
      </w:r>
      <w:r w:rsidR="00B2737C">
        <w:rPr>
          <w:rFonts w:eastAsiaTheme="minorEastAsia"/>
        </w:rPr>
        <w:t>summarized</w:t>
      </w:r>
      <w:proofErr w:type="gramEnd"/>
      <w:r w:rsidR="00B2737C">
        <w:rPr>
          <w:rFonts w:eastAsiaTheme="minorEastAsia"/>
        </w:rPr>
        <w:t xml:space="preserve"> in </w:t>
      </w:r>
      <w:r>
        <w:rPr>
          <w:rFonts w:eastAsiaTheme="minorEastAsia"/>
        </w:rPr>
        <w:t>Exhibit X.</w:t>
      </w:r>
      <w:r>
        <w:t xml:space="preserve"> </w:t>
      </w:r>
      <w:r w:rsidR="00DD617E">
        <w:t xml:space="preserve">The user defines the state for whose population the model will simulate leave taking </w:t>
      </w:r>
      <w:proofErr w:type="gramStart"/>
      <w:r w:rsidR="00DD617E">
        <w:t>f</w:t>
      </w:r>
      <w:r w:rsidR="007152EC">
        <w:t>or</w:t>
      </w:r>
      <w:proofErr w:type="gramEnd"/>
      <w:r w:rsidR="007152EC">
        <w:t xml:space="preserve">. </w:t>
      </w:r>
      <w:commentRangeStart w:id="69"/>
      <w:r w:rsidR="007152EC">
        <w:t xml:space="preserve">The model uses the observations in the ACS </w:t>
      </w:r>
      <w:commentRangeEnd w:id="69"/>
      <w:r w:rsidR="007152EC">
        <w:rPr>
          <w:rStyle w:val="CommentReference"/>
        </w:rPr>
        <w:commentReference w:id="69"/>
      </w:r>
      <w:r w:rsidR="007152EC">
        <w:t>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350D3198" w14:textId="79D6655E" w:rsidR="00D86DB5" w:rsidRPr="00D86DB5" w:rsidRDefault="00D86DB5" w:rsidP="00D86DB5">
      <w:pPr>
        <w:jc w:val="center"/>
        <w:rPr>
          <w:b/>
        </w:rPr>
      </w:pPr>
      <w:bookmarkStart w:id="70" w:name="_Ref527725643"/>
      <w:bookmarkStart w:id="71" w:name="_Toc528747821"/>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1E00B7" w:rsidRPr="00D86DB5" w:rsidRDefault="001E00B7"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E00B7" w:rsidRPr="00D86DB5" w:rsidRDefault="001E00B7"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1E00B7" w:rsidRPr="00D86DB5" w:rsidRDefault="001E00B7"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1E00B7" w:rsidRPr="00D86DB5" w:rsidRDefault="001E00B7" w:rsidP="00470D82">
                                    <w:pPr>
                                      <w:jc w:val="center"/>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1E00B7" w:rsidRPr="00D86DB5" w:rsidRDefault="001E00B7"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E00B7" w:rsidRPr="00D86DB5" w:rsidRDefault="001E00B7"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E00B7" w:rsidRPr="00D86DB5" w:rsidRDefault="001E00B7"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E00B7" w:rsidRPr="00D86DB5" w:rsidRDefault="001E00B7"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1E00B7" w:rsidRPr="00D86DB5" w:rsidRDefault="001E00B7" w:rsidP="00470D82">
                                    <w:pPr>
                                      <w:jc w:val="center"/>
                                      <w:rPr>
                                        <w:rStyle w:val="BodyTextChar"/>
                                        <w:color w:val="FFFFFF" w:themeColor="background1"/>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p w14:paraId="1C9AACE7" w14:textId="6A2A0F56" w:rsidR="001E00B7" w:rsidRPr="00D86DB5" w:rsidRDefault="001E00B7" w:rsidP="00470D82">
                                    <w:pPr>
                                      <w:jc w:val="center"/>
                                      <w:rPr>
                                        <w:sz w:val="20"/>
                                        <w:szCs w:val="20"/>
                                      </w:rPr>
                                    </w:pPr>
                                    <w:proofErr w:type="spellStart"/>
                                    <w:proofErr w:type="gramStart"/>
                                    <w:r w:rsidRPr="00D86DB5">
                                      <w:rPr>
                                        <w:rStyle w:val="BodyTextChar"/>
                                        <w:rFonts w:ascii="Times New Roman" w:hAnsi="Times New Roman" w:cs="Times New Roman"/>
                                        <w:color w:val="FFFFFF" w:themeColor="background1"/>
                                        <w:sz w:val="20"/>
                                        <w:szCs w:val="20"/>
                                      </w:rPr>
                                      <w:t>subfunctions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1E00B7" w:rsidRPr="00D86DB5" w:rsidRDefault="001E00B7"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E00B7" w:rsidRPr="00D86DB5" w:rsidRDefault="001E00B7"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1E00B7" w:rsidRPr="00D86DB5" w:rsidRDefault="001E00B7"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E00B7" w:rsidRPr="00D86DB5" w:rsidRDefault="001E00B7"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1E00B7" w:rsidRPr="00D86DB5" w:rsidRDefault="001E00B7"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E00B7" w:rsidRPr="00D86DB5" w:rsidRDefault="001E00B7"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1E00B7" w:rsidRPr="00D86DB5" w:rsidRDefault="001E00B7"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1E00B7" w:rsidRPr="00D86DB5" w:rsidRDefault="001E00B7"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E00B7" w:rsidRPr="00D86DB5" w:rsidRDefault="001E00B7"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1E00B7" w:rsidRPr="00D86DB5" w:rsidRDefault="001E00B7"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1E00B7" w:rsidRPr="00D86DB5" w:rsidRDefault="001E00B7" w:rsidP="00470D82">
                              <w:pPr>
                                <w:jc w:val="center"/>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1E00B7" w:rsidRPr="00D86DB5" w:rsidRDefault="001E00B7"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E00B7" w:rsidRPr="00D86DB5" w:rsidRDefault="001E00B7"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E00B7" w:rsidRPr="00D86DB5" w:rsidRDefault="001E00B7"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E00B7" w:rsidRPr="00D86DB5" w:rsidRDefault="001E00B7"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1E00B7" w:rsidRPr="00D86DB5" w:rsidRDefault="001E00B7" w:rsidP="00470D82">
                              <w:pPr>
                                <w:jc w:val="center"/>
                                <w:rPr>
                                  <w:rStyle w:val="BodyTextChar"/>
                                  <w:color w:val="FFFFFF" w:themeColor="background1"/>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p>
                            <w:p w14:paraId="1C9AACE7" w14:textId="6A2A0F56" w:rsidR="001E00B7" w:rsidRPr="00D86DB5" w:rsidRDefault="001E00B7" w:rsidP="00470D82">
                              <w:pPr>
                                <w:jc w:val="center"/>
                                <w:rPr>
                                  <w:sz w:val="20"/>
                                  <w:szCs w:val="20"/>
                                </w:rPr>
                              </w:pPr>
                              <w:proofErr w:type="spellStart"/>
                              <w:proofErr w:type="gramStart"/>
                              <w:r w:rsidRPr="00D86DB5">
                                <w:rPr>
                                  <w:rStyle w:val="BodyTextChar"/>
                                  <w:rFonts w:ascii="Times New Roman" w:hAnsi="Times New Roman" w:cs="Times New Roman"/>
                                  <w:color w:val="FFFFFF" w:themeColor="background1"/>
                                  <w:sz w:val="20"/>
                                  <w:szCs w:val="20"/>
                                </w:rPr>
                                <w:t>subfunctions</w:t>
                              </w:r>
                              <w:proofErr w:type="spellEnd"/>
                              <w:proofErr w:type="gramEnd"/>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1E00B7" w:rsidRPr="00D86DB5" w:rsidRDefault="001E00B7"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E00B7" w:rsidRPr="00D86DB5" w:rsidRDefault="001E00B7"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1E00B7" w:rsidRPr="00D86DB5" w:rsidRDefault="001E00B7"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E00B7" w:rsidRPr="00D86DB5" w:rsidRDefault="001E00B7"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1E00B7" w:rsidRPr="00D86DB5" w:rsidRDefault="001E00B7"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E00B7" w:rsidRPr="00D86DB5" w:rsidRDefault="001E00B7"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1E00B7" w:rsidRPr="00D86DB5" w:rsidRDefault="001E00B7"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Pr="00D86DB5">
        <w:rPr>
          <w:b/>
          <w:noProof/>
        </w:rPr>
        <w:t>5</w:t>
      </w:r>
      <w:r w:rsidRPr="00D86DB5">
        <w:rPr>
          <w:b/>
          <w:noProof/>
        </w:rPr>
        <w:fldChar w:fldCharType="end"/>
      </w:r>
      <w:bookmarkEnd w:id="70"/>
      <w:r w:rsidRPr="00D86DB5">
        <w:rPr>
          <w:b/>
        </w:rPr>
        <w:t>: Overview of R Code Structure</w:t>
      </w:r>
      <w:bookmarkEnd w:id="71"/>
    </w:p>
    <w:p w14:paraId="15BFC36F" w14:textId="41DA96C2" w:rsidR="002E3E37" w:rsidRDefault="002E3E37" w:rsidP="002E3E37"/>
    <w:p w14:paraId="3E1E8FE7" w14:textId="3811560C"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proofErr w:type="spellStart"/>
      <w:r w:rsidR="000742BA">
        <w:rPr>
          <w:rStyle w:val="BodyTextChar"/>
        </w:rPr>
        <w:t>policy_</w:t>
      </w:r>
      <w:proofErr w:type="gramStart"/>
      <w:r w:rsidR="000742BA">
        <w:rPr>
          <w:rStyle w:val="BodyTextChar"/>
        </w:rPr>
        <w:t>simulation</w:t>
      </w:r>
      <w:proofErr w:type="spellEnd"/>
      <w:r w:rsidR="000742BA">
        <w:rPr>
          <w:rStyle w:val="BodyTextChar"/>
        </w:rPr>
        <w:t>(</w:t>
      </w:r>
      <w:proofErr w:type="gramEnd"/>
      <w:r w:rsidR="000742BA">
        <w:rPr>
          <w:rStyle w:val="BodyTextChar"/>
        </w:rPr>
        <w:t>)</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w:t>
      </w:r>
      <w:proofErr w:type="gramStart"/>
      <w:r w:rsidR="000742BA">
        <w:t>are then fed</w:t>
      </w:r>
      <w:proofErr w:type="gramEnd"/>
      <w:r w:rsidR="000742BA">
        <w:t xml:space="preserve">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w:t>
      </w:r>
      <w:proofErr w:type="spellStart"/>
      <w:r w:rsidR="004E0DE9">
        <w:rPr>
          <w:rFonts w:eastAsia="Arial"/>
        </w:rPr>
        <w:t>subfunctions</w:t>
      </w:r>
      <w:proofErr w:type="spellEnd"/>
      <w:r w:rsidR="004E0DE9">
        <w:rPr>
          <w:rFonts w:eastAsia="Arial"/>
        </w:rPr>
        <w:t xml:space="preserve"> are contained within separate files, which group them into four rough categories:</w:t>
      </w:r>
      <w:r w:rsidR="001D21A7">
        <w:rPr>
          <w:rFonts w:eastAsia="Arial"/>
        </w:rPr>
        <w:t xml:space="preserve"> </w:t>
      </w:r>
    </w:p>
    <w:p w14:paraId="3491FF2E" w14:textId="77777777" w:rsidR="000742BA" w:rsidRDefault="000742BA" w:rsidP="007C25D9">
      <w:pPr>
        <w:rPr>
          <w:rFonts w:eastAsia="Arial"/>
        </w:rPr>
      </w:pPr>
    </w:p>
    <w:p w14:paraId="2B95E03C" w14:textId="0C1ED1D8"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 xml:space="preserve">CPS/ACS/FMLA </w:t>
      </w:r>
      <w:r>
        <w:t>data sets, create the necessary variables for the simulation, and save clean</w:t>
      </w:r>
      <w:r w:rsidR="00D934D9">
        <w:t>ed versions of the</w:t>
      </w:r>
      <w:r>
        <w:t xml:space="preserve"> datasets for use in the simulation. </w:t>
      </w:r>
    </w:p>
    <w:p w14:paraId="2FC822F5" w14:textId="156509E3" w:rsidR="007E6B41" w:rsidRPr="007E6B41" w:rsidRDefault="007E6B41" w:rsidP="00FA2F94">
      <w:pPr>
        <w:pStyle w:val="ListParagraph"/>
        <w:numPr>
          <w:ilvl w:val="0"/>
          <w:numId w:val="22"/>
        </w:numPr>
      </w:pPr>
      <w:r w:rsidRPr="007E6B41">
        <w:rPr>
          <w:rFonts w:ascii="Courier New" w:hAnsi="Courier New" w:cs="Courier New"/>
        </w:rPr>
        <w:t>2_pre_impute_functions.R</w:t>
      </w:r>
      <w:r>
        <w:t xml:space="preserve"> </w:t>
      </w:r>
      <w:r w:rsidR="00D934D9">
        <w:t>contains</w:t>
      </w:r>
      <w:r>
        <w:t xml:space="preserve"> functions to prepare the FMLA data set for imputation into ACS, and executing </w:t>
      </w:r>
      <w:r w:rsidR="00FB6D35">
        <w:t xml:space="preserve">the </w:t>
      </w:r>
      <w:r>
        <w:t>CPS imputation into ACS.</w:t>
      </w:r>
      <w:r w:rsidR="00AA5EF1">
        <w:t xml:space="preserve"> </w:t>
      </w:r>
      <w:r w:rsidR="00D86DB5">
        <w:t>These functions differ from the cleaning functions above in that user parameters can modify how these functions work, whereas no user parameters modify how cleaning functions operate.</w:t>
      </w:r>
    </w:p>
    <w:p w14:paraId="2BF1DD95" w14:textId="603908B4"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FMLA data set into </w:t>
      </w:r>
      <w:r w:rsidR="00FB6D35" w:rsidRPr="00FB6D35">
        <w:t>ACS.</w:t>
      </w:r>
      <w:r w:rsidR="00FB6D35">
        <w:t xml:space="preserve"> Functions defining a wide variety </w:t>
      </w:r>
      <w:r w:rsidR="00FB6D35">
        <w:lastRenderedPageBreak/>
        <w:t xml:space="preserve">of different imputation methods are included in this file, </w:t>
      </w:r>
      <w:commentRangeStart w:id="72"/>
      <w:r w:rsidR="00FB6D35">
        <w:t>allowing the user to specify which method to use.</w:t>
      </w:r>
      <w:commentRangeEnd w:id="72"/>
      <w:r w:rsidR="00FB6D35">
        <w:rPr>
          <w:rStyle w:val="CommentReference"/>
        </w:rPr>
        <w:commentReference w:id="72"/>
      </w:r>
    </w:p>
    <w:p w14:paraId="78CE6907" w14:textId="070FC6EC" w:rsidR="007E6B41" w:rsidRPr="00FB6D35" w:rsidRDefault="007E6B41" w:rsidP="00FA2F94">
      <w:pPr>
        <w:pStyle w:val="ListParagraph"/>
        <w:numPr>
          <w:ilvl w:val="0"/>
          <w:numId w:val="22"/>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execute </w:t>
      </w:r>
      <w:r w:rsidR="009B425D">
        <w:t xml:space="preserve">post-imputation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7C2517B0" w:rsidR="002E3E37" w:rsidRPr="009B425D" w:rsidRDefault="001D21A7" w:rsidP="007C25D9">
      <w:pPr>
        <w:rPr>
          <w:rFonts w:ascii="Courier New" w:hAnsi="Courier New" w:cs="Courier New"/>
        </w:rPr>
      </w:pPr>
      <w:r>
        <w:rPr>
          <w:rFonts w:eastAsia="Arial"/>
        </w:rPr>
        <w:t xml:space="preserve">The final output of the simulation model is a modified version of the input ACS data set,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BE3DB63" w:rsidR="00D719C1" w:rsidRDefault="009B425D">
      <w:r>
        <w:t xml:space="preserve">The basic steps for </w:t>
      </w:r>
      <w:r w:rsidR="00597E66">
        <w:t>the</w:t>
      </w:r>
      <w:r w:rsidR="00D719C1">
        <w:t xml:space="preserve"> user </w:t>
      </w:r>
      <w:r>
        <w:t>to execute the</w:t>
      </w:r>
      <w:r w:rsidR="00D719C1">
        <w:t xml:space="preserve"> </w:t>
      </w:r>
      <w:r>
        <w:t xml:space="preserve">simulation </w:t>
      </w:r>
      <w:proofErr w:type="gramStart"/>
      <w:r>
        <w:t xml:space="preserve">are </w:t>
      </w:r>
      <w:r w:rsidR="00D719C1">
        <w:t>illustrated</w:t>
      </w:r>
      <w:proofErr w:type="gramEnd"/>
      <w:r w:rsidR="00D719C1">
        <w:t xml:space="preserve"> in Exhibit X. </w:t>
      </w:r>
      <w:r>
        <w:t xml:space="preserve">An example execution file </w:t>
      </w:r>
      <w:proofErr w:type="gramStart"/>
      <w:r>
        <w:t>is demonstrated</w:t>
      </w:r>
      <w:proofErr w:type="gramEnd"/>
      <w:r>
        <w:t xml:space="preserve"> in the </w:t>
      </w:r>
      <w:proofErr w:type="spellStart"/>
      <w:r w:rsidRPr="009B425D">
        <w:rPr>
          <w:rStyle w:val="BodyTextChar"/>
        </w:rPr>
        <w:t>TEST_execution.R</w:t>
      </w:r>
      <w:proofErr w:type="spellEnd"/>
      <w:r w:rsidR="004C61DF">
        <w:rPr>
          <w:rFonts w:eastAsia="Arial"/>
        </w:rPr>
        <w:t xml:space="preserve"> file included with this</w:t>
      </w:r>
      <w:r w:rsidRPr="009B425D">
        <w:rPr>
          <w:rFonts w:eastAsia="Arial"/>
        </w:rPr>
        <w:t xml:space="preserve"> </w:t>
      </w:r>
      <w:commentRangeStart w:id="73"/>
      <w:commentRangeStart w:id="74"/>
      <w:r w:rsidRPr="009B425D">
        <w:rPr>
          <w:rFonts w:eastAsia="Arial"/>
        </w:rPr>
        <w:t>model.</w:t>
      </w:r>
      <w:commentRangeEnd w:id="73"/>
      <w:r w:rsidR="00597E66">
        <w:rPr>
          <w:rStyle w:val="CommentReference"/>
        </w:rPr>
        <w:commentReference w:id="73"/>
      </w:r>
      <w:commentRangeEnd w:id="74"/>
      <w:r w:rsidR="00D86DB5">
        <w:rPr>
          <w:rStyle w:val="CommentReference"/>
        </w:rPr>
        <w:commentReference w:id="74"/>
      </w:r>
    </w:p>
    <w:p w14:paraId="0E0B79FF" w14:textId="79458969" w:rsidR="00470D82" w:rsidRDefault="00470D82">
      <w:pPr>
        <w:rPr>
          <w:b/>
          <w:bCs/>
          <w:szCs w:val="18"/>
        </w:rPr>
      </w:pPr>
    </w:p>
    <w:p w14:paraId="2F1946D8" w14:textId="085DC3DD" w:rsidR="00381E89" w:rsidRDefault="009D4A70" w:rsidP="00470D82">
      <w:pPr>
        <w:pStyle w:val="Caption"/>
      </w:pPr>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1E00B7" w:rsidRPr="00D86DB5" w:rsidRDefault="001E00B7"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 xml:space="preserve">)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1E00B7" w:rsidRPr="00D86DB5" w:rsidRDefault="001E00B7" w:rsidP="004C61DF">
                              <w:pPr>
                                <w:spacing w:after="120"/>
                                <w:jc w:val="left"/>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runs the following files to define its sub-functions:</w:t>
                              </w:r>
                            </w:p>
                            <w:p w14:paraId="6CA07AB5"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1E00B7" w:rsidRPr="00D86DB5" w:rsidRDefault="001E00B7"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with user-specified parameters</w:t>
                              </w:r>
                            </w:p>
                            <w:p w14:paraId="31F41AB0" w14:textId="0BA1C394" w:rsidR="001E00B7" w:rsidRPr="00D86DB5" w:rsidRDefault="001E00B7"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1E00B7" w:rsidRPr="00D86DB5" w:rsidRDefault="001E00B7"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 xml:space="preserve">)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1E00B7" w:rsidRPr="00D86DB5" w:rsidRDefault="001E00B7" w:rsidP="004C61DF">
                        <w:pPr>
                          <w:spacing w:after="120"/>
                          <w:jc w:val="left"/>
                          <w:rPr>
                            <w:sz w:val="20"/>
                            <w:szCs w:val="20"/>
                          </w:rPr>
                        </w:pP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runs the following files to define its sub-functions:</w:t>
                        </w:r>
                      </w:p>
                      <w:p w14:paraId="6CA07AB5"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1E00B7" w:rsidRPr="00D86DB5" w:rsidRDefault="001E00B7"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1E00B7" w:rsidRPr="00D86DB5" w:rsidRDefault="001E00B7"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proofErr w:type="spellStart"/>
                        <w:r w:rsidRPr="00D86DB5">
                          <w:rPr>
                            <w:rStyle w:val="BodyTextChar"/>
                            <w:color w:val="FFFFFF" w:themeColor="background1"/>
                            <w:sz w:val="20"/>
                            <w:szCs w:val="20"/>
                          </w:rPr>
                          <w:t>policy_</w:t>
                        </w:r>
                        <w:proofErr w:type="gramStart"/>
                        <w:r w:rsidRPr="00D86DB5">
                          <w:rPr>
                            <w:rStyle w:val="BodyTextChar"/>
                            <w:color w:val="FFFFFF" w:themeColor="background1"/>
                            <w:sz w:val="20"/>
                            <w:szCs w:val="20"/>
                          </w:rPr>
                          <w:t>simulation</w:t>
                        </w:r>
                        <w:proofErr w:type="spellEnd"/>
                        <w:r w:rsidRPr="00D86DB5">
                          <w:rPr>
                            <w:rStyle w:val="BodyTextChar"/>
                            <w:color w:val="FFFFFF" w:themeColor="background1"/>
                            <w:sz w:val="20"/>
                            <w:szCs w:val="20"/>
                          </w:rPr>
                          <w:t>(</w:t>
                        </w:r>
                        <w:proofErr w:type="gramEnd"/>
                        <w:r w:rsidRPr="00D86DB5">
                          <w:rPr>
                            <w:rStyle w:val="BodyTextChar"/>
                            <w:color w:val="FFFFFF" w:themeColor="background1"/>
                            <w:sz w:val="20"/>
                            <w:szCs w:val="20"/>
                          </w:rPr>
                          <w:t>)</w:t>
                        </w:r>
                        <w:r w:rsidRPr="00D86DB5">
                          <w:rPr>
                            <w:sz w:val="20"/>
                            <w:szCs w:val="20"/>
                          </w:rPr>
                          <w:t xml:space="preserve"> with user-specified parameters</w:t>
                        </w:r>
                      </w:p>
                      <w:p w14:paraId="31F41AB0" w14:textId="0BA1C394" w:rsidR="001E00B7" w:rsidRPr="00D86DB5" w:rsidRDefault="001E00B7"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470D82">
        <w:rPr>
          <w:noProof/>
        </w:rPr>
        <w:t>6</w:t>
      </w:r>
      <w:r w:rsidR="004E0DE9">
        <w:rPr>
          <w:noProof/>
        </w:rPr>
        <w:fldChar w:fldCharType="end"/>
      </w:r>
      <w:r w:rsidR="00470D82">
        <w:t>. R Model Execution Diagram</w:t>
      </w:r>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w:t>
      </w:r>
      <w:proofErr w:type="spellStart"/>
      <w:r w:rsidR="00C865FC">
        <w:t>Albelda</w:t>
      </w:r>
      <w:proofErr w:type="spellEnd"/>
      <w:r w:rsidR="00C865FC">
        <w:t>/Clayton-Matthews microsimulation model (ACM)</w:t>
      </w:r>
      <w:r w:rsidR="00C865FC">
        <w:rPr>
          <w:rStyle w:val="FootnoteReference"/>
        </w:rPr>
        <w:footnoteReference w:id="9"/>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1D2D0027" w:rsidR="00C865FC" w:rsidRDefault="00C865FC" w:rsidP="00D86DB5">
      <w:pPr>
        <w:pStyle w:val="ListParagraph"/>
        <w:numPr>
          <w:ilvl w:val="0"/>
          <w:numId w:val="33"/>
        </w:numPr>
      </w:pPr>
      <w:r>
        <w:t xml:space="preserve">The ACM model hard-codes a probabilistic logit model to impute variables </w:t>
      </w:r>
      <w:r w:rsidR="00D86DB5">
        <w:t>in ACS using data from</w:t>
      </w:r>
      <w:r>
        <w:t xml:space="preserve"> FMLA</w:t>
      </w:r>
      <w:commentRangeStart w:id="75"/>
      <w:r>
        <w:t xml:space="preserve">. We have built in a modular imputation structure that allows for different imputation methods and different independent variables to </w:t>
      </w:r>
      <w:proofErr w:type="gramStart"/>
      <w:r>
        <w:t>be used</w:t>
      </w:r>
      <w:proofErr w:type="gramEnd"/>
      <w:r>
        <w:t xml:space="preserve"> for this imputation.</w:t>
      </w:r>
      <w:commentRangeEnd w:id="75"/>
      <w:r>
        <w:rPr>
          <w:rStyle w:val="CommentReference"/>
        </w:rPr>
        <w:commentReference w:id="75"/>
      </w:r>
    </w:p>
    <w:p w14:paraId="181BB9BE" w14:textId="77777777" w:rsidR="00C865FC" w:rsidRDefault="00C865FC" w:rsidP="00D86DB5">
      <w:pPr>
        <w:pStyle w:val="ListParagraph"/>
        <w:numPr>
          <w:ilvl w:val="0"/>
          <w:numId w:val="33"/>
        </w:numPr>
      </w:pPr>
      <w:r>
        <w:t xml:space="preserve">We concentrated on the simulation and analysis of a more focused set of outcomes; primarily population-level leave taking behavior, participation in the simulated leave program, and simulated benefits paid out. This </w:t>
      </w:r>
      <w:proofErr w:type="gramStart"/>
      <w:r>
        <w:t>was done</w:t>
      </w:r>
      <w:proofErr w:type="gramEnd"/>
      <w:r>
        <w:t xml:space="preserve"> with the intent to make the model as useful as possible to state policymakers wishing to estimate what it would take to finance a certain paid leave program. </w:t>
      </w:r>
      <w:commentRangeStart w:id="76"/>
      <w:r>
        <w:t xml:space="preserve">Conversely, the model output </w:t>
      </w:r>
      <w:proofErr w:type="gramStart"/>
      <w:r>
        <w:t>is also intended</w:t>
      </w:r>
      <w:commentRangeEnd w:id="76"/>
      <w:proofErr w:type="gramEnd"/>
      <w:r>
        <w:t xml:space="preserve"> to help </w:t>
      </w:r>
      <w:r>
        <w:lastRenderedPageBreak/>
        <w:t>policymakers under</w:t>
      </w:r>
      <w:r>
        <w:rPr>
          <w:rStyle w:val="CommentReference"/>
        </w:rPr>
        <w:commentReference w:id="76"/>
      </w:r>
      <w:r>
        <w:t>stand what kind of a paid leave program they could offer conditional on a fixed budget level.</w:t>
      </w:r>
    </w:p>
    <w:p w14:paraId="2546CA26" w14:textId="77777777" w:rsidR="00C865FC" w:rsidRDefault="00C865FC" w:rsidP="004C61DF"/>
    <w:p w14:paraId="227BBA2F" w14:textId="59588B9E" w:rsidR="002278D3" w:rsidRDefault="00470D82" w:rsidP="002278D3">
      <w:pPr>
        <w:pStyle w:val="Heading2"/>
      </w:pPr>
      <w:r>
        <w:t>3</w:t>
      </w:r>
      <w:r w:rsidR="00CD62E7">
        <w:t>.2</w:t>
      </w:r>
      <w:r w:rsidR="002278D3">
        <w:tab/>
      </w:r>
      <w:r w:rsidR="00425E3F">
        <w:t>Main Simulation Function</w:t>
      </w:r>
    </w:p>
    <w:p w14:paraId="1E47BA66" w14:textId="38BC2C40" w:rsidR="00B00BA7" w:rsidRDefault="00B00BA7" w:rsidP="002278D3">
      <w:pPr>
        <w:autoSpaceDE w:val="0"/>
        <w:autoSpaceDN w:val="0"/>
        <w:adjustRightInd w:val="0"/>
      </w:pPr>
    </w:p>
    <w:p w14:paraId="4E4835E2" w14:textId="25F1F000" w:rsidR="00EB332C" w:rsidRDefault="00900E6F" w:rsidP="002278D3">
      <w:pPr>
        <w:autoSpaceDE w:val="0"/>
        <w:autoSpaceDN w:val="0"/>
        <w:adjustRightInd w:val="0"/>
      </w:pPr>
      <w:r>
        <w:t xml:space="preserve">The main function to run </w:t>
      </w:r>
      <w:r w:rsidR="007825E9">
        <w:t>a simulation</w:t>
      </w:r>
      <w:r>
        <w:t xml:space="preserve"> is </w:t>
      </w:r>
      <w:proofErr w:type="spellStart"/>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w:t>
      </w:r>
      <w:proofErr w:type="gramStart"/>
      <w:r w:rsidRPr="00425E3F">
        <w:rPr>
          <w:rFonts w:ascii="Courier New" w:hAnsi="Courier New" w:cs="Courier New"/>
        </w:rPr>
        <w:t>simulation</w:t>
      </w:r>
      <w:proofErr w:type="spellEnd"/>
      <w:r w:rsidRPr="00425E3F">
        <w:rPr>
          <w:rFonts w:ascii="Courier New" w:hAnsi="Courier New" w:cs="Courier New"/>
        </w:rPr>
        <w:t>(</w:t>
      </w:r>
      <w:proofErr w:type="gramEnd"/>
      <w:r w:rsidRPr="00425E3F">
        <w:rPr>
          <w:rFonts w:ascii="Courier New" w:hAnsi="Courier New" w:cs="Courier New"/>
        </w:rPr>
        <w:t>)</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It accepts </w:t>
      </w:r>
      <w:r w:rsidR="007825E9" w:rsidRPr="007825E9">
        <w:rPr>
          <w:highlight w:val="yellow"/>
        </w:rPr>
        <w:t>X</w:t>
      </w:r>
      <w:commentRangeStart w:id="77"/>
      <w:commentRangeEnd w:id="77"/>
      <w:r w:rsidR="004C61DF" w:rsidRPr="007825E9">
        <w:rPr>
          <w:rStyle w:val="CommentReference"/>
          <w:highlight w:val="yellow"/>
        </w:rPr>
        <w:commentReference w:id="77"/>
      </w:r>
      <w:r w:rsidR="005F67CA">
        <w:t xml:space="preserve"> arguments. </w:t>
      </w:r>
      <w:commentRangeStart w:id="78"/>
      <w:r w:rsidR="005F67CA">
        <w:t>All arguments are optional except for the filenames of the four input datasets in csv format</w:t>
      </w:r>
      <w:commentRangeEnd w:id="78"/>
      <w:r w:rsidR="004C61DF">
        <w:rPr>
          <w:rStyle w:val="CommentReference"/>
        </w:rPr>
        <w:commentReference w:id="78"/>
      </w:r>
      <w:r w:rsidR="005F67CA">
        <w:t xml:space="preserve">. </w:t>
      </w:r>
      <w:r w:rsidR="005F67CA">
        <w:fldChar w:fldCharType="begin"/>
      </w:r>
      <w:r w:rsidR="005F67CA">
        <w:instrText xml:space="preserve"> REF _Ref528665995 \h </w:instrText>
      </w:r>
      <w:r w:rsidR="005F67CA">
        <w:fldChar w:fldCharType="separate"/>
      </w:r>
      <w:r w:rsidR="00C67408" w:rsidRPr="00285C1F">
        <w:t xml:space="preserve">Exhibit </w:t>
      </w:r>
      <w:r w:rsidR="00C67408">
        <w:rPr>
          <w:noProof/>
        </w:rPr>
        <w:t>3</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commentRangeStart w:id="79"/>
      <w:r w:rsidR="00C92FE5">
        <w:t xml:space="preserve"> </w:t>
      </w:r>
      <w:commentRangeEnd w:id="79"/>
      <w:r w:rsidR="00C92FE5">
        <w:rPr>
          <w:rStyle w:val="CommentReference"/>
        </w:rPr>
        <w:commentReference w:id="79"/>
      </w:r>
      <w:r w:rsidR="00C92FE5">
        <w:t xml:space="preserve">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w:t>
      </w:r>
      <w:proofErr w:type="gramStart"/>
      <w:r w:rsidR="00F4106C">
        <w:t>individual</w:t>
      </w:r>
      <w:r w:rsidR="004C61DF">
        <w:t>,</w:t>
      </w:r>
      <w:proofErr w:type="gramEnd"/>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05C0A72C" w:rsidR="00230BD2" w:rsidRPr="005F4154" w:rsidRDefault="00230BD2" w:rsidP="00230BD2">
      <w:pPr>
        <w:pStyle w:val="Caption"/>
        <w:keepNext/>
        <w:rPr>
          <w:b w:val="0"/>
        </w:rPr>
      </w:pPr>
      <w:bookmarkStart w:id="80" w:name="_Ref528665995"/>
      <w:bookmarkStart w:id="81" w:name="_Toc528747822"/>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470D82">
        <w:rPr>
          <w:noProof/>
        </w:rPr>
        <w:t>7</w:t>
      </w:r>
      <w:r w:rsidRPr="00285C1F">
        <w:rPr>
          <w:noProof/>
        </w:rPr>
        <w:fldChar w:fldCharType="end"/>
      </w:r>
      <w:bookmarkEnd w:id="80"/>
      <w:r w:rsidRPr="00285C1F">
        <w:t xml:space="preserve">: </w:t>
      </w:r>
      <w:r w:rsidR="00C92FE5">
        <w:t>Summary of Input Arguments</w:t>
      </w:r>
      <w:r>
        <w:t xml:space="preserve"> to </w:t>
      </w:r>
      <w:proofErr w:type="spellStart"/>
      <w:r w:rsidRPr="00230BD2">
        <w:rPr>
          <w:rFonts w:ascii="Courier New" w:hAnsi="Courier New" w:cs="Courier New"/>
        </w:rPr>
        <w:t>policy_</w:t>
      </w:r>
      <w:proofErr w:type="gramStart"/>
      <w:r w:rsidRPr="00230BD2">
        <w:rPr>
          <w:rFonts w:ascii="Courier New" w:hAnsi="Courier New" w:cs="Courier New"/>
        </w:rPr>
        <w:t>simulation</w:t>
      </w:r>
      <w:proofErr w:type="spellEnd"/>
      <w:r w:rsidRPr="00230BD2">
        <w:rPr>
          <w:rFonts w:ascii="Courier New" w:hAnsi="Courier New" w:cs="Courier New"/>
        </w:rPr>
        <w:t>(</w:t>
      </w:r>
      <w:proofErr w:type="gramEnd"/>
      <w:r w:rsidRPr="00230BD2">
        <w:rPr>
          <w:rFonts w:ascii="Courier New" w:hAnsi="Courier New" w:cs="Courier New"/>
        </w:rPr>
        <w:t>)</w:t>
      </w:r>
      <w:r>
        <w:t xml:space="preserve"> </w:t>
      </w:r>
      <w:r w:rsidR="00C92FE5">
        <w:t>F</w:t>
      </w:r>
      <w:commentRangeStart w:id="82"/>
      <w:r>
        <w:t>unction</w:t>
      </w:r>
      <w:bookmarkEnd w:id="81"/>
      <w:commentRangeEnd w:id="82"/>
      <w:r w:rsidR="007825E9">
        <w:rPr>
          <w:rStyle w:val="CommentReference"/>
          <w:b w:val="0"/>
          <w:bCs w:val="0"/>
        </w:rPr>
        <w:commentReference w:id="82"/>
      </w:r>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proofErr w:type="spellStart"/>
            <w:r>
              <w:rPr>
                <w:rFonts w:cs="Courier New"/>
                <w:color w:val="000000"/>
                <w:szCs w:val="20"/>
              </w:rPr>
              <w:t>impute_method</w:t>
            </w:r>
            <w:proofErr w:type="spellEnd"/>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5124B866"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Pr>
                <w:rFonts w:ascii="Times New Roman" w:hAnsi="Times New Roman"/>
                <w:color w:val="000000"/>
                <w:szCs w:val="20"/>
              </w:rPr>
              <w:t xml:space="preserve">FMLA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proofErr w:type="spellStart"/>
            <w:r w:rsidRPr="00C92FE5">
              <w:rPr>
                <w:rFonts w:cs="Courier New"/>
                <w:color w:val="000000"/>
                <w:szCs w:val="20"/>
              </w:rPr>
              <w:t>xvars</w:t>
            </w:r>
            <w:proofErr w:type="spellEnd"/>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spellStart"/>
            <w:proofErr w:type="gramStart"/>
            <w:r w:rsidRPr="00C92FE5">
              <w:rPr>
                <w:rFonts w:ascii="Times New Roman" w:hAnsi="Times New Roman"/>
                <w:color w:val="000000"/>
                <w:szCs w:val="20"/>
              </w:rPr>
              <w:t>xvars</w:t>
            </w:r>
            <w:proofErr w:type="spellEnd"/>
            <w:proofErr w:type="gramEnd"/>
            <w:r w:rsidRPr="00C92FE5">
              <w:rPr>
                <w:rFonts w:ascii="Times New Roman" w:hAnsi="Times New Roman"/>
                <w:color w:val="000000"/>
                <w:szCs w:val="20"/>
              </w:rPr>
              <w:t xml:space="preserve">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proofErr w:type="spellStart"/>
            <w:r w:rsidRPr="00C92FE5">
              <w:rPr>
                <w:rFonts w:cs="Courier New"/>
                <w:color w:val="000000"/>
                <w:szCs w:val="20"/>
              </w:rPr>
              <w:t>leaveprogram</w:t>
            </w:r>
            <w:proofErr w:type="spellEnd"/>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proofErr w:type="spellStart"/>
            <w:r w:rsidRPr="00C92FE5">
              <w:rPr>
                <w:rFonts w:cs="Courier New"/>
                <w:color w:val="000000"/>
                <w:szCs w:val="20"/>
              </w:rPr>
              <w:t>base_bene_level</w:t>
            </w:r>
            <w:proofErr w:type="spellEnd"/>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proofErr w:type="spellStart"/>
            <w:r w:rsidRPr="00C92FE5">
              <w:rPr>
                <w:rFonts w:cs="Courier New"/>
                <w:color w:val="000000"/>
                <w:szCs w:val="20"/>
              </w:rPr>
              <w:t>bene_effect</w:t>
            </w:r>
            <w:proofErr w:type="spellEnd"/>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topoff_rate</w:t>
            </w:r>
            <w:proofErr w:type="spellEnd"/>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topoff_min_length</w:t>
            </w:r>
            <w:proofErr w:type="spellEnd"/>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proofErr w:type="spellStart"/>
            <w:r w:rsidRPr="00C92FE5">
              <w:rPr>
                <w:rFonts w:cs="Courier New"/>
                <w:color w:val="000000"/>
                <w:szCs w:val="20"/>
              </w:rPr>
              <w:t>dependent_allow</w:t>
            </w:r>
            <w:proofErr w:type="spellEnd"/>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proofErr w:type="spellStart"/>
            <w:r w:rsidRPr="00C92FE5">
              <w:rPr>
                <w:rFonts w:cs="Courier New"/>
                <w:color w:val="000000"/>
                <w:szCs w:val="20"/>
              </w:rPr>
              <w:t>full_particip_needer</w:t>
            </w:r>
            <w:proofErr w:type="spellEnd"/>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or not leave </w:t>
            </w:r>
            <w:proofErr w:type="spellStart"/>
            <w:r w:rsidRPr="00C92FE5">
              <w:rPr>
                <w:rFonts w:ascii="Times New Roman" w:hAnsi="Times New Roman"/>
                <w:color w:val="000000"/>
                <w:szCs w:val="20"/>
              </w:rPr>
              <w:t>needers</w:t>
            </w:r>
            <w:proofErr w:type="spellEnd"/>
            <w:r w:rsidRPr="00C92FE5">
              <w:rPr>
                <w:rFonts w:ascii="Times New Roman" w:hAnsi="Times New Roman"/>
                <w:color w:val="000000"/>
                <w:szCs w:val="20"/>
              </w:rPr>
              <w:t xml:space="preserve">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own_uptake</w:t>
            </w:r>
            <w:proofErr w:type="spellEnd"/>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illspouse_uptake</w:t>
            </w:r>
            <w:proofErr w:type="spellEnd"/>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illchild_uptake</w:t>
            </w:r>
            <w:proofErr w:type="spellEnd"/>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illparent_uptake</w:t>
            </w:r>
            <w:proofErr w:type="spellEnd"/>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proofErr w:type="spellStart"/>
            <w:r w:rsidRPr="00C92FE5">
              <w:rPr>
                <w:rFonts w:cs="Courier New"/>
                <w:color w:val="000000"/>
                <w:szCs w:val="20"/>
              </w:rPr>
              <w:t>matdis_uptake</w:t>
            </w:r>
            <w:proofErr w:type="spellEnd"/>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proofErr w:type="spellStart"/>
            <w:r w:rsidRPr="00C92FE5">
              <w:rPr>
                <w:rFonts w:cs="Courier New"/>
                <w:color w:val="000000"/>
                <w:szCs w:val="20"/>
              </w:rPr>
              <w:t>bond_uptake</w:t>
            </w:r>
            <w:proofErr w:type="spellEnd"/>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proofErr w:type="spellStart"/>
            <w:r w:rsidRPr="00C92FE5">
              <w:rPr>
                <w:rFonts w:cs="Courier New"/>
                <w:color w:val="000000"/>
                <w:szCs w:val="20"/>
              </w:rPr>
              <w:t>waiting_period</w:t>
            </w:r>
            <w:proofErr w:type="spellEnd"/>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proofErr w:type="spellStart"/>
            <w:r w:rsidRPr="00C92FE5">
              <w:rPr>
                <w:rFonts w:cs="Courier New"/>
                <w:color w:val="000000"/>
                <w:szCs w:val="20"/>
              </w:rPr>
              <w:t>clone_factor</w:t>
            </w:r>
            <w:proofErr w:type="spellEnd"/>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ext_base_effect</w:t>
            </w:r>
            <w:proofErr w:type="spellEnd"/>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extend_prob</w:t>
            </w:r>
            <w:proofErr w:type="spellEnd"/>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extend_days</w:t>
            </w:r>
            <w:proofErr w:type="spellEnd"/>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extend_prop</w:t>
            </w:r>
            <w:proofErr w:type="spellEnd"/>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maxlen_own</w:t>
            </w:r>
            <w:proofErr w:type="spellEnd"/>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proofErr w:type="spellStart"/>
            <w:r w:rsidRPr="00C92FE5">
              <w:rPr>
                <w:rFonts w:cs="Courier New"/>
                <w:color w:val="000000"/>
                <w:szCs w:val="20"/>
              </w:rPr>
              <w:lastRenderedPageBreak/>
              <w:t>maxlen_illspouse</w:t>
            </w:r>
            <w:proofErr w:type="spellEnd"/>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maxlen_illchild</w:t>
            </w:r>
            <w:proofErr w:type="spellEnd"/>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maxlen_illparent</w:t>
            </w:r>
            <w:proofErr w:type="spellEnd"/>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maxlen_matdis</w:t>
            </w:r>
            <w:proofErr w:type="spellEnd"/>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maxlen_bond</w:t>
            </w:r>
            <w:proofErr w:type="spellEnd"/>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maxlen_DI</w:t>
            </w:r>
            <w:proofErr w:type="spellEnd"/>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maxlen_PFL</w:t>
            </w:r>
            <w:proofErr w:type="spellEnd"/>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spellStart"/>
            <w:r w:rsidRPr="00C92FE5">
              <w:rPr>
                <w:rFonts w:ascii="Times New Roman" w:hAnsi="Times New Roman"/>
                <w:color w:val="000000"/>
                <w:szCs w:val="20"/>
              </w:rPr>
              <w:t>matdis</w:t>
            </w:r>
            <w:proofErr w:type="spellEnd"/>
            <w:r w:rsidRPr="00C92FE5">
              <w:rPr>
                <w:rFonts w:ascii="Times New Roman" w:hAnsi="Times New Roman"/>
                <w:color w:val="000000"/>
                <w:szCs w:val="20"/>
              </w:rPr>
              <w:t>,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maxlen_total</w:t>
            </w:r>
            <w:proofErr w:type="spellEnd"/>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w:t>
            </w:r>
            <w:proofErr w:type="spellEnd"/>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week_bene_cap_prop</w:t>
            </w:r>
            <w:proofErr w:type="spellEnd"/>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week_bene_min</w:t>
            </w:r>
            <w:proofErr w:type="spellEnd"/>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proofErr w:type="spellStart"/>
            <w:r w:rsidRPr="00C92FE5">
              <w:rPr>
                <w:rFonts w:cs="Courier New"/>
                <w:color w:val="000000"/>
                <w:szCs w:val="20"/>
              </w:rPr>
              <w:t>fmla_protect</w:t>
            </w:r>
            <w:proofErr w:type="spellEnd"/>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proofErr w:type="spellStart"/>
            <w:r w:rsidRPr="00C92FE5">
              <w:rPr>
                <w:rFonts w:cs="Courier New"/>
                <w:color w:val="000000"/>
                <w:szCs w:val="20"/>
              </w:rPr>
              <w:t>ann_hours</w:t>
            </w:r>
            <w:proofErr w:type="spellEnd"/>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minsize</w:t>
            </w:r>
            <w:proofErr w:type="spellEnd"/>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weightfactor</w:t>
            </w:r>
            <w:proofErr w:type="spellEnd"/>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proofErr w:type="spellStart"/>
            <w:r w:rsidRPr="00C92FE5">
              <w:rPr>
                <w:rFonts w:cs="Courier New"/>
                <w:color w:val="000000"/>
                <w:szCs w:val="20"/>
              </w:rPr>
              <w:t>random_seed</w:t>
            </w:r>
            <w:proofErr w:type="spellEnd"/>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proofErr w:type="spellStart"/>
            <w:r w:rsidRPr="00C92FE5">
              <w:rPr>
                <w:rFonts w:ascii="Times New Roman" w:hAnsi="Times New Roman"/>
                <w:color w:val="000000"/>
                <w:szCs w:val="20"/>
              </w:rPr>
              <w:t>self employed</w:t>
            </w:r>
            <w:proofErr w:type="spellEnd"/>
            <w:r w:rsidRPr="00C92FE5">
              <w:rPr>
                <w:rFonts w:ascii="Times New Roman" w:hAnsi="Times New Roman"/>
                <w:color w:val="000000"/>
                <w:szCs w:val="20"/>
              </w:rPr>
              <w:t xml:space="preserve">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formula_prop_cuts</w:t>
            </w:r>
            <w:proofErr w:type="spellEnd"/>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formula_value_cuts</w:t>
            </w:r>
            <w:proofErr w:type="spellEnd"/>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formula_bene_levels</w:t>
            </w:r>
            <w:proofErr w:type="spellEnd"/>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proofErr w:type="spellStart"/>
            <w:r w:rsidRPr="00C92FE5">
              <w:rPr>
                <w:rFonts w:cs="Courier New"/>
                <w:color w:val="000000"/>
                <w:szCs w:val="20"/>
              </w:rPr>
              <w:t>elig_rule_logic</w:t>
            </w:r>
            <w:proofErr w:type="spellEnd"/>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Description of the logic used when multiple eligibility criteria </w:t>
            </w:r>
            <w:proofErr w:type="gramStart"/>
            <w:r w:rsidRPr="00C92FE5">
              <w:rPr>
                <w:rFonts w:ascii="Times New Roman" w:hAnsi="Times New Roman"/>
                <w:color w:val="000000"/>
                <w:szCs w:val="20"/>
              </w:rPr>
              <w:t>are specified</w:t>
            </w:r>
            <w:proofErr w:type="gramEnd"/>
            <w:r w:rsidRPr="00C92FE5">
              <w:rPr>
                <w:rFonts w:ascii="Times New Roman" w:hAnsi="Times New Roman"/>
                <w:color w:val="000000"/>
                <w:szCs w:val="20"/>
              </w:rPr>
              <w:t>.</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own_elig_adj</w:t>
            </w:r>
            <w:proofErr w:type="spellEnd"/>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illspouse_elig_adj</w:t>
            </w:r>
            <w:proofErr w:type="spellEnd"/>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illchild_elig_adj</w:t>
            </w:r>
            <w:proofErr w:type="spellEnd"/>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illparent_elig_adj</w:t>
            </w:r>
            <w:proofErr w:type="spellEnd"/>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proofErr w:type="spellStart"/>
            <w:r w:rsidRPr="00C92FE5">
              <w:rPr>
                <w:rFonts w:cs="Courier New"/>
                <w:color w:val="000000"/>
                <w:szCs w:val="20"/>
              </w:rPr>
              <w:t>matdis_elig_adj</w:t>
            </w:r>
            <w:proofErr w:type="spellEnd"/>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proofErr w:type="spellStart"/>
            <w:r w:rsidRPr="00C92FE5">
              <w:rPr>
                <w:rFonts w:cs="Courier New"/>
                <w:color w:val="000000"/>
                <w:szCs w:val="20"/>
              </w:rPr>
              <w:t>bond_elig_adj</w:t>
            </w:r>
            <w:proofErr w:type="spellEnd"/>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user-supplied</w:t>
            </w:r>
            <w:proofErr w:type="gramEnd"/>
            <w:r w:rsidRPr="00C92FE5">
              <w:rPr>
                <w:rFonts w:ascii="Times New Roman" w:hAnsi="Times New Roman"/>
                <w:color w:val="000000"/>
                <w:szCs w:val="20"/>
              </w:rPr>
              <w:t xml:space="preserve">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proofErr w:type="spellStart"/>
            <w:r w:rsidRPr="00C92FE5">
              <w:rPr>
                <w:rFonts w:cs="Courier New"/>
                <w:color w:val="000000"/>
                <w:szCs w:val="20"/>
              </w:rPr>
              <w:lastRenderedPageBreak/>
              <w:t>kval</w:t>
            </w:r>
            <w:proofErr w:type="spellEnd"/>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KNN_multi</w:t>
            </w:r>
            <w:proofErr w:type="spellEnd"/>
            <w:r w:rsidRPr="00C92FE5">
              <w:rPr>
                <w:rFonts w:ascii="Times New Roman" w:hAnsi="Times New Roman"/>
                <w:color w:val="000000"/>
                <w:szCs w:val="20"/>
              </w:rPr>
              <w:t xml:space="preserve">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proofErr w:type="spellStart"/>
            <w:r w:rsidRPr="00C92FE5">
              <w:rPr>
                <w:rFonts w:cs="Courier New"/>
                <w:color w:val="000000"/>
                <w:szCs w:val="20"/>
              </w:rPr>
              <w:t>makelog</w:t>
            </w:r>
            <w:proofErr w:type="spellEnd"/>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proofErr w:type="spellStart"/>
            <w:r w:rsidRPr="00C92FE5">
              <w:rPr>
                <w:rFonts w:cs="Courier New"/>
                <w:color w:val="000000"/>
                <w:szCs w:val="20"/>
              </w:rPr>
              <w:t>ext_resp_len</w:t>
            </w:r>
            <w:proofErr w:type="spellEnd"/>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test</w:t>
            </w:r>
            <w:proofErr w:type="gramEnd"/>
            <w:r w:rsidRPr="00C92FE5">
              <w:rPr>
                <w:rFonts w:ascii="Times New Roman" w:hAnsi="Times New Roman"/>
                <w:color w:val="000000"/>
                <w:szCs w:val="20"/>
              </w:rPr>
              <w:t xml:space="preserve"> parameter for alt length rand draw. To elaborate on</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proofErr w:type="spellStart"/>
            <w:r w:rsidRPr="00C92FE5">
              <w:rPr>
                <w:rFonts w:cs="Courier New"/>
                <w:color w:val="000000"/>
                <w:szCs w:val="20"/>
              </w:rPr>
              <w:t>len_method</w:t>
            </w:r>
            <w:proofErr w:type="spellEnd"/>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gramStart"/>
            <w:r w:rsidRPr="00C92FE5">
              <w:rPr>
                <w:rFonts w:ascii="Times New Roman" w:hAnsi="Times New Roman"/>
                <w:color w:val="000000"/>
                <w:szCs w:val="20"/>
              </w:rPr>
              <w:t>test</w:t>
            </w:r>
            <w:proofErr w:type="gramEnd"/>
            <w:r w:rsidRPr="00C92FE5">
              <w:rPr>
                <w:rFonts w:ascii="Times New Roman" w:hAnsi="Times New Roman"/>
                <w:color w:val="000000"/>
                <w:szCs w:val="20"/>
              </w:rPr>
              <w:t xml:space="preserve"> parameter for alt length rand draw. To elaborate on</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proofErr w:type="spellStart"/>
            <w:r w:rsidRPr="00C92FE5">
              <w:rPr>
                <w:rFonts w:cs="Courier New"/>
                <w:color w:val="000000"/>
                <w:szCs w:val="20"/>
              </w:rPr>
              <w:t>saveCSV</w:t>
            </w:r>
            <w:proofErr w:type="spellEnd"/>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83" w:name="_Toc529203719"/>
      <w:r>
        <w:t>3</w:t>
      </w:r>
      <w:r w:rsidR="003F11CF">
        <w:t>.3</w:t>
      </w:r>
      <w:r w:rsidR="003F11CF">
        <w:tab/>
      </w:r>
      <w:bookmarkEnd w:id="83"/>
      <w:r w:rsidR="005335B7">
        <w:t>Cleaning Functions</w:t>
      </w:r>
    </w:p>
    <w:p w14:paraId="102CE70A" w14:textId="00622220" w:rsidR="00381E89" w:rsidRDefault="00381E89" w:rsidP="00381E89">
      <w:pPr>
        <w:rPr>
          <w:color w:val="000000" w:themeColor="text1"/>
        </w:rPr>
      </w:pPr>
    </w:p>
    <w:p w14:paraId="61A28797" w14:textId="7CCB542B"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FMLA, and CPS) </w:t>
      </w:r>
      <w:r w:rsidR="001C7FDE">
        <w:t>for use in the model.</w:t>
      </w:r>
      <w:r w:rsidR="00755488">
        <w:t xml:space="preserve"> </w:t>
      </w:r>
      <w:r w:rsidR="00443EB9" w:rsidRPr="003A6BF8">
        <w:t xml:space="preserve">The function first reads in the raw datasets and cleans them using the </w:t>
      </w:r>
      <w:proofErr w:type="spellStart"/>
      <w:r w:rsidR="00443EB9" w:rsidRPr="003A6BF8">
        <w:rPr>
          <w:rFonts w:ascii="Courier New" w:hAnsi="Courier New" w:cs="Courier New"/>
        </w:rPr>
        <w:t>clean_</w:t>
      </w:r>
      <w:proofErr w:type="gramStart"/>
      <w:r w:rsidR="00443EB9" w:rsidRPr="003A6BF8">
        <w:rPr>
          <w:rFonts w:ascii="Courier New" w:hAnsi="Courier New" w:cs="Courier New"/>
        </w:rPr>
        <w:t>fmla</w:t>
      </w:r>
      <w:proofErr w:type="spellEnd"/>
      <w:r w:rsidR="00443EB9" w:rsidRPr="003A6BF8">
        <w:rPr>
          <w:rFonts w:ascii="Courier New" w:hAnsi="Courier New" w:cs="Courier New"/>
        </w:rPr>
        <w:t>(</w:t>
      </w:r>
      <w:proofErr w:type="gramEnd"/>
      <w:r w:rsidR="00443EB9" w:rsidRPr="003A6BF8">
        <w:rPr>
          <w:rFonts w:ascii="Courier New" w:hAnsi="Courier New" w:cs="Courier New"/>
        </w:rPr>
        <w:t>)</w:t>
      </w:r>
      <w:r w:rsidR="00443EB9" w:rsidRPr="003A6BF8">
        <w:t xml:space="preserve">, </w:t>
      </w:r>
      <w:proofErr w:type="spellStart"/>
      <w:r w:rsidR="00443EB9" w:rsidRPr="003A6BF8">
        <w:rPr>
          <w:rFonts w:ascii="Courier New" w:hAnsi="Courier New" w:cs="Courier New"/>
        </w:rPr>
        <w:t>clean_acs</w:t>
      </w:r>
      <w:proofErr w:type="spellEnd"/>
      <w:r w:rsidR="00443EB9" w:rsidRPr="003A6BF8">
        <w:rPr>
          <w:rFonts w:ascii="Courier New" w:hAnsi="Courier New" w:cs="Courier New"/>
        </w:rPr>
        <w:t>()</w:t>
      </w:r>
      <w:r w:rsidR="00443EB9" w:rsidRPr="003A6BF8">
        <w:t xml:space="preserve">and </w:t>
      </w:r>
      <w:proofErr w:type="spellStart"/>
      <w:r w:rsidR="00443EB9" w:rsidRPr="003A6BF8">
        <w:rPr>
          <w:rFonts w:ascii="Courier New" w:hAnsi="Courier New" w:cs="Courier New"/>
        </w:rPr>
        <w:t>clean_cps</w:t>
      </w:r>
      <w:proofErr w:type="spellEnd"/>
      <w:r w:rsidR="00443EB9" w:rsidRPr="003A6BF8">
        <w:rPr>
          <w:rFonts w:ascii="Courier New" w:hAnsi="Courier New" w:cs="Courier New"/>
        </w:rPr>
        <w:t>()</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w:t>
      </w:r>
      <w:proofErr w:type="gramStart"/>
      <w:r w:rsidR="00443EB9" w:rsidRPr="003A6BF8">
        <w:t>be used</w:t>
      </w:r>
      <w:proofErr w:type="gramEnd"/>
      <w:r w:rsidR="00443EB9" w:rsidRPr="003A6BF8">
        <w:t xml:space="preserve"> conveniently by the functions in the rest of the model.</w:t>
      </w:r>
    </w:p>
    <w:p w14:paraId="1B3FA5E6" w14:textId="1E81239E" w:rsidR="007D1CED" w:rsidRDefault="007D1CED" w:rsidP="00443EB9"/>
    <w:p w14:paraId="250A3FAC" w14:textId="6B4B2CD1" w:rsidR="00543F83" w:rsidRPr="00543F83" w:rsidRDefault="00543F83" w:rsidP="00543F83">
      <w:pPr>
        <w:pStyle w:val="Heading3"/>
      </w:pPr>
      <w:r>
        <w:t>3.</w:t>
      </w:r>
      <w:r w:rsidR="00504621">
        <w:t>3</w:t>
      </w:r>
      <w:r>
        <w:t xml:space="preserve">.1 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t>Function</w:t>
      </w:r>
      <w:r>
        <w:tab/>
      </w:r>
    </w:p>
    <w:p w14:paraId="15397BE9" w14:textId="77777777" w:rsidR="00543F83" w:rsidRDefault="00543F83" w:rsidP="00443EB9"/>
    <w:p w14:paraId="7933C6E0" w14:textId="771014B2" w:rsidR="007D1CED" w:rsidRDefault="007D1CED" w:rsidP="00543F83">
      <w:r>
        <w:t xml:space="preserve">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FMLA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1CD3E5F9" w:rsidR="00504621" w:rsidRPr="00504621" w:rsidRDefault="00504621" w:rsidP="00543F83">
      <w:r>
        <w:rPr>
          <w:b/>
          <w:i/>
        </w:rPr>
        <w:t xml:space="preserve">FMLA eligibility status. </w:t>
      </w:r>
      <w:r w:rsidR="003F2616">
        <w:t>Eligibility for FMLA protection</w:t>
      </w:r>
      <w:r w:rsidR="001F52B4">
        <w:t xml:space="preserve"> (</w:t>
      </w:r>
      <w:proofErr w:type="spellStart"/>
      <w:r w:rsidR="001F52B4" w:rsidRPr="001F52B4">
        <w:rPr>
          <w:rStyle w:val="BodyTextChar"/>
        </w:rPr>
        <w:t>coveligd</w:t>
      </w:r>
      <w:proofErr w:type="spellEnd"/>
      <w:r w:rsidR="001F52B4">
        <w:t>)</w:t>
      </w:r>
      <w:r w:rsidR="003F2616">
        <w:t xml:space="preserve"> </w:t>
      </w:r>
      <w:proofErr w:type="gramStart"/>
      <w:r w:rsidR="003F2616">
        <w:t>is used</w:t>
      </w:r>
      <w:proofErr w:type="gramEnd"/>
      <w:r w:rsidR="003F2616">
        <w:t xml:space="preserve"> as a control variable </w:t>
      </w:r>
      <w:r w:rsidR="00F4106C">
        <w:t>throughout</w:t>
      </w:r>
      <w:r w:rsidR="003F2616">
        <w:t xml:space="preserve"> the original ACM model. In our model, it is an available control variable for use in the main FMLA to ACS imputation function. </w:t>
      </w:r>
      <w:proofErr w:type="gramStart"/>
      <w:r w:rsidR="003F2616">
        <w:t>Also</w:t>
      </w:r>
      <w:proofErr w:type="gramEnd"/>
      <w:r w:rsidR="003F2616">
        <w:t>, when conducting the intra-FMLA imputation of unobserved leave types taken</w:t>
      </w:r>
      <w:r w:rsidR="00297147">
        <w:t xml:space="preserve"> (see </w:t>
      </w:r>
      <w:r w:rsidR="00297147" w:rsidRPr="00297147">
        <w:rPr>
          <w:highlight w:val="yellow"/>
        </w:rPr>
        <w:t>[section number]</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w:t>
      </w:r>
      <w:proofErr w:type="gramStart"/>
      <w:r>
        <w:t>number</w:t>
      </w:r>
      <w:proofErr w:type="gramEnd"/>
      <w:r>
        <w:t xml:space="preserve"> 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w:t>
      </w:r>
      <w:proofErr w:type="gramStart"/>
      <w:r w:rsidR="00297147">
        <w:t>hours</w:t>
      </w:r>
      <w:proofErr w:type="gramEnd"/>
      <w:r w:rsidR="00297147">
        <w:t xml:space="preserve">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 xml:space="preserve">The proportion of </w:t>
      </w:r>
      <w:proofErr w:type="gramStart"/>
      <w:r w:rsidR="001F52B4">
        <w:t>pay received</w:t>
      </w:r>
      <w:proofErr w:type="gramEnd"/>
      <w:r w:rsidR="001F52B4">
        <w:t xml:space="preserve"> variable (</w:t>
      </w:r>
      <w:proofErr w:type="spellStart"/>
      <w:r w:rsidR="001F52B4" w:rsidRPr="001F52B4">
        <w:rPr>
          <w:rStyle w:val="BodyTextChar"/>
        </w:rPr>
        <w:t>prop_pay</w:t>
      </w:r>
      <w:proofErr w:type="spellEnd"/>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lastRenderedPageBreak/>
        <w:t xml:space="preserve">variable </w:t>
      </w:r>
      <w:r w:rsidR="00AE6DED">
        <w:t>(</w:t>
      </w:r>
      <w:proofErr w:type="spellStart"/>
      <w:r w:rsidR="00AE6DED" w:rsidRPr="00AE6DED">
        <w:rPr>
          <w:rStyle w:val="BodyTextChar"/>
        </w:rPr>
        <w:t>resp_len</w:t>
      </w:r>
      <w:proofErr w:type="spellEnd"/>
      <w:r w:rsidR="00AE6DED">
        <w:t>) from these questions to indicate whether a respondent’s leave taking behavior is financially sensitive.</w:t>
      </w:r>
      <w:r w:rsidR="00AE6DED">
        <w:rPr>
          <w:rStyle w:val="FootnoteReference"/>
        </w:rPr>
        <w:footnoteReference w:id="10"/>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662C0964"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presence or absence of this program in the FMLA data set</w:t>
      </w:r>
      <w:r>
        <w:t>.</w:t>
      </w:r>
      <w:r w:rsidR="00FC67B7">
        <w:t xml:space="preserve"> The FMLA survey </w:t>
      </w:r>
      <w:proofErr w:type="gramStart"/>
      <w:r w:rsidR="00FC67B7">
        <w:t>was administered</w:t>
      </w:r>
      <w:proofErr w:type="gramEnd"/>
      <w:r w:rsidR="00FC67B7">
        <w:t xml:space="preserve">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2A79E9BA" w:rsidR="005F4CFE" w:rsidRDefault="00FC67B7" w:rsidP="005F4CFE">
      <w:r>
        <w:t xml:space="preserve">Fortunately, FMLA data does indicate whether individuals benefited from a state program or not. Questions </w:t>
      </w:r>
      <w:r w:rsidR="005F4CFE">
        <w:t>A48b and A48c ask whether any of the pay a respondent received was from a state paid family leave or temporary disability program. We use these responses to indicate the presence or absence of a paid leave program for each FMLA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71E9106F" w:rsidR="005F4CFE" w:rsidRDefault="005F4CFE" w:rsidP="005F4CFE">
      <w:r>
        <w:rPr>
          <w:b/>
          <w:i/>
        </w:rPr>
        <w:t xml:space="preserve">Reason leave is taken/needed. </w:t>
      </w:r>
      <w:r>
        <w:t xml:space="preserve">The FMLA asks respondents the number of </w:t>
      </w:r>
      <w:proofErr w:type="gramStart"/>
      <w:r>
        <w:t>different reasons leave was taken/needed, what their reasons were, and what their total length was</w:t>
      </w:r>
      <w:proofErr w:type="gramEnd"/>
      <w:r>
        <w:t xml:space="preserve">. For each of the six different leave </w:t>
      </w:r>
      <w:r w:rsidR="00D76606">
        <w:t xml:space="preserve">types, we define four </w:t>
      </w:r>
      <w:r w:rsidR="00A10C04">
        <w:t xml:space="preserve">binary </w:t>
      </w:r>
      <w:r>
        <w:t>variables:</w:t>
      </w:r>
    </w:p>
    <w:p w14:paraId="4B5287AC" w14:textId="51882546" w:rsidR="005F4CFE" w:rsidRDefault="005F4CFE" w:rsidP="005F4CFE">
      <w:pPr>
        <w:pStyle w:val="ListParagraph"/>
        <w:numPr>
          <w:ilvl w:val="0"/>
          <w:numId w:val="26"/>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5F4CFE">
      <w:pPr>
        <w:pStyle w:val="ListParagraph"/>
        <w:numPr>
          <w:ilvl w:val="0"/>
          <w:numId w:val="26"/>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5F4CFE">
      <w:pPr>
        <w:pStyle w:val="ListParagraph"/>
        <w:numPr>
          <w:ilvl w:val="0"/>
          <w:numId w:val="26"/>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5F4CFE">
      <w:pPr>
        <w:pStyle w:val="ListParagraph"/>
        <w:numPr>
          <w:ilvl w:val="0"/>
          <w:numId w:val="26"/>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5F4CFE">
      <w:pPr>
        <w:pStyle w:val="ListParagraph"/>
        <w:numPr>
          <w:ilvl w:val="0"/>
          <w:numId w:val="26"/>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A10C04">
      <w:pPr>
        <w:pStyle w:val="ListParagraph"/>
        <w:numPr>
          <w:ilvl w:val="0"/>
          <w:numId w:val="26"/>
        </w:numPr>
      </w:pPr>
      <w:proofErr w:type="spellStart"/>
      <w:r w:rsidRPr="00953A20">
        <w:rPr>
          <w:rStyle w:val="BodyTextChar"/>
        </w:rPr>
        <w:t>longlength</w:t>
      </w:r>
      <w:proofErr w:type="spellEnd"/>
      <w:r w:rsidRPr="00953A20">
        <w:rPr>
          <w:rStyle w:val="BodyTextChar"/>
        </w:rPr>
        <w:t>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w:t>
      </w:r>
      <w:proofErr w:type="gramStart"/>
      <w:r>
        <w:t>;</w:t>
      </w:r>
      <w:proofErr w:type="gramEnd"/>
      <w:r>
        <w:t xml:space="preserve"> whether the mother required doctor’s care during the leave. If they did require doctor’s care, it </w:t>
      </w:r>
      <w:proofErr w:type="gramStart"/>
      <w:r>
        <w:t>was considered</w:t>
      </w:r>
      <w:proofErr w:type="gramEnd"/>
      <w:r>
        <w:t xml:space="preserve"> a maternity disability leave. If not, it </w:t>
      </w:r>
      <w:proofErr w:type="gramStart"/>
      <w:r>
        <w:t>was considered</w:t>
      </w:r>
      <w:proofErr w:type="gramEnd"/>
      <w:r>
        <w:t xml:space="preserve">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r>
        <w:t>3.3.</w:t>
      </w:r>
      <w:r w:rsidR="00F33C61">
        <w:t>2</w:t>
      </w:r>
      <w:r>
        <w:t xml:space="preserve"> The </w:t>
      </w:r>
      <w:proofErr w:type="spellStart"/>
      <w:r>
        <w:rPr>
          <w:rFonts w:ascii="Courier New" w:hAnsi="Courier New" w:cs="Courier New"/>
        </w:rPr>
        <w:t>clean_</w:t>
      </w:r>
      <w:proofErr w:type="gramStart"/>
      <w:r>
        <w:rPr>
          <w:rFonts w:ascii="Courier New" w:hAnsi="Courier New" w:cs="Courier New"/>
        </w:rPr>
        <w:t>acs</w:t>
      </w:r>
      <w:proofErr w:type="spellEnd"/>
      <w:r w:rsidR="00F33C61">
        <w:rPr>
          <w:rFonts w:ascii="Courier New" w:hAnsi="Courier New" w:cs="Courier New"/>
        </w:rPr>
        <w:t>(</w:t>
      </w:r>
      <w:proofErr w:type="gramEnd"/>
      <w:r w:rsidR="00F33C61">
        <w:rPr>
          <w:rFonts w:ascii="Courier New" w:hAnsi="Courier New" w:cs="Courier New"/>
        </w:rPr>
        <w:t>)</w:t>
      </w:r>
      <w:r w:rsidR="00F33C61">
        <w:t xml:space="preserve">and </w:t>
      </w:r>
      <w:proofErr w:type="spellStart"/>
      <w:r w:rsidR="00F33C61">
        <w:rPr>
          <w:rFonts w:ascii="Courier New" w:hAnsi="Courier New" w:cs="Courier New"/>
        </w:rPr>
        <w:t>clean_cps</w:t>
      </w:r>
      <w:proofErr w:type="spellEnd"/>
      <w:r w:rsidR="00F33C61">
        <w:rPr>
          <w:rFonts w:ascii="Courier New" w:hAnsi="Courier New" w:cs="Courier New"/>
        </w:rPr>
        <w:t>()</w:t>
      </w:r>
      <w:r w:rsidR="00F33C61">
        <w:t>Functions</w:t>
      </w:r>
    </w:p>
    <w:p w14:paraId="26395AE1" w14:textId="77777777" w:rsidR="004729DC" w:rsidRDefault="004729DC" w:rsidP="00543F83"/>
    <w:p w14:paraId="146A3B6D" w14:textId="6C82F579" w:rsidR="004729DC" w:rsidRDefault="007D1CED" w:rsidP="004729DC">
      <w:r>
        <w:lastRenderedPageBreak/>
        <w:t xml:space="preserve">The </w:t>
      </w:r>
      <w:proofErr w:type="spellStart"/>
      <w:r w:rsidRPr="004729DC">
        <w:rPr>
          <w:rFonts w:ascii="Courier New" w:hAnsi="Courier New" w:cs="Courier New"/>
        </w:rPr>
        <w:t>clean_</w:t>
      </w:r>
      <w:proofErr w:type="gramStart"/>
      <w:r w:rsidRPr="004729DC">
        <w:rPr>
          <w:rFonts w:ascii="Courier New" w:hAnsi="Courier New" w:cs="Courier New"/>
        </w:rPr>
        <w:t>acs</w:t>
      </w:r>
      <w:proofErr w:type="spellEnd"/>
      <w:r w:rsidRPr="004729DC">
        <w:rPr>
          <w:rFonts w:ascii="Courier New" w:hAnsi="Courier New" w:cs="Courier New"/>
        </w:rPr>
        <w:t>(</w:t>
      </w:r>
      <w:proofErr w:type="gramEnd"/>
      <w:r w:rsidRPr="004729DC">
        <w:rPr>
          <w:rFonts w:ascii="Courier New" w:hAnsi="Courier New" w:cs="Courier New"/>
        </w:rPr>
        <w:t>)</w:t>
      </w:r>
      <w:r>
        <w:t xml:space="preserve">function takes </w:t>
      </w:r>
      <w:r w:rsidR="004729DC">
        <w:t>the raw ACS PUMS 2012-2016 5 year data retrieved from Census.</w:t>
      </w:r>
      <w:r w:rsidR="004729DC">
        <w:rPr>
          <w:rStyle w:val="FootnoteReference"/>
        </w:rPr>
        <w:footnoteReference w:id="11"/>
      </w:r>
      <w:r w:rsidR="004729DC">
        <w:t xml:space="preserve"> The data set comes in two files</w:t>
      </w:r>
      <w:proofErr w:type="gramStart"/>
      <w:r w:rsidR="004729DC">
        <w:t>;</w:t>
      </w:r>
      <w:proofErr w:type="gramEnd"/>
      <w:r w:rsidR="004729DC">
        <w:t xml:space="preserve"> a household-level file and a person-level file. We begin by </w:t>
      </w:r>
      <w:r w:rsidR="00F33C61">
        <w:t xml:space="preserve">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w:t>
      </w:r>
      <w:proofErr w:type="gramStart"/>
      <w:r w:rsidR="00F33C61">
        <w:t>to only contain</w:t>
      </w:r>
      <w:proofErr w:type="gramEnd"/>
      <w:r w:rsidR="00F33C61">
        <w:t xml:space="preserve">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proofErr w:type="spellStart"/>
      <w:r w:rsidR="007D1CED" w:rsidRPr="003A6BF8">
        <w:rPr>
          <w:rFonts w:ascii="Courier New" w:hAnsi="Courier New" w:cs="Courier New"/>
        </w:rPr>
        <w:t>clean_</w:t>
      </w:r>
      <w:r w:rsidR="007D1CED">
        <w:rPr>
          <w:rFonts w:ascii="Courier New" w:hAnsi="Courier New" w:cs="Courier New"/>
        </w:rPr>
        <w:t>cps</w:t>
      </w:r>
      <w:proofErr w:type="spellEnd"/>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r>
        <w:t xml:space="preserve">3.3.3 The </w:t>
      </w:r>
      <w:proofErr w:type="spellStart"/>
      <w:r w:rsidRPr="00F33C61">
        <w:rPr>
          <w:rFonts w:ascii="Courier New" w:hAnsi="Courier New" w:cs="Courier New"/>
        </w:rPr>
        <w:t>impute_cps_to_</w:t>
      </w:r>
      <w:proofErr w:type="gramStart"/>
      <w:r w:rsidRPr="00F33C61">
        <w:rPr>
          <w:rFonts w:ascii="Courier New" w:hAnsi="Courier New" w:cs="Courier New"/>
        </w:rPr>
        <w:t>acs</w:t>
      </w:r>
      <w:proofErr w:type="spellEnd"/>
      <w:r>
        <w:rPr>
          <w:rFonts w:ascii="Courier New" w:hAnsi="Courier New" w:cs="Courier New"/>
        </w:rPr>
        <w:t>(</w:t>
      </w:r>
      <w:proofErr w:type="gramEnd"/>
      <w:r>
        <w:rPr>
          <w:rFonts w:ascii="Courier New" w:hAnsi="Courier New" w:cs="Courier New"/>
        </w:rPr>
        <w:t>)</w:t>
      </w:r>
      <w:r>
        <w:t>Function</w:t>
      </w:r>
    </w:p>
    <w:p w14:paraId="3BC5D81B" w14:textId="77777777" w:rsidR="00F33C61" w:rsidRDefault="00F33C61" w:rsidP="004729DC"/>
    <w:p w14:paraId="5CBB8EEF" w14:textId="3AE8C88E" w:rsidR="00F33C61" w:rsidRDefault="00F33C61" w:rsidP="00996675">
      <w:pPr>
        <w:pStyle w:val="Heading3"/>
        <w:rPr>
          <w:b w:val="0"/>
        </w:rPr>
      </w:pPr>
      <w:r w:rsidRPr="00F33C61">
        <w:rPr>
          <w:b w:val="0"/>
        </w:rPr>
        <w:t>Some variables</w:t>
      </w:r>
      <w:r w:rsidR="0028269F">
        <w:rPr>
          <w:b w:val="0"/>
        </w:rPr>
        <w:t xml:space="preserve"> contained</w:t>
      </w:r>
      <w:r w:rsidRPr="00F33C61">
        <w:rPr>
          <w:b w:val="0"/>
        </w:rPr>
        <w:t xml:space="preserve"> in the FMLA data are not available in the ACS. The </w:t>
      </w:r>
      <w:proofErr w:type="spellStart"/>
      <w:r w:rsidRPr="00F33C61">
        <w:rPr>
          <w:rFonts w:ascii="Courier New" w:hAnsi="Courier New" w:cs="Courier New"/>
          <w:b w:val="0"/>
        </w:rPr>
        <w:t>impute_cps_to_acs</w:t>
      </w:r>
      <w:proofErr w:type="spellEnd"/>
      <w:r w:rsidRPr="00F33C61">
        <w:rPr>
          <w:rFonts w:ascii="Courier New" w:hAnsi="Courier New" w:cs="Courier New"/>
          <w:b w:val="0"/>
        </w:rPr>
        <w:t>()</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w:t>
      </w:r>
      <w:proofErr w:type="gramStart"/>
      <w:r w:rsidR="00996675">
        <w:rPr>
          <w:b w:val="0"/>
        </w:rPr>
        <w:t>are performed</w:t>
      </w:r>
      <w:proofErr w:type="gramEnd"/>
      <w:r w:rsidR="00996675">
        <w:rPr>
          <w:b w:val="0"/>
        </w:rPr>
        <w:t xml:space="preserve"> are discussed with </w:t>
      </w:r>
      <w:r w:rsidR="00DD50C9">
        <w:rPr>
          <w:b w:val="0"/>
        </w:rPr>
        <w:t xml:space="preserve">in </w:t>
      </w:r>
      <w:r w:rsidR="00996675" w:rsidRPr="00996675">
        <w:rPr>
          <w:b w:val="0"/>
          <w:highlight w:val="yellow"/>
        </w:rPr>
        <w:t>section 3.X</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p>
    <w:p w14:paraId="40F26E09" w14:textId="77777777" w:rsidR="00996675" w:rsidRDefault="00996675" w:rsidP="00996675"/>
    <w:p w14:paraId="2F743732" w14:textId="0F62D08C" w:rsidR="00996675" w:rsidRPr="00996675" w:rsidRDefault="00996675" w:rsidP="00996675">
      <w:r>
        <w:rPr>
          <w:b/>
          <w:i/>
        </w:rPr>
        <w:t xml:space="preserve">Whether an individual </w:t>
      </w:r>
      <w:proofErr w:type="gramStart"/>
      <w:r>
        <w:rPr>
          <w:b/>
          <w:i/>
        </w:rPr>
        <w:t>is paid</w:t>
      </w:r>
      <w:proofErr w:type="gramEnd"/>
      <w:r>
        <w:rPr>
          <w:b/>
          <w:i/>
        </w:rPr>
        <w:t xml:space="preserve"> hourly or not (</w:t>
      </w:r>
      <w:proofErr w:type="spellStart"/>
      <w:r>
        <w:rPr>
          <w:b/>
          <w:i/>
        </w:rPr>
        <w:t>paid_hrly</w:t>
      </w:r>
      <w:proofErr w:type="spellEnd"/>
      <w:r>
        <w:rPr>
          <w:b/>
          <w:i/>
        </w:rPr>
        <w:t xml:space="preserve">). </w:t>
      </w:r>
      <w:r>
        <w:t xml:space="preserve"> This is a dummy variable indicating </w:t>
      </w:r>
      <w:proofErr w:type="gramStart"/>
      <w:r>
        <w:t>whether or not</w:t>
      </w:r>
      <w:proofErr w:type="gramEnd"/>
      <w:r>
        <w:t xml:space="preserve"> an individual is paid by the hour. It </w:t>
      </w:r>
      <w:proofErr w:type="gramStart"/>
      <w:r>
        <w:t>is imputed</w:t>
      </w:r>
      <w:proofErr w:type="gramEnd"/>
      <w:r>
        <w:t xml:space="preserve">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w:t>
      </w:r>
      <w:proofErr w:type="spellStart"/>
      <w:r>
        <w:rPr>
          <w:b/>
          <w:i/>
        </w:rPr>
        <w:t>num_emp</w:t>
      </w:r>
      <w:proofErr w:type="spellEnd"/>
      <w:r>
        <w:rPr>
          <w:b/>
          <w:i/>
        </w:rPr>
        <w:t>).</w:t>
      </w:r>
      <w:r>
        <w:t xml:space="preserve"> This is an integer variable taking the values 1,</w:t>
      </w:r>
      <w:r w:rsidR="00BE7F27">
        <w:t xml:space="preserve"> </w:t>
      </w:r>
      <w:r>
        <w:t xml:space="preserve">2, or 3. This </w:t>
      </w:r>
      <w:proofErr w:type="gramStart"/>
      <w:r>
        <w:t>is imputed</w:t>
      </w:r>
      <w:proofErr w:type="gramEnd"/>
      <w:r>
        <w:t xml:space="preserve">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Number of weeks worked in the past 12 months (</w:t>
      </w:r>
      <w:proofErr w:type="spellStart"/>
      <w:r>
        <w:rPr>
          <w:b/>
          <w:i/>
        </w:rPr>
        <w:t>weeks_worked</w:t>
      </w:r>
      <w:proofErr w:type="spellEnd"/>
      <w:r>
        <w:rPr>
          <w:b/>
          <w:i/>
        </w:rPr>
        <w:t xml:space="preserve">). </w:t>
      </w:r>
      <w:r>
        <w:t xml:space="preserve">This is an integer variable from 0-52 that represents the number of weeks worked in the past 12 months. This element </w:t>
      </w:r>
      <w:proofErr w:type="gramStart"/>
      <w:r>
        <w:t>is found</w:t>
      </w:r>
      <w:proofErr w:type="gramEnd"/>
      <w:r>
        <w:t xml:space="preserve">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w:t>
      </w:r>
      <w:proofErr w:type="spellStart"/>
      <w:r w:rsidR="00996675">
        <w:rPr>
          <w:b/>
          <w:i/>
        </w:rPr>
        <w:t>emp_size</w:t>
      </w:r>
      <w:proofErr w:type="spellEnd"/>
      <w:r w:rsidR="00996675">
        <w:rPr>
          <w:b/>
          <w:i/>
        </w:rPr>
        <w:t>).</w:t>
      </w:r>
      <w:r>
        <w:rPr>
          <w:b/>
          <w:i/>
        </w:rPr>
        <w:t xml:space="preserve"> </w:t>
      </w:r>
      <w:r>
        <w:t xml:space="preserve">This is a categorical value representing ranges of employer sizes, in terms of employees employed. The size range </w:t>
      </w:r>
      <w:proofErr w:type="gramStart"/>
      <w:r>
        <w:t>is imputed</w:t>
      </w:r>
      <w:proofErr w:type="gramEnd"/>
      <w:r>
        <w:t xml:space="preserve"> via an ordered logit regression to ACS. Then, a value within </w:t>
      </w:r>
      <w:proofErr w:type="gramStart"/>
      <w:r>
        <w:t xml:space="preserve">their assigned range is randomly </w:t>
      </w:r>
      <w:r w:rsidR="00AD330B">
        <w:t>chosen</w:t>
      </w:r>
      <w:r>
        <w:t xml:space="preserve"> to each ACS individual</w:t>
      </w:r>
      <w:proofErr w:type="gramEnd"/>
      <w:r>
        <w:t xml:space="preserve">. </w:t>
      </w:r>
    </w:p>
    <w:p w14:paraId="317623F5" w14:textId="77777777" w:rsidR="001B7F68" w:rsidRDefault="001B7F68" w:rsidP="00996675"/>
    <w:p w14:paraId="23FD60E4" w14:textId="3579F3CE" w:rsidR="000E18AB" w:rsidRDefault="003A25BF" w:rsidP="000E18AB">
      <w:pPr>
        <w:pStyle w:val="Heading2"/>
      </w:pPr>
      <w:bookmarkStart w:id="84" w:name="_Toc529203720"/>
      <w:r>
        <w:t>3</w:t>
      </w:r>
      <w:r w:rsidR="00CD62E7">
        <w:t>.</w:t>
      </w:r>
      <w:r w:rsidR="00755488">
        <w:t>4</w:t>
      </w:r>
      <w:r w:rsidR="000E18AB">
        <w:tab/>
      </w:r>
      <w:r w:rsidR="007D1CED">
        <w:t>Pre-</w:t>
      </w:r>
      <w:r w:rsidR="00755488">
        <w:t>Imputation</w:t>
      </w:r>
      <w:bookmarkEnd w:id="84"/>
    </w:p>
    <w:p w14:paraId="7328D596" w14:textId="0096C705" w:rsidR="00D31403" w:rsidRDefault="00D31403" w:rsidP="000E18AB"/>
    <w:p w14:paraId="3E6E593F" w14:textId="1AC54F07" w:rsidR="0063494C" w:rsidRDefault="0063494C" w:rsidP="0063494C">
      <w:r>
        <w:lastRenderedPageBreak/>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FMLA data sets used in the model. </w:t>
      </w:r>
      <w:r w:rsidRPr="003A6BF8">
        <w:t>The</w:t>
      </w:r>
      <w:r>
        <w:t xml:space="preserve"> </w:t>
      </w:r>
      <w:proofErr w:type="spellStart"/>
      <w:r>
        <w:rPr>
          <w:rFonts w:ascii="Courier New" w:hAnsi="Courier New" w:cs="Courier New"/>
        </w:rPr>
        <w:t>impute_intra_</w:t>
      </w:r>
      <w:proofErr w:type="gramStart"/>
      <w:r>
        <w:rPr>
          <w:rFonts w:ascii="Courier New" w:hAnsi="Courier New" w:cs="Courier New"/>
        </w:rPr>
        <w:t>fmla</w:t>
      </w:r>
      <w:proofErr w:type="spellEnd"/>
      <w:r w:rsidRPr="003A6BF8">
        <w:rPr>
          <w:rFonts w:ascii="Courier New" w:hAnsi="Courier New" w:cs="Courier New"/>
        </w:rPr>
        <w:t>(</w:t>
      </w:r>
      <w:proofErr w:type="gramEnd"/>
      <w:r w:rsidRPr="003A6BF8">
        <w:rPr>
          <w:rFonts w:ascii="Courier New" w:hAnsi="Courier New" w:cs="Courier New"/>
        </w:rPr>
        <w:t>)</w:t>
      </w:r>
      <w:r w:rsidRPr="003A6BF8">
        <w:t xml:space="preserve">function </w:t>
      </w:r>
      <w:r w:rsidR="00F228DB">
        <w:t xml:space="preserve">and </w:t>
      </w:r>
      <w:proofErr w:type="spellStart"/>
      <w:r w:rsidR="00F228DB" w:rsidRPr="00EB4CB0">
        <w:rPr>
          <w:rStyle w:val="BodyTextChar"/>
        </w:rPr>
        <w:t>acs_filtering</w:t>
      </w:r>
      <w:proofErr w:type="spellEnd"/>
      <w:r w:rsidR="00F228DB" w:rsidRPr="00EB4CB0">
        <w:rPr>
          <w:rStyle w:val="BodyTextChar"/>
        </w:rPr>
        <w:t>()</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F228DB">
        <w:t xml:space="preserve">FMLA and ACS </w:t>
      </w:r>
      <w:r w:rsidRPr="003A6BF8">
        <w:t xml:space="preserve">datasets </w:t>
      </w:r>
      <w:r w:rsidR="00F228DB">
        <w:t>ready for FMLA to ACS imputation.</w:t>
      </w:r>
    </w:p>
    <w:p w14:paraId="3449E7C6" w14:textId="77777777" w:rsidR="0063494C" w:rsidRDefault="0063494C" w:rsidP="000E18AB"/>
    <w:p w14:paraId="53195D8F" w14:textId="3EE12B1F" w:rsidR="00F228DB" w:rsidRPr="00543F83" w:rsidRDefault="00F228DB" w:rsidP="00F228DB">
      <w:pPr>
        <w:pStyle w:val="Heading3"/>
      </w:pPr>
      <w:r>
        <w:t xml:space="preserve">3.4.1 The </w:t>
      </w:r>
      <w:proofErr w:type="spellStart"/>
      <w:r w:rsidRPr="00F33C61">
        <w:rPr>
          <w:rFonts w:ascii="Courier New" w:hAnsi="Courier New" w:cs="Courier New"/>
        </w:rPr>
        <w:t>impute_</w:t>
      </w:r>
      <w:r>
        <w:rPr>
          <w:rFonts w:ascii="Courier New" w:hAnsi="Courier New" w:cs="Courier New"/>
        </w:rPr>
        <w:t>intra_</w:t>
      </w:r>
      <w:proofErr w:type="gramStart"/>
      <w:r>
        <w:rPr>
          <w:rFonts w:ascii="Courier New" w:hAnsi="Courier New" w:cs="Courier New"/>
        </w:rPr>
        <w:t>fmla</w:t>
      </w:r>
      <w:proofErr w:type="spellEnd"/>
      <w:r>
        <w:rPr>
          <w:rFonts w:ascii="Courier New" w:hAnsi="Courier New" w:cs="Courier New"/>
        </w:rPr>
        <w:t>(</w:t>
      </w:r>
      <w:proofErr w:type="gramEnd"/>
      <w:r>
        <w:rPr>
          <w:rFonts w:ascii="Courier New" w:hAnsi="Courier New" w:cs="Courier New"/>
        </w:rPr>
        <w:t>)</w:t>
      </w:r>
      <w:r>
        <w:t>Function</w:t>
      </w:r>
    </w:p>
    <w:p w14:paraId="30125812" w14:textId="77777777" w:rsidR="00F228DB" w:rsidRDefault="00F228DB" w:rsidP="000E18AB"/>
    <w:p w14:paraId="20DEB458" w14:textId="1E759291" w:rsidR="00C4081D" w:rsidRDefault="00534768" w:rsidP="00C4081D">
      <w:pPr>
        <w:autoSpaceDE w:val="0"/>
        <w:autoSpaceDN w:val="0"/>
        <w:adjustRightInd w:val="0"/>
      </w:pPr>
      <w:r>
        <w:t xml:space="preserve">This function </w:t>
      </w:r>
      <w:proofErr w:type="gramStart"/>
      <w:r>
        <w:t>is motivated</w:t>
      </w:r>
      <w:proofErr w:type="gramEnd"/>
      <w:r>
        <w:t xml:space="preserve"> by the importance of estimating the type and length of leaves. </w:t>
      </w:r>
      <w:r w:rsidR="00C4081D">
        <w:t xml:space="preserve">Within the FMLA, </w:t>
      </w:r>
      <w:r>
        <w:t xml:space="preserve">leave type and length is </w:t>
      </w:r>
      <w:r w:rsidR="00C4081D">
        <w:t xml:space="preserve">only available for a maximum of two unique leaves – their last leave taken and their longest leave taken – in the previous 12 months for an individual survey respondent. Therefore, </w:t>
      </w:r>
      <w:proofErr w:type="gramStart"/>
      <w:r w:rsidR="00C4081D">
        <w:t>there are some circumstances under which we do not have complete leave length or type information for a respondent</w:t>
      </w:r>
      <w:proofErr w:type="gramEnd"/>
      <w:r w:rsidR="00C4081D">
        <w:t xml:space="preserve">. To understand when this might occur, consider the examples presented in </w:t>
      </w:r>
      <w:r w:rsidR="00C4081D">
        <w:fldChar w:fldCharType="begin"/>
      </w:r>
      <w:r w:rsidR="00C4081D">
        <w:instrText xml:space="preserve"> REF _Ref529184522 \h </w:instrText>
      </w:r>
      <w:r w:rsidR="00C4081D">
        <w:fldChar w:fldCharType="separate"/>
      </w:r>
      <w:r w:rsidR="00C4081D" w:rsidRPr="00285C1F">
        <w:t xml:space="preserve">Exhibit </w:t>
      </w:r>
      <w:r w:rsidR="00C4081D">
        <w:rPr>
          <w:noProof/>
        </w:rPr>
        <w:t>4</w:t>
      </w:r>
      <w:r w:rsidR="00C4081D">
        <w:fldChar w:fldCharType="end"/>
      </w:r>
      <w:r w:rsidR="00C4081D">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77777777" w:rsidR="00C4081D" w:rsidRPr="005F4154" w:rsidRDefault="00C4081D" w:rsidP="00C4081D">
      <w:pPr>
        <w:pStyle w:val="Caption"/>
        <w:keepNext/>
        <w:rPr>
          <w:b w:val="0"/>
        </w:rPr>
      </w:pPr>
      <w:bookmarkStart w:id="85" w:name="_Ref529184522"/>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Pr>
          <w:noProof/>
        </w:rPr>
        <w:t>9</w:t>
      </w:r>
      <w:r w:rsidRPr="00285C1F">
        <w:rPr>
          <w:noProof/>
        </w:rPr>
        <w:fldChar w:fldCharType="end"/>
      </w:r>
      <w:bookmarkEnd w:id="85"/>
      <w:r w:rsidRPr="00285C1F">
        <w:t xml:space="preserve">: </w:t>
      </w:r>
      <w:r>
        <w:t>Example Leave Information Responses in FMLA</w:t>
      </w:r>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65ED9B3F"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w:t>
      </w:r>
      <w:proofErr w:type="gramStart"/>
      <w:r w:rsidRPr="00534768">
        <w:rPr>
          <w:color w:val="000000" w:themeColor="text1"/>
        </w:rPr>
        <w:t>is done</w:t>
      </w:r>
      <w:proofErr w:type="gramEnd"/>
      <w:r w:rsidRPr="00534768">
        <w:rPr>
          <w:color w:val="000000" w:themeColor="text1"/>
        </w:rPr>
        <w:t xml:space="preserv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w:t>
      </w:r>
      <w:proofErr w:type="gramStart"/>
      <w:r w:rsidR="00515114">
        <w:rPr>
          <w:color w:val="000000" w:themeColor="text1"/>
        </w:rPr>
        <w:t>is assigned</w:t>
      </w:r>
      <w:proofErr w:type="gramEnd"/>
      <w:r w:rsidR="00515114">
        <w:rPr>
          <w:color w:val="000000" w:themeColor="text1"/>
        </w:rPr>
        <w:t xml:space="preserve"> a normalized probability proportional to the probability score estimated by the logit model above.  Exhibit X below illustrates an example of this process for individual D </w:t>
      </w:r>
      <w:proofErr w:type="gramStart"/>
      <w:r w:rsidR="00515114">
        <w:rPr>
          <w:color w:val="000000" w:themeColor="text1"/>
        </w:rPr>
        <w:t>from above</w:t>
      </w:r>
      <w:proofErr w:type="gramEnd"/>
      <w:r w:rsidR="00515114">
        <w:rPr>
          <w:color w:val="000000" w:themeColor="text1"/>
        </w:rPr>
        <w:t>.</w:t>
      </w:r>
    </w:p>
    <w:p w14:paraId="1B4375E0" w14:textId="77777777" w:rsidR="00130664" w:rsidRDefault="00130664" w:rsidP="00534768">
      <w:pPr>
        <w:rPr>
          <w:color w:val="000000" w:themeColor="text1"/>
        </w:rPr>
      </w:pPr>
    </w:p>
    <w:p w14:paraId="19114B77" w14:textId="68D1D4DA" w:rsidR="00130664" w:rsidRDefault="00130664" w:rsidP="00130664">
      <w:pPr>
        <w:pStyle w:val="Caption"/>
        <w:keepNext/>
      </w:pPr>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Pr>
          <w:noProof/>
        </w:rPr>
        <w:t>9</w:t>
      </w:r>
      <w:r w:rsidRPr="00285C1F">
        <w:rPr>
          <w:noProof/>
        </w:rPr>
        <w:fldChar w:fldCharType="end"/>
      </w:r>
      <w:r w:rsidRPr="00285C1F">
        <w:t xml:space="preserve">: </w:t>
      </w:r>
      <w:r>
        <w:t xml:space="preserve">Leave Imputation Example </w:t>
      </w:r>
    </w:p>
    <w:p w14:paraId="1F45682F" w14:textId="137F90D3"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lastRenderedPageBreak/>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 xml:space="preserve">m to </w:t>
      </w:r>
      <w:proofErr w:type="gramStart"/>
      <w:r w:rsidR="00D23BC5">
        <w:rPr>
          <w:i/>
          <w:color w:val="000000" w:themeColor="text1"/>
          <w:sz w:val="20"/>
          <w:szCs w:val="20"/>
        </w:rPr>
        <w:t>1</w:t>
      </w:r>
      <w:proofErr w:type="gramEnd"/>
      <w:r w:rsidR="00D23BC5">
        <w:rPr>
          <w:i/>
          <w:color w:val="000000" w:themeColor="text1"/>
          <w:sz w:val="20"/>
          <w:szCs w:val="20"/>
        </w:rPr>
        <w:t>.</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w:t>
      </w:r>
      <w:proofErr w:type="gramStart"/>
      <w:r>
        <w:rPr>
          <w:i/>
          <w:color w:val="000000" w:themeColor="text1"/>
          <w:sz w:val="20"/>
          <w:szCs w:val="20"/>
        </w:rPr>
        <w:t>Create intervals based on normalized probabilities</w:t>
      </w:r>
      <w:proofErr w:type="gramEnd"/>
      <w:r>
        <w:rPr>
          <w:i/>
          <w:color w:val="000000" w:themeColor="text1"/>
          <w:sz w:val="20"/>
          <w:szCs w:val="20"/>
        </w:rPr>
        <w:t xml:space="preserve">, </w:t>
      </w:r>
      <w:proofErr w:type="gramStart"/>
      <w:r w:rsidRPr="00515114">
        <w:rPr>
          <w:i/>
          <w:color w:val="000000" w:themeColor="text1"/>
          <w:sz w:val="20"/>
          <w:szCs w:val="20"/>
        </w:rPr>
        <w:t>generate random number</w:t>
      </w:r>
      <w:proofErr w:type="gramEnd"/>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5D6BAF0D"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r>
        <w:t xml:space="preserve">3.4.2 The </w:t>
      </w:r>
      <w:proofErr w:type="spellStart"/>
      <w:r>
        <w:rPr>
          <w:rFonts w:ascii="Courier New" w:hAnsi="Courier New" w:cs="Courier New"/>
        </w:rPr>
        <w:t>acs_</w:t>
      </w:r>
      <w:proofErr w:type="gramStart"/>
      <w:r>
        <w:rPr>
          <w:rFonts w:ascii="Courier New" w:hAnsi="Courier New" w:cs="Courier New"/>
        </w:rPr>
        <w:t>filtering</w:t>
      </w:r>
      <w:proofErr w:type="spellEnd"/>
      <w:r>
        <w:rPr>
          <w:rFonts w:ascii="Courier New" w:hAnsi="Courier New" w:cs="Courier New"/>
        </w:rPr>
        <w:t>(</w:t>
      </w:r>
      <w:proofErr w:type="gramEnd"/>
      <w:r>
        <w:rPr>
          <w:rFonts w:ascii="Courier New" w:hAnsi="Courier New" w:cs="Courier New"/>
        </w:rPr>
        <w:t>)</w:t>
      </w:r>
      <w:r>
        <w:t>Function</w:t>
      </w:r>
    </w:p>
    <w:p w14:paraId="124D6E13" w14:textId="77777777" w:rsidR="0063494C" w:rsidRDefault="0063494C" w:rsidP="000E18AB"/>
    <w:p w14:paraId="3F848BE5" w14:textId="674C09A8" w:rsidR="0063494C" w:rsidRDefault="001551C6" w:rsidP="000E18AB">
      <w:r>
        <w:t xml:space="preserve">This is </w:t>
      </w:r>
      <w:proofErr w:type="gramStart"/>
      <w:r>
        <w:t xml:space="preserve">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proofErr w:type="gramEnd"/>
      <w:r w:rsidR="003768CB">
        <w:t>.</w:t>
      </w:r>
    </w:p>
    <w:p w14:paraId="5AF7A47C" w14:textId="77777777" w:rsidR="0063494C" w:rsidRDefault="0063494C" w:rsidP="000E18AB"/>
    <w:p w14:paraId="6FC61452" w14:textId="2A066D88" w:rsidR="00D31403" w:rsidRDefault="00717078" w:rsidP="000E18AB">
      <w:r>
        <w:t xml:space="preserve">The FMLA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w:t>
      </w:r>
      <w:proofErr w:type="gramStart"/>
      <w:r>
        <w:t>are needed</w:t>
      </w:r>
      <w:proofErr w:type="gramEnd"/>
      <w:r>
        <w:t xml:space="preserve"> and how they are performed in </w:t>
      </w:r>
      <w:r w:rsidR="005665AA">
        <w:t>each</w:t>
      </w:r>
      <w:r>
        <w:t xml:space="preserve"> dataset.</w:t>
      </w:r>
    </w:p>
    <w:p w14:paraId="3726BD16" w14:textId="5E9D227F" w:rsidR="00755488" w:rsidRDefault="00755488" w:rsidP="00755488"/>
    <w:p w14:paraId="40C1C62D" w14:textId="548AF920" w:rsidR="00C611C1" w:rsidRDefault="00C611C1" w:rsidP="00C611C1">
      <w:pPr>
        <w:pStyle w:val="Heading2"/>
      </w:pPr>
      <w:r>
        <w:t>3.5</w:t>
      </w:r>
      <w:r>
        <w:tab/>
        <w:t>FMLA to ACS Imputation</w:t>
      </w:r>
    </w:p>
    <w:p w14:paraId="76858F69" w14:textId="77777777" w:rsidR="00F83CDB" w:rsidRPr="00F83CDB" w:rsidRDefault="00F83CDB" w:rsidP="00F83CDB"/>
    <w:p w14:paraId="21653DAC" w14:textId="3B36ECEB"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FMLA to the ACS data set. </w:t>
      </w:r>
    </w:p>
    <w:p w14:paraId="2787EA77" w14:textId="77777777" w:rsidR="00A92E3B" w:rsidRDefault="00A92E3B" w:rsidP="0022479C"/>
    <w:p w14:paraId="243A913A" w14:textId="6E76BC77" w:rsidR="00A92E3B" w:rsidRDefault="00A92E3B" w:rsidP="000360C5">
      <w:pPr>
        <w:pStyle w:val="Heading3"/>
      </w:pPr>
      <w:r>
        <w:t>3.5.1</w:t>
      </w:r>
      <w:r w:rsidR="000360C5">
        <w:tab/>
        <w:t xml:space="preserve">The </w:t>
      </w:r>
      <w:proofErr w:type="spellStart"/>
      <w:r w:rsidR="000360C5" w:rsidRPr="0022479C">
        <w:rPr>
          <w:rStyle w:val="BodyTextChar"/>
        </w:rPr>
        <w:t>impute_fmla_to_</w:t>
      </w:r>
      <w:proofErr w:type="gramStart"/>
      <w:r w:rsidR="000360C5" w:rsidRPr="0022479C">
        <w:rPr>
          <w:rStyle w:val="BodyTextChar"/>
        </w:rPr>
        <w:t>acs</w:t>
      </w:r>
      <w:proofErr w:type="spellEnd"/>
      <w:r w:rsidR="000360C5" w:rsidRPr="0022479C">
        <w:rPr>
          <w:rStyle w:val="BodyTextChar"/>
        </w:rPr>
        <w:t>(</w:t>
      </w:r>
      <w:proofErr w:type="gramEnd"/>
      <w:r w:rsidR="000360C5" w:rsidRPr="0022479C">
        <w:rPr>
          <w:rStyle w:val="BodyTextChar"/>
        </w:rPr>
        <w:t>)</w:t>
      </w:r>
      <w:r w:rsidR="000360C5">
        <w:t>Function</w:t>
      </w:r>
    </w:p>
    <w:p w14:paraId="18132CFF" w14:textId="77777777" w:rsidR="000360C5" w:rsidRDefault="000360C5" w:rsidP="000360C5"/>
    <w:p w14:paraId="6E08B02B" w14:textId="3B627E4A" w:rsidR="000360C5" w:rsidRPr="000360C5" w:rsidRDefault="000360C5" w:rsidP="000360C5">
      <w:r>
        <w:t>The</w:t>
      </w:r>
      <w:r w:rsidRPr="00F83CDB">
        <w:t xml:space="preserve"> </w:t>
      </w:r>
      <w:proofErr w:type="spellStart"/>
      <w:r w:rsidRPr="0022479C">
        <w:rPr>
          <w:rStyle w:val="BodyTextChar"/>
        </w:rPr>
        <w:t>impute_fmla_to_</w:t>
      </w:r>
      <w:proofErr w:type="gramStart"/>
      <w:r w:rsidRPr="0022479C">
        <w:rPr>
          <w:rStyle w:val="BodyTextChar"/>
        </w:rPr>
        <w:t>acs</w:t>
      </w:r>
      <w:proofErr w:type="spellEnd"/>
      <w:r w:rsidRPr="0022479C">
        <w:rPr>
          <w:rStyle w:val="BodyTextChar"/>
        </w:rPr>
        <w:t>(</w:t>
      </w:r>
      <w:proofErr w:type="gramEnd"/>
      <w:r w:rsidRPr="0022479C">
        <w:rPr>
          <w:rStyle w:val="BodyTextChar"/>
        </w:rPr>
        <w:t>)</w:t>
      </w:r>
      <w:r>
        <w:t xml:space="preserve"> function executes the actual imputation. The remaining functions specify different methods that </w:t>
      </w:r>
      <w:proofErr w:type="gramStart"/>
      <w:r>
        <w:t>can be used</w:t>
      </w:r>
      <w:proofErr w:type="gramEnd"/>
      <w:r>
        <w:t xml:space="preserve"> to perform the imputation. The output of this function is an ACS data set with columns representing leave taking/needing, and other variables exclusively available in FMLA that are required for the rest of the model.</w:t>
      </w:r>
    </w:p>
    <w:p w14:paraId="2AFAAE97" w14:textId="77777777" w:rsidR="000360C5" w:rsidRDefault="000360C5" w:rsidP="00DE6580"/>
    <w:p w14:paraId="2EB5325C" w14:textId="62D1AA7A" w:rsidR="00DE6580" w:rsidRDefault="00DE6580" w:rsidP="00DE6580">
      <w:r>
        <w:t xml:space="preserve">To perform the FMLA to ACS imputation, the model has </w:t>
      </w:r>
      <w:proofErr w:type="gramStart"/>
      <w:r w:rsidR="009F706B">
        <w:rPr>
          <w:highlight w:val="yellow"/>
        </w:rPr>
        <w:t>7</w:t>
      </w:r>
      <w:commentRangeStart w:id="86"/>
      <w:commentRangeEnd w:id="86"/>
      <w:proofErr w:type="gramEnd"/>
      <w:r>
        <w:t xml:space="preserve"> different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w:t>
      </w:r>
      <w:proofErr w:type="gramStart"/>
      <w:r w:rsidRPr="009F706B">
        <w:rPr>
          <w:rStyle w:val="BodyTextChar"/>
        </w:rPr>
        <w:t>scratch(</w:t>
      </w:r>
      <w:proofErr w:type="gramEnd"/>
      <w:r w:rsidRPr="009F706B">
        <w:rPr>
          <w:rStyle w:val="BodyTextChar"/>
        </w:rPr>
        <w:t>)</w:t>
      </w:r>
      <w:r>
        <w:t>,</w:t>
      </w:r>
      <w:r w:rsidR="009F706B">
        <w:t xml:space="preserve"> </w:t>
      </w:r>
      <w:proofErr w:type="spellStart"/>
      <w:r w:rsidR="009F706B" w:rsidRPr="009F706B">
        <w:rPr>
          <w:rStyle w:val="BodyTextChar"/>
        </w:rPr>
        <w:t>KNN_multi</w:t>
      </w:r>
      <w:proofErr w:type="spellEnd"/>
      <w:r w:rsidR="009F706B" w:rsidRPr="009F706B">
        <w:rPr>
          <w:rStyle w:val="BodyTextChar"/>
        </w:rPr>
        <w:t>()</w:t>
      </w:r>
      <w:r w:rsidR="009F706B">
        <w:t>,</w:t>
      </w:r>
      <w:r>
        <w:t xml:space="preserve"> </w:t>
      </w:r>
      <w:proofErr w:type="spellStart"/>
      <w:r w:rsidRPr="009F706B">
        <w:rPr>
          <w:rStyle w:val="BodyTextChar"/>
        </w:rPr>
        <w:t>logit_leave_method</w:t>
      </w:r>
      <w:proofErr w:type="spellEnd"/>
      <w:r w:rsidRPr="009F706B">
        <w:rPr>
          <w:rStyle w:val="BodyTextChar"/>
        </w:rPr>
        <w:t>()</w:t>
      </w:r>
      <w:r w:rsidR="009F706B">
        <w:t xml:space="preserve">, </w:t>
      </w:r>
      <w:proofErr w:type="spellStart"/>
      <w:r w:rsidRPr="009F706B">
        <w:rPr>
          <w:rStyle w:val="BodyTextChar"/>
        </w:rPr>
        <w:t>Naive_Bayes</w:t>
      </w:r>
      <w:proofErr w:type="spellEnd"/>
      <w:r w:rsidRPr="009F706B">
        <w:rPr>
          <w:rStyle w:val="BodyTextChar"/>
        </w:rPr>
        <w:t>()</w:t>
      </w:r>
      <w:r w:rsidR="009F706B">
        <w:t xml:space="preserve">, </w:t>
      </w:r>
      <w:proofErr w:type="spellStart"/>
      <w:r w:rsidRPr="009F706B">
        <w:rPr>
          <w:rStyle w:val="BodyTextChar"/>
        </w:rPr>
        <w:t>ridge_class</w:t>
      </w:r>
      <w:proofErr w:type="spellEnd"/>
      <w:r w:rsidRPr="009F706B">
        <w:rPr>
          <w:rStyle w:val="BodyTextChar"/>
        </w:rPr>
        <w:t>()</w:t>
      </w:r>
      <w:r w:rsidR="009F706B">
        <w:t xml:space="preserve">, </w:t>
      </w:r>
      <w:proofErr w:type="spellStart"/>
      <w:r w:rsidRPr="009F706B">
        <w:rPr>
          <w:rStyle w:val="BodyTextChar"/>
        </w:rPr>
        <w:t>random_forest</w:t>
      </w:r>
      <w:proofErr w:type="spellEnd"/>
      <w:r w:rsidRPr="009F706B">
        <w:rPr>
          <w:rStyle w:val="BodyTextChar"/>
        </w:rPr>
        <w:t>()</w:t>
      </w:r>
      <w:r w:rsidR="009F706B">
        <w:t xml:space="preserve">, and </w:t>
      </w:r>
      <w:proofErr w:type="spellStart"/>
      <w:r w:rsidR="005B4D17">
        <w:rPr>
          <w:rStyle w:val="BodyTextChar"/>
        </w:rPr>
        <w:t>xg_boost</w:t>
      </w:r>
      <w:proofErr w:type="spellEnd"/>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2479C">
      <w:pPr>
        <w:pStyle w:val="ListParagraph"/>
        <w:numPr>
          <w:ilvl w:val="0"/>
          <w:numId w:val="23"/>
        </w:numPr>
      </w:pPr>
      <w:r>
        <w:t xml:space="preserve">The six </w:t>
      </w:r>
      <w:r w:rsidRPr="0022479C">
        <w:rPr>
          <w:rStyle w:val="BodyTextChar"/>
        </w:rPr>
        <w:t>take_*</w:t>
      </w:r>
      <w:r>
        <w:t xml:space="preserve"> variables</w:t>
      </w:r>
    </w:p>
    <w:p w14:paraId="01F7DB01" w14:textId="6A4AFECF" w:rsidR="0022479C" w:rsidRDefault="0022479C" w:rsidP="0022479C">
      <w:pPr>
        <w:pStyle w:val="ListParagraph"/>
        <w:numPr>
          <w:ilvl w:val="0"/>
          <w:numId w:val="23"/>
        </w:numPr>
      </w:pPr>
      <w:r>
        <w:t xml:space="preserve">The six </w:t>
      </w:r>
      <w:r w:rsidRPr="0022479C">
        <w:rPr>
          <w:rStyle w:val="BodyTextChar"/>
        </w:rPr>
        <w:t>need_*</w:t>
      </w:r>
      <w:r>
        <w:t xml:space="preserve"> variables</w:t>
      </w:r>
    </w:p>
    <w:p w14:paraId="446ED0BF" w14:textId="5F6DF0DA" w:rsidR="0022479C" w:rsidRDefault="0022479C" w:rsidP="0022479C">
      <w:pPr>
        <w:pStyle w:val="BodyText"/>
        <w:numPr>
          <w:ilvl w:val="0"/>
          <w:numId w:val="28"/>
        </w:numPr>
      </w:pPr>
      <w:proofErr w:type="spellStart"/>
      <w:r>
        <w:t>prop_pay</w:t>
      </w:r>
      <w:proofErr w:type="spellEnd"/>
    </w:p>
    <w:p w14:paraId="33383CC3" w14:textId="64E23FEA" w:rsidR="0022479C" w:rsidRDefault="0022479C" w:rsidP="0022479C">
      <w:pPr>
        <w:pStyle w:val="BodyText"/>
        <w:numPr>
          <w:ilvl w:val="0"/>
          <w:numId w:val="28"/>
        </w:numPr>
      </w:pPr>
      <w:proofErr w:type="spellStart"/>
      <w:r>
        <w:t>resp_len</w:t>
      </w:r>
      <w:proofErr w:type="spellEnd"/>
    </w:p>
    <w:p w14:paraId="17BDBC01" w14:textId="56BACDC5" w:rsidR="0022479C" w:rsidRDefault="0022479C" w:rsidP="0022479C">
      <w:pPr>
        <w:pStyle w:val="BodyText"/>
        <w:numPr>
          <w:ilvl w:val="0"/>
          <w:numId w:val="28"/>
        </w:numPr>
      </w:pPr>
      <w:r>
        <w:t>unaffordable</w:t>
      </w:r>
    </w:p>
    <w:p w14:paraId="22357ACB" w14:textId="77777777" w:rsidR="00F83CDB" w:rsidRDefault="00F83CDB" w:rsidP="00F83CDB"/>
    <w:p w14:paraId="3FBCCE88" w14:textId="7F2D758A" w:rsidR="009F706B" w:rsidRDefault="009F706B" w:rsidP="00F83CDB">
      <w:r>
        <w:t xml:space="preserve">Some of the method-specific nuances </w:t>
      </w:r>
      <w:proofErr w:type="gramStart"/>
      <w:r>
        <w:t>are listed</w:t>
      </w:r>
      <w:proofErr w:type="gramEnd"/>
      <w:r>
        <w:t xml:space="preserve"> below:</w:t>
      </w:r>
    </w:p>
    <w:p w14:paraId="0E03235A" w14:textId="77777777" w:rsidR="001D4044" w:rsidRDefault="001D4044" w:rsidP="00F83CDB"/>
    <w:p w14:paraId="494C1DD6" w14:textId="468A7534" w:rsidR="009F706B" w:rsidRPr="009F706B" w:rsidRDefault="009F706B" w:rsidP="009F706B">
      <w:pPr>
        <w:pStyle w:val="ListParagraph"/>
        <w:numPr>
          <w:ilvl w:val="0"/>
          <w:numId w:val="28"/>
        </w:numPr>
        <w:rPr>
          <w:rStyle w:val="BodyTextChar"/>
          <w:rFonts w:ascii="Times New Roman" w:eastAsia="Times New Roman" w:hAnsi="Times New Roman" w:cs="Times New Roman"/>
        </w:rPr>
      </w:pPr>
      <w:r>
        <w:rPr>
          <w:rStyle w:val="BodyTextChar"/>
        </w:rPr>
        <w:t>KNN1_</w:t>
      </w:r>
      <w:proofErr w:type="gramStart"/>
      <w:r>
        <w:rPr>
          <w:rStyle w:val="BodyTextChar"/>
        </w:rPr>
        <w:t>scratch</w:t>
      </w:r>
      <w:r w:rsidRPr="009F706B">
        <w:rPr>
          <w:rStyle w:val="BodyTextChar"/>
        </w:rPr>
        <w:t>(</w:t>
      </w:r>
      <w:proofErr w:type="gramEnd"/>
      <w:r w:rsidRPr="009F706B">
        <w:rPr>
          <w:rStyle w:val="BodyTextChar"/>
        </w:rPr>
        <w:t>)</w:t>
      </w:r>
      <w:r>
        <w:t xml:space="preserve"> uses a Euclidean distance function to find the nearest neighbor. All independent variables are </w:t>
      </w:r>
      <w:r w:rsidR="003D196E">
        <w:t xml:space="preserve">normalized to </w:t>
      </w:r>
      <w:proofErr w:type="gramStart"/>
      <w:r w:rsidR="003D196E">
        <w:t>1</w:t>
      </w:r>
      <w:proofErr w:type="gramEnd"/>
      <w:r w:rsidR="003D196E">
        <w:t>, effectively assigning equal weight to the distance of all independent variables.</w:t>
      </w:r>
      <w:r w:rsidR="005B4428">
        <w:t xml:space="preserve"> No external packages are used.</w:t>
      </w:r>
    </w:p>
    <w:p w14:paraId="6DB088D1" w14:textId="10F27244" w:rsidR="009F706B" w:rsidRDefault="009F706B" w:rsidP="009F706B">
      <w:pPr>
        <w:pStyle w:val="ListParagraph"/>
        <w:numPr>
          <w:ilvl w:val="0"/>
          <w:numId w:val="28"/>
        </w:numPr>
      </w:pPr>
      <w:proofErr w:type="spellStart"/>
      <w:r w:rsidRPr="009F706B">
        <w:rPr>
          <w:rStyle w:val="BodyTextChar"/>
        </w:rPr>
        <w:t>KNN_</w:t>
      </w:r>
      <w:proofErr w:type="gramStart"/>
      <w:r w:rsidRPr="009F706B">
        <w:rPr>
          <w:rStyle w:val="BodyTextChar"/>
        </w:rPr>
        <w:t>multi</w:t>
      </w:r>
      <w:proofErr w:type="spellEnd"/>
      <w:r w:rsidRPr="009F706B">
        <w:rPr>
          <w:rStyle w:val="BodyTextChar"/>
        </w:rPr>
        <w:t>(</w:t>
      </w:r>
      <w:proofErr w:type="gramEnd"/>
      <w:r w:rsidRPr="009F706B">
        <w:rPr>
          <w:rStyle w:val="BodyTextChar"/>
        </w:rPr>
        <w:t>)</w:t>
      </w:r>
      <w:r>
        <w:t xml:space="preserve"> has an additional input, </w:t>
      </w:r>
      <w:proofErr w:type="spellStart"/>
      <w:r w:rsidRPr="009F706B">
        <w:rPr>
          <w:rStyle w:val="BodyTextChar"/>
        </w:rPr>
        <w:t>kval</w:t>
      </w:r>
      <w:proofErr w:type="spellEnd"/>
      <w:r>
        <w:t xml:space="preserve">. This represents the number of nearest neighbors to find for each individual. It uses the same distance calculation and normalization methods as </w:t>
      </w:r>
      <w:proofErr w:type="gramStart"/>
      <w:r>
        <w:rPr>
          <w:rStyle w:val="BodyTextChar"/>
        </w:rPr>
        <w:t>KNN1</w:t>
      </w:r>
      <w:r w:rsidRPr="009F706B">
        <w:rPr>
          <w:rStyle w:val="BodyTextChar"/>
        </w:rPr>
        <w:t>(</w:t>
      </w:r>
      <w:proofErr w:type="gramEnd"/>
      <w:r w:rsidRPr="009F706B">
        <w:rPr>
          <w:rStyle w:val="BodyTextChar"/>
        </w:rPr>
        <w:t>)</w:t>
      </w:r>
      <w:r>
        <w:t xml:space="preserve"> to find neighbors.</w:t>
      </w:r>
      <w:r w:rsidR="003D196E" w:rsidRPr="003D196E">
        <w:t xml:space="preserve"> </w:t>
      </w:r>
      <w:r w:rsidR="003D196E">
        <w:t xml:space="preserve">It currently use the “voting” imputation method; the mode value of the neighbors </w:t>
      </w:r>
      <w:proofErr w:type="gramStart"/>
      <w:r w:rsidR="003D196E">
        <w:t>is imputed</w:t>
      </w:r>
      <w:proofErr w:type="gramEnd"/>
      <w:r w:rsidR="003D196E">
        <w:t xml:space="preserve"> to the individual.</w:t>
      </w:r>
      <w:r w:rsidR="005B4428">
        <w:t xml:space="preserve"> No external packages are used.</w:t>
      </w:r>
    </w:p>
    <w:p w14:paraId="33F96496" w14:textId="423ED77C" w:rsidR="009F706B" w:rsidRDefault="003D196E" w:rsidP="005B4428">
      <w:pPr>
        <w:pStyle w:val="ListParagraph"/>
        <w:numPr>
          <w:ilvl w:val="0"/>
          <w:numId w:val="28"/>
        </w:numPr>
      </w:pPr>
      <w:proofErr w:type="spellStart"/>
      <w:r>
        <w:rPr>
          <w:rStyle w:val="BodyTextChar"/>
        </w:rPr>
        <w:t>logit_leave_</w:t>
      </w:r>
      <w:proofErr w:type="gramStart"/>
      <w:r>
        <w:rPr>
          <w:rStyle w:val="BodyTextChar"/>
        </w:rPr>
        <w:t>method</w:t>
      </w:r>
      <w:proofErr w:type="spellEnd"/>
      <w:r w:rsidRPr="009F706B">
        <w:rPr>
          <w:rStyle w:val="BodyTextChar"/>
        </w:rPr>
        <w:t>(</w:t>
      </w:r>
      <w:proofErr w:type="gramEnd"/>
      <w:r w:rsidRPr="009F706B">
        <w:rPr>
          <w:rStyle w:val="BodyTextChar"/>
        </w:rPr>
        <w:t>)</w:t>
      </w:r>
      <w:r>
        <w:t xml:space="preserve">uses a logit model for all variables except for </w:t>
      </w:r>
      <w:proofErr w:type="spellStart"/>
      <w:r w:rsidRPr="003D196E">
        <w:rPr>
          <w:rStyle w:val="BodyTextChar"/>
        </w:rPr>
        <w:t>prop_pay</w:t>
      </w:r>
      <w:proofErr w:type="spellEnd"/>
      <w:r>
        <w:t>, which requires an ordinal logit.</w:t>
      </w:r>
      <w:r w:rsidR="005B4428">
        <w:t xml:space="preserve"> Logit regression is performed with the </w:t>
      </w:r>
      <w:proofErr w:type="spellStart"/>
      <w:proofErr w:type="gramStart"/>
      <w:r w:rsidR="005B4428" w:rsidRPr="005B4428">
        <w:rPr>
          <w:rStyle w:val="BodyTextChar"/>
        </w:rPr>
        <w:t>svyglm</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survey</w:t>
      </w:r>
      <w:r w:rsidR="005B4428">
        <w:t xml:space="preserve"> package. Ordinal logit regression is performed with the </w:t>
      </w:r>
      <w:proofErr w:type="spellStart"/>
      <w:proofErr w:type="gramStart"/>
      <w:r w:rsidR="005B4428" w:rsidRPr="005B4428">
        <w:rPr>
          <w:rStyle w:val="BodyTextChar"/>
        </w:rPr>
        <w:t>polr</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9F706B">
      <w:pPr>
        <w:pStyle w:val="ListParagraph"/>
        <w:numPr>
          <w:ilvl w:val="0"/>
          <w:numId w:val="28"/>
        </w:numPr>
      </w:pPr>
      <w:proofErr w:type="spellStart"/>
      <w:r w:rsidRPr="009F706B">
        <w:rPr>
          <w:rStyle w:val="BodyTextChar"/>
        </w:rPr>
        <w:t>Naive_</w:t>
      </w:r>
      <w:proofErr w:type="gramStart"/>
      <w:r w:rsidRPr="009F706B">
        <w:rPr>
          <w:rStyle w:val="BodyTextChar"/>
        </w:rPr>
        <w:t>Bayes</w:t>
      </w:r>
      <w:proofErr w:type="spellEnd"/>
      <w:r w:rsidRPr="009F706B">
        <w:rPr>
          <w:rStyle w:val="BodyTextChar"/>
        </w:rPr>
        <w:t>(</w:t>
      </w:r>
      <w:proofErr w:type="gramEnd"/>
      <w:r w:rsidRPr="009F706B">
        <w:rPr>
          <w:rStyle w:val="BodyTextChar"/>
        </w:rPr>
        <w:t>)</w:t>
      </w:r>
      <w:r w:rsidR="008B550A">
        <w:t xml:space="preserve"> uses the </w:t>
      </w:r>
      <w:proofErr w:type="spellStart"/>
      <w:r w:rsidR="008B550A" w:rsidRPr="008B550A">
        <w:rPr>
          <w:rStyle w:val="BodyTextChar"/>
        </w:rPr>
        <w:t>naiveBayes</w:t>
      </w:r>
      <w:proofErr w:type="spellEnd"/>
      <w:r w:rsidR="008B550A" w:rsidRPr="008B550A">
        <w:rPr>
          <w:rStyle w:val="BodyTextChar"/>
        </w:rPr>
        <w:t>()</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8B550A">
      <w:pPr>
        <w:pStyle w:val="ListParagraph"/>
        <w:numPr>
          <w:ilvl w:val="0"/>
          <w:numId w:val="28"/>
        </w:numPr>
      </w:pPr>
      <w:proofErr w:type="spellStart"/>
      <w:r>
        <w:rPr>
          <w:rStyle w:val="BodyTextChar"/>
        </w:rPr>
        <w:t>ridge_</w:t>
      </w:r>
      <w:proofErr w:type="gramStart"/>
      <w:r>
        <w:rPr>
          <w:rStyle w:val="BodyTextChar"/>
        </w:rPr>
        <w:t>class</w:t>
      </w:r>
      <w:proofErr w:type="spellEnd"/>
      <w:r>
        <w:rPr>
          <w:rStyle w:val="BodyTextChar"/>
        </w:rPr>
        <w:t>(</w:t>
      </w:r>
      <w:proofErr w:type="gramEnd"/>
      <w:r>
        <w:rPr>
          <w:rStyle w:val="BodyTextChar"/>
        </w:rPr>
        <w:t>)</w:t>
      </w:r>
      <w:r>
        <w:t>normalizes all independent variables to 1.</w:t>
      </w:r>
      <w:r w:rsidR="00D3152C">
        <w:t xml:space="preserve"> </w:t>
      </w:r>
      <w:proofErr w:type="spellStart"/>
      <w:proofErr w:type="gramStart"/>
      <w:r w:rsidR="00D3152C" w:rsidRPr="003D196E">
        <w:rPr>
          <w:rStyle w:val="BodyTextChar"/>
        </w:rPr>
        <w:t>prop_pay</w:t>
      </w:r>
      <w:proofErr w:type="spellEnd"/>
      <w:proofErr w:type="gramEnd"/>
      <w:r w:rsidR="00D3152C">
        <w:rPr>
          <w:rStyle w:val="BodyTextChar"/>
        </w:rPr>
        <w:t xml:space="preserve"> </w:t>
      </w:r>
      <w:r w:rsidR="00D3152C">
        <w:t xml:space="preserve">is handled differently due to it being a ordered categorical variable. A separate binary variable for each </w:t>
      </w:r>
      <w:proofErr w:type="spellStart"/>
      <w:r w:rsidR="00D3152C" w:rsidRPr="003D196E">
        <w:rPr>
          <w:rStyle w:val="BodyTextChar"/>
        </w:rPr>
        <w:t>prop_pay</w:t>
      </w:r>
      <w:proofErr w:type="spellEnd"/>
      <w:r w:rsidR="00D3152C">
        <w:t xml:space="preserve"> category </w:t>
      </w:r>
      <w:proofErr w:type="gramStart"/>
      <w:r w:rsidR="00D3152C">
        <w:t>is created</w:t>
      </w:r>
      <w:proofErr w:type="gramEnd"/>
      <w:r w:rsidR="00D3152C">
        <w:t xml:space="preserve">. A separate ridge classifier model </w:t>
      </w:r>
      <w:proofErr w:type="gramStart"/>
      <w:r w:rsidR="00D3152C">
        <w:t>is created</w:t>
      </w:r>
      <w:proofErr w:type="gramEnd"/>
      <w:r w:rsidR="00D3152C">
        <w:t xml:space="preserve"> for each of these binary variables, and probabilities estimated. The resulting probabilities are normalized to </w:t>
      </w:r>
      <w:proofErr w:type="gramStart"/>
      <w:r w:rsidR="00D3152C">
        <w:t>1</w:t>
      </w:r>
      <w:proofErr w:type="gramEnd"/>
      <w:r w:rsidR="00D3152C">
        <w:t>, and categories are assigned intervals based on that. Finally, a category is selected for imputation based on what interval a random number with range [0</w:t>
      </w:r>
      <w:proofErr w:type="gramStart"/>
      <w:r w:rsidR="00D3152C">
        <w:t>,1</w:t>
      </w:r>
      <w:proofErr w:type="gramEnd"/>
      <w:r w:rsidR="00D3152C">
        <w:t>] falls into.</w:t>
      </w:r>
      <w:r w:rsidR="008B550A">
        <w:t xml:space="preserve"> This function uses the</w:t>
      </w:r>
      <w:r w:rsidR="008B550A" w:rsidRPr="008B550A">
        <w:t xml:space="preserve"> </w:t>
      </w:r>
      <w:proofErr w:type="spellStart"/>
      <w:proofErr w:type="gramStart"/>
      <w:r w:rsidR="008B550A" w:rsidRPr="008B550A">
        <w:rPr>
          <w:rStyle w:val="BodyTextChar"/>
        </w:rPr>
        <w:t>lm.ridge</w:t>
      </w:r>
      <w:proofErr w:type="spellEnd"/>
      <w:r w:rsidR="008B550A" w:rsidRPr="008B550A">
        <w:rPr>
          <w:rStyle w:val="BodyTextChar"/>
        </w:rPr>
        <w:t>(</w:t>
      </w:r>
      <w:proofErr w:type="gramEnd"/>
      <w:r w:rsidR="008B550A" w:rsidRPr="008B550A">
        <w:rPr>
          <w:rStyle w:val="BodyTextChar"/>
        </w:rPr>
        <w:t>)</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8B550A">
      <w:pPr>
        <w:pStyle w:val="ListParagraph"/>
        <w:numPr>
          <w:ilvl w:val="0"/>
          <w:numId w:val="28"/>
        </w:numPr>
        <w:rPr>
          <w:rStyle w:val="BodyTextChar"/>
          <w:rFonts w:ascii="Times New Roman" w:eastAsia="Times New Roman" w:hAnsi="Times New Roman" w:cs="Times New Roman"/>
        </w:rPr>
      </w:pPr>
      <w:proofErr w:type="spellStart"/>
      <w:r w:rsidRPr="009F706B">
        <w:rPr>
          <w:rStyle w:val="BodyTextChar"/>
        </w:rPr>
        <w:t>random_</w:t>
      </w:r>
      <w:proofErr w:type="gramStart"/>
      <w:r w:rsidRPr="009F706B">
        <w:rPr>
          <w:rStyle w:val="BodyTextChar"/>
        </w:rPr>
        <w:t>forest</w:t>
      </w:r>
      <w:proofErr w:type="spellEnd"/>
      <w:r w:rsidRPr="009F706B">
        <w:rPr>
          <w:rStyle w:val="BodyTextChar"/>
        </w:rPr>
        <w:t>(</w:t>
      </w:r>
      <w:proofErr w:type="gramEnd"/>
      <w:r w:rsidRPr="009F706B">
        <w:rPr>
          <w:rStyle w:val="BodyTextChar"/>
        </w:rPr>
        <w:t>)</w:t>
      </w:r>
      <w:r w:rsidR="008B550A">
        <w:t xml:space="preserve">uses the </w:t>
      </w:r>
      <w:proofErr w:type="spellStart"/>
      <w:r w:rsidR="008B550A" w:rsidRPr="008B550A">
        <w:rPr>
          <w:rStyle w:val="BodyTextChar"/>
        </w:rPr>
        <w:t>randomForest</w:t>
      </w:r>
      <w:proofErr w:type="spellEnd"/>
      <w:r w:rsidR="008B550A" w:rsidRPr="008B550A">
        <w:rPr>
          <w:rStyle w:val="BodyTextChar"/>
        </w:rPr>
        <w:t>()</w:t>
      </w:r>
      <w:r w:rsidR="008B550A" w:rsidRPr="008B550A">
        <w:t xml:space="preserve"> </w:t>
      </w:r>
      <w:r w:rsidR="008B550A">
        <w:t xml:space="preserve">function from the </w:t>
      </w:r>
      <w:proofErr w:type="spellStart"/>
      <w:r w:rsidR="008B550A" w:rsidRPr="008B550A">
        <w:rPr>
          <w:rStyle w:val="BodyTextChar"/>
        </w:rPr>
        <w:t>randomForest</w:t>
      </w:r>
      <w:proofErr w:type="spellEnd"/>
      <w:r w:rsidR="008B550A" w:rsidRPr="008B550A">
        <w:t xml:space="preserve"> </w:t>
      </w:r>
      <w:r w:rsidR="008B550A">
        <w:t xml:space="preserve">package. </w:t>
      </w:r>
      <w:proofErr w:type="spellStart"/>
      <w:proofErr w:type="gramStart"/>
      <w:r w:rsidR="008B550A" w:rsidRPr="003D196E">
        <w:rPr>
          <w:rStyle w:val="BodyTextChar"/>
        </w:rPr>
        <w:t>prop_pay</w:t>
      </w:r>
      <w:proofErr w:type="spellEnd"/>
      <w:proofErr w:type="gramEnd"/>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9F706B">
      <w:pPr>
        <w:pStyle w:val="ListParagraph"/>
        <w:numPr>
          <w:ilvl w:val="0"/>
          <w:numId w:val="28"/>
        </w:numPr>
      </w:pPr>
      <w:proofErr w:type="spellStart"/>
      <w:r w:rsidRPr="00A57858">
        <w:rPr>
          <w:rStyle w:val="BodyTextChar"/>
        </w:rPr>
        <w:t>xg_</w:t>
      </w:r>
      <w:proofErr w:type="gramStart"/>
      <w:r w:rsidRPr="00A57858">
        <w:rPr>
          <w:rStyle w:val="BodyTextChar"/>
        </w:rPr>
        <w:t>boost</w:t>
      </w:r>
      <w:proofErr w:type="spellEnd"/>
      <w:r w:rsidR="00240FFD" w:rsidRPr="00A57858">
        <w:rPr>
          <w:rStyle w:val="BodyTextChar"/>
        </w:rPr>
        <w:t>(</w:t>
      </w:r>
      <w:proofErr w:type="gramEnd"/>
      <w:r w:rsidR="00240FFD" w:rsidRPr="00A57858">
        <w:rPr>
          <w:rStyle w:val="BodyTextChar"/>
        </w:rPr>
        <w:t>)</w:t>
      </w:r>
      <w:r w:rsidRPr="00A57858">
        <w:rPr>
          <w:rStyle w:val="BodyTextChar"/>
        </w:rPr>
        <w:t xml:space="preserve"> </w:t>
      </w:r>
      <w:r w:rsidRPr="00A57858">
        <w:t>uses the</w:t>
      </w:r>
      <w:r w:rsidRPr="00A57858">
        <w:rPr>
          <w:rStyle w:val="BodyTextChar"/>
        </w:rPr>
        <w:t xml:space="preserve"> </w:t>
      </w:r>
      <w:proofErr w:type="spellStart"/>
      <w:r w:rsidRPr="00A57858">
        <w:rPr>
          <w:rStyle w:val="BodyTextChar"/>
        </w:rPr>
        <w:t>xgb</w:t>
      </w:r>
      <w:proofErr w:type="spellEnd"/>
      <w:r w:rsidRPr="00A57858">
        <w:rPr>
          <w:rStyle w:val="BodyTextChar"/>
        </w:rPr>
        <w:t xml:space="preserve">() </w:t>
      </w:r>
      <w:r w:rsidRPr="00A57858">
        <w:t>function from the</w:t>
      </w:r>
      <w:r w:rsidRPr="00A57858">
        <w:rPr>
          <w:rStyle w:val="BodyTextChar"/>
        </w:rPr>
        <w:t xml:space="preserve"> </w:t>
      </w:r>
      <w:proofErr w:type="spellStart"/>
      <w:r w:rsidRPr="00A57858">
        <w:rPr>
          <w:rStyle w:val="BodyTextChar"/>
        </w:rPr>
        <w:t>xgboost</w:t>
      </w:r>
      <w:proofErr w:type="spellEnd"/>
      <w:r w:rsidRPr="00A57858">
        <w:rPr>
          <w:rStyle w:val="BodyTextChar"/>
        </w:rPr>
        <w:t xml:space="preserve"> </w:t>
      </w:r>
      <w:r w:rsidRPr="00A57858">
        <w:t>package</w:t>
      </w:r>
      <w:r>
        <w:t>.</w:t>
      </w:r>
      <w:r w:rsidRPr="00A57858">
        <w:rPr>
          <w:rStyle w:val="BodyTextChar"/>
        </w:rPr>
        <w:t xml:space="preserve"> </w:t>
      </w:r>
      <w:proofErr w:type="spellStart"/>
      <w:proofErr w:type="gramStart"/>
      <w:r w:rsidRPr="003D196E">
        <w:rPr>
          <w:rStyle w:val="BodyTextChar"/>
        </w:rPr>
        <w:t>prop_pay</w:t>
      </w:r>
      <w:proofErr w:type="spellEnd"/>
      <w:proofErr w:type="gramEnd"/>
      <w:r>
        <w:rPr>
          <w:rStyle w:val="BodyTextChar"/>
        </w:rPr>
        <w:t xml:space="preserve"> </w:t>
      </w:r>
      <w:r>
        <w:t>is handled differently due to it being a ordered categorical variable.</w:t>
      </w:r>
    </w:p>
    <w:p w14:paraId="1F6535EC" w14:textId="77777777" w:rsidR="009F706B" w:rsidRDefault="009F706B" w:rsidP="00F83CDB"/>
    <w:p w14:paraId="6DD58585" w14:textId="19EF4E8A" w:rsidR="00A92E3B" w:rsidRDefault="00E573FA" w:rsidP="00A92E3B">
      <w:pPr>
        <w:pStyle w:val="Heading3"/>
      </w:pPr>
      <w:r>
        <w:t>3.5</w:t>
      </w:r>
      <w:r w:rsidR="000360C5">
        <w:t>.2</w:t>
      </w:r>
      <w:r w:rsidR="00A92E3B">
        <w:tab/>
      </w:r>
      <w:r w:rsidR="005C6D56">
        <w:t>Non-User-Specified</w:t>
      </w:r>
      <w:r w:rsidR="00A92E3B">
        <w:t xml:space="preserve"> Imputation Methods</w:t>
      </w:r>
    </w:p>
    <w:p w14:paraId="40D606F4" w14:textId="77777777" w:rsidR="00A92E3B" w:rsidRDefault="00A92E3B" w:rsidP="00F83CDB"/>
    <w:p w14:paraId="6BEEB48C" w14:textId="66EFE840" w:rsidR="0048763A" w:rsidRDefault="00F83CDB" w:rsidP="0048763A">
      <w:r>
        <w:t>Logistic and ordinal logistic regression are one available option</w:t>
      </w:r>
      <w:r w:rsidR="0022479C">
        <w:t xml:space="preserve"> for FMLA to ACS imputation</w:t>
      </w:r>
      <w:r>
        <w:t xml:space="preserve">, but are also the functions used in other parts of the model to perform other kinds of imputations. </w:t>
      </w:r>
      <w:r w:rsidR="00031CD0">
        <w:t xml:space="preserve">The </w:t>
      </w:r>
      <w:r w:rsidR="00031CD0">
        <w:lastRenderedPageBreak/>
        <w:t>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proofErr w:type="spellStart"/>
      <w:proofErr w:type="gramStart"/>
      <w:r w:rsidR="0048763A" w:rsidRPr="00952918">
        <w:rPr>
          <w:rFonts w:ascii="Courier New" w:hAnsi="Courier New" w:cs="Courier New"/>
        </w:rPr>
        <w:t>runLogitEstimate</w:t>
      </w:r>
      <w:proofErr w:type="spellEnd"/>
      <w:r w:rsidR="0048763A" w:rsidRPr="00952918">
        <w:rPr>
          <w:rFonts w:ascii="Courier New" w:hAnsi="Courier New" w:cs="Courier New"/>
        </w:rPr>
        <w:t>(</w:t>
      </w:r>
      <w:proofErr w:type="gramEnd"/>
      <w:r w:rsidR="0048763A">
        <w:rPr>
          <w:rFonts w:ascii="Courier New" w:hAnsi="Courier New" w:cs="Courier New"/>
        </w:rPr>
        <w:t>)</w:t>
      </w:r>
      <w:r w:rsidR="0048763A">
        <w:t>,</w:t>
      </w:r>
      <w:r w:rsidR="0048763A">
        <w:rPr>
          <w:rFonts w:ascii="Courier New" w:hAnsi="Courier New" w:cs="Courier New"/>
        </w:rPr>
        <w:t xml:space="preserve"> </w:t>
      </w:r>
      <w:proofErr w:type="spellStart"/>
      <w:r w:rsidR="0048763A" w:rsidRPr="00952918">
        <w:rPr>
          <w:rFonts w:ascii="Courier New" w:hAnsi="Courier New" w:cs="Courier New"/>
        </w:rPr>
        <w:t>runOrdinalEstimate</w:t>
      </w:r>
      <w:proofErr w:type="spellEnd"/>
      <w:r w:rsidR="0048763A" w:rsidRPr="00952918">
        <w:rPr>
          <w:rFonts w:ascii="Courier New" w:hAnsi="Courier New" w:cs="Courier New"/>
        </w:rPr>
        <w:t>()</w:t>
      </w:r>
      <w:r w:rsidR="0048763A">
        <w:t>, and</w:t>
      </w:r>
      <w:r w:rsidR="0048763A">
        <w:rPr>
          <w:rFonts w:ascii="Courier New" w:hAnsi="Courier New" w:cs="Courier New"/>
        </w:rPr>
        <w:t xml:space="preserve"> </w:t>
      </w:r>
      <w:proofErr w:type="spellStart"/>
      <w:r w:rsidR="0048763A">
        <w:rPr>
          <w:rFonts w:ascii="Courier New" w:hAnsi="Courier New" w:cs="Courier New"/>
        </w:rPr>
        <w:t>runRandDraw</w:t>
      </w:r>
      <w:proofErr w:type="spellEnd"/>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w:t>
      </w:r>
      <w:proofErr w:type="gramStart"/>
      <w:r w:rsidR="0048763A">
        <w:t>3</w:t>
      </w:r>
      <w:proofErr w:type="gramEnd"/>
      <w:r w:rsidR="0048763A">
        <w:t xml:space="preserve"> or more categories. Random draw </w:t>
      </w:r>
      <w:proofErr w:type="gramStart"/>
      <w:r w:rsidR="0048763A">
        <w:t>is used</w:t>
      </w:r>
      <w:proofErr w:type="gramEnd"/>
      <w:r w:rsidR="0048763A">
        <w:t xml:space="preserve"> to impute variables where the relevant FMLA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proofErr w:type="spellStart"/>
      <w:r w:rsidRPr="00952918">
        <w:rPr>
          <w:rFonts w:ascii="Courier New" w:hAnsi="Courier New" w:cs="Courier New"/>
        </w:rPr>
        <w:t>runLogitEstimate</w:t>
      </w:r>
      <w:proofErr w:type="spellEnd"/>
      <w:r w:rsidRPr="00952918">
        <w:rPr>
          <w:rFonts w:ascii="Courier New" w:hAnsi="Courier New" w:cs="Courier New"/>
        </w:rPr>
        <w:t>(</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proofErr w:type="spellStart"/>
      <w:proofErr w:type="gramStart"/>
      <w:r w:rsidR="008B550A" w:rsidRPr="005B4428">
        <w:rPr>
          <w:rStyle w:val="BodyTextChar"/>
        </w:rPr>
        <w:t>svyglm</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proofErr w:type="spellStart"/>
      <w:proofErr w:type="gramStart"/>
      <w:r w:rsidRPr="00952918">
        <w:rPr>
          <w:rFonts w:ascii="Courier New" w:hAnsi="Courier New" w:cs="Courier New"/>
        </w:rPr>
        <w:t>runOrdinalEstimate</w:t>
      </w:r>
      <w:proofErr w:type="spellEnd"/>
      <w:r w:rsidRPr="00952918">
        <w:rPr>
          <w:rFonts w:ascii="Courier New" w:hAnsi="Courier New" w:cs="Courier New"/>
        </w:rPr>
        <w:t>(</w:t>
      </w:r>
      <w:proofErr w:type="gramEnd"/>
      <w:r w:rsidRPr="00952918">
        <w:rPr>
          <w:rFonts w:ascii="Courier New" w:hAnsi="Courier New" w:cs="Courier New"/>
        </w:rPr>
        <w:t>)</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proofErr w:type="spellStart"/>
      <w:proofErr w:type="gramStart"/>
      <w:r w:rsidR="008B550A" w:rsidRPr="005B4428">
        <w:rPr>
          <w:rStyle w:val="BodyTextChar"/>
        </w:rPr>
        <w:t>polr</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proofErr w:type="spellStart"/>
      <w:r w:rsidRPr="00952918">
        <w:rPr>
          <w:rFonts w:ascii="Courier New" w:hAnsi="Courier New" w:cs="Courier New"/>
        </w:rPr>
        <w:t>run</w:t>
      </w:r>
      <w:r>
        <w:rPr>
          <w:rFonts w:ascii="Courier New" w:hAnsi="Courier New" w:cs="Courier New"/>
        </w:rPr>
        <w:t>RandDraw</w:t>
      </w:r>
      <w:proofErr w:type="spellEnd"/>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 xml:space="preserve">Hard-coded imputation </w:t>
      </w:r>
      <w:proofErr w:type="gramStart"/>
      <w:r>
        <w:t>is used</w:t>
      </w:r>
      <w:proofErr w:type="gramEnd"/>
      <w:r>
        <w:t xml:space="preserve"> at the following points of the model:</w:t>
      </w:r>
    </w:p>
    <w:p w14:paraId="34950C1C" w14:textId="77777777" w:rsidR="00E50E86" w:rsidRDefault="00E50E86" w:rsidP="0048763A"/>
    <w:p w14:paraId="43FCA9BA" w14:textId="6E0A36B2" w:rsidR="0048763A" w:rsidRDefault="0048763A" w:rsidP="0048763A">
      <w:pPr>
        <w:pStyle w:val="ListParagraph"/>
        <w:numPr>
          <w:ilvl w:val="0"/>
          <w:numId w:val="29"/>
        </w:numPr>
      </w:pPr>
      <w:r>
        <w:t>To impute relevant variables from CPS to ACS (logit/ordinal logit)</w:t>
      </w:r>
    </w:p>
    <w:p w14:paraId="4F0814AB" w14:textId="788D9FA8" w:rsidR="0048763A" w:rsidRDefault="0048763A" w:rsidP="0048763A">
      <w:pPr>
        <w:pStyle w:val="ListParagraph"/>
        <w:numPr>
          <w:ilvl w:val="0"/>
          <w:numId w:val="29"/>
        </w:numPr>
      </w:pPr>
      <w:r>
        <w:t xml:space="preserve">To perform an intra-FMLA imputation of leave taking </w:t>
      </w:r>
      <w:r w:rsidR="005C6D56">
        <w:t xml:space="preserve">within FMLA </w:t>
      </w:r>
      <w:r>
        <w:t xml:space="preserve">(logit). </w:t>
      </w:r>
    </w:p>
    <w:p w14:paraId="1F32BACF" w14:textId="790A64A3" w:rsidR="0048763A" w:rsidRDefault="0048763A" w:rsidP="00130664">
      <w:pPr>
        <w:pStyle w:val="ListParagraph"/>
        <w:numPr>
          <w:ilvl w:val="0"/>
          <w:numId w:val="29"/>
        </w:numPr>
      </w:pPr>
      <w:r>
        <w:t>To impute leave lengths for those lacking leave length (random draw).</w:t>
      </w:r>
    </w:p>
    <w:p w14:paraId="2E065DE2" w14:textId="6953BEF0" w:rsidR="0048763A" w:rsidRDefault="0048763A" w:rsidP="00130664">
      <w:pPr>
        <w:pStyle w:val="ListParagraph"/>
        <w:numPr>
          <w:ilvl w:val="0"/>
          <w:numId w:val="29"/>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r>
        <w:t>3.6</w:t>
      </w:r>
      <w:r>
        <w:tab/>
        <w:t>Post-Imputation Functions</w:t>
      </w:r>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proofErr w:type="gramStart"/>
      <w:r>
        <w:lastRenderedPageBreak/>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w:t>
      </w:r>
      <w:proofErr w:type="gramEnd"/>
      <w:r w:rsidR="00494781">
        <w:t xml:space="preserve"> Some of these functions </w:t>
      </w:r>
      <w:proofErr w:type="gramStart"/>
      <w:r w:rsidR="00494781">
        <w:t>are intended</w:t>
      </w:r>
      <w:proofErr w:type="gramEnd"/>
      <w:r w:rsidR="00494781">
        <w:t xml:space="preserve">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r>
        <w:t>3.6.1</w:t>
      </w:r>
      <w:r>
        <w:tab/>
        <w:t xml:space="preserve">The </w:t>
      </w:r>
      <w:proofErr w:type="gramStart"/>
      <w:r w:rsidRPr="00A33970">
        <w:rPr>
          <w:rStyle w:val="BodyTextChar"/>
        </w:rPr>
        <w:t>LEAVEPROGRAM(</w:t>
      </w:r>
      <w:proofErr w:type="gramEnd"/>
      <w:r w:rsidRPr="00A33970">
        <w:rPr>
          <w:rStyle w:val="BodyTextChar"/>
        </w:rPr>
        <w:t>)</w:t>
      </w:r>
      <w:r>
        <w:t xml:space="preserve"> Function</w:t>
      </w:r>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proofErr w:type="gramStart"/>
      <w:r w:rsidR="00C04665" w:rsidRPr="0001143A">
        <w:rPr>
          <w:rFonts w:ascii="Courier New" w:hAnsi="Courier New" w:cs="Courier New"/>
          <w:color w:val="000000" w:themeColor="text1"/>
        </w:rPr>
        <w:t>LEAVEPROGRAM(</w:t>
      </w:r>
      <w:proofErr w:type="gramEnd"/>
      <w:r w:rsidR="00C04665" w:rsidRPr="0001143A">
        <w:rPr>
          <w:rFonts w:ascii="Courier New" w:hAnsi="Courier New" w:cs="Courier New"/>
          <w:color w:val="000000" w:themeColor="text1"/>
        </w:rPr>
        <w:t>)</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proofErr w:type="spellStart"/>
      <w:r w:rsidRPr="00E57D17">
        <w:rPr>
          <w:rFonts w:ascii="Courier New" w:hAnsi="Courier New" w:cs="Courier New"/>
          <w:color w:val="000000" w:themeColor="text1"/>
        </w:rPr>
        <w:t>take_x</w:t>
      </w:r>
      <w:proofErr w:type="spellEnd"/>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w:t>
      </w:r>
      <w:proofErr w:type="gramStart"/>
      <w:r w:rsidRPr="00E57D17">
        <w:rPr>
          <w:color w:val="000000" w:themeColor="text1"/>
        </w:rPr>
        <w:t>1</w:t>
      </w:r>
      <w:proofErr w:type="gramEnd"/>
      <w:r w:rsidRPr="00E57D17">
        <w:rPr>
          <w:color w:val="000000" w:themeColor="text1"/>
        </w:rPr>
        <w:t xml:space="preserve">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w:t>
      </w:r>
      <w:proofErr w:type="gramStart"/>
      <w:r w:rsidR="00825BAB">
        <w:rPr>
          <w:color w:val="000000" w:themeColor="text1"/>
        </w:rPr>
        <w:t>is needed</w:t>
      </w:r>
      <w:proofErr w:type="gramEnd"/>
      <w:r w:rsidR="00825BAB">
        <w:rPr>
          <w:color w:val="000000" w:themeColor="text1"/>
        </w:rPr>
        <w:t xml:space="preserve">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r>
        <w:t>3.6.2</w:t>
      </w:r>
      <w:r>
        <w:tab/>
        <w:t xml:space="preserve">The </w:t>
      </w:r>
      <w:proofErr w:type="spellStart"/>
      <w:r w:rsidRPr="00A33970">
        <w:rPr>
          <w:rStyle w:val="BodyTextChar"/>
        </w:rPr>
        <w:t>impute_leave_</w:t>
      </w:r>
      <w:proofErr w:type="gramStart"/>
      <w:r w:rsidRPr="00A33970">
        <w:rPr>
          <w:rStyle w:val="BodyTextChar"/>
        </w:rPr>
        <w:t>length</w:t>
      </w:r>
      <w:proofErr w:type="spellEnd"/>
      <w:r w:rsidRPr="00A33970">
        <w:rPr>
          <w:rStyle w:val="BodyTextChar"/>
        </w:rPr>
        <w:t>(</w:t>
      </w:r>
      <w:proofErr w:type="gramEnd"/>
      <w:r w:rsidRPr="00A33970">
        <w:rPr>
          <w:rStyle w:val="BodyTextChar"/>
        </w:rPr>
        <w:t>)</w:t>
      </w:r>
      <w:r>
        <w:t xml:space="preserve"> Function</w:t>
      </w:r>
    </w:p>
    <w:p w14:paraId="6F2BE35C" w14:textId="77777777" w:rsidR="00B5425E" w:rsidRDefault="00B5425E" w:rsidP="00494781"/>
    <w:p w14:paraId="2351ED63" w14:textId="15B0F712" w:rsidR="00FC67B7" w:rsidRDefault="00094F31" w:rsidP="00B5425E">
      <w:r>
        <w:t xml:space="preserve">The </w:t>
      </w:r>
      <w:proofErr w:type="spellStart"/>
      <w:r w:rsidRPr="00094F31">
        <w:rPr>
          <w:rStyle w:val="BodyTextChar"/>
        </w:rPr>
        <w:t>impute_leave_</w:t>
      </w:r>
      <w:proofErr w:type="gramStart"/>
      <w:r w:rsidRPr="00094F31">
        <w:rPr>
          <w:rStyle w:val="BodyTextChar"/>
        </w:rPr>
        <w:t>length</w:t>
      </w:r>
      <w:proofErr w:type="spellEnd"/>
      <w:r w:rsidRPr="00094F31">
        <w:rPr>
          <w:rStyle w:val="BodyTextChar"/>
        </w:rPr>
        <w:t>(</w:t>
      </w:r>
      <w:proofErr w:type="gramEnd"/>
      <w:r w:rsidRPr="00094F31">
        <w:rPr>
          <w:rStyle w:val="BodyTextChar"/>
        </w:rPr>
        <w:t>)</w:t>
      </w:r>
      <w:r>
        <w:t xml:space="preserve"> function </w:t>
      </w:r>
      <w:r w:rsidR="00B5425E">
        <w:t xml:space="preserve">adds </w:t>
      </w:r>
      <w:r>
        <w:t xml:space="preserve">in leave lengths </w:t>
      </w:r>
      <w:r w:rsidR="00FC67B7">
        <w:t xml:space="preserve">to ACS data </w:t>
      </w:r>
      <w:r>
        <w:t xml:space="preserve">through a random draw from applicable FMLA leave takers. </w:t>
      </w:r>
      <w:r w:rsidR="00074064">
        <w:t xml:space="preserve">It follows the ACM approach, which proceeded as follows. </w:t>
      </w:r>
      <w:r w:rsidR="00FC67B7">
        <w:t xml:space="preserve">The ACM model assumes that that length of leave taken </w:t>
      </w:r>
      <w:proofErr w:type="gramStart"/>
      <w:r w:rsidR="00FC67B7">
        <w:t>is related</w:t>
      </w:r>
      <w:proofErr w:type="gramEnd"/>
      <w:r w:rsidR="00FC67B7">
        <w:t xml:space="preserve"> to both </w:t>
      </w:r>
      <w:r w:rsidR="00074064">
        <w:t xml:space="preserve">the </w:t>
      </w:r>
      <w:r w:rsidR="00FC67B7">
        <w:t xml:space="preserve">type of leave and whether a state leave program was available. A cross-tabulation of the mean leave lengths by these characteristics in FMLA data supports this assumption (see the large variations observed in Exhibit X below). The ACM model did not directly impute leave length via regression like other leave variables were. Instead, the ACM model conducted a random draw from the lengths of the same type of leaves observed in FMLA. ACM wished </w:t>
      </w:r>
      <w:proofErr w:type="gramStart"/>
      <w:r w:rsidR="00FC67B7">
        <w:t>to also draw</w:t>
      </w:r>
      <w:proofErr w:type="gramEnd"/>
      <w:r w:rsidR="00FC67B7">
        <w:t xml:space="preserve"> randomly conditional on receiving state pay or not. However, only Own Health leaves had </w:t>
      </w:r>
      <w:r w:rsidR="00074064">
        <w:t>sufficient</w:t>
      </w:r>
      <w:r w:rsidR="00FC67B7">
        <w:t xml:space="preserve"> sample size in the “received state pay” subgroup (see Exhibit X below). </w:t>
      </w:r>
      <w:r w:rsidR="00350B39">
        <w:t>We follow ACM’s random draw method and subgroup strategy to impute leave length</w:t>
      </w:r>
      <w:r w:rsidR="009E0838">
        <w:t xml:space="preserve"> in this function</w:t>
      </w:r>
      <w:r w:rsidR="00350B39">
        <w:t xml:space="preserve">. </w:t>
      </w:r>
    </w:p>
    <w:p w14:paraId="4D81D571" w14:textId="77777777" w:rsidR="00B5425E" w:rsidRDefault="00B5425E" w:rsidP="00B5425E"/>
    <w:p w14:paraId="08E63D86" w14:textId="77777777" w:rsidR="00B5425E" w:rsidRDefault="00B5425E" w:rsidP="00B5425E">
      <w:pPr>
        <w:jc w:val="center"/>
        <w:rPr>
          <w:b/>
        </w:rPr>
      </w:pPr>
      <w:r w:rsidRPr="000B7CE5">
        <w:rPr>
          <w:b/>
        </w:rPr>
        <w:t xml:space="preserve">Exhibit X. </w:t>
      </w:r>
      <w:r>
        <w:rPr>
          <w:b/>
        </w:rPr>
        <w:t>Mean</w:t>
      </w:r>
      <w:r w:rsidRPr="000B7CE5">
        <w:rPr>
          <w:b/>
        </w:rPr>
        <w:t xml:space="preserve"> Leave Length</w:t>
      </w:r>
      <w:r>
        <w:rPr>
          <w:b/>
        </w:rPr>
        <w:t xml:space="preserve"> in Days, by Leave Type</w:t>
      </w:r>
    </w:p>
    <w:p w14:paraId="03D2FF9F" w14:textId="77777777" w:rsidR="00B5425E" w:rsidRDefault="00B5425E" w:rsidP="00B5425E"/>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77777777" w:rsidR="00B5425E" w:rsidRDefault="00B5425E" w:rsidP="00B5425E">
      <w:pPr>
        <w:jc w:val="center"/>
        <w:rPr>
          <w:b/>
        </w:rPr>
      </w:pPr>
      <w:r w:rsidRPr="000B7CE5">
        <w:rPr>
          <w:b/>
        </w:rPr>
        <w:lastRenderedPageBreak/>
        <w:t>Exhibit X. Number of FMLA Observations Reporting Leave Length</w:t>
      </w:r>
    </w:p>
    <w:p w14:paraId="48544A8F" w14:textId="77777777" w:rsidR="00B5425E" w:rsidRPr="000B7CE5" w:rsidRDefault="00B5425E" w:rsidP="00B5425E">
      <w:pPr>
        <w:jc w:val="center"/>
        <w:rPr>
          <w:b/>
        </w:rPr>
      </w:pP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7"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7"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7"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7"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7"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7"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7"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7"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7"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7"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7"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r>
        <w:t>3.6.3</w:t>
      </w:r>
      <w:r>
        <w:tab/>
        <w:t xml:space="preserve">The </w:t>
      </w:r>
      <w:proofErr w:type="gramStart"/>
      <w:r w:rsidRPr="00A33970">
        <w:rPr>
          <w:rStyle w:val="BodyTextChar"/>
        </w:rPr>
        <w:t>CLONEFACTOR(</w:t>
      </w:r>
      <w:proofErr w:type="gramEnd"/>
      <w:r w:rsidRPr="00A33970">
        <w:rPr>
          <w:rStyle w:val="BodyTextChar"/>
        </w:rPr>
        <w:t>)</w:t>
      </w:r>
      <w:r>
        <w:t xml:space="preserve"> Function</w:t>
      </w:r>
    </w:p>
    <w:p w14:paraId="3C9E25E9" w14:textId="77777777" w:rsidR="00494781" w:rsidRDefault="00494781" w:rsidP="00494781"/>
    <w:p w14:paraId="3B1C5666" w14:textId="62C9DBE6" w:rsidR="00494781" w:rsidRPr="00494781" w:rsidRDefault="003C7CBE" w:rsidP="00494781">
      <w:r>
        <w:t xml:space="preserve">This function allows a user to reduce variance due to simulation-induced randomness (such as the probabilistic random draws done with logit estimations) by artificially “cloning” observations. This </w:t>
      </w:r>
      <w:proofErr w:type="gramStart"/>
      <w:r>
        <w:t>is done by</w:t>
      </w:r>
      <w:proofErr w:type="gramEnd"/>
      <w:r>
        <w:t xml:space="preserve"> randomly selecting with replacement a user-specified proportion of the ACS data set, duplicating those observations, and appending the duplicated observations to the original ACS data. For state-level estimates, the simulation-induced variance is very</w:t>
      </w:r>
      <w:commentRangeStart w:id="87"/>
      <w:r>
        <w:t xml:space="preserve"> low</w:t>
      </w:r>
      <w:commentRangeEnd w:id="87"/>
      <w:r>
        <w:rPr>
          <w:rStyle w:val="CommentReference"/>
        </w:rPr>
        <w:commentReference w:id="87"/>
      </w:r>
      <w:r>
        <w:t xml:space="preserve"> from our own tests, and ACS sample size is generally sufficient. We </w:t>
      </w:r>
      <w:proofErr w:type="gramStart"/>
      <w:r>
        <w:t>don’t</w:t>
      </w:r>
      <w:proofErr w:type="gramEnd"/>
      <w:r>
        <w:t xml:space="preserve">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r>
        <w:t>3.6.4</w:t>
      </w:r>
      <w:r>
        <w:tab/>
        <w:t xml:space="preserve">The </w:t>
      </w:r>
      <w:r w:rsidRPr="00A33970">
        <w:rPr>
          <w:rStyle w:val="BodyTextChar"/>
        </w:rPr>
        <w:t>PAY_</w:t>
      </w:r>
      <w:proofErr w:type="gramStart"/>
      <w:r w:rsidRPr="00A33970">
        <w:rPr>
          <w:rStyle w:val="BodyTextChar"/>
        </w:rPr>
        <w:t>SCHEDULE(</w:t>
      </w:r>
      <w:proofErr w:type="gramEnd"/>
      <w:r w:rsidRPr="00A33970">
        <w:rPr>
          <w:rStyle w:val="BodyTextChar"/>
        </w:rPr>
        <w:t>)</w:t>
      </w:r>
      <w:r>
        <w:t xml:space="preserve"> Function</w:t>
      </w:r>
    </w:p>
    <w:p w14:paraId="492B47B8" w14:textId="77777777" w:rsidR="00494781" w:rsidRDefault="00494781" w:rsidP="00494781"/>
    <w:p w14:paraId="7D98E6C8" w14:textId="548C165F" w:rsidR="00BA7C95" w:rsidRDefault="00A33970" w:rsidP="00494781">
      <w:r>
        <w:t>Employer pay received is important to establish before simulating individuals’ decision to participate in the leave program.</w:t>
      </w:r>
      <w:r w:rsidR="00BA7C95">
        <w:t xml:space="preserve"> </w:t>
      </w:r>
      <w:proofErr w:type="gramStart"/>
      <w:r w:rsidR="00BA7C95">
        <w:t>But</w:t>
      </w:r>
      <w:proofErr w:type="gramEnd"/>
      <w:r w:rsidR="00BA7C95">
        <w:t xml:space="preserve"> the schedule of pay received over the duration of the leave is not always constant in reality. Some employers will only cover part of the leave.</w:t>
      </w:r>
      <w:r>
        <w:t xml:space="preserve"> </w:t>
      </w:r>
      <w:r w:rsidRPr="00A33970">
        <w:rPr>
          <w:rStyle w:val="BodyTextChar"/>
        </w:rPr>
        <w:t>PAY_</w:t>
      </w:r>
      <w:proofErr w:type="gramStart"/>
      <w:r w:rsidRPr="00A33970">
        <w:rPr>
          <w:rStyle w:val="BodyTextChar"/>
        </w:rPr>
        <w:t>SCHEDULE(</w:t>
      </w:r>
      <w:proofErr w:type="gramEnd"/>
      <w:r w:rsidRPr="00A33970">
        <w:rPr>
          <w:rStyle w:val="BodyTextChar"/>
        </w:rPr>
        <w:t>)</w:t>
      </w:r>
      <w:r w:rsidR="00BA7C95">
        <w:t xml:space="preserve">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w:t>
      </w:r>
      <w:proofErr w:type="gramStart"/>
      <w:r w:rsidR="00BA7C95">
        <w:t>are assigned</w:t>
      </w:r>
      <w:proofErr w:type="gramEnd"/>
      <w:r w:rsidR="00BA7C95">
        <w:t xml:space="preserve"> with probabilities derived from the proportionate responses to two questions from a </w:t>
      </w:r>
      <w:commentRangeStart w:id="88"/>
      <w:commentRangeStart w:id="89"/>
      <w:commentRangeStart w:id="90"/>
      <w:r w:rsidR="00BA7C95">
        <w:t>2001</w:t>
      </w:r>
      <w:commentRangeEnd w:id="88"/>
      <w:r w:rsidR="00BA7C95">
        <w:rPr>
          <w:rStyle w:val="CommentReference"/>
        </w:rPr>
        <w:commentReference w:id="88"/>
      </w:r>
      <w:commentRangeEnd w:id="89"/>
      <w:r w:rsidR="00074064">
        <w:rPr>
          <w:rStyle w:val="CommentReference"/>
        </w:rPr>
        <w:commentReference w:id="89"/>
      </w:r>
      <w:commentRangeEnd w:id="90"/>
      <w:r w:rsidR="00574F08">
        <w:rPr>
          <w:rStyle w:val="CommentReference"/>
        </w:rPr>
        <w:commentReference w:id="90"/>
      </w:r>
      <w:r w:rsidR="00BA7C95">
        <w:t xml:space="preserve"> </w:t>
      </w:r>
      <w:proofErr w:type="spellStart"/>
      <w:r w:rsidR="00BA7C95">
        <w:t>Westat</w:t>
      </w:r>
      <w:proofErr w:type="spellEnd"/>
      <w:r w:rsidR="00BA7C95">
        <w:t xml:space="preserve"> survey: “Did you receive some </w:t>
      </w:r>
      <w:r w:rsidR="00BA7C95" w:rsidRPr="00BA7C95">
        <w:t>pay for each pay period that you were on leave?</w:t>
      </w:r>
      <w:r w:rsidR="00BA7C95">
        <w:t>” and “</w:t>
      </w:r>
      <w:r w:rsidR="00BA7C95" w:rsidRPr="00BA7C95">
        <w:t>If not, when you did receive pay, was it for your full salary?</w:t>
      </w:r>
      <w:r w:rsidR="00BA7C95">
        <w:t xml:space="preserve">” Schedule 1 corresponded to those who responded “Yes” to the first question. Schedule 2 corresponded to those who responded “No” to the first question and “Yes” to the second. Schedule 3 corresponded to those who responded “No” to both questions. These schedules’ probabilities </w:t>
      </w:r>
      <w:proofErr w:type="gramStart"/>
      <w:r w:rsidR="00BA7C95">
        <w:t>are calculated</w:t>
      </w:r>
      <w:proofErr w:type="gramEnd"/>
      <w:r w:rsidR="00BA7C95">
        <w:t xml:space="preserve"> conditional on how much pay individuals reported receiving overall (</w:t>
      </w:r>
      <w:proofErr w:type="spellStart"/>
      <w:r w:rsidR="00BA7C95" w:rsidRPr="00BA7C95">
        <w:rPr>
          <w:rStyle w:val="BodyTextChar"/>
        </w:rPr>
        <w:t>prop_pay</w:t>
      </w:r>
      <w:proofErr w:type="spellEnd"/>
      <w:r w:rsidR="00BA7C95">
        <w:t xml:space="preserve">). The table of conditional probabilities observed in the </w:t>
      </w:r>
      <w:proofErr w:type="spellStart"/>
      <w:r w:rsidR="00BA7C95">
        <w:t>Westat</w:t>
      </w:r>
      <w:proofErr w:type="spellEnd"/>
      <w:r w:rsidR="00BA7C95">
        <w:t xml:space="preserve"> survey </w:t>
      </w:r>
      <w:proofErr w:type="gramStart"/>
      <w:r w:rsidR="00BA7C95">
        <w:t>is shown</w:t>
      </w:r>
      <w:proofErr w:type="gramEnd"/>
      <w:r w:rsidR="00BA7C95">
        <w:t xml:space="preserve"> in Exhibit X below.</w:t>
      </w:r>
    </w:p>
    <w:p w14:paraId="1D43230A" w14:textId="77777777" w:rsidR="00E50E86" w:rsidRPr="00494781" w:rsidRDefault="00E50E86" w:rsidP="00494781"/>
    <w:p w14:paraId="4DFCCA08" w14:textId="262C5BFB" w:rsidR="00494781" w:rsidRDefault="00BA7C95" w:rsidP="00BA7C95">
      <w:pPr>
        <w:pStyle w:val="Heading3"/>
        <w:jc w:val="center"/>
      </w:pPr>
      <w:r>
        <w:t xml:space="preserve">Exhibit X. Pay Schedule and Amount in the </w:t>
      </w:r>
      <w:proofErr w:type="spellStart"/>
      <w:r>
        <w:t>Westat</w:t>
      </w:r>
      <w:proofErr w:type="spellEnd"/>
      <w:r>
        <w:t xml:space="preserve"> 2001 Survey </w:t>
      </w:r>
    </w:p>
    <w:p w14:paraId="687EA0B2" w14:textId="77777777" w:rsidR="00BA7C95" w:rsidRPr="00BA7C95" w:rsidRDefault="00BA7C95" w:rsidP="00BA7C95"/>
    <w:p w14:paraId="0ED17EC2" w14:textId="20E01E66" w:rsidR="00BA7C95" w:rsidRDefault="00BA7C95" w:rsidP="00BA7C95">
      <w:pPr>
        <w:jc w:val="center"/>
      </w:pPr>
      <w:r>
        <w:rPr>
          <w:noProof/>
        </w:rPr>
        <w:lastRenderedPageBreak/>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proofErr w:type="spellStart"/>
      <w:r w:rsidR="005419D8" w:rsidRPr="005419D8">
        <w:rPr>
          <w:rStyle w:val="BodyTextChar"/>
        </w:rPr>
        <w:t>prop_pay</w:t>
      </w:r>
      <w:proofErr w:type="spellEnd"/>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w:t>
      </w:r>
      <w:proofErr w:type="gramStart"/>
      <w:r w:rsidR="005419D8">
        <w:t>is distributed</w:t>
      </w:r>
      <w:proofErr w:type="gramEnd"/>
      <w:r w:rsidR="005419D8">
        <w:t xml:space="preserve"> over the course of the leave.</w:t>
      </w:r>
    </w:p>
    <w:p w14:paraId="564DFD29" w14:textId="77777777" w:rsidR="007A6EAC" w:rsidRDefault="007A6EAC" w:rsidP="00BA7C95"/>
    <w:p w14:paraId="49857135" w14:textId="4CEB3A0A" w:rsidR="007F4FC3" w:rsidRDefault="005419D8" w:rsidP="00BA7C95">
      <w:r>
        <w:t xml:space="preserve">For example, consider an individual who normally earns a daily wage of $100 and has a </w:t>
      </w:r>
      <w:proofErr w:type="spellStart"/>
      <w:r w:rsidRPr="005419D8">
        <w:rPr>
          <w:rStyle w:val="BodyTextChar"/>
        </w:rPr>
        <w:t>prop_pay</w:t>
      </w:r>
      <w:proofErr w:type="spellEnd"/>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w:t>
      </w:r>
      <w:proofErr w:type="gramStart"/>
      <w:r w:rsidR="007F4FC3">
        <w:t>is distributed</w:t>
      </w:r>
      <w:proofErr w:type="gramEnd"/>
      <w:r w:rsidR="007F4FC3">
        <w:t xml:space="preserve"> for each schedule is given in Exhibit X below.</w:t>
      </w:r>
    </w:p>
    <w:p w14:paraId="0058167B" w14:textId="77777777" w:rsidR="007F4FC3" w:rsidRDefault="007F4FC3" w:rsidP="00BA7C95"/>
    <w:p w14:paraId="14B92D9D" w14:textId="4A2827D8" w:rsidR="007F4FC3" w:rsidRDefault="007F4FC3" w:rsidP="007F4FC3">
      <w:pPr>
        <w:jc w:val="center"/>
        <w:rPr>
          <w:b/>
        </w:rPr>
      </w:pPr>
      <w:r>
        <w:rPr>
          <w:b/>
        </w:rPr>
        <w:t>Exhibit X.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w:t>
            </w:r>
            <w:proofErr w:type="gramStart"/>
            <w:r w:rsidRPr="007F4FC3">
              <w:rPr>
                <w:rFonts w:ascii="Times New Roman" w:hAnsi="Times New Roman"/>
                <w:color w:val="auto"/>
              </w:rPr>
              <w:t>are normally paid</w:t>
            </w:r>
            <w:proofErr w:type="gramEnd"/>
            <w:r w:rsidRPr="007F4FC3">
              <w:rPr>
                <w:rFonts w:ascii="Times New Roman" w:hAnsi="Times New Roman"/>
                <w:color w:val="auto"/>
              </w:rPr>
              <w:t xml:space="preserve">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w:t>
            </w:r>
            <w:proofErr w:type="gramStart"/>
            <w:r w:rsidRPr="007F4FC3">
              <w:rPr>
                <w:rFonts w:ascii="Times New Roman" w:hAnsi="Times New Roman"/>
                <w:color w:val="auto"/>
              </w:rPr>
              <w:t>This table shows</w:t>
            </w:r>
            <w:proofErr w:type="gramEnd"/>
            <w:r w:rsidRPr="007F4FC3">
              <w:rPr>
                <w:rFonts w:ascii="Times New Roman" w:hAnsi="Times New Roman"/>
                <w:color w:val="auto"/>
              </w:rPr>
              <w:t xml:space="preserve">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lastRenderedPageBreak/>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r>
        <w:t>3.6.5</w:t>
      </w:r>
      <w:r>
        <w:tab/>
        <w:t xml:space="preserve">The </w:t>
      </w:r>
      <w:proofErr w:type="gramStart"/>
      <w:r w:rsidRPr="00A33970">
        <w:rPr>
          <w:rStyle w:val="BodyTextChar"/>
        </w:rPr>
        <w:t>ELIGIBILITYRULES(</w:t>
      </w:r>
      <w:proofErr w:type="gramEnd"/>
      <w:r w:rsidRPr="00A33970">
        <w:rPr>
          <w:rStyle w:val="BodyTextChar"/>
        </w:rPr>
        <w:t>)</w:t>
      </w:r>
      <w:r>
        <w:t xml:space="preserve"> Function</w:t>
      </w:r>
    </w:p>
    <w:p w14:paraId="419DBB54" w14:textId="77777777" w:rsidR="00494781" w:rsidRDefault="00494781" w:rsidP="00494781"/>
    <w:p w14:paraId="6C9F1B41" w14:textId="0A2BB62E" w:rsidR="00494781" w:rsidRDefault="007A6EAC" w:rsidP="00494781">
      <w:r>
        <w:t xml:space="preserve">The </w:t>
      </w:r>
      <w:proofErr w:type="gramStart"/>
      <w:r w:rsidRPr="00A33970">
        <w:rPr>
          <w:rStyle w:val="BodyTextChar"/>
        </w:rPr>
        <w:t>ELIGIBILITYRULES(</w:t>
      </w:r>
      <w:proofErr w:type="gramEnd"/>
      <w:r w:rsidRPr="00A33970">
        <w:rPr>
          <w:rStyle w:val="BodyTextChar"/>
        </w:rPr>
        <w:t>)</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proofErr w:type="spellStart"/>
      <w:r w:rsidR="00EC7C19" w:rsidRPr="00EC7C19">
        <w:rPr>
          <w:rStyle w:val="BodyTextChar"/>
        </w:rPr>
        <w:t>ann_hours</w:t>
      </w:r>
      <w:proofErr w:type="spellEnd"/>
      <w:r w:rsidR="00EC7C19">
        <w:t>), and minimum firm size of employer (</w:t>
      </w:r>
      <w:proofErr w:type="spellStart"/>
      <w:r w:rsidR="00EC7C19" w:rsidRPr="00EC7C19">
        <w:rPr>
          <w:rStyle w:val="BodyTextChar"/>
        </w:rPr>
        <w:t>minsize</w:t>
      </w:r>
      <w:proofErr w:type="spellEnd"/>
      <w:r w:rsidR="00EC7C19">
        <w:t xml:space="preserve">) . The user can also specify the logic all combinations of these eligibility criteria with “and” or “or” operators (i.e. individuals must meet minimums for </w:t>
      </w:r>
      <w:proofErr w:type="spellStart"/>
      <w:r w:rsidR="00EC7C19" w:rsidRPr="00EC7C19">
        <w:rPr>
          <w:rStyle w:val="BodyTextChar"/>
        </w:rPr>
        <w:t>ann_hour</w:t>
      </w:r>
      <w:r w:rsidR="00EC7C19">
        <w:rPr>
          <w:rStyle w:val="BodyTextChar"/>
        </w:rPr>
        <w:t>s</w:t>
      </w:r>
      <w:proofErr w:type="spellEnd"/>
      <w:r w:rsidR="00EC7C19">
        <w:t xml:space="preserve"> AND </w:t>
      </w:r>
      <w:r w:rsidR="00EC7C19" w:rsidRPr="00EC7C19">
        <w:rPr>
          <w:rStyle w:val="BodyTextChar"/>
        </w:rPr>
        <w:t>weeks</w:t>
      </w:r>
      <w:r w:rsidR="00EC7C19">
        <w:t xml:space="preserve"> OR </w:t>
      </w:r>
      <w:proofErr w:type="spellStart"/>
      <w:r w:rsidR="00EC7C19" w:rsidRPr="00EC7C19">
        <w:rPr>
          <w:rStyle w:val="BodyTextChar"/>
        </w:rPr>
        <w:t>minsize</w:t>
      </w:r>
      <w:proofErr w:type="spellEnd"/>
      <w:r w:rsidR="00EC7C19">
        <w:t xml:space="preserve">). This </w:t>
      </w:r>
      <w:proofErr w:type="gramStart"/>
      <w:r w:rsidR="00EC7C19">
        <w:t>is done</w:t>
      </w:r>
      <w:proofErr w:type="gramEnd"/>
      <w:r w:rsidR="00EC7C19">
        <w:t xml:space="preserve"> using the </w:t>
      </w:r>
      <w:proofErr w:type="spellStart"/>
      <w:r w:rsidR="00EC7C19" w:rsidRPr="00EC7C19">
        <w:rPr>
          <w:rStyle w:val="BodyTextChar"/>
        </w:rPr>
        <w:t>elig_rule_logic</w:t>
      </w:r>
      <w:proofErr w:type="spellEnd"/>
      <w:r w:rsidR="00EC7C19">
        <w:t xml:space="preserve"> parameter. The function generates a binary variable, </w:t>
      </w:r>
      <w:proofErr w:type="spellStart"/>
      <w:r w:rsidR="00EC7C19" w:rsidRPr="00EC7C19">
        <w:rPr>
          <w:rStyle w:val="BodyTextChar"/>
        </w:rPr>
        <w:t>eligworker</w:t>
      </w:r>
      <w:proofErr w:type="spellEnd"/>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proofErr w:type="spellStart"/>
      <w:r w:rsidRPr="004D265C">
        <w:rPr>
          <w:rStyle w:val="BodyTextChar"/>
        </w:rPr>
        <w:t>base_bene_level</w:t>
      </w:r>
      <w:proofErr w:type="spellEnd"/>
      <w:r>
        <w:t xml:space="preserve"> parameter. However, there is also the option to implement a formulaic distribution of benefits by income brackets. This is handled by the </w:t>
      </w:r>
      <w:proofErr w:type="gramStart"/>
      <w:r w:rsidRPr="004D265C">
        <w:rPr>
          <w:rStyle w:val="BodyTextChar"/>
        </w:rPr>
        <w:t>FORMULA(</w:t>
      </w:r>
      <w:proofErr w:type="gramEnd"/>
      <w:r w:rsidRPr="004D265C">
        <w:rPr>
          <w:rStyle w:val="BodyTextChar"/>
        </w:rPr>
        <w:t>)</w:t>
      </w:r>
      <w:r>
        <w:t xml:space="preserve"> </w:t>
      </w:r>
      <w:proofErr w:type="spellStart"/>
      <w:r>
        <w:t>subfunction</w:t>
      </w:r>
      <w:proofErr w:type="spellEnd"/>
      <w:r>
        <w:t>,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proofErr w:type="gramStart"/>
      <w:r w:rsidRPr="004D265C">
        <w:rPr>
          <w:rStyle w:val="BodyTextChar"/>
        </w:rPr>
        <w:t>FORMULA(</w:t>
      </w:r>
      <w:proofErr w:type="gramEnd"/>
      <w:r w:rsidRPr="004D265C">
        <w:rPr>
          <w:rStyle w:val="BodyTextChar"/>
        </w:rPr>
        <w:t>)</w:t>
      </w:r>
      <w:r w:rsidRPr="004D265C">
        <w:t xml:space="preserve"> </w:t>
      </w:r>
      <w:proofErr w:type="spellStart"/>
      <w:r w:rsidRPr="004D265C">
        <w:t>subfunction</w:t>
      </w:r>
      <w:proofErr w:type="spellEnd"/>
      <w:r w:rsidRPr="004D265C">
        <w:t xml:space="preserve"> takes two parameter inputs from the user; </w:t>
      </w:r>
      <w:proofErr w:type="spellStart"/>
      <w:r w:rsidRPr="004D265C">
        <w:rPr>
          <w:rStyle w:val="BodyTextChar"/>
        </w:rPr>
        <w:t>formula_bene_levels</w:t>
      </w:r>
      <w:proofErr w:type="spellEnd"/>
      <w:r w:rsidRPr="004D265C">
        <w:t xml:space="preserve"> and either </w:t>
      </w:r>
      <w:proofErr w:type="spellStart"/>
      <w:r w:rsidRPr="004D265C">
        <w:rPr>
          <w:rStyle w:val="BodyTextChar"/>
        </w:rPr>
        <w:t>formula_prop_cuts</w:t>
      </w:r>
      <w:proofErr w:type="spellEnd"/>
      <w:r w:rsidRPr="004D265C">
        <w:t xml:space="preserve"> or </w:t>
      </w:r>
      <w:proofErr w:type="spellStart"/>
      <w:r w:rsidRPr="004D265C">
        <w:rPr>
          <w:rStyle w:val="BodyTextChar"/>
        </w:rPr>
        <w:t>formula_value_cuts</w:t>
      </w:r>
      <w:proofErr w:type="spellEnd"/>
      <w:r>
        <w:t xml:space="preserve">. </w:t>
      </w:r>
      <w:r w:rsidR="00641F20">
        <w:t xml:space="preserve">Passing a list of numbers with </w:t>
      </w:r>
      <w:proofErr w:type="spellStart"/>
      <w:r w:rsidRPr="004D265C">
        <w:rPr>
          <w:rStyle w:val="BodyTextChar"/>
        </w:rPr>
        <w:t>formula_value_cuts</w:t>
      </w:r>
      <w:proofErr w:type="spellEnd"/>
      <w:r w:rsidRPr="004D265C">
        <w:t xml:space="preserve"> </w:t>
      </w:r>
      <w:r>
        <w:t>means the</w:t>
      </w:r>
      <w:r w:rsidR="00641F20">
        <w:t xml:space="preserve"> list will be interpreted as the </w:t>
      </w:r>
      <w:r w:rsidRPr="004D265C">
        <w:t xml:space="preserve">fixed dollar values that </w:t>
      </w:r>
      <w:proofErr w:type="gramStart"/>
      <w:r w:rsidRPr="004D265C">
        <w:t>divide up</w:t>
      </w:r>
      <w:proofErr w:type="gramEnd"/>
      <w:r w:rsidRPr="004D265C">
        <w:t xml:space="preserve"> income brackets.</w:t>
      </w:r>
      <w:r w:rsidR="00641F20">
        <w:t xml:space="preserve"> Alternatively, passing the list with</w:t>
      </w:r>
      <w:r w:rsidRPr="004D265C">
        <w:t xml:space="preserve"> </w:t>
      </w:r>
      <w:proofErr w:type="spellStart"/>
      <w:r w:rsidRPr="004D265C">
        <w:rPr>
          <w:rStyle w:val="BodyTextChar"/>
        </w:rPr>
        <w:t>formula_prop_cuts</w:t>
      </w:r>
      <w:proofErr w:type="spellEnd"/>
      <w:r w:rsidRPr="004D265C">
        <w:rPr>
          <w:rStyle w:val="BodyTextChar"/>
        </w:rPr>
        <w:t xml:space="preserve"> </w:t>
      </w:r>
      <w:r w:rsidR="00641F20">
        <w:t xml:space="preserve">means the list will be used to create income brackets based </w:t>
      </w:r>
      <w:proofErr w:type="gramStart"/>
      <w:r w:rsidR="00641F20">
        <w:t>off of</w:t>
      </w:r>
      <w:proofErr w:type="gramEnd"/>
      <w:r w:rsidR="00641F20">
        <w:t xml:space="preserve"> proportionate income relative to the population’s mean income.</w:t>
      </w:r>
      <w:r w:rsidRPr="004D265C">
        <w:t xml:space="preserve"> </w:t>
      </w:r>
      <w:r w:rsidR="00641F20">
        <w:t xml:space="preserve">For either, the lists passed </w:t>
      </w:r>
      <w:proofErr w:type="gramStart"/>
      <w:r w:rsidR="00641F20">
        <w:t>must be made up</w:t>
      </w:r>
      <w:proofErr w:type="gramEnd"/>
      <w:r w:rsidR="00641F20">
        <w:t xml:space="preserve"> of positive numbers in ascending order. </w:t>
      </w:r>
    </w:p>
    <w:p w14:paraId="5C9C9F11" w14:textId="77777777" w:rsidR="00641F20" w:rsidRDefault="00641F20" w:rsidP="004D265C"/>
    <w:p w14:paraId="4206404D" w14:textId="28DB5EBF" w:rsidR="00641F20" w:rsidRDefault="00641F20" w:rsidP="004D265C">
      <w:r>
        <w:t xml:space="preserve">The </w:t>
      </w:r>
      <w:proofErr w:type="spellStart"/>
      <w:r w:rsidRPr="004D265C">
        <w:rPr>
          <w:rStyle w:val="BodyTextChar"/>
        </w:rPr>
        <w:t>formula_bene_levels</w:t>
      </w:r>
      <w:proofErr w:type="spellEnd"/>
      <w:r>
        <w:t xml:space="preserve"> parameter represents the proportion of normal wages each income bracket will receive while collecting benefits from the leave program. This list should be one number longer than the </w:t>
      </w:r>
      <w:proofErr w:type="spellStart"/>
      <w:r w:rsidRPr="004D265C">
        <w:rPr>
          <w:rStyle w:val="BodyTextChar"/>
        </w:rPr>
        <w:t>formula_prop_cuts</w:t>
      </w:r>
      <w:proofErr w:type="spellEnd"/>
      <w:r w:rsidRPr="004D265C">
        <w:t xml:space="preserve"> or </w:t>
      </w:r>
      <w:proofErr w:type="spellStart"/>
      <w:r w:rsidRPr="004D265C">
        <w:rPr>
          <w:rStyle w:val="BodyTextChar"/>
        </w:rPr>
        <w:t>f</w:t>
      </w:r>
      <w:r w:rsidRPr="00641F20">
        <w:rPr>
          <w:rStyle w:val="BodyTextChar"/>
        </w:rPr>
        <w:t>o</w:t>
      </w:r>
      <w:r w:rsidRPr="004D265C">
        <w:rPr>
          <w:rStyle w:val="BodyTextChar"/>
        </w:rPr>
        <w:t>rmula_value_cuts</w:t>
      </w:r>
      <w:proofErr w:type="spellEnd"/>
      <w:r>
        <w:t xml:space="preserve"> list. </w:t>
      </w:r>
      <w:r w:rsidRPr="004D265C">
        <w:t xml:space="preserve">Based on these parameters, the </w:t>
      </w:r>
      <w:proofErr w:type="spellStart"/>
      <w:r w:rsidRPr="004D265C">
        <w:t>subfunction</w:t>
      </w:r>
      <w:proofErr w:type="spellEnd"/>
      <w:r w:rsidRPr="004D265C">
        <w:t xml:space="preserve"> modifies the </w:t>
      </w:r>
      <w:proofErr w:type="spellStart"/>
      <w:r w:rsidRPr="004D265C">
        <w:rPr>
          <w:rStyle w:val="BodyTextChar"/>
        </w:rPr>
        <w:t>prop_pay</w:t>
      </w:r>
      <w:proofErr w:type="spellEnd"/>
      <w:r w:rsidRPr="004D265C">
        <w:t xml:space="preserve"> value</w:t>
      </w:r>
      <w:r>
        <w:t xml:space="preserve"> of each individual based on which bracket they fall </w:t>
      </w:r>
      <w:proofErr w:type="gramStart"/>
      <w:r>
        <w:t>into</w:t>
      </w:r>
      <w:proofErr w:type="gramEnd"/>
      <w:r>
        <w:t xml:space="preserve">. We illustrate two examples of how this </w:t>
      </w:r>
      <w:proofErr w:type="spellStart"/>
      <w:r>
        <w:t>subfunction</w:t>
      </w:r>
      <w:proofErr w:type="spellEnd"/>
      <w:r>
        <w:t xml:space="preserve"> works to determine proportion of pay received in Exhibit X below.</w:t>
      </w:r>
    </w:p>
    <w:p w14:paraId="04DD91AF" w14:textId="77777777" w:rsidR="00641F20" w:rsidRDefault="00641F20" w:rsidP="004D265C"/>
    <w:p w14:paraId="02CE890D" w14:textId="752D02B7" w:rsidR="00641F20" w:rsidRDefault="00641F20" w:rsidP="00641F20">
      <w:pPr>
        <w:jc w:val="center"/>
        <w:rPr>
          <w:b/>
        </w:rPr>
      </w:pPr>
      <w:r w:rsidRPr="00641F20">
        <w:rPr>
          <w:b/>
        </w:rPr>
        <w:t xml:space="preserve">Exhibit X. Example </w:t>
      </w:r>
      <w:r>
        <w:rPr>
          <w:b/>
        </w:rPr>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lastRenderedPageBreak/>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BD372C">
      <w:pPr>
        <w:pStyle w:val="ListParagraph"/>
        <w:numPr>
          <w:ilvl w:val="0"/>
          <w:numId w:val="28"/>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20000, 60000)</w:t>
      </w:r>
    </w:p>
    <w:p w14:paraId="5EFD9C05" w14:textId="2B8DE349" w:rsidR="00BD372C" w:rsidRDefault="00BD372C" w:rsidP="00BD372C">
      <w:pPr>
        <w:pStyle w:val="ListParagraph"/>
        <w:numPr>
          <w:ilvl w:val="0"/>
          <w:numId w:val="28"/>
        </w:numPr>
      </w:pPr>
      <w:proofErr w:type="spellStart"/>
      <w:r w:rsidRPr="004D265C">
        <w:rPr>
          <w:rStyle w:val="BodyTextChar"/>
        </w:rPr>
        <w:t>formula_bene_levels</w:t>
      </w:r>
      <w:proofErr w:type="spellEnd"/>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BD372C">
      <w:pPr>
        <w:pStyle w:val="ListParagraph"/>
        <w:numPr>
          <w:ilvl w:val="0"/>
          <w:numId w:val="28"/>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.5, .75)</w:t>
      </w:r>
    </w:p>
    <w:p w14:paraId="77EC4E66" w14:textId="77777777" w:rsidR="00BD372C" w:rsidRDefault="00BD372C" w:rsidP="00BD372C">
      <w:pPr>
        <w:pStyle w:val="ListParagraph"/>
        <w:numPr>
          <w:ilvl w:val="0"/>
          <w:numId w:val="28"/>
        </w:numPr>
      </w:pPr>
      <w:proofErr w:type="spellStart"/>
      <w:r w:rsidRPr="004D265C">
        <w:rPr>
          <w:rStyle w:val="BodyTextChar"/>
        </w:rPr>
        <w:t>formula_bene_levels</w:t>
      </w:r>
      <w:proofErr w:type="spellEnd"/>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proofErr w:type="spellStart"/>
      <w:r w:rsidRPr="00B56469">
        <w:rPr>
          <w:rStyle w:val="BodyTextChar"/>
        </w:rPr>
        <w:t>particip</w:t>
      </w:r>
      <w:proofErr w:type="spellEnd"/>
      <w:r>
        <w:t xml:space="preserve">). This variable </w:t>
      </w:r>
      <w:proofErr w:type="gramStart"/>
      <w:r>
        <w:t>will be modified</w:t>
      </w:r>
      <w:proofErr w:type="gramEnd"/>
      <w:r>
        <w:t xml:space="preserve">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r>
        <w:t>3.6.6</w:t>
      </w:r>
      <w:r>
        <w:tab/>
        <w:t xml:space="preserve">The </w:t>
      </w:r>
      <w:proofErr w:type="gramStart"/>
      <w:r w:rsidRPr="00A33970">
        <w:rPr>
          <w:rStyle w:val="BodyTextChar"/>
        </w:rPr>
        <w:t>EXTENDLEAVES(</w:t>
      </w:r>
      <w:proofErr w:type="gramEnd"/>
      <w:r w:rsidRPr="00A33970">
        <w:rPr>
          <w:rStyle w:val="BodyTextChar"/>
        </w:rPr>
        <w:t>)</w:t>
      </w:r>
      <w:r>
        <w:t xml:space="preserve"> Function</w:t>
      </w:r>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proofErr w:type="gramStart"/>
      <w:r w:rsidRPr="00A33970">
        <w:rPr>
          <w:rStyle w:val="BodyTextChar"/>
        </w:rPr>
        <w:t>EXTENDLEAVES(</w:t>
      </w:r>
      <w:proofErr w:type="gramEnd"/>
      <w:r w:rsidRPr="00A33970">
        <w:rPr>
          <w:rStyle w:val="BodyTextChar"/>
        </w:rPr>
        <w:t>)</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 xml:space="preserve">These methods </w:t>
      </w:r>
      <w:proofErr w:type="gramStart"/>
      <w:r w:rsidR="0099512D">
        <w:t>are based</w:t>
      </w:r>
      <w:proofErr w:type="gramEnd"/>
      <w:r w:rsidR="0099512D">
        <w:t xml:space="preserve">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proofErr w:type="spellStart"/>
      <w:r w:rsidR="00D356FC" w:rsidRPr="00D356FC">
        <w:rPr>
          <w:rStyle w:val="BodyTextChar"/>
        </w:rPr>
        <w:t>ext_base_effect</w:t>
      </w:r>
      <w:proofErr w:type="spellEnd"/>
      <w:r w:rsidR="00D356FC" w:rsidRPr="00D356FC">
        <w:t xml:space="preserve"> </w:t>
      </w:r>
      <w:r w:rsidR="00574F08">
        <w:t xml:space="preserve">parameter </w:t>
      </w:r>
      <w:proofErr w:type="gramStart"/>
      <w:r w:rsidR="00574F08">
        <w:t>is used</w:t>
      </w:r>
      <w:proofErr w:type="gramEnd"/>
      <w:r w:rsidR="00574F08">
        <w:t xml:space="preserve">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2A3C1187" w:rsidR="004E43F0" w:rsidRPr="00B8579D" w:rsidRDefault="00225889" w:rsidP="004E43F0">
      <w:pPr>
        <w:pStyle w:val="ListParagraph"/>
        <w:numPr>
          <w:ilvl w:val="0"/>
          <w:numId w:val="20"/>
        </w:numPr>
        <w:contextualSpacing w:val="0"/>
      </w:pPr>
      <w:r>
        <w:t xml:space="preserve">ACM </w:t>
      </w:r>
      <w:r w:rsidR="004E43F0">
        <w:t xml:space="preserve">uses a logistic regression </w:t>
      </w:r>
      <w:r>
        <w:t xml:space="preserve">to </w:t>
      </w:r>
      <w:r w:rsidR="004E43F0">
        <w:t xml:space="preserve">impute from FMLA to ACS </w:t>
      </w:r>
      <w:r>
        <w:t>a binary variable (</w:t>
      </w:r>
      <w:r w:rsidR="004E43F0">
        <w:t xml:space="preserve">called </w:t>
      </w:r>
      <w:proofErr w:type="spellStart"/>
      <w:r w:rsidR="004E43F0">
        <w:rPr>
          <w:rStyle w:val="BodyTextChar"/>
        </w:rPr>
        <w:t>longerLeave</w:t>
      </w:r>
      <w:proofErr w:type="spellEnd"/>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ACM runs a logit regression in FMLA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lastRenderedPageBreak/>
        <w:t xml:space="preserve">observations, and probabilistically determines the </w:t>
      </w:r>
      <w:proofErr w:type="spellStart"/>
      <w:r w:rsidR="004E43F0" w:rsidRPr="00B8579D">
        <w:rPr>
          <w:rStyle w:val="BodyTextChar"/>
        </w:rPr>
        <w:t>longerLeave</w:t>
      </w:r>
      <w:proofErr w:type="spellEnd"/>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25889">
      <w:pPr>
        <w:pStyle w:val="ListParagraph"/>
        <w:numPr>
          <w:ilvl w:val="0"/>
          <w:numId w:val="20"/>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proofErr w:type="spellStart"/>
      <w:r w:rsidR="004E43F0" w:rsidRPr="00B8579D">
        <w:rPr>
          <w:rStyle w:val="BodyTextChar"/>
        </w:rPr>
        <w:t>longerLeave</w:t>
      </w:r>
      <w:proofErr w:type="spellEnd"/>
      <w:r w:rsidRPr="00B8579D">
        <w:t>, ACM applies the following behavioral effects:</w:t>
      </w:r>
    </w:p>
    <w:p w14:paraId="7C0F7AF7" w14:textId="2F0691C3" w:rsidR="00225889" w:rsidRPr="00B8579D" w:rsidRDefault="00225889" w:rsidP="00225889">
      <w:pPr>
        <w:pStyle w:val="ListParagraph"/>
        <w:numPr>
          <w:ilvl w:val="1"/>
          <w:numId w:val="20"/>
        </w:numPr>
        <w:contextualSpacing w:val="0"/>
      </w:pPr>
      <w:r w:rsidRPr="00FA2F94">
        <w:t>For workers with leave lengths shorter than the waiting period of the leave pr</w:t>
      </w:r>
      <w:r w:rsidR="004E43F0" w:rsidRPr="00FA2F94">
        <w:t xml:space="preserve">ogram, the leave </w:t>
      </w:r>
      <w:proofErr w:type="gramStart"/>
      <w:r w:rsidR="004E43F0" w:rsidRPr="00FA2F94">
        <w:t>is extended</w:t>
      </w:r>
      <w:proofErr w:type="gramEnd"/>
      <w:r w:rsidR="004E43F0" w:rsidRPr="00FA2F94">
        <w:t xml:space="preserve"> by 1 week</w:t>
      </w:r>
      <w:r w:rsidRPr="00FA2F94">
        <w:t>.</w:t>
      </w:r>
      <w:r w:rsidR="004E43F0" w:rsidRPr="00FA2F94">
        <w:t xml:space="preserve"> We alter this to (program waiting period + 1 week) in our adaptation.</w:t>
      </w:r>
    </w:p>
    <w:p w14:paraId="78ED3DA7" w14:textId="2AC95979" w:rsidR="00225889" w:rsidRPr="00B8579D" w:rsidRDefault="00225889" w:rsidP="00225889">
      <w:pPr>
        <w:pStyle w:val="ListParagraph"/>
        <w:numPr>
          <w:ilvl w:val="1"/>
          <w:numId w:val="20"/>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25889">
      <w:pPr>
        <w:pStyle w:val="ListParagraph"/>
        <w:numPr>
          <w:ilvl w:val="1"/>
          <w:numId w:val="20"/>
        </w:numPr>
        <w:contextualSpacing w:val="0"/>
      </w:pPr>
      <w:r w:rsidRPr="00B8579D">
        <w:t>For workers who exhaust program</w:t>
      </w:r>
      <w:r>
        <w:t xml:space="preserve"> benefits and then receive employer pay. In this </w:t>
      </w:r>
      <w:proofErr w:type="gramStart"/>
      <w:r>
        <w:t>case</w:t>
      </w:r>
      <w:proofErr w:type="gramEnd"/>
      <w:r>
        <w:t xml:space="preserve"> the simulator assigns a 50 percent probability of taking an extended leave until their employer pay is exhausted.</w:t>
      </w:r>
      <w:r w:rsidR="004E43F0" w:rsidRPr="004E43F0">
        <w:t xml:space="preserve"> </w:t>
      </w:r>
      <w:r w:rsidR="004E43F0">
        <w:t xml:space="preserve">This effect is omitted from our </w:t>
      </w:r>
      <w:proofErr w:type="gramStart"/>
      <w:r w:rsidR="004E43F0">
        <w:t>adaption</w:t>
      </w:r>
      <w:proofErr w:type="gramEnd"/>
      <w:r w:rsidR="004E43F0">
        <w:t xml:space="preserve">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 xml:space="preserve">In addition to a </w:t>
      </w:r>
      <w:proofErr w:type="gramStart"/>
      <w:r>
        <w:t>base leave extension effect</w:t>
      </w:r>
      <w:proofErr w:type="gramEnd"/>
      <w:r>
        <w: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proofErr w:type="spellStart"/>
      <w:r w:rsidRPr="00D356FC">
        <w:rPr>
          <w:rStyle w:val="BodyTextChar"/>
        </w:rPr>
        <w:t>extend_days</w:t>
      </w:r>
      <w:proofErr w:type="spellEnd"/>
      <w:r w:rsidR="00D356FC">
        <w:t xml:space="preserve">, </w:t>
      </w:r>
      <m:oMath>
        <m:r>
          <m:rPr>
            <m:sty m:val="bi"/>
          </m:rPr>
          <w:rPr>
            <w:rFonts w:ascii="Cambria Math" w:hAnsi="Cambria Math"/>
          </w:rPr>
          <m:t>b</m:t>
        </m:r>
      </m:oMath>
      <w:r>
        <w:t xml:space="preserve"> </w:t>
      </w:r>
      <w:r w:rsidR="00D356FC">
        <w:t>-&gt;</w:t>
      </w:r>
      <w:r>
        <w:t xml:space="preserve"> </w:t>
      </w:r>
      <w:proofErr w:type="spellStart"/>
      <w:r w:rsidRPr="00D356FC">
        <w:rPr>
          <w:rStyle w:val="BodyTextChar"/>
        </w:rPr>
        <w:t>extend_prop</w:t>
      </w:r>
      <w:proofErr w:type="spellEnd"/>
      <w:r w:rsidR="00D356FC">
        <w:t xml:space="preserve">, </w:t>
      </w:r>
      <m:oMath>
        <m:r>
          <m:rPr>
            <m:sty m:val="bi"/>
          </m:rPr>
          <w:rPr>
            <w:rFonts w:ascii="Cambria Math" w:hAnsi="Cambria Math"/>
          </w:rPr>
          <m:t>c</m:t>
        </m:r>
      </m:oMath>
      <w:r>
        <w:t xml:space="preserve"> </w:t>
      </w:r>
      <w:r w:rsidR="00D356FC">
        <w:t>-&gt;</w:t>
      </w:r>
      <w:r>
        <w:t xml:space="preserve"> </w:t>
      </w:r>
      <w:proofErr w:type="spellStart"/>
      <w:r w:rsidRPr="00D356FC">
        <w:rPr>
          <w:rStyle w:val="BodyTextChar"/>
        </w:rPr>
        <w:t>extend_prob</w:t>
      </w:r>
      <w:proofErr w:type="spellEnd"/>
      <w:r w:rsidR="00D356FC">
        <w:t>.</w:t>
      </w:r>
    </w:p>
    <w:p w14:paraId="5D3F4C99" w14:textId="77777777" w:rsidR="00B56469" w:rsidRDefault="00B56469" w:rsidP="00D356FC"/>
    <w:p w14:paraId="2B2070EC" w14:textId="6954F527"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FMLA protection with the </w:t>
      </w:r>
      <w:proofErr w:type="spellStart"/>
      <w:r w:rsidRPr="00D356FC">
        <w:rPr>
          <w:rStyle w:val="BodyTextChar"/>
        </w:rPr>
        <w:t>fmla_protect</w:t>
      </w:r>
      <w:proofErr w:type="spellEnd"/>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038F3961" w:rsidR="00936E86" w:rsidRDefault="00936E86" w:rsidP="00776C21">
      <w:proofErr w:type="spellStart"/>
      <w:r w:rsidRPr="00776C21">
        <w:rPr>
          <w:b/>
        </w:rPr>
        <w:t>Resp_len</w:t>
      </w:r>
      <w:proofErr w:type="spellEnd"/>
      <w:r w:rsidRPr="00776C21">
        <w:rPr>
          <w:b/>
        </w:rPr>
        <w:t xml:space="preserve">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Pr="00D356FC">
        <w:t xml:space="preserve">FMLA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proofErr w:type="gramStart"/>
      <w:r w:rsidRPr="00D95015">
        <w:rPr>
          <w:rStyle w:val="BodyTextChar"/>
        </w:rPr>
        <w:t>0</w:t>
      </w:r>
      <w:proofErr w:type="gramEnd"/>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proofErr w:type="gramStart"/>
      <w:r w:rsidRPr="00D95015">
        <w:rPr>
          <w:rStyle w:val="BodyTextChar"/>
        </w:rPr>
        <w:t>0</w:t>
      </w:r>
      <w:proofErr w:type="gramEnd"/>
      <w:r w:rsidRPr="00D95015">
        <w:rPr>
          <w:rStyle w:val="BodyTextChar"/>
        </w:rPr>
        <w:t xml:space="preserve">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proofErr w:type="spellStart"/>
      <w:r w:rsidR="00776C21" w:rsidRPr="00D95015">
        <w:rPr>
          <w:rStyle w:val="BodyTextChar"/>
        </w:rPr>
        <w:t>resp_len</w:t>
      </w:r>
      <w:proofErr w:type="spellEnd"/>
      <w:r w:rsidR="00D95015">
        <w:rPr>
          <w:rStyle w:val="BodyTextChar"/>
        </w:rPr>
        <w:t xml:space="preserve"> </w:t>
      </w:r>
      <w:r w:rsidR="00776C21" w:rsidRPr="00D95015">
        <w:rPr>
          <w:rStyle w:val="BodyTextChar"/>
        </w:rPr>
        <w:t>=</w:t>
      </w:r>
      <w:r w:rsidR="00D95015">
        <w:rPr>
          <w:rStyle w:val="BodyTextChar"/>
        </w:rPr>
        <w:t xml:space="preserve"> </w:t>
      </w:r>
      <w:proofErr w:type="gramStart"/>
      <w:r w:rsidR="00776C21" w:rsidRPr="00D95015">
        <w:rPr>
          <w:rStyle w:val="BodyTextChar"/>
        </w:rPr>
        <w:t>1</w:t>
      </w:r>
      <w:proofErr w:type="gramEnd"/>
      <w:r w:rsidR="00776C21" w:rsidRPr="00D95015">
        <w:rPr>
          <w:rStyle w:val="BodyTextChar"/>
        </w:rPr>
        <w:t xml:space="preserve"> </w:t>
      </w:r>
      <w:r w:rsidR="00776C21">
        <w:t>is drawn</w:t>
      </w:r>
      <w:r w:rsidR="00776C21" w:rsidRPr="00D356FC">
        <w:t xml:space="preserve"> </w:t>
      </w:r>
      <w:r w:rsidRPr="00D356FC">
        <w:t xml:space="preserve">from </w:t>
      </w:r>
      <w:r w:rsidR="00776C21">
        <w:t>the FMLA</w:t>
      </w:r>
      <w:r w:rsidRPr="00D356FC">
        <w:t xml:space="preserve"> subsample conditional on </w:t>
      </w:r>
      <w:proofErr w:type="spellStart"/>
      <w:r w:rsidRPr="00D95015">
        <w:rPr>
          <w:rStyle w:val="BodyTextChar"/>
        </w:rPr>
        <w:t>resp_len</w:t>
      </w:r>
      <w:proofErr w:type="spellEnd"/>
      <w:r w:rsidRPr="00D95015">
        <w:rPr>
          <w:rStyle w:val="BodyTextChar"/>
        </w:rPr>
        <w:t xml:space="preserve">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431D084E" w:rsidR="00936E86" w:rsidRPr="00D356FC" w:rsidRDefault="00936E86" w:rsidP="00776C21">
      <w:proofErr w:type="spellStart"/>
      <w:r w:rsidRPr="00776C21">
        <w:rPr>
          <w:b/>
        </w:rPr>
        <w:t>Resp_len</w:t>
      </w:r>
      <w:proofErr w:type="spellEnd"/>
      <w:r w:rsidRPr="00776C21">
        <w:rPr>
          <w:b/>
        </w:rPr>
        <w:t xml:space="preserve"> with mean average added </w:t>
      </w:r>
      <w:r w:rsidRPr="00D356FC">
        <w:t xml:space="preserve">– </w:t>
      </w:r>
      <w:r w:rsidR="00776C21">
        <w:t xml:space="preserve">We conduct </w:t>
      </w:r>
      <w:r w:rsidRPr="00D356FC">
        <w:t xml:space="preserve">one random draw for status quo from FMLA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proofErr w:type="gramStart"/>
      <w:r w:rsidRPr="00D95015">
        <w:rPr>
          <w:rStyle w:val="BodyTextChar"/>
        </w:rPr>
        <w:t>0</w:t>
      </w:r>
      <w:proofErr w:type="gramEnd"/>
      <w:r w:rsidRPr="00D95015">
        <w:rPr>
          <w:rStyle w:val="BodyTextChar"/>
        </w:rPr>
        <w:t xml:space="preserve"> </w:t>
      </w:r>
      <w:r w:rsidRPr="00D356FC">
        <w:t xml:space="preserve">for </w:t>
      </w:r>
      <w:r w:rsidR="00776C21">
        <w:t>ACS observations</w:t>
      </w:r>
      <w:r w:rsidRPr="00D356FC">
        <w:t xml:space="preserve">. We find the proportional difference in means between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proofErr w:type="gramStart"/>
      <w:r w:rsidRPr="00D95015">
        <w:rPr>
          <w:rStyle w:val="BodyTextChar"/>
        </w:rPr>
        <w:t>1</w:t>
      </w:r>
      <w:proofErr w:type="gramEnd"/>
      <w:r w:rsidRPr="00D356FC">
        <w:t xml:space="preserve"> and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FMLA,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r>
        <w:t>3.6.7</w:t>
      </w:r>
      <w:r>
        <w:tab/>
        <w:t xml:space="preserve">The </w:t>
      </w:r>
      <w:proofErr w:type="gramStart"/>
      <w:r w:rsidRPr="00A33970">
        <w:rPr>
          <w:rStyle w:val="BodyTextChar"/>
        </w:rPr>
        <w:t>UPTAKE(</w:t>
      </w:r>
      <w:proofErr w:type="gramEnd"/>
      <w:r w:rsidRPr="00A33970">
        <w:rPr>
          <w:rStyle w:val="BodyTextChar"/>
        </w:rPr>
        <w:t>)</w:t>
      </w:r>
      <w:r>
        <w:t xml:space="preserve"> Function</w:t>
      </w:r>
    </w:p>
    <w:p w14:paraId="67DDB952" w14:textId="77777777" w:rsidR="00494781" w:rsidRDefault="00494781" w:rsidP="00494781"/>
    <w:p w14:paraId="12E3E16A" w14:textId="7586F1B3" w:rsidR="00B56469" w:rsidRDefault="00D356FC" w:rsidP="00494781">
      <w:r>
        <w:t xml:space="preserve">At this point in the simulation, </w:t>
      </w:r>
      <w:proofErr w:type="gramStart"/>
      <w:r>
        <w:t>we’ve</w:t>
      </w:r>
      <w:proofErr w:type="gramEnd"/>
      <w:r>
        <w:t xml:space="preser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proofErr w:type="spellStart"/>
      <w:r w:rsidR="00B56469" w:rsidRPr="00B56469">
        <w:rPr>
          <w:rStyle w:val="BodyTextChar"/>
        </w:rPr>
        <w:t>particip</w:t>
      </w:r>
      <w:proofErr w:type="spellEnd"/>
      <w:r w:rsidR="00B56469">
        <w:t xml:space="preserve">) was previously created in the </w:t>
      </w:r>
      <w:proofErr w:type="gramStart"/>
      <w:r w:rsidR="00B56469" w:rsidRPr="00B56469">
        <w:rPr>
          <w:rStyle w:val="BodyTextChar"/>
        </w:rPr>
        <w:t>ELIBIGLITYRULES(</w:t>
      </w:r>
      <w:proofErr w:type="gramEnd"/>
      <w:r w:rsidR="00B56469" w:rsidRPr="00B56469">
        <w:rPr>
          <w:rStyle w:val="BodyTextChar"/>
        </w:rPr>
        <w:t>)</w:t>
      </w:r>
      <w:r w:rsidR="00B56469">
        <w:t xml:space="preserve"> function. </w:t>
      </w:r>
      <w:r>
        <w:t xml:space="preserve">The </w:t>
      </w:r>
      <w:proofErr w:type="gramStart"/>
      <w:r w:rsidRPr="00A33970">
        <w:rPr>
          <w:rStyle w:val="BodyTextChar"/>
        </w:rPr>
        <w:t>UPTAKE(</w:t>
      </w:r>
      <w:proofErr w:type="gramEnd"/>
      <w:r w:rsidRPr="00A33970">
        <w:rPr>
          <w:rStyle w:val="BodyTextChar"/>
        </w:rPr>
        <w:t>)</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proofErr w:type="spellStart"/>
      <w:proofErr w:type="gramStart"/>
      <w:r w:rsidRPr="00B56469">
        <w:rPr>
          <w:rStyle w:val="BodyTextChar"/>
        </w:rPr>
        <w:t>particip_length</w:t>
      </w:r>
      <w:proofErr w:type="spellEnd"/>
      <w:proofErr w:type="gramEnd"/>
      <w:r>
        <w:t xml:space="preserve"> is </w:t>
      </w:r>
      <w:r w:rsidR="00B01305">
        <w:t xml:space="preserve">the total number of days that an individual collected leave program benefits across all types of leaves. The six </w:t>
      </w:r>
      <w:proofErr w:type="spellStart"/>
      <w:r w:rsidR="00B01305" w:rsidRPr="00B01305">
        <w:rPr>
          <w:rStyle w:val="BodyTextChar"/>
        </w:rPr>
        <w:t>plen</w:t>
      </w:r>
      <w:proofErr w:type="spellEnd"/>
      <w:r w:rsidR="00B01305" w:rsidRPr="00B01305">
        <w:rPr>
          <w:rStyle w:val="BodyTextChar"/>
        </w:rPr>
        <w:t>_*</w:t>
      </w:r>
      <w:r w:rsidR="00B01305">
        <w:t xml:space="preserve"> variables measure the number of days benefits are collected for a single type of leave. The </w:t>
      </w:r>
      <w:proofErr w:type="spellStart"/>
      <w:r w:rsidR="00B01305" w:rsidRPr="00B01305">
        <w:rPr>
          <w:rStyle w:val="BodyTextChar"/>
        </w:rPr>
        <w:t>wait_period</w:t>
      </w:r>
      <w:proofErr w:type="spellEnd"/>
      <w:r w:rsidR="00B01305">
        <w:t xml:space="preserve"> parameter represents the days of leave individuals must wait before beginning to collect program benefits. If the leave is longer than the wait period (i.e. </w:t>
      </w:r>
      <w:r w:rsidR="00B01305" w:rsidRPr="009F70D5">
        <w:rPr>
          <w:rStyle w:val="BodyTextChar"/>
        </w:rPr>
        <w:t xml:space="preserve">length_* &gt; </w:t>
      </w:r>
      <w:proofErr w:type="spellStart"/>
      <w:r w:rsidR="00B01305" w:rsidRPr="009F70D5">
        <w:rPr>
          <w:rStyle w:val="BodyTextChar"/>
        </w:rPr>
        <w:t>wait_period</w:t>
      </w:r>
      <w:proofErr w:type="spellEnd"/>
      <w:r w:rsidR="00B01305">
        <w:t xml:space="preserve">), the </w:t>
      </w:r>
      <w:proofErr w:type="spellStart"/>
      <w:r w:rsidR="00B01305" w:rsidRPr="00B01305">
        <w:rPr>
          <w:rStyle w:val="BodyTextChar"/>
        </w:rPr>
        <w:t>plen</w:t>
      </w:r>
      <w:proofErr w:type="spellEnd"/>
      <w:r w:rsidR="00B01305" w:rsidRPr="00B01305">
        <w:rPr>
          <w:rStyle w:val="BodyTextChar"/>
        </w:rPr>
        <w:t>_*</w:t>
      </w:r>
      <w:r w:rsidR="00B01305">
        <w:t xml:space="preserve"> variable will be </w:t>
      </w:r>
      <w:r w:rsidR="00B01305" w:rsidRPr="00B01305">
        <w:rPr>
          <w:rStyle w:val="BodyTextChar"/>
        </w:rPr>
        <w:t xml:space="preserve">length_* - </w:t>
      </w:r>
      <w:proofErr w:type="spellStart"/>
      <w:r w:rsidR="00B01305" w:rsidRPr="00B01305">
        <w:rPr>
          <w:rStyle w:val="BodyTextChar"/>
        </w:rPr>
        <w:t>wait_period</w:t>
      </w:r>
      <w:proofErr w:type="spellEnd"/>
      <w:r w:rsidR="00B01305">
        <w:t xml:space="preserve">. If </w:t>
      </w:r>
      <w:proofErr w:type="gramStart"/>
      <w:r w:rsidR="00B01305">
        <w:t>it’s</w:t>
      </w:r>
      <w:proofErr w:type="gramEnd"/>
      <w:r w:rsidR="00B01305">
        <w:t xml:space="preserve"> shorter or equal to the wait period, </w:t>
      </w:r>
      <w:proofErr w:type="spellStart"/>
      <w:r w:rsidR="00B01305" w:rsidRPr="00B01305">
        <w:rPr>
          <w:rStyle w:val="BodyTextChar"/>
        </w:rPr>
        <w:t>plen</w:t>
      </w:r>
      <w:proofErr w:type="spellEnd"/>
      <w:r w:rsidR="00B01305" w:rsidRPr="00B01305">
        <w:rPr>
          <w:rStyle w:val="BodyTextChar"/>
        </w:rPr>
        <w:t>_*</w:t>
      </w:r>
      <w:r w:rsidR="00B01305">
        <w:t xml:space="preserve"> will be 0.</w:t>
      </w:r>
      <w:r w:rsidR="009F70D5">
        <w:t xml:space="preserve"> Individuals must also have </w:t>
      </w:r>
      <w:proofErr w:type="spellStart"/>
      <w:r w:rsidR="009F70D5" w:rsidRPr="00B56469">
        <w:rPr>
          <w:rStyle w:val="BodyTextChar"/>
        </w:rPr>
        <w:t>particip</w:t>
      </w:r>
      <w:proofErr w:type="spellEnd"/>
      <w:r w:rsidR="009F70D5">
        <w:rPr>
          <w:rStyle w:val="BodyTextChar"/>
        </w:rPr>
        <w:t xml:space="preserve"> = </w:t>
      </w:r>
      <w:proofErr w:type="gramStart"/>
      <w:r w:rsidR="009F70D5">
        <w:rPr>
          <w:rStyle w:val="BodyTextChar"/>
        </w:rPr>
        <w:t>1</w:t>
      </w:r>
      <w:proofErr w:type="gramEnd"/>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proofErr w:type="spellStart"/>
      <w:r w:rsidRPr="009F70D5">
        <w:rPr>
          <w:rStyle w:val="BodyTextChar"/>
        </w:rPr>
        <w:t>full_particip_needer</w:t>
      </w:r>
      <w:proofErr w:type="spellEnd"/>
      <w:r>
        <w:t xml:space="preserve"> parameter modifies leave </w:t>
      </w:r>
      <w:proofErr w:type="spellStart"/>
      <w:r>
        <w:t>needer</w:t>
      </w:r>
      <w:proofErr w:type="spellEnd"/>
      <w:r>
        <w:t xml:space="preserve"> take-up behavior. Recall that due to the </w:t>
      </w:r>
      <w:r w:rsidRPr="009F70D5">
        <w:rPr>
          <w:rStyle w:val="BodyTextChar"/>
        </w:rPr>
        <w:t>LEAVEPROGRAM()</w:t>
      </w:r>
      <w:r>
        <w:t xml:space="preserve"> function, leave </w:t>
      </w:r>
      <w:proofErr w:type="spellStart"/>
      <w:r>
        <w:t>needers</w:t>
      </w:r>
      <w:proofErr w:type="spellEnd"/>
      <w:r>
        <w:t xml:space="preserve"> due to affordability reasons now take leave in the presence of the program. If enabled, this parameter will always have </w:t>
      </w:r>
      <w:r w:rsidR="00511E6B">
        <w:t>leave</w:t>
      </w:r>
      <w:r w:rsidRPr="009F70D5">
        <w:t xml:space="preserve"> </w:t>
      </w:r>
      <w:proofErr w:type="spellStart"/>
      <w:r w:rsidRPr="009F70D5">
        <w:t>needers</w:t>
      </w:r>
      <w:proofErr w:type="spellEnd"/>
      <w:r w:rsidRPr="009F70D5">
        <w:t xml:space="preserve">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proofErr w:type="gramStart"/>
      <w:r w:rsidRPr="009F70D5">
        <w:t>when</w:t>
      </w:r>
      <w:proofErr w:type="gramEnd"/>
      <w:r w:rsidRPr="009F70D5">
        <w:t xml:space="preserve"> </w:t>
      </w:r>
      <w:r w:rsidR="00511E6B">
        <w:t xml:space="preserve">economically incentivized. Then, the </w:t>
      </w:r>
      <w:proofErr w:type="spellStart"/>
      <w:r w:rsidR="00511E6B" w:rsidRPr="00511E6B">
        <w:rPr>
          <w:rStyle w:val="BodyTextChar"/>
        </w:rPr>
        <w:t>check_</w:t>
      </w:r>
      <w:proofErr w:type="gramStart"/>
      <w:r w:rsidR="00511E6B" w:rsidRPr="00511E6B">
        <w:rPr>
          <w:rStyle w:val="BodyTextChar"/>
        </w:rPr>
        <w:t>caps</w:t>
      </w:r>
      <w:proofErr w:type="spellEnd"/>
      <w:r w:rsidR="00511E6B" w:rsidRPr="00511E6B">
        <w:rPr>
          <w:rStyle w:val="BodyTextChar"/>
        </w:rPr>
        <w:t>(</w:t>
      </w:r>
      <w:proofErr w:type="gramEnd"/>
      <w:r w:rsidR="00511E6B" w:rsidRPr="00511E6B">
        <w:rPr>
          <w:rStyle w:val="BodyTextChar"/>
        </w:rPr>
        <w:t>)</w:t>
      </w:r>
      <w:r w:rsidR="00511E6B">
        <w:t xml:space="preserve"> </w:t>
      </w:r>
      <w:proofErr w:type="spellStart"/>
      <w:r w:rsidR="00511E6B">
        <w:t>subfunction</w:t>
      </w:r>
      <w:proofErr w:type="spellEnd"/>
      <w:r w:rsidR="00511E6B">
        <w:t xml:space="preserve">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r>
        <w:t>3.6.8</w:t>
      </w:r>
      <w:r>
        <w:tab/>
        <w:t xml:space="preserve">The </w:t>
      </w:r>
      <w:proofErr w:type="gramStart"/>
      <w:r w:rsidRPr="00A33970">
        <w:rPr>
          <w:rStyle w:val="BodyTextChar"/>
        </w:rPr>
        <w:t>BENEFITS(</w:t>
      </w:r>
      <w:proofErr w:type="gramEnd"/>
      <w:r w:rsidRPr="00A33970">
        <w:rPr>
          <w:rStyle w:val="BodyTextChar"/>
        </w:rPr>
        <w:t>)</w:t>
      </w:r>
      <w:r>
        <w:t xml:space="preserve"> Function</w:t>
      </w:r>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r>
        <w:t>3.6.9</w:t>
      </w:r>
      <w:r>
        <w:tab/>
        <w:t xml:space="preserve">The </w:t>
      </w:r>
      <w:proofErr w:type="gramStart"/>
      <w:r w:rsidRPr="00A33970">
        <w:rPr>
          <w:rStyle w:val="BodyTextChar"/>
        </w:rPr>
        <w:t>BENEFITEFFECT(</w:t>
      </w:r>
      <w:proofErr w:type="gramEnd"/>
      <w:r w:rsidRPr="00A33970">
        <w:rPr>
          <w:rStyle w:val="BodyTextChar"/>
        </w:rPr>
        <w:t>)</w:t>
      </w:r>
      <w:r>
        <w:t xml:space="preserve"> Function</w:t>
      </w:r>
    </w:p>
    <w:p w14:paraId="38396544" w14:textId="77777777" w:rsidR="00494781" w:rsidRDefault="00494781" w:rsidP="00494781"/>
    <w:p w14:paraId="0DCBCE88" w14:textId="3A486EB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xml:space="preserve">. Behavioral probabilities follow the ACM model methodology. The ACM model calculates uptake probability observed in the aforementioned 2001 </w:t>
      </w:r>
      <w:proofErr w:type="spellStart"/>
      <w:r>
        <w:t>Westat</w:t>
      </w:r>
      <w:proofErr w:type="spellEnd"/>
      <w:r>
        <w:t xml:space="preserve"> survey</w:t>
      </w:r>
      <w:r w:rsidR="00E12CA0">
        <w:t xml:space="preserve">. These </w:t>
      </w:r>
      <w:r w:rsidR="00E12CA0">
        <w:lastRenderedPageBreak/>
        <w:t xml:space="preserve">probabilities are </w:t>
      </w:r>
      <w:r>
        <w:t>conditional on difference in value of benefits to the program and employer pay</w:t>
      </w:r>
      <w:r w:rsidR="00E12CA0">
        <w:t>, and family income</w:t>
      </w:r>
      <w:r>
        <w:t xml:space="preserve">. </w:t>
      </w:r>
      <w:r w:rsidR="00E12CA0">
        <w:t>See Exhibit X below for ACM’s calculated probabilities.</w:t>
      </w:r>
    </w:p>
    <w:p w14:paraId="621159E9" w14:textId="77777777" w:rsidR="00E12CA0" w:rsidRDefault="00E12CA0" w:rsidP="00494781"/>
    <w:p w14:paraId="50DC78C6" w14:textId="77777777" w:rsidR="00E12CA0" w:rsidRDefault="00E12CA0" w:rsidP="00E12CA0">
      <w:pPr>
        <w:pStyle w:val="ExhibitTitle"/>
      </w:pPr>
      <w:r>
        <w:t>Exhibit X.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w:t>
      </w:r>
      <w:proofErr w:type="gramStart"/>
      <w:r>
        <w:t>is enabled</w:t>
      </w:r>
      <w:proofErr w:type="gramEnd"/>
      <w:r>
        <w:t xml:space="preserve">, those ACS individuals currently participating in the program are assigned the probability value from the above table corresponding to that individuals benefit/wage differential and family income level. Participating individuals </w:t>
      </w:r>
      <w:proofErr w:type="gramStart"/>
      <w:r>
        <w:t>are then switched</w:t>
      </w:r>
      <w:proofErr w:type="gramEnd"/>
      <w:r>
        <w:t xml:space="preserve">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r>
        <w:t>3.6.10</w:t>
      </w:r>
      <w:r>
        <w:tab/>
        <w:t xml:space="preserve">The </w:t>
      </w:r>
      <w:proofErr w:type="gramStart"/>
      <w:r w:rsidRPr="00A33970">
        <w:rPr>
          <w:rStyle w:val="BodyTextChar"/>
        </w:rPr>
        <w:t>TOPOFF(</w:t>
      </w:r>
      <w:proofErr w:type="gramEnd"/>
      <w:r w:rsidRPr="00A33970">
        <w:rPr>
          <w:rStyle w:val="BodyTextChar"/>
        </w:rPr>
        <w:t>)</w:t>
      </w:r>
      <w:r>
        <w:t xml:space="preserve"> Function</w:t>
      </w:r>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proofErr w:type="gramStart"/>
      <w:r>
        <w:t>100 percent</w:t>
      </w:r>
      <w:proofErr w:type="gramEnd"/>
      <w:r>
        <w:t xml:space="preserve">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r>
        <w:t>3.6.11</w:t>
      </w:r>
      <w:r>
        <w:tab/>
        <w:t xml:space="preserve">The </w:t>
      </w:r>
      <w:proofErr w:type="gramStart"/>
      <w:r w:rsidR="00A33970" w:rsidRPr="00A33970">
        <w:rPr>
          <w:rStyle w:val="BodyTextChar"/>
        </w:rPr>
        <w:t>DEPENDENTALLOWANCE</w:t>
      </w:r>
      <w:r w:rsidRPr="00A33970">
        <w:rPr>
          <w:rStyle w:val="BodyTextChar"/>
        </w:rPr>
        <w:t>(</w:t>
      </w:r>
      <w:proofErr w:type="gramEnd"/>
      <w:r w:rsidRPr="00A33970">
        <w:rPr>
          <w:rStyle w:val="BodyTextChar"/>
        </w:rPr>
        <w:t>)</w:t>
      </w:r>
      <w:r>
        <w:t xml:space="preserve"> Function</w:t>
      </w:r>
    </w:p>
    <w:p w14:paraId="3BDC08AC" w14:textId="77777777" w:rsidR="00494781" w:rsidRDefault="00494781" w:rsidP="00494781"/>
    <w:p w14:paraId="77FA69AD" w14:textId="0941FD7B" w:rsidR="00E12CA0" w:rsidRPr="00494781" w:rsidRDefault="00E12CA0" w:rsidP="00494781">
      <w:r>
        <w:t xml:space="preserve">This </w:t>
      </w:r>
      <w:proofErr w:type="gramStart"/>
      <w:r>
        <w:t>is a short function that</w:t>
      </w:r>
      <w:proofErr w:type="gramEnd"/>
      <w:r>
        <w:t xml:space="preserve"> adds a flat amount to participant’s weekly benefits for those participants with dependent children. The amount </w:t>
      </w:r>
      <w:proofErr w:type="gramStart"/>
      <w:r>
        <w:t>is specified</w:t>
      </w:r>
      <w:proofErr w:type="gramEnd"/>
      <w:r>
        <w:t xml:space="preserve"> by the user parameter </w:t>
      </w:r>
      <w:proofErr w:type="spellStart"/>
      <w:r w:rsidRPr="00E12CA0">
        <w:rPr>
          <w:rStyle w:val="BodyTextChar"/>
        </w:rPr>
        <w:t>dependent_allow</w:t>
      </w:r>
      <w:proofErr w:type="spellEnd"/>
      <w:r>
        <w:t>.</w:t>
      </w:r>
    </w:p>
    <w:p w14:paraId="7430B86C" w14:textId="77777777" w:rsidR="00494781" w:rsidRDefault="00494781" w:rsidP="00494781">
      <w:pPr>
        <w:pStyle w:val="Heading3"/>
      </w:pPr>
    </w:p>
    <w:p w14:paraId="5B45E823" w14:textId="07B9CFFE" w:rsidR="00494781" w:rsidRDefault="00494781" w:rsidP="00494781">
      <w:pPr>
        <w:pStyle w:val="Heading3"/>
      </w:pPr>
      <w:r>
        <w:t>3.6.12</w:t>
      </w:r>
      <w:r>
        <w:tab/>
        <w:t xml:space="preserve">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w:t>
      </w:r>
    </w:p>
    <w:p w14:paraId="3FA29549" w14:textId="77777777" w:rsidR="00494781" w:rsidRDefault="00494781" w:rsidP="00494781">
      <w:pPr>
        <w:pStyle w:val="Heading3"/>
      </w:pPr>
    </w:p>
    <w:p w14:paraId="43519A32" w14:textId="11A83905" w:rsidR="00E12CA0" w:rsidRDefault="00445DF9" w:rsidP="00E12CA0">
      <w:r>
        <w:t xml:space="preserve">Eligibility to this point in the model is indiscriminate to leave type; either an individual is eligible to receive benefits for all </w:t>
      </w:r>
      <w:proofErr w:type="gramStart"/>
      <w:r>
        <w:t>6 leave</w:t>
      </w:r>
      <w:proofErr w:type="gramEnd"/>
      <w:r>
        <w:t xml:space="preser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w:t>
      </w:r>
      <w:proofErr w:type="gramStart"/>
      <w:r>
        <w:t>is covered</w:t>
      </w:r>
      <w:proofErr w:type="gramEnd"/>
      <w:r>
        <w:t xml:space="preserve">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 allows the user to adjust eligibility for different kinds of leaves. This </w:t>
      </w:r>
      <w:proofErr w:type="gramStart"/>
      <w:r>
        <w:t>is done</w:t>
      </w:r>
      <w:proofErr w:type="gramEnd"/>
      <w:r>
        <w:t xml:space="preserv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w:t>
      </w:r>
      <w:proofErr w:type="spellStart"/>
      <w:r w:rsidRPr="00445DF9">
        <w:rPr>
          <w:rStyle w:val="BodyTextChar"/>
        </w:rPr>
        <w:t>elig_adj</w:t>
      </w:r>
      <w:proofErr w:type="spellEnd"/>
      <w:r>
        <w:t xml:space="preserve"> parameters.</w:t>
      </w:r>
    </w:p>
    <w:p w14:paraId="1C873BAE" w14:textId="77777777" w:rsidR="00494781" w:rsidRPr="00494781" w:rsidRDefault="00494781" w:rsidP="00494781"/>
    <w:p w14:paraId="7E4D7ACE" w14:textId="3C641201" w:rsidR="00494781" w:rsidRDefault="00494781" w:rsidP="00494781">
      <w:pPr>
        <w:pStyle w:val="Heading3"/>
      </w:pPr>
      <w:r>
        <w:t>3.6.13</w:t>
      </w:r>
      <w:r>
        <w:tab/>
        <w:t xml:space="preserve">The </w:t>
      </w:r>
      <w:proofErr w:type="gramStart"/>
      <w:r w:rsidRPr="00A33970">
        <w:rPr>
          <w:rStyle w:val="BodyTextChar"/>
        </w:rPr>
        <w:t>CLEANUP(</w:t>
      </w:r>
      <w:proofErr w:type="gramEnd"/>
      <w:r w:rsidRPr="00A33970">
        <w:rPr>
          <w:rStyle w:val="BodyTextChar"/>
        </w:rPr>
        <w:t>)</w:t>
      </w:r>
      <w:r>
        <w:t xml:space="preserve"> Function</w:t>
      </w:r>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w:t>
      </w:r>
      <w:proofErr w:type="gramStart"/>
      <w:r w:rsidR="008C440C">
        <w:t>model which</w:t>
      </w:r>
      <w:proofErr w:type="gramEnd"/>
      <w:r w:rsidR="008C440C">
        <w:t xml:space="preserve">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18BF87C3" w:rsidR="002262E8" w:rsidRDefault="002262E8" w:rsidP="002262E8">
      <w:pPr>
        <w:pStyle w:val="Heading2"/>
      </w:pPr>
      <w:proofErr w:type="gramStart"/>
      <w:r>
        <w:t>3.X</w:t>
      </w:r>
      <w:proofErr w:type="gramEnd"/>
      <w:r>
        <w:tab/>
        <w:t>Output Analysis Functions</w:t>
      </w:r>
    </w:p>
    <w:p w14:paraId="1BCE4E61" w14:textId="77777777" w:rsidR="005D3435" w:rsidRDefault="005D3435" w:rsidP="00381E89"/>
    <w:p w14:paraId="43DA2865" w14:textId="616412CF"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234C84E8" w14:textId="77777777" w:rsidR="002262E8" w:rsidRDefault="002262E8" w:rsidP="00381E89"/>
    <w:p w14:paraId="50F5EE37" w14:textId="5689D4E9" w:rsidR="00B56B4F" w:rsidRDefault="003A25BF" w:rsidP="00B56B4F">
      <w:pPr>
        <w:pStyle w:val="Heading2"/>
      </w:pPr>
      <w:bookmarkStart w:id="91" w:name="_Toc529203728"/>
      <w:commentRangeStart w:id="92"/>
      <w:r>
        <w:t>3</w:t>
      </w:r>
      <w:r w:rsidR="0044170F">
        <w:t>.6</w:t>
      </w:r>
      <w:r w:rsidR="00B56B4F">
        <w:tab/>
      </w:r>
      <w:r w:rsidR="00E079D5">
        <w:t>GUI functionality</w:t>
      </w:r>
      <w:bookmarkEnd w:id="91"/>
      <w:commentRangeEnd w:id="92"/>
      <w:r w:rsidR="00920F60">
        <w:rPr>
          <w:rStyle w:val="CommentReference"/>
          <w:rFonts w:eastAsia="Times New Roman" w:cs="Times New Roman"/>
          <w:b w:val="0"/>
          <w:bCs w:val="0"/>
          <w:color w:val="auto"/>
        </w:rPr>
        <w:commentReference w:id="92"/>
      </w:r>
    </w:p>
    <w:p w14:paraId="0467892C" w14:textId="25B1788E" w:rsidR="00B56B4F" w:rsidRDefault="00B56B4F" w:rsidP="00381E89"/>
    <w:p w14:paraId="2CF9808A" w14:textId="17B86803" w:rsidR="00E039EE" w:rsidRDefault="00E039EE" w:rsidP="00E039EE">
      <w:pPr>
        <w:pStyle w:val="Heading2"/>
      </w:pPr>
      <w:bookmarkStart w:id="93" w:name="_Toc529203729"/>
      <w:commentRangeStart w:id="94"/>
      <w:r>
        <w:t>3.7</w:t>
      </w:r>
      <w:r>
        <w:tab/>
        <w:t>File Summary</w:t>
      </w:r>
      <w:bookmarkEnd w:id="93"/>
      <w:commentRangeEnd w:id="94"/>
      <w:r w:rsidR="00920F60">
        <w:rPr>
          <w:rStyle w:val="CommentReference"/>
          <w:rFonts w:eastAsia="Times New Roman" w:cs="Times New Roman"/>
          <w:b w:val="0"/>
          <w:bCs w:val="0"/>
          <w:color w:val="auto"/>
        </w:rPr>
        <w:commentReference w:id="94"/>
      </w:r>
    </w:p>
    <w:p w14:paraId="187AFD41" w14:textId="6B94AADA" w:rsidR="00E039EE" w:rsidRDefault="00E039EE" w:rsidP="00E039EE"/>
    <w:p w14:paraId="5C6A177C" w14:textId="4BB9439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Exhibit X summarizes the information already presented earlier in this chapter but categorized according to the file in which each function is contained.</w:t>
      </w:r>
    </w:p>
    <w:p w14:paraId="585BAD82" w14:textId="79D50DC2" w:rsidR="007E1D69" w:rsidRDefault="007E1D69" w:rsidP="00260A7D"/>
    <w:p w14:paraId="0347E25C" w14:textId="0B01E1F0" w:rsidR="00E039EE" w:rsidRPr="005F4154" w:rsidRDefault="00E039EE" w:rsidP="00E039EE">
      <w:pPr>
        <w:pStyle w:val="Caption"/>
        <w:keepNext/>
        <w:rPr>
          <w:b w:val="0"/>
        </w:rPr>
      </w:pPr>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470D82">
        <w:rPr>
          <w:noProof/>
        </w:rPr>
        <w:t>10</w:t>
      </w:r>
      <w:r w:rsidRPr="00285C1F">
        <w:rPr>
          <w:noProof/>
        </w:rPr>
        <w:fldChar w:fldCharType="end"/>
      </w:r>
      <w:r w:rsidRPr="00285C1F">
        <w:t xml:space="preserve">: </w:t>
      </w:r>
      <w:r>
        <w:t>Summary of Model Files</w:t>
      </w:r>
    </w:p>
    <w:tbl>
      <w:tblPr>
        <w:tblStyle w:val="IMPAQMulitibandedTable"/>
        <w:tblW w:w="9080" w:type="dxa"/>
        <w:jc w:val="center"/>
        <w:tblLook w:val="04A0" w:firstRow="1" w:lastRow="0" w:firstColumn="1" w:lastColumn="0" w:noHBand="0" w:noVBand="1"/>
      </w:tblPr>
      <w:tblGrid>
        <w:gridCol w:w="2977"/>
        <w:gridCol w:w="2257"/>
        <w:gridCol w:w="3846"/>
      </w:tblGrid>
      <w:tr w:rsidR="00690E20" w:rsidRPr="00F07623" w14:paraId="359C56B4" w14:textId="77777777" w:rsidTr="001A3C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
          <w:p w14:paraId="77C3A2E2" w14:textId="211C6C85" w:rsidR="00E039EE" w:rsidRPr="00F07623" w:rsidRDefault="001A3C0F" w:rsidP="003A6BF8">
            <w:pPr>
              <w:rPr>
                <w:rFonts w:ascii="Times New Roman" w:hAnsi="Times New Roman"/>
                <w:b w:val="0"/>
                <w:sz w:val="24"/>
              </w:rPr>
            </w:pPr>
            <w:r>
              <w:rPr>
                <w:rFonts w:ascii="Times New Roman" w:hAnsi="Times New Roman"/>
              </w:rPr>
              <w:t xml:space="preserve">File </w:t>
            </w:r>
            <w:r w:rsidR="00E039EE">
              <w:rPr>
                <w:rFonts w:ascii="Times New Roman" w:hAnsi="Times New Roman"/>
              </w:rPr>
              <w:t>Name</w:t>
            </w:r>
          </w:p>
        </w:tc>
        <w:tc>
          <w:tcPr>
            <w:tcW w:w="2257" w:type="dxa"/>
          </w:tcPr>
          <w:p w14:paraId="274CB28A" w14:textId="6208EC17" w:rsidR="00E039EE" w:rsidRPr="00F07623" w:rsidRDefault="00690E20"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Function</w:t>
            </w:r>
          </w:p>
        </w:tc>
        <w:tc>
          <w:tcPr>
            <w:tcW w:w="3846" w:type="dxa"/>
          </w:tcPr>
          <w:p w14:paraId="446A1B0B" w14:textId="77777777" w:rsidR="00E039EE" w:rsidRPr="00F07623" w:rsidRDefault="00E039EE"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1A3C0F" w:rsidRPr="00F07623" w14:paraId="56611B27"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49B70BD6" w14:textId="31261D71" w:rsidR="001A3C0F" w:rsidRPr="005A5E2E" w:rsidRDefault="001A3C0F" w:rsidP="003A6BF8">
            <w:pPr>
              <w:rPr>
                <w:rFonts w:ascii="Courier New" w:hAnsi="Courier New" w:cs="Courier New"/>
                <w:sz w:val="24"/>
              </w:rPr>
            </w:pPr>
            <w:r w:rsidRPr="00690E20">
              <w:rPr>
                <w:rFonts w:ascii="Courier New" w:hAnsi="Courier New" w:cs="Courier New"/>
              </w:rPr>
              <w:t>0_master</w:t>
            </w:r>
          </w:p>
        </w:tc>
        <w:tc>
          <w:tcPr>
            <w:tcW w:w="2257" w:type="dxa"/>
          </w:tcPr>
          <w:p w14:paraId="0E4DDF6C" w14:textId="3E4DD84B" w:rsidR="001A3C0F" w:rsidRPr="00690E20" w:rsidRDefault="001A3C0F"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690E20">
              <w:rPr>
                <w:rFonts w:ascii="Courier New" w:hAnsi="Courier New" w:cs="Courier New"/>
                <w:szCs w:val="20"/>
              </w:rPr>
              <w:t>impute_intra_fmla</w:t>
            </w:r>
            <w:proofErr w:type="spellEnd"/>
          </w:p>
        </w:tc>
        <w:tc>
          <w:tcPr>
            <w:tcW w:w="3846" w:type="dxa"/>
          </w:tcPr>
          <w:p w14:paraId="5C80DB12" w14:textId="17C708BC" w:rsidR="001A3C0F" w:rsidRPr="00F07623" w:rsidRDefault="001A3C0F" w:rsidP="003A6BF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This function Cleaned FMLA data in csv format</w:t>
            </w:r>
          </w:p>
        </w:tc>
      </w:tr>
      <w:tr w:rsidR="001A3C0F" w:rsidRPr="00F07623" w14:paraId="7F9EA91F"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vMerge/>
          </w:tcPr>
          <w:p w14:paraId="7051DA98" w14:textId="77777777" w:rsidR="001A3C0F" w:rsidRPr="00690E20" w:rsidRDefault="001A3C0F" w:rsidP="003A6BF8">
            <w:pPr>
              <w:rPr>
                <w:rFonts w:ascii="Courier New" w:hAnsi="Courier New" w:cs="Courier New"/>
              </w:rPr>
            </w:pPr>
          </w:p>
        </w:tc>
        <w:tc>
          <w:tcPr>
            <w:tcW w:w="2257" w:type="dxa"/>
          </w:tcPr>
          <w:p w14:paraId="0F3BFE98" w14:textId="7A081667" w:rsidR="001A3C0F" w:rsidRPr="00690E20" w:rsidRDefault="001A3C0F"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1A3C0F">
              <w:rPr>
                <w:rFonts w:ascii="Courier New" w:hAnsi="Courier New" w:cs="Courier New"/>
                <w:szCs w:val="20"/>
              </w:rPr>
              <w:t>LEAVEPROGRAM</w:t>
            </w:r>
          </w:p>
        </w:tc>
        <w:tc>
          <w:tcPr>
            <w:tcW w:w="3846" w:type="dxa"/>
          </w:tcPr>
          <w:p w14:paraId="0BA2CCFC" w14:textId="77777777" w:rsidR="001A3C0F" w:rsidRDefault="001A3C0F" w:rsidP="003A6BF8">
            <w:pPr>
              <w:cnfStyle w:val="000000010000" w:firstRow="0" w:lastRow="0" w:firstColumn="0" w:lastColumn="0" w:oddVBand="0" w:evenVBand="0" w:oddHBand="0" w:evenHBand="1" w:firstRowFirstColumn="0" w:firstRowLastColumn="0" w:lastRowFirstColumn="0" w:lastRowLastColumn="0"/>
            </w:pPr>
          </w:p>
        </w:tc>
      </w:tr>
      <w:tr w:rsidR="00690E20" w:rsidRPr="00F07623" w14:paraId="585D29C8"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665B8A4C" w14:textId="65BF3B48" w:rsidR="00E039EE" w:rsidRPr="005A5E2E" w:rsidRDefault="00690E20" w:rsidP="003A6BF8">
            <w:pPr>
              <w:rPr>
                <w:rFonts w:ascii="Courier New" w:hAnsi="Courier New" w:cs="Courier New"/>
                <w:sz w:val="24"/>
              </w:rPr>
            </w:pPr>
            <w:r w:rsidRPr="00690E20">
              <w:rPr>
                <w:rFonts w:ascii="Courier New" w:hAnsi="Courier New" w:cs="Courier New"/>
              </w:rPr>
              <w:t>1_cleaning_functions</w:t>
            </w:r>
          </w:p>
        </w:tc>
        <w:tc>
          <w:tcPr>
            <w:tcW w:w="2257" w:type="dxa"/>
          </w:tcPr>
          <w:p w14:paraId="60D56B5C" w14:textId="77777777" w:rsidR="00E039EE" w:rsidRPr="00BA7CBA" w:rsidRDefault="00E039E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rPr>
            </w:pPr>
            <w:r w:rsidRPr="00BA7CBA">
              <w:rPr>
                <w:rFonts w:ascii="Courier New" w:hAnsi="Courier New" w:cs="Courier New"/>
              </w:rPr>
              <w:t>-</w:t>
            </w:r>
          </w:p>
        </w:tc>
        <w:tc>
          <w:tcPr>
            <w:tcW w:w="3846" w:type="dxa"/>
          </w:tcPr>
          <w:p w14:paraId="76849BE2" w14:textId="77777777" w:rsidR="00E039EE" w:rsidRPr="00F07623" w:rsidRDefault="00E039EE" w:rsidP="003A6BF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Household Level ACS data in csv format</w:t>
            </w:r>
          </w:p>
        </w:tc>
      </w:tr>
      <w:tr w:rsidR="00690E20" w:rsidRPr="00F07623" w14:paraId="2AD92309"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0918C117" w14:textId="61F5494D" w:rsidR="00E039EE" w:rsidRPr="005A5E2E" w:rsidRDefault="00690E20" w:rsidP="003A6BF8">
            <w:pPr>
              <w:rPr>
                <w:rFonts w:ascii="Courier New" w:hAnsi="Courier New" w:cs="Courier New"/>
                <w:sz w:val="24"/>
              </w:rPr>
            </w:pPr>
            <w:r w:rsidRPr="00690E20">
              <w:rPr>
                <w:rFonts w:ascii="Courier New" w:hAnsi="Courier New" w:cs="Courier New"/>
              </w:rPr>
              <w:t>2_impute_functions</w:t>
            </w:r>
          </w:p>
        </w:tc>
        <w:tc>
          <w:tcPr>
            <w:tcW w:w="2257" w:type="dxa"/>
          </w:tcPr>
          <w:p w14:paraId="15B44442" w14:textId="77777777" w:rsidR="00E039EE" w:rsidRPr="00BA7CBA" w:rsidRDefault="00E039EE"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rPr>
            </w:pPr>
            <w:r w:rsidRPr="00BA7CBA">
              <w:rPr>
                <w:rFonts w:ascii="Courier New" w:hAnsi="Courier New" w:cs="Courier New"/>
              </w:rPr>
              <w:t>-</w:t>
            </w:r>
          </w:p>
        </w:tc>
        <w:tc>
          <w:tcPr>
            <w:tcW w:w="3846" w:type="dxa"/>
          </w:tcPr>
          <w:p w14:paraId="3FAB5498" w14:textId="77777777" w:rsidR="00E039EE" w:rsidRPr="00F07623" w:rsidRDefault="00E039EE" w:rsidP="003A6BF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Pr>
                <w:rFonts w:ascii="Times New Roman" w:hAnsi="Times New Roman"/>
              </w:rPr>
              <w:t>Individual Level ACS data in csv format</w:t>
            </w:r>
          </w:p>
        </w:tc>
      </w:tr>
      <w:tr w:rsidR="00690E20" w:rsidRPr="00F07623" w14:paraId="57EDE1FB"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6721E59C" w14:textId="3B8448F1" w:rsidR="00E039EE" w:rsidRPr="005A5E2E" w:rsidRDefault="00690E20" w:rsidP="003A6BF8">
            <w:pPr>
              <w:rPr>
                <w:rFonts w:ascii="Courier New" w:hAnsi="Courier New" w:cs="Courier New"/>
                <w:sz w:val="24"/>
              </w:rPr>
            </w:pPr>
            <w:r w:rsidRPr="00690E20">
              <w:rPr>
                <w:rFonts w:ascii="Courier New" w:hAnsi="Courier New" w:cs="Courier New"/>
              </w:rPr>
              <w:t>3_post_impute_functions</w:t>
            </w:r>
          </w:p>
        </w:tc>
        <w:tc>
          <w:tcPr>
            <w:tcW w:w="2257" w:type="dxa"/>
          </w:tcPr>
          <w:p w14:paraId="1A728D9B" w14:textId="77777777" w:rsidR="00E039EE" w:rsidRPr="00BA7CBA" w:rsidRDefault="00E039E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rPr>
            </w:pPr>
            <w:r w:rsidRPr="00BA7CBA">
              <w:rPr>
                <w:rFonts w:ascii="Courier New" w:hAnsi="Courier New" w:cs="Courier New"/>
              </w:rPr>
              <w:t>-</w:t>
            </w:r>
          </w:p>
        </w:tc>
        <w:tc>
          <w:tcPr>
            <w:tcW w:w="3846" w:type="dxa"/>
          </w:tcPr>
          <w:p w14:paraId="37AF376B" w14:textId="77777777" w:rsidR="00E039EE" w:rsidRPr="005F67CA" w:rsidRDefault="00E039EE" w:rsidP="003A6BF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5F67CA">
              <w:rPr>
                <w:rFonts w:ascii="Times New Roman" w:hAnsi="Times New Roman"/>
              </w:rPr>
              <w:t>CPS data in csv format</w:t>
            </w:r>
          </w:p>
        </w:tc>
      </w:tr>
      <w:tr w:rsidR="00690E20" w:rsidRPr="00F07623" w14:paraId="394A7E52"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5C03396B" w14:textId="77777777" w:rsidR="00E039EE" w:rsidRPr="005A5E2E" w:rsidRDefault="00E039EE" w:rsidP="003A6BF8">
            <w:pPr>
              <w:rPr>
                <w:rFonts w:ascii="Courier New" w:hAnsi="Courier New" w:cs="Courier New"/>
              </w:rPr>
            </w:pPr>
            <w:proofErr w:type="spellStart"/>
            <w:r w:rsidRPr="005A5E2E">
              <w:rPr>
                <w:rFonts w:ascii="Courier New" w:hAnsi="Courier New" w:cs="Courier New"/>
              </w:rPr>
              <w:lastRenderedPageBreak/>
              <w:t>leaveprogram</w:t>
            </w:r>
            <w:proofErr w:type="spellEnd"/>
          </w:p>
        </w:tc>
        <w:tc>
          <w:tcPr>
            <w:tcW w:w="2257" w:type="dxa"/>
          </w:tcPr>
          <w:p w14:paraId="02BE928B" w14:textId="77777777" w:rsidR="00E039EE" w:rsidRPr="00BA7CBA" w:rsidRDefault="00E039EE"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rPr>
            </w:pPr>
            <w:r w:rsidRPr="00BA7CBA">
              <w:rPr>
                <w:rFonts w:ascii="Courier New" w:hAnsi="Courier New" w:cs="Courier New"/>
              </w:rPr>
              <w:t>True</w:t>
            </w:r>
          </w:p>
        </w:tc>
        <w:tc>
          <w:tcPr>
            <w:tcW w:w="3846" w:type="dxa"/>
          </w:tcPr>
          <w:p w14:paraId="64089BB6" w14:textId="77777777" w:rsidR="00E039EE" w:rsidRPr="005F67CA" w:rsidRDefault="00E039EE" w:rsidP="003A6BF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F67CA">
              <w:rPr>
                <w:rFonts w:ascii="Times New Roman" w:hAnsi="Times New Roman"/>
              </w:rPr>
              <w:t>Boolean indicating whether model compute</w:t>
            </w:r>
            <w:r>
              <w:rPr>
                <w:rFonts w:ascii="Times New Roman" w:hAnsi="Times New Roman"/>
              </w:rPr>
              <w:t>s</w:t>
            </w:r>
            <w:r w:rsidRPr="005F67CA">
              <w:rPr>
                <w:rFonts w:ascii="Times New Roman" w:hAnsi="Times New Roman"/>
              </w:rPr>
              <w:t xml:space="preserve"> counterfactual leave program </w:t>
            </w:r>
          </w:p>
        </w:tc>
      </w:tr>
      <w:tr w:rsidR="00690E20" w:rsidRPr="00F07623" w14:paraId="6D30FC7B"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79DCDB2A" w14:textId="77777777" w:rsidR="00E039EE" w:rsidRPr="005A5E2E" w:rsidRDefault="00E039EE" w:rsidP="003A6BF8">
            <w:pPr>
              <w:rPr>
                <w:rFonts w:ascii="Courier New" w:hAnsi="Courier New" w:cs="Courier New"/>
              </w:rPr>
            </w:pPr>
            <w:r w:rsidRPr="005A5E2E">
              <w:rPr>
                <w:rFonts w:ascii="Courier New" w:hAnsi="Courier New" w:cs="Courier New"/>
              </w:rPr>
              <w:t>GOVERNMENT</w:t>
            </w:r>
          </w:p>
        </w:tc>
        <w:tc>
          <w:tcPr>
            <w:tcW w:w="2257" w:type="dxa"/>
          </w:tcPr>
          <w:p w14:paraId="28D0D01F" w14:textId="77777777" w:rsidR="00E039EE" w:rsidRPr="00BA7CBA" w:rsidRDefault="00E039E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3846" w:type="dxa"/>
          </w:tcPr>
          <w:p w14:paraId="6DCD0475" w14:textId="77777777" w:rsidR="00E039EE" w:rsidRPr="005F67CA" w:rsidRDefault="00E039EE" w:rsidP="003A6BF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690E20" w:rsidRPr="00F07623" w14:paraId="3E835540"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0B52DDD1" w14:textId="77777777" w:rsidR="00E039EE" w:rsidRPr="005A5E2E" w:rsidRDefault="00E039EE" w:rsidP="003A6BF8">
            <w:pPr>
              <w:rPr>
                <w:rFonts w:ascii="Courier New" w:hAnsi="Courier New" w:cs="Courier New"/>
              </w:rPr>
            </w:pPr>
            <w:r w:rsidRPr="005A5E2E">
              <w:rPr>
                <w:rFonts w:ascii="Courier New" w:hAnsi="Courier New" w:cs="Courier New"/>
              </w:rPr>
              <w:t>SELFEMP</w:t>
            </w:r>
          </w:p>
        </w:tc>
        <w:tc>
          <w:tcPr>
            <w:tcW w:w="2257" w:type="dxa"/>
          </w:tcPr>
          <w:p w14:paraId="05145A65" w14:textId="77777777" w:rsidR="00E039EE" w:rsidRPr="00BA7CBA" w:rsidRDefault="00E039EE"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rPr>
            </w:pPr>
          </w:p>
        </w:tc>
        <w:tc>
          <w:tcPr>
            <w:tcW w:w="3846" w:type="dxa"/>
          </w:tcPr>
          <w:p w14:paraId="78DC8265" w14:textId="77777777" w:rsidR="00E039EE" w:rsidRPr="005F67CA" w:rsidRDefault="00E039EE" w:rsidP="003A6BF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p>
        </w:tc>
      </w:tr>
      <w:tr w:rsidR="00690E20" w:rsidRPr="00F07623" w14:paraId="6A49C938"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4F6A5C21" w14:textId="77777777" w:rsidR="00E039EE" w:rsidRPr="005A5E2E" w:rsidRDefault="00E039EE" w:rsidP="003A6BF8">
            <w:pPr>
              <w:rPr>
                <w:rFonts w:ascii="Courier New" w:hAnsi="Courier New" w:cs="Courier New"/>
              </w:rPr>
            </w:pPr>
            <w:proofErr w:type="spellStart"/>
            <w:r w:rsidRPr="005A5E2E">
              <w:rPr>
                <w:rFonts w:ascii="Courier New" w:hAnsi="Courier New" w:cs="Courier New"/>
              </w:rPr>
              <w:t>impute_method</w:t>
            </w:r>
            <w:proofErr w:type="spellEnd"/>
          </w:p>
        </w:tc>
        <w:tc>
          <w:tcPr>
            <w:tcW w:w="2257" w:type="dxa"/>
          </w:tcPr>
          <w:p w14:paraId="3E5D3CB3" w14:textId="77777777" w:rsidR="00E039EE" w:rsidRPr="00BA7CBA" w:rsidRDefault="00E039E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3846" w:type="dxa"/>
          </w:tcPr>
          <w:p w14:paraId="19EE6949" w14:textId="77777777" w:rsidR="00E039EE" w:rsidRPr="005F67CA" w:rsidRDefault="00E039EE" w:rsidP="003A6BF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690E20" w:rsidRPr="00F07623" w14:paraId="31B28611"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2BB94FEC" w14:textId="77777777" w:rsidR="00E039EE" w:rsidRPr="005A5E2E" w:rsidRDefault="00E039EE" w:rsidP="003A6BF8">
            <w:pPr>
              <w:rPr>
                <w:rFonts w:ascii="Courier New" w:hAnsi="Courier New" w:cs="Courier New"/>
              </w:rPr>
            </w:pPr>
            <w:proofErr w:type="spellStart"/>
            <w:r w:rsidRPr="005A5E2E">
              <w:rPr>
                <w:rFonts w:ascii="Courier New" w:hAnsi="Courier New" w:cs="Courier New"/>
              </w:rPr>
              <w:t>sample_prop</w:t>
            </w:r>
            <w:proofErr w:type="spellEnd"/>
          </w:p>
        </w:tc>
        <w:tc>
          <w:tcPr>
            <w:tcW w:w="2257" w:type="dxa"/>
          </w:tcPr>
          <w:p w14:paraId="7F3BDDC2" w14:textId="77777777" w:rsidR="00E039EE" w:rsidRPr="00BA7CBA" w:rsidRDefault="00E039EE"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rPr>
            </w:pPr>
            <w:r w:rsidRPr="00BA7CBA">
              <w:rPr>
                <w:rFonts w:ascii="Courier New" w:hAnsi="Courier New" w:cs="Courier New"/>
              </w:rPr>
              <w:t>NULL</w:t>
            </w:r>
          </w:p>
        </w:tc>
        <w:tc>
          <w:tcPr>
            <w:tcW w:w="3846" w:type="dxa"/>
          </w:tcPr>
          <w:p w14:paraId="36B75131" w14:textId="77777777" w:rsidR="00E039EE" w:rsidRPr="005F67CA" w:rsidRDefault="00E039EE" w:rsidP="003A6BF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 xml:space="preserve">Desired </w:t>
            </w:r>
            <w:r w:rsidRPr="00061D17">
              <w:rPr>
                <w:rFonts w:ascii="Times New Roman" w:hAnsi="Times New Roman"/>
              </w:rPr>
              <w:t xml:space="preserve">sample proportion </w:t>
            </w:r>
            <w:r>
              <w:rPr>
                <w:rFonts w:ascii="Times New Roman" w:hAnsi="Times New Roman"/>
              </w:rPr>
              <w:t xml:space="preserve">to be used </w:t>
            </w:r>
            <w:r w:rsidRPr="00061D17">
              <w:rPr>
                <w:rFonts w:ascii="Times New Roman" w:hAnsi="Times New Roman"/>
              </w:rPr>
              <w:t>from ACS</w:t>
            </w:r>
            <w:r>
              <w:rPr>
                <w:rFonts w:ascii="Times New Roman" w:hAnsi="Times New Roman"/>
              </w:rPr>
              <w:t xml:space="preserve"> (to speed up runtime)</w:t>
            </w:r>
          </w:p>
        </w:tc>
      </w:tr>
      <w:tr w:rsidR="00690E20" w:rsidRPr="00F07623" w14:paraId="1967DD90"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28CDF5AC" w14:textId="77777777" w:rsidR="00E039EE" w:rsidRPr="005A5E2E" w:rsidRDefault="00E039EE" w:rsidP="003A6BF8">
            <w:pPr>
              <w:rPr>
                <w:rFonts w:ascii="Courier New" w:hAnsi="Courier New" w:cs="Courier New"/>
              </w:rPr>
            </w:pPr>
            <w:proofErr w:type="spellStart"/>
            <w:r w:rsidRPr="005A5E2E">
              <w:rPr>
                <w:rFonts w:ascii="Courier New" w:hAnsi="Courier New" w:cs="Courier New"/>
              </w:rPr>
              <w:t>sample_num</w:t>
            </w:r>
            <w:proofErr w:type="spellEnd"/>
          </w:p>
        </w:tc>
        <w:tc>
          <w:tcPr>
            <w:tcW w:w="2257" w:type="dxa"/>
          </w:tcPr>
          <w:p w14:paraId="00568382" w14:textId="77777777" w:rsidR="00E039EE" w:rsidRPr="00BA7CBA" w:rsidRDefault="00E039E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A7CBA">
              <w:rPr>
                <w:rFonts w:ascii="Courier New" w:hAnsi="Courier New" w:cs="Courier New"/>
              </w:rPr>
              <w:t>NULL</w:t>
            </w:r>
          </w:p>
        </w:tc>
        <w:tc>
          <w:tcPr>
            <w:tcW w:w="3846" w:type="dxa"/>
          </w:tcPr>
          <w:p w14:paraId="11FFB24D" w14:textId="77777777" w:rsidR="00E039EE" w:rsidRPr="005F67CA" w:rsidRDefault="00E039EE" w:rsidP="003A6BF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Desired </w:t>
            </w:r>
            <w:r w:rsidRPr="00061D17">
              <w:rPr>
                <w:rFonts w:ascii="Times New Roman" w:hAnsi="Times New Roman"/>
              </w:rPr>
              <w:t xml:space="preserve">sample </w:t>
            </w:r>
            <w:r>
              <w:rPr>
                <w:rFonts w:ascii="Times New Roman" w:hAnsi="Times New Roman"/>
              </w:rPr>
              <w:t>size</w:t>
            </w:r>
            <w:r w:rsidRPr="00061D17">
              <w:rPr>
                <w:rFonts w:ascii="Times New Roman" w:hAnsi="Times New Roman"/>
              </w:rPr>
              <w:t xml:space="preserve"> </w:t>
            </w:r>
            <w:r>
              <w:rPr>
                <w:rFonts w:ascii="Times New Roman" w:hAnsi="Times New Roman"/>
              </w:rPr>
              <w:t xml:space="preserve">to be used </w:t>
            </w:r>
            <w:r w:rsidRPr="00061D17">
              <w:rPr>
                <w:rFonts w:ascii="Times New Roman" w:hAnsi="Times New Roman"/>
              </w:rPr>
              <w:t>from ACS</w:t>
            </w:r>
            <w:r>
              <w:rPr>
                <w:rFonts w:ascii="Times New Roman" w:hAnsi="Times New Roman"/>
              </w:rPr>
              <w:t xml:space="preserve"> (to speed up runtime)</w:t>
            </w:r>
          </w:p>
        </w:tc>
      </w:tr>
      <w:tr w:rsidR="00690E20" w:rsidRPr="00F07623" w14:paraId="09A246BB"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40AB97E3" w14:textId="77777777" w:rsidR="00E039EE" w:rsidRPr="005A5E2E" w:rsidRDefault="00E039EE" w:rsidP="003A6BF8">
            <w:pPr>
              <w:rPr>
                <w:rFonts w:ascii="Courier New" w:hAnsi="Courier New" w:cs="Courier New"/>
              </w:rPr>
            </w:pPr>
          </w:p>
        </w:tc>
        <w:tc>
          <w:tcPr>
            <w:tcW w:w="2257" w:type="dxa"/>
          </w:tcPr>
          <w:p w14:paraId="11EEC2CE" w14:textId="77777777" w:rsidR="00E039EE" w:rsidRDefault="00E039EE" w:rsidP="003A6BF8">
            <w:pPr>
              <w:cnfStyle w:val="000000010000" w:firstRow="0" w:lastRow="0" w:firstColumn="0" w:lastColumn="0" w:oddVBand="0" w:evenVBand="0" w:oddHBand="0" w:evenHBand="1" w:firstRowFirstColumn="0" w:firstRowLastColumn="0" w:lastRowFirstColumn="0" w:lastRowLastColumn="0"/>
            </w:pPr>
          </w:p>
        </w:tc>
        <w:tc>
          <w:tcPr>
            <w:tcW w:w="3846" w:type="dxa"/>
          </w:tcPr>
          <w:p w14:paraId="0FB40EA3" w14:textId="77777777" w:rsidR="00E039EE" w:rsidRPr="005F67CA" w:rsidRDefault="00E039EE" w:rsidP="003A6BF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p>
        </w:tc>
      </w:tr>
      <w:tr w:rsidR="00690E20" w:rsidRPr="00F07623" w14:paraId="12D8352B"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31801A4C" w14:textId="77777777" w:rsidR="00E039EE" w:rsidRPr="005A5E2E" w:rsidRDefault="00E039EE" w:rsidP="003A6BF8">
            <w:pPr>
              <w:rPr>
                <w:rFonts w:ascii="Courier New" w:hAnsi="Courier New" w:cs="Courier New"/>
              </w:rPr>
            </w:pPr>
          </w:p>
        </w:tc>
        <w:tc>
          <w:tcPr>
            <w:tcW w:w="2257" w:type="dxa"/>
          </w:tcPr>
          <w:p w14:paraId="1A7DAF73" w14:textId="77777777" w:rsidR="00E039EE" w:rsidRDefault="00E039EE" w:rsidP="003A6BF8">
            <w:pPr>
              <w:cnfStyle w:val="000000100000" w:firstRow="0" w:lastRow="0" w:firstColumn="0" w:lastColumn="0" w:oddVBand="0" w:evenVBand="0" w:oddHBand="1" w:evenHBand="0" w:firstRowFirstColumn="0" w:firstRowLastColumn="0" w:lastRowFirstColumn="0" w:lastRowLastColumn="0"/>
            </w:pPr>
          </w:p>
        </w:tc>
        <w:tc>
          <w:tcPr>
            <w:tcW w:w="3846" w:type="dxa"/>
          </w:tcPr>
          <w:p w14:paraId="62C0A073" w14:textId="77777777" w:rsidR="00E039EE" w:rsidRPr="00F07623" w:rsidRDefault="00E039EE" w:rsidP="003A6BF8">
            <w:pPr>
              <w:cnfStyle w:val="000000100000" w:firstRow="0" w:lastRow="0" w:firstColumn="0" w:lastColumn="0" w:oddVBand="0" w:evenVBand="0" w:oddHBand="1" w:evenHBand="0" w:firstRowFirstColumn="0" w:firstRowLastColumn="0" w:lastRowFirstColumn="0" w:lastRowLastColumn="0"/>
            </w:pPr>
          </w:p>
        </w:tc>
      </w:tr>
      <w:tr w:rsidR="00690E20" w:rsidRPr="00F07623" w14:paraId="2B659A7A"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0B7C80DA" w14:textId="77777777" w:rsidR="00E039EE" w:rsidRPr="005A5E2E" w:rsidRDefault="00E039EE" w:rsidP="003A6BF8">
            <w:pPr>
              <w:rPr>
                <w:rFonts w:ascii="Courier New" w:hAnsi="Courier New" w:cs="Courier New"/>
              </w:rPr>
            </w:pPr>
          </w:p>
        </w:tc>
        <w:tc>
          <w:tcPr>
            <w:tcW w:w="2257" w:type="dxa"/>
          </w:tcPr>
          <w:p w14:paraId="4267D096" w14:textId="77777777" w:rsidR="00E039EE" w:rsidRDefault="00E039EE" w:rsidP="003A6BF8">
            <w:pPr>
              <w:cnfStyle w:val="000000010000" w:firstRow="0" w:lastRow="0" w:firstColumn="0" w:lastColumn="0" w:oddVBand="0" w:evenVBand="0" w:oddHBand="0" w:evenHBand="1" w:firstRowFirstColumn="0" w:firstRowLastColumn="0" w:lastRowFirstColumn="0" w:lastRowLastColumn="0"/>
            </w:pPr>
          </w:p>
        </w:tc>
        <w:tc>
          <w:tcPr>
            <w:tcW w:w="3846" w:type="dxa"/>
          </w:tcPr>
          <w:p w14:paraId="23B9D679" w14:textId="77777777" w:rsidR="00E039EE" w:rsidRPr="00F07623" w:rsidRDefault="00E039EE" w:rsidP="003A6BF8">
            <w:pPr>
              <w:cnfStyle w:val="000000010000" w:firstRow="0" w:lastRow="0" w:firstColumn="0" w:lastColumn="0" w:oddVBand="0" w:evenVBand="0" w:oddHBand="0" w:evenHBand="1" w:firstRowFirstColumn="0" w:firstRowLastColumn="0" w:lastRowFirstColumn="0" w:lastRowLastColumn="0"/>
            </w:pPr>
          </w:p>
        </w:tc>
      </w:tr>
      <w:tr w:rsidR="00690E20" w:rsidRPr="00F07623" w14:paraId="690549DF"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73E40ED6" w14:textId="77777777" w:rsidR="00E039EE" w:rsidRPr="005A5E2E" w:rsidRDefault="00E039EE" w:rsidP="003A6BF8">
            <w:pPr>
              <w:rPr>
                <w:rFonts w:ascii="Courier New" w:hAnsi="Courier New" w:cs="Courier New"/>
              </w:rPr>
            </w:pPr>
          </w:p>
        </w:tc>
        <w:tc>
          <w:tcPr>
            <w:tcW w:w="2257" w:type="dxa"/>
          </w:tcPr>
          <w:p w14:paraId="0F1A23C0" w14:textId="77777777" w:rsidR="00E039EE" w:rsidRDefault="00E039EE" w:rsidP="003A6BF8">
            <w:pPr>
              <w:cnfStyle w:val="000000100000" w:firstRow="0" w:lastRow="0" w:firstColumn="0" w:lastColumn="0" w:oddVBand="0" w:evenVBand="0" w:oddHBand="1" w:evenHBand="0" w:firstRowFirstColumn="0" w:firstRowLastColumn="0" w:lastRowFirstColumn="0" w:lastRowLastColumn="0"/>
            </w:pPr>
          </w:p>
        </w:tc>
        <w:tc>
          <w:tcPr>
            <w:tcW w:w="3846" w:type="dxa"/>
          </w:tcPr>
          <w:p w14:paraId="78DA47E6" w14:textId="77777777" w:rsidR="00E039EE" w:rsidRPr="00F07623" w:rsidRDefault="00E039EE" w:rsidP="003A6BF8">
            <w:pPr>
              <w:cnfStyle w:val="000000100000" w:firstRow="0" w:lastRow="0" w:firstColumn="0" w:lastColumn="0" w:oddVBand="0" w:evenVBand="0" w:oddHBand="1" w:evenHBand="0" w:firstRowFirstColumn="0" w:firstRowLastColumn="0" w:lastRowFirstColumn="0" w:lastRowLastColumn="0"/>
            </w:pPr>
          </w:p>
        </w:tc>
      </w:tr>
      <w:tr w:rsidR="00690E20" w:rsidRPr="00F07623" w14:paraId="6104698A" w14:textId="77777777" w:rsidTr="001A3C0F">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0AEFF204" w14:textId="77777777" w:rsidR="00E039EE" w:rsidRPr="005A5E2E" w:rsidRDefault="00E039EE" w:rsidP="003A6BF8">
            <w:pPr>
              <w:rPr>
                <w:rFonts w:ascii="Courier New" w:hAnsi="Courier New" w:cs="Courier New"/>
              </w:rPr>
            </w:pPr>
          </w:p>
        </w:tc>
        <w:tc>
          <w:tcPr>
            <w:tcW w:w="2257" w:type="dxa"/>
          </w:tcPr>
          <w:p w14:paraId="32243C8D" w14:textId="77777777" w:rsidR="00E039EE" w:rsidRDefault="00E039EE" w:rsidP="003A6BF8">
            <w:pPr>
              <w:cnfStyle w:val="000000010000" w:firstRow="0" w:lastRow="0" w:firstColumn="0" w:lastColumn="0" w:oddVBand="0" w:evenVBand="0" w:oddHBand="0" w:evenHBand="1" w:firstRowFirstColumn="0" w:firstRowLastColumn="0" w:lastRowFirstColumn="0" w:lastRowLastColumn="0"/>
            </w:pPr>
          </w:p>
        </w:tc>
        <w:tc>
          <w:tcPr>
            <w:tcW w:w="3846" w:type="dxa"/>
          </w:tcPr>
          <w:p w14:paraId="3333B06F" w14:textId="77777777" w:rsidR="00E039EE" w:rsidRPr="00F07623" w:rsidRDefault="00E039EE" w:rsidP="003A6BF8">
            <w:pPr>
              <w:cnfStyle w:val="000000010000" w:firstRow="0" w:lastRow="0" w:firstColumn="0" w:lastColumn="0" w:oddVBand="0" w:evenVBand="0" w:oddHBand="0" w:evenHBand="1" w:firstRowFirstColumn="0" w:firstRowLastColumn="0" w:lastRowFirstColumn="0" w:lastRowLastColumn="0"/>
            </w:pPr>
          </w:p>
        </w:tc>
      </w:tr>
      <w:tr w:rsidR="00690E20" w:rsidRPr="00F07623" w14:paraId="3EB81C89" w14:textId="77777777" w:rsidTr="001A3C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7" w:type="dxa"/>
          </w:tcPr>
          <w:p w14:paraId="0151BD76" w14:textId="77777777" w:rsidR="00E039EE" w:rsidRPr="005A5E2E" w:rsidRDefault="00E039EE" w:rsidP="003A6BF8">
            <w:pPr>
              <w:rPr>
                <w:rFonts w:ascii="Courier New" w:hAnsi="Courier New" w:cs="Courier New"/>
              </w:rPr>
            </w:pPr>
          </w:p>
        </w:tc>
        <w:tc>
          <w:tcPr>
            <w:tcW w:w="2257" w:type="dxa"/>
          </w:tcPr>
          <w:p w14:paraId="37DE01AE" w14:textId="77777777" w:rsidR="00E039EE" w:rsidRDefault="00E039EE" w:rsidP="003A6BF8">
            <w:pPr>
              <w:cnfStyle w:val="000000100000" w:firstRow="0" w:lastRow="0" w:firstColumn="0" w:lastColumn="0" w:oddVBand="0" w:evenVBand="0" w:oddHBand="1" w:evenHBand="0" w:firstRowFirstColumn="0" w:firstRowLastColumn="0" w:lastRowFirstColumn="0" w:lastRowLastColumn="0"/>
            </w:pPr>
          </w:p>
        </w:tc>
        <w:tc>
          <w:tcPr>
            <w:tcW w:w="3846" w:type="dxa"/>
          </w:tcPr>
          <w:p w14:paraId="5AF33153" w14:textId="77777777" w:rsidR="00E039EE" w:rsidRPr="00F07623" w:rsidRDefault="00E039EE" w:rsidP="003A6BF8">
            <w:pPr>
              <w:cnfStyle w:val="000000100000" w:firstRow="0" w:lastRow="0" w:firstColumn="0" w:lastColumn="0" w:oddVBand="0" w:evenVBand="0" w:oddHBand="1" w:evenHBand="0" w:firstRowFirstColumn="0" w:firstRowLastColumn="0" w:lastRowFirstColumn="0" w:lastRowLastColumn="0"/>
            </w:pPr>
          </w:p>
        </w:tc>
      </w:tr>
    </w:tbl>
    <w:p w14:paraId="7D7DBEB6" w14:textId="3B29A693" w:rsidR="007E1D69" w:rsidRDefault="007E1D69" w:rsidP="00260A7D"/>
    <w:p w14:paraId="390EE3C6" w14:textId="77777777" w:rsidR="00591F85" w:rsidRDefault="00591F85" w:rsidP="00260A7D"/>
    <w:p w14:paraId="0B44F74D" w14:textId="085DFC36" w:rsidR="00591F85" w:rsidRDefault="00591F85" w:rsidP="00591F85">
      <w:pPr>
        <w:pStyle w:val="Heading2"/>
      </w:pPr>
      <w:proofErr w:type="gramStart"/>
      <w:r>
        <w:t>3.X</w:t>
      </w:r>
      <w:proofErr w:type="gramEnd"/>
      <w:r>
        <w:tab/>
        <w:t>Suggested Readings</w:t>
      </w:r>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commentRangeStart w:id="95"/>
      <w:commentRangeEnd w:id="95"/>
      <w:r>
        <w:rPr>
          <w:rStyle w:val="CommentReference"/>
        </w:rPr>
        <w:commentReference w:id="95"/>
      </w:r>
      <w:r w:rsidR="001B7F68">
        <w:t>documents</w:t>
      </w:r>
      <w:r>
        <w:t>:</w:t>
      </w:r>
    </w:p>
    <w:p w14:paraId="10B0810D" w14:textId="028EB7FD" w:rsidR="00591F85" w:rsidRDefault="00591F85" w:rsidP="00591F85">
      <w:pPr>
        <w:pStyle w:val="ListParagraph"/>
        <w:numPr>
          <w:ilvl w:val="0"/>
          <w:numId w:val="11"/>
        </w:numPr>
      </w:pPr>
      <w:r>
        <w:t>Original ACM model documentation</w:t>
      </w:r>
    </w:p>
    <w:p w14:paraId="3C6179E9" w14:textId="68D8756C" w:rsidR="00591F85" w:rsidRDefault="00591F85" w:rsidP="00591F85">
      <w:pPr>
        <w:pStyle w:val="ListParagraph"/>
        <w:numPr>
          <w:ilvl w:val="0"/>
          <w:numId w:val="11"/>
        </w:numPr>
      </w:pPr>
      <w:r>
        <w:t>ACS codebook</w:t>
      </w:r>
    </w:p>
    <w:p w14:paraId="38351E4E" w14:textId="2FDC45DA" w:rsidR="00591F85" w:rsidRDefault="00591F85" w:rsidP="00591F85">
      <w:pPr>
        <w:pStyle w:val="ListParagraph"/>
        <w:numPr>
          <w:ilvl w:val="0"/>
          <w:numId w:val="11"/>
        </w:numPr>
      </w:pPr>
      <w:r>
        <w:t>CPS codebook</w:t>
      </w:r>
    </w:p>
    <w:p w14:paraId="531D8DF8" w14:textId="66C91083" w:rsidR="00591F85" w:rsidRDefault="00591F85" w:rsidP="00591F85">
      <w:pPr>
        <w:pStyle w:val="ListParagraph"/>
        <w:numPr>
          <w:ilvl w:val="0"/>
          <w:numId w:val="11"/>
        </w:numPr>
      </w:pPr>
      <w:r>
        <w:t>FMLA codebook</w:t>
      </w:r>
    </w:p>
    <w:p w14:paraId="30707F1C" w14:textId="77777777" w:rsidR="00591F85" w:rsidRPr="00591F85" w:rsidRDefault="00591F85" w:rsidP="001B7F68">
      <w:pPr>
        <w:pStyle w:val="ListParagraph"/>
        <w:ind w:left="360"/>
      </w:pPr>
    </w:p>
    <w:p w14:paraId="47E81936" w14:textId="77777777" w:rsidR="007E1D69" w:rsidRDefault="007E1D69" w:rsidP="00260A7D">
      <w:pPr>
        <w:rPr>
          <w:rFonts w:eastAsiaTheme="minorEastAsia"/>
          <w:lang w:eastAsia="zh-CN"/>
        </w:rPr>
      </w:pPr>
    </w:p>
    <w:p w14:paraId="49D9EEDB" w14:textId="77777777" w:rsidR="00A6354A" w:rsidRDefault="00A6354A">
      <w:pPr>
        <w:rPr>
          <w:rFonts w:eastAsiaTheme="majorEastAsia"/>
          <w:b/>
          <w:bCs/>
          <w:caps/>
          <w:color w:val="660000"/>
          <w:sz w:val="30"/>
          <w:szCs w:val="30"/>
        </w:rPr>
      </w:pPr>
      <w:r>
        <w:rPr>
          <w:sz w:val="30"/>
          <w:szCs w:val="30"/>
        </w:rPr>
        <w:br w:type="page"/>
      </w:r>
    </w:p>
    <w:p w14:paraId="0F46F3BB" w14:textId="6551B524" w:rsidR="001E0F67" w:rsidRPr="00990E96" w:rsidRDefault="00260A7D" w:rsidP="00990E96">
      <w:pPr>
        <w:pStyle w:val="Heading1"/>
        <w:rPr>
          <w:rFonts w:cs="Times New Roman"/>
          <w:sz w:val="30"/>
          <w:szCs w:val="30"/>
        </w:rPr>
      </w:pPr>
      <w:bookmarkStart w:id="96" w:name="_Toc522195008"/>
      <w:bookmarkStart w:id="97" w:name="_Toc522197582"/>
      <w:bookmarkStart w:id="98" w:name="_Toc522202099"/>
      <w:bookmarkStart w:id="99" w:name="_Toc522272231"/>
      <w:bookmarkStart w:id="100" w:name="_Toc522283597"/>
      <w:bookmarkStart w:id="101" w:name="_Toc529203730"/>
      <w:r w:rsidRPr="00112235">
        <w:rPr>
          <w:rFonts w:cs="Times New Roman"/>
          <w:sz w:val="30"/>
          <w:szCs w:val="30"/>
        </w:rPr>
        <w:lastRenderedPageBreak/>
        <w:t>C</w:t>
      </w:r>
      <w:r w:rsidRPr="00112235">
        <w:rPr>
          <w:rFonts w:cs="Times New Roman"/>
          <w:caps w:val="0"/>
          <w:sz w:val="30"/>
          <w:szCs w:val="30"/>
        </w:rPr>
        <w:t xml:space="preserve">hapter </w:t>
      </w:r>
      <w:r w:rsidR="003A25BF">
        <w:rPr>
          <w:rFonts w:cs="Times New Roman"/>
          <w:sz w:val="30"/>
          <w:szCs w:val="30"/>
        </w:rPr>
        <w:t>4</w:t>
      </w:r>
      <w:r w:rsidRPr="00112235">
        <w:rPr>
          <w:rFonts w:cs="Times New Roman"/>
          <w:sz w:val="30"/>
          <w:szCs w:val="30"/>
        </w:rPr>
        <w:t xml:space="preserve">. </w:t>
      </w:r>
      <w:bookmarkEnd w:id="96"/>
      <w:bookmarkEnd w:id="97"/>
      <w:bookmarkEnd w:id="98"/>
      <w:bookmarkEnd w:id="99"/>
      <w:bookmarkEnd w:id="100"/>
      <w:r w:rsidR="00FD6563">
        <w:rPr>
          <w:rFonts w:cs="Times New Roman"/>
          <w:caps w:val="0"/>
          <w:sz w:val="30"/>
          <w:szCs w:val="30"/>
        </w:rPr>
        <w:t>Python Implementation</w:t>
      </w:r>
      <w:bookmarkEnd w:id="101"/>
    </w:p>
    <w:p w14:paraId="6746D069" w14:textId="581F0DB8" w:rsidR="007E1D69" w:rsidRDefault="007E1D69" w:rsidP="00D01B5D"/>
    <w:p w14:paraId="7166D3C9" w14:textId="77777777" w:rsidR="00E079D5" w:rsidRDefault="00E079D5" w:rsidP="00E079D5">
      <w:pPr>
        <w:pStyle w:val="Heading2"/>
      </w:pPr>
      <w:bookmarkStart w:id="102" w:name="_Toc529203731"/>
      <w:r>
        <w:t>3.1</w:t>
      </w:r>
      <w:r>
        <w:tab/>
        <w:t>Overview of Code Structure</w:t>
      </w:r>
      <w:bookmarkEnd w:id="102"/>
    </w:p>
    <w:p w14:paraId="65B65978" w14:textId="77777777" w:rsidR="00E079D5" w:rsidRDefault="00E079D5" w:rsidP="00E079D5"/>
    <w:p w14:paraId="1F933D51" w14:textId="77777777" w:rsidR="00E079D5" w:rsidRDefault="00E079D5" w:rsidP="00E079D5">
      <w:pPr>
        <w:rPr>
          <w:color w:val="000000" w:themeColor="text1"/>
        </w:rPr>
      </w:pPr>
    </w:p>
    <w:p w14:paraId="6EA41567" w14:textId="77777777" w:rsidR="00E079D5" w:rsidRDefault="00E079D5" w:rsidP="00E079D5">
      <w:pPr>
        <w:pStyle w:val="Heading2"/>
      </w:pPr>
      <w:bookmarkStart w:id="103" w:name="_Toc529203732"/>
      <w:r>
        <w:t>3.2</w:t>
      </w:r>
      <w:r>
        <w:tab/>
        <w:t>Main Simulation Function</w:t>
      </w:r>
      <w:bookmarkEnd w:id="103"/>
    </w:p>
    <w:p w14:paraId="27D60D7A" w14:textId="77777777" w:rsidR="00E079D5" w:rsidRDefault="00E079D5" w:rsidP="00E079D5">
      <w:pPr>
        <w:autoSpaceDE w:val="0"/>
        <w:autoSpaceDN w:val="0"/>
        <w:adjustRightInd w:val="0"/>
      </w:pPr>
    </w:p>
    <w:p w14:paraId="1F6879C5" w14:textId="1FD64122" w:rsidR="00E079D5" w:rsidRPr="00770149" w:rsidRDefault="00E079D5" w:rsidP="00E079D5">
      <w:pPr>
        <w:autoSpaceDE w:val="0"/>
        <w:autoSpaceDN w:val="0"/>
        <w:adjustRightInd w:val="0"/>
      </w:pPr>
    </w:p>
    <w:p w14:paraId="061445CC" w14:textId="77777777" w:rsidR="00E079D5" w:rsidRDefault="00E079D5" w:rsidP="00E079D5">
      <w:pPr>
        <w:pStyle w:val="Heading2"/>
      </w:pPr>
      <w:bookmarkStart w:id="104" w:name="_Toc529203733"/>
      <w:r>
        <w:t>3.3</w:t>
      </w:r>
      <w:r>
        <w:tab/>
        <w:t>Pre-processing Functions</w:t>
      </w:r>
      <w:bookmarkEnd w:id="104"/>
    </w:p>
    <w:p w14:paraId="52C664AC" w14:textId="77777777" w:rsidR="00E079D5" w:rsidRDefault="00E079D5" w:rsidP="00E079D5">
      <w:pPr>
        <w:rPr>
          <w:color w:val="000000" w:themeColor="text1"/>
        </w:rPr>
      </w:pPr>
    </w:p>
    <w:p w14:paraId="451B0A18" w14:textId="77777777" w:rsidR="00E079D5" w:rsidRDefault="00E079D5" w:rsidP="00E079D5"/>
    <w:p w14:paraId="395F02A7" w14:textId="77777777" w:rsidR="00E079D5" w:rsidRDefault="00E079D5" w:rsidP="00E079D5">
      <w:pPr>
        <w:pStyle w:val="Heading2"/>
      </w:pPr>
      <w:bookmarkStart w:id="105" w:name="_Toc529203734"/>
      <w:r>
        <w:t>3.4</w:t>
      </w:r>
      <w:r>
        <w:tab/>
        <w:t>Imputation Functions</w:t>
      </w:r>
      <w:bookmarkEnd w:id="105"/>
    </w:p>
    <w:p w14:paraId="0CF58289" w14:textId="77777777" w:rsidR="00E079D5" w:rsidRDefault="00E079D5" w:rsidP="00E079D5"/>
    <w:p w14:paraId="419D6848" w14:textId="77777777" w:rsidR="00E079D5" w:rsidRDefault="00E079D5" w:rsidP="00E079D5">
      <w:pPr>
        <w:pStyle w:val="Heading3"/>
      </w:pPr>
      <w:bookmarkStart w:id="106" w:name="_Toc529203735"/>
      <w:r>
        <w:t>3.4.1</w:t>
      </w:r>
      <w:r>
        <w:tab/>
        <w:t>CPS Imputation</w:t>
      </w:r>
      <w:bookmarkEnd w:id="106"/>
    </w:p>
    <w:p w14:paraId="4EB679EE" w14:textId="77777777" w:rsidR="00E079D5" w:rsidRDefault="00E079D5" w:rsidP="00E079D5"/>
    <w:p w14:paraId="49708F41" w14:textId="77777777" w:rsidR="00E079D5" w:rsidRDefault="00E079D5" w:rsidP="00E079D5">
      <w:pPr>
        <w:pStyle w:val="Heading3"/>
      </w:pPr>
      <w:bookmarkStart w:id="107" w:name="_Toc529203736"/>
      <w:r>
        <w:t>3.4.2</w:t>
      </w:r>
      <w:r>
        <w:tab/>
        <w:t>FMLA Imputation</w:t>
      </w:r>
      <w:bookmarkEnd w:id="107"/>
    </w:p>
    <w:p w14:paraId="7E348AC0" w14:textId="77777777" w:rsidR="00E079D5" w:rsidRDefault="00E079D5" w:rsidP="00E079D5">
      <w:pPr>
        <w:rPr>
          <w:color w:val="000000" w:themeColor="text1"/>
        </w:rPr>
      </w:pPr>
    </w:p>
    <w:p w14:paraId="40BBD54C" w14:textId="77777777" w:rsidR="00E079D5" w:rsidRDefault="00E079D5" w:rsidP="00E079D5">
      <w:pPr>
        <w:pStyle w:val="Heading3"/>
      </w:pPr>
      <w:bookmarkStart w:id="108" w:name="_Toc529203737"/>
      <w:r>
        <w:t>3.4.2</w:t>
      </w:r>
      <w:r>
        <w:tab/>
        <w:t>ACS Imputation</w:t>
      </w:r>
      <w:bookmarkEnd w:id="108"/>
    </w:p>
    <w:p w14:paraId="00F28DAB" w14:textId="77777777" w:rsidR="00E079D5" w:rsidRDefault="00E079D5" w:rsidP="00E079D5"/>
    <w:p w14:paraId="7431906A" w14:textId="77777777" w:rsidR="00E079D5" w:rsidRDefault="00E079D5" w:rsidP="00E079D5">
      <w:pPr>
        <w:pStyle w:val="Heading2"/>
      </w:pPr>
      <w:bookmarkStart w:id="109" w:name="_Toc529203738"/>
      <w:r>
        <w:t>3.5</w:t>
      </w:r>
      <w:r>
        <w:tab/>
        <w:t>Simulation Functions</w:t>
      </w:r>
      <w:bookmarkEnd w:id="109"/>
    </w:p>
    <w:p w14:paraId="2C7E34A9" w14:textId="77777777" w:rsidR="00E079D5" w:rsidRDefault="00E079D5" w:rsidP="00E079D5"/>
    <w:p w14:paraId="00B70A0B" w14:textId="77777777" w:rsidR="00E079D5" w:rsidRDefault="00E079D5" w:rsidP="00E079D5">
      <w:pPr>
        <w:pStyle w:val="Heading3"/>
      </w:pPr>
      <w:bookmarkStart w:id="110" w:name="_Toc529203739"/>
      <w:r>
        <w:t>3.5.1</w:t>
      </w:r>
      <w:r>
        <w:tab/>
        <w:t>Logistic Regression</w:t>
      </w:r>
      <w:bookmarkEnd w:id="110"/>
    </w:p>
    <w:p w14:paraId="090908E3" w14:textId="77777777" w:rsidR="00E079D5" w:rsidRDefault="00E079D5" w:rsidP="00E079D5"/>
    <w:p w14:paraId="3AA6AB7B" w14:textId="77777777" w:rsidR="00E079D5" w:rsidRDefault="00E079D5" w:rsidP="00E079D5">
      <w:pPr>
        <w:pStyle w:val="Heading3"/>
      </w:pPr>
      <w:bookmarkStart w:id="111" w:name="_Toc529203740"/>
      <w:r>
        <w:t>3.5.2</w:t>
      </w:r>
      <w:r>
        <w:tab/>
        <w:t>K-Nearest Neighbors</w:t>
      </w:r>
      <w:bookmarkEnd w:id="111"/>
    </w:p>
    <w:p w14:paraId="270D69CF" w14:textId="77777777" w:rsidR="00E079D5" w:rsidRDefault="00E079D5" w:rsidP="00E079D5">
      <w:pPr>
        <w:rPr>
          <w:color w:val="000000" w:themeColor="text1"/>
        </w:rPr>
      </w:pPr>
    </w:p>
    <w:p w14:paraId="48A0FD5F" w14:textId="77777777" w:rsidR="00E079D5" w:rsidRDefault="00E079D5" w:rsidP="00E079D5">
      <w:pPr>
        <w:pStyle w:val="Heading3"/>
      </w:pPr>
      <w:bookmarkStart w:id="112" w:name="_Toc529203741"/>
      <w:r>
        <w:t>3.5.3</w:t>
      </w:r>
      <w:r>
        <w:tab/>
        <w:t>Random Forest</w:t>
      </w:r>
      <w:bookmarkEnd w:id="112"/>
    </w:p>
    <w:p w14:paraId="6324F0D0" w14:textId="77777777" w:rsidR="00E079D5" w:rsidRDefault="00E079D5" w:rsidP="00E079D5"/>
    <w:p w14:paraId="1B374A75" w14:textId="77777777" w:rsidR="00E079D5" w:rsidRDefault="00E079D5" w:rsidP="00E079D5">
      <w:pPr>
        <w:pStyle w:val="Heading2"/>
      </w:pPr>
      <w:bookmarkStart w:id="113" w:name="_Toc529203742"/>
      <w:r>
        <w:t>3.6</w:t>
      </w:r>
      <w:r>
        <w:tab/>
        <w:t>GUI functionality</w:t>
      </w:r>
      <w:bookmarkEnd w:id="113"/>
    </w:p>
    <w:p w14:paraId="2F94C44A" w14:textId="238B5E1C" w:rsidR="007B231F" w:rsidRPr="00DB78E1" w:rsidRDefault="007B231F" w:rsidP="00562821">
      <w:pPr>
        <w:rPr>
          <w:rFonts w:cs="Courier New"/>
        </w:rPr>
      </w:pPr>
    </w:p>
    <w:p w14:paraId="2D82BF0B" w14:textId="2B922EEB" w:rsidR="007B231F" w:rsidRDefault="007B231F" w:rsidP="00ED5537"/>
    <w:p w14:paraId="1E6C474B" w14:textId="7D210B54" w:rsidR="006E5B53" w:rsidRDefault="00F47B02" w:rsidP="001C3EEC">
      <w:pPr>
        <w:rPr>
          <w:color w:val="000000" w:themeColor="text1"/>
        </w:rPr>
      </w:pPr>
      <w:r>
        <w:rPr>
          <w:color w:val="000000" w:themeColor="text1"/>
        </w:rPr>
        <w:tab/>
      </w:r>
    </w:p>
    <w:p w14:paraId="7F20CEF8" w14:textId="7A2FBD59" w:rsidR="003A25BF" w:rsidRPr="00112235" w:rsidRDefault="00544D6D" w:rsidP="003A25BF">
      <w:pPr>
        <w:pStyle w:val="Heading1"/>
        <w:rPr>
          <w:rFonts w:cs="Times New Roman"/>
          <w:sz w:val="30"/>
          <w:szCs w:val="30"/>
        </w:rPr>
      </w:pPr>
      <w:r>
        <w:br w:type="page"/>
      </w:r>
      <w:bookmarkStart w:id="114" w:name="_Toc529203743"/>
      <w:r w:rsidR="003A25BF" w:rsidRPr="00112235">
        <w:rPr>
          <w:rFonts w:cs="Times New Roman"/>
          <w:sz w:val="30"/>
          <w:szCs w:val="30"/>
        </w:rPr>
        <w:lastRenderedPageBreak/>
        <w:t>C</w:t>
      </w:r>
      <w:r w:rsidR="003A25BF" w:rsidRPr="00112235">
        <w:rPr>
          <w:rFonts w:cs="Times New Roman"/>
          <w:caps w:val="0"/>
          <w:sz w:val="30"/>
          <w:szCs w:val="30"/>
        </w:rPr>
        <w:t xml:space="preserve">hapter </w:t>
      </w:r>
      <w:r w:rsidR="003A25BF">
        <w:rPr>
          <w:rFonts w:cs="Times New Roman"/>
          <w:sz w:val="30"/>
          <w:szCs w:val="30"/>
        </w:rPr>
        <w:t>5</w:t>
      </w:r>
      <w:r w:rsidR="003A25BF" w:rsidRPr="00112235">
        <w:rPr>
          <w:rFonts w:cs="Times New Roman"/>
          <w:sz w:val="30"/>
          <w:szCs w:val="30"/>
        </w:rPr>
        <w:t xml:space="preserve">. </w:t>
      </w:r>
      <w:r w:rsidR="00FD6563">
        <w:rPr>
          <w:rFonts w:cs="Times New Roman"/>
          <w:caps w:val="0"/>
          <w:sz w:val="30"/>
          <w:szCs w:val="30"/>
        </w:rPr>
        <w:t>Algorithms</w:t>
      </w:r>
      <w:bookmarkEnd w:id="114"/>
    </w:p>
    <w:p w14:paraId="28B0F4C2" w14:textId="77777777" w:rsidR="003A25BF" w:rsidRDefault="003A25BF" w:rsidP="003A25BF"/>
    <w:p w14:paraId="0628CB0B" w14:textId="229EDB1C" w:rsidR="00FD6563" w:rsidRDefault="00FD6563" w:rsidP="003A25BF">
      <w:r>
        <w:t>This chapter describes the various algorithms available to the programmer at each stage of the model code.</w:t>
      </w:r>
    </w:p>
    <w:p w14:paraId="65FEB9E3" w14:textId="77777777" w:rsidR="003A25BF" w:rsidRDefault="003A25BF" w:rsidP="003A25BF">
      <w:pPr>
        <w:pStyle w:val="Heading2"/>
      </w:pPr>
    </w:p>
    <w:p w14:paraId="7F2C343D" w14:textId="65E1F77B" w:rsidR="00552AB4" w:rsidRDefault="00552AB4" w:rsidP="00552AB4">
      <w:pPr>
        <w:pStyle w:val="Heading2"/>
      </w:pPr>
      <w:bookmarkStart w:id="115" w:name="_Toc514284952"/>
      <w:bookmarkStart w:id="116" w:name="_Toc3451840"/>
      <w:bookmarkStart w:id="117" w:name="_Toc3452904"/>
      <w:r>
        <w:t>5.1</w:t>
      </w:r>
      <w:r>
        <w:tab/>
        <w:t>Nearest Neighbor</w:t>
      </w:r>
      <w:bookmarkEnd w:id="115"/>
      <w:bookmarkEnd w:id="116"/>
      <w:bookmarkEnd w:id="117"/>
    </w:p>
    <w:p w14:paraId="5DDCFC73" w14:textId="77777777" w:rsidR="00552AB4" w:rsidRDefault="00552AB4" w:rsidP="00552AB4"/>
    <w:p w14:paraId="01CD9E06" w14:textId="77777777" w:rsidR="00552AB4" w:rsidRDefault="00552AB4" w:rsidP="00552AB4">
      <w:r>
        <w:rPr>
          <w:rFonts w:eastAsiaTheme="minorEastAsia"/>
        </w:rPr>
        <w:t>Nearest Neighbor (</w:t>
      </w:r>
      <w:proofErr w:type="gramStart"/>
      <w:r>
        <w:rPr>
          <w:rFonts w:eastAsiaTheme="minorEastAsia"/>
        </w:rPr>
        <w:t>NN)</w:t>
      </w:r>
      <w:proofErr w:type="gramEnd"/>
      <w:r>
        <w:rPr>
          <w:rFonts w:eastAsiaTheme="minorEastAsia"/>
        </w:rPr>
        <w:t xml:space="preserve">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 xml:space="preserve">The data point </w:t>
      </w:r>
      <w:proofErr w:type="gramStart"/>
      <w:r>
        <w:t>is then predicted</w:t>
      </w:r>
      <w:proofErr w:type="gramEnd"/>
      <w:r>
        <w:t xml:space="preserve"> to belong to the class that appears the most among its neighbors.</w:t>
      </w:r>
    </w:p>
    <w:p w14:paraId="48340247" w14:textId="77777777" w:rsidR="00552AB4" w:rsidRDefault="00552AB4" w:rsidP="00552AB4"/>
    <w:p w14:paraId="0E483D2F" w14:textId="77777777" w:rsidR="00552AB4" w:rsidRDefault="00552AB4" w:rsidP="00552AB4">
      <w:r>
        <w:t xml:space="preserve">The different variants of NN methods differ according to how they define the measure of “distance”, which is in turn used to define what points are “nearby”. Exhibit 5 presents a selection of popular distance metrics commonly used in NN methods. Note that each metric has its own tunable parameters, and some </w:t>
      </w:r>
      <w:proofErr w:type="gramStart"/>
      <w:r>
        <w:t>can be viewed</w:t>
      </w:r>
      <w:proofErr w:type="gramEnd"/>
      <w:r>
        <w:t xml:space="preserve"> as special cases of another. For example, </w:t>
      </w:r>
      <w:r>
        <w:rPr>
          <w:rFonts w:eastAsiaTheme="minorEastAsia"/>
        </w:rPr>
        <w:t xml:space="preserve">the </w:t>
      </w:r>
      <w:proofErr w:type="spellStart"/>
      <w:r>
        <w:rPr>
          <w:rFonts w:eastAsiaTheme="minorEastAsia"/>
        </w:rPr>
        <w:t>Minkowski</w:t>
      </w:r>
      <w:proofErr w:type="spellEnd"/>
      <w:r>
        <w:rPr>
          <w:rFonts w:eastAsiaTheme="minorEastAsia"/>
        </w:rPr>
        <w:t xml:space="preserve"> distance is equal to the Manhattan distance if </w:t>
      </w:r>
      <m:oMath>
        <m:r>
          <w:rPr>
            <w:rFonts w:ascii="Cambria Math" w:eastAsiaTheme="minorEastAsia" w:hAnsi="Cambria Math"/>
          </w:rPr>
          <m:t>p=1</m:t>
        </m:r>
      </m:oMath>
      <w:r>
        <w:rPr>
          <w:rFonts w:eastAsiaTheme="minorEastAsia"/>
        </w:rPr>
        <w:t xml:space="preserve"> and the Euclidean distance </w:t>
      </w:r>
      <w:proofErr w:type="gramStart"/>
      <w:r>
        <w:rPr>
          <w:rFonts w:eastAsiaTheme="minorEastAsia"/>
        </w:rPr>
        <w:t xml:space="preserve">if </w:t>
      </w:r>
      <w:proofErr w:type="gramEnd"/>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77777777" w:rsidR="00552AB4" w:rsidRDefault="00552AB4" w:rsidP="00552AB4">
      <w:pPr>
        <w:pStyle w:val="Caption"/>
      </w:pPr>
      <w:bookmarkStart w:id="118" w:name="_Toc514089441"/>
      <w:bookmarkStart w:id="119" w:name="_Toc514284967"/>
      <w:r>
        <w:t xml:space="preserve">Exhibit </w:t>
      </w:r>
      <w:r>
        <w:rPr>
          <w:noProof/>
        </w:rPr>
        <w:fldChar w:fldCharType="begin"/>
      </w:r>
      <w:r>
        <w:rPr>
          <w:noProof/>
        </w:rPr>
        <w:instrText xml:space="preserve"> SEQ Exhibit \* ARABIC </w:instrText>
      </w:r>
      <w:r>
        <w:rPr>
          <w:noProof/>
        </w:rPr>
        <w:fldChar w:fldCharType="separate"/>
      </w:r>
      <w:r>
        <w:rPr>
          <w:noProof/>
        </w:rPr>
        <w:t>8</w:t>
      </w:r>
      <w:r>
        <w:rPr>
          <w:noProof/>
        </w:rPr>
        <w:fldChar w:fldCharType="end"/>
      </w:r>
      <w:r>
        <w:t>: Alternative Distance Metrics for Nearest Neighbor Methods</w:t>
      </w:r>
      <w:bookmarkEnd w:id="118"/>
      <w:bookmarkEnd w:id="119"/>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1E00B7"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1E00B7"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Minkowski</w:t>
            </w:r>
            <w:proofErr w:type="spellEnd"/>
          </w:p>
        </w:tc>
        <w:tc>
          <w:tcPr>
            <w:tcW w:w="3668" w:type="dxa"/>
          </w:tcPr>
          <w:p w14:paraId="1E224207" w14:textId="77777777" w:rsidR="00552AB4" w:rsidRPr="00E61405" w:rsidRDefault="001E00B7"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Chebyshev</w:t>
            </w:r>
            <w:proofErr w:type="spellEnd"/>
          </w:p>
        </w:tc>
        <w:tc>
          <w:tcPr>
            <w:tcW w:w="3668" w:type="dxa"/>
          </w:tcPr>
          <w:p w14:paraId="52D1D508" w14:textId="77777777" w:rsidR="00552AB4" w:rsidRPr="00E61405" w:rsidRDefault="001E00B7"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w:t>
      </w:r>
      <w:proofErr w:type="gramStart"/>
      <w:r w:rsidRPr="003E59B7">
        <w:rPr>
          <w:rFonts w:eastAsiaTheme="minorEastAsia"/>
        </w:rPr>
        <w:t>is represented</w:t>
      </w:r>
      <w:proofErr w:type="gramEnd"/>
      <w:r w:rsidRPr="003E59B7">
        <w:rPr>
          <w:rFonts w:eastAsiaTheme="minorEastAsia"/>
        </w:rPr>
        <w:t xml:space="preserve">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w:t>
      </w:r>
      <w:proofErr w:type="gramStart"/>
      <w:r>
        <w:rPr>
          <w:rFonts w:eastAsiaTheme="minorEastAsia"/>
        </w:rPr>
        <w:t>17</w:t>
      </w:r>
      <w:proofErr w:type="gramEnd"/>
      <w:r>
        <w:rPr>
          <w:rFonts w:eastAsiaTheme="minorEastAsia"/>
        </w:rPr>
        <w:t xml:space="preserve">)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1E00B7"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77777777" w:rsidR="00552AB4" w:rsidRDefault="00552AB4" w:rsidP="00552AB4">
      <w:pPr>
        <w:rPr>
          <w:rFonts w:eastAsiaTheme="minorEastAsia"/>
        </w:rPr>
      </w:pPr>
      <w:r>
        <w:rPr>
          <w:rFonts w:eastAsiaTheme="minorEastAsia"/>
        </w:rPr>
        <w:lastRenderedPageBreak/>
        <w:t xml:space="preserve">Another example </w:t>
      </w:r>
      <w:proofErr w:type="gramStart"/>
      <w:r>
        <w:rPr>
          <w:rFonts w:eastAsiaTheme="minorEastAsia"/>
        </w:rPr>
        <w:t>is presented</w:t>
      </w:r>
      <w:proofErr w:type="gramEnd"/>
      <w:r>
        <w:rPr>
          <w:rFonts w:eastAsiaTheme="minorEastAsia"/>
        </w:rPr>
        <w:t xml:space="preserve"> in Exhibit 11.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k=</w:t>
      </w:r>
      <w:proofErr w:type="gramStart"/>
      <w:r>
        <w:rPr>
          <w:rFonts w:eastAsiaTheme="minorEastAsia"/>
          <w:i/>
        </w:rPr>
        <w:t>5</w:t>
      </w:r>
      <w:proofErr w:type="gramEnd"/>
      <w:r>
        <w:rPr>
          <w:rFonts w:eastAsiaTheme="minorEastAsia"/>
          <w:i/>
        </w:rPr>
        <w:t xml:space="preserve">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77777777" w:rsidR="00552AB4" w:rsidRDefault="00552AB4" w:rsidP="00552AB4">
      <w:pPr>
        <w:pStyle w:val="Caption"/>
        <w:rPr>
          <w:rFonts w:eastAsiaTheme="minorEastAsia"/>
        </w:rPr>
      </w:pPr>
      <w:bookmarkStart w:id="120" w:name="_Toc514089442"/>
      <w:bookmarkStart w:id="121" w:name="_Toc514284968"/>
      <w:r>
        <w:t xml:space="preserve">Exhibit </w:t>
      </w:r>
      <w:r>
        <w:rPr>
          <w:noProof/>
        </w:rPr>
        <w:fldChar w:fldCharType="begin"/>
      </w:r>
      <w:r>
        <w:rPr>
          <w:noProof/>
        </w:rPr>
        <w:instrText xml:space="preserve"> SEQ Exhibit \* ARABIC </w:instrText>
      </w:r>
      <w:r>
        <w:rPr>
          <w:noProof/>
        </w:rPr>
        <w:fldChar w:fldCharType="separate"/>
      </w:r>
      <w:r>
        <w:rPr>
          <w:noProof/>
        </w:rPr>
        <w:t>9</w:t>
      </w:r>
      <w:r>
        <w:rPr>
          <w:noProof/>
        </w:rPr>
        <w:fldChar w:fldCharType="end"/>
      </w:r>
      <w:r>
        <w:t>: Alternative Distance Metrics for Nearest Neighbor Methods</w:t>
      </w:r>
      <w:bookmarkEnd w:id="120"/>
      <w:bookmarkEnd w:id="121"/>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w:t>
      </w:r>
      <w:proofErr w:type="gramStart"/>
      <w:r>
        <w:rPr>
          <w:rFonts w:eastAsiaTheme="minorEastAsia"/>
        </w:rPr>
        <w:t>prediction will be decided by a small number of neighbors</w:t>
      </w:r>
      <w:proofErr w:type="gramEnd"/>
      <w:r>
        <w:rPr>
          <w:rFonts w:eastAsiaTheme="minorEastAsia"/>
        </w:rPr>
        <w:t xml:space="preserve">. This flaw might not show up during testing, but will be apparent once the classifier </w:t>
      </w:r>
      <w:proofErr w:type="gramStart"/>
      <w:r>
        <w:rPr>
          <w:rFonts w:eastAsiaTheme="minorEastAsia"/>
        </w:rPr>
        <w:t>is used</w:t>
      </w:r>
      <w:proofErr w:type="gramEnd"/>
      <w:r>
        <w:rPr>
          <w:rFonts w:eastAsiaTheme="minorEastAsia"/>
        </w:rPr>
        <w:t xml:space="preserve">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62053EB9" w:rsidR="00552AB4" w:rsidRDefault="00552AB4" w:rsidP="00552AB4">
      <w:pPr>
        <w:pStyle w:val="Heading2"/>
      </w:pPr>
      <w:bookmarkStart w:id="122" w:name="_Toc514284948"/>
      <w:bookmarkStart w:id="123" w:name="_Toc3451841"/>
      <w:bookmarkStart w:id="124" w:name="_Toc3452905"/>
      <w:r>
        <w:t xml:space="preserve">5.2 </w:t>
      </w:r>
      <w:r>
        <w:tab/>
        <w:t>Logistic Regression</w:t>
      </w:r>
      <w:bookmarkEnd w:id="122"/>
      <w:bookmarkEnd w:id="123"/>
      <w:bookmarkEnd w:id="124"/>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proofErr w:type="gramStart"/>
      <w:r>
        <w:t>where</w:t>
      </w:r>
      <w:proofErr w:type="gramEnd"/>
      <w:r>
        <w:t xml:space="preserv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w:t>
      </w:r>
      <w:proofErr w:type="gramStart"/>
      <w:r>
        <w:t xml:space="preserve">outcome </w:t>
      </w:r>
      <w:proofErr w:type="gramEnd"/>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w:t>
      </w:r>
      <w:proofErr w:type="gramStart"/>
      <w:r>
        <w:t xml:space="preserve">optimizing </w:t>
      </w:r>
      <w:proofErr w:type="gramEnd"/>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1E00B7"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proofErr w:type="gramStart"/>
      <w:r>
        <w:rPr>
          <w:lang w:eastAsia="zh-CN"/>
        </w:rPr>
        <w:t>for</w:t>
      </w:r>
      <w:proofErr w:type="gramEnd"/>
      <w:r>
        <w:rPr>
          <w:lang w:eastAsia="zh-CN"/>
        </w:rPr>
        <w:t xml:space="preserve"> each observation </w:t>
      </w:r>
      <m:oMath>
        <m:r>
          <w:rPr>
            <w:rFonts w:ascii="Cambria Math" w:hAnsi="Cambria Math"/>
            <w:lang w:eastAsia="zh-CN"/>
          </w:rPr>
          <m:t>i</m:t>
        </m:r>
      </m:oMath>
      <w:r>
        <w:rPr>
          <w:lang w:eastAsia="zh-CN"/>
        </w:rPr>
        <w:t xml:space="preserve"> in the sample. Since the domain of the exponential term in the denominator </w:t>
      </w:r>
      <w:proofErr w:type="gramStart"/>
      <w:r>
        <w:rPr>
          <w:lang w:eastAsia="zh-CN"/>
        </w:rPr>
        <w:t xml:space="preserve">is </w:t>
      </w:r>
      <w:proofErr w:type="gramEnd"/>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w:t>
      </w:r>
      <w:proofErr w:type="gramStart"/>
      <w:r>
        <w:t xml:space="preserve">term </w:t>
      </w:r>
      <w:proofErr w:type="gramEnd"/>
      <m:oMath>
        <m:r>
          <w:rPr>
            <w:rFonts w:ascii="Cambria Math" w:hAnsi="Cambria Math"/>
          </w:rPr>
          <m:t>p∈[0,1]</m:t>
        </m:r>
      </m:oMath>
      <w:r>
        <w:t>.</w:t>
      </w:r>
    </w:p>
    <w:p w14:paraId="7954C5A5" w14:textId="77777777" w:rsidR="00552AB4" w:rsidRDefault="00552AB4" w:rsidP="00552AB4"/>
    <w:p w14:paraId="442F5483" w14:textId="06F1AF5C" w:rsidR="00552AB4" w:rsidRDefault="00552AB4" w:rsidP="00552AB4">
      <w:pPr>
        <w:pStyle w:val="Heading2"/>
      </w:pPr>
      <w:bookmarkStart w:id="125" w:name="_Toc514284951"/>
      <w:bookmarkStart w:id="126" w:name="_Toc3451842"/>
      <w:bookmarkStart w:id="127" w:name="_Toc3452906"/>
      <w:r>
        <w:t xml:space="preserve">5.3 </w:t>
      </w:r>
      <w:r>
        <w:tab/>
        <w:t>Naïve Bayes</w:t>
      </w:r>
      <w:bookmarkEnd w:id="125"/>
      <w:bookmarkEnd w:id="126"/>
      <w:bookmarkEnd w:id="127"/>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w:t>
      </w:r>
      <w:proofErr w:type="gramStart"/>
      <w:r>
        <w:rPr>
          <w:rFonts w:eastAsiaTheme="minorEastAsia"/>
        </w:rPr>
        <w:t>properties</w:t>
      </w:r>
      <w:proofErr w:type="gramEnd"/>
      <w:r>
        <w:rPr>
          <w:rFonts w:eastAsiaTheme="minorEastAsia"/>
        </w:rPr>
        <w:t xml:space="preserve">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w:t>
      </w:r>
      <w:proofErr w:type="gramStart"/>
      <w:r>
        <w:rPr>
          <w:rFonts w:eastAsiaTheme="minorEastAsia"/>
        </w:rPr>
        <w:t>can be written</w:t>
      </w:r>
      <w:proofErr w:type="gramEnd"/>
      <w:r>
        <w:rPr>
          <w:rFonts w:eastAsiaTheme="minorEastAsia"/>
        </w:rPr>
        <w:t xml:space="preserve">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w:t>
      </w:r>
      <w:proofErr w:type="gramStart"/>
      <w:r>
        <w:rPr>
          <w:rFonts w:eastAsiaTheme="minorEastAsia"/>
        </w:rPr>
        <w:t xml:space="preserve">quantity </w:t>
      </w:r>
      <w:proofErr w:type="gramEnd"/>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w:t>
      </w:r>
      <w:proofErr w:type="gramStart"/>
      <w:r>
        <w:rPr>
          <w:rFonts w:eastAsiaTheme="minorEastAsia"/>
        </w:rPr>
        <w:t xml:space="preserve">functions </w:t>
      </w:r>
      <w:proofErr w:type="gramEnd"/>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If X contains mu</w:t>
      </w:r>
      <w:proofErr w:type="spellStart"/>
      <w:r>
        <w:rPr>
          <w:rFonts w:eastAsiaTheme="minorEastAsia"/>
        </w:rPr>
        <w:t>ltiple</w:t>
      </w:r>
      <w:proofErr w:type="spellEnd"/>
      <w:r>
        <w:rPr>
          <w:rFonts w:eastAsiaTheme="minorEastAsia"/>
        </w:rPr>
        <w:t xml:space="preserv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w:t>
      </w:r>
      <w:proofErr w:type="gramStart"/>
      <w:r>
        <w:rPr>
          <w:rFonts w:eastAsiaTheme="minorEastAsia"/>
        </w:rPr>
        <w:t>distribution which</w:t>
      </w:r>
      <w:proofErr w:type="gramEnd"/>
      <w:r>
        <w:rPr>
          <w:rFonts w:eastAsiaTheme="minorEastAsia"/>
        </w:rPr>
        <w:t xml:space="preserve"> can require extremely large datasets and significant computational resources to estimate. Naïve Bayes algorithms drastically simplify this estimation process by assuming that each of the f</w:t>
      </w:r>
      <w:proofErr w:type="spellStart"/>
      <w:r>
        <w:rPr>
          <w:rFonts w:eastAsiaTheme="minorEastAsia"/>
        </w:rPr>
        <w:t>eatures</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proofErr w:type="gramStart"/>
      <w:r>
        <w:rPr>
          <w:rFonts w:eastAsiaTheme="minorEastAsia"/>
        </w:rPr>
        <w:lastRenderedPageBreak/>
        <w:t>so</w:t>
      </w:r>
      <w:proofErr w:type="gramEnd"/>
      <w:r>
        <w:rPr>
          <w:rFonts w:eastAsiaTheme="minorEastAsia"/>
        </w:rPr>
        <w:t xml:space="preserve">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w:t>
      </w:r>
      <w:proofErr w:type="gramStart"/>
      <w:r>
        <w:rPr>
          <w:rFonts w:eastAsiaTheme="minorEastAsia"/>
        </w:rPr>
        <w:t>is used</w:t>
      </w:r>
      <w:proofErr w:type="gramEnd"/>
      <w:r>
        <w:rPr>
          <w:rFonts w:eastAsiaTheme="minorEastAsia"/>
        </w:rPr>
        <w:t xml:space="preserve">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w:t>
      </w:r>
      <w:proofErr w:type="spellStart"/>
      <w:r>
        <w:rPr>
          <w:rFonts w:eastAsiaTheme="minorEastAsia"/>
        </w:rPr>
        <w:t>pplication</w:t>
      </w:r>
      <w:proofErr w:type="spellEnd"/>
      <w:r>
        <w:rPr>
          <w:rFonts w:eastAsiaTheme="minorEastAsia"/>
        </w:rPr>
        <w:t xml:space="preserve"> of text classification, it </w:t>
      </w:r>
      <w:proofErr w:type="gramStart"/>
      <w:r>
        <w:rPr>
          <w:rFonts w:eastAsiaTheme="minorEastAsia"/>
        </w:rPr>
        <w:t>is assumed</w:t>
      </w:r>
      <w:proofErr w:type="gramEnd"/>
      <w:r>
        <w:rPr>
          <w:rFonts w:eastAsiaTheme="minorEastAsia"/>
        </w:rPr>
        <w:t xml:space="preserve"> that the features represent counts, which are modelled as multinomial distributions.</w:t>
      </w:r>
    </w:p>
    <w:p w14:paraId="20DD4FE1" w14:textId="77777777" w:rsidR="00552AB4" w:rsidRDefault="00552AB4" w:rsidP="00552AB4">
      <w:pPr>
        <w:rPr>
          <w:rFonts w:eastAsiaTheme="minorEastAsia"/>
        </w:rPr>
      </w:pPr>
    </w:p>
    <w:p w14:paraId="654E1F90" w14:textId="77777777" w:rsidR="00552AB4" w:rsidRDefault="00552AB4" w:rsidP="00552AB4">
      <w:pPr>
        <w:rPr>
          <w:rFonts w:eastAsiaTheme="minorEastAsia"/>
        </w:rPr>
      </w:pPr>
      <w:r>
        <w:rPr>
          <w:rFonts w:eastAsiaTheme="minorEastAsia"/>
        </w:rPr>
        <w:t>Because our dataset contains both categorical and numerical data, as detailed in Exhibit 1,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00B55B61" w:rsidR="00552AB4" w:rsidRDefault="00552AB4" w:rsidP="00552AB4">
      <w:pPr>
        <w:pStyle w:val="Heading2"/>
      </w:pPr>
      <w:bookmarkStart w:id="128" w:name="_Toc514284954"/>
      <w:bookmarkStart w:id="129" w:name="_Toc3451843"/>
      <w:bookmarkStart w:id="130" w:name="_Toc3452907"/>
      <w:r>
        <w:t>5.4</w:t>
      </w:r>
      <w:r>
        <w:tab/>
        <w:t>Random Forest</w:t>
      </w:r>
      <w:bookmarkEnd w:id="128"/>
      <w:bookmarkEnd w:id="129"/>
      <w:bookmarkEnd w:id="130"/>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 xml:space="preserve">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w:t>
      </w:r>
      <w:proofErr w:type="gramStart"/>
      <w:r>
        <w:t>is reached</w:t>
      </w:r>
      <w:proofErr w:type="gramEnd"/>
      <w:r>
        <w:t>,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w:t>
      </w:r>
      <w:proofErr w:type="gramStart"/>
      <w:r>
        <w:t>is trained</w:t>
      </w:r>
      <w:proofErr w:type="gramEnd"/>
      <w:r>
        <w:t xml:space="preserve"> by testing every possible feature and value combination on each node. A common approach to this is </w:t>
      </w:r>
      <w:proofErr w:type="gramStart"/>
      <w:r>
        <w:t>through the use of</w:t>
      </w:r>
      <w:proofErr w:type="gramEnd"/>
      <w:r>
        <w:t xml:space="preserve">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 xml:space="preserve">value means that the samples in the left and right set mostly belong to one class. A value of </w:t>
      </w:r>
      <w:proofErr w:type="gramStart"/>
      <w:r w:rsidRPr="006D3DA8">
        <w:t>0</w:t>
      </w:r>
      <w:proofErr w:type="gramEnd"/>
      <w:r w:rsidRPr="006D3DA8">
        <w:t xml:space="preserve">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 xml:space="preserve">s of samples of only one class, which </w:t>
      </w:r>
      <w:proofErr w:type="gramStart"/>
      <w:r>
        <w:t>is</w:t>
      </w:r>
      <w:r w:rsidRPr="006D3DA8">
        <w:t xml:space="preserve"> then </w:t>
      </w:r>
      <w:r>
        <w:t>used</w:t>
      </w:r>
      <w:proofErr w:type="gramEnd"/>
      <w:r>
        <w:t xml:space="preserve"> to form a leaf node.</w:t>
      </w:r>
    </w:p>
    <w:p w14:paraId="0376CF2E" w14:textId="77777777" w:rsidR="00552AB4" w:rsidRDefault="00552AB4" w:rsidP="00552AB4"/>
    <w:p w14:paraId="7FF6CDCE" w14:textId="77777777" w:rsidR="00552AB4" w:rsidRDefault="00552AB4" w:rsidP="00552AB4">
      <w:r>
        <w:rPr>
          <w:rFonts w:eastAsiaTheme="minorEastAsia"/>
        </w:rPr>
        <w:t xml:space="preserve">Exhibit 9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w:t>
      </w:r>
      <w:proofErr w:type="gramStart"/>
      <w:r>
        <w:t xml:space="preserve">according to whether the value of </w:t>
      </w:r>
      <w:r>
        <w:rPr>
          <w:i/>
        </w:rPr>
        <w:t>h</w:t>
      </w:r>
      <w:r>
        <w:t xml:space="preserve"> is greater than or less than 69</w:t>
      </w:r>
      <w:proofErr w:type="gramEnd"/>
      <w:r>
        <w:t xml:space="preserve">. The GI of this separation </w:t>
      </w:r>
      <w:proofErr w:type="gramStart"/>
      <w:r>
        <w:t>can then be calculated</w:t>
      </w:r>
      <w:proofErr w:type="gramEnd"/>
      <w:r>
        <w:t xml:space="preserve">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77777777" w:rsidR="00552AB4" w:rsidRDefault="00552AB4" w:rsidP="00552AB4">
      <w:pPr>
        <w:pStyle w:val="Caption"/>
      </w:pPr>
      <w:bookmarkStart w:id="131" w:name="_Toc514089445"/>
      <w:bookmarkStart w:id="132" w:name="_Toc514284971"/>
      <w:r>
        <w:t xml:space="preserve">Exhibit </w:t>
      </w:r>
      <w:r>
        <w:rPr>
          <w:noProof/>
        </w:rPr>
        <w:fldChar w:fldCharType="begin"/>
      </w:r>
      <w:r>
        <w:rPr>
          <w:noProof/>
        </w:rPr>
        <w:instrText xml:space="preserve"> SEQ Exhibit \* ARABIC </w:instrText>
      </w:r>
      <w:r>
        <w:rPr>
          <w:noProof/>
        </w:rPr>
        <w:fldChar w:fldCharType="separate"/>
      </w:r>
      <w:r>
        <w:rPr>
          <w:noProof/>
        </w:rPr>
        <w:t>10</w:t>
      </w:r>
      <w:r>
        <w:rPr>
          <w:noProof/>
        </w:rPr>
        <w:fldChar w:fldCharType="end"/>
      </w:r>
      <w:r>
        <w:t>: Decision Tree Classifier Example</w:t>
      </w:r>
      <w:bookmarkEnd w:id="131"/>
      <w:bookmarkEnd w:id="132"/>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77777777" w:rsidR="00552AB4" w:rsidRDefault="00552AB4" w:rsidP="00552AB4">
      <w:pPr>
        <w:rPr>
          <w:rFonts w:eastAsiaTheme="minorEastAsia"/>
        </w:rPr>
      </w:pPr>
      <w:r>
        <w:rPr>
          <w:rFonts w:eastAsiaTheme="minorEastAsia"/>
        </w:rPr>
        <w:t xml:space="preserve">Exhibit 10 presents the optimal decision tree for the data presented in Exhibit 9.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proofErr w:type="spellStart"/>
      <w:r w:rsidRPr="00A01226">
        <w:rPr>
          <w:rFonts w:eastAsiaTheme="minorEastAsia"/>
          <w:i/>
        </w:rPr>
        <w:t>class</w:t>
      </w:r>
      <w:r>
        <w:rPr>
          <w:rFonts w:eastAsiaTheme="minorEastAsia"/>
          <w:i/>
        </w:rPr>
        <w:t>_value</w:t>
      </w:r>
      <w:proofErr w:type="spellEnd"/>
      <w:r>
        <w:rPr>
          <w:rFonts w:eastAsiaTheme="minorEastAsia"/>
        </w:rPr>
        <w:t xml:space="preserve"> = </w:t>
      </w:r>
      <w:proofErr w:type="gramStart"/>
      <w:r>
        <w:rPr>
          <w:rFonts w:eastAsiaTheme="minorEastAsia"/>
        </w:rPr>
        <w:t>0</w:t>
      </w:r>
      <w:proofErr w:type="gramEnd"/>
      <w:r>
        <w:rPr>
          <w:rFonts w:eastAsiaTheme="minorEastAsia"/>
        </w:rPr>
        <w:t>.</w:t>
      </w:r>
    </w:p>
    <w:p w14:paraId="4B4AE1A6" w14:textId="77777777" w:rsidR="00552AB4" w:rsidRDefault="00552AB4" w:rsidP="00552AB4">
      <w:pPr>
        <w:rPr>
          <w:rFonts w:eastAsiaTheme="minorEastAsia"/>
        </w:rPr>
      </w:pPr>
    </w:p>
    <w:p w14:paraId="12BF6C35" w14:textId="77777777" w:rsidR="00552AB4" w:rsidRDefault="00552AB4" w:rsidP="00552AB4">
      <w:pPr>
        <w:pStyle w:val="Caption"/>
      </w:pPr>
      <w:bookmarkStart w:id="133" w:name="_Toc514089446"/>
      <w:bookmarkStart w:id="134" w:name="_Toc514284972"/>
      <w:r>
        <w:t xml:space="preserve">Exhibit </w:t>
      </w:r>
      <w:r>
        <w:rPr>
          <w:noProof/>
        </w:rPr>
        <w:fldChar w:fldCharType="begin"/>
      </w:r>
      <w:r>
        <w:rPr>
          <w:noProof/>
        </w:rPr>
        <w:instrText xml:space="preserve"> SEQ Exhibit \* ARABIC </w:instrText>
      </w:r>
      <w:r>
        <w:rPr>
          <w:noProof/>
        </w:rPr>
        <w:fldChar w:fldCharType="separate"/>
      </w:r>
      <w:r>
        <w:rPr>
          <w:noProof/>
        </w:rPr>
        <w:t>11</w:t>
      </w:r>
      <w:r>
        <w:rPr>
          <w:noProof/>
        </w:rPr>
        <w:fldChar w:fldCharType="end"/>
      </w:r>
      <w:r>
        <w:t>: Decision Tree Classifier Example</w:t>
      </w:r>
      <w:bookmarkEnd w:id="133"/>
      <w:bookmarkEnd w:id="134"/>
    </w:p>
    <w:p w14:paraId="54A6EAFE" w14:textId="77777777" w:rsidR="00552AB4" w:rsidRDefault="00552AB4" w:rsidP="00552AB4">
      <w:pPr>
        <w:jc w:val="center"/>
        <w:rPr>
          <w:rFonts w:eastAsiaTheme="minorEastAsia"/>
        </w:rPr>
      </w:pPr>
      <w:r>
        <w:rPr>
          <w:noProof/>
        </w:rPr>
        <w:lastRenderedPageBreak/>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 xml:space="preserve">orest methods create many individual decision trees with different subsets of the training data, and where each node of each decision tree </w:t>
      </w:r>
      <w:proofErr w:type="gramStart"/>
      <w:r>
        <w:rPr>
          <w:rFonts w:eastAsiaTheme="minorEastAsia"/>
        </w:rPr>
        <w:t>is split</w:t>
      </w:r>
      <w:proofErr w:type="gramEnd"/>
      <w:r>
        <w:rPr>
          <w:rFonts w:eastAsiaTheme="minorEastAsia"/>
        </w:rPr>
        <w:t xml:space="preserve"> using a randomly selected attribute from the data. Each tree in the forest predicts the class of a new data sample, and the class that </w:t>
      </w:r>
      <w:proofErr w:type="gramStart"/>
      <w:r>
        <w:rPr>
          <w:rFonts w:eastAsiaTheme="minorEastAsia"/>
        </w:rPr>
        <w:t>is predicted</w:t>
      </w:r>
      <w:proofErr w:type="gramEnd"/>
      <w:r>
        <w:rPr>
          <w:rFonts w:eastAsiaTheme="minorEastAsia"/>
        </w:rPr>
        <w:t xml:space="preserve"> by the most trees is ultimately predicted by the forest. </w:t>
      </w:r>
      <w:proofErr w:type="gramStart"/>
      <w:r>
        <w:rPr>
          <w:rFonts w:eastAsiaTheme="minorEastAsia"/>
        </w:rPr>
        <w:t>Random forest methods have increased bias but also decreased variance.</w:t>
      </w:r>
      <w:proofErr w:type="gramEnd"/>
      <w:r>
        <w:rPr>
          <w:rFonts w:eastAsiaTheme="minorEastAsia"/>
        </w:rPr>
        <w:t xml:space="preserve"> Overall, they tend to see an improvement in accuracy over simple decision trees.</w:t>
      </w:r>
    </w:p>
    <w:p w14:paraId="41B7244F" w14:textId="77777777" w:rsidR="00552AB4" w:rsidRDefault="00552AB4" w:rsidP="00552AB4">
      <w:pPr>
        <w:rPr>
          <w:rFonts w:eastAsiaTheme="minorEastAsia"/>
        </w:rPr>
      </w:pPr>
    </w:p>
    <w:p w14:paraId="29F8BFAB" w14:textId="19F20FAA" w:rsidR="00552AB4" w:rsidRPr="00126652" w:rsidRDefault="00552AB4" w:rsidP="00552AB4">
      <w:pPr>
        <w:pStyle w:val="Heading2"/>
      </w:pPr>
      <w:bookmarkStart w:id="135" w:name="_Toc514284949"/>
      <w:bookmarkStart w:id="136" w:name="_Toc3451844"/>
      <w:bookmarkStart w:id="137" w:name="_Toc3452908"/>
      <w:r>
        <w:t>5</w:t>
      </w:r>
      <w:r w:rsidRPr="00126652">
        <w:t>.5</w:t>
      </w:r>
      <w:r>
        <w:tab/>
      </w:r>
      <w:r w:rsidRPr="00126652">
        <w:t>Kernel Ridge Regression</w:t>
      </w:r>
      <w:bookmarkEnd w:id="135"/>
      <w:bookmarkEnd w:id="136"/>
      <w:bookmarkEnd w:id="137"/>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 xml:space="preserve">Ridge regression methods are similar to </w:t>
      </w:r>
      <w:proofErr w:type="gramStart"/>
      <w:r>
        <w:rPr>
          <w:rFonts w:eastAsiaTheme="minorEastAsia"/>
        </w:rPr>
        <w:t>traditional least-square methods but where the estimated coefficients are “shrunk” toward zero</w:t>
      </w:r>
      <w:proofErr w:type="gramEnd"/>
      <w:r>
        <w:rPr>
          <w:rFonts w:eastAsiaTheme="minorEastAsia"/>
        </w:rPr>
        <w:t xml:space="preserve">. More formally, the estimated coefficients </w:t>
      </w:r>
      <w:proofErr w:type="gramStart"/>
      <w:r>
        <w:rPr>
          <w:rFonts w:eastAsiaTheme="minorEastAsia"/>
        </w:rPr>
        <w:t>are defined</w:t>
      </w:r>
      <w:proofErr w:type="gramEnd"/>
      <w:r>
        <w:rPr>
          <w:rFonts w:eastAsiaTheme="minorEastAsia"/>
        </w:rPr>
        <w:t xml:space="preserve"> as follows</w:t>
      </w:r>
    </w:p>
    <w:p w14:paraId="20F2851E" w14:textId="77777777" w:rsidR="00552AB4" w:rsidRDefault="00552AB4" w:rsidP="00552AB4">
      <w:pPr>
        <w:rPr>
          <w:rFonts w:eastAsiaTheme="minorEastAsia"/>
        </w:rPr>
      </w:pPr>
    </w:p>
    <w:p w14:paraId="12E99A61" w14:textId="77777777" w:rsidR="00552AB4" w:rsidRDefault="001E00B7"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proofErr w:type="gramStart"/>
      <w:r>
        <w:rPr>
          <w:rFonts w:eastAsiaTheme="minorEastAsia"/>
        </w:rPr>
        <w:t>where</w:t>
      </w:r>
      <w:proofErr w:type="gramEnd"/>
      <w:r>
        <w:rPr>
          <w:rFonts w:eastAsiaTheme="minorEastAsia"/>
        </w:rPr>
        <w:t xml:space="preserv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 xml:space="preserve">that suffer from </w:t>
      </w:r>
      <w:proofErr w:type="spellStart"/>
      <w:r w:rsidRPr="007F2D73">
        <w:t>multicollinearity</w:t>
      </w:r>
      <w:proofErr w:type="spellEnd"/>
      <w:r>
        <w:t xml:space="preserve"> (as is common in many </w:t>
      </w:r>
      <w:proofErr w:type="gramStart"/>
      <w:r>
        <w:t>machine learning</w:t>
      </w:r>
      <w:proofErr w:type="gramEnd"/>
      <w:r>
        <w:t xml:space="preserve"> applications). </w:t>
      </w:r>
      <w:r w:rsidRPr="00DF6701">
        <w:t xml:space="preserve">When </w:t>
      </w:r>
      <w:proofErr w:type="spellStart"/>
      <w:r w:rsidRPr="00DF6701">
        <w:t>multicollinearity</w:t>
      </w:r>
      <w:proofErr w:type="spellEnd"/>
      <w:r w:rsidRPr="00DF6701">
        <w:t xml:space="preserve">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 xml:space="preserve">A Kernel Ridge Regression is simply a Ridge Regression where the feature variables </w:t>
      </w:r>
      <w:proofErr w:type="gramStart"/>
      <w:r>
        <w:t>are first converted</w:t>
      </w:r>
      <w:proofErr w:type="gramEnd"/>
      <w:r>
        <w:t xml:space="preserve">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1E00B7"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w:t>
      </w:r>
      <w:proofErr w:type="spellStart"/>
      <w:r>
        <w:rPr>
          <w:rFonts w:eastAsiaTheme="minorEastAsia"/>
        </w:rPr>
        <w:t>mulation</w:t>
      </w:r>
      <w:proofErr w:type="spellEnd"/>
      <w:r>
        <w:rPr>
          <w:rFonts w:eastAsiaTheme="minorEastAsia"/>
        </w:rPr>
        <w:t xml:space="preserve"> allows for a Richard feature space while also maintaining efficient computation.</w:t>
      </w:r>
      <w:r>
        <w:rPr>
          <w:rStyle w:val="FootnoteReference"/>
          <w:rFonts w:eastAsiaTheme="minorEastAsia"/>
        </w:rPr>
        <w:footnoteReference w:id="12"/>
      </w:r>
    </w:p>
    <w:p w14:paraId="22D86795" w14:textId="41EB19B0" w:rsidR="003A25BF" w:rsidRPr="004202B3" w:rsidRDefault="003A25BF" w:rsidP="004202B3">
      <w:pPr>
        <w:rPr>
          <w:rFonts w:eastAsiaTheme="minorEastAsia"/>
        </w:rPr>
      </w:pPr>
      <w:r>
        <w:br w:type="page"/>
      </w:r>
    </w:p>
    <w:p w14:paraId="54EC074E" w14:textId="67BAA9A7" w:rsidR="00E405DC" w:rsidRPr="00112235" w:rsidRDefault="00E405DC" w:rsidP="00D25E94">
      <w:pPr>
        <w:pStyle w:val="Heading1"/>
        <w:rPr>
          <w:rFonts w:cs="Times New Roman"/>
          <w:sz w:val="30"/>
          <w:szCs w:val="30"/>
        </w:rPr>
      </w:pPr>
      <w:bookmarkStart w:id="138" w:name="_Toc447107921"/>
      <w:bookmarkStart w:id="139" w:name="_Toc485031013"/>
      <w:bookmarkStart w:id="140" w:name="_Toc485033105"/>
      <w:bookmarkStart w:id="141" w:name="_Toc485048674"/>
      <w:bookmarkStart w:id="142" w:name="_Toc485050299"/>
      <w:bookmarkStart w:id="143" w:name="_Toc485118686"/>
      <w:bookmarkStart w:id="144" w:name="_Toc485120202"/>
      <w:bookmarkStart w:id="145" w:name="_Toc485135475"/>
      <w:bookmarkStart w:id="146" w:name="_Toc486318230"/>
      <w:bookmarkStart w:id="147" w:name="_Ref494891422"/>
      <w:bookmarkStart w:id="148" w:name="_Ref494891428"/>
      <w:bookmarkStart w:id="149" w:name="_Toc522195029"/>
      <w:bookmarkStart w:id="150" w:name="_Toc522197603"/>
      <w:bookmarkStart w:id="151" w:name="_Toc522202120"/>
      <w:bookmarkStart w:id="152" w:name="_Toc522272252"/>
      <w:bookmarkStart w:id="153" w:name="_Toc522283618"/>
      <w:bookmarkStart w:id="154" w:name="_Toc529203748"/>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E10C68">
        <w:rPr>
          <w:rFonts w:cs="Times New Roman"/>
          <w:sz w:val="30"/>
          <w:szCs w:val="30"/>
        </w:rPr>
        <w:t>6</w:t>
      </w:r>
      <w:r w:rsidRPr="00112235">
        <w:rPr>
          <w:rFonts w:cs="Times New Roman"/>
          <w:sz w:val="30"/>
          <w:szCs w:val="30"/>
        </w:rPr>
        <w:t xml:space="preserve">. </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00C52E92">
        <w:rPr>
          <w:rFonts w:cs="Times New Roman"/>
          <w:caps w:val="0"/>
          <w:sz w:val="30"/>
          <w:szCs w:val="30"/>
        </w:rPr>
        <w:t>Validation</w:t>
      </w:r>
      <w:bookmarkEnd w:id="154"/>
    </w:p>
    <w:p w14:paraId="7DE11878" w14:textId="77777777" w:rsidR="00112235" w:rsidRDefault="00112235" w:rsidP="0006357B">
      <w:pPr>
        <w:rPr>
          <w:rFonts w:eastAsiaTheme="minorEastAsia"/>
        </w:rPr>
      </w:pPr>
      <w:bookmarkStart w:id="155" w:name="_Toc485031035"/>
      <w:bookmarkStart w:id="156" w:name="_Toc485033127"/>
      <w:bookmarkStart w:id="157" w:name="_Toc485048696"/>
      <w:bookmarkStart w:id="158" w:name="_Toc485050321"/>
      <w:bookmarkStart w:id="159" w:name="_Toc485118705"/>
      <w:bookmarkStart w:id="160" w:name="_Toc485120221"/>
      <w:bookmarkStart w:id="161" w:name="_Toc485135494"/>
    </w:p>
    <w:p w14:paraId="675B44BA" w14:textId="646CDD8B" w:rsidR="00371CA2" w:rsidRPr="002B7C3D" w:rsidRDefault="00C52E92" w:rsidP="00163BB2">
      <w:pPr>
        <w:rPr>
          <w:color w:val="000000" w:themeColor="text1"/>
        </w:rPr>
      </w:pPr>
      <w:r>
        <w:rPr>
          <w:rFonts w:eastAsiaTheme="minorEastAsia"/>
        </w:rPr>
        <w:t>There are many moving parts in this model</w:t>
      </w:r>
      <w:r w:rsidR="00E079D5">
        <w:rPr>
          <w:rFonts w:eastAsiaTheme="minorEastAsia"/>
        </w:rPr>
        <w:t>, each of which has the potential to cause significant errors in the model output. This section details the various validation procedures we performed to ensure robustness of results.</w:t>
      </w:r>
    </w:p>
    <w:p w14:paraId="6E7F39F0" w14:textId="768E0558" w:rsidR="002945F2" w:rsidRDefault="002945F2" w:rsidP="002945F2">
      <w:pPr>
        <w:pStyle w:val="ListParagraph"/>
        <w:ind w:left="0"/>
      </w:pPr>
    </w:p>
    <w:p w14:paraId="6EA3B9CF" w14:textId="77777777" w:rsidR="00523843" w:rsidRPr="00746EE0" w:rsidRDefault="00523843" w:rsidP="00523843">
      <w:r w:rsidRPr="00746EE0">
        <w:t>This chapter summarizes our first round of validation testing for the R version of the Paid Leave Microsimulation model.</w:t>
      </w:r>
    </w:p>
    <w:p w14:paraId="1A1C311D" w14:textId="77777777" w:rsidR="00523843" w:rsidRPr="00746EE0" w:rsidRDefault="00523843" w:rsidP="00523843"/>
    <w:p w14:paraId="4694E333" w14:textId="085BBEB0" w:rsidR="00523843" w:rsidRPr="00746EE0" w:rsidRDefault="00523843" w:rsidP="00523843">
      <w:pPr>
        <w:pStyle w:val="Heading2"/>
      </w:pPr>
      <w:r w:rsidRPr="00746EE0">
        <w:t xml:space="preserve">X.1 </w:t>
      </w:r>
      <w:r w:rsidRPr="00746EE0">
        <w:tab/>
      </w:r>
      <w:r w:rsidR="00336800">
        <w:t>R Model Validation</w:t>
      </w:r>
    </w:p>
    <w:p w14:paraId="58DD082C" w14:textId="77777777" w:rsidR="00523843" w:rsidRPr="00746EE0" w:rsidRDefault="00523843" w:rsidP="00523843"/>
    <w:p w14:paraId="328F685C" w14:textId="77777777" w:rsidR="00523843" w:rsidRPr="00746EE0" w:rsidRDefault="00523843" w:rsidP="00523843">
      <w:r w:rsidRPr="00746EE0">
        <w:t xml:space="preserve">The FMLA survey has data on leave taking that our simulation model wishes to impute into an ACS data set based on a selection of explanatory characteristics and imputation method. </w:t>
      </w:r>
      <w:proofErr w:type="gramStart"/>
      <w:r w:rsidRPr="00746EE0">
        <w:t>But</w:t>
      </w:r>
      <w:proofErr w:type="gramEnd"/>
      <w:r w:rsidRPr="00746EE0">
        <w:t xml:space="preserve">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77777777" w:rsidR="00523843" w:rsidRDefault="00523843" w:rsidP="00523843">
      <w:r w:rsidRPr="00746EE0">
        <w:t xml:space="preserve">We are testing each method’s ability </w:t>
      </w:r>
      <w:proofErr w:type="gramStart"/>
      <w:r w:rsidRPr="00746EE0">
        <w:t>to accurately impute</w:t>
      </w:r>
      <w:proofErr w:type="gramEnd"/>
      <w:r w:rsidRPr="00746EE0">
        <w:t xml:space="preserve"> leave taking behavior in a number of different ways. The imputation of variables will always carry some risk of error, so our model only imputes from FMLA to ACS necessary </w:t>
      </w:r>
      <w:proofErr w:type="gramStart"/>
      <w:r w:rsidRPr="00746EE0">
        <w:t>variables which</w:t>
      </w:r>
      <w:proofErr w:type="gramEnd"/>
      <w:r w:rsidRPr="00746EE0">
        <w:t xml:space="preserve">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w:t>
      </w:r>
      <w:proofErr w:type="gramStart"/>
      <w:r w:rsidRPr="00746EE0">
        <w:t>6</w:t>
      </w:r>
      <w:proofErr w:type="gramEnd"/>
      <w:r w:rsidRPr="00746EE0">
        <w:t xml:space="preserve"> different methods for imputing these variables into the </w:t>
      </w:r>
      <w:r>
        <w:t>ACS</w:t>
      </w:r>
      <w:r w:rsidRPr="00746EE0">
        <w:t>:</w:t>
      </w:r>
    </w:p>
    <w:p w14:paraId="6FF1C531" w14:textId="77777777" w:rsidR="00523843" w:rsidRPr="00746EE0" w:rsidRDefault="00523843" w:rsidP="00523843">
      <w:pPr>
        <w:pStyle w:val="ListParagraph"/>
        <w:numPr>
          <w:ilvl w:val="0"/>
          <w:numId w:val="35"/>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523843">
      <w:pPr>
        <w:pStyle w:val="ListParagraph"/>
        <w:numPr>
          <w:ilvl w:val="0"/>
          <w:numId w:val="35"/>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523843">
      <w:pPr>
        <w:pStyle w:val="ListParagraph"/>
        <w:numPr>
          <w:ilvl w:val="0"/>
          <w:numId w:val="35"/>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523843">
      <w:pPr>
        <w:pStyle w:val="ListParagraph"/>
        <w:numPr>
          <w:ilvl w:val="0"/>
          <w:numId w:val="35"/>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523843">
      <w:pPr>
        <w:pStyle w:val="ListParagraph"/>
        <w:numPr>
          <w:ilvl w:val="0"/>
          <w:numId w:val="35"/>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523843">
      <w:pPr>
        <w:pStyle w:val="ListParagraph"/>
        <w:numPr>
          <w:ilvl w:val="0"/>
          <w:numId w:val="35"/>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 xml:space="preserve">We have implemented a </w:t>
      </w:r>
      <w:proofErr w:type="gramStart"/>
      <w:r w:rsidRPr="00746EE0">
        <w:t>7</w:t>
      </w:r>
      <w:r w:rsidRPr="00746EE0">
        <w:rPr>
          <w:vertAlign w:val="superscript"/>
        </w:rPr>
        <w:t>th</w:t>
      </w:r>
      <w:proofErr w:type="gramEnd"/>
      <w:r w:rsidRPr="00746EE0">
        <w:t xml:space="preserve"> method, random draw imputation</w:t>
      </w:r>
      <w:r>
        <w:t xml:space="preserve"> (</w:t>
      </w:r>
      <w:r w:rsidRPr="00E65527">
        <w:rPr>
          <w:rFonts w:ascii="Courier New" w:hAnsi="Courier New" w:cs="Courier New"/>
        </w:rPr>
        <w:t>random</w:t>
      </w:r>
      <w:r>
        <w:t>)</w:t>
      </w:r>
      <w:r w:rsidRPr="00746EE0">
        <w:t xml:space="preserve">, which we use to compare each method to. For each observation in the test data set, the random draw method will simply pick a random observation in the training data set, and assign that training observation’s value to be the testing observation’ value for the imputed variable. All </w:t>
      </w:r>
      <w:proofErr w:type="gramStart"/>
      <w:r w:rsidRPr="00746EE0">
        <w:t>7</w:t>
      </w:r>
      <w:proofErr w:type="gramEnd"/>
      <w:r w:rsidRPr="00746EE0">
        <w:t xml:space="preserve">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523843">
      <w:pPr>
        <w:pStyle w:val="ListParagraph"/>
        <w:numPr>
          <w:ilvl w:val="0"/>
          <w:numId w:val="34"/>
        </w:numPr>
        <w:jc w:val="left"/>
      </w:pPr>
      <w:r w:rsidRPr="00746EE0">
        <w:t>FMLA-to-FMLA performance results – individual-level leave taking</w:t>
      </w:r>
    </w:p>
    <w:p w14:paraId="68002ACB" w14:textId="77777777" w:rsidR="00523843" w:rsidRPr="00746EE0" w:rsidRDefault="00523843" w:rsidP="00523843">
      <w:pPr>
        <w:pStyle w:val="ListParagraph"/>
        <w:numPr>
          <w:ilvl w:val="0"/>
          <w:numId w:val="34"/>
        </w:numPr>
        <w:jc w:val="left"/>
      </w:pPr>
      <w:r w:rsidRPr="00746EE0">
        <w:t>FMLA-to-FMLA performance results – population aggregate leave taking</w:t>
      </w:r>
    </w:p>
    <w:p w14:paraId="6976A195" w14:textId="77777777" w:rsidR="00523843" w:rsidRPr="00746EE0" w:rsidRDefault="00523843" w:rsidP="00523843">
      <w:pPr>
        <w:pStyle w:val="ListParagraph"/>
        <w:numPr>
          <w:ilvl w:val="0"/>
          <w:numId w:val="34"/>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77777777" w:rsidR="00523843" w:rsidRPr="00746EE0" w:rsidRDefault="00523843" w:rsidP="00523843">
      <w:r w:rsidRPr="00746EE0">
        <w:lastRenderedPageBreak/>
        <w:t xml:space="preserve">FMLA to FMLA performance results are performance results resulting from splitting the FMLA data set into two parts randomly; a training set and a testing set. The training set </w:t>
      </w:r>
      <w:proofErr w:type="gramStart"/>
      <w:r w:rsidRPr="00746EE0">
        <w:t>is used</w:t>
      </w:r>
      <w:proofErr w:type="gramEnd"/>
      <w:r w:rsidRPr="00746EE0">
        <w:t xml:space="preserve"> to calibrate the predictive model with every imputation methods. This model </w:t>
      </w:r>
      <w:proofErr w:type="gramStart"/>
      <w:r w:rsidRPr="00746EE0">
        <w:t>is then used</w:t>
      </w:r>
      <w:proofErr w:type="gramEnd"/>
      <w:r w:rsidRPr="00746EE0">
        <w:t xml:space="preserve">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w:t>
      </w:r>
      <w:proofErr w:type="gramStart"/>
      <w:r w:rsidRPr="00746EE0">
        <w:t>This distinction is illustrated by Exhibit X below</w:t>
      </w:r>
      <w:proofErr w:type="gramEnd"/>
      <w:r w:rsidRPr="00746EE0">
        <w:t xml:space="preserve">; in this example, method 1 performs better at 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346A4734"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w:t>
      </w:r>
      <w:r w:rsidRPr="00746EE0">
        <w:rPr>
          <w:b/>
          <w:u w:val="single"/>
        </w:rPr>
        <w:fldChar w:fldCharType="end"/>
      </w:r>
      <w:r w:rsidRPr="00746EE0">
        <w:rPr>
          <w:b/>
          <w:u w:val="single"/>
        </w:rPr>
        <w:t>.</w:t>
      </w:r>
    </w:p>
    <w:p w14:paraId="6C3A5368" w14:textId="77777777" w:rsidR="00523843" w:rsidRPr="00746EE0" w:rsidRDefault="00523843" w:rsidP="00523843">
      <w:pPr>
        <w:jc w:val="center"/>
        <w:rPr>
          <w:b/>
        </w:rPr>
      </w:pP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523843" w:rsidRPr="00746EE0" w:rsidRDefault="00523843"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523843" w:rsidRPr="00746EE0" w:rsidRDefault="00523843"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523843" w:rsidRPr="00746EE0" w:rsidRDefault="00523843"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523843" w:rsidRPr="00746EE0" w:rsidRDefault="00523843"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C53832">
        <w:trPr>
          <w:trHeight w:val="431"/>
        </w:trPr>
        <w:tc>
          <w:tcPr>
            <w:tcW w:w="9350" w:type="dxa"/>
            <w:gridSpan w:val="3"/>
            <w:tcBorders>
              <w:top w:val="nil"/>
              <w:left w:val="nil"/>
              <w:bottom w:val="nil"/>
              <w:right w:val="nil"/>
            </w:tcBorders>
          </w:tcPr>
          <w:p w14:paraId="23BFFB08" w14:textId="77777777" w:rsidR="00523843" w:rsidRPr="00746EE0" w:rsidRDefault="00523843" w:rsidP="00C53832">
            <w:pPr>
              <w:jc w:val="center"/>
              <w:rPr>
                <w:b/>
                <w:i/>
              </w:rPr>
            </w:pPr>
            <w:r w:rsidRPr="00746EE0">
              <w:rPr>
                <w:b/>
                <w:i/>
              </w:rPr>
              <w:t>Population-Level Aggregate Error</w:t>
            </w:r>
          </w:p>
          <w:p w14:paraId="170E159C" w14:textId="77777777" w:rsidR="00523843" w:rsidRDefault="00523843" w:rsidP="00C53832">
            <w:pPr>
              <w:jc w:val="center"/>
              <w:rPr>
                <w:b/>
                <w:i/>
              </w:rPr>
            </w:pPr>
          </w:p>
        </w:tc>
      </w:tr>
      <w:tr w:rsidR="00523843" w14:paraId="18F26B41" w14:textId="77777777" w:rsidTr="00C53832">
        <w:trPr>
          <w:trHeight w:val="2501"/>
        </w:trPr>
        <w:tc>
          <w:tcPr>
            <w:tcW w:w="3116" w:type="dxa"/>
            <w:tcBorders>
              <w:top w:val="nil"/>
              <w:left w:val="nil"/>
              <w:bottom w:val="nil"/>
              <w:right w:val="nil"/>
            </w:tcBorders>
          </w:tcPr>
          <w:p w14:paraId="7E9DEE7D" w14:textId="77777777" w:rsidR="00523843" w:rsidRPr="00746EE0" w:rsidRDefault="00523843" w:rsidP="00C53832">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523843" w:rsidRPr="00746EE0" w:rsidRDefault="00523843"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523843" w:rsidRPr="00746EE0" w:rsidRDefault="00523843"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C53832">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3BD31"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523843" w:rsidRPr="00746EE0" w:rsidRDefault="00523843"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523843" w:rsidRPr="00746EE0" w:rsidRDefault="00523843"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523843" w:rsidRPr="00746EE0" w:rsidRDefault="00523843"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523843" w:rsidRPr="00746EE0" w:rsidRDefault="00523843"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523843" w:rsidRPr="00746EE0" w:rsidRDefault="00523843"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523843" w:rsidRPr="00746EE0" w:rsidRDefault="00523843"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523843" w:rsidRPr="00746EE0" w:rsidRDefault="00523843"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523843" w:rsidRPr="00746EE0" w:rsidRDefault="00523843" w:rsidP="00523843">
                              <w:pPr>
                                <w:jc w:val="center"/>
                              </w:pPr>
                              <w:r w:rsidRPr="00746EE0">
                                <w:t>D</w:t>
                              </w:r>
                            </w:p>
                          </w:txbxContent>
                        </v:textbox>
                      </v:oval>
                      <w10:wrap type="square"/>
                    </v:group>
                  </w:pict>
                </mc:Fallback>
              </mc:AlternateContent>
            </w:r>
          </w:p>
          <w:p w14:paraId="3E90B7E3" w14:textId="77777777" w:rsidR="00523843" w:rsidRPr="00746EE0" w:rsidRDefault="00523843" w:rsidP="00C53832">
            <w:pPr>
              <w:jc w:val="center"/>
              <w:rPr>
                <w:b/>
                <w:i/>
              </w:rPr>
            </w:pPr>
          </w:p>
          <w:p w14:paraId="50EB6152" w14:textId="77777777" w:rsidR="00523843" w:rsidRDefault="00523843" w:rsidP="00C53832">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523843" w:rsidRPr="00746EE0" w:rsidRDefault="00523843" w:rsidP="00523843">
                                  <w:pPr>
                                    <w:jc w:val="center"/>
                                    <w:rPr>
                                      <w:color w:val="000000" w:themeColor="text1"/>
                                      <w:sz w:val="20"/>
                                      <w:szCs w:val="20"/>
                                    </w:rPr>
                                  </w:pPr>
                                  <w:proofErr w:type="gramStart"/>
                                  <w:r w:rsidRPr="00746EE0">
                                    <w:rPr>
                                      <w:color w:val="000000" w:themeColor="text1"/>
                                      <w:sz w:val="20"/>
                                      <w:szCs w:val="20"/>
                                    </w:rPr>
                                    <w:t>2</w:t>
                                  </w:r>
                                  <w:proofErr w:type="gramEnd"/>
                                  <w:r w:rsidRPr="00746EE0">
                                    <w:rPr>
                                      <w:color w:val="000000" w:themeColor="text1"/>
                                      <w:sz w:val="20"/>
                                      <w:szCs w:val="20"/>
                                    </w:rPr>
                                    <w:t xml:space="preserv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523843" w:rsidRPr="00746EE0" w:rsidRDefault="00523843" w:rsidP="00523843">
                            <w:pPr>
                              <w:jc w:val="center"/>
                              <w:rPr>
                                <w:color w:val="000000" w:themeColor="text1"/>
                                <w:sz w:val="20"/>
                                <w:szCs w:val="20"/>
                              </w:rPr>
                            </w:pPr>
                            <w:proofErr w:type="gramStart"/>
                            <w:r w:rsidRPr="00746EE0">
                              <w:rPr>
                                <w:color w:val="000000" w:themeColor="text1"/>
                                <w:sz w:val="20"/>
                                <w:szCs w:val="20"/>
                              </w:rPr>
                              <w:t>2</w:t>
                            </w:r>
                            <w:proofErr w:type="gramEnd"/>
                            <w:r w:rsidRPr="00746EE0">
                              <w:rPr>
                                <w:color w:val="000000" w:themeColor="text1"/>
                                <w:sz w:val="20"/>
                                <w:szCs w:val="20"/>
                              </w:rPr>
                              <w:t xml:space="preserve">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D48D8"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523843" w:rsidRPr="00746EE0" w:rsidRDefault="00523843" w:rsidP="00523843">
                                  <w:pPr>
                                    <w:rPr>
                                      <w:sz w:val="16"/>
                                    </w:rPr>
                                  </w:pPr>
                                  <w:r w:rsidRPr="00746EE0">
                                    <w:rPr>
                                      <w:sz w:val="16"/>
                                    </w:rPr>
                                    <w:t xml:space="preserve">Leave </w:t>
                                  </w:r>
                                </w:p>
                                <w:p w14:paraId="44E6B5FB" w14:textId="77777777" w:rsidR="00523843" w:rsidRPr="00746EE0" w:rsidRDefault="00523843" w:rsidP="00523843">
                                  <w:pPr>
                                    <w:rPr>
                                      <w:sz w:val="16"/>
                                    </w:rPr>
                                  </w:pPr>
                                  <w:proofErr w:type="gramStart"/>
                                  <w:r w:rsidRPr="00746EE0">
                                    <w:rPr>
                                      <w:sz w:val="16"/>
                                    </w:rPr>
                                    <w:t>taker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523843" w:rsidRPr="00746EE0" w:rsidRDefault="00523843" w:rsidP="00523843">
                            <w:pPr>
                              <w:rPr>
                                <w:sz w:val="16"/>
                              </w:rPr>
                            </w:pPr>
                            <w:r w:rsidRPr="00746EE0">
                              <w:rPr>
                                <w:sz w:val="16"/>
                              </w:rPr>
                              <w:t xml:space="preserve">Leave </w:t>
                            </w:r>
                          </w:p>
                          <w:p w14:paraId="44E6B5FB" w14:textId="77777777" w:rsidR="00523843" w:rsidRPr="00746EE0" w:rsidRDefault="00523843" w:rsidP="00523843">
                            <w:pPr>
                              <w:rPr>
                                <w:sz w:val="16"/>
                              </w:rPr>
                            </w:pPr>
                            <w:proofErr w:type="gramStart"/>
                            <w:r w:rsidRPr="00746EE0">
                              <w:rPr>
                                <w:sz w:val="16"/>
                              </w:rPr>
                              <w:t>taker</w:t>
                            </w:r>
                            <w:proofErr w:type="gramEnd"/>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F0801"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C53832">
            <w:pPr>
              <w:jc w:val="center"/>
              <w:rPr>
                <w:i/>
              </w:rPr>
            </w:pPr>
            <w:r w:rsidRPr="00746EE0">
              <w:rPr>
                <w:i/>
              </w:rPr>
              <w:t>Predicted - Method 1</w:t>
            </w:r>
          </w:p>
          <w:p w14:paraId="5E2C836A" w14:textId="77777777" w:rsidR="00523843" w:rsidRPr="00746EE0" w:rsidRDefault="00523843" w:rsidP="00C53832">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523843" w:rsidRPr="00746EE0" w:rsidRDefault="00523843" w:rsidP="00523843">
                                  <w:pPr>
                                    <w:shd w:val="clear" w:color="auto" w:fill="DDE9DF" w:themeFill="accent6" w:themeFillTint="66"/>
                                    <w:jc w:val="center"/>
                                    <w:rPr>
                                      <w:color w:val="000000" w:themeColor="text1"/>
                                      <w:sz w:val="20"/>
                                      <w:szCs w:val="20"/>
                                    </w:rPr>
                                  </w:pPr>
                                  <w:proofErr w:type="gramStart"/>
                                  <w:r w:rsidRPr="00746EE0">
                                    <w:rPr>
                                      <w:color w:val="000000" w:themeColor="text1"/>
                                      <w:sz w:val="20"/>
                                      <w:szCs w:val="20"/>
                                    </w:rPr>
                                    <w:t>2</w:t>
                                  </w:r>
                                  <w:proofErr w:type="gramEnd"/>
                                  <w:r w:rsidRPr="00746EE0">
                                    <w:rPr>
                                      <w:color w:val="000000" w:themeColor="text1"/>
                                      <w:sz w:val="20"/>
                                      <w:szCs w:val="20"/>
                                    </w:rPr>
                                    <w:t xml:space="preserve">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523843" w:rsidRPr="00746EE0" w:rsidRDefault="00523843" w:rsidP="00523843">
                            <w:pPr>
                              <w:shd w:val="clear" w:color="auto" w:fill="DDE9DF" w:themeFill="accent6" w:themeFillTint="66"/>
                              <w:jc w:val="center"/>
                              <w:rPr>
                                <w:color w:val="000000" w:themeColor="text1"/>
                                <w:sz w:val="20"/>
                                <w:szCs w:val="20"/>
                              </w:rPr>
                            </w:pPr>
                            <w:proofErr w:type="gramStart"/>
                            <w:r w:rsidRPr="00746EE0">
                              <w:rPr>
                                <w:color w:val="000000" w:themeColor="text1"/>
                                <w:sz w:val="20"/>
                                <w:szCs w:val="20"/>
                              </w:rPr>
                              <w:t>2</w:t>
                            </w:r>
                            <w:proofErr w:type="gramEnd"/>
                            <w:r w:rsidRPr="00746EE0">
                              <w:rPr>
                                <w:color w:val="000000" w:themeColor="text1"/>
                                <w:sz w:val="20"/>
                                <w:szCs w:val="20"/>
                              </w:rPr>
                              <w:t xml:space="preserve">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523843" w:rsidRPr="00746EE0" w:rsidRDefault="00523843"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523843" w:rsidRPr="00746EE0" w:rsidRDefault="00523843"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523843" w:rsidRPr="00746EE0" w:rsidRDefault="00523843"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523843" w:rsidRPr="00746EE0" w:rsidRDefault="00523843"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523843" w:rsidRPr="00746EE0" w:rsidRDefault="00523843"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523843" w:rsidRPr="00746EE0" w:rsidRDefault="00523843"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523843" w:rsidRPr="00746EE0" w:rsidRDefault="00523843"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523843" w:rsidRPr="00746EE0" w:rsidRDefault="00523843" w:rsidP="00523843">
                              <w:pPr>
                                <w:jc w:val="center"/>
                              </w:pPr>
                              <w:r w:rsidRPr="00746EE0">
                                <w:t>D</w:t>
                              </w:r>
                            </w:p>
                          </w:txbxContent>
                        </v:textbox>
                      </v:oval>
                      <w10:wrap type="square"/>
                    </v:group>
                  </w:pict>
                </mc:Fallback>
              </mc:AlternateContent>
            </w:r>
          </w:p>
          <w:p w14:paraId="6CBA6FD1" w14:textId="77777777" w:rsidR="00523843" w:rsidRDefault="00523843" w:rsidP="00C53832">
            <w:pPr>
              <w:jc w:val="center"/>
              <w:rPr>
                <w:b/>
                <w:i/>
              </w:rPr>
            </w:pPr>
          </w:p>
        </w:tc>
        <w:tc>
          <w:tcPr>
            <w:tcW w:w="3117" w:type="dxa"/>
            <w:tcBorders>
              <w:top w:val="nil"/>
              <w:left w:val="nil"/>
              <w:bottom w:val="nil"/>
              <w:right w:val="nil"/>
            </w:tcBorders>
          </w:tcPr>
          <w:p w14:paraId="47609DDC" w14:textId="77777777" w:rsidR="00523843" w:rsidRPr="00746EE0" w:rsidRDefault="00523843" w:rsidP="00C53832">
            <w:pPr>
              <w:jc w:val="center"/>
              <w:rPr>
                <w:i/>
              </w:rPr>
            </w:pPr>
            <w:r w:rsidRPr="00746EE0">
              <w:rPr>
                <w:i/>
              </w:rPr>
              <w:t>Predicted - Method 2</w:t>
            </w:r>
          </w:p>
          <w:p w14:paraId="6094E15A" w14:textId="77777777" w:rsidR="00523843" w:rsidRPr="00746EE0" w:rsidRDefault="00523843" w:rsidP="00C53832">
            <w:pPr>
              <w:jc w:val="center"/>
              <w:rPr>
                <w:b/>
                <w:i/>
              </w:rPr>
            </w:pPr>
          </w:p>
          <w:p w14:paraId="4A963121" w14:textId="77777777" w:rsidR="00523843" w:rsidRPr="00746EE0" w:rsidRDefault="00523843" w:rsidP="00C53832">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523843" w:rsidRPr="00746EE0" w:rsidRDefault="00523843"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523843" w:rsidRPr="00746EE0" w:rsidRDefault="00523843"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523843" w:rsidRPr="00746EE0" w:rsidRDefault="00523843"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523843" w:rsidRPr="00746EE0" w:rsidRDefault="00523843"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523843" w:rsidRPr="00746EE0" w:rsidRDefault="00523843"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523843" w:rsidRPr="00746EE0" w:rsidRDefault="00523843"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523843" w:rsidRPr="00746EE0" w:rsidRDefault="00523843"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523843" w:rsidRPr="00746EE0" w:rsidRDefault="00523843" w:rsidP="00523843">
                              <w:pPr>
                                <w:jc w:val="center"/>
                              </w:pPr>
                              <w:r w:rsidRPr="00746EE0">
                                <w:t>D</w:t>
                              </w:r>
                            </w:p>
                          </w:txbxContent>
                        </v:textbox>
                      </v:oval>
                      <w10:wrap type="square"/>
                    </v:group>
                  </w:pict>
                </mc:Fallback>
              </mc:AlternateContent>
            </w:r>
          </w:p>
          <w:p w14:paraId="7EE7AD5B" w14:textId="77777777" w:rsidR="00523843" w:rsidRDefault="00523843" w:rsidP="00C53832">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523843" w:rsidRPr="00746EE0" w:rsidRDefault="00523843" w:rsidP="00523843">
                                  <w:pPr>
                                    <w:shd w:val="clear" w:color="auto" w:fill="FFA7A9"/>
                                    <w:jc w:val="center"/>
                                    <w:rPr>
                                      <w:color w:val="000000" w:themeColor="text1"/>
                                      <w:sz w:val="20"/>
                                      <w:szCs w:val="20"/>
                                    </w:rPr>
                                  </w:pPr>
                                  <w:proofErr w:type="gramStart"/>
                                  <w:r w:rsidRPr="00746EE0">
                                    <w:rPr>
                                      <w:color w:val="000000" w:themeColor="text1"/>
                                      <w:sz w:val="20"/>
                                      <w:szCs w:val="20"/>
                                    </w:rPr>
                                    <w:t>3</w:t>
                                  </w:r>
                                  <w:proofErr w:type="gramEnd"/>
                                  <w:r w:rsidRPr="00746EE0">
                                    <w:rPr>
                                      <w:color w:val="000000" w:themeColor="text1"/>
                                      <w:sz w:val="20"/>
                                      <w:szCs w:val="20"/>
                                    </w:rPr>
                                    <w:t xml:space="preserve">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523843" w:rsidRPr="00746EE0" w:rsidRDefault="00523843" w:rsidP="00523843">
                            <w:pPr>
                              <w:shd w:val="clear" w:color="auto" w:fill="FFA7A9"/>
                              <w:jc w:val="center"/>
                              <w:rPr>
                                <w:color w:val="000000" w:themeColor="text1"/>
                                <w:sz w:val="20"/>
                                <w:szCs w:val="20"/>
                              </w:rPr>
                            </w:pPr>
                            <w:proofErr w:type="gramStart"/>
                            <w:r w:rsidRPr="00746EE0">
                              <w:rPr>
                                <w:color w:val="000000" w:themeColor="text1"/>
                                <w:sz w:val="20"/>
                                <w:szCs w:val="20"/>
                              </w:rPr>
                              <w:t>3</w:t>
                            </w:r>
                            <w:proofErr w:type="gramEnd"/>
                            <w:r w:rsidRPr="00746EE0">
                              <w:rPr>
                                <w:color w:val="000000" w:themeColor="text1"/>
                                <w:sz w:val="20"/>
                                <w:szCs w:val="20"/>
                              </w:rPr>
                              <w:t xml:space="preserve"> Leaves Takers – 50% overestimate</w:t>
                            </w:r>
                          </w:p>
                        </w:txbxContent>
                      </v:textbox>
                    </v:rect>
                  </w:pict>
                </mc:Fallback>
              </mc:AlternateContent>
            </w:r>
          </w:p>
        </w:tc>
      </w:tr>
      <w:tr w:rsidR="00523843" w14:paraId="668BE2E1" w14:textId="77777777" w:rsidTr="00C53832">
        <w:trPr>
          <w:trHeight w:val="431"/>
        </w:trPr>
        <w:tc>
          <w:tcPr>
            <w:tcW w:w="9350" w:type="dxa"/>
            <w:gridSpan w:val="3"/>
            <w:tcBorders>
              <w:top w:val="nil"/>
              <w:left w:val="nil"/>
              <w:bottom w:val="nil"/>
              <w:right w:val="nil"/>
            </w:tcBorders>
          </w:tcPr>
          <w:p w14:paraId="2709655F" w14:textId="77777777" w:rsidR="00523843" w:rsidRPr="00746EE0" w:rsidRDefault="00523843" w:rsidP="00C53832">
            <w:pPr>
              <w:jc w:val="center"/>
              <w:rPr>
                <w:b/>
                <w:i/>
              </w:rPr>
            </w:pPr>
            <w:r w:rsidRPr="00746EE0">
              <w:rPr>
                <w:b/>
                <w:i/>
              </w:rPr>
              <w:t>Individual-Level Error</w:t>
            </w:r>
          </w:p>
          <w:p w14:paraId="2E82AF4D" w14:textId="77777777" w:rsidR="00523843" w:rsidRDefault="00523843" w:rsidP="00C53832">
            <w:pPr>
              <w:jc w:val="center"/>
              <w:rPr>
                <w:b/>
                <w:i/>
              </w:rPr>
            </w:pPr>
          </w:p>
        </w:tc>
      </w:tr>
      <w:tr w:rsidR="00523843" w:rsidRPr="00746EE0" w14:paraId="34DBAD7F" w14:textId="77777777" w:rsidTr="00C53832">
        <w:trPr>
          <w:trHeight w:val="2501"/>
        </w:trPr>
        <w:tc>
          <w:tcPr>
            <w:tcW w:w="3116" w:type="dxa"/>
            <w:tcBorders>
              <w:top w:val="nil"/>
              <w:left w:val="nil"/>
              <w:bottom w:val="nil"/>
              <w:right w:val="nil"/>
            </w:tcBorders>
          </w:tcPr>
          <w:p w14:paraId="1F8BBDA3" w14:textId="77777777" w:rsidR="00523843" w:rsidRPr="00746EE0" w:rsidRDefault="00523843" w:rsidP="00C53832">
            <w:pPr>
              <w:jc w:val="center"/>
              <w:rPr>
                <w:i/>
              </w:rPr>
            </w:pPr>
            <w:r w:rsidRPr="00746EE0">
              <w:rPr>
                <w:i/>
              </w:rPr>
              <w:t>Actual</w:t>
            </w:r>
          </w:p>
          <w:p w14:paraId="4EF6DF45" w14:textId="77777777" w:rsidR="00523843" w:rsidRPr="00746EE0" w:rsidRDefault="00523843" w:rsidP="00C53832">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523843" w:rsidRPr="00746EE0" w:rsidRDefault="00523843"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523843" w:rsidRPr="00746EE0" w:rsidRDefault="00523843"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523843" w:rsidRPr="00746EE0" w:rsidRDefault="00523843"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523843" w:rsidRPr="00746EE0" w:rsidRDefault="00523843"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523843" w:rsidRPr="00746EE0" w:rsidRDefault="00523843"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523843" w:rsidRPr="00746EE0" w:rsidRDefault="00523843"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523843" w:rsidRPr="00746EE0" w:rsidRDefault="00523843"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523843" w:rsidRPr="00746EE0" w:rsidRDefault="00523843" w:rsidP="00523843">
                              <w:pPr>
                                <w:jc w:val="center"/>
                              </w:pPr>
                              <w:r w:rsidRPr="00746EE0">
                                <w:t>D</w:t>
                              </w:r>
                            </w:p>
                          </w:txbxContent>
                        </v:textbox>
                      </v:oval>
                      <w10:wrap type="square"/>
                    </v:group>
                  </w:pict>
                </mc:Fallback>
              </mc:AlternateContent>
            </w:r>
          </w:p>
          <w:p w14:paraId="6FE037B9" w14:textId="77777777" w:rsidR="00523843" w:rsidRPr="00746EE0" w:rsidRDefault="00523843" w:rsidP="00C53832">
            <w:pPr>
              <w:jc w:val="center"/>
              <w:rPr>
                <w:b/>
                <w:i/>
              </w:rPr>
            </w:pPr>
          </w:p>
          <w:p w14:paraId="07C6B65C" w14:textId="77777777" w:rsidR="00523843" w:rsidRDefault="00523843" w:rsidP="00C53832">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523843" w:rsidRPr="00746EE0" w:rsidRDefault="00523843"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523843" w:rsidRPr="00746EE0" w:rsidRDefault="00523843"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C53832">
            <w:pPr>
              <w:jc w:val="center"/>
              <w:rPr>
                <w:i/>
              </w:rPr>
            </w:pPr>
            <w:r w:rsidRPr="00746EE0">
              <w:rPr>
                <w:i/>
              </w:rPr>
              <w:t>Predicted - Method 1</w:t>
            </w:r>
          </w:p>
          <w:p w14:paraId="7E8A5957" w14:textId="77777777" w:rsidR="00523843" w:rsidRPr="00746EE0" w:rsidRDefault="00523843" w:rsidP="00C53832">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523843" w:rsidRPr="00746EE0" w:rsidRDefault="00523843"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523843" w:rsidRPr="00746EE0" w:rsidRDefault="00523843"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523843" w:rsidRPr="00746EE0" w:rsidRDefault="00523843"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523843" w:rsidRPr="00746EE0" w:rsidRDefault="00523843"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523843" w:rsidRPr="00746EE0" w:rsidRDefault="00523843"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523843" w:rsidRPr="00746EE0" w:rsidRDefault="00523843"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523843" w:rsidRPr="00746EE0" w:rsidRDefault="00523843"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523843" w:rsidRPr="00746EE0" w:rsidRDefault="00523843" w:rsidP="00523843">
                              <w:pPr>
                                <w:jc w:val="center"/>
                              </w:pPr>
                              <w:r w:rsidRPr="00746EE0">
                                <w:t>D</w:t>
                              </w:r>
                            </w:p>
                          </w:txbxContent>
                        </v:textbox>
                      </v:oval>
                      <w10:wrap type="square"/>
                    </v:group>
                  </w:pict>
                </mc:Fallback>
              </mc:AlternateContent>
            </w:r>
          </w:p>
          <w:p w14:paraId="1C9258D1" w14:textId="77777777" w:rsidR="00523843" w:rsidRDefault="00523843" w:rsidP="00C53832">
            <w:pPr>
              <w:jc w:val="center"/>
              <w:rPr>
                <w:b/>
                <w:i/>
              </w:rPr>
            </w:pPr>
          </w:p>
        </w:tc>
        <w:tc>
          <w:tcPr>
            <w:tcW w:w="3117" w:type="dxa"/>
            <w:tcBorders>
              <w:top w:val="nil"/>
              <w:left w:val="nil"/>
              <w:bottom w:val="nil"/>
              <w:right w:val="nil"/>
            </w:tcBorders>
          </w:tcPr>
          <w:p w14:paraId="3566074B" w14:textId="77777777" w:rsidR="00523843" w:rsidRPr="00746EE0" w:rsidRDefault="00523843" w:rsidP="00C53832">
            <w:pPr>
              <w:jc w:val="center"/>
              <w:rPr>
                <w:i/>
              </w:rPr>
            </w:pPr>
            <w:r w:rsidRPr="00746EE0">
              <w:rPr>
                <w:i/>
              </w:rPr>
              <w:t>Predicted - Method 2</w:t>
            </w:r>
          </w:p>
          <w:p w14:paraId="26329905" w14:textId="77777777" w:rsidR="00523843" w:rsidRPr="00746EE0" w:rsidRDefault="00523843" w:rsidP="00C53832">
            <w:pPr>
              <w:jc w:val="center"/>
              <w:rPr>
                <w:b/>
                <w:i/>
              </w:rPr>
            </w:pPr>
          </w:p>
          <w:p w14:paraId="7E25274F" w14:textId="77777777" w:rsidR="00523843" w:rsidRPr="00746EE0" w:rsidRDefault="00523843" w:rsidP="00C53832">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523843" w:rsidRPr="00746EE0" w:rsidRDefault="00523843"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523843" w:rsidRPr="00746EE0" w:rsidRDefault="00523843"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523843" w:rsidRPr="00746EE0" w:rsidRDefault="00523843"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523843" w:rsidRPr="00746EE0" w:rsidRDefault="00523843"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523843" w:rsidRPr="00746EE0" w:rsidRDefault="00523843"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523843" w:rsidRPr="00746EE0" w:rsidRDefault="00523843"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523843" w:rsidRPr="00746EE0" w:rsidRDefault="00523843"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523843" w:rsidRPr="00746EE0" w:rsidRDefault="00523843" w:rsidP="00523843">
                              <w:pPr>
                                <w:jc w:val="center"/>
                              </w:pPr>
                              <w:r w:rsidRPr="00746EE0">
                                <w:t>D</w:t>
                              </w:r>
                            </w:p>
                          </w:txbxContent>
                        </v:textbox>
                      </v:oval>
                      <w10:wrap type="square"/>
                    </v:group>
                  </w:pict>
                </mc:Fallback>
              </mc:AlternateContent>
            </w:r>
          </w:p>
          <w:p w14:paraId="72620160" w14:textId="77777777" w:rsidR="00523843" w:rsidRPr="00746EE0" w:rsidRDefault="00523843" w:rsidP="00C53832">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77777777" w:rsidR="00523843" w:rsidRPr="00746EE0" w:rsidRDefault="00523843" w:rsidP="00523843">
      <w:r w:rsidRPr="00746EE0">
        <w:t xml:space="preserve">Because ACS does not have data on actual leave taking behavior, we cannot validate the predictive performance of using the measures above. </w:t>
      </w:r>
      <w:proofErr w:type="gramStart"/>
      <w:r w:rsidRPr="00746EE0">
        <w:t>But</w:t>
      </w:r>
      <w:proofErr w:type="gramEnd"/>
      <w:r w:rsidRPr="00746EE0">
        <w:t xml:space="preserve"> we do have data on actual benefits paid out by states with PFL programs (CA, RI, and NJ). We used this data to test our model’s ability to predict benefits </w:t>
      </w:r>
      <w:proofErr w:type="spellStart"/>
      <w:r w:rsidRPr="00746EE0">
        <w:t>outlayed</w:t>
      </w:r>
      <w:proofErr w:type="spellEnd"/>
      <w:r w:rsidRPr="00746EE0">
        <w:t xml:space="preserve"> by each state program. For each state, we simulated leave taking and program </w:t>
      </w:r>
      <w:r w:rsidRPr="00746EE0">
        <w:lastRenderedPageBreak/>
        <w:t xml:space="preserve">participation in the state’s ACS population. We used model parameters that mirrored the real-world rules and restrictions of the respective state PFL program (the full specification of these parameters are included in Appendix X). A valid microsimulation model should produce estimates for benefits </w:t>
      </w:r>
      <w:proofErr w:type="spellStart"/>
      <w:r w:rsidRPr="00746EE0">
        <w:t>outlayed</w:t>
      </w:r>
      <w:proofErr w:type="spellEnd"/>
      <w:r w:rsidRPr="00746EE0">
        <w:t xml:space="preserve">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t>
      </w:r>
      <w:proofErr w:type="gramStart"/>
      <w:r w:rsidRPr="00746EE0">
        <w:t>was selected</w:t>
      </w:r>
      <w:proofErr w:type="gramEnd"/>
      <w:r w:rsidRPr="00746EE0">
        <w:t xml:space="preserve">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7777777" w:rsidR="00523843" w:rsidRDefault="00523843" w:rsidP="00523843">
      <w:pPr>
        <w:rPr>
          <w:b/>
        </w:rPr>
      </w:pPr>
      <w:r>
        <w:rPr>
          <w:b/>
        </w:rPr>
        <w:t>X.1.1</w:t>
      </w:r>
      <w:r>
        <w:rPr>
          <w:b/>
        </w:rPr>
        <w:tab/>
        <w:t>Selection of Imputed Variables to Use for Testing</w:t>
      </w:r>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523843">
      <w:pPr>
        <w:pStyle w:val="ListParagraph"/>
        <w:numPr>
          <w:ilvl w:val="0"/>
          <w:numId w:val="38"/>
        </w:numPr>
        <w:jc w:val="left"/>
      </w:pPr>
      <w:r>
        <w:t xml:space="preserve">Program Benefits </w:t>
      </w:r>
      <w:proofErr w:type="spellStart"/>
      <w:r>
        <w:t>Outlayed</w:t>
      </w:r>
      <w:proofErr w:type="spellEnd"/>
    </w:p>
    <w:p w14:paraId="38041CF4" w14:textId="77777777" w:rsidR="00523843" w:rsidRDefault="00523843" w:rsidP="00523843">
      <w:pPr>
        <w:pStyle w:val="ListParagraph"/>
        <w:numPr>
          <w:ilvl w:val="0"/>
          <w:numId w:val="38"/>
        </w:numPr>
        <w:jc w:val="left"/>
      </w:pPr>
      <w:r>
        <w:t>Leave Takers</w:t>
      </w:r>
    </w:p>
    <w:p w14:paraId="10D78B9E" w14:textId="77777777" w:rsidR="00523843" w:rsidRDefault="00523843" w:rsidP="00523843">
      <w:pPr>
        <w:pStyle w:val="ListParagraph"/>
        <w:numPr>
          <w:ilvl w:val="0"/>
          <w:numId w:val="38"/>
        </w:numPr>
        <w:jc w:val="left"/>
      </w:pPr>
      <w:r>
        <w:t>Number of Leaves Taken</w:t>
      </w:r>
    </w:p>
    <w:p w14:paraId="3813F11C" w14:textId="77777777" w:rsidR="00523843" w:rsidRDefault="00523843" w:rsidP="00523843">
      <w:pPr>
        <w:pStyle w:val="ListParagraph"/>
        <w:numPr>
          <w:ilvl w:val="0"/>
          <w:numId w:val="38"/>
        </w:numPr>
        <w:jc w:val="left"/>
      </w:pPr>
      <w:r>
        <w:t xml:space="preserve">Leave </w:t>
      </w:r>
      <w:proofErr w:type="spellStart"/>
      <w:r>
        <w:t>Needers</w:t>
      </w:r>
      <w:proofErr w:type="spellEnd"/>
    </w:p>
    <w:p w14:paraId="7015884D" w14:textId="77777777" w:rsidR="00523843" w:rsidRDefault="00523843" w:rsidP="00523843">
      <w:pPr>
        <w:pStyle w:val="ListParagraph"/>
        <w:numPr>
          <w:ilvl w:val="0"/>
          <w:numId w:val="38"/>
        </w:numPr>
        <w:jc w:val="left"/>
      </w:pPr>
      <w:r>
        <w:t>Proportion of Pay Received from Employer while on Leave (</w:t>
      </w:r>
      <w:proofErr w:type="spellStart"/>
      <w:r w:rsidRPr="00FB61C4">
        <w:rPr>
          <w:rFonts w:ascii="Courier New" w:hAnsi="Courier New" w:cs="Courier New"/>
        </w:rPr>
        <w:t>Prop_pay</w:t>
      </w:r>
      <w:proofErr w:type="spellEnd"/>
      <w:r>
        <w:t>)</w:t>
      </w:r>
    </w:p>
    <w:p w14:paraId="051AD69B" w14:textId="77777777" w:rsidR="00523843" w:rsidRDefault="00523843" w:rsidP="00523843"/>
    <w:p w14:paraId="71A7A9AF" w14:textId="77777777" w:rsidR="00523843" w:rsidRDefault="00523843" w:rsidP="00523843">
      <w:r>
        <w:t xml:space="preserve">These variables </w:t>
      </w:r>
      <w:proofErr w:type="gramStart"/>
      <w:r>
        <w:t>were selected</w:t>
      </w:r>
      <w:proofErr w:type="gramEnd"/>
      <w:r>
        <w:t xml:space="preserve">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w:t>
      </w:r>
      <w:proofErr w:type="spellStart"/>
      <w:r>
        <w:rPr>
          <w:b/>
          <w:i/>
        </w:rPr>
        <w:t>Outlayed</w:t>
      </w:r>
      <w:proofErr w:type="spellEnd"/>
      <w:r>
        <w:rPr>
          <w:b/>
          <w:i/>
        </w:rPr>
        <w:t xml:space="preserve">.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w:t>
      </w:r>
      <w:proofErr w:type="gramStart"/>
      <w:r w:rsidRPr="00746EE0">
        <w:t>is accomplished</w:t>
      </w:r>
      <w:proofErr w:type="gramEnd"/>
      <w:r w:rsidRPr="00746EE0">
        <w:t xml:space="preserve">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w:t>
      </w:r>
      <w:proofErr w:type="gramStart"/>
      <w:r w:rsidRPr="00F40FDD">
        <w:t>on:</w:t>
      </w:r>
      <w:proofErr w:type="gramEnd"/>
      <w:r w:rsidRPr="00F40FDD">
        <w:t xml:space="preserve">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 xml:space="preserve">Can the model accurately predict how many individuals in the simulated population will take leave? This is an important part of calculating simulated benefit outlays. This benefit outlay </w:t>
      </w:r>
      <w:proofErr w:type="gramStart"/>
      <w:r>
        <w:t>can be generally thought of</w:t>
      </w:r>
      <w:proofErr w:type="gramEnd"/>
      <w:r>
        <w:t xml:space="preserve">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w:t>
      </w:r>
      <w:proofErr w:type="gramStart"/>
      <w:r>
        <w:t>is related</w:t>
      </w:r>
      <w:proofErr w:type="gramEnd"/>
      <w:r>
        <w:t xml:space="preserve">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w:t>
      </w:r>
      <w:proofErr w:type="spellStart"/>
      <w:r>
        <w:rPr>
          <w:b/>
          <w:i/>
        </w:rPr>
        <w:t>Needers</w:t>
      </w:r>
      <w:proofErr w:type="spellEnd"/>
      <w:r>
        <w:rPr>
          <w:b/>
          <w:i/>
        </w:rPr>
        <w:t xml:space="preserve">. </w:t>
      </w:r>
      <w:r w:rsidRPr="00746EE0">
        <w:t xml:space="preserve">In the simulation, financially sensitive leave </w:t>
      </w:r>
      <w:proofErr w:type="spellStart"/>
      <w:r w:rsidRPr="00746EE0">
        <w:t>needers</w:t>
      </w:r>
      <w:proofErr w:type="spellEnd"/>
      <w:r w:rsidRPr="00746EE0">
        <w:t xml:space="preserve"> </w:t>
      </w:r>
      <w:proofErr w:type="gramStart"/>
      <w:r w:rsidRPr="00746EE0">
        <w:t>are assumed</w:t>
      </w:r>
      <w:proofErr w:type="gramEnd"/>
      <w:r w:rsidRPr="00746EE0">
        <w:t xml:space="preserve"> to take leave in the presence of a state leave program. </w:t>
      </w:r>
      <w:proofErr w:type="gramStart"/>
      <w:r w:rsidRPr="00746EE0">
        <w:t>So</w:t>
      </w:r>
      <w:proofErr w:type="gramEnd"/>
      <w:r w:rsidRPr="00746EE0">
        <w:t>, our model needs to accurately estimate leave needing in order to be properly estimate leave taking in the presence of a state leave program.</w:t>
      </w:r>
    </w:p>
    <w:p w14:paraId="43B2C105" w14:textId="77777777" w:rsidR="00523843" w:rsidRDefault="00523843" w:rsidP="00523843"/>
    <w:p w14:paraId="3BA3B216" w14:textId="77777777" w:rsidR="00523843" w:rsidRPr="00746EE0" w:rsidRDefault="00523843" w:rsidP="00523843">
      <w:r>
        <w:rPr>
          <w:b/>
          <w:i/>
        </w:rPr>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w:t>
      </w:r>
      <w:proofErr w:type="gramStart"/>
      <w:r w:rsidRPr="00746EE0">
        <w:t>So</w:t>
      </w:r>
      <w:proofErr w:type="gramEnd"/>
      <w:r w:rsidRPr="00746EE0">
        <w:t xml:space="preserve">,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w:t>
      </w:r>
      <w:proofErr w:type="gramStart"/>
      <w:r w:rsidRPr="00746EE0">
        <w:t>So</w:t>
      </w:r>
      <w:proofErr w:type="gramEnd"/>
      <w:r w:rsidRPr="00746EE0">
        <w:t xml:space="preserve"> this variable remains a numeric value, but can only take on one of seven values. </w:t>
      </w:r>
    </w:p>
    <w:p w14:paraId="11F3C498" w14:textId="77777777" w:rsidR="00523843" w:rsidRPr="00746EE0" w:rsidRDefault="00523843" w:rsidP="00523843"/>
    <w:p w14:paraId="4FC9C373" w14:textId="77777777" w:rsidR="00523843" w:rsidRDefault="00523843" w:rsidP="00523843">
      <w:r>
        <w:br w:type="page"/>
      </w:r>
    </w:p>
    <w:p w14:paraId="0A5BF084" w14:textId="01B444D5" w:rsidR="00523843" w:rsidRPr="00746EE0" w:rsidRDefault="00523843" w:rsidP="00336800">
      <w:pPr>
        <w:pStyle w:val="Heading3"/>
      </w:pPr>
      <w:r w:rsidRPr="00746EE0">
        <w:lastRenderedPageBreak/>
        <w:t>X.</w:t>
      </w:r>
      <w:r w:rsidR="00336800">
        <w:t>1.</w:t>
      </w:r>
      <w:r w:rsidRPr="00746EE0">
        <w:t>2</w:t>
      </w:r>
      <w:r w:rsidRPr="00746EE0">
        <w:tab/>
        <w:t>Results</w:t>
      </w:r>
    </w:p>
    <w:p w14:paraId="0426B459" w14:textId="77777777" w:rsidR="00523843" w:rsidRPr="00746EE0" w:rsidRDefault="00523843" w:rsidP="00523843"/>
    <w:p w14:paraId="5BE17D3E" w14:textId="77777777"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77777777" w:rsidR="00523843" w:rsidRDefault="00523843"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1615AFA7">
                <wp:simplePos x="0" y="0"/>
                <wp:positionH relativeFrom="margin">
                  <wp:align>right</wp:align>
                </wp:positionH>
                <wp:positionV relativeFrom="margin">
                  <wp:posOffset>1318186</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523843" w:rsidRPr="00746EE0" w:rsidRDefault="00523843" w:rsidP="00523843">
                            <w:pPr>
                              <w:spacing w:line="276" w:lineRule="auto"/>
                              <w:rPr>
                                <w:b/>
                                <w:color w:val="660000"/>
                                <w:szCs w:val="20"/>
                              </w:rPr>
                            </w:pPr>
                            <w:r w:rsidRPr="00746EE0">
                              <w:rPr>
                                <w:b/>
                                <w:color w:val="660000"/>
                                <w:szCs w:val="20"/>
                              </w:rPr>
                              <w:t>Preliminary Conclusions</w:t>
                            </w:r>
                          </w:p>
                          <w:p w14:paraId="67554503" w14:textId="77777777" w:rsidR="00523843" w:rsidRPr="00746EE0" w:rsidRDefault="00523843"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proofErr w:type="gramStart"/>
                            <w:r w:rsidRPr="00712745">
                              <w:rPr>
                                <w:rFonts w:ascii="Courier New" w:hAnsi="Courier New" w:cs="Courier New"/>
                              </w:rPr>
                              <w:t>KNN1</w:t>
                            </w:r>
                            <w:proofErr w:type="gramEnd"/>
                            <w:r w:rsidRPr="00746EE0">
                              <w:t xml:space="preserve"> as the default imputation method for the model should these results hold through further testing. </w:t>
                            </w:r>
                          </w:p>
                          <w:p w14:paraId="4D45747B" w14:textId="77777777" w:rsidR="00523843" w:rsidRPr="00746EE0" w:rsidRDefault="00523843"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523843" w:rsidRPr="00746EE0" w:rsidRDefault="00523843" w:rsidP="00523843">
                            <w:pPr>
                              <w:pStyle w:val="ListParagraph"/>
                              <w:numPr>
                                <w:ilvl w:val="0"/>
                                <w:numId w:val="36"/>
                              </w:numPr>
                              <w:ind w:left="360"/>
                              <w:jc w:val="left"/>
                            </w:pPr>
                            <w:r w:rsidRPr="00746EE0">
                              <w:rPr>
                                <w:b/>
                              </w:rPr>
                              <w:t xml:space="preserve">Better individual-level predictive performance tends to not </w:t>
                            </w:r>
                            <w:proofErr w:type="gramStart"/>
                            <w:r w:rsidRPr="00746EE0">
                              <w:rPr>
                                <w:b/>
                              </w:rPr>
                              <w:t>be related</w:t>
                            </w:r>
                            <w:proofErr w:type="gramEnd"/>
                            <w:r w:rsidRPr="00746EE0">
                              <w:rPr>
                                <w:b/>
                              </w:rPr>
                              <w:t xml:space="preserve">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w:t>
                            </w:r>
                            <w:proofErr w:type="gramStart"/>
                            <w:r w:rsidRPr="00746EE0">
                              <w:t>is validated</w:t>
                            </w:r>
                            <w:proofErr w:type="gramEnd"/>
                            <w:r w:rsidRPr="00746EE0">
                              <w:t xml:space="preserve"> by a comparison to actual benefit outlay results; models tend to perform similarly to their FMLA population-level performance results. </w:t>
                            </w:r>
                          </w:p>
                          <w:p w14:paraId="1B0083D5" w14:textId="77777777" w:rsidR="00523843" w:rsidRPr="00746EE0" w:rsidRDefault="00523843"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xml:space="preserve">. For example, the model would be more confident in </w:t>
                            </w:r>
                            <w:proofErr w:type="gramStart"/>
                            <w:r w:rsidRPr="00746EE0">
                              <w:t>answering</w:t>
                            </w:r>
                            <w:proofErr w:type="gramEnd"/>
                            <w:r w:rsidRPr="00746EE0">
                              <w:t xml:space="preserve">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103.8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" fillcolor="#d6ccac" stroked="f" strokeweight="1pt">
                <v:shadow on="t" color="black" opacity="24903f" obscured="t" origin=",.5" offset="0,.55556mm"/>
                <v:textbox inset="18pt,18pt,18pt,18pt">
                  <w:txbxContent>
                    <w:p w14:paraId="4CAB6BD9" w14:textId="77777777" w:rsidR="00523843" w:rsidRPr="00746EE0" w:rsidRDefault="00523843" w:rsidP="00523843">
                      <w:pPr>
                        <w:spacing w:line="276" w:lineRule="auto"/>
                        <w:rPr>
                          <w:b/>
                          <w:color w:val="660000"/>
                          <w:szCs w:val="20"/>
                        </w:rPr>
                      </w:pPr>
                      <w:r w:rsidRPr="00746EE0">
                        <w:rPr>
                          <w:b/>
                          <w:color w:val="660000"/>
                          <w:szCs w:val="20"/>
                        </w:rPr>
                        <w:t>Preliminary Conclusions</w:t>
                      </w:r>
                    </w:p>
                    <w:p w14:paraId="67554503" w14:textId="77777777" w:rsidR="00523843" w:rsidRPr="00746EE0" w:rsidRDefault="00523843"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proofErr w:type="gramStart"/>
                      <w:r w:rsidRPr="00712745">
                        <w:rPr>
                          <w:rFonts w:ascii="Courier New" w:hAnsi="Courier New" w:cs="Courier New"/>
                        </w:rPr>
                        <w:t>KNN1</w:t>
                      </w:r>
                      <w:proofErr w:type="gramEnd"/>
                      <w:r w:rsidRPr="00746EE0">
                        <w:t xml:space="preserve"> as the default imputation method for the model should these results hold through further testing. </w:t>
                      </w:r>
                    </w:p>
                    <w:p w14:paraId="4D45747B" w14:textId="77777777" w:rsidR="00523843" w:rsidRPr="00746EE0" w:rsidRDefault="00523843"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523843" w:rsidRPr="00746EE0" w:rsidRDefault="00523843" w:rsidP="00523843">
                      <w:pPr>
                        <w:pStyle w:val="ListParagraph"/>
                        <w:numPr>
                          <w:ilvl w:val="0"/>
                          <w:numId w:val="36"/>
                        </w:numPr>
                        <w:ind w:left="360"/>
                        <w:jc w:val="left"/>
                      </w:pPr>
                      <w:r w:rsidRPr="00746EE0">
                        <w:rPr>
                          <w:b/>
                        </w:rPr>
                        <w:t xml:space="preserve">Better individual-level predictive performance tends to not </w:t>
                      </w:r>
                      <w:proofErr w:type="gramStart"/>
                      <w:r w:rsidRPr="00746EE0">
                        <w:rPr>
                          <w:b/>
                        </w:rPr>
                        <w:t>be related</w:t>
                      </w:r>
                      <w:proofErr w:type="gramEnd"/>
                      <w:r w:rsidRPr="00746EE0">
                        <w:rPr>
                          <w:b/>
                        </w:rPr>
                        <w:t xml:space="preserve">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w:t>
                      </w:r>
                      <w:proofErr w:type="gramStart"/>
                      <w:r w:rsidRPr="00746EE0">
                        <w:t>is validated</w:t>
                      </w:r>
                      <w:proofErr w:type="gramEnd"/>
                      <w:r w:rsidRPr="00746EE0">
                        <w:t xml:space="preserve"> by a comparison to actual benefit outlay results; models tend to perform similarly to their FMLA population-level performance results. </w:t>
                      </w:r>
                    </w:p>
                    <w:p w14:paraId="1B0083D5" w14:textId="77777777" w:rsidR="00523843" w:rsidRPr="00746EE0" w:rsidRDefault="00523843"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xml:space="preserve">. For example, the model would be more confident in </w:t>
                      </w:r>
                      <w:proofErr w:type="gramStart"/>
                      <w:r w:rsidRPr="00746EE0">
                        <w:t>answering</w:t>
                      </w:r>
                      <w:proofErr w:type="gramEnd"/>
                      <w:r w:rsidRPr="00746EE0">
                        <w:t xml:space="preserve"> “how many individuals will take leave in State X?” than “which individuals will take leave in State X”.</w:t>
                      </w:r>
                    </w:p>
                  </w:txbxContent>
                </v:textbox>
                <w10:wrap type="topAndBottom" anchorx="margin" anchory="margin"/>
              </v:shape>
            </w:pict>
          </mc:Fallback>
        </mc:AlternateContent>
      </w:r>
    </w:p>
    <w:p w14:paraId="1CFFCCE1" w14:textId="77777777" w:rsidR="00523843" w:rsidRPr="0078483D" w:rsidRDefault="00523843" w:rsidP="00523843">
      <w:pPr>
        <w:rPr>
          <w:sz w:val="22"/>
        </w:rPr>
      </w:pPr>
    </w:p>
    <w:p w14:paraId="1C63A27E" w14:textId="7812943C" w:rsidR="00523843" w:rsidRDefault="00523843" w:rsidP="00523843">
      <w:r>
        <w:t xml:space="preserve">Below, Exhibit X </w:t>
      </w:r>
      <w:r w:rsidRPr="00746EE0">
        <w:t>is a summary of the comparative scores for each test that we conducted on the model.</w:t>
      </w:r>
      <w:r>
        <w:t xml:space="preserve"> It is an approximate measure of how well each method did comparatively to other methods on each measure. While the weight to put on each performance measure is not necessarily equivalent, we see this table as a good visual aid </w:t>
      </w:r>
      <w:proofErr w:type="gramStart"/>
      <w:r>
        <w:t>to generally compare</w:t>
      </w:r>
      <w:proofErr w:type="gramEnd"/>
      <w:r>
        <w:t xml:space="preserve"> method performance across all the different measures we tested. We provide further discussion and speculation on what measures </w:t>
      </w:r>
      <w:proofErr w:type="gramStart"/>
      <w:r>
        <w:t>should be considered</w:t>
      </w:r>
      <w:proofErr w:type="gramEnd"/>
      <w:r>
        <w:t xml:space="preserve"> more or less important in the remainder of the section. </w:t>
      </w:r>
      <w:r w:rsidR="00604539">
        <w:t xml:space="preserve">Actual leave program expenditures </w:t>
      </w:r>
      <w:proofErr w:type="gramStart"/>
      <w:r w:rsidR="00604539">
        <w:t>are calculated</w:t>
      </w:r>
      <w:proofErr w:type="gramEnd"/>
      <w:r w:rsidR="00604539">
        <w:t xml:space="preserve"> from state benefit outlay reports, as detailed in Appendix C.</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523843">
      <w:pPr>
        <w:pStyle w:val="ListParagraph"/>
        <w:numPr>
          <w:ilvl w:val="0"/>
          <w:numId w:val="37"/>
        </w:numPr>
        <w:jc w:val="left"/>
      </w:pPr>
      <w:r w:rsidRPr="00CC2CA9">
        <w:rPr>
          <w:rFonts w:ascii="Courier New" w:hAnsi="Courier New" w:cs="Courier New"/>
        </w:rPr>
        <w:t>KNN1</w:t>
      </w:r>
      <w:r>
        <w:t xml:space="preserve"> is the best-performing method,</w:t>
      </w:r>
    </w:p>
    <w:p w14:paraId="700F0DE9" w14:textId="77777777" w:rsidR="00523843" w:rsidRDefault="00523843" w:rsidP="00523843">
      <w:pPr>
        <w:pStyle w:val="ListParagraph"/>
        <w:numPr>
          <w:ilvl w:val="0"/>
          <w:numId w:val="37"/>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523843">
      <w:pPr>
        <w:pStyle w:val="ListParagraph"/>
        <w:numPr>
          <w:ilvl w:val="0"/>
          <w:numId w:val="37"/>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09A3DDAC" w14:textId="77777777" w:rsidR="00523843"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2</w:t>
      </w:r>
      <w:r w:rsidRPr="00746EE0">
        <w:rPr>
          <w:b/>
          <w:u w:val="single"/>
        </w:rPr>
        <w:fldChar w:fldCharType="end"/>
      </w:r>
      <w:r w:rsidRPr="00746EE0">
        <w:rPr>
          <w:b/>
          <w:u w:val="single"/>
        </w:rPr>
        <w:t>.</w:t>
      </w:r>
    </w:p>
    <w:p w14:paraId="6E7BC834" w14:textId="77777777" w:rsidR="00523843" w:rsidRPr="00846D9C" w:rsidRDefault="00523843" w:rsidP="00523843">
      <w:pPr>
        <w:keepNext/>
        <w:jc w:val="center"/>
        <w:rPr>
          <w:b/>
        </w:rPr>
      </w:pPr>
      <w:r>
        <w:rPr>
          <w:b/>
        </w:rPr>
        <w:t xml:space="preserve"> 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C53832">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C53832">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C53832">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C53832">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C53832">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C53832">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C53832">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C53832">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C53832">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C53832">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C53832">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77777777" w:rsidR="00523843" w:rsidRPr="00846D9C" w:rsidRDefault="00523843" w:rsidP="00C53832">
            <w:pPr>
              <w:rPr>
                <w:rFonts w:cs="Arial"/>
                <w:color w:val="000000"/>
                <w:sz w:val="20"/>
                <w:szCs w:val="20"/>
              </w:rPr>
            </w:pPr>
            <w:r w:rsidRPr="00846D9C">
              <w:rPr>
                <w:rFonts w:cs="Arial"/>
                <w:color w:val="000000"/>
                <w:sz w:val="20"/>
                <w:szCs w:val="20"/>
              </w:rPr>
              <w:t>3</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C53832">
            <w:pPr>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C53832">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77777777" w:rsidR="00523843" w:rsidRPr="00846D9C" w:rsidRDefault="00523843" w:rsidP="00C53832">
            <w:pPr>
              <w:rPr>
                <w:rFonts w:cs="Arial"/>
                <w:color w:val="000000"/>
                <w:sz w:val="20"/>
                <w:szCs w:val="20"/>
              </w:rPr>
            </w:pPr>
            <w:r w:rsidRPr="00846D9C">
              <w:rPr>
                <w:rFonts w:cs="Arial"/>
                <w:color w:val="000000"/>
                <w:sz w:val="20"/>
                <w:szCs w:val="20"/>
              </w:rPr>
              <w:t>4</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C53832">
            <w:pPr>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C53832">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77777777" w:rsidR="00523843" w:rsidRPr="00846D9C" w:rsidRDefault="00523843" w:rsidP="00C53832">
            <w:pPr>
              <w:rPr>
                <w:rFonts w:cs="Arial"/>
                <w:color w:val="000000"/>
                <w:sz w:val="20"/>
                <w:szCs w:val="20"/>
              </w:rPr>
            </w:pPr>
            <w:r w:rsidRPr="00846D9C">
              <w:rPr>
                <w:rFonts w:cs="Arial"/>
                <w:color w:val="000000"/>
                <w:sz w:val="20"/>
                <w:szCs w:val="20"/>
              </w:rPr>
              <w:t>5</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C53832">
            <w:pPr>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C53832">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77777777" w:rsidR="00523843" w:rsidRPr="00846D9C" w:rsidRDefault="00523843" w:rsidP="00C53832">
            <w:pPr>
              <w:rPr>
                <w:rFonts w:cs="Arial"/>
                <w:color w:val="000000"/>
                <w:sz w:val="20"/>
                <w:szCs w:val="20"/>
              </w:rPr>
            </w:pPr>
            <w:r w:rsidRPr="00846D9C">
              <w:rPr>
                <w:rFonts w:cs="Arial"/>
                <w:color w:val="000000"/>
                <w:sz w:val="20"/>
                <w:szCs w:val="20"/>
              </w:rPr>
              <w:t>6</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C53832">
            <w:pPr>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C53832">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C53832">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77777777" w:rsidR="00523843" w:rsidRPr="00846D9C" w:rsidRDefault="00523843" w:rsidP="00C53832">
            <w:pPr>
              <w:rPr>
                <w:rFonts w:cs="Arial"/>
                <w:color w:val="000000"/>
                <w:sz w:val="20"/>
                <w:szCs w:val="20"/>
              </w:rPr>
            </w:pPr>
            <w:r w:rsidRPr="00846D9C">
              <w:rPr>
                <w:rFonts w:cs="Arial"/>
                <w:color w:val="000000"/>
                <w:sz w:val="20"/>
                <w:szCs w:val="20"/>
              </w:rPr>
              <w:t>7</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C53832">
            <w:pPr>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C53832">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C53832">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77777777" w:rsidR="00523843" w:rsidRPr="00846D9C" w:rsidRDefault="00523843" w:rsidP="00C53832">
            <w:pPr>
              <w:rPr>
                <w:rFonts w:cs="Arial"/>
                <w:color w:val="000000"/>
                <w:sz w:val="20"/>
                <w:szCs w:val="20"/>
              </w:rPr>
            </w:pPr>
            <w:r w:rsidRPr="00846D9C">
              <w:rPr>
                <w:rFonts w:cs="Arial"/>
                <w:color w:val="000000"/>
                <w:sz w:val="20"/>
                <w:szCs w:val="20"/>
              </w:rPr>
              <w:t>8</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C53832">
            <w:pPr>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C53832">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C53832">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77777777" w:rsidR="00523843" w:rsidRPr="00846D9C" w:rsidRDefault="00523843" w:rsidP="00C53832">
            <w:pPr>
              <w:rPr>
                <w:rFonts w:cs="Arial"/>
                <w:color w:val="000000"/>
                <w:sz w:val="20"/>
                <w:szCs w:val="20"/>
              </w:rPr>
            </w:pPr>
            <w:r w:rsidRPr="00846D9C">
              <w:rPr>
                <w:rFonts w:cs="Arial"/>
                <w:color w:val="000000"/>
                <w:sz w:val="20"/>
                <w:szCs w:val="20"/>
              </w:rPr>
              <w:t>9</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C53832">
            <w:pPr>
              <w:rPr>
                <w:rFonts w:cs="Arial"/>
                <w:color w:val="000000"/>
                <w:sz w:val="20"/>
                <w:szCs w:val="20"/>
              </w:rPr>
            </w:pPr>
            <w:r w:rsidRPr="00846D9C">
              <w:rPr>
                <w:rFonts w:cs="Arial"/>
                <w:color w:val="000000"/>
                <w:sz w:val="20"/>
                <w:szCs w:val="20"/>
              </w:rPr>
              <w:t xml:space="preserve">Predicted/Actual Leave </w:t>
            </w:r>
            <w:proofErr w:type="spellStart"/>
            <w:r w:rsidRPr="00846D9C">
              <w:rPr>
                <w:rFonts w:cs="Arial"/>
                <w:color w:val="000000"/>
                <w:sz w:val="20"/>
                <w:szCs w:val="20"/>
              </w:rPr>
              <w:t>Needers</w:t>
            </w:r>
            <w:proofErr w:type="spellEnd"/>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C53832">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C53832">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77777777" w:rsidR="00523843" w:rsidRPr="00846D9C" w:rsidRDefault="00523843" w:rsidP="00C53832">
            <w:pPr>
              <w:rPr>
                <w:rFonts w:cs="Arial"/>
                <w:color w:val="000000"/>
                <w:sz w:val="20"/>
                <w:szCs w:val="20"/>
              </w:rPr>
            </w:pPr>
            <w:r w:rsidRPr="00846D9C">
              <w:rPr>
                <w:rFonts w:cs="Arial"/>
                <w:color w:val="000000"/>
                <w:sz w:val="20"/>
                <w:szCs w:val="20"/>
              </w:rPr>
              <w:t>10</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C53832">
            <w:pPr>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C53832">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77777777" w:rsidR="00523843" w:rsidRPr="00846D9C" w:rsidRDefault="00523843" w:rsidP="00C53832">
            <w:pPr>
              <w:rPr>
                <w:rFonts w:cs="Arial"/>
                <w:color w:val="000000"/>
                <w:sz w:val="20"/>
                <w:szCs w:val="20"/>
              </w:rPr>
            </w:pPr>
            <w:r w:rsidRPr="00846D9C">
              <w:rPr>
                <w:rFonts w:cs="Arial"/>
                <w:color w:val="000000"/>
                <w:sz w:val="20"/>
                <w:szCs w:val="20"/>
              </w:rPr>
              <w:t>11</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C53832">
            <w:pPr>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C53832">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C53832">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77777777" w:rsidR="00523843" w:rsidRPr="00846D9C" w:rsidRDefault="00523843" w:rsidP="00C53832">
            <w:pPr>
              <w:rPr>
                <w:rFonts w:cs="Arial"/>
                <w:color w:val="000000"/>
                <w:sz w:val="20"/>
                <w:szCs w:val="20"/>
              </w:rPr>
            </w:pPr>
            <w:r w:rsidRPr="00846D9C">
              <w:rPr>
                <w:rFonts w:cs="Arial"/>
                <w:color w:val="000000"/>
                <w:sz w:val="20"/>
                <w:szCs w:val="20"/>
              </w:rPr>
              <w:t>12</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C53832">
            <w:pPr>
              <w:rPr>
                <w:rFonts w:cs="Arial"/>
                <w:color w:val="000000"/>
                <w:sz w:val="20"/>
                <w:szCs w:val="20"/>
              </w:rPr>
            </w:pPr>
            <w:r w:rsidRPr="00846D9C">
              <w:rPr>
                <w:rFonts w:cs="Arial"/>
                <w:color w:val="000000"/>
                <w:sz w:val="20"/>
                <w:szCs w:val="20"/>
              </w:rPr>
              <w:t xml:space="preserve">Leave </w:t>
            </w:r>
            <w:proofErr w:type="spellStart"/>
            <w:r w:rsidRPr="00846D9C">
              <w:rPr>
                <w:rFonts w:cs="Arial"/>
                <w:color w:val="000000"/>
                <w:sz w:val="20"/>
                <w:szCs w:val="20"/>
              </w:rPr>
              <w:t>Needers</w:t>
            </w:r>
            <w:proofErr w:type="spellEnd"/>
            <w:r w:rsidRPr="00846D9C">
              <w:rPr>
                <w:rFonts w:cs="Arial"/>
                <w:color w:val="000000"/>
                <w:sz w:val="20"/>
                <w:szCs w:val="20"/>
              </w:rPr>
              <w:t xml:space="preserve">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C53832">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C53832">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846D9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p>
    <w:p w14:paraId="245A6B75" w14:textId="77777777" w:rsidR="00523843" w:rsidRPr="000C2F1D" w:rsidRDefault="00523843" w:rsidP="00523843"/>
    <w:p w14:paraId="3BD920AD" w14:textId="23196A51" w:rsidR="00523843" w:rsidRPr="00746EE0" w:rsidRDefault="00523843" w:rsidP="00523843">
      <w:pPr>
        <w:pStyle w:val="Heading3"/>
      </w:pPr>
      <w:r w:rsidRPr="00746EE0">
        <w:t>X.</w:t>
      </w:r>
      <w:r w:rsidR="00336800">
        <w:t>1</w:t>
      </w:r>
      <w:r w:rsidRPr="00746EE0">
        <w:t>.</w:t>
      </w:r>
      <w:r w:rsidR="00336800">
        <w:t>3</w:t>
      </w:r>
      <w:r w:rsidRPr="00746EE0">
        <w:tab/>
        <w:t>Benefit Outlays</w:t>
      </w:r>
    </w:p>
    <w:p w14:paraId="13C75708" w14:textId="77777777" w:rsidR="00523843" w:rsidRPr="00746EE0" w:rsidRDefault="00523843" w:rsidP="00523843"/>
    <w:p w14:paraId="61627AA3" w14:textId="77777777" w:rsidR="00523843" w:rsidRPr="00746EE0" w:rsidRDefault="00523843" w:rsidP="00523843">
      <w:r w:rsidRPr="00746EE0">
        <w:t xml:space="preserve">There are three states with sufficient historical data on benefit outlays to perform this test </w:t>
      </w:r>
      <w:proofErr w:type="gramStart"/>
      <w:r w:rsidRPr="00746EE0">
        <w:t>on:</w:t>
      </w:r>
      <w:proofErr w:type="gramEnd"/>
      <w:r w:rsidRPr="00746EE0">
        <w:t xml:space="preserve"> California, Rhode Island, and New Jersey. Results from these simulations </w:t>
      </w:r>
      <w:proofErr w:type="gramStart"/>
      <w:r w:rsidRPr="00746EE0">
        <w:t>are shown</w:t>
      </w:r>
      <w:proofErr w:type="gramEnd"/>
      <w:r w:rsidRPr="00746EE0">
        <w:t xml:space="preserve"> below.</w:t>
      </w:r>
    </w:p>
    <w:p w14:paraId="1A07A9EA" w14:textId="77777777" w:rsidR="00523843" w:rsidRPr="00746EE0" w:rsidRDefault="00523843" w:rsidP="00523843"/>
    <w:p w14:paraId="330E42A9" w14:textId="77777777" w:rsidR="00523843" w:rsidRPr="00746EE0" w:rsidRDefault="00523843" w:rsidP="00523843">
      <w:r w:rsidRPr="00746EE0">
        <w:rPr>
          <w:b/>
          <w:i/>
        </w:rPr>
        <w:t xml:space="preserve">Rhode Island. </w:t>
      </w:r>
      <w:r w:rsidRPr="00746EE0">
        <w:t>In Rhode Island, the actual program paid out approximately $176 million in benefits annually between 2012 and 2016. As seen in Exhibit X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3</w:t>
      </w:r>
      <w:r w:rsidRPr="00746EE0">
        <w:rPr>
          <w:b/>
          <w:u w:val="single"/>
        </w:rPr>
        <w:fldChar w:fldCharType="end"/>
      </w:r>
      <w:r w:rsidRPr="00746EE0">
        <w:rPr>
          <w:b/>
          <w:u w:val="single"/>
        </w:rPr>
        <w:t>.</w:t>
      </w:r>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w:t>
      </w:r>
      <w:proofErr w:type="spellStart"/>
      <w:r w:rsidRPr="00746EE0">
        <w:t>outlayed</w:t>
      </w:r>
      <w:proofErr w:type="spellEnd"/>
      <w:r w:rsidRPr="00746EE0">
        <w:t xml:space="preserve">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w:t>
      </w:r>
      <w:proofErr w:type="gramStart"/>
      <w:r w:rsidRPr="00746EE0">
        <w:t>But</w:t>
      </w:r>
      <w:proofErr w:type="gramEnd"/>
      <w:r w:rsidRPr="00746EE0">
        <w:t xml:space="preserve">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4</w:t>
      </w:r>
      <w:r w:rsidRPr="00746EE0">
        <w:rPr>
          <w:b/>
          <w:u w:val="single"/>
        </w:rPr>
        <w:fldChar w:fldCharType="end"/>
      </w:r>
      <w:r w:rsidRPr="00746EE0">
        <w:rPr>
          <w:b/>
          <w:u w:val="single"/>
        </w:rPr>
        <w:t>.</w:t>
      </w:r>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5</w:t>
      </w:r>
      <w:r w:rsidRPr="00746EE0">
        <w:rPr>
          <w:b/>
          <w:u w:val="single"/>
        </w:rPr>
        <w:fldChar w:fldCharType="end"/>
      </w:r>
      <w:r w:rsidRPr="00746EE0">
        <w:rPr>
          <w:b/>
          <w:u w:val="single"/>
        </w:rPr>
        <w:t>.</w:t>
      </w:r>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77777777" w:rsidR="00523843" w:rsidRPr="00B27B4A" w:rsidRDefault="00523843" w:rsidP="00523843">
      <w:pPr>
        <w:pStyle w:val="Heading3"/>
      </w:pPr>
      <w:r w:rsidRPr="00746EE0">
        <w:t>X.2.</w:t>
      </w:r>
      <w:r>
        <w:t>2</w:t>
      </w:r>
      <w:r w:rsidRPr="00746EE0">
        <w:tab/>
      </w:r>
      <w:r w:rsidRPr="00B27B4A">
        <w:rPr>
          <w:noProof/>
        </w:rPr>
        <w:t xml:space="preserve">FMLA-to-FMLA </w:t>
      </w:r>
      <w:r>
        <w:rPr>
          <w:noProof/>
        </w:rPr>
        <w:t>P</w:t>
      </w:r>
      <w:r w:rsidRPr="00B27B4A">
        <w:rPr>
          <w:noProof/>
        </w:rPr>
        <w:t xml:space="preserve">erformance in </w:t>
      </w:r>
      <w:r>
        <w:rPr>
          <w:noProof/>
        </w:rPr>
        <w:t>A</w:t>
      </w:r>
      <w:r w:rsidRPr="00B27B4A">
        <w:rPr>
          <w:noProof/>
        </w:rPr>
        <w:t>ggregate</w:t>
      </w:r>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77777777" w:rsidR="00523843" w:rsidRPr="00746EE0" w:rsidRDefault="00523843" w:rsidP="00523843">
      <w:pPr>
        <w:rPr>
          <w:noProof/>
        </w:rPr>
      </w:pPr>
      <w:r>
        <w:rPr>
          <w:b/>
          <w:i/>
          <w:noProof/>
        </w:rPr>
        <w:t>Leave Takers.</w:t>
      </w:r>
      <w:r w:rsidRPr="00746EE0">
        <w:rPr>
          <w:noProof/>
        </w:rPr>
        <w:t xml:space="preserve"> Exhibit X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6</w:t>
      </w:r>
      <w:r w:rsidRPr="00746EE0">
        <w:rPr>
          <w:b/>
          <w:u w:val="single"/>
        </w:rPr>
        <w:fldChar w:fldCharType="end"/>
      </w:r>
      <w:r w:rsidRPr="00746EE0">
        <w:rPr>
          <w:b/>
          <w:u w:val="single"/>
        </w:rPr>
        <w:t>.</w:t>
      </w:r>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77777777" w:rsidR="00523843" w:rsidRDefault="00523843" w:rsidP="00523843">
      <w:pPr>
        <w:rPr>
          <w:noProof/>
        </w:rPr>
      </w:pPr>
      <w:r>
        <w:rPr>
          <w:b/>
          <w:i/>
          <w:noProof/>
        </w:rPr>
        <w:t>Leaves Taken.</w:t>
      </w:r>
      <w:r w:rsidRPr="00746EE0">
        <w:rPr>
          <w:noProof/>
        </w:rPr>
        <w:t xml:space="preserve"> Exhibit X below is slightly different from Exhibit X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7</w:t>
      </w:r>
      <w:r w:rsidRPr="00746EE0">
        <w:rPr>
          <w:b/>
          <w:u w:val="single"/>
        </w:rPr>
        <w:fldChar w:fldCharType="end"/>
      </w:r>
      <w:r w:rsidRPr="00746EE0">
        <w:rPr>
          <w:b/>
          <w:u w:val="single"/>
        </w:rPr>
        <w:t>.</w:t>
      </w:r>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77777777"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X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8</w:t>
      </w:r>
      <w:r w:rsidRPr="00746EE0">
        <w:rPr>
          <w:b/>
          <w:u w:val="single"/>
        </w:rPr>
        <w:fldChar w:fldCharType="end"/>
      </w:r>
      <w:r w:rsidRPr="00746EE0">
        <w:rPr>
          <w:b/>
          <w:u w:val="single"/>
        </w:rPr>
        <w:t>.</w:t>
      </w:r>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77777777" w:rsidR="00523843" w:rsidRPr="00746EE0" w:rsidRDefault="00523843" w:rsidP="00523843">
      <w:r>
        <w:rPr>
          <w:b/>
          <w:i/>
          <w:noProof/>
        </w:rPr>
        <w:t>Leave Needers</w:t>
      </w:r>
      <w:r w:rsidRPr="00746EE0">
        <w:rPr>
          <w:b/>
          <w:i/>
          <w:noProof/>
        </w:rPr>
        <w:t xml:space="preserve">. </w:t>
      </w:r>
      <w:r w:rsidRPr="00746EE0">
        <w:t xml:space="preserve">Exhibit X below displays the predicted versus actual leave </w:t>
      </w:r>
      <w:proofErr w:type="spellStart"/>
      <w:r w:rsidRPr="00746EE0">
        <w:t>needers</w:t>
      </w:r>
      <w:proofErr w:type="spellEnd"/>
      <w:r w:rsidRPr="00746EE0">
        <w:t xml:space="preserve">. There were actually 4 million leave </w:t>
      </w:r>
      <w:proofErr w:type="spellStart"/>
      <w:r w:rsidRPr="00746EE0">
        <w:t>needers</w:t>
      </w:r>
      <w:proofErr w:type="spellEnd"/>
      <w:r w:rsidRPr="00746EE0">
        <w:t xml:space="preserve">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w:t>
      </w:r>
      <w:proofErr w:type="spellStart"/>
      <w:r w:rsidRPr="00746EE0">
        <w:t>needers</w:t>
      </w:r>
      <w:proofErr w:type="spellEnd"/>
      <w:r w:rsidRPr="00746EE0">
        <w:t xml:space="preserve">. </w:t>
      </w:r>
    </w:p>
    <w:p w14:paraId="3E5013CC" w14:textId="77777777" w:rsidR="00523843" w:rsidRPr="00746EE0" w:rsidRDefault="00523843" w:rsidP="00523843"/>
    <w:p w14:paraId="21144D2E"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9</w:t>
      </w:r>
      <w:r w:rsidRPr="00746EE0">
        <w:rPr>
          <w:b/>
          <w:u w:val="single"/>
        </w:rPr>
        <w:fldChar w:fldCharType="end"/>
      </w:r>
      <w:r w:rsidRPr="00746EE0">
        <w:rPr>
          <w:b/>
          <w:u w:val="single"/>
        </w:rPr>
        <w:t>.</w:t>
      </w:r>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3971172A" w:rsidR="00523843" w:rsidRPr="00B27B4A" w:rsidRDefault="00523843" w:rsidP="00523843">
      <w:pPr>
        <w:pStyle w:val="Heading3"/>
      </w:pPr>
      <w:r w:rsidRPr="00746EE0">
        <w:t>X.</w:t>
      </w:r>
      <w:r w:rsidR="00336800">
        <w:t>1</w:t>
      </w:r>
      <w:r w:rsidRPr="00746EE0">
        <w:t>.</w:t>
      </w:r>
      <w:r w:rsidR="00336800">
        <w:t>4</w:t>
      </w:r>
      <w:r w:rsidRPr="00746EE0">
        <w:tab/>
      </w:r>
      <w:r>
        <w:rPr>
          <w:noProof/>
        </w:rPr>
        <w:t>FMLA-to-FMLA I</w:t>
      </w:r>
      <w:r w:rsidRPr="00A56959">
        <w:rPr>
          <w:noProof/>
        </w:rPr>
        <w:t>ndividual-</w:t>
      </w:r>
      <w:r>
        <w:rPr>
          <w:noProof/>
        </w:rPr>
        <w:t>L</w:t>
      </w:r>
      <w:r w:rsidRPr="00A56959">
        <w:rPr>
          <w:noProof/>
        </w:rPr>
        <w:t xml:space="preserve">evel </w:t>
      </w:r>
      <w:r>
        <w:rPr>
          <w:noProof/>
        </w:rPr>
        <w:t>Performance</w:t>
      </w:r>
    </w:p>
    <w:p w14:paraId="377F142D" w14:textId="77777777" w:rsidR="00523843" w:rsidRPr="00746EE0" w:rsidRDefault="00523843" w:rsidP="00523843"/>
    <w:p w14:paraId="2135C629" w14:textId="77777777" w:rsidR="00523843" w:rsidRPr="00746EE0" w:rsidRDefault="00523843" w:rsidP="00523843">
      <w:r w:rsidRPr="00746EE0">
        <w:t xml:space="preserve">The previous subsection looking at aggregate performance of each method; how accurately they </w:t>
      </w:r>
      <w:proofErr w:type="gramStart"/>
      <w:r w:rsidRPr="00746EE0">
        <w:t>predicted</w:t>
      </w:r>
      <w:proofErr w:type="gramEnd"/>
      <w:r w:rsidRPr="00746EE0">
        <w:t xml:space="preserve"> “</w:t>
      </w:r>
      <w:r w:rsidRPr="00746EE0">
        <w:rPr>
          <w:i/>
        </w:rPr>
        <w:t>how many</w:t>
      </w:r>
      <w:r w:rsidRPr="00746EE0">
        <w:t xml:space="preserve"> individuals took leave/needed leave/etc.” </w:t>
      </w:r>
      <w:proofErr w:type="gramStart"/>
      <w:r w:rsidRPr="00746EE0">
        <w:t>But</w:t>
      </w:r>
      <w:proofErr w:type="gramEnd"/>
      <w:r w:rsidRPr="00746EE0">
        <w:t xml:space="preserve">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77777777" w:rsidR="00523843" w:rsidRDefault="00523843" w:rsidP="00523843">
      <w:r>
        <w:rPr>
          <w:b/>
          <w:i/>
          <w:noProof/>
        </w:rPr>
        <w:t>Leave Takers.</w:t>
      </w:r>
      <w:r w:rsidRPr="00746EE0">
        <w:rPr>
          <w:noProof/>
        </w:rPr>
        <w:t xml:space="preserve"> </w:t>
      </w:r>
      <w:r w:rsidRPr="00746EE0">
        <w:t>Exhibit X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 xml:space="preserve">often make errors. </w:t>
      </w:r>
      <w:proofErr w:type="gramStart"/>
      <w:r w:rsidRPr="00746EE0">
        <w:t>This is a strong indicator that conditional independence does not hold</w:t>
      </w:r>
      <w:proofErr w:type="gramEnd"/>
      <w:r w:rsidRPr="00746EE0">
        <w:t>; there are unobservable characteristics related to leave taking, which leads to biased predictive models. We are only able to use the limited set</w:t>
      </w:r>
      <w:r w:rsidRPr="00746EE0">
        <w:rPr>
          <w:rStyle w:val="FootnoteReference"/>
        </w:rPr>
        <w:footnoteReference w:id="13"/>
      </w:r>
      <w:r w:rsidRPr="00746EE0">
        <w:t xml:space="preserve"> of overlapping demographic characteristics between the FMLA and ACS surveys</w:t>
      </w:r>
      <w:proofErr w:type="gramStart"/>
      <w:r w:rsidRPr="00746EE0">
        <w:t>;</w:t>
      </w:r>
      <w:proofErr w:type="gramEnd"/>
      <w:r w:rsidRPr="00746EE0">
        <w:t xml:space="preserve">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10</w:t>
      </w:r>
      <w:r w:rsidRPr="00746EE0">
        <w:rPr>
          <w:b/>
          <w:u w:val="single"/>
        </w:rPr>
        <w:fldChar w:fldCharType="end"/>
      </w:r>
      <w:r w:rsidRPr="00746EE0">
        <w:rPr>
          <w:b/>
          <w:u w:val="single"/>
        </w:rPr>
        <w:t>.</w:t>
      </w:r>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0519276" w14:textId="77777777" w:rsidR="00523843" w:rsidRPr="00746EE0" w:rsidRDefault="00523843" w:rsidP="00523843"/>
    <w:p w14:paraId="046CA2E5" w14:textId="77777777" w:rsidR="00523843" w:rsidRDefault="00523843" w:rsidP="00523843"/>
    <w:p w14:paraId="56B1DF91" w14:textId="77777777" w:rsidR="00523843" w:rsidRPr="00746EE0" w:rsidRDefault="00523843" w:rsidP="00523843"/>
    <w:p w14:paraId="00DA963F" w14:textId="77777777" w:rsidR="00523843" w:rsidRPr="00746EE0" w:rsidRDefault="00523843" w:rsidP="00523843"/>
    <w:p w14:paraId="5CC296D2" w14:textId="77777777" w:rsidR="00523843" w:rsidRPr="00746EE0" w:rsidRDefault="00523843" w:rsidP="00523843"/>
    <w:p w14:paraId="3020EF60" w14:textId="77777777" w:rsidR="00523843" w:rsidRPr="00746EE0" w:rsidRDefault="00523843" w:rsidP="00523843">
      <w:r w:rsidRPr="00744F68">
        <w:rPr>
          <w:b/>
          <w:i/>
          <w:noProof/>
        </w:rPr>
        <w:t>Proportion of Pay Received from Employer</w:t>
      </w:r>
      <w:r w:rsidRPr="00746EE0">
        <w:rPr>
          <w:b/>
          <w:i/>
        </w:rPr>
        <w:t xml:space="preserve">. </w:t>
      </w:r>
      <w:r w:rsidRPr="00746EE0">
        <w:t xml:space="preserve">Exhibit X shows how each imputation method performs at predicting the correct proportion of leave pay received from their employer, compared to each other and to random draws. This is the proportion of individuals a method predicted the correct proportion of pay value for (out of the </w:t>
      </w:r>
      <w:proofErr w:type="gramStart"/>
      <w:r w:rsidRPr="00746EE0">
        <w:t>7</w:t>
      </w:r>
      <w:proofErr w:type="gramEnd"/>
      <w:r w:rsidRPr="00746EE0">
        <w:t xml:space="preserve">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w:t>
      </w:r>
      <w:proofErr w:type="gramStart"/>
      <w:r w:rsidRPr="00746EE0">
        <w:t>4</w:t>
      </w:r>
      <w:proofErr w:type="gramEnd"/>
      <w:r w:rsidRPr="00746EE0">
        <w:t xml:space="preserve">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11</w:t>
      </w:r>
      <w:r w:rsidRPr="00746EE0">
        <w:rPr>
          <w:b/>
          <w:u w:val="single"/>
        </w:rPr>
        <w:fldChar w:fldCharType="end"/>
      </w:r>
      <w:r w:rsidRPr="00746EE0">
        <w:rPr>
          <w:b/>
          <w:u w:val="single"/>
        </w:rPr>
        <w:t>.</w:t>
      </w:r>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77777777" w:rsidR="00523843" w:rsidRPr="00746EE0" w:rsidRDefault="00523843" w:rsidP="00523843">
      <w:r>
        <w:rPr>
          <w:b/>
          <w:i/>
        </w:rPr>
        <w:t xml:space="preserve">Leave </w:t>
      </w:r>
      <w:proofErr w:type="spellStart"/>
      <w:r>
        <w:rPr>
          <w:b/>
          <w:i/>
        </w:rPr>
        <w:t>Needers</w:t>
      </w:r>
      <w:proofErr w:type="spellEnd"/>
      <w:r w:rsidRPr="00746EE0">
        <w:rPr>
          <w:b/>
          <w:i/>
        </w:rPr>
        <w:t xml:space="preserve">. </w:t>
      </w:r>
      <w:r w:rsidRPr="00746EE0">
        <w:t>Exhibit X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12</w:t>
      </w:r>
      <w:r w:rsidRPr="00746EE0">
        <w:rPr>
          <w:b/>
          <w:u w:val="single"/>
        </w:rPr>
        <w:fldChar w:fldCharType="end"/>
      </w:r>
      <w:r w:rsidRPr="00746EE0">
        <w:rPr>
          <w:b/>
          <w:u w:val="single"/>
        </w:rPr>
        <w:t>.</w:t>
      </w:r>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 xml:space="preserve">The table below presents the list of parameters that </w:t>
      </w:r>
      <w:proofErr w:type="gramStart"/>
      <w:r w:rsidRPr="00746EE0">
        <w:t>were altered</w:t>
      </w:r>
      <w:proofErr w:type="gramEnd"/>
      <w:r w:rsidRPr="00746EE0">
        <w:t xml:space="preserve"> from state to state to conduct simulations of their actual state paid leave programs.</w:t>
      </w:r>
      <w:r>
        <w:t xml:space="preserve"> These are based on the real-world eligibility requirements for these state’s programs</w:t>
      </w:r>
    </w:p>
    <w:p w14:paraId="1404DA31" w14:textId="77777777" w:rsidR="00523843" w:rsidRPr="00746EE0" w:rsidRDefault="00523843" w:rsidP="00523843"/>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C53832">
        <w:trPr>
          <w:trHeight w:val="295"/>
          <w:tblHeader/>
        </w:trPr>
        <w:tc>
          <w:tcPr>
            <w:tcW w:w="2335" w:type="dxa"/>
            <w:shd w:val="clear" w:color="auto" w:fill="6C0000"/>
            <w:noWrap/>
            <w:vAlign w:val="center"/>
            <w:hideMark/>
          </w:tcPr>
          <w:p w14:paraId="193343F3" w14:textId="77777777" w:rsidR="00523843" w:rsidRPr="00112656" w:rsidRDefault="00523843" w:rsidP="00C53832">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C53832">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C53832">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C53832">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C53832">
            <w:pPr>
              <w:jc w:val="center"/>
              <w:rPr>
                <w:b/>
                <w:sz w:val="22"/>
              </w:rPr>
            </w:pPr>
            <w:r w:rsidRPr="00746EE0">
              <w:rPr>
                <w:b/>
                <w:sz w:val="22"/>
              </w:rPr>
              <w:t>Rhode Island</w:t>
            </w:r>
          </w:p>
        </w:tc>
      </w:tr>
      <w:tr w:rsidR="00523843" w:rsidRPr="00D50CA2" w14:paraId="6F4C590D" w14:textId="77777777" w:rsidTr="00C53832">
        <w:trPr>
          <w:trHeight w:val="295"/>
        </w:trPr>
        <w:tc>
          <w:tcPr>
            <w:tcW w:w="2335" w:type="dxa"/>
            <w:noWrap/>
            <w:hideMark/>
          </w:tcPr>
          <w:p w14:paraId="77B781EC" w14:textId="77777777" w:rsidR="00523843" w:rsidRPr="00112656" w:rsidRDefault="00523843" w:rsidP="00C53832">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C53832">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C53832">
            <w:pPr>
              <w:rPr>
                <w:sz w:val="20"/>
                <w:szCs w:val="20"/>
              </w:rPr>
            </w:pPr>
            <w:r w:rsidRPr="00746EE0">
              <w:rPr>
                <w:sz w:val="20"/>
                <w:szCs w:val="20"/>
              </w:rPr>
              <w:t>0.55</w:t>
            </w:r>
          </w:p>
        </w:tc>
        <w:tc>
          <w:tcPr>
            <w:tcW w:w="1080" w:type="dxa"/>
            <w:noWrap/>
            <w:hideMark/>
          </w:tcPr>
          <w:p w14:paraId="463F5E87" w14:textId="77777777" w:rsidR="00523843" w:rsidRPr="00112656" w:rsidRDefault="00523843" w:rsidP="00C53832">
            <w:pPr>
              <w:rPr>
                <w:sz w:val="20"/>
                <w:szCs w:val="20"/>
              </w:rPr>
            </w:pPr>
            <w:r w:rsidRPr="00746EE0">
              <w:rPr>
                <w:sz w:val="20"/>
                <w:szCs w:val="20"/>
              </w:rPr>
              <w:t>0.66</w:t>
            </w:r>
          </w:p>
        </w:tc>
        <w:tc>
          <w:tcPr>
            <w:tcW w:w="1170" w:type="dxa"/>
            <w:noWrap/>
            <w:hideMark/>
          </w:tcPr>
          <w:p w14:paraId="081A2D66" w14:textId="77777777" w:rsidR="00523843" w:rsidRPr="00112656" w:rsidRDefault="00523843" w:rsidP="00C53832">
            <w:pPr>
              <w:rPr>
                <w:sz w:val="20"/>
                <w:szCs w:val="20"/>
              </w:rPr>
            </w:pPr>
            <w:r w:rsidRPr="00746EE0">
              <w:rPr>
                <w:sz w:val="20"/>
                <w:szCs w:val="20"/>
              </w:rPr>
              <w:t>0.6</w:t>
            </w:r>
          </w:p>
        </w:tc>
      </w:tr>
      <w:tr w:rsidR="00523843" w:rsidRPr="00D50CA2" w14:paraId="7EDE0127" w14:textId="77777777" w:rsidTr="00C53832">
        <w:trPr>
          <w:trHeight w:val="295"/>
        </w:trPr>
        <w:tc>
          <w:tcPr>
            <w:tcW w:w="2335" w:type="dxa"/>
            <w:noWrap/>
            <w:hideMark/>
          </w:tcPr>
          <w:p w14:paraId="5F012E00"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own</w:t>
            </w:r>
          </w:p>
        </w:tc>
        <w:tc>
          <w:tcPr>
            <w:tcW w:w="3600" w:type="dxa"/>
          </w:tcPr>
          <w:p w14:paraId="4B4E8D97"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C53832">
            <w:pPr>
              <w:rPr>
                <w:sz w:val="20"/>
                <w:szCs w:val="20"/>
              </w:rPr>
            </w:pPr>
            <w:r w:rsidRPr="00746EE0">
              <w:rPr>
                <w:sz w:val="20"/>
                <w:szCs w:val="20"/>
              </w:rPr>
              <w:t>260</w:t>
            </w:r>
          </w:p>
        </w:tc>
        <w:tc>
          <w:tcPr>
            <w:tcW w:w="1080" w:type="dxa"/>
            <w:noWrap/>
            <w:hideMark/>
          </w:tcPr>
          <w:p w14:paraId="0EDDCEF7" w14:textId="77777777" w:rsidR="00523843" w:rsidRPr="00112656" w:rsidRDefault="00523843" w:rsidP="00C53832">
            <w:pPr>
              <w:rPr>
                <w:sz w:val="20"/>
                <w:szCs w:val="20"/>
              </w:rPr>
            </w:pPr>
            <w:r w:rsidRPr="00746EE0">
              <w:rPr>
                <w:sz w:val="20"/>
                <w:szCs w:val="20"/>
              </w:rPr>
              <w:t>130</w:t>
            </w:r>
          </w:p>
        </w:tc>
        <w:tc>
          <w:tcPr>
            <w:tcW w:w="1170" w:type="dxa"/>
            <w:noWrap/>
            <w:hideMark/>
          </w:tcPr>
          <w:p w14:paraId="6E599CB7" w14:textId="77777777" w:rsidR="00523843" w:rsidRPr="00112656" w:rsidRDefault="00523843" w:rsidP="00C53832">
            <w:pPr>
              <w:rPr>
                <w:sz w:val="20"/>
                <w:szCs w:val="20"/>
              </w:rPr>
            </w:pPr>
            <w:r w:rsidRPr="00746EE0">
              <w:rPr>
                <w:sz w:val="20"/>
                <w:szCs w:val="20"/>
              </w:rPr>
              <w:t>150</w:t>
            </w:r>
          </w:p>
        </w:tc>
      </w:tr>
      <w:tr w:rsidR="00523843" w:rsidRPr="00D50CA2" w14:paraId="22100B1D" w14:textId="77777777" w:rsidTr="00C53832">
        <w:trPr>
          <w:trHeight w:val="295"/>
        </w:trPr>
        <w:tc>
          <w:tcPr>
            <w:tcW w:w="2335" w:type="dxa"/>
            <w:noWrap/>
            <w:hideMark/>
          </w:tcPr>
          <w:p w14:paraId="25DF2BEE"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illspouse</w:t>
            </w:r>
            <w:proofErr w:type="spellEnd"/>
          </w:p>
        </w:tc>
        <w:tc>
          <w:tcPr>
            <w:tcW w:w="3600" w:type="dxa"/>
          </w:tcPr>
          <w:p w14:paraId="7DA51F8D"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C53832">
            <w:pPr>
              <w:rPr>
                <w:sz w:val="20"/>
                <w:szCs w:val="20"/>
              </w:rPr>
            </w:pPr>
            <w:r w:rsidRPr="00746EE0">
              <w:rPr>
                <w:sz w:val="20"/>
                <w:szCs w:val="20"/>
              </w:rPr>
              <w:t>30</w:t>
            </w:r>
          </w:p>
        </w:tc>
        <w:tc>
          <w:tcPr>
            <w:tcW w:w="1080" w:type="dxa"/>
            <w:noWrap/>
            <w:hideMark/>
          </w:tcPr>
          <w:p w14:paraId="353F6ECC" w14:textId="77777777" w:rsidR="00523843" w:rsidRPr="00112656" w:rsidRDefault="00523843" w:rsidP="00C53832">
            <w:pPr>
              <w:rPr>
                <w:sz w:val="20"/>
                <w:szCs w:val="20"/>
              </w:rPr>
            </w:pPr>
            <w:r w:rsidRPr="00746EE0">
              <w:rPr>
                <w:sz w:val="20"/>
                <w:szCs w:val="20"/>
              </w:rPr>
              <w:t>30</w:t>
            </w:r>
          </w:p>
        </w:tc>
        <w:tc>
          <w:tcPr>
            <w:tcW w:w="1170" w:type="dxa"/>
            <w:noWrap/>
            <w:hideMark/>
          </w:tcPr>
          <w:p w14:paraId="5D8A69F7" w14:textId="77777777" w:rsidR="00523843" w:rsidRPr="00112656" w:rsidRDefault="00523843" w:rsidP="00C53832">
            <w:pPr>
              <w:rPr>
                <w:sz w:val="20"/>
                <w:szCs w:val="20"/>
              </w:rPr>
            </w:pPr>
            <w:r w:rsidRPr="00746EE0">
              <w:rPr>
                <w:sz w:val="20"/>
                <w:szCs w:val="20"/>
              </w:rPr>
              <w:t>20</w:t>
            </w:r>
          </w:p>
        </w:tc>
      </w:tr>
      <w:tr w:rsidR="00523843" w:rsidRPr="00D50CA2" w14:paraId="7E9459FB" w14:textId="77777777" w:rsidTr="00C53832">
        <w:trPr>
          <w:trHeight w:val="295"/>
        </w:trPr>
        <w:tc>
          <w:tcPr>
            <w:tcW w:w="2335" w:type="dxa"/>
            <w:noWrap/>
            <w:hideMark/>
          </w:tcPr>
          <w:p w14:paraId="5C871DF7"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illchild</w:t>
            </w:r>
            <w:proofErr w:type="spellEnd"/>
          </w:p>
        </w:tc>
        <w:tc>
          <w:tcPr>
            <w:tcW w:w="3600" w:type="dxa"/>
          </w:tcPr>
          <w:p w14:paraId="4695830B" w14:textId="77777777" w:rsidR="00523843" w:rsidRPr="000664A8" w:rsidRDefault="00523843" w:rsidP="00C53832">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C53832">
            <w:pPr>
              <w:rPr>
                <w:sz w:val="20"/>
                <w:szCs w:val="20"/>
              </w:rPr>
            </w:pPr>
            <w:r w:rsidRPr="00746EE0">
              <w:rPr>
                <w:sz w:val="20"/>
                <w:szCs w:val="20"/>
              </w:rPr>
              <w:t>30</w:t>
            </w:r>
          </w:p>
        </w:tc>
        <w:tc>
          <w:tcPr>
            <w:tcW w:w="1080" w:type="dxa"/>
            <w:noWrap/>
            <w:hideMark/>
          </w:tcPr>
          <w:p w14:paraId="1F4F0DF6" w14:textId="77777777" w:rsidR="00523843" w:rsidRPr="00112656" w:rsidRDefault="00523843" w:rsidP="00C53832">
            <w:pPr>
              <w:rPr>
                <w:sz w:val="20"/>
                <w:szCs w:val="20"/>
              </w:rPr>
            </w:pPr>
            <w:r w:rsidRPr="00746EE0">
              <w:rPr>
                <w:sz w:val="20"/>
                <w:szCs w:val="20"/>
              </w:rPr>
              <w:t>30</w:t>
            </w:r>
          </w:p>
        </w:tc>
        <w:tc>
          <w:tcPr>
            <w:tcW w:w="1170" w:type="dxa"/>
            <w:noWrap/>
            <w:hideMark/>
          </w:tcPr>
          <w:p w14:paraId="36D75994" w14:textId="77777777" w:rsidR="00523843" w:rsidRPr="00112656" w:rsidRDefault="00523843" w:rsidP="00C53832">
            <w:pPr>
              <w:rPr>
                <w:sz w:val="20"/>
                <w:szCs w:val="20"/>
              </w:rPr>
            </w:pPr>
            <w:r w:rsidRPr="00746EE0">
              <w:rPr>
                <w:sz w:val="20"/>
                <w:szCs w:val="20"/>
              </w:rPr>
              <w:t>20</w:t>
            </w:r>
          </w:p>
        </w:tc>
      </w:tr>
      <w:tr w:rsidR="00523843" w:rsidRPr="00D50CA2" w14:paraId="66DF9558" w14:textId="77777777" w:rsidTr="00C53832">
        <w:trPr>
          <w:trHeight w:val="295"/>
        </w:trPr>
        <w:tc>
          <w:tcPr>
            <w:tcW w:w="2335" w:type="dxa"/>
            <w:noWrap/>
            <w:hideMark/>
          </w:tcPr>
          <w:p w14:paraId="1C4CDC82"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illparent</w:t>
            </w:r>
            <w:proofErr w:type="spellEnd"/>
          </w:p>
        </w:tc>
        <w:tc>
          <w:tcPr>
            <w:tcW w:w="3600" w:type="dxa"/>
          </w:tcPr>
          <w:p w14:paraId="4BB43779" w14:textId="77777777" w:rsidR="00523843" w:rsidRPr="000664A8" w:rsidRDefault="00523843" w:rsidP="00C53832">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C53832">
            <w:pPr>
              <w:rPr>
                <w:sz w:val="20"/>
                <w:szCs w:val="20"/>
              </w:rPr>
            </w:pPr>
            <w:r w:rsidRPr="00746EE0">
              <w:rPr>
                <w:sz w:val="20"/>
                <w:szCs w:val="20"/>
              </w:rPr>
              <w:t>30</w:t>
            </w:r>
          </w:p>
        </w:tc>
        <w:tc>
          <w:tcPr>
            <w:tcW w:w="1080" w:type="dxa"/>
            <w:noWrap/>
            <w:hideMark/>
          </w:tcPr>
          <w:p w14:paraId="17DF3E38" w14:textId="77777777" w:rsidR="00523843" w:rsidRPr="00112656" w:rsidRDefault="00523843" w:rsidP="00C53832">
            <w:pPr>
              <w:rPr>
                <w:sz w:val="20"/>
                <w:szCs w:val="20"/>
              </w:rPr>
            </w:pPr>
            <w:r w:rsidRPr="00746EE0">
              <w:rPr>
                <w:sz w:val="20"/>
                <w:szCs w:val="20"/>
              </w:rPr>
              <w:t>30</w:t>
            </w:r>
          </w:p>
        </w:tc>
        <w:tc>
          <w:tcPr>
            <w:tcW w:w="1170" w:type="dxa"/>
            <w:noWrap/>
            <w:hideMark/>
          </w:tcPr>
          <w:p w14:paraId="6A62AEFA" w14:textId="77777777" w:rsidR="00523843" w:rsidRPr="00112656" w:rsidRDefault="00523843" w:rsidP="00C53832">
            <w:pPr>
              <w:rPr>
                <w:sz w:val="20"/>
                <w:szCs w:val="20"/>
              </w:rPr>
            </w:pPr>
            <w:r w:rsidRPr="00746EE0">
              <w:rPr>
                <w:sz w:val="20"/>
                <w:szCs w:val="20"/>
              </w:rPr>
              <w:t>20</w:t>
            </w:r>
          </w:p>
        </w:tc>
      </w:tr>
      <w:tr w:rsidR="00523843" w:rsidRPr="00D50CA2" w14:paraId="32C09D06" w14:textId="77777777" w:rsidTr="00C53832">
        <w:trPr>
          <w:trHeight w:val="295"/>
        </w:trPr>
        <w:tc>
          <w:tcPr>
            <w:tcW w:w="2335" w:type="dxa"/>
            <w:noWrap/>
            <w:hideMark/>
          </w:tcPr>
          <w:p w14:paraId="2A7139B8"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matdis</w:t>
            </w:r>
            <w:proofErr w:type="spellEnd"/>
          </w:p>
        </w:tc>
        <w:tc>
          <w:tcPr>
            <w:tcW w:w="3600" w:type="dxa"/>
          </w:tcPr>
          <w:p w14:paraId="54C01F22"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C53832">
            <w:pPr>
              <w:rPr>
                <w:sz w:val="20"/>
                <w:szCs w:val="20"/>
              </w:rPr>
            </w:pPr>
            <w:r w:rsidRPr="00746EE0">
              <w:rPr>
                <w:sz w:val="20"/>
                <w:szCs w:val="20"/>
              </w:rPr>
              <w:t>260</w:t>
            </w:r>
          </w:p>
        </w:tc>
        <w:tc>
          <w:tcPr>
            <w:tcW w:w="1080" w:type="dxa"/>
            <w:noWrap/>
            <w:hideMark/>
          </w:tcPr>
          <w:p w14:paraId="20C421FF" w14:textId="77777777" w:rsidR="00523843" w:rsidRPr="00112656" w:rsidRDefault="00523843" w:rsidP="00C53832">
            <w:pPr>
              <w:rPr>
                <w:sz w:val="20"/>
                <w:szCs w:val="20"/>
              </w:rPr>
            </w:pPr>
            <w:r w:rsidRPr="00746EE0">
              <w:rPr>
                <w:sz w:val="20"/>
                <w:szCs w:val="20"/>
              </w:rPr>
              <w:t>130</w:t>
            </w:r>
          </w:p>
        </w:tc>
        <w:tc>
          <w:tcPr>
            <w:tcW w:w="1170" w:type="dxa"/>
            <w:noWrap/>
            <w:hideMark/>
          </w:tcPr>
          <w:p w14:paraId="1F58F520" w14:textId="77777777" w:rsidR="00523843" w:rsidRPr="00112656" w:rsidRDefault="00523843" w:rsidP="00C53832">
            <w:pPr>
              <w:rPr>
                <w:sz w:val="20"/>
                <w:szCs w:val="20"/>
              </w:rPr>
            </w:pPr>
            <w:r w:rsidRPr="00746EE0">
              <w:rPr>
                <w:sz w:val="20"/>
                <w:szCs w:val="20"/>
              </w:rPr>
              <w:t>150</w:t>
            </w:r>
          </w:p>
        </w:tc>
      </w:tr>
      <w:tr w:rsidR="00523843" w:rsidRPr="00D50CA2" w14:paraId="63834647" w14:textId="77777777" w:rsidTr="00C53832">
        <w:trPr>
          <w:trHeight w:val="295"/>
        </w:trPr>
        <w:tc>
          <w:tcPr>
            <w:tcW w:w="2335" w:type="dxa"/>
            <w:noWrap/>
            <w:hideMark/>
          </w:tcPr>
          <w:p w14:paraId="2254C533"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bond</w:t>
            </w:r>
          </w:p>
        </w:tc>
        <w:tc>
          <w:tcPr>
            <w:tcW w:w="3600" w:type="dxa"/>
          </w:tcPr>
          <w:p w14:paraId="291DFD16"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C53832">
            <w:pPr>
              <w:rPr>
                <w:sz w:val="20"/>
                <w:szCs w:val="20"/>
              </w:rPr>
            </w:pPr>
            <w:r w:rsidRPr="00746EE0">
              <w:rPr>
                <w:sz w:val="20"/>
                <w:szCs w:val="20"/>
              </w:rPr>
              <w:t>30</w:t>
            </w:r>
          </w:p>
        </w:tc>
        <w:tc>
          <w:tcPr>
            <w:tcW w:w="1080" w:type="dxa"/>
            <w:noWrap/>
            <w:hideMark/>
          </w:tcPr>
          <w:p w14:paraId="01CC165C" w14:textId="77777777" w:rsidR="00523843" w:rsidRPr="00112656" w:rsidRDefault="00523843" w:rsidP="00C53832">
            <w:pPr>
              <w:rPr>
                <w:sz w:val="20"/>
                <w:szCs w:val="20"/>
              </w:rPr>
            </w:pPr>
            <w:r w:rsidRPr="00746EE0">
              <w:rPr>
                <w:sz w:val="20"/>
                <w:szCs w:val="20"/>
              </w:rPr>
              <w:t>30</w:t>
            </w:r>
          </w:p>
        </w:tc>
        <w:tc>
          <w:tcPr>
            <w:tcW w:w="1170" w:type="dxa"/>
            <w:noWrap/>
            <w:hideMark/>
          </w:tcPr>
          <w:p w14:paraId="0D82870A" w14:textId="77777777" w:rsidR="00523843" w:rsidRPr="00112656" w:rsidRDefault="00523843" w:rsidP="00C53832">
            <w:pPr>
              <w:rPr>
                <w:sz w:val="20"/>
                <w:szCs w:val="20"/>
              </w:rPr>
            </w:pPr>
            <w:r w:rsidRPr="00746EE0">
              <w:rPr>
                <w:sz w:val="20"/>
                <w:szCs w:val="20"/>
              </w:rPr>
              <w:t>20</w:t>
            </w:r>
          </w:p>
        </w:tc>
      </w:tr>
      <w:tr w:rsidR="00523843" w:rsidRPr="00D50CA2" w14:paraId="5521C5F6" w14:textId="77777777" w:rsidTr="00C53832">
        <w:trPr>
          <w:trHeight w:val="295"/>
        </w:trPr>
        <w:tc>
          <w:tcPr>
            <w:tcW w:w="2335" w:type="dxa"/>
            <w:noWrap/>
            <w:hideMark/>
          </w:tcPr>
          <w:p w14:paraId="3E2BF2C0" w14:textId="77777777" w:rsidR="00523843" w:rsidRPr="00112656" w:rsidRDefault="00523843" w:rsidP="00C53832">
            <w:pPr>
              <w:rPr>
                <w:sz w:val="20"/>
                <w:szCs w:val="20"/>
              </w:rPr>
            </w:pPr>
            <w:proofErr w:type="spellStart"/>
            <w:r w:rsidRPr="00746EE0">
              <w:rPr>
                <w:sz w:val="20"/>
                <w:szCs w:val="20"/>
              </w:rPr>
              <w:lastRenderedPageBreak/>
              <w:t>maxlen</w:t>
            </w:r>
            <w:proofErr w:type="spellEnd"/>
            <w:r>
              <w:rPr>
                <w:sz w:val="20"/>
                <w:szCs w:val="20"/>
              </w:rPr>
              <w:t xml:space="preserve"> </w:t>
            </w:r>
            <w:r w:rsidRPr="00746EE0">
              <w:rPr>
                <w:sz w:val="20"/>
                <w:szCs w:val="20"/>
              </w:rPr>
              <w:t>DI</w:t>
            </w:r>
          </w:p>
        </w:tc>
        <w:tc>
          <w:tcPr>
            <w:tcW w:w="3600" w:type="dxa"/>
          </w:tcPr>
          <w:p w14:paraId="370C8B3D"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C53832">
            <w:pPr>
              <w:rPr>
                <w:sz w:val="20"/>
                <w:szCs w:val="20"/>
              </w:rPr>
            </w:pPr>
            <w:r w:rsidRPr="00746EE0">
              <w:rPr>
                <w:sz w:val="20"/>
                <w:szCs w:val="20"/>
              </w:rPr>
              <w:t>260</w:t>
            </w:r>
          </w:p>
        </w:tc>
        <w:tc>
          <w:tcPr>
            <w:tcW w:w="1080" w:type="dxa"/>
            <w:noWrap/>
            <w:hideMark/>
          </w:tcPr>
          <w:p w14:paraId="64F72906" w14:textId="77777777" w:rsidR="00523843" w:rsidRPr="00112656" w:rsidRDefault="00523843" w:rsidP="00C53832">
            <w:pPr>
              <w:rPr>
                <w:sz w:val="20"/>
                <w:szCs w:val="20"/>
              </w:rPr>
            </w:pPr>
            <w:r w:rsidRPr="00746EE0">
              <w:rPr>
                <w:sz w:val="20"/>
                <w:szCs w:val="20"/>
              </w:rPr>
              <w:t>130</w:t>
            </w:r>
          </w:p>
        </w:tc>
        <w:tc>
          <w:tcPr>
            <w:tcW w:w="1170" w:type="dxa"/>
            <w:noWrap/>
            <w:hideMark/>
          </w:tcPr>
          <w:p w14:paraId="78EDC815" w14:textId="77777777" w:rsidR="00523843" w:rsidRPr="00112656" w:rsidRDefault="00523843" w:rsidP="00C53832">
            <w:pPr>
              <w:rPr>
                <w:sz w:val="20"/>
                <w:szCs w:val="20"/>
              </w:rPr>
            </w:pPr>
            <w:r w:rsidRPr="00746EE0">
              <w:rPr>
                <w:sz w:val="20"/>
                <w:szCs w:val="20"/>
              </w:rPr>
              <w:t>150</w:t>
            </w:r>
          </w:p>
        </w:tc>
      </w:tr>
      <w:tr w:rsidR="00523843" w:rsidRPr="00D50CA2" w14:paraId="344FE7A4" w14:textId="77777777" w:rsidTr="00C53832">
        <w:trPr>
          <w:trHeight w:val="295"/>
        </w:trPr>
        <w:tc>
          <w:tcPr>
            <w:tcW w:w="2335" w:type="dxa"/>
            <w:noWrap/>
            <w:hideMark/>
          </w:tcPr>
          <w:p w14:paraId="0BB463C9"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PFL</w:t>
            </w:r>
          </w:p>
        </w:tc>
        <w:tc>
          <w:tcPr>
            <w:tcW w:w="3600" w:type="dxa"/>
          </w:tcPr>
          <w:p w14:paraId="2264BB56"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C53832">
            <w:pPr>
              <w:rPr>
                <w:sz w:val="20"/>
                <w:szCs w:val="20"/>
              </w:rPr>
            </w:pPr>
            <w:r w:rsidRPr="00746EE0">
              <w:rPr>
                <w:sz w:val="20"/>
                <w:szCs w:val="20"/>
              </w:rPr>
              <w:t>30</w:t>
            </w:r>
          </w:p>
        </w:tc>
        <w:tc>
          <w:tcPr>
            <w:tcW w:w="1080" w:type="dxa"/>
            <w:noWrap/>
            <w:hideMark/>
          </w:tcPr>
          <w:p w14:paraId="267E5741" w14:textId="77777777" w:rsidR="00523843" w:rsidRPr="00112656" w:rsidRDefault="00523843" w:rsidP="00C53832">
            <w:pPr>
              <w:rPr>
                <w:sz w:val="20"/>
                <w:szCs w:val="20"/>
              </w:rPr>
            </w:pPr>
            <w:r w:rsidRPr="00746EE0">
              <w:rPr>
                <w:sz w:val="20"/>
                <w:szCs w:val="20"/>
              </w:rPr>
              <w:t>30</w:t>
            </w:r>
          </w:p>
        </w:tc>
        <w:tc>
          <w:tcPr>
            <w:tcW w:w="1170" w:type="dxa"/>
            <w:noWrap/>
            <w:hideMark/>
          </w:tcPr>
          <w:p w14:paraId="57E62CC2" w14:textId="77777777" w:rsidR="00523843" w:rsidRPr="00112656" w:rsidRDefault="00523843" w:rsidP="00C53832">
            <w:pPr>
              <w:rPr>
                <w:sz w:val="20"/>
                <w:szCs w:val="20"/>
              </w:rPr>
            </w:pPr>
            <w:r w:rsidRPr="00746EE0">
              <w:rPr>
                <w:sz w:val="20"/>
                <w:szCs w:val="20"/>
              </w:rPr>
              <w:t>20</w:t>
            </w:r>
          </w:p>
        </w:tc>
      </w:tr>
      <w:tr w:rsidR="00523843" w:rsidRPr="00D50CA2" w14:paraId="0D061088" w14:textId="77777777" w:rsidTr="00C53832">
        <w:trPr>
          <w:trHeight w:val="295"/>
        </w:trPr>
        <w:tc>
          <w:tcPr>
            <w:tcW w:w="2335" w:type="dxa"/>
            <w:noWrap/>
            <w:hideMark/>
          </w:tcPr>
          <w:p w14:paraId="78765E42" w14:textId="77777777" w:rsidR="00523843" w:rsidRPr="00112656" w:rsidRDefault="00523843" w:rsidP="00C53832">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total</w:t>
            </w:r>
          </w:p>
        </w:tc>
        <w:tc>
          <w:tcPr>
            <w:tcW w:w="3600" w:type="dxa"/>
          </w:tcPr>
          <w:p w14:paraId="700B0874" w14:textId="77777777" w:rsidR="00523843" w:rsidRPr="000664A8" w:rsidRDefault="00523843" w:rsidP="00C53832">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C53832">
            <w:pPr>
              <w:rPr>
                <w:sz w:val="20"/>
                <w:szCs w:val="20"/>
              </w:rPr>
            </w:pPr>
            <w:r w:rsidRPr="00746EE0">
              <w:rPr>
                <w:sz w:val="20"/>
                <w:szCs w:val="20"/>
              </w:rPr>
              <w:t>260</w:t>
            </w:r>
          </w:p>
        </w:tc>
        <w:tc>
          <w:tcPr>
            <w:tcW w:w="1080" w:type="dxa"/>
            <w:noWrap/>
            <w:hideMark/>
          </w:tcPr>
          <w:p w14:paraId="0B01FD96" w14:textId="77777777" w:rsidR="00523843" w:rsidRPr="00112656" w:rsidRDefault="00523843" w:rsidP="00C53832">
            <w:pPr>
              <w:rPr>
                <w:sz w:val="20"/>
                <w:szCs w:val="20"/>
              </w:rPr>
            </w:pPr>
            <w:r w:rsidRPr="00746EE0">
              <w:rPr>
                <w:sz w:val="20"/>
                <w:szCs w:val="20"/>
              </w:rPr>
              <w:t>130</w:t>
            </w:r>
          </w:p>
        </w:tc>
        <w:tc>
          <w:tcPr>
            <w:tcW w:w="1170" w:type="dxa"/>
            <w:noWrap/>
            <w:hideMark/>
          </w:tcPr>
          <w:p w14:paraId="666A09C7" w14:textId="77777777" w:rsidR="00523843" w:rsidRPr="00112656" w:rsidRDefault="00523843" w:rsidP="00C53832">
            <w:pPr>
              <w:rPr>
                <w:sz w:val="20"/>
                <w:szCs w:val="20"/>
              </w:rPr>
            </w:pPr>
            <w:r w:rsidRPr="00746EE0">
              <w:rPr>
                <w:sz w:val="20"/>
                <w:szCs w:val="20"/>
              </w:rPr>
              <w:t>150</w:t>
            </w:r>
          </w:p>
        </w:tc>
      </w:tr>
      <w:tr w:rsidR="00523843" w:rsidRPr="00D50CA2" w14:paraId="1A690D74" w14:textId="77777777" w:rsidTr="00C53832">
        <w:trPr>
          <w:trHeight w:val="295"/>
        </w:trPr>
        <w:tc>
          <w:tcPr>
            <w:tcW w:w="2335" w:type="dxa"/>
            <w:noWrap/>
            <w:hideMark/>
          </w:tcPr>
          <w:p w14:paraId="3CB4E0D6" w14:textId="77777777" w:rsidR="00523843" w:rsidRPr="00112656" w:rsidRDefault="00523843" w:rsidP="00C53832">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C53832">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C53832">
            <w:pPr>
              <w:rPr>
                <w:sz w:val="20"/>
                <w:szCs w:val="20"/>
              </w:rPr>
            </w:pPr>
            <w:r w:rsidRPr="00746EE0">
              <w:rPr>
                <w:sz w:val="20"/>
                <w:szCs w:val="20"/>
              </w:rPr>
              <w:t>1216</w:t>
            </w:r>
          </w:p>
        </w:tc>
        <w:tc>
          <w:tcPr>
            <w:tcW w:w="1080" w:type="dxa"/>
            <w:noWrap/>
            <w:hideMark/>
          </w:tcPr>
          <w:p w14:paraId="64B35911" w14:textId="77777777" w:rsidR="00523843" w:rsidRPr="00112656" w:rsidRDefault="00523843" w:rsidP="00C53832">
            <w:pPr>
              <w:rPr>
                <w:sz w:val="20"/>
                <w:szCs w:val="20"/>
              </w:rPr>
            </w:pPr>
            <w:r w:rsidRPr="00746EE0">
              <w:rPr>
                <w:sz w:val="20"/>
                <w:szCs w:val="20"/>
              </w:rPr>
              <w:t>594</w:t>
            </w:r>
          </w:p>
        </w:tc>
        <w:tc>
          <w:tcPr>
            <w:tcW w:w="1170" w:type="dxa"/>
            <w:noWrap/>
            <w:hideMark/>
          </w:tcPr>
          <w:p w14:paraId="4F6CC25B" w14:textId="77777777" w:rsidR="00523843" w:rsidRPr="00112656" w:rsidRDefault="00523843" w:rsidP="00C53832">
            <w:pPr>
              <w:rPr>
                <w:sz w:val="20"/>
                <w:szCs w:val="20"/>
              </w:rPr>
            </w:pPr>
            <w:r w:rsidRPr="00746EE0">
              <w:rPr>
                <w:sz w:val="20"/>
                <w:szCs w:val="20"/>
              </w:rPr>
              <w:t>None</w:t>
            </w:r>
          </w:p>
        </w:tc>
      </w:tr>
      <w:tr w:rsidR="00523843" w:rsidRPr="00D50CA2" w14:paraId="3BD85D17" w14:textId="77777777" w:rsidTr="00C53832">
        <w:trPr>
          <w:trHeight w:val="295"/>
        </w:trPr>
        <w:tc>
          <w:tcPr>
            <w:tcW w:w="2335" w:type="dxa"/>
            <w:noWrap/>
            <w:hideMark/>
          </w:tcPr>
          <w:p w14:paraId="4B35E04D" w14:textId="77777777" w:rsidR="00523843" w:rsidRPr="00112656" w:rsidRDefault="00523843" w:rsidP="00C53832">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C53832">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C53832">
            <w:pPr>
              <w:rPr>
                <w:sz w:val="20"/>
                <w:szCs w:val="20"/>
              </w:rPr>
            </w:pPr>
            <w:r w:rsidRPr="00746EE0">
              <w:rPr>
                <w:sz w:val="20"/>
                <w:szCs w:val="20"/>
              </w:rPr>
              <w:t>None</w:t>
            </w:r>
          </w:p>
        </w:tc>
        <w:tc>
          <w:tcPr>
            <w:tcW w:w="1080" w:type="dxa"/>
            <w:noWrap/>
            <w:hideMark/>
          </w:tcPr>
          <w:p w14:paraId="1639A49E" w14:textId="77777777" w:rsidR="00523843" w:rsidRPr="00112656" w:rsidRDefault="00523843" w:rsidP="00C53832">
            <w:pPr>
              <w:rPr>
                <w:sz w:val="20"/>
                <w:szCs w:val="20"/>
              </w:rPr>
            </w:pPr>
            <w:r w:rsidRPr="00746EE0">
              <w:rPr>
                <w:sz w:val="20"/>
                <w:szCs w:val="20"/>
              </w:rPr>
              <w:t>None</w:t>
            </w:r>
          </w:p>
        </w:tc>
        <w:tc>
          <w:tcPr>
            <w:tcW w:w="1170" w:type="dxa"/>
            <w:noWrap/>
            <w:hideMark/>
          </w:tcPr>
          <w:p w14:paraId="3C6CFAA5" w14:textId="77777777" w:rsidR="00523843" w:rsidRPr="00112656" w:rsidRDefault="00523843" w:rsidP="00C53832">
            <w:pPr>
              <w:rPr>
                <w:sz w:val="20"/>
                <w:szCs w:val="20"/>
              </w:rPr>
            </w:pPr>
            <w:r w:rsidRPr="00746EE0">
              <w:rPr>
                <w:sz w:val="20"/>
                <w:szCs w:val="20"/>
              </w:rPr>
              <w:t>0.85</w:t>
            </w:r>
          </w:p>
        </w:tc>
      </w:tr>
      <w:tr w:rsidR="00523843" w:rsidRPr="00D50CA2" w14:paraId="7CEC0B4D" w14:textId="77777777" w:rsidTr="00C53832">
        <w:trPr>
          <w:trHeight w:val="295"/>
        </w:trPr>
        <w:tc>
          <w:tcPr>
            <w:tcW w:w="2335" w:type="dxa"/>
            <w:noWrap/>
            <w:hideMark/>
          </w:tcPr>
          <w:p w14:paraId="76780A54" w14:textId="77777777" w:rsidR="00523843" w:rsidRPr="00112656" w:rsidRDefault="00523843" w:rsidP="00C53832">
            <w:pPr>
              <w:rPr>
                <w:sz w:val="20"/>
                <w:szCs w:val="20"/>
              </w:rPr>
            </w:pPr>
            <w:r w:rsidRPr="00746EE0">
              <w:rPr>
                <w:sz w:val="20"/>
                <w:szCs w:val="20"/>
              </w:rPr>
              <w:t>earnings</w:t>
            </w:r>
          </w:p>
        </w:tc>
        <w:tc>
          <w:tcPr>
            <w:tcW w:w="3600" w:type="dxa"/>
          </w:tcPr>
          <w:p w14:paraId="76312396" w14:textId="77777777" w:rsidR="00523843" w:rsidRPr="00746EE0" w:rsidRDefault="00523843" w:rsidP="00C53832">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C53832">
            <w:pPr>
              <w:rPr>
                <w:sz w:val="20"/>
                <w:szCs w:val="20"/>
              </w:rPr>
            </w:pPr>
          </w:p>
        </w:tc>
        <w:tc>
          <w:tcPr>
            <w:tcW w:w="1260" w:type="dxa"/>
            <w:noWrap/>
            <w:hideMark/>
          </w:tcPr>
          <w:p w14:paraId="6914281E" w14:textId="77777777" w:rsidR="00523843" w:rsidRPr="00112656" w:rsidRDefault="00523843" w:rsidP="00C53832">
            <w:pPr>
              <w:rPr>
                <w:sz w:val="20"/>
                <w:szCs w:val="20"/>
              </w:rPr>
            </w:pPr>
            <w:r w:rsidRPr="00746EE0">
              <w:rPr>
                <w:sz w:val="20"/>
                <w:szCs w:val="20"/>
              </w:rPr>
              <w:t>300</w:t>
            </w:r>
          </w:p>
        </w:tc>
        <w:tc>
          <w:tcPr>
            <w:tcW w:w="1080" w:type="dxa"/>
            <w:noWrap/>
            <w:hideMark/>
          </w:tcPr>
          <w:p w14:paraId="455407C6" w14:textId="77777777" w:rsidR="00523843" w:rsidRPr="00112656" w:rsidRDefault="00523843" w:rsidP="00C53832">
            <w:pPr>
              <w:rPr>
                <w:sz w:val="20"/>
                <w:szCs w:val="20"/>
              </w:rPr>
            </w:pPr>
            <w:r w:rsidRPr="00746EE0">
              <w:rPr>
                <w:sz w:val="20"/>
                <w:szCs w:val="20"/>
              </w:rPr>
              <w:t>8400</w:t>
            </w:r>
          </w:p>
        </w:tc>
        <w:tc>
          <w:tcPr>
            <w:tcW w:w="1170" w:type="dxa"/>
            <w:noWrap/>
            <w:hideMark/>
          </w:tcPr>
          <w:p w14:paraId="43BB20F4" w14:textId="77777777" w:rsidR="00523843" w:rsidRPr="00112656" w:rsidRDefault="00523843" w:rsidP="00C53832">
            <w:pPr>
              <w:rPr>
                <w:sz w:val="20"/>
                <w:szCs w:val="20"/>
              </w:rPr>
            </w:pPr>
            <w:r w:rsidRPr="00746EE0">
              <w:rPr>
                <w:sz w:val="20"/>
                <w:szCs w:val="20"/>
              </w:rPr>
              <w:t>11520</w:t>
            </w:r>
          </w:p>
        </w:tc>
      </w:tr>
      <w:tr w:rsidR="00523843" w:rsidRPr="00D50CA2" w14:paraId="6DD01753" w14:textId="77777777" w:rsidTr="00C53832">
        <w:trPr>
          <w:trHeight w:val="295"/>
        </w:trPr>
        <w:tc>
          <w:tcPr>
            <w:tcW w:w="2335" w:type="dxa"/>
            <w:noWrap/>
          </w:tcPr>
          <w:p w14:paraId="067A80F0" w14:textId="77777777" w:rsidR="00523843" w:rsidRPr="00112656" w:rsidRDefault="00523843" w:rsidP="00C53832">
            <w:pPr>
              <w:rPr>
                <w:sz w:val="20"/>
                <w:szCs w:val="20"/>
              </w:rPr>
            </w:pPr>
            <w:r w:rsidRPr="00746EE0">
              <w:rPr>
                <w:sz w:val="20"/>
                <w:szCs w:val="20"/>
              </w:rPr>
              <w:t>Own</w:t>
            </w:r>
            <w:r>
              <w:rPr>
                <w:sz w:val="20"/>
                <w:szCs w:val="20"/>
              </w:rPr>
              <w:t xml:space="preserve"> </w:t>
            </w:r>
            <w:proofErr w:type="spellStart"/>
            <w:r w:rsidRPr="00746EE0">
              <w:rPr>
                <w:sz w:val="20"/>
                <w:szCs w:val="20"/>
              </w:rPr>
              <w:t>elig</w:t>
            </w:r>
            <w:proofErr w:type="spellEnd"/>
            <w:r>
              <w:rPr>
                <w:sz w:val="20"/>
                <w:szCs w:val="20"/>
              </w:rPr>
              <w:t xml:space="preserve"> </w:t>
            </w:r>
            <w:proofErr w:type="spellStart"/>
            <w:r w:rsidRPr="00746EE0">
              <w:rPr>
                <w:sz w:val="20"/>
                <w:szCs w:val="20"/>
              </w:rPr>
              <w:t>adj</w:t>
            </w:r>
            <w:proofErr w:type="spellEnd"/>
          </w:p>
        </w:tc>
        <w:tc>
          <w:tcPr>
            <w:tcW w:w="3600" w:type="dxa"/>
          </w:tcPr>
          <w:p w14:paraId="24B12352" w14:textId="77777777" w:rsidR="00523843" w:rsidRPr="000664A8" w:rsidRDefault="00523843" w:rsidP="00C53832">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C53832">
            <w:pPr>
              <w:rPr>
                <w:sz w:val="20"/>
                <w:szCs w:val="20"/>
              </w:rPr>
            </w:pPr>
            <w:r w:rsidRPr="00746EE0">
              <w:rPr>
                <w:sz w:val="20"/>
                <w:szCs w:val="20"/>
              </w:rPr>
              <w:t>1</w:t>
            </w:r>
          </w:p>
        </w:tc>
        <w:tc>
          <w:tcPr>
            <w:tcW w:w="1080" w:type="dxa"/>
            <w:noWrap/>
          </w:tcPr>
          <w:p w14:paraId="61500510" w14:textId="77777777" w:rsidR="00523843" w:rsidRPr="00112656" w:rsidRDefault="00523843" w:rsidP="00C53832">
            <w:pPr>
              <w:rPr>
                <w:sz w:val="20"/>
                <w:szCs w:val="20"/>
              </w:rPr>
            </w:pPr>
            <w:r w:rsidRPr="00746EE0">
              <w:rPr>
                <w:sz w:val="20"/>
                <w:szCs w:val="20"/>
              </w:rPr>
              <w:t>.7</w:t>
            </w:r>
          </w:p>
        </w:tc>
        <w:tc>
          <w:tcPr>
            <w:tcW w:w="1170" w:type="dxa"/>
            <w:noWrap/>
          </w:tcPr>
          <w:p w14:paraId="55DF2D0C" w14:textId="77777777" w:rsidR="00523843" w:rsidRPr="00112656" w:rsidRDefault="00523843" w:rsidP="00C53832">
            <w:pPr>
              <w:rPr>
                <w:sz w:val="20"/>
                <w:szCs w:val="20"/>
              </w:rPr>
            </w:pPr>
            <w:r w:rsidRPr="00746EE0">
              <w:rPr>
                <w:sz w:val="20"/>
                <w:szCs w:val="20"/>
              </w:rPr>
              <w:t>1</w:t>
            </w:r>
          </w:p>
        </w:tc>
      </w:tr>
      <w:tr w:rsidR="00523843" w:rsidRPr="00746EE0" w14:paraId="6E1515F5" w14:textId="77777777" w:rsidTr="00C53832">
        <w:trPr>
          <w:trHeight w:val="295"/>
        </w:trPr>
        <w:tc>
          <w:tcPr>
            <w:tcW w:w="2335" w:type="dxa"/>
            <w:noWrap/>
          </w:tcPr>
          <w:p w14:paraId="631BAF8E" w14:textId="77777777" w:rsidR="00523843" w:rsidRPr="00112656" w:rsidRDefault="00523843" w:rsidP="00C53832">
            <w:pPr>
              <w:rPr>
                <w:sz w:val="20"/>
                <w:szCs w:val="20"/>
              </w:rPr>
            </w:pPr>
            <w:proofErr w:type="spellStart"/>
            <w:r w:rsidRPr="00746EE0">
              <w:rPr>
                <w:sz w:val="20"/>
                <w:szCs w:val="20"/>
              </w:rPr>
              <w:t>Matdis</w:t>
            </w:r>
            <w:proofErr w:type="spellEnd"/>
            <w:r>
              <w:rPr>
                <w:sz w:val="20"/>
                <w:szCs w:val="20"/>
              </w:rPr>
              <w:t xml:space="preserve"> </w:t>
            </w:r>
            <w:proofErr w:type="spellStart"/>
            <w:r w:rsidRPr="00746EE0">
              <w:rPr>
                <w:sz w:val="20"/>
                <w:szCs w:val="20"/>
              </w:rPr>
              <w:t>elig</w:t>
            </w:r>
            <w:proofErr w:type="spellEnd"/>
            <w:r>
              <w:rPr>
                <w:sz w:val="20"/>
                <w:szCs w:val="20"/>
              </w:rPr>
              <w:t xml:space="preserve"> </w:t>
            </w:r>
            <w:proofErr w:type="spellStart"/>
            <w:r w:rsidRPr="00746EE0">
              <w:rPr>
                <w:sz w:val="20"/>
                <w:szCs w:val="20"/>
              </w:rPr>
              <w:t>adj</w:t>
            </w:r>
            <w:proofErr w:type="spellEnd"/>
          </w:p>
        </w:tc>
        <w:tc>
          <w:tcPr>
            <w:tcW w:w="3600" w:type="dxa"/>
          </w:tcPr>
          <w:p w14:paraId="382AC3B6" w14:textId="77777777" w:rsidR="00523843" w:rsidRPr="000664A8" w:rsidRDefault="00523843" w:rsidP="00C53832">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C53832">
            <w:pPr>
              <w:rPr>
                <w:sz w:val="20"/>
                <w:szCs w:val="20"/>
              </w:rPr>
            </w:pPr>
            <w:r w:rsidRPr="00746EE0">
              <w:rPr>
                <w:sz w:val="20"/>
                <w:szCs w:val="20"/>
              </w:rPr>
              <w:t>1</w:t>
            </w:r>
          </w:p>
        </w:tc>
        <w:tc>
          <w:tcPr>
            <w:tcW w:w="1080" w:type="dxa"/>
            <w:noWrap/>
          </w:tcPr>
          <w:p w14:paraId="15001127" w14:textId="77777777" w:rsidR="00523843" w:rsidRPr="00112656" w:rsidRDefault="00523843" w:rsidP="00C53832">
            <w:pPr>
              <w:rPr>
                <w:sz w:val="20"/>
                <w:szCs w:val="20"/>
              </w:rPr>
            </w:pPr>
            <w:r w:rsidRPr="00746EE0">
              <w:rPr>
                <w:sz w:val="20"/>
                <w:szCs w:val="20"/>
              </w:rPr>
              <w:t>.7</w:t>
            </w:r>
          </w:p>
        </w:tc>
        <w:tc>
          <w:tcPr>
            <w:tcW w:w="1170" w:type="dxa"/>
            <w:noWrap/>
          </w:tcPr>
          <w:p w14:paraId="3E9ED318" w14:textId="77777777" w:rsidR="00523843" w:rsidRPr="00746EE0" w:rsidRDefault="00523843" w:rsidP="00C53832">
            <w:pPr>
              <w:rPr>
                <w:sz w:val="20"/>
                <w:szCs w:val="20"/>
              </w:rPr>
            </w:pPr>
            <w:r w:rsidRPr="00746EE0">
              <w:rPr>
                <w:sz w:val="20"/>
                <w:szCs w:val="20"/>
              </w:rPr>
              <w:t>1</w:t>
            </w:r>
          </w:p>
        </w:tc>
      </w:tr>
    </w:tbl>
    <w:p w14:paraId="60A93090" w14:textId="77777777" w:rsidR="00523843" w:rsidRDefault="00523843" w:rsidP="00523843">
      <w:pPr>
        <w:rPr>
          <w:rFonts w:eastAsiaTheme="minorEastAsia"/>
        </w:rPr>
      </w:pPr>
    </w:p>
    <w:p w14:paraId="78EB433E" w14:textId="63DCAF52" w:rsidR="00336800" w:rsidRDefault="00336800" w:rsidP="00336800">
      <w:pPr>
        <w:pStyle w:val="Heading2"/>
      </w:pPr>
      <w:r>
        <w:t xml:space="preserve">X.2 </w:t>
      </w:r>
      <w:r>
        <w:tab/>
        <w:t>Python Model Validation</w:t>
      </w:r>
    </w:p>
    <w:p w14:paraId="243EBB47" w14:textId="77777777" w:rsidR="00336800" w:rsidRPr="00336800" w:rsidRDefault="00336800" w:rsidP="00336800"/>
    <w:p w14:paraId="37F8AF15" w14:textId="77777777" w:rsidR="00336800" w:rsidRDefault="00336800" w:rsidP="00336800">
      <w:r w:rsidRPr="00621A19">
        <w:t xml:space="preserve">We </w:t>
      </w:r>
      <w:r>
        <w:t>discuss our model testing results</w:t>
      </w:r>
      <w:r w:rsidRPr="00621A19">
        <w:t xml:space="preserve"> in this section.</w:t>
      </w:r>
      <w:r>
        <w:t xml:space="preserve"> For validating the total program costs and population level statistics, we present the 95% confidence interval surrounding the simulated outcome to reflect the underlying variance in sampling. The confidence interval </w:t>
      </w:r>
      <w:proofErr w:type="gramStart"/>
      <w:r>
        <w:t>is given</w:t>
      </w:r>
      <w:proofErr w:type="gramEnd"/>
      <w:r>
        <w:t xml:space="preserve"> by </w:t>
      </w:r>
    </w:p>
    <w:p w14:paraId="5A61990F" w14:textId="77777777" w:rsidR="00336800" w:rsidRDefault="00336800" w:rsidP="00336800">
      <w:pPr>
        <w:rPr>
          <w:rFonts w:eastAsiaTheme="minorEastAsia"/>
        </w:rPr>
      </w:pPr>
    </w:p>
    <w:p w14:paraId="6D39CBE2" w14:textId="77777777" w:rsidR="00336800" w:rsidRPr="007A20D4" w:rsidRDefault="00336800" w:rsidP="00336800">
      <w:pPr>
        <w:rPr>
          <w:rFonts w:eastAsiaTheme="minorEastAsia"/>
        </w:rPr>
      </w:pPr>
      <m:oMathPara>
        <m:oMath>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α</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X</m:t>
              </m:r>
            </m:sub>
          </m:sSub>
        </m:oMath>
      </m:oMathPara>
    </w:p>
    <w:p w14:paraId="5D4F8B78" w14:textId="77777777" w:rsidR="00336800" w:rsidRDefault="00336800" w:rsidP="00336800"/>
    <w:p w14:paraId="4FA669DD" w14:textId="77777777" w:rsidR="00336800" w:rsidRDefault="00336800" w:rsidP="00336800">
      <w:pPr>
        <w:rPr>
          <w:rFonts w:eastAsiaTheme="minorEastAsia"/>
        </w:rPr>
      </w:pPr>
      <w:proofErr w:type="gramStart"/>
      <w:r>
        <w:t>where</w:t>
      </w:r>
      <w:proofErr w:type="gramEnd"/>
      <w:r>
        <w:t xml:space="preserve"> </w:t>
      </w:r>
      <m:oMath>
        <m:r>
          <w:rPr>
            <w:rFonts w:ascii="Cambria Math" w:hAnsi="Cambria Math"/>
          </w:rPr>
          <m:t>X</m:t>
        </m:r>
      </m:oMath>
      <w:r>
        <w:rPr>
          <w:rFonts w:eastAsiaTheme="minorEastAsia"/>
        </w:rPr>
        <w:t xml:space="preserve"> is the statistic of interest (e.g. total outlay or total number of leave takers),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oMath>
      <w:r>
        <w:rPr>
          <w:rFonts w:eastAsiaTheme="minorEastAsia"/>
        </w:rPr>
        <w:t xml:space="preserve"> is the </w:t>
      </w:r>
      <m:oMath>
        <m:r>
          <w:rPr>
            <w:rFonts w:ascii="Cambria Math" w:eastAsiaTheme="minorEastAsia" w:hAnsi="Cambria Math"/>
          </w:rPr>
          <m:t>z</m:t>
        </m:r>
      </m:oMath>
      <w:r>
        <w:rPr>
          <w:rFonts w:eastAsiaTheme="minorEastAsia"/>
        </w:rPr>
        <w:t xml:space="preserve">-statistic at </w:t>
      </w:r>
      <m:oMath>
        <m:r>
          <w:rPr>
            <w:rFonts w:ascii="Cambria Math" w:eastAsiaTheme="minorEastAsia" w:hAnsi="Cambria Math"/>
          </w:rPr>
          <m:t>(1-α)</m:t>
        </m:r>
      </m:oMath>
      <w:r>
        <w:rPr>
          <w:rFonts w:eastAsiaTheme="minorEastAsia"/>
        </w:rPr>
        <w:t xml:space="preserve"> confidence interval, and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the standard error of statistic </w:t>
      </w:r>
      <m:oMath>
        <m:r>
          <w:rPr>
            <w:rFonts w:ascii="Cambria Math" w:eastAsiaTheme="minorEastAsia" w:hAnsi="Cambria Math"/>
          </w:rPr>
          <m:t>X</m:t>
        </m:r>
      </m:oMath>
      <w:r>
        <w:rPr>
          <w:rFonts w:eastAsiaTheme="minorEastAsia"/>
        </w:rPr>
        <w:t xml:space="preserve"> calculated from the 80 replication weights supplied in either ACS or FMLA surveys. Formally, the standard error</w:t>
      </w:r>
    </w:p>
    <w:p w14:paraId="3E381302" w14:textId="77777777" w:rsidR="00336800" w:rsidRDefault="00336800" w:rsidP="00336800">
      <w:pPr>
        <w:rPr>
          <w:rFonts w:eastAsiaTheme="minorEastAsia"/>
        </w:rPr>
      </w:pPr>
    </w:p>
    <w:p w14:paraId="083E17C2" w14:textId="77777777" w:rsidR="00336800" w:rsidRPr="007A20D4" w:rsidRDefault="00336800" w:rsidP="00336800">
      <w:pPr>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1-k</m:t>
                          </m:r>
                        </m:e>
                      </m:d>
                    </m:e>
                    <m:sup>
                      <m:r>
                        <w:rPr>
                          <w:rFonts w:ascii="Cambria Math" w:eastAsiaTheme="minorEastAsia" w:hAnsi="Cambria Math"/>
                        </w:rPr>
                        <m:t>2</m:t>
                      </m:r>
                    </m:sup>
                  </m:sSup>
                </m:den>
              </m:f>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80</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rPr>
                                <m:t>-X</m:t>
                              </m:r>
                            </m:e>
                          </m:d>
                        </m:e>
                        <m:sup>
                          <m:r>
                            <w:rPr>
                              <w:rFonts w:ascii="Cambria Math" w:eastAsiaTheme="minorEastAsia" w:hAnsi="Cambria Math"/>
                            </w:rPr>
                            <m:t>2</m:t>
                          </m:r>
                        </m:sup>
                      </m:sSup>
                    </m:e>
                  </m:nary>
                </m:num>
                <m:den>
                  <m:r>
                    <w:rPr>
                      <w:rFonts w:ascii="Cambria Math" w:eastAsiaTheme="minorEastAsia" w:hAnsi="Cambria Math"/>
                    </w:rPr>
                    <m:t>80</m:t>
                  </m:r>
                </m:den>
              </m:f>
            </m:e>
          </m:rad>
        </m:oMath>
      </m:oMathPara>
    </w:p>
    <w:p w14:paraId="512233C2" w14:textId="77777777" w:rsidR="00336800" w:rsidRDefault="00336800" w:rsidP="00336800">
      <w:pPr>
        <w:rPr>
          <w:rFonts w:eastAsiaTheme="minorEastAsia"/>
        </w:rPr>
      </w:pPr>
    </w:p>
    <w:p w14:paraId="282881DA" w14:textId="77777777" w:rsidR="00336800" w:rsidRDefault="00336800" w:rsidP="00336800">
      <w:pPr>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oMath>
      <w:r>
        <w:rPr>
          <w:rFonts w:eastAsiaTheme="minorEastAsia"/>
        </w:rPr>
        <w:t xml:space="preserve"> is the statistic computed using replication weight </w:t>
      </w:r>
      <m:oMath>
        <m:r>
          <w:rPr>
            <w:rFonts w:ascii="Cambria Math" w:eastAsiaTheme="minorEastAsia" w:hAnsi="Cambria Math"/>
          </w:rPr>
          <m:t>r</m:t>
        </m:r>
      </m:oMath>
      <w:r>
        <w:rPr>
          <w:rFonts w:eastAsiaTheme="minorEastAsia"/>
        </w:rPr>
        <w:t xml:space="preserve"> for </w:t>
      </w:r>
      <m:oMath>
        <m:r>
          <w:rPr>
            <w:rFonts w:ascii="Cambria Math" w:eastAsiaTheme="minorEastAsia" w:hAnsi="Cambria Math"/>
          </w:rPr>
          <m:t>1≤r≤80</m:t>
        </m:r>
      </m:oMath>
      <w:r>
        <w:rPr>
          <w:rFonts w:eastAsiaTheme="minorEastAsia"/>
        </w:rPr>
        <w:t xml:space="preserve">, and </w:t>
      </w:r>
      <m:oMath>
        <m:r>
          <w:rPr>
            <w:rFonts w:ascii="Cambria Math" w:eastAsiaTheme="minorEastAsia" w:hAnsi="Cambria Math"/>
          </w:rPr>
          <m:t>k∈(0,1)</m:t>
        </m:r>
      </m:oMath>
      <w:r>
        <w:rPr>
          <w:rFonts w:eastAsiaTheme="minorEastAsia"/>
        </w:rPr>
        <w:t xml:space="preserve"> is a adjustment factor to account for any underestimation of the standard error using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r=1</m:t>
            </m:r>
          </m:sub>
          <m:sup>
            <m:r>
              <w:rPr>
                <w:rFonts w:ascii="Cambria Math" w:eastAsiaTheme="minorEastAsia" w:hAnsi="Cambria Math"/>
              </w:rPr>
              <m:t>80</m:t>
            </m:r>
          </m:sup>
        </m:sSubSup>
      </m:oMath>
      <w:r>
        <w:rPr>
          <w:rFonts w:eastAsiaTheme="minorEastAsia"/>
        </w:rPr>
        <w:t xml:space="preserve"> due to repetitive use of the same sample, although with different weights (</w:t>
      </w:r>
      <w:proofErr w:type="spellStart"/>
      <w:r>
        <w:rPr>
          <w:rFonts w:eastAsiaTheme="minorEastAsia"/>
        </w:rPr>
        <w:t>Judkins</w:t>
      </w:r>
      <w:proofErr w:type="spellEnd"/>
      <w:r>
        <w:rPr>
          <w:rFonts w:eastAsiaTheme="minorEastAsia"/>
        </w:rPr>
        <w:t xml:space="preserve">, 1990). For our model testing we following Census’ practice by </w:t>
      </w:r>
      <w:proofErr w:type="gramStart"/>
      <w:r>
        <w:rPr>
          <w:rFonts w:eastAsiaTheme="minorEastAsia"/>
        </w:rPr>
        <w:t xml:space="preserve">setting </w:t>
      </w:r>
      <w:proofErr w:type="gramEnd"/>
      <m:oMath>
        <m:r>
          <w:rPr>
            <w:rFonts w:ascii="Cambria Math" w:eastAsiaTheme="minorEastAsia" w:hAnsi="Cambria Math"/>
          </w:rPr>
          <m:t>k=0.5</m:t>
        </m:r>
      </m:oMath>
      <w:r>
        <w:rPr>
          <w:rFonts w:eastAsiaTheme="minorEastAsia"/>
        </w:rPr>
        <w:t>.</w:t>
      </w:r>
    </w:p>
    <w:p w14:paraId="350A6302" w14:textId="77777777" w:rsidR="00336800" w:rsidRDefault="00336800" w:rsidP="00336800">
      <w:pPr>
        <w:rPr>
          <w:rFonts w:eastAsiaTheme="minorEastAsia"/>
        </w:rPr>
      </w:pPr>
    </w:p>
    <w:p w14:paraId="6A852342" w14:textId="77777777" w:rsidR="00336800" w:rsidRDefault="00336800" w:rsidP="00336800">
      <w:pPr>
        <w:rPr>
          <w:rFonts w:eastAsiaTheme="minorEastAsia"/>
        </w:rPr>
      </w:pPr>
      <w:r>
        <w:rPr>
          <w:rFonts w:eastAsiaTheme="minorEastAsia"/>
        </w:rPr>
        <w:t xml:space="preserve">For validating the performance of different simulation methods when simulating individual-level outcomes, we propose to use </w:t>
      </w:r>
      <w:r>
        <w:rPr>
          <w:rFonts w:eastAsiaTheme="minorEastAsia"/>
          <w:i/>
        </w:rPr>
        <w:t>accuracy</w:t>
      </w:r>
      <w:r>
        <w:rPr>
          <w:rFonts w:eastAsiaTheme="minorEastAsia"/>
        </w:rPr>
        <w:t xml:space="preserve"> as the performance measure. Each simulation method in our model </w:t>
      </w:r>
      <w:proofErr w:type="gramStart"/>
      <w:r>
        <w:rPr>
          <w:rFonts w:eastAsiaTheme="minorEastAsia"/>
        </w:rPr>
        <w:t>can be considered</w:t>
      </w:r>
      <w:proofErr w:type="gramEnd"/>
      <w:r>
        <w:rPr>
          <w:rFonts w:eastAsiaTheme="minorEastAsia"/>
        </w:rPr>
        <w:t xml:space="preserve"> as a classifier (e.g. classifying </w:t>
      </w:r>
      <w:r w:rsidRPr="008007C1">
        <w:rPr>
          <w:rFonts w:eastAsiaTheme="minorEastAsia"/>
        </w:rPr>
        <w:t>whether a worker is a leave taker</w:t>
      </w:r>
      <w:r>
        <w:rPr>
          <w:rFonts w:eastAsiaTheme="minorEastAsia"/>
        </w:rPr>
        <w:t xml:space="preserve">), the </w:t>
      </w:r>
      <w:r>
        <w:rPr>
          <w:rFonts w:eastAsiaTheme="minorEastAsia"/>
          <w:i/>
        </w:rPr>
        <w:t>accuracy</w:t>
      </w:r>
      <w:r>
        <w:rPr>
          <w:rFonts w:eastAsiaTheme="minorEastAsia"/>
        </w:rPr>
        <w:t xml:space="preserve"> of a classifier is defined as</w:t>
      </w:r>
    </w:p>
    <w:p w14:paraId="10A68B86" w14:textId="77777777" w:rsidR="00336800" w:rsidRPr="008007C1" w:rsidRDefault="00336800" w:rsidP="00336800">
      <w:pPr>
        <w:rPr>
          <w:rFonts w:eastAsiaTheme="minorEastAsia"/>
        </w:rPr>
      </w:pPr>
    </w:p>
    <w:p w14:paraId="60434069" w14:textId="77777777" w:rsidR="00336800" w:rsidRPr="008007C1" w:rsidRDefault="00336800" w:rsidP="0033680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P+N</m:t>
              </m:r>
            </m:den>
          </m:f>
        </m:oMath>
      </m:oMathPara>
    </w:p>
    <w:p w14:paraId="0F0AE6D9" w14:textId="77777777" w:rsidR="00336800" w:rsidRDefault="00336800" w:rsidP="00336800">
      <w:pPr>
        <w:rPr>
          <w:rFonts w:eastAsiaTheme="minorEastAsia"/>
        </w:rPr>
      </w:pPr>
    </w:p>
    <w:p w14:paraId="3046B91F" w14:textId="77777777" w:rsidR="00336800" w:rsidRPr="00F5557C" w:rsidRDefault="00336800" w:rsidP="00336800">
      <w:pPr>
        <w:rPr>
          <w:rFonts w:eastAsiaTheme="minorEastAsia"/>
          <w:lang w:eastAsia="zh-CN"/>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N</m:t>
        </m:r>
      </m:oMath>
      <w:r>
        <w:rPr>
          <w:rFonts w:eastAsiaTheme="minorEastAsia"/>
        </w:rPr>
        <w:t xml:space="preserve"> respectively denote </w:t>
      </w:r>
      <w:r>
        <w:rPr>
          <w:rFonts w:eastAsiaTheme="minorEastAsia"/>
          <w:i/>
        </w:rPr>
        <w:t>positive</w:t>
      </w:r>
      <w:r>
        <w:rPr>
          <w:rFonts w:eastAsiaTheme="minorEastAsia"/>
        </w:rPr>
        <w:t xml:space="preserve"> and </w:t>
      </w:r>
      <w:r>
        <w:rPr>
          <w:rFonts w:eastAsiaTheme="minorEastAsia"/>
          <w:i/>
        </w:rPr>
        <w:t>negative</w:t>
      </w:r>
      <w:r>
        <w:rPr>
          <w:rFonts w:eastAsiaTheme="minorEastAsia"/>
        </w:rPr>
        <w:t xml:space="preserve"> cases, and </w:t>
      </w:r>
      <m:oMath>
        <m:r>
          <w:rPr>
            <w:rFonts w:ascii="Cambria Math" w:eastAsiaTheme="minorEastAsia" w:hAnsi="Cambria Math"/>
          </w:rPr>
          <m:t>TP</m:t>
        </m:r>
      </m:oMath>
      <w:r>
        <w:rPr>
          <w:rFonts w:eastAsiaTheme="minorEastAsia"/>
        </w:rPr>
        <w:t xml:space="preserve"> and </w:t>
      </w:r>
      <m:oMath>
        <m:r>
          <w:rPr>
            <w:rFonts w:ascii="Cambria Math" w:eastAsiaTheme="minorEastAsia" w:hAnsi="Cambria Math"/>
          </w:rPr>
          <m:t>TN</m:t>
        </m:r>
      </m:oMath>
      <w:r>
        <w:rPr>
          <w:rFonts w:eastAsiaTheme="minorEastAsia"/>
        </w:rPr>
        <w:t xml:space="preserve"> denote </w:t>
      </w:r>
      <w:r>
        <w:rPr>
          <w:rFonts w:eastAsiaTheme="minorEastAsia"/>
          <w:i/>
        </w:rPr>
        <w:t xml:space="preserve">true positive </w:t>
      </w:r>
      <w:r>
        <w:rPr>
          <w:rFonts w:eastAsiaTheme="minorEastAsia"/>
        </w:rPr>
        <w:t xml:space="preserve">and </w:t>
      </w:r>
      <w:r>
        <w:rPr>
          <w:rFonts w:eastAsiaTheme="minorEastAsia"/>
          <w:i/>
        </w:rPr>
        <w:t>true negative</w:t>
      </w:r>
      <w:r>
        <w:rPr>
          <w:rFonts w:eastAsiaTheme="minorEastAsia"/>
        </w:rPr>
        <w:t xml:space="preserve"> prediction cases. We choose the </w:t>
      </w:r>
      <w:r>
        <w:rPr>
          <w:rFonts w:eastAsiaTheme="minorEastAsia"/>
          <w:i/>
        </w:rPr>
        <w:t>accuracy</w:t>
      </w:r>
      <w:r>
        <w:rPr>
          <w:rFonts w:eastAsiaTheme="minorEastAsia"/>
          <w:lang w:eastAsia="zh-CN"/>
        </w:rPr>
        <w:t xml:space="preserve"> measure since we would like to have a good paid leave model that can accurately predict </w:t>
      </w:r>
      <w:r>
        <w:rPr>
          <w:rFonts w:eastAsiaTheme="minorEastAsia"/>
          <w:i/>
          <w:lang w:eastAsia="zh-CN"/>
        </w:rPr>
        <w:t>both</w:t>
      </w:r>
      <w:r>
        <w:rPr>
          <w:rFonts w:eastAsiaTheme="minorEastAsia"/>
          <w:lang w:eastAsia="zh-CN"/>
        </w:rPr>
        <w:t xml:space="preserve"> positives and negatives. For example, if the model is poor at flagging </w:t>
      </w:r>
      <w:r>
        <w:rPr>
          <w:rFonts w:eastAsiaTheme="minorEastAsia"/>
          <w:i/>
          <w:lang w:eastAsia="zh-CN"/>
        </w:rPr>
        <w:t>TP</w:t>
      </w:r>
      <w:r>
        <w:rPr>
          <w:rFonts w:eastAsiaTheme="minorEastAsia"/>
          <w:lang w:eastAsia="zh-CN"/>
        </w:rPr>
        <w:t xml:space="preserve">, we would underestimate the number of leave takers and thus the costs of adopting paid leave programs, </w:t>
      </w:r>
      <w:r w:rsidRPr="00D644CB">
        <w:rPr>
          <w:rFonts w:eastAsiaTheme="minorEastAsia"/>
          <w:lang w:eastAsia="zh-CN"/>
        </w:rPr>
        <w:t>and states might move imprudently by adopting a very costly program.</w:t>
      </w:r>
      <w:r>
        <w:rPr>
          <w:rFonts w:eastAsiaTheme="minorEastAsia"/>
          <w:lang w:eastAsia="zh-CN"/>
        </w:rPr>
        <w:t xml:space="preserve"> Likewise, if the model is poor at flagging </w:t>
      </w:r>
      <w:r>
        <w:rPr>
          <w:rFonts w:eastAsiaTheme="minorEastAsia"/>
          <w:i/>
          <w:lang w:eastAsia="zh-CN"/>
        </w:rPr>
        <w:t>TN</w:t>
      </w:r>
      <w:r>
        <w:rPr>
          <w:rFonts w:eastAsiaTheme="minorEastAsia"/>
          <w:lang w:eastAsia="zh-CN"/>
        </w:rPr>
        <w:t xml:space="preserve">, we would overestimate the number of leave takers, </w:t>
      </w:r>
      <w:r w:rsidRPr="00D644CB">
        <w:rPr>
          <w:rFonts w:eastAsiaTheme="minorEastAsia"/>
          <w:lang w:eastAsia="zh-CN"/>
        </w:rPr>
        <w:t xml:space="preserve">and workers </w:t>
      </w:r>
      <w:proofErr w:type="gramStart"/>
      <w:r w:rsidRPr="00D644CB">
        <w:rPr>
          <w:rFonts w:eastAsiaTheme="minorEastAsia"/>
          <w:lang w:eastAsia="zh-CN"/>
        </w:rPr>
        <w:t>might not be offered</w:t>
      </w:r>
      <w:proofErr w:type="gramEnd"/>
      <w:r w:rsidRPr="00D644CB">
        <w:rPr>
          <w:rFonts w:eastAsiaTheme="minorEastAsia"/>
          <w:lang w:eastAsia="zh-CN"/>
        </w:rPr>
        <w:t xml:space="preserve"> a program that would otherwise be adopted.</w:t>
      </w:r>
    </w:p>
    <w:p w14:paraId="2438AD22" w14:textId="77777777" w:rsidR="00336800" w:rsidRDefault="00336800" w:rsidP="00336800">
      <w:pPr>
        <w:rPr>
          <w:rFonts w:eastAsiaTheme="minorEastAsia"/>
        </w:rPr>
      </w:pPr>
    </w:p>
    <w:p w14:paraId="2D56C725" w14:textId="77777777" w:rsidR="00336800" w:rsidRDefault="00336800" w:rsidP="00336800">
      <w:pPr>
        <w:rPr>
          <w:rFonts w:eastAsiaTheme="minorEastAsia"/>
        </w:rPr>
      </w:pPr>
      <w:proofErr w:type="gramStart"/>
      <w:r>
        <w:rPr>
          <w:rFonts w:eastAsiaTheme="minorEastAsia"/>
        </w:rPr>
        <w:t xml:space="preserve">There are other measures such as </w:t>
      </w:r>
      <w:r>
        <w:rPr>
          <w:rFonts w:eastAsiaTheme="minorEastAsia"/>
          <w:i/>
        </w:rPr>
        <w:t>precision</w:t>
      </w:r>
      <w:r>
        <w:rPr>
          <w:rFonts w:eastAsiaTheme="minorEastAsia"/>
        </w:rPr>
        <w:t xml:space="preserve">, </w:t>
      </w:r>
      <w:r>
        <w:rPr>
          <w:rFonts w:eastAsiaTheme="minorEastAsia"/>
          <w:i/>
        </w:rPr>
        <w:t>recall</w:t>
      </w:r>
      <w:r>
        <w:rPr>
          <w:rFonts w:eastAsiaTheme="minorEastAsia"/>
        </w:rPr>
        <w:t xml:space="preserve">, </w:t>
      </w:r>
      <w:r>
        <w:rPr>
          <w:rFonts w:eastAsiaTheme="minorEastAsia"/>
          <w:i/>
        </w:rPr>
        <w:t>F1-score</w:t>
      </w:r>
      <w:r>
        <w:rPr>
          <w:rFonts w:eastAsiaTheme="minorEastAsia"/>
        </w:rPr>
        <w:t xml:space="preserve">, and </w:t>
      </w:r>
      <w:r>
        <w:rPr>
          <w:rFonts w:eastAsiaTheme="minorEastAsia"/>
          <w:i/>
        </w:rPr>
        <w:t>specificity</w:t>
      </w:r>
      <w:r>
        <w:rPr>
          <w:rFonts w:eastAsiaTheme="minorEastAsia"/>
        </w:rPr>
        <w:t xml:space="preserve"> that</w:t>
      </w:r>
      <w:proofErr w:type="gramEnd"/>
      <w:r>
        <w:rPr>
          <w:rFonts w:eastAsiaTheme="minorEastAsia"/>
        </w:rPr>
        <w:t xml:space="preserve"> are commonly used for evaluating performance of classifiers. However, all these measures only consider </w:t>
      </w:r>
      <m:oMath>
        <m:r>
          <w:rPr>
            <w:rFonts w:ascii="Cambria Math" w:eastAsiaTheme="minorEastAsia" w:hAnsi="Cambria Math"/>
          </w:rPr>
          <m:t>TP</m:t>
        </m:r>
      </m:oMath>
      <w:r>
        <w:rPr>
          <w:rFonts w:eastAsiaTheme="minorEastAsia"/>
        </w:rPr>
        <w:t xml:space="preserve"> or </w:t>
      </w:r>
      <w:r>
        <w:rPr>
          <w:rFonts w:eastAsiaTheme="minorEastAsia"/>
          <w:i/>
        </w:rPr>
        <w:t>TN</w:t>
      </w:r>
      <w:r>
        <w:rPr>
          <w:rFonts w:eastAsiaTheme="minorEastAsia"/>
        </w:rPr>
        <w:t xml:space="preserve"> but not </w:t>
      </w:r>
      <w:proofErr w:type="gramStart"/>
      <w:r>
        <w:rPr>
          <w:rFonts w:eastAsiaTheme="minorEastAsia"/>
        </w:rPr>
        <w:t>both,</w:t>
      </w:r>
      <w:proofErr w:type="gramEnd"/>
      <w:r>
        <w:rPr>
          <w:rFonts w:eastAsiaTheme="minorEastAsia"/>
        </w:rPr>
        <w:t xml:space="preserve"> hence are less useful than </w:t>
      </w:r>
      <w:r>
        <w:rPr>
          <w:rFonts w:eastAsiaTheme="minorEastAsia"/>
          <w:i/>
        </w:rPr>
        <w:t>accuracy</w:t>
      </w:r>
      <w:r>
        <w:rPr>
          <w:rFonts w:eastAsiaTheme="minorEastAsia"/>
        </w:rPr>
        <w:t xml:space="preserve"> for testing our model.</w:t>
      </w:r>
    </w:p>
    <w:p w14:paraId="7522AF74" w14:textId="77777777" w:rsidR="00336800" w:rsidRDefault="00336800" w:rsidP="00336800">
      <w:pPr>
        <w:rPr>
          <w:rFonts w:eastAsiaTheme="minorEastAsia"/>
        </w:rPr>
      </w:pPr>
    </w:p>
    <w:p w14:paraId="4EB1ED40" w14:textId="77777777" w:rsidR="00336800" w:rsidRPr="00B71766" w:rsidRDefault="00336800" w:rsidP="00336800">
      <w:pPr>
        <w:rPr>
          <w:rFonts w:eastAsiaTheme="minorEastAsia"/>
        </w:rPr>
      </w:pPr>
      <w:r>
        <w:rPr>
          <w:rFonts w:eastAsiaTheme="minorEastAsia"/>
        </w:rPr>
        <w:t>In subsections below, we discuss the model testing results for (</w:t>
      </w:r>
      <w:proofErr w:type="spellStart"/>
      <w:r>
        <w:rPr>
          <w:rFonts w:eastAsiaTheme="minorEastAsia"/>
        </w:rPr>
        <w:t>i</w:t>
      </w:r>
      <w:proofErr w:type="spellEnd"/>
      <w:r>
        <w:rPr>
          <w:rFonts w:eastAsiaTheme="minorEastAsia"/>
        </w:rPr>
        <w:t>) total program outlay, (ii) population level statistics, and (iii) individual level outcomes.</w:t>
      </w:r>
    </w:p>
    <w:p w14:paraId="1AE790AF" w14:textId="77777777" w:rsidR="00336800" w:rsidRDefault="00336800" w:rsidP="00336800">
      <w:pPr>
        <w:rPr>
          <w:rFonts w:eastAsiaTheme="majorEastAsia"/>
          <w:b/>
          <w:i/>
          <w:color w:val="6C0000"/>
        </w:rPr>
      </w:pPr>
    </w:p>
    <w:p w14:paraId="40A65AA6"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t>2.1</w:t>
      </w:r>
      <w:r w:rsidRPr="00F10847">
        <w:rPr>
          <w:rFonts w:eastAsiaTheme="majorEastAsia"/>
          <w:b/>
          <w:color w:val="000000" w:themeColor="text1"/>
        </w:rPr>
        <w:tab/>
        <w:t xml:space="preserve">Total Program Benefit Outlays </w:t>
      </w:r>
    </w:p>
    <w:p w14:paraId="48F05A50" w14:textId="77777777" w:rsidR="00336800" w:rsidRDefault="00336800" w:rsidP="00336800"/>
    <w:p w14:paraId="47C577E5" w14:textId="77777777" w:rsidR="00336800" w:rsidRPr="00982395" w:rsidRDefault="00336800" w:rsidP="00336800">
      <w:pPr>
        <w:rPr>
          <w:rFonts w:eastAsia="SimSun"/>
          <w:b/>
          <w:bCs/>
          <w:szCs w:val="18"/>
        </w:rPr>
      </w:pPr>
      <w:r>
        <w:t>We present the comparison of simulated and actual program outlay in California, New Jersey, and Rhode Island in Exhibit 2. The results show that:</w:t>
      </w:r>
    </w:p>
    <w:p w14:paraId="7D9554F1" w14:textId="77777777" w:rsidR="00336800" w:rsidRDefault="00336800" w:rsidP="00336800"/>
    <w:p w14:paraId="64E8B010" w14:textId="77777777" w:rsidR="00336800" w:rsidRDefault="00336800" w:rsidP="00336800">
      <w:pPr>
        <w:pStyle w:val="ListParagraph"/>
        <w:numPr>
          <w:ilvl w:val="0"/>
          <w:numId w:val="40"/>
        </w:numPr>
      </w:pPr>
      <w:r>
        <w:t xml:space="preserve">For New Jersey, </w:t>
      </w:r>
      <w:proofErr w:type="gramStart"/>
      <w:r>
        <w:t>3</w:t>
      </w:r>
      <w:proofErr w:type="gramEnd"/>
      <w:r>
        <w:t xml:space="preserve"> of the 6 methods (except the benchmark </w:t>
      </w:r>
      <w:r w:rsidRPr="00076B18">
        <w:rPr>
          <w:i/>
        </w:rPr>
        <w:t xml:space="preserve">random </w:t>
      </w:r>
      <w:r>
        <w:t xml:space="preserve">method) can closely predict the actual program cost, while overestimation occurs for </w:t>
      </w:r>
      <w:proofErr w:type="spellStart"/>
      <w:r w:rsidRPr="00076B18">
        <w:rPr>
          <w:i/>
        </w:rPr>
        <w:t>random_forest</w:t>
      </w:r>
      <w:proofErr w:type="spellEnd"/>
      <w:r>
        <w:t xml:space="preserve"> and </w:t>
      </w:r>
      <w:proofErr w:type="spellStart"/>
      <w:r w:rsidRPr="00076B18">
        <w:rPr>
          <w:i/>
        </w:rPr>
        <w:t>ridge_class</w:t>
      </w:r>
      <w:proofErr w:type="spellEnd"/>
      <w:r>
        <w:t xml:space="preserve">, and underestimation occurs for </w:t>
      </w:r>
      <w:r w:rsidRPr="00076B18">
        <w:rPr>
          <w:i/>
        </w:rPr>
        <w:t>KNN1</w:t>
      </w:r>
      <w:r>
        <w:t>.</w:t>
      </w:r>
    </w:p>
    <w:p w14:paraId="4DB7423C" w14:textId="77777777" w:rsidR="00336800" w:rsidRDefault="00336800" w:rsidP="00336800"/>
    <w:p w14:paraId="0A74CB45" w14:textId="77777777" w:rsidR="00336800" w:rsidRDefault="00336800" w:rsidP="00336800">
      <w:pPr>
        <w:pStyle w:val="ListParagraph"/>
        <w:numPr>
          <w:ilvl w:val="0"/>
          <w:numId w:val="40"/>
        </w:numPr>
      </w:pPr>
      <w:r>
        <w:t xml:space="preserve">For California and Rhode Island, the prediction under </w:t>
      </w:r>
      <w:proofErr w:type="spellStart"/>
      <w:r w:rsidRPr="00076B18">
        <w:rPr>
          <w:i/>
        </w:rPr>
        <w:t>ridge_class</w:t>
      </w:r>
      <w:proofErr w:type="spellEnd"/>
      <w:r>
        <w:t xml:space="preserve"> is the closest to actual cost. Overestimation remains for </w:t>
      </w:r>
      <w:proofErr w:type="spellStart"/>
      <w:r w:rsidRPr="00076B18">
        <w:rPr>
          <w:i/>
        </w:rPr>
        <w:t>random_forest</w:t>
      </w:r>
      <w:proofErr w:type="spellEnd"/>
      <w:r>
        <w:t>, and underestimation prevails across all other methods.</w:t>
      </w:r>
    </w:p>
    <w:p w14:paraId="3DA6D6E1" w14:textId="77777777" w:rsidR="00336800" w:rsidRDefault="00336800" w:rsidP="00336800"/>
    <w:p w14:paraId="448E5426" w14:textId="77777777" w:rsidR="00336800" w:rsidRDefault="00336800" w:rsidP="00336800">
      <w:pPr>
        <w:pStyle w:val="ListParagraph"/>
        <w:numPr>
          <w:ilvl w:val="0"/>
          <w:numId w:val="40"/>
        </w:numPr>
      </w:pPr>
      <w:r>
        <w:t xml:space="preserve">Across states, the relative magnitude of cost prediction remains similar - simulated outlay is the always the smallest under </w:t>
      </w:r>
      <w:r w:rsidRPr="00076B18">
        <w:rPr>
          <w:i/>
        </w:rPr>
        <w:t>KNN1</w:t>
      </w:r>
      <w:r>
        <w:t xml:space="preserve">, larger and fairly similar under </w:t>
      </w:r>
      <w:proofErr w:type="spellStart"/>
      <w:r w:rsidRPr="00076B18">
        <w:rPr>
          <w:i/>
        </w:rPr>
        <w:t>KNN_multi</w:t>
      </w:r>
      <w:proofErr w:type="spellEnd"/>
      <w:r>
        <w:t xml:space="preserve">, </w:t>
      </w:r>
      <w:r w:rsidRPr="00076B18">
        <w:rPr>
          <w:i/>
        </w:rPr>
        <w:t>logistic</w:t>
      </w:r>
      <w:r>
        <w:t xml:space="preserve">, and </w:t>
      </w:r>
      <w:proofErr w:type="spellStart"/>
      <w:r w:rsidRPr="00076B18">
        <w:rPr>
          <w:i/>
        </w:rPr>
        <w:t>Naïve_Bayes</w:t>
      </w:r>
      <w:proofErr w:type="spellEnd"/>
      <w:r>
        <w:t xml:space="preserve">, and further becomes twice to three times larger under </w:t>
      </w:r>
      <w:proofErr w:type="spellStart"/>
      <w:r w:rsidRPr="00076B18">
        <w:rPr>
          <w:i/>
        </w:rPr>
        <w:t>ridge_class</w:t>
      </w:r>
      <w:proofErr w:type="spellEnd"/>
      <w:r>
        <w:t xml:space="preserve"> and </w:t>
      </w:r>
      <w:proofErr w:type="spellStart"/>
      <w:r w:rsidRPr="00076B18">
        <w:rPr>
          <w:i/>
        </w:rPr>
        <w:t>random_forest</w:t>
      </w:r>
      <w:proofErr w:type="spellEnd"/>
      <w:r>
        <w:t>.</w:t>
      </w:r>
    </w:p>
    <w:p w14:paraId="233F0A8D" w14:textId="77777777" w:rsidR="00336800" w:rsidRDefault="00336800" w:rsidP="00336800"/>
    <w:p w14:paraId="44848768" w14:textId="77777777" w:rsidR="00336800" w:rsidRDefault="00336800" w:rsidP="00336800">
      <w:r>
        <w:t xml:space="preserve">The last observation made above suggests that the bias of each simulation method in predicting program outlay is consistent across applications (for different states and the associated program parameter settings). This motivates us </w:t>
      </w:r>
      <w:proofErr w:type="gramStart"/>
      <w:r>
        <w:t>to further investigate</w:t>
      </w:r>
      <w:proofErr w:type="gramEnd"/>
      <w:r>
        <w:t xml:space="preserve"> for each method how they perform at different stages of simulation in our model, including simulating population level statistics and individual-level outcomes.</w:t>
      </w:r>
    </w:p>
    <w:p w14:paraId="2B4B85DC" w14:textId="77777777" w:rsidR="00336800" w:rsidRDefault="00336800" w:rsidP="00336800"/>
    <w:p w14:paraId="0B5B240A" w14:textId="77777777" w:rsidR="00336800" w:rsidRDefault="00336800" w:rsidP="00336800">
      <w:pPr>
        <w:pStyle w:val="Caption"/>
        <w:keepNext/>
      </w:pPr>
      <w:bookmarkStart w:id="162" w:name="_Ref3414558"/>
    </w:p>
    <w:p w14:paraId="42824250" w14:textId="77777777" w:rsidR="00336800" w:rsidRDefault="00336800" w:rsidP="00336800">
      <w:pPr>
        <w:rPr>
          <w:rFonts w:eastAsia="SimSun"/>
          <w:b/>
          <w:bCs/>
          <w:szCs w:val="18"/>
        </w:rPr>
      </w:pPr>
      <w:r>
        <w:br w:type="page"/>
      </w:r>
    </w:p>
    <w:p w14:paraId="1A36D720" w14:textId="77777777" w:rsidR="00336800" w:rsidRDefault="00336800" w:rsidP="00336800">
      <w:pPr>
        <w:rPr>
          <w:rFonts w:eastAsia="SimSun"/>
          <w:b/>
          <w:bCs/>
          <w:szCs w:val="18"/>
        </w:rPr>
      </w:pPr>
    </w:p>
    <w:p w14:paraId="44E794DB" w14:textId="77777777" w:rsidR="00336800" w:rsidRDefault="00336800" w:rsidP="00336800">
      <w:pPr>
        <w:pStyle w:val="Caption"/>
        <w:keepNext/>
      </w:pPr>
      <w:bookmarkStart w:id="163" w:name="_Ref3421895"/>
      <w:r>
        <w:t xml:space="preserve">Exhibit </w:t>
      </w:r>
      <w:r>
        <w:fldChar w:fldCharType="begin"/>
      </w:r>
      <w:r>
        <w:instrText xml:space="preserve"> SEQ Exhibit \* ARABIC </w:instrText>
      </w:r>
      <w:r>
        <w:fldChar w:fldCharType="separate"/>
      </w:r>
      <w:r>
        <w:rPr>
          <w:noProof/>
        </w:rPr>
        <w:t>2</w:t>
      </w:r>
      <w:r>
        <w:rPr>
          <w:noProof/>
        </w:rPr>
        <w:fldChar w:fldCharType="end"/>
      </w:r>
      <w:bookmarkEnd w:id="162"/>
      <w:bookmarkEnd w:id="163"/>
      <w:r>
        <w:t>: Simulated vs. Actual Program Outlay</w:t>
      </w:r>
    </w:p>
    <w:p w14:paraId="0346722D" w14:textId="77777777" w:rsidR="00336800" w:rsidRPr="00037B99" w:rsidRDefault="00336800" w:rsidP="00336800"/>
    <w:p w14:paraId="4096C8F1" w14:textId="77777777" w:rsidR="00336800" w:rsidRDefault="00336800" w:rsidP="00336800">
      <w:pPr>
        <w:jc w:val="center"/>
      </w:pPr>
      <w:r>
        <w:t>(a) California</w:t>
      </w:r>
    </w:p>
    <w:p w14:paraId="73A79FEA" w14:textId="77777777" w:rsidR="00336800" w:rsidRDefault="00336800" w:rsidP="00336800">
      <w:pPr>
        <w:jc w:val="center"/>
      </w:pPr>
      <w:r>
        <w:rPr>
          <w:noProof/>
        </w:rPr>
        <w:drawing>
          <wp:inline distT="0" distB="0" distL="0" distR="0" wp14:anchorId="7393FF9C" wp14:editId="0FC1E695">
            <wp:extent cx="4567120" cy="2286000"/>
            <wp:effectExtent l="0" t="0" r="5080" b="0"/>
            <wp:docPr id="107" name="Picture 107" descr="C:\workfiles\Microsimulation\git\microsim_python\output\figs\total_cost_16_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files\Microsimulation\git\microsim_python\output\figs\total_cost_16_c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7120" cy="2286000"/>
                    </a:xfrm>
                    <a:prstGeom prst="rect">
                      <a:avLst/>
                    </a:prstGeom>
                    <a:noFill/>
                    <a:ln>
                      <a:noFill/>
                    </a:ln>
                  </pic:spPr>
                </pic:pic>
              </a:graphicData>
            </a:graphic>
          </wp:inline>
        </w:drawing>
      </w:r>
    </w:p>
    <w:p w14:paraId="00AEC71A" w14:textId="77777777" w:rsidR="00336800" w:rsidRDefault="00336800" w:rsidP="00336800">
      <w:pPr>
        <w:jc w:val="center"/>
      </w:pPr>
      <w:r>
        <w:t>(b) New Jersey</w:t>
      </w:r>
    </w:p>
    <w:p w14:paraId="4C18E3EC" w14:textId="77777777" w:rsidR="00336800" w:rsidRDefault="00336800" w:rsidP="00336800">
      <w:pPr>
        <w:jc w:val="center"/>
      </w:pPr>
      <w:r>
        <w:rPr>
          <w:noProof/>
        </w:rPr>
        <w:drawing>
          <wp:inline distT="0" distB="0" distL="0" distR="0" wp14:anchorId="1CB78C9E" wp14:editId="489A3C80">
            <wp:extent cx="4567121" cy="2286000"/>
            <wp:effectExtent l="0" t="0" r="5080" b="0"/>
            <wp:docPr id="108" name="Picture 108" descr="C:\workfiles\Microsimulation\git\microsim_python\output\figs\total_cost_16_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files\Microsimulation\git\microsim_python\output\figs\total_cost_16_n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7121" cy="2286000"/>
                    </a:xfrm>
                    <a:prstGeom prst="rect">
                      <a:avLst/>
                    </a:prstGeom>
                    <a:noFill/>
                    <a:ln>
                      <a:noFill/>
                    </a:ln>
                  </pic:spPr>
                </pic:pic>
              </a:graphicData>
            </a:graphic>
          </wp:inline>
        </w:drawing>
      </w:r>
    </w:p>
    <w:p w14:paraId="71ECA668" w14:textId="77777777" w:rsidR="00336800" w:rsidRDefault="00336800" w:rsidP="00336800">
      <w:pPr>
        <w:jc w:val="center"/>
      </w:pPr>
      <w:r>
        <w:t>(c) Rhode Island</w:t>
      </w:r>
    </w:p>
    <w:p w14:paraId="1EB8C8A3" w14:textId="77777777" w:rsidR="00336800" w:rsidRDefault="00336800" w:rsidP="00336800">
      <w:pPr>
        <w:jc w:val="center"/>
      </w:pPr>
      <w:r>
        <w:rPr>
          <w:noProof/>
        </w:rPr>
        <w:drawing>
          <wp:inline distT="0" distB="0" distL="0" distR="0" wp14:anchorId="600FCFB1" wp14:editId="599FA74B">
            <wp:extent cx="4556760" cy="2118259"/>
            <wp:effectExtent l="0" t="0" r="0" b="0"/>
            <wp:docPr id="109" name="Picture 109" descr="C:\workfiles\Microsimulation\git\microsim_python\output\figs\total_cost_16_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files\Microsimulation\git\microsim_python\output\figs\total_cost_16_ri.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 t="7334" r="222"/>
                    <a:stretch/>
                  </pic:blipFill>
                  <pic:spPr bwMode="auto">
                    <a:xfrm>
                      <a:off x="0" y="0"/>
                      <a:ext cx="4556961" cy="2118352"/>
                    </a:xfrm>
                    <a:prstGeom prst="rect">
                      <a:avLst/>
                    </a:prstGeom>
                    <a:noFill/>
                    <a:ln>
                      <a:noFill/>
                    </a:ln>
                    <a:extLst>
                      <a:ext uri="{53640926-AAD7-44D8-BBD7-CCE9431645EC}">
                        <a14:shadowObscured xmlns:a14="http://schemas.microsoft.com/office/drawing/2010/main"/>
                      </a:ext>
                    </a:extLst>
                  </pic:spPr>
                </pic:pic>
              </a:graphicData>
            </a:graphic>
          </wp:inline>
        </w:drawing>
      </w:r>
    </w:p>
    <w:p w14:paraId="31F5DB93" w14:textId="77777777" w:rsidR="00336800" w:rsidRPr="006B4122" w:rsidRDefault="00336800" w:rsidP="00336800">
      <w:pPr>
        <w:jc w:val="center"/>
        <w:rPr>
          <w:sz w:val="16"/>
          <w:szCs w:val="16"/>
        </w:rPr>
      </w:pPr>
      <w:r w:rsidRPr="006B4122">
        <w:rPr>
          <w:sz w:val="16"/>
          <w:szCs w:val="16"/>
        </w:rPr>
        <w:t xml:space="preserve">Note: Number of neighbors = </w:t>
      </w:r>
      <w:proofErr w:type="gramStart"/>
      <w:r w:rsidRPr="006B4122">
        <w:rPr>
          <w:sz w:val="16"/>
          <w:szCs w:val="16"/>
        </w:rPr>
        <w:t>5</w:t>
      </w:r>
      <w:proofErr w:type="gramEnd"/>
      <w:r w:rsidRPr="006B4122">
        <w:rPr>
          <w:sz w:val="16"/>
          <w:szCs w:val="16"/>
        </w:rPr>
        <w:t xml:space="preserve"> in </w:t>
      </w:r>
      <w:proofErr w:type="spellStart"/>
      <w:r w:rsidRPr="006B4122">
        <w:rPr>
          <w:i/>
          <w:sz w:val="16"/>
          <w:szCs w:val="16"/>
        </w:rPr>
        <w:t>KNN_multi</w:t>
      </w:r>
      <w:proofErr w:type="spellEnd"/>
      <w:r w:rsidRPr="006B4122">
        <w:rPr>
          <w:sz w:val="16"/>
          <w:szCs w:val="16"/>
        </w:rPr>
        <w:t xml:space="preserve">. Confidence intervals are 95%. 5-year average outlay </w:t>
      </w:r>
      <w:proofErr w:type="gramStart"/>
      <w:r w:rsidRPr="006B4122">
        <w:rPr>
          <w:sz w:val="16"/>
          <w:szCs w:val="16"/>
        </w:rPr>
        <w:t>is derived</w:t>
      </w:r>
      <w:proofErr w:type="gramEnd"/>
      <w:r w:rsidRPr="006B4122">
        <w:rPr>
          <w:sz w:val="16"/>
          <w:szCs w:val="16"/>
        </w:rPr>
        <w:t xml:space="preserve"> from 2012-2016 published data.</w:t>
      </w:r>
    </w:p>
    <w:p w14:paraId="3FF55F62" w14:textId="77777777" w:rsidR="00336800" w:rsidRDefault="00336800" w:rsidP="00336800">
      <w:pPr>
        <w:rPr>
          <w:rFonts w:eastAsiaTheme="majorEastAsia"/>
          <w:b/>
          <w:i/>
          <w:color w:val="6C0000"/>
        </w:rPr>
      </w:pPr>
    </w:p>
    <w:p w14:paraId="4359094B"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lastRenderedPageBreak/>
        <w:t>2.2</w:t>
      </w:r>
      <w:r w:rsidRPr="00F10847">
        <w:rPr>
          <w:rFonts w:eastAsiaTheme="majorEastAsia"/>
          <w:b/>
          <w:color w:val="000000" w:themeColor="text1"/>
        </w:rPr>
        <w:tab/>
        <w:t>Population-Level Statistics</w:t>
      </w:r>
    </w:p>
    <w:p w14:paraId="49C66227" w14:textId="77777777" w:rsidR="00336800" w:rsidRDefault="00336800" w:rsidP="00336800"/>
    <w:p w14:paraId="5AB05F30" w14:textId="77777777" w:rsidR="00336800" w:rsidRDefault="00336800" w:rsidP="00336800">
      <w:r>
        <w:t xml:space="preserve">As discussed in the </w:t>
      </w:r>
      <w:r w:rsidRPr="00B60AA9">
        <w:rPr>
          <w:i/>
        </w:rPr>
        <w:t>Introduction</w:t>
      </w:r>
      <w:r>
        <w:t xml:space="preserve"> section, our model testing consider the following four population level statistics that are crucial determinant of total program costs:</w:t>
      </w:r>
    </w:p>
    <w:p w14:paraId="3B40994B" w14:textId="77777777" w:rsidR="00336800" w:rsidRDefault="00336800" w:rsidP="00336800"/>
    <w:p w14:paraId="38459874" w14:textId="77777777" w:rsidR="00336800" w:rsidRPr="004816E2" w:rsidRDefault="00336800" w:rsidP="00336800">
      <w:pPr>
        <w:numPr>
          <w:ilvl w:val="0"/>
          <w:numId w:val="39"/>
        </w:numPr>
      </w:pPr>
      <w:r w:rsidRPr="004816E2">
        <w:t>Total number of leave takers</w:t>
      </w:r>
    </w:p>
    <w:p w14:paraId="60F67B8C" w14:textId="77777777" w:rsidR="00336800" w:rsidRPr="004816E2" w:rsidRDefault="00336800" w:rsidP="00336800">
      <w:pPr>
        <w:numPr>
          <w:ilvl w:val="0"/>
          <w:numId w:val="39"/>
        </w:numPr>
      </w:pPr>
      <w:r w:rsidRPr="004816E2">
        <w:t>Total number of leaves taken</w:t>
      </w:r>
    </w:p>
    <w:p w14:paraId="6AEE88CB" w14:textId="77777777" w:rsidR="00336800" w:rsidRPr="004816E2" w:rsidRDefault="00336800" w:rsidP="00336800">
      <w:pPr>
        <w:numPr>
          <w:ilvl w:val="0"/>
          <w:numId w:val="39"/>
        </w:numPr>
      </w:pPr>
      <w:r w:rsidRPr="004816E2">
        <w:t xml:space="preserve">Total number of leave </w:t>
      </w:r>
      <w:proofErr w:type="spellStart"/>
      <w:r w:rsidRPr="004816E2">
        <w:t>needers</w:t>
      </w:r>
      <w:proofErr w:type="spellEnd"/>
    </w:p>
    <w:p w14:paraId="5C02B2E7" w14:textId="77777777" w:rsidR="00336800" w:rsidRDefault="00336800" w:rsidP="00336800">
      <w:pPr>
        <w:numPr>
          <w:ilvl w:val="0"/>
          <w:numId w:val="39"/>
        </w:numPr>
      </w:pPr>
      <w:r w:rsidRPr="004816E2">
        <w:t>Average wage replacement ratio if receiving paid-leave benefit from employer</w:t>
      </w:r>
    </w:p>
    <w:p w14:paraId="6E963C21" w14:textId="77777777" w:rsidR="00336800" w:rsidRPr="004816E2" w:rsidRDefault="00336800" w:rsidP="00336800">
      <w:pPr>
        <w:ind w:left="720"/>
      </w:pPr>
    </w:p>
    <w:p w14:paraId="148DB3A1" w14:textId="77777777" w:rsidR="00336800" w:rsidRDefault="00336800" w:rsidP="00336800">
      <w:r>
        <w:t xml:space="preserve">For each statistic, we perform a 4-fold cross-validation using the FMLA dataset, make prediction for the testing subsample in each data fold, and compute the weighted sum and the associated confidence interval. We limit the number of data folds to </w:t>
      </w:r>
      <w:proofErr w:type="gramStart"/>
      <w:r>
        <w:t>4</w:t>
      </w:r>
      <w:proofErr w:type="gramEnd"/>
      <w:r>
        <w:t xml:space="preserve"> considering that the FMLA sample size is less than 3,000, thus a 4-fold validation would lead to 700 observations per fold and a training sample size of about 2,100, offering sufficient statistical power for our models.</w:t>
      </w:r>
    </w:p>
    <w:p w14:paraId="1B30E1DC" w14:textId="77777777" w:rsidR="00336800" w:rsidRDefault="00336800" w:rsidP="00336800"/>
    <w:p w14:paraId="3D557B81" w14:textId="77777777" w:rsidR="00336800" w:rsidRDefault="00336800" w:rsidP="00336800">
      <w:r>
        <w:t>We present the results in Exhibit 3</w:t>
      </w:r>
      <w:r w:rsidRPr="00764A59">
        <w:t>.</w:t>
      </w:r>
      <w:r>
        <w:rPr>
          <w:b/>
        </w:rPr>
        <w:t xml:space="preserve"> </w:t>
      </w:r>
      <w:r>
        <w:t>The results shows that:</w:t>
      </w:r>
    </w:p>
    <w:p w14:paraId="136FE1C0" w14:textId="77777777" w:rsidR="00336800" w:rsidRDefault="00336800" w:rsidP="00336800"/>
    <w:p w14:paraId="46344D14" w14:textId="77777777" w:rsidR="00336800" w:rsidRDefault="00336800" w:rsidP="00336800">
      <w:pPr>
        <w:pStyle w:val="ListParagraph"/>
        <w:numPr>
          <w:ilvl w:val="0"/>
          <w:numId w:val="41"/>
        </w:numPr>
      </w:pPr>
      <w:r>
        <w:t xml:space="preserve">For all population level statistics, the </w:t>
      </w:r>
      <w:proofErr w:type="spellStart"/>
      <w:r w:rsidRPr="00936DF1">
        <w:rPr>
          <w:i/>
        </w:rPr>
        <w:t>random_forest</w:t>
      </w:r>
      <w:proofErr w:type="spellEnd"/>
      <w:r w:rsidRPr="00936DF1">
        <w:rPr>
          <w:i/>
        </w:rPr>
        <w:t xml:space="preserve"> </w:t>
      </w:r>
      <w:r>
        <w:t xml:space="preserve">method provides predictions that are far above the population level estimate from data. </w:t>
      </w:r>
      <w:proofErr w:type="gramStart"/>
      <w:r>
        <w:t xml:space="preserve">Although higher proportion of pay from employer would discourage workers from taking up the state program, the total number of leave takers and </w:t>
      </w:r>
      <w:proofErr w:type="spellStart"/>
      <w:r>
        <w:t>needers</w:t>
      </w:r>
      <w:proofErr w:type="spellEnd"/>
      <w:r>
        <w:t xml:space="preserve"> as well as number of leaves taken are predicted to be so large under </w:t>
      </w:r>
      <w:proofErr w:type="spellStart"/>
      <w:r w:rsidRPr="00936DF1">
        <w:rPr>
          <w:i/>
        </w:rPr>
        <w:t>random_forest</w:t>
      </w:r>
      <w:proofErr w:type="spellEnd"/>
      <w:r>
        <w:t xml:space="preserve"> so that the negative effect of high proportion of pay from employer benefits on total program cost has been completely offset.</w:t>
      </w:r>
      <w:proofErr w:type="gramEnd"/>
      <w:r>
        <w:t xml:space="preserve"> This therefore leads to the overestimation of total program outlay under </w:t>
      </w:r>
      <w:proofErr w:type="spellStart"/>
      <w:r w:rsidRPr="00936DF1">
        <w:rPr>
          <w:i/>
        </w:rPr>
        <w:t>random_forest</w:t>
      </w:r>
      <w:proofErr w:type="spellEnd"/>
      <w:r>
        <w:t xml:space="preserve"> in Exhibit 2.</w:t>
      </w:r>
    </w:p>
    <w:p w14:paraId="5F7DD94C" w14:textId="77777777" w:rsidR="00336800" w:rsidRDefault="00336800" w:rsidP="00336800"/>
    <w:p w14:paraId="7A061B10" w14:textId="77777777" w:rsidR="00336800" w:rsidRPr="001E26C6" w:rsidRDefault="00336800" w:rsidP="00336800">
      <w:pPr>
        <w:pStyle w:val="ListParagraph"/>
        <w:numPr>
          <w:ilvl w:val="0"/>
          <w:numId w:val="41"/>
        </w:numPr>
      </w:pPr>
      <w:r>
        <w:t xml:space="preserve">The </w:t>
      </w:r>
      <w:proofErr w:type="spellStart"/>
      <w:r w:rsidRPr="00936DF1">
        <w:rPr>
          <w:i/>
        </w:rPr>
        <w:t>KNN_multi</w:t>
      </w:r>
      <w:proofErr w:type="spellEnd"/>
      <w:r>
        <w:t xml:space="preserve"> method underestimates all four statistics. </w:t>
      </w:r>
      <w:proofErr w:type="gramStart"/>
      <w:r>
        <w:t xml:space="preserve">The underestimation of the number of leave takers and </w:t>
      </w:r>
      <w:proofErr w:type="spellStart"/>
      <w:r>
        <w:t>needers</w:t>
      </w:r>
      <w:proofErr w:type="spellEnd"/>
      <w:r>
        <w:t xml:space="preserve"> and the number of leaves taken would lead to underestimation of total program cost, while the underestimation of proportion of pay from employer benefits would lead to </w:t>
      </w:r>
      <w:r w:rsidRPr="00936DF1">
        <w:rPr>
          <w:i/>
        </w:rPr>
        <w:t>overestimation</w:t>
      </w:r>
      <w:r>
        <w:t xml:space="preserve"> of total program cost because benefit from employer and benefit from the state program are substitutes under our model assumption that workers cannot simultaneously receive both type of benefits.</w:t>
      </w:r>
      <w:proofErr w:type="gramEnd"/>
      <w:r>
        <w:t xml:space="preserve"> With the two opposite biases arising from </w:t>
      </w:r>
      <w:proofErr w:type="spellStart"/>
      <w:r w:rsidRPr="00936DF1">
        <w:rPr>
          <w:i/>
        </w:rPr>
        <w:t>KNN_multi</w:t>
      </w:r>
      <w:proofErr w:type="spellEnd"/>
      <w:r>
        <w:t>, the overall bias became smaller in magnitude for the total program outlay as shown in Exhibit 2. This is an example that shows the importance of analyzing intermediate model variables besides the final model output - in our case the total outlay, because a fairly ‘good’ prediction of the final outcome can be the joint outcome of two counteracting biased ‘bad’ predictions of intermediate variables.</w:t>
      </w:r>
    </w:p>
    <w:p w14:paraId="57492893" w14:textId="77777777" w:rsidR="00336800" w:rsidRDefault="00336800" w:rsidP="00336800"/>
    <w:p w14:paraId="2CA681AB" w14:textId="77777777" w:rsidR="00336800" w:rsidRDefault="00336800" w:rsidP="00336800"/>
    <w:p w14:paraId="0AC9570A" w14:textId="77777777" w:rsidR="00336800" w:rsidRDefault="00336800" w:rsidP="00336800">
      <w:pPr>
        <w:pStyle w:val="Caption"/>
        <w:keepNext/>
      </w:pPr>
      <w:bookmarkStart w:id="164" w:name="_Ref3421418"/>
    </w:p>
    <w:p w14:paraId="691CCCE8" w14:textId="77777777" w:rsidR="00336800" w:rsidRDefault="00336800" w:rsidP="00336800">
      <w:pPr>
        <w:pStyle w:val="Caption"/>
        <w:keepNext/>
        <w:jc w:val="both"/>
      </w:pPr>
    </w:p>
    <w:p w14:paraId="10EDDBEB" w14:textId="77777777" w:rsidR="00336800" w:rsidRDefault="00336800" w:rsidP="00336800"/>
    <w:p w14:paraId="101A6E9C" w14:textId="77777777" w:rsidR="00336800" w:rsidRDefault="00336800" w:rsidP="00336800">
      <w:pPr>
        <w:pStyle w:val="Caption"/>
        <w:keepNext/>
      </w:pPr>
      <w:bookmarkStart w:id="165" w:name="_Ref3423810"/>
    </w:p>
    <w:p w14:paraId="61121EE7" w14:textId="77777777" w:rsidR="00336800" w:rsidRDefault="00336800" w:rsidP="00336800">
      <w:pPr>
        <w:pStyle w:val="Caption"/>
        <w:keepNext/>
      </w:pPr>
      <w:r>
        <w:t xml:space="preserve">Exhibit </w:t>
      </w:r>
      <w:r>
        <w:fldChar w:fldCharType="begin"/>
      </w:r>
      <w:r>
        <w:instrText xml:space="preserve"> SEQ Exhibit \* ARABIC </w:instrText>
      </w:r>
      <w:r>
        <w:fldChar w:fldCharType="separate"/>
      </w:r>
      <w:r>
        <w:rPr>
          <w:noProof/>
        </w:rPr>
        <w:t>3</w:t>
      </w:r>
      <w:r>
        <w:rPr>
          <w:noProof/>
        </w:rPr>
        <w:fldChar w:fldCharType="end"/>
      </w:r>
      <w:bookmarkEnd w:id="164"/>
      <w:bookmarkEnd w:id="165"/>
      <w:r>
        <w:t>: Cross Validation Results, Population Level Statistics</w:t>
      </w:r>
    </w:p>
    <w:tbl>
      <w:tblPr>
        <w:tblStyle w:val="TableGrid"/>
        <w:tblW w:w="994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4974"/>
      </w:tblGrid>
      <w:tr w:rsidR="00336800" w14:paraId="0A59E683" w14:textId="77777777" w:rsidTr="00C53832">
        <w:trPr>
          <w:trHeight w:val="282"/>
        </w:trPr>
        <w:tc>
          <w:tcPr>
            <w:tcW w:w="4974" w:type="dxa"/>
          </w:tcPr>
          <w:p w14:paraId="0F3861A8" w14:textId="77777777" w:rsidR="00336800" w:rsidRPr="005E03D9" w:rsidRDefault="00336800" w:rsidP="00C53832">
            <w:pPr>
              <w:ind w:left="-283"/>
              <w:jc w:val="center"/>
              <w:rPr>
                <w:sz w:val="22"/>
                <w:szCs w:val="22"/>
              </w:rPr>
            </w:pPr>
            <w:r w:rsidRPr="005E03D9">
              <w:rPr>
                <w:sz w:val="22"/>
                <w:szCs w:val="22"/>
              </w:rPr>
              <w:t>(a) Total number of leave takers</w:t>
            </w:r>
          </w:p>
        </w:tc>
        <w:tc>
          <w:tcPr>
            <w:tcW w:w="4974" w:type="dxa"/>
          </w:tcPr>
          <w:p w14:paraId="0107266D" w14:textId="77777777" w:rsidR="00336800" w:rsidRPr="005E03D9" w:rsidRDefault="00336800" w:rsidP="00C53832">
            <w:pPr>
              <w:ind w:left="-283"/>
              <w:jc w:val="center"/>
              <w:rPr>
                <w:sz w:val="22"/>
                <w:szCs w:val="22"/>
              </w:rPr>
            </w:pPr>
            <w:r w:rsidRPr="005E03D9">
              <w:rPr>
                <w:sz w:val="22"/>
                <w:szCs w:val="22"/>
              </w:rPr>
              <w:t>(b) Total number of leaves taken</w:t>
            </w:r>
          </w:p>
        </w:tc>
      </w:tr>
      <w:tr w:rsidR="00336800" w14:paraId="0BC00CEE" w14:textId="77777777" w:rsidTr="00C53832">
        <w:trPr>
          <w:trHeight w:val="2694"/>
        </w:trPr>
        <w:tc>
          <w:tcPr>
            <w:tcW w:w="4974" w:type="dxa"/>
          </w:tcPr>
          <w:p w14:paraId="35ECEAEF" w14:textId="77777777" w:rsidR="00336800" w:rsidRDefault="00336800" w:rsidP="00C53832">
            <w:pPr>
              <w:ind w:left="-283"/>
            </w:pPr>
            <w:r w:rsidRPr="005E03D9">
              <w:rPr>
                <w:noProof/>
              </w:rPr>
              <w:drawing>
                <wp:inline distT="0" distB="0" distL="0" distR="0" wp14:anchorId="5CE1DAF6" wp14:editId="5F99ECBA">
                  <wp:extent cx="3200400" cy="1600200"/>
                  <wp:effectExtent l="0" t="0" r="0" b="0"/>
                  <wp:docPr id="110" name="Picture 110" descr="C:\workfiles\Microsimulation\git\microsim_python\output\figs\old\test_within_fmla_agg_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orkfiles\Microsimulation\git\microsim_python\output\figs\old\test_within_fmla_agg_tak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c>
          <w:tcPr>
            <w:tcW w:w="4974" w:type="dxa"/>
          </w:tcPr>
          <w:p w14:paraId="5CFDB2C5" w14:textId="77777777" w:rsidR="00336800" w:rsidRDefault="00336800" w:rsidP="00C53832">
            <w:pPr>
              <w:ind w:left="-283"/>
            </w:pPr>
            <w:r>
              <w:rPr>
                <w:noProof/>
              </w:rPr>
              <w:drawing>
                <wp:inline distT="0" distB="0" distL="0" distR="0" wp14:anchorId="2F1B81D9" wp14:editId="4D513959">
                  <wp:extent cx="3196984" cy="1600200"/>
                  <wp:effectExtent l="0" t="0" r="3810" b="0"/>
                  <wp:docPr id="111" name="Picture 111" descr="C:\workfiles\Microsimulation\git\microsim_python\output\figs\old\test_within_fmla_agg_num_leaves_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orkfiles\Microsimulation\git\microsim_python\output\figs\old\test_within_fmla_agg_num_leaves_tak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6984" cy="1600200"/>
                          </a:xfrm>
                          <a:prstGeom prst="rect">
                            <a:avLst/>
                          </a:prstGeom>
                          <a:noFill/>
                          <a:ln>
                            <a:noFill/>
                          </a:ln>
                        </pic:spPr>
                      </pic:pic>
                    </a:graphicData>
                  </a:graphic>
                </wp:inline>
              </w:drawing>
            </w:r>
          </w:p>
        </w:tc>
      </w:tr>
      <w:tr w:rsidR="00336800" w14:paraId="54016429" w14:textId="77777777" w:rsidTr="00C53832">
        <w:trPr>
          <w:trHeight w:val="282"/>
        </w:trPr>
        <w:tc>
          <w:tcPr>
            <w:tcW w:w="4974" w:type="dxa"/>
          </w:tcPr>
          <w:p w14:paraId="61BCC65F" w14:textId="77777777" w:rsidR="00336800" w:rsidRPr="005E03D9" w:rsidRDefault="00336800" w:rsidP="00C53832">
            <w:pPr>
              <w:ind w:left="-283"/>
              <w:jc w:val="center"/>
              <w:rPr>
                <w:sz w:val="22"/>
                <w:szCs w:val="22"/>
              </w:rPr>
            </w:pPr>
            <w:r w:rsidRPr="005E03D9">
              <w:rPr>
                <w:sz w:val="22"/>
                <w:szCs w:val="22"/>
              </w:rPr>
              <w:t xml:space="preserve">(c) Total number of leave </w:t>
            </w:r>
            <w:proofErr w:type="spellStart"/>
            <w:r w:rsidRPr="005E03D9">
              <w:rPr>
                <w:sz w:val="22"/>
                <w:szCs w:val="22"/>
              </w:rPr>
              <w:t>needers</w:t>
            </w:r>
            <w:proofErr w:type="spellEnd"/>
          </w:p>
        </w:tc>
        <w:tc>
          <w:tcPr>
            <w:tcW w:w="4974" w:type="dxa"/>
          </w:tcPr>
          <w:p w14:paraId="22132865" w14:textId="77777777" w:rsidR="00336800" w:rsidRPr="005E03D9" w:rsidRDefault="00336800" w:rsidP="00C53832">
            <w:pPr>
              <w:ind w:left="-283"/>
              <w:jc w:val="center"/>
              <w:rPr>
                <w:sz w:val="22"/>
                <w:szCs w:val="22"/>
              </w:rPr>
            </w:pPr>
            <w:r w:rsidRPr="005E03D9">
              <w:rPr>
                <w:sz w:val="22"/>
                <w:szCs w:val="22"/>
              </w:rPr>
              <w:t>(d) Mean proportion of pay from employer benefit</w:t>
            </w:r>
          </w:p>
        </w:tc>
      </w:tr>
      <w:tr w:rsidR="00336800" w14:paraId="350FBAAA" w14:textId="77777777" w:rsidTr="00C53832">
        <w:trPr>
          <w:trHeight w:val="2694"/>
        </w:trPr>
        <w:tc>
          <w:tcPr>
            <w:tcW w:w="4974" w:type="dxa"/>
          </w:tcPr>
          <w:p w14:paraId="546C5EF2" w14:textId="77777777" w:rsidR="00336800" w:rsidRDefault="00336800" w:rsidP="00C53832">
            <w:pPr>
              <w:ind w:left="-283"/>
            </w:pPr>
            <w:r w:rsidRPr="005E03D9">
              <w:rPr>
                <w:noProof/>
              </w:rPr>
              <w:drawing>
                <wp:inline distT="0" distB="0" distL="0" distR="0" wp14:anchorId="4011EB2A" wp14:editId="0A779050">
                  <wp:extent cx="3200400" cy="1600200"/>
                  <wp:effectExtent l="0" t="0" r="0" b="0"/>
                  <wp:docPr id="112" name="Picture 112" descr="C:\workfiles\Microsimulation\git\microsim_python\output\figs\old\test_within_fmla_agg_n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orkfiles\Microsimulation\git\microsim_python\output\figs\old\test_within_fmla_agg_need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c>
          <w:tcPr>
            <w:tcW w:w="4974" w:type="dxa"/>
          </w:tcPr>
          <w:p w14:paraId="5C8352E3" w14:textId="77777777" w:rsidR="00336800" w:rsidRDefault="00336800" w:rsidP="00C53832">
            <w:pPr>
              <w:ind w:left="-283"/>
            </w:pPr>
            <w:r w:rsidRPr="005E03D9">
              <w:rPr>
                <w:noProof/>
              </w:rPr>
              <w:drawing>
                <wp:inline distT="0" distB="0" distL="0" distR="0" wp14:anchorId="27E80FAD" wp14:editId="0CAE25AF">
                  <wp:extent cx="3200400" cy="1600200"/>
                  <wp:effectExtent l="0" t="0" r="0" b="0"/>
                  <wp:docPr id="113" name="Picture 113" descr="C:\workfiles\Microsimulation\git\microsim_python\output\figs\old\test_within_fmla_agg_prop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orkfiles\Microsimulation\git\microsim_python\output\figs\old\test_within_fmla_agg_prop_pa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r>
    </w:tbl>
    <w:p w14:paraId="3778CA53" w14:textId="77777777" w:rsidR="00336800" w:rsidRPr="006B4122" w:rsidRDefault="00336800" w:rsidP="00336800">
      <w:pPr>
        <w:jc w:val="center"/>
        <w:rPr>
          <w:sz w:val="16"/>
          <w:szCs w:val="16"/>
        </w:rPr>
      </w:pPr>
      <w:r w:rsidRPr="006B4122">
        <w:rPr>
          <w:sz w:val="16"/>
          <w:szCs w:val="16"/>
        </w:rPr>
        <w:t xml:space="preserve">Note: Number of neighbors = </w:t>
      </w:r>
      <w:proofErr w:type="gramStart"/>
      <w:r w:rsidRPr="006B4122">
        <w:rPr>
          <w:sz w:val="16"/>
          <w:szCs w:val="16"/>
        </w:rPr>
        <w:t>5</w:t>
      </w:r>
      <w:proofErr w:type="gramEnd"/>
      <w:r w:rsidRPr="006B4122">
        <w:rPr>
          <w:sz w:val="16"/>
          <w:szCs w:val="16"/>
        </w:rPr>
        <w:t xml:space="preserve"> in </w:t>
      </w:r>
      <w:proofErr w:type="spellStart"/>
      <w:r w:rsidRPr="006B4122">
        <w:rPr>
          <w:i/>
          <w:sz w:val="16"/>
          <w:szCs w:val="16"/>
        </w:rPr>
        <w:t>KNN_multi</w:t>
      </w:r>
      <w:proofErr w:type="spellEnd"/>
      <w:r w:rsidRPr="006B4122">
        <w:rPr>
          <w:sz w:val="16"/>
          <w:szCs w:val="16"/>
        </w:rPr>
        <w:t xml:space="preserve">. Confidence intervals are 95%. 5-year average outlay </w:t>
      </w:r>
      <w:proofErr w:type="gramStart"/>
      <w:r w:rsidRPr="006B4122">
        <w:rPr>
          <w:sz w:val="16"/>
          <w:szCs w:val="16"/>
        </w:rPr>
        <w:t>is derived</w:t>
      </w:r>
      <w:proofErr w:type="gramEnd"/>
      <w:r w:rsidRPr="006B4122">
        <w:rPr>
          <w:sz w:val="16"/>
          <w:szCs w:val="16"/>
        </w:rPr>
        <w:t xml:space="preserve"> from 2012-2016 published data.</w:t>
      </w:r>
    </w:p>
    <w:p w14:paraId="2FF69F54" w14:textId="77777777" w:rsidR="00336800" w:rsidRDefault="00336800" w:rsidP="00336800"/>
    <w:p w14:paraId="234B36CE"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t>2.3</w:t>
      </w:r>
      <w:r w:rsidRPr="00F10847">
        <w:rPr>
          <w:rFonts w:eastAsiaTheme="majorEastAsia"/>
          <w:b/>
          <w:color w:val="000000" w:themeColor="text1"/>
        </w:rPr>
        <w:tab/>
        <w:t>Individual-Level Statistics</w:t>
      </w:r>
    </w:p>
    <w:p w14:paraId="178235C9" w14:textId="77777777" w:rsidR="00336800" w:rsidRDefault="00336800" w:rsidP="00336800"/>
    <w:p w14:paraId="7956154A" w14:textId="77777777" w:rsidR="00336800" w:rsidRDefault="00336800" w:rsidP="00336800">
      <w:r>
        <w:t xml:space="preserve">As shown in </w:t>
      </w:r>
      <w:r>
        <w:fldChar w:fldCharType="begin"/>
      </w:r>
      <w:r>
        <w:instrText xml:space="preserve"> REF _Ref3422693 \h </w:instrText>
      </w:r>
      <w:r>
        <w:fldChar w:fldCharType="separate"/>
      </w:r>
      <w:r>
        <w:t xml:space="preserve">Exhibit </w:t>
      </w:r>
      <w:r>
        <w:rPr>
          <w:noProof/>
        </w:rPr>
        <w:t>1</w:t>
      </w:r>
      <w:r>
        <w:fldChar w:fldCharType="end"/>
      </w:r>
      <w:r>
        <w:t xml:space="preserve"> previously, a well-performing prediction method for population level statistics can perform poorly for predicting individual level outcomes, and vice versa. We therefore devote this subsection to analyzing how different simulation methods can successfully predict outcomes at individual worker level for the entire FMLA workers sample. We continue to use a 4-fold cross validation to maintain sufficient prediction power for our models given the FMLA sample size, and we focus on the </w:t>
      </w:r>
      <w:r>
        <w:rPr>
          <w:i/>
        </w:rPr>
        <w:t>accuracy</w:t>
      </w:r>
      <w:r>
        <w:t xml:space="preserve"> performance measure that accounts for both </w:t>
      </w:r>
      <w:r>
        <w:rPr>
          <w:i/>
        </w:rPr>
        <w:t>true positives</w:t>
      </w:r>
      <w:r>
        <w:t xml:space="preserve"> and </w:t>
      </w:r>
      <w:r>
        <w:rPr>
          <w:i/>
        </w:rPr>
        <w:t>true negatives</w:t>
      </w:r>
      <w:r>
        <w:t xml:space="preserve"> in individual level prediction.</w:t>
      </w:r>
    </w:p>
    <w:p w14:paraId="767BBDB4" w14:textId="77777777" w:rsidR="00336800" w:rsidRDefault="00336800" w:rsidP="00336800"/>
    <w:p w14:paraId="04298C1E" w14:textId="77777777" w:rsidR="00336800" w:rsidRDefault="00336800" w:rsidP="00336800">
      <w:r>
        <w:t xml:space="preserve">The results </w:t>
      </w:r>
      <w:proofErr w:type="gramStart"/>
      <w:r>
        <w:t>are presented</w:t>
      </w:r>
      <w:proofErr w:type="gramEnd"/>
      <w:r>
        <w:t xml:space="preserve"> in Exhibit 4, suggesting that:</w:t>
      </w:r>
    </w:p>
    <w:p w14:paraId="48F119C3" w14:textId="77777777" w:rsidR="00336800" w:rsidRDefault="00336800" w:rsidP="00336800"/>
    <w:p w14:paraId="647636E3" w14:textId="77777777" w:rsidR="00336800" w:rsidRPr="00F71426" w:rsidRDefault="00336800" w:rsidP="00336800">
      <w:pPr>
        <w:pStyle w:val="ListParagraph"/>
        <w:numPr>
          <w:ilvl w:val="0"/>
          <w:numId w:val="42"/>
        </w:numPr>
        <w:rPr>
          <w:i/>
        </w:rPr>
      </w:pPr>
      <w:r>
        <w:t xml:space="preserve">All methods can perform significantly better than the </w:t>
      </w:r>
      <w:r w:rsidRPr="00F71426">
        <w:rPr>
          <w:i/>
        </w:rPr>
        <w:t>random</w:t>
      </w:r>
      <w:r>
        <w:t xml:space="preserve"> method (random draws) across all three individual level outcomes, confirming the usefulness of demographic predictors in our model. Traditional methods such as </w:t>
      </w:r>
      <w:r w:rsidRPr="00F71426">
        <w:rPr>
          <w:i/>
        </w:rPr>
        <w:t>logit</w:t>
      </w:r>
      <w:r>
        <w:t xml:space="preserve"> (logistic regression) </w:t>
      </w:r>
      <w:proofErr w:type="gramStart"/>
      <w:r>
        <w:t>can be sometimes outperformed</w:t>
      </w:r>
      <w:proofErr w:type="gramEnd"/>
      <w:r>
        <w:t xml:space="preserve"> by machine learning methods such as </w:t>
      </w:r>
      <w:r w:rsidRPr="00F71426">
        <w:rPr>
          <w:i/>
        </w:rPr>
        <w:t xml:space="preserve">KNN1 </w:t>
      </w:r>
      <w:r>
        <w:t xml:space="preserve">(nearest neighbor) and </w:t>
      </w:r>
      <w:r w:rsidRPr="00F71426">
        <w:rPr>
          <w:i/>
        </w:rPr>
        <w:t>Naïve Bayes.</w:t>
      </w:r>
    </w:p>
    <w:p w14:paraId="262495A2" w14:textId="77777777" w:rsidR="00336800" w:rsidRDefault="00336800" w:rsidP="00336800"/>
    <w:p w14:paraId="648D224B" w14:textId="77777777" w:rsidR="00336800" w:rsidRDefault="00336800" w:rsidP="00336800"/>
    <w:p w14:paraId="15698B2A" w14:textId="77777777" w:rsidR="00336800" w:rsidRPr="00F10847" w:rsidRDefault="00336800" w:rsidP="00336800">
      <w:pPr>
        <w:pStyle w:val="Caption"/>
        <w:keepNext/>
        <w:jc w:val="both"/>
        <w:rPr>
          <w:b w:val="0"/>
        </w:rPr>
      </w:pPr>
      <w:r w:rsidRPr="00F10847">
        <w:rPr>
          <w:b w:val="0"/>
        </w:rPr>
        <w:lastRenderedPageBreak/>
        <w:t xml:space="preserve">The </w:t>
      </w:r>
      <w:proofErr w:type="spellStart"/>
      <w:r w:rsidRPr="00F10847">
        <w:rPr>
          <w:b w:val="0"/>
          <w:i/>
        </w:rPr>
        <w:t>random_forest</w:t>
      </w:r>
      <w:proofErr w:type="spellEnd"/>
      <w:r w:rsidRPr="00F10847">
        <w:rPr>
          <w:b w:val="0"/>
        </w:rPr>
        <w:t xml:space="preserve"> method has particularly low accuracy when predicting leave needing status of individuals. Given the overestimated number of leave </w:t>
      </w:r>
      <w:proofErr w:type="spellStart"/>
      <w:r w:rsidRPr="00F10847">
        <w:rPr>
          <w:b w:val="0"/>
        </w:rPr>
        <w:t>needers</w:t>
      </w:r>
      <w:proofErr w:type="spellEnd"/>
      <w:r w:rsidRPr="00F10847">
        <w:rPr>
          <w:b w:val="0"/>
        </w:rPr>
        <w:t xml:space="preserve"> under this method shown in</w:t>
      </w:r>
      <w:r>
        <w:rPr>
          <w:b w:val="0"/>
        </w:rPr>
        <w:t xml:space="preserve"> Exhibit 3,</w:t>
      </w:r>
      <w:r w:rsidRPr="00F10847">
        <w:rPr>
          <w:b w:val="0"/>
        </w:rPr>
        <w:t xml:space="preserve"> this implies many false positives (false leave </w:t>
      </w:r>
      <w:proofErr w:type="spellStart"/>
      <w:r w:rsidRPr="00F10847">
        <w:rPr>
          <w:b w:val="0"/>
        </w:rPr>
        <w:t>needers</w:t>
      </w:r>
      <w:proofErr w:type="spellEnd"/>
      <w:r w:rsidRPr="00F10847">
        <w:rPr>
          <w:b w:val="0"/>
        </w:rPr>
        <w:t xml:space="preserve">) flagged under </w:t>
      </w:r>
      <w:proofErr w:type="spellStart"/>
      <w:r w:rsidRPr="00F10847">
        <w:rPr>
          <w:b w:val="0"/>
          <w:i/>
        </w:rPr>
        <w:t>random_forest</w:t>
      </w:r>
      <w:proofErr w:type="spellEnd"/>
      <w:r w:rsidRPr="00F10847">
        <w:rPr>
          <w:b w:val="0"/>
        </w:rPr>
        <w:t>, and ultimately causing overestimation of total program outlay.</w:t>
      </w:r>
    </w:p>
    <w:p w14:paraId="0D0C7DA9" w14:textId="77777777" w:rsidR="00336800" w:rsidRDefault="00336800" w:rsidP="00336800"/>
    <w:p w14:paraId="333D8719" w14:textId="77777777" w:rsidR="00336800" w:rsidRPr="00F94BB2" w:rsidRDefault="00336800" w:rsidP="00336800">
      <w:pPr>
        <w:pStyle w:val="ListParagraph"/>
        <w:numPr>
          <w:ilvl w:val="0"/>
          <w:numId w:val="42"/>
        </w:numPr>
      </w:pPr>
      <w:r>
        <w:t xml:space="preserve">The prediction accuracy is </w:t>
      </w:r>
      <w:proofErr w:type="gramStart"/>
      <w:r>
        <w:t>fairly low</w:t>
      </w:r>
      <w:proofErr w:type="gramEnd"/>
      <w:r>
        <w:t xml:space="preserve"> for proportion of pay from employer, which is characterized as 6 categories in the FMLA data thus leads to a 6-category multinomial classification problem that is more challenging than the other binary ones. The accuracy under </w:t>
      </w:r>
      <w:r w:rsidRPr="00F71426">
        <w:rPr>
          <w:i/>
        </w:rPr>
        <w:t>random</w:t>
      </w:r>
      <w:r>
        <w:t xml:space="preserve"> is essentially zero because the random draws are made from the entire FMLA sample among which many workers do not report proportion of pay from employer. We are able to achieve an accuracy ranging from 4% to 8% in model testing since we restricted the sample to those who reported positive pay from employer.</w:t>
      </w:r>
    </w:p>
    <w:p w14:paraId="5A74A797" w14:textId="77777777" w:rsidR="00336800" w:rsidRDefault="00336800" w:rsidP="00336800"/>
    <w:p w14:paraId="484E4012" w14:textId="77777777" w:rsidR="00336800" w:rsidRDefault="00336800" w:rsidP="00336800">
      <w:pPr>
        <w:pStyle w:val="Caption"/>
        <w:keepNext/>
      </w:pPr>
      <w:bookmarkStart w:id="166" w:name="_Ref3423435"/>
      <w:r>
        <w:t xml:space="preserve">Exhibit </w:t>
      </w:r>
      <w:r>
        <w:fldChar w:fldCharType="begin"/>
      </w:r>
      <w:r>
        <w:instrText xml:space="preserve"> SEQ Exhibit \* ARABIC </w:instrText>
      </w:r>
      <w:r>
        <w:fldChar w:fldCharType="separate"/>
      </w:r>
      <w:r>
        <w:rPr>
          <w:noProof/>
        </w:rPr>
        <w:t>4</w:t>
      </w:r>
      <w:r>
        <w:rPr>
          <w:noProof/>
        </w:rPr>
        <w:fldChar w:fldCharType="end"/>
      </w:r>
      <w:bookmarkEnd w:id="166"/>
      <w:r>
        <w:t>: Cross Validation Results, Individual Level Outcomes</w:t>
      </w:r>
    </w:p>
    <w:p w14:paraId="7CFCC1CF" w14:textId="77777777" w:rsidR="00336800" w:rsidRDefault="00336800" w:rsidP="00336800">
      <w:pPr>
        <w:jc w:val="center"/>
      </w:pPr>
      <w:r>
        <w:t>(a) Prediction accuracy, whether a worker is a leave taker</w:t>
      </w:r>
    </w:p>
    <w:p w14:paraId="07A42926" w14:textId="77777777" w:rsidR="00336800" w:rsidRDefault="00336800" w:rsidP="00336800">
      <w:pPr>
        <w:jc w:val="center"/>
      </w:pPr>
      <w:r>
        <w:rPr>
          <w:noProof/>
        </w:rPr>
        <w:drawing>
          <wp:inline distT="0" distB="0" distL="0" distR="0" wp14:anchorId="0FE86925" wp14:editId="62165741">
            <wp:extent cx="4568096" cy="2286000"/>
            <wp:effectExtent l="0" t="0" r="4445" b="0"/>
            <wp:docPr id="114" name="Picture 114" descr="C:\workfiles\Microsimulation\git\microsim_python\output\figs\old\test_within_fmla_indiv_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orkfiles\Microsimulation\git\microsim_python\output\figs\old\test_within_fmla_indiv_tak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8096" cy="2286000"/>
                    </a:xfrm>
                    <a:prstGeom prst="rect">
                      <a:avLst/>
                    </a:prstGeom>
                    <a:noFill/>
                    <a:ln>
                      <a:noFill/>
                    </a:ln>
                  </pic:spPr>
                </pic:pic>
              </a:graphicData>
            </a:graphic>
          </wp:inline>
        </w:drawing>
      </w:r>
    </w:p>
    <w:p w14:paraId="3FCB4F87" w14:textId="77777777" w:rsidR="00336800" w:rsidRDefault="00336800" w:rsidP="00336800">
      <w:pPr>
        <w:jc w:val="center"/>
      </w:pPr>
      <w:r>
        <w:t xml:space="preserve">(b) </w:t>
      </w:r>
      <w:r w:rsidRPr="00F073E7">
        <w:t xml:space="preserve">Prediction accuracy, whether a worker is a leave </w:t>
      </w:r>
      <w:proofErr w:type="spellStart"/>
      <w:r>
        <w:t>needer</w:t>
      </w:r>
      <w:proofErr w:type="spellEnd"/>
    </w:p>
    <w:p w14:paraId="75B6B4C6" w14:textId="77777777" w:rsidR="00336800" w:rsidRDefault="00336800" w:rsidP="00336800">
      <w:pPr>
        <w:jc w:val="center"/>
      </w:pPr>
      <w:r w:rsidRPr="00F073E7">
        <w:rPr>
          <w:noProof/>
        </w:rPr>
        <w:drawing>
          <wp:inline distT="0" distB="0" distL="0" distR="0" wp14:anchorId="0E1E35E7" wp14:editId="380697DD">
            <wp:extent cx="4572000" cy="2286000"/>
            <wp:effectExtent l="0" t="0" r="0" b="0"/>
            <wp:docPr id="115" name="Picture 115" descr="C:\workfiles\Microsimulation\git\microsim_python\output\figs\old\test_within_fmla_indiv_n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orkfiles\Microsimulation\git\microsim_python\output\figs\old\test_within_fmla_indiv_need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7D41FBC0" w14:textId="77777777" w:rsidR="00336800" w:rsidRDefault="00336800" w:rsidP="00336800">
      <w:pPr>
        <w:jc w:val="center"/>
      </w:pPr>
    </w:p>
    <w:p w14:paraId="6763DD46" w14:textId="77777777" w:rsidR="00336800" w:rsidRDefault="00336800" w:rsidP="00336800">
      <w:pPr>
        <w:jc w:val="center"/>
      </w:pPr>
    </w:p>
    <w:p w14:paraId="7D2CAF40" w14:textId="77777777" w:rsidR="00336800" w:rsidRDefault="00336800" w:rsidP="00336800">
      <w:pPr>
        <w:jc w:val="center"/>
      </w:pPr>
    </w:p>
    <w:p w14:paraId="364C2EE0" w14:textId="77777777" w:rsidR="00336800" w:rsidRPr="0033744C" w:rsidRDefault="00336800" w:rsidP="00336800">
      <w:pPr>
        <w:jc w:val="center"/>
      </w:pPr>
      <w:r>
        <w:lastRenderedPageBreak/>
        <w:t xml:space="preserve">(c) </w:t>
      </w:r>
      <w:r w:rsidRPr="00F073E7">
        <w:t xml:space="preserve">Prediction accuracy, </w:t>
      </w:r>
      <w:r>
        <w:t xml:space="preserve">for </w:t>
      </w:r>
      <w:proofErr w:type="gramStart"/>
      <w:r>
        <w:t>6</w:t>
      </w:r>
      <w:proofErr w:type="gramEnd"/>
      <w:r>
        <w:t xml:space="preserve"> categories of proportion of pay from employer benefits</w:t>
      </w:r>
    </w:p>
    <w:p w14:paraId="23AF0E56" w14:textId="77777777" w:rsidR="00336800" w:rsidRDefault="00336800" w:rsidP="00336800">
      <w:pPr>
        <w:jc w:val="center"/>
      </w:pPr>
      <w:r w:rsidRPr="00F073E7">
        <w:rPr>
          <w:noProof/>
        </w:rPr>
        <w:drawing>
          <wp:inline distT="0" distB="0" distL="0" distR="0" wp14:anchorId="6FFCD4EB" wp14:editId="51814131">
            <wp:extent cx="4572000" cy="2286000"/>
            <wp:effectExtent l="0" t="0" r="0" b="0"/>
            <wp:docPr id="116" name="Picture 116" descr="C:\workfiles\Microsimulation\git\microsim_python\output\figs\old\test_within_fmla_indiv_prop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orkfiles\Microsimulation\git\microsim_python\output\figs\old\test_within_fmla_indiv_prop_pa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DC5AD3F" w14:textId="77777777" w:rsidR="00336800" w:rsidRPr="006B4122" w:rsidRDefault="00336800" w:rsidP="00336800">
      <w:pPr>
        <w:jc w:val="center"/>
        <w:rPr>
          <w:sz w:val="16"/>
          <w:szCs w:val="16"/>
        </w:rPr>
      </w:pPr>
      <w:r w:rsidRPr="006B4122">
        <w:rPr>
          <w:sz w:val="16"/>
          <w:szCs w:val="16"/>
        </w:rPr>
        <w:t xml:space="preserve">Note: Number of neighbors = </w:t>
      </w:r>
      <w:proofErr w:type="gramStart"/>
      <w:r w:rsidRPr="006B4122">
        <w:rPr>
          <w:sz w:val="16"/>
          <w:szCs w:val="16"/>
        </w:rPr>
        <w:t>5</w:t>
      </w:r>
      <w:proofErr w:type="gramEnd"/>
      <w:r w:rsidRPr="006B4122">
        <w:rPr>
          <w:sz w:val="16"/>
          <w:szCs w:val="16"/>
        </w:rPr>
        <w:t xml:space="preserve"> in </w:t>
      </w:r>
      <w:proofErr w:type="spellStart"/>
      <w:r w:rsidRPr="006B4122">
        <w:rPr>
          <w:i/>
          <w:sz w:val="16"/>
          <w:szCs w:val="16"/>
        </w:rPr>
        <w:t>KNN_multi</w:t>
      </w:r>
      <w:proofErr w:type="spellEnd"/>
      <w:r w:rsidRPr="006B4122">
        <w:rPr>
          <w:sz w:val="16"/>
          <w:szCs w:val="16"/>
        </w:rPr>
        <w:t xml:space="preserve">. Confidence intervals are 95%. 5-year average outlay </w:t>
      </w:r>
      <w:proofErr w:type="gramStart"/>
      <w:r w:rsidRPr="006B4122">
        <w:rPr>
          <w:sz w:val="16"/>
          <w:szCs w:val="16"/>
        </w:rPr>
        <w:t>is derived</w:t>
      </w:r>
      <w:proofErr w:type="gramEnd"/>
      <w:r w:rsidRPr="006B4122">
        <w:rPr>
          <w:sz w:val="16"/>
          <w:szCs w:val="16"/>
        </w:rPr>
        <w:t xml:space="preserve"> from 2012-2016 published data.</w:t>
      </w:r>
    </w:p>
    <w:p w14:paraId="501591B7" w14:textId="77777777" w:rsidR="00336800" w:rsidRDefault="00336800" w:rsidP="00336800">
      <w:pPr>
        <w:pStyle w:val="Heading2"/>
      </w:pPr>
    </w:p>
    <w:p w14:paraId="223E3AA9" w14:textId="77777777" w:rsidR="00336800" w:rsidRDefault="00336800" w:rsidP="00336800">
      <w:pPr>
        <w:pStyle w:val="Heading2"/>
      </w:pPr>
      <w:r>
        <w:t>X.3</w:t>
      </w:r>
      <w:r>
        <w:tab/>
        <w:t>ABF Module Validation</w:t>
      </w:r>
    </w:p>
    <w:p w14:paraId="208DDB13" w14:textId="77777777" w:rsidR="00336800" w:rsidRDefault="00336800" w:rsidP="00336800">
      <w:pPr>
        <w:pStyle w:val="Heading2"/>
      </w:pPr>
    </w:p>
    <w:p w14:paraId="20924D98"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The Administrative and Benefit Financing (ABF) module of the IMPAQ-IWPR microsimulation model allows the user to achieve two important aspects of a paid medical and family leave (PMFL) feasibility study. </w:t>
      </w:r>
      <w:r>
        <w:rPr>
          <w:rFonts w:asciiTheme="minorHAnsi" w:hAnsiTheme="minorHAnsi"/>
        </w:rPr>
        <w:t>First, g</w:t>
      </w:r>
      <w:r w:rsidRPr="009A2A58">
        <w:rPr>
          <w:rFonts w:asciiTheme="minorHAnsi" w:hAnsiTheme="minorHAnsi"/>
        </w:rPr>
        <w:t xml:space="preserve">iven the leave policy design of interest, the ABF enables the user to estimate the payroll tax revenue that </w:t>
      </w:r>
      <w:proofErr w:type="gramStart"/>
      <w:r w:rsidRPr="009A2A58">
        <w:rPr>
          <w:rFonts w:asciiTheme="minorHAnsi" w:hAnsiTheme="minorHAnsi"/>
        </w:rPr>
        <w:t>could be generated</w:t>
      </w:r>
      <w:proofErr w:type="gramEnd"/>
      <w:r w:rsidRPr="009A2A58">
        <w:rPr>
          <w:rFonts w:asciiTheme="minorHAnsi" w:hAnsiTheme="minorHAnsi"/>
        </w:rPr>
        <w:t xml:space="preserve"> under a specified payroll tax rate. Secondly, an accompanying spreadsheet </w:t>
      </w:r>
      <w:r>
        <w:rPr>
          <w:rFonts w:asciiTheme="minorHAnsi" w:hAnsiTheme="minorHAnsi"/>
        </w:rPr>
        <w:t xml:space="preserve">template </w:t>
      </w:r>
      <w:r w:rsidRPr="009A2A58">
        <w:rPr>
          <w:rFonts w:asciiTheme="minorHAnsi" w:hAnsiTheme="minorHAnsi"/>
        </w:rPr>
        <w:t xml:space="preserve">enables the user to </w:t>
      </w:r>
      <w:r>
        <w:rPr>
          <w:rFonts w:asciiTheme="minorHAnsi" w:hAnsiTheme="minorHAnsi"/>
        </w:rPr>
        <w:t>build</w:t>
      </w:r>
      <w:r w:rsidRPr="009A2A58">
        <w:rPr>
          <w:rFonts w:asciiTheme="minorHAnsi" w:hAnsiTheme="minorHAnsi"/>
        </w:rPr>
        <w:t xml:space="preserve"> the different</w:t>
      </w:r>
      <w:r>
        <w:rPr>
          <w:rFonts w:asciiTheme="minorHAnsi" w:hAnsiTheme="minorHAnsi"/>
        </w:rPr>
        <w:t xml:space="preserve"> administrative</w:t>
      </w:r>
      <w:r w:rsidRPr="009A2A58">
        <w:rPr>
          <w:rFonts w:asciiTheme="minorHAnsi" w:hAnsiTheme="minorHAnsi"/>
        </w:rPr>
        <w:t xml:space="preserve"> costs involved in setting up a paid leave </w:t>
      </w:r>
      <w:r>
        <w:rPr>
          <w:rFonts w:asciiTheme="minorHAnsi" w:hAnsiTheme="minorHAnsi"/>
        </w:rPr>
        <w:t>–</w:t>
      </w:r>
      <w:r w:rsidRPr="009A2A58">
        <w:rPr>
          <w:rFonts w:asciiTheme="minorHAnsi" w:hAnsiTheme="minorHAnsi"/>
        </w:rPr>
        <w:t xml:space="preserve"> start-up costs and the on-going administrative costs. </w:t>
      </w:r>
    </w:p>
    <w:p w14:paraId="27B790C5" w14:textId="77777777" w:rsidR="00336800" w:rsidRPr="009A2A58" w:rsidRDefault="00336800" w:rsidP="00336800">
      <w:pPr>
        <w:spacing w:line="276" w:lineRule="auto"/>
        <w:ind w:left="360"/>
        <w:contextualSpacing/>
        <w:rPr>
          <w:rFonts w:asciiTheme="minorHAnsi" w:hAnsiTheme="minorHAnsi"/>
        </w:rPr>
      </w:pPr>
    </w:p>
    <w:p w14:paraId="48399328" w14:textId="77777777" w:rsidR="00336800" w:rsidRDefault="00336800" w:rsidP="00336800">
      <w:pPr>
        <w:spacing w:line="276" w:lineRule="auto"/>
        <w:contextualSpacing/>
        <w:rPr>
          <w:rFonts w:asciiTheme="minorHAnsi" w:hAnsiTheme="minorHAnsi"/>
        </w:rPr>
      </w:pPr>
      <w:r>
        <w:rPr>
          <w:rFonts w:asciiTheme="minorHAnsi" w:hAnsiTheme="minorHAnsi"/>
        </w:rPr>
        <w:t>In t</w:t>
      </w:r>
      <w:r w:rsidRPr="009A2A58">
        <w:rPr>
          <w:rFonts w:asciiTheme="minorHAnsi" w:hAnsiTheme="minorHAnsi"/>
        </w:rPr>
        <w:t xml:space="preserve">his </w:t>
      </w:r>
      <w:proofErr w:type="gramStart"/>
      <w:r w:rsidRPr="009A2A58">
        <w:rPr>
          <w:rFonts w:asciiTheme="minorHAnsi" w:hAnsiTheme="minorHAnsi"/>
        </w:rPr>
        <w:t>memo</w:t>
      </w:r>
      <w:r>
        <w:rPr>
          <w:rFonts w:asciiTheme="minorHAnsi" w:hAnsiTheme="minorHAnsi"/>
        </w:rPr>
        <w:t>randum</w:t>
      </w:r>
      <w:proofErr w:type="gramEnd"/>
      <w:r w:rsidRPr="009A2A58">
        <w:rPr>
          <w:rFonts w:asciiTheme="minorHAnsi" w:hAnsiTheme="minorHAnsi"/>
        </w:rPr>
        <w:t xml:space="preserve"> </w:t>
      </w:r>
      <w:r>
        <w:rPr>
          <w:rFonts w:asciiTheme="minorHAnsi" w:hAnsiTheme="minorHAnsi"/>
        </w:rPr>
        <w:t xml:space="preserve">we </w:t>
      </w:r>
      <w:r w:rsidRPr="009A2A58">
        <w:rPr>
          <w:rFonts w:asciiTheme="minorHAnsi" w:hAnsiTheme="minorHAnsi"/>
        </w:rPr>
        <w:t xml:space="preserve">present the results of our </w:t>
      </w:r>
      <w:r>
        <w:rPr>
          <w:rFonts w:asciiTheme="minorHAnsi" w:hAnsiTheme="minorHAnsi"/>
        </w:rPr>
        <w:t xml:space="preserve">benchmarking </w:t>
      </w:r>
      <w:r w:rsidRPr="009A2A58">
        <w:rPr>
          <w:rFonts w:asciiTheme="minorHAnsi" w:hAnsiTheme="minorHAnsi"/>
        </w:rPr>
        <w:t xml:space="preserve">exercise </w:t>
      </w:r>
      <w:r>
        <w:rPr>
          <w:rFonts w:asciiTheme="minorHAnsi" w:hAnsiTheme="minorHAnsi"/>
        </w:rPr>
        <w:t xml:space="preserve">of the ABF’s </w:t>
      </w:r>
      <w:r w:rsidRPr="009A2A58">
        <w:rPr>
          <w:rFonts w:asciiTheme="minorHAnsi" w:hAnsiTheme="minorHAnsi"/>
        </w:rPr>
        <w:t>payroll tax revenue calculations</w:t>
      </w:r>
      <w:r>
        <w:rPr>
          <w:rFonts w:asciiTheme="minorHAnsi" w:hAnsiTheme="minorHAnsi"/>
        </w:rPr>
        <w:t xml:space="preserve">. The objective is to compare the ABF generated estimates to actual tax revenue observed in extant state programs in order to provide a credible range and context of the ABF estimates </w:t>
      </w:r>
      <w:r w:rsidRPr="009D47CA">
        <w:rPr>
          <w:rFonts w:asciiTheme="minorHAnsi" w:hAnsiTheme="minorHAnsi"/>
        </w:rPr>
        <w:t xml:space="preserve">to users of this module. We find that ABF underestimates the tax revenue for both California and Rhode Island. This is a conservative bias in that program revenues would likely be higher, on average, than estimated by the ABF. The ABF tool provides </w:t>
      </w:r>
      <w:proofErr w:type="gramStart"/>
      <w:r w:rsidRPr="009D47CA">
        <w:rPr>
          <w:rFonts w:asciiTheme="minorHAnsi" w:hAnsiTheme="minorHAnsi"/>
        </w:rPr>
        <w:t>an approximation as it does not represent all the complexities of a paid family leave program and is constrained by the limitations of the ACS survey data file</w:t>
      </w:r>
      <w:proofErr w:type="gramEnd"/>
      <w:r w:rsidRPr="009D47CA">
        <w:rPr>
          <w:rFonts w:asciiTheme="minorHAnsi" w:hAnsiTheme="minorHAnsi"/>
        </w:rPr>
        <w:t xml:space="preserve">. Users </w:t>
      </w:r>
      <w:proofErr w:type="gramStart"/>
      <w:r w:rsidRPr="009D47CA">
        <w:rPr>
          <w:rFonts w:asciiTheme="minorHAnsi" w:hAnsiTheme="minorHAnsi"/>
        </w:rPr>
        <w:t>are advised</w:t>
      </w:r>
      <w:proofErr w:type="gramEnd"/>
      <w:r w:rsidRPr="009D47CA">
        <w:rPr>
          <w:rFonts w:asciiTheme="minorHAnsi" w:hAnsiTheme="minorHAnsi"/>
        </w:rPr>
        <w:t xml:space="preserve"> to exercise caution and conduct their internal due diligence and sensitivity tests before using the ABF estimates.</w:t>
      </w:r>
      <w:r>
        <w:rPr>
          <w:rFonts w:asciiTheme="minorHAnsi" w:hAnsiTheme="minorHAnsi"/>
        </w:rPr>
        <w:t xml:space="preserve"> </w:t>
      </w:r>
    </w:p>
    <w:p w14:paraId="63CF4B35" w14:textId="77777777" w:rsidR="00336800" w:rsidRDefault="00336800" w:rsidP="00336800">
      <w:pPr>
        <w:spacing w:line="276" w:lineRule="auto"/>
        <w:contextualSpacing/>
        <w:rPr>
          <w:rFonts w:asciiTheme="minorHAnsi" w:hAnsiTheme="minorHAnsi"/>
        </w:rPr>
      </w:pPr>
    </w:p>
    <w:p w14:paraId="22851CC1"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The payroll revenue estimation of the ABF combines (1) user inputs on the payroll tax regime; (2) user inputs on program </w:t>
      </w:r>
      <w:r>
        <w:rPr>
          <w:rFonts w:asciiTheme="minorHAnsi" w:hAnsiTheme="minorHAnsi"/>
        </w:rPr>
        <w:t>coverage</w:t>
      </w:r>
      <w:r w:rsidRPr="009A2A58">
        <w:rPr>
          <w:rFonts w:asciiTheme="minorHAnsi" w:hAnsiTheme="minorHAnsi"/>
        </w:rPr>
        <w:t>; and (3) earnings data from American Community Survey</w:t>
      </w:r>
      <w:r>
        <w:rPr>
          <w:rFonts w:asciiTheme="minorHAnsi" w:hAnsiTheme="minorHAnsi"/>
        </w:rPr>
        <w:t xml:space="preserve"> Public Use Microdata Sample </w:t>
      </w:r>
      <w:r w:rsidRPr="009A2A58">
        <w:rPr>
          <w:rFonts w:asciiTheme="minorHAnsi" w:hAnsiTheme="minorHAnsi"/>
        </w:rPr>
        <w:t>(ACS</w:t>
      </w:r>
      <w:r>
        <w:rPr>
          <w:rFonts w:asciiTheme="minorHAnsi" w:hAnsiTheme="minorHAnsi"/>
        </w:rPr>
        <w:t xml:space="preserve"> PUMS) 2012-2016 file. We examined the payroll tax revenue collected for workers employed in the states with PMFL programs</w:t>
      </w:r>
      <w:r w:rsidRPr="009A2A58">
        <w:rPr>
          <w:rFonts w:asciiTheme="minorHAnsi" w:hAnsiTheme="minorHAnsi"/>
        </w:rPr>
        <w:t xml:space="preserve">. </w:t>
      </w:r>
    </w:p>
    <w:p w14:paraId="67ACCC30" w14:textId="77777777" w:rsidR="00336800" w:rsidRPr="009A2A58" w:rsidRDefault="00336800" w:rsidP="00336800">
      <w:pPr>
        <w:spacing w:line="276" w:lineRule="auto"/>
        <w:ind w:left="360"/>
        <w:contextualSpacing/>
        <w:rPr>
          <w:rFonts w:asciiTheme="minorHAnsi" w:hAnsiTheme="minorHAnsi"/>
        </w:rPr>
      </w:pPr>
    </w:p>
    <w:p w14:paraId="6B22307E"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lastRenderedPageBreak/>
        <w:t xml:space="preserve">Section 2 describes the set-up of the validation exercise followed by a description of the states paid leave policies that </w:t>
      </w:r>
      <w:proofErr w:type="gramStart"/>
      <w:r w:rsidRPr="009A2A58">
        <w:rPr>
          <w:rFonts w:asciiTheme="minorHAnsi" w:hAnsiTheme="minorHAnsi"/>
        </w:rPr>
        <w:t>were used</w:t>
      </w:r>
      <w:proofErr w:type="gramEnd"/>
      <w:r w:rsidRPr="009A2A58">
        <w:rPr>
          <w:rFonts w:asciiTheme="minorHAnsi" w:hAnsiTheme="minorHAnsi"/>
        </w:rPr>
        <w:t xml:space="preserve"> for the benchmarking exercise. Section 3 summarizes the results</w:t>
      </w:r>
      <w:r>
        <w:rPr>
          <w:rFonts w:asciiTheme="minorHAnsi" w:hAnsiTheme="minorHAnsi"/>
        </w:rPr>
        <w:t>.</w:t>
      </w:r>
      <w:r w:rsidRPr="009A2A58">
        <w:rPr>
          <w:rFonts w:asciiTheme="minorHAnsi" w:hAnsiTheme="minorHAnsi"/>
        </w:rPr>
        <w:t xml:space="preserve"> Section 4 provides a supplementary benchmark analysis </w:t>
      </w:r>
      <w:r>
        <w:rPr>
          <w:rFonts w:asciiTheme="minorHAnsi" w:hAnsiTheme="minorHAnsi"/>
        </w:rPr>
        <w:t xml:space="preserve">of </w:t>
      </w:r>
      <w:r w:rsidRPr="009A2A58">
        <w:rPr>
          <w:rFonts w:asciiTheme="minorHAnsi" w:hAnsiTheme="minorHAnsi"/>
        </w:rPr>
        <w:t>earnings reported to the Social Security Administration</w:t>
      </w:r>
      <w:r>
        <w:rPr>
          <w:rFonts w:asciiTheme="minorHAnsi" w:hAnsiTheme="minorHAnsi"/>
        </w:rPr>
        <w:t xml:space="preserve"> with respect to </w:t>
      </w:r>
      <w:r w:rsidRPr="009A2A58">
        <w:rPr>
          <w:rFonts w:asciiTheme="minorHAnsi" w:hAnsiTheme="minorHAnsi"/>
        </w:rPr>
        <w:t>the earnings obtained from the ACS. Section 5 discusses the rationale and the limitation</w:t>
      </w:r>
      <w:r>
        <w:rPr>
          <w:rFonts w:asciiTheme="minorHAnsi" w:hAnsiTheme="minorHAnsi"/>
        </w:rPr>
        <w:t>s</w:t>
      </w:r>
      <w:r w:rsidRPr="009A2A58">
        <w:rPr>
          <w:rFonts w:asciiTheme="minorHAnsi" w:hAnsiTheme="minorHAnsi"/>
        </w:rPr>
        <w:t xml:space="preserve"> of the American Community Survey (ACS) data at the heart of the ABF’s payroll tax estimation</w:t>
      </w:r>
      <w:r>
        <w:rPr>
          <w:rFonts w:asciiTheme="minorHAnsi" w:hAnsiTheme="minorHAnsi"/>
        </w:rPr>
        <w:t>,</w:t>
      </w:r>
      <w:r w:rsidRPr="009A2A58">
        <w:rPr>
          <w:rFonts w:asciiTheme="minorHAnsi" w:hAnsiTheme="minorHAnsi"/>
        </w:rPr>
        <w:t xml:space="preserve"> as well as the caution needed in interpreting and using the estimates obtained from the ABF. </w:t>
      </w:r>
      <w:r>
        <w:rPr>
          <w:rFonts w:asciiTheme="minorHAnsi" w:hAnsiTheme="minorHAnsi"/>
        </w:rPr>
        <w:t xml:space="preserve">Our appendix provides </w:t>
      </w:r>
      <w:proofErr w:type="gramStart"/>
      <w:r>
        <w:rPr>
          <w:rFonts w:asciiTheme="minorHAnsi" w:hAnsiTheme="minorHAnsi"/>
        </w:rPr>
        <w:t>greater detail</w:t>
      </w:r>
      <w:proofErr w:type="gramEnd"/>
      <w:r>
        <w:rPr>
          <w:rFonts w:asciiTheme="minorHAnsi" w:hAnsiTheme="minorHAnsi"/>
        </w:rPr>
        <w:t xml:space="preserve"> on the relevant PFML program policies and payroll tax regimes in California, Rhode Island, and New Jersey.</w:t>
      </w:r>
    </w:p>
    <w:p w14:paraId="19AB308F" w14:textId="77777777" w:rsidR="00336800" w:rsidRDefault="00336800" w:rsidP="00336800">
      <w:pPr>
        <w:spacing w:line="276" w:lineRule="auto"/>
        <w:ind w:left="360"/>
        <w:contextualSpacing/>
        <w:rPr>
          <w:rFonts w:asciiTheme="minorHAnsi" w:hAnsiTheme="minorHAnsi"/>
        </w:rPr>
      </w:pPr>
    </w:p>
    <w:p w14:paraId="5772AF3F" w14:textId="77777777" w:rsidR="00336800" w:rsidRDefault="00336800" w:rsidP="00336800">
      <w:pPr>
        <w:spacing w:line="276" w:lineRule="auto"/>
        <w:ind w:left="360"/>
        <w:contextualSpacing/>
        <w:rPr>
          <w:rFonts w:asciiTheme="minorHAnsi" w:hAnsiTheme="minorHAnsi"/>
        </w:rPr>
      </w:pPr>
    </w:p>
    <w:p w14:paraId="65B9E0CC" w14:textId="77777777" w:rsidR="00336800" w:rsidRPr="009A2A58" w:rsidRDefault="00336800" w:rsidP="00336800">
      <w:pPr>
        <w:pStyle w:val="CallOutBoxHeader"/>
      </w:pPr>
      <w:r>
        <w:t xml:space="preserve">2. </w:t>
      </w:r>
      <w:r w:rsidRPr="009A2A58">
        <w:t>Description of Validation Exercise</w:t>
      </w:r>
    </w:p>
    <w:p w14:paraId="26F1D4F1"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IMPAQ team conducted three different validation exercises. </w:t>
      </w:r>
    </w:p>
    <w:p w14:paraId="2682EB6F"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First, the team replicated the basic process of tax revenue calculations in different systems.</w:t>
      </w:r>
      <w:r w:rsidRPr="009A2A58">
        <w:rPr>
          <w:rStyle w:val="FootnoteReference"/>
          <w:rFonts w:asciiTheme="minorHAnsi" w:hAnsiTheme="minorHAnsi"/>
        </w:rPr>
        <w:footnoteReference w:id="14"/>
      </w:r>
      <w:r w:rsidRPr="009A2A58">
        <w:rPr>
          <w:rFonts w:asciiTheme="minorHAnsi" w:hAnsiTheme="minorHAnsi"/>
        </w:rPr>
        <w:t xml:space="preserve"> This step </w:t>
      </w:r>
      <w:proofErr w:type="gramStart"/>
      <w:r w:rsidRPr="009A2A58">
        <w:rPr>
          <w:rFonts w:asciiTheme="minorHAnsi" w:hAnsiTheme="minorHAnsi"/>
        </w:rPr>
        <w:t>was conducted</w:t>
      </w:r>
      <w:proofErr w:type="gramEnd"/>
      <w:r w:rsidRPr="009A2A58">
        <w:rPr>
          <w:rFonts w:asciiTheme="minorHAnsi" w:hAnsiTheme="minorHAnsi"/>
        </w:rPr>
        <w:t xml:space="preserve"> to ensure the integrity of the tax calculation. By allowing different users to replicate the steps</w:t>
      </w:r>
      <w:r>
        <w:rPr>
          <w:rFonts w:asciiTheme="minorHAnsi" w:hAnsiTheme="minorHAnsi"/>
        </w:rPr>
        <w:t>,</w:t>
      </w:r>
      <w:r w:rsidRPr="009A2A58">
        <w:rPr>
          <w:rFonts w:asciiTheme="minorHAnsi" w:hAnsiTheme="minorHAnsi"/>
        </w:rPr>
        <w:t xml:space="preserve"> the team checked whether there were any logical errors in the process and coding and whether it </w:t>
      </w:r>
      <w:proofErr w:type="gramStart"/>
      <w:r w:rsidRPr="009A2A58">
        <w:rPr>
          <w:rFonts w:asciiTheme="minorHAnsi" w:hAnsiTheme="minorHAnsi"/>
        </w:rPr>
        <w:t>could be performed</w:t>
      </w:r>
      <w:proofErr w:type="gramEnd"/>
      <w:r w:rsidRPr="009A2A58">
        <w:rPr>
          <w:rFonts w:asciiTheme="minorHAnsi" w:hAnsiTheme="minorHAnsi"/>
        </w:rPr>
        <w:t xml:space="preserve"> over different systems with the same accuracy. </w:t>
      </w:r>
      <w:r w:rsidRPr="009A2A58">
        <w:rPr>
          <w:rFonts w:asciiTheme="minorHAnsi" w:hAnsiTheme="minorHAnsi"/>
        </w:rPr>
        <w:br/>
      </w:r>
    </w:p>
    <w:p w14:paraId="078EB88D"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 xml:space="preserve">Second, validation exercise was to compare the ABF payroll results with the actual tax revenue numbers observed in extant paid leave programs across the country. By studying different state systems with our internal estimates, the purpose of this exercise was to assess the extent of the accuracy of the </w:t>
      </w:r>
      <w:proofErr w:type="gramStart"/>
      <w:r w:rsidRPr="009A2A58">
        <w:rPr>
          <w:rFonts w:asciiTheme="minorHAnsi" w:hAnsiTheme="minorHAnsi"/>
        </w:rPr>
        <w:t xml:space="preserve">ABF </w:t>
      </w:r>
      <w:r>
        <w:rPr>
          <w:rFonts w:asciiTheme="minorHAnsi" w:hAnsiTheme="minorHAnsi"/>
        </w:rPr>
        <w:t>payroll tax revenue estimates</w:t>
      </w:r>
      <w:proofErr w:type="gramEnd"/>
      <w:r w:rsidRPr="009A2A58">
        <w:rPr>
          <w:rFonts w:asciiTheme="minorHAnsi" w:hAnsiTheme="minorHAnsi"/>
        </w:rPr>
        <w:t xml:space="preserve">. Since ABF is not a calibrated model, the main objective of this benchmarking exercise was to provide information to future users of potential variation in estimates generated by the ABF module, and that necessary caution is required in accepting or sharing these estimates. The purpose of the ABF is only to provide a basic bound on estimates and is not to </w:t>
      </w:r>
      <w:proofErr w:type="gramStart"/>
      <w:r w:rsidRPr="009A2A58">
        <w:rPr>
          <w:rFonts w:asciiTheme="minorHAnsi" w:hAnsiTheme="minorHAnsi"/>
        </w:rPr>
        <w:t>be construed</w:t>
      </w:r>
      <w:proofErr w:type="gramEnd"/>
      <w:r w:rsidRPr="009A2A58">
        <w:rPr>
          <w:rFonts w:asciiTheme="minorHAnsi" w:hAnsiTheme="minorHAnsi"/>
        </w:rPr>
        <w:t xml:space="preserve"> as the final prediction for feasibility studies. Users </w:t>
      </w:r>
      <w:proofErr w:type="gramStart"/>
      <w:r w:rsidRPr="009A2A58">
        <w:rPr>
          <w:rFonts w:asciiTheme="minorHAnsi" w:hAnsiTheme="minorHAnsi"/>
        </w:rPr>
        <w:t>are expected</w:t>
      </w:r>
      <w:proofErr w:type="gramEnd"/>
      <w:r w:rsidRPr="009A2A58">
        <w:rPr>
          <w:rFonts w:asciiTheme="minorHAnsi" w:hAnsiTheme="minorHAnsi"/>
        </w:rPr>
        <w:t xml:space="preserve"> to do their own due-diligence.</w:t>
      </w:r>
    </w:p>
    <w:p w14:paraId="094AA7AF" w14:textId="77777777" w:rsidR="00336800" w:rsidRPr="009A2A58" w:rsidRDefault="00336800" w:rsidP="00336800">
      <w:pPr>
        <w:pStyle w:val="ListParagraph"/>
        <w:spacing w:line="276" w:lineRule="auto"/>
        <w:rPr>
          <w:rFonts w:asciiTheme="minorHAnsi" w:hAnsiTheme="minorHAnsi"/>
        </w:rPr>
      </w:pPr>
    </w:p>
    <w:p w14:paraId="100F895E"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 xml:space="preserve">Third, as a supplemental validation of ACS data, we assessed the ability of ACS to estimate </w:t>
      </w:r>
      <w:r>
        <w:rPr>
          <w:rFonts w:asciiTheme="minorHAnsi" w:hAnsiTheme="minorHAnsi"/>
        </w:rPr>
        <w:t xml:space="preserve">taxable </w:t>
      </w:r>
      <w:r w:rsidRPr="009A2A58">
        <w:rPr>
          <w:rFonts w:asciiTheme="minorHAnsi" w:hAnsiTheme="minorHAnsi"/>
        </w:rPr>
        <w:t>earnings reported to the Social Security Administration.</w:t>
      </w:r>
    </w:p>
    <w:p w14:paraId="3F1595BE" w14:textId="77777777" w:rsidR="00336800" w:rsidRPr="009A2A58" w:rsidRDefault="00336800" w:rsidP="00336800">
      <w:pPr>
        <w:pStyle w:val="CallOutBoxHeader"/>
        <w:spacing w:line="276" w:lineRule="auto"/>
        <w:contextualSpacing/>
        <w:rPr>
          <w:rFonts w:asciiTheme="minorHAnsi" w:hAnsiTheme="minorHAnsi"/>
          <w:color w:val="auto"/>
        </w:rPr>
      </w:pPr>
      <w:r w:rsidRPr="009A2A58">
        <w:rPr>
          <w:rFonts w:asciiTheme="minorHAnsi" w:hAnsiTheme="minorHAnsi"/>
          <w:caps w:val="0"/>
          <w:color w:val="auto"/>
        </w:rPr>
        <w:t xml:space="preserve">States Used </w:t>
      </w:r>
      <w:r>
        <w:rPr>
          <w:rFonts w:asciiTheme="minorHAnsi" w:hAnsiTheme="minorHAnsi"/>
          <w:caps w:val="0"/>
          <w:color w:val="auto"/>
        </w:rPr>
        <w:t>f</w:t>
      </w:r>
      <w:r w:rsidRPr="009A2A58">
        <w:rPr>
          <w:rFonts w:asciiTheme="minorHAnsi" w:hAnsiTheme="minorHAnsi"/>
          <w:caps w:val="0"/>
          <w:color w:val="auto"/>
        </w:rPr>
        <w:t xml:space="preserve">or </w:t>
      </w:r>
      <w:r>
        <w:rPr>
          <w:rFonts w:asciiTheme="minorHAnsi" w:hAnsiTheme="minorHAnsi"/>
          <w:caps w:val="0"/>
          <w:color w:val="auto"/>
        </w:rPr>
        <w:t>t</w:t>
      </w:r>
      <w:r w:rsidRPr="009A2A58">
        <w:rPr>
          <w:rFonts w:asciiTheme="minorHAnsi" w:hAnsiTheme="minorHAnsi"/>
          <w:caps w:val="0"/>
          <w:color w:val="auto"/>
        </w:rPr>
        <w:t xml:space="preserve">he ABF Validation </w:t>
      </w:r>
    </w:p>
    <w:p w14:paraId="3A1E7583"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For the purposes of the validation exercise, IMPAQ studied the systems of three paid leave programs: </w:t>
      </w:r>
      <w:r w:rsidRPr="009D47CA">
        <w:rPr>
          <w:rFonts w:asciiTheme="minorHAnsi" w:hAnsiTheme="minorHAnsi"/>
        </w:rPr>
        <w:t>California, New Jersey, and Rhode Island. These</w:t>
      </w:r>
      <w:r w:rsidRPr="009A2A58">
        <w:rPr>
          <w:rFonts w:asciiTheme="minorHAnsi" w:hAnsiTheme="minorHAnsi"/>
        </w:rPr>
        <w:t xml:space="preserve"> states operate </w:t>
      </w:r>
      <w:proofErr w:type="gramStart"/>
      <w:r w:rsidRPr="009A2A58">
        <w:rPr>
          <w:rFonts w:asciiTheme="minorHAnsi" w:hAnsiTheme="minorHAnsi"/>
        </w:rPr>
        <w:t>publically-administered</w:t>
      </w:r>
      <w:proofErr w:type="gramEnd"/>
      <w:r w:rsidRPr="009A2A58">
        <w:rPr>
          <w:rFonts w:asciiTheme="minorHAnsi" w:hAnsiTheme="minorHAnsi"/>
        </w:rPr>
        <w:t xml:space="preserve"> </w:t>
      </w:r>
      <w:r w:rsidRPr="009A2A58">
        <w:rPr>
          <w:rFonts w:asciiTheme="minorHAnsi" w:hAnsiTheme="minorHAnsi"/>
        </w:rPr>
        <w:lastRenderedPageBreak/>
        <w:t xml:space="preserve">paid family and medical leave insurance programs. Importantly, they have also published public data on their payroll tax </w:t>
      </w:r>
      <w:r w:rsidRPr="00AB3278">
        <w:rPr>
          <w:rFonts w:asciiTheme="minorHAnsi" w:hAnsiTheme="minorHAnsi"/>
        </w:rPr>
        <w:t xml:space="preserve">collections for our benchmarking exercise. We describe each program’s policy regime in </w:t>
      </w:r>
      <w:r>
        <w:rPr>
          <w:rFonts w:asciiTheme="minorHAnsi" w:hAnsiTheme="minorHAnsi"/>
        </w:rPr>
        <w:t>detail in the a</w:t>
      </w:r>
      <w:r w:rsidRPr="00AB3278">
        <w:rPr>
          <w:rFonts w:asciiTheme="minorHAnsi" w:hAnsiTheme="minorHAnsi"/>
        </w:rPr>
        <w:t xml:space="preserve">ppendix. </w:t>
      </w:r>
      <w:r>
        <w:rPr>
          <w:rFonts w:asciiTheme="minorHAnsi" w:hAnsiTheme="minorHAnsi"/>
        </w:rPr>
        <w:t xml:space="preserve">While New York also has a paid leave program, the state </w:t>
      </w:r>
      <w:r w:rsidRPr="00DD0600">
        <w:rPr>
          <w:rFonts w:asciiTheme="minorHAnsi" w:hAnsiTheme="minorHAnsi"/>
        </w:rPr>
        <w:t xml:space="preserve">has a high degree of private provision </w:t>
      </w:r>
      <w:r>
        <w:rPr>
          <w:rFonts w:asciiTheme="minorHAnsi" w:hAnsiTheme="minorHAnsi"/>
        </w:rPr>
        <w:t>of leave benefits and insufficient information p</w:t>
      </w:r>
      <w:r w:rsidRPr="00DD0600">
        <w:rPr>
          <w:rFonts w:asciiTheme="minorHAnsi" w:hAnsiTheme="minorHAnsi"/>
        </w:rPr>
        <w:t>ublicly</w:t>
      </w:r>
      <w:r>
        <w:rPr>
          <w:rFonts w:asciiTheme="minorHAnsi" w:hAnsiTheme="minorHAnsi"/>
        </w:rPr>
        <w:t xml:space="preserve"> for benchmarking</w:t>
      </w:r>
      <w:r w:rsidRPr="00DD0600">
        <w:rPr>
          <w:rFonts w:asciiTheme="minorHAnsi" w:hAnsiTheme="minorHAnsi"/>
        </w:rPr>
        <w:t>.</w:t>
      </w:r>
      <w:r>
        <w:rPr>
          <w:rFonts w:asciiTheme="minorHAnsi" w:hAnsiTheme="minorHAnsi"/>
        </w:rPr>
        <w:t xml:space="preserve"> </w:t>
      </w:r>
    </w:p>
    <w:p w14:paraId="3D8EF41D" w14:textId="77777777" w:rsidR="00336800" w:rsidRDefault="00336800" w:rsidP="00336800">
      <w:pPr>
        <w:spacing w:line="276" w:lineRule="auto"/>
        <w:contextualSpacing/>
        <w:rPr>
          <w:rFonts w:asciiTheme="minorHAnsi" w:hAnsiTheme="minorHAnsi"/>
        </w:rPr>
      </w:pPr>
    </w:p>
    <w:p w14:paraId="3037C7FD" w14:textId="77777777" w:rsidR="00336800" w:rsidRPr="009A2A58" w:rsidRDefault="00336800" w:rsidP="00336800">
      <w:pPr>
        <w:spacing w:line="276" w:lineRule="auto"/>
        <w:contextualSpacing/>
        <w:rPr>
          <w:rFonts w:asciiTheme="minorHAnsi" w:hAnsiTheme="minorHAnsi"/>
        </w:rPr>
      </w:pPr>
      <w:r>
        <w:rPr>
          <w:rFonts w:asciiTheme="minorHAnsi" w:hAnsiTheme="minorHAnsi"/>
        </w:rPr>
        <w:t xml:space="preserve">As the </w:t>
      </w:r>
      <w:r w:rsidRPr="009A2A58">
        <w:rPr>
          <w:rFonts w:asciiTheme="minorHAnsi" w:hAnsiTheme="minorHAnsi"/>
        </w:rPr>
        <w:t xml:space="preserve">ABF </w:t>
      </w:r>
      <w:proofErr w:type="gramStart"/>
      <w:r w:rsidRPr="009A2A58">
        <w:rPr>
          <w:rFonts w:asciiTheme="minorHAnsi" w:hAnsiTheme="minorHAnsi"/>
        </w:rPr>
        <w:t>is designed</w:t>
      </w:r>
      <w:proofErr w:type="gramEnd"/>
      <w:r w:rsidRPr="009A2A58">
        <w:rPr>
          <w:rFonts w:asciiTheme="minorHAnsi" w:hAnsiTheme="minorHAnsi"/>
        </w:rPr>
        <w:t xml:space="preserve"> to provide a platform for experimen</w:t>
      </w:r>
      <w:r>
        <w:rPr>
          <w:rFonts w:asciiTheme="minorHAnsi" w:hAnsiTheme="minorHAnsi"/>
        </w:rPr>
        <w:t>ting with different leave policies</w:t>
      </w:r>
      <w:r w:rsidRPr="009A2A58">
        <w:rPr>
          <w:rFonts w:asciiTheme="minorHAnsi" w:hAnsiTheme="minorHAnsi"/>
        </w:rPr>
        <w:t xml:space="preserve"> and obtain some preliminary estimates, our payroll tax estimator naturally simplifies the policy parameters and it does not capture the complexities of each PFML program.</w:t>
      </w:r>
      <w:r w:rsidRPr="00AB3278">
        <w:rPr>
          <w:rFonts w:asciiTheme="minorHAnsi" w:hAnsiTheme="minorHAnsi"/>
        </w:rPr>
        <w:t xml:space="preserve"> Table 1</w:t>
      </w:r>
      <w:r w:rsidRPr="009A2A58">
        <w:rPr>
          <w:rFonts w:asciiTheme="minorHAnsi" w:hAnsiTheme="minorHAnsi"/>
        </w:rPr>
        <w:t xml:space="preserve"> provides a quick summary of the </w:t>
      </w:r>
      <w:r>
        <w:rPr>
          <w:rFonts w:asciiTheme="minorHAnsi" w:hAnsiTheme="minorHAnsi"/>
        </w:rPr>
        <w:t>relevant PFML program eligibility criteria and tax regimes for each state</w:t>
      </w:r>
      <w:r w:rsidRPr="009A2A58">
        <w:rPr>
          <w:rFonts w:asciiTheme="minorHAnsi" w:hAnsiTheme="minorHAnsi"/>
        </w:rPr>
        <w:t xml:space="preserve">. </w:t>
      </w:r>
      <w:r>
        <w:rPr>
          <w:rFonts w:asciiTheme="minorHAnsi" w:hAnsiTheme="minorHAnsi"/>
        </w:rPr>
        <w:t>Table 2 in the following section shows how we converted that information into ABF model input parameters.</w:t>
      </w:r>
    </w:p>
    <w:p w14:paraId="67000B60" w14:textId="77777777" w:rsidR="00336800" w:rsidRPr="00634982" w:rsidRDefault="00336800" w:rsidP="00336800">
      <w:pPr>
        <w:ind w:left="360"/>
        <w:contextualSpacing/>
      </w:pPr>
    </w:p>
    <w:p w14:paraId="4B09BDD8" w14:textId="77777777" w:rsidR="00336800" w:rsidRDefault="00336800" w:rsidP="00336800">
      <w:pPr>
        <w:tabs>
          <w:tab w:val="left" w:pos="675"/>
          <w:tab w:val="left" w:pos="1920"/>
        </w:tabs>
        <w:ind w:left="360"/>
        <w:contextualSpacing/>
        <w:rPr>
          <w:rFonts w:asciiTheme="minorHAnsi" w:hAnsiTheme="minorHAnsi"/>
          <w:b/>
        </w:rPr>
      </w:pPr>
      <w:r>
        <w:rPr>
          <w:rFonts w:asciiTheme="minorHAnsi" w:hAnsiTheme="minorHAnsi"/>
          <w:b/>
        </w:rPr>
        <w:tab/>
      </w:r>
      <w:r>
        <w:rPr>
          <w:rFonts w:asciiTheme="minorHAnsi" w:hAnsiTheme="minorHAnsi"/>
          <w:b/>
        </w:rPr>
        <w:tab/>
      </w:r>
    </w:p>
    <w:p w14:paraId="4FC4DA1D" w14:textId="77777777" w:rsidR="00336800" w:rsidRPr="009A2A58" w:rsidRDefault="00336800" w:rsidP="00336800">
      <w:pPr>
        <w:ind w:left="360"/>
        <w:contextualSpacing/>
        <w:jc w:val="center"/>
        <w:rPr>
          <w:rFonts w:asciiTheme="minorHAnsi" w:hAnsiTheme="minorHAnsi"/>
          <w:b/>
        </w:rPr>
      </w:pPr>
      <w:r w:rsidRPr="009A2A58">
        <w:rPr>
          <w:rFonts w:asciiTheme="minorHAnsi" w:hAnsiTheme="minorHAnsi"/>
          <w:b/>
        </w:rPr>
        <w:t>Table 1. Paid Family and Medical Leave Programs in CA, NJ, and RI (2016)</w:t>
      </w:r>
      <w:r>
        <w:rPr>
          <w:rStyle w:val="FootnoteReference"/>
          <w:rFonts w:asciiTheme="minorHAnsi" w:hAnsiTheme="minorHAnsi"/>
          <w:b/>
        </w:rPr>
        <w:footnoteReference w:id="15"/>
      </w:r>
    </w:p>
    <w:p w14:paraId="4DF071C9" w14:textId="77777777" w:rsidR="00336800" w:rsidRPr="00634982" w:rsidRDefault="00336800" w:rsidP="00336800">
      <w:pPr>
        <w:tabs>
          <w:tab w:val="left" w:pos="6411"/>
        </w:tabs>
        <w:ind w:left="360"/>
        <w:contextualSpacing/>
      </w:pPr>
      <w:r w:rsidRPr="00634982">
        <w:tab/>
      </w:r>
    </w:p>
    <w:tbl>
      <w:tblPr>
        <w:tblStyle w:val="IMPAQTanTable"/>
        <w:tblW w:w="4902" w:type="pct"/>
        <w:tblCellMar>
          <w:left w:w="115" w:type="dxa"/>
          <w:right w:w="115" w:type="dxa"/>
        </w:tblCellMar>
        <w:tblLook w:val="04A0" w:firstRow="1" w:lastRow="0" w:firstColumn="1" w:lastColumn="0" w:noHBand="0" w:noVBand="1"/>
      </w:tblPr>
      <w:tblGrid>
        <w:gridCol w:w="2065"/>
        <w:gridCol w:w="2430"/>
        <w:gridCol w:w="2070"/>
        <w:gridCol w:w="2602"/>
      </w:tblGrid>
      <w:tr w:rsidR="00336800" w:rsidRPr="009A2A58" w14:paraId="47602A22" w14:textId="77777777" w:rsidTr="00336800">
        <w:trPr>
          <w:cnfStyle w:val="100000000000" w:firstRow="1" w:lastRow="0" w:firstColumn="0" w:lastColumn="0" w:oddVBand="0" w:evenVBand="0" w:oddHBand="0" w:evenHBand="0" w:firstRowFirstColumn="0" w:firstRowLastColumn="0" w:lastRowFirstColumn="0" w:lastRowLastColumn="0"/>
          <w:trHeight w:val="60"/>
        </w:trPr>
        <w:tc>
          <w:tcPr>
            <w:tcW w:w="1126" w:type="pct"/>
          </w:tcPr>
          <w:p w14:paraId="1C4A1166" w14:textId="77777777" w:rsidR="00336800" w:rsidRPr="009A2A58" w:rsidRDefault="00336800" w:rsidP="00C53832">
            <w:pPr>
              <w:ind w:left="360"/>
              <w:contextualSpacing/>
              <w:rPr>
                <w:rFonts w:asciiTheme="minorHAnsi" w:hAnsiTheme="minorHAnsi"/>
              </w:rPr>
            </w:pPr>
          </w:p>
        </w:tc>
        <w:tc>
          <w:tcPr>
            <w:tcW w:w="1325" w:type="pct"/>
          </w:tcPr>
          <w:p w14:paraId="608A46AD" w14:textId="77777777" w:rsidR="00336800" w:rsidRPr="009A2A58" w:rsidRDefault="00336800" w:rsidP="00C53832">
            <w:pPr>
              <w:ind w:left="144"/>
              <w:contextualSpacing/>
              <w:rPr>
                <w:rFonts w:asciiTheme="minorHAnsi" w:hAnsiTheme="minorHAnsi"/>
              </w:rPr>
            </w:pPr>
            <w:r w:rsidRPr="009A2A58">
              <w:rPr>
                <w:rFonts w:asciiTheme="minorHAnsi" w:hAnsiTheme="minorHAnsi"/>
              </w:rPr>
              <w:t>California</w:t>
            </w:r>
          </w:p>
        </w:tc>
        <w:tc>
          <w:tcPr>
            <w:tcW w:w="1129" w:type="pct"/>
          </w:tcPr>
          <w:p w14:paraId="33C645C5" w14:textId="77777777" w:rsidR="00336800" w:rsidRPr="009A2A58" w:rsidRDefault="00336800" w:rsidP="00C53832">
            <w:pPr>
              <w:ind w:left="144"/>
              <w:contextualSpacing/>
              <w:rPr>
                <w:rFonts w:asciiTheme="minorHAnsi" w:hAnsiTheme="minorHAnsi"/>
              </w:rPr>
            </w:pPr>
            <w:r w:rsidRPr="009A2A58">
              <w:rPr>
                <w:rFonts w:asciiTheme="minorHAnsi" w:hAnsiTheme="minorHAnsi"/>
              </w:rPr>
              <w:t>Rhode Island</w:t>
            </w:r>
          </w:p>
        </w:tc>
        <w:tc>
          <w:tcPr>
            <w:tcW w:w="1419" w:type="pct"/>
          </w:tcPr>
          <w:p w14:paraId="586F781F" w14:textId="77777777" w:rsidR="00336800" w:rsidRPr="009A2A58" w:rsidRDefault="00336800" w:rsidP="00C53832">
            <w:pPr>
              <w:ind w:left="144"/>
              <w:contextualSpacing/>
              <w:rPr>
                <w:rFonts w:asciiTheme="minorHAnsi" w:hAnsiTheme="minorHAnsi"/>
              </w:rPr>
            </w:pPr>
            <w:r w:rsidRPr="009A2A58">
              <w:rPr>
                <w:rFonts w:asciiTheme="minorHAnsi" w:hAnsiTheme="minorHAnsi"/>
              </w:rPr>
              <w:t>New Jersey</w:t>
            </w:r>
          </w:p>
        </w:tc>
      </w:tr>
      <w:tr w:rsidR="00336800" w:rsidRPr="009A2A58" w14:paraId="14B16F60" w14:textId="77777777" w:rsidTr="00336800">
        <w:trPr>
          <w:cnfStyle w:val="000000100000" w:firstRow="0" w:lastRow="0" w:firstColumn="0" w:lastColumn="0" w:oddVBand="0" w:evenVBand="0" w:oddHBand="1" w:evenHBand="0" w:firstRowFirstColumn="0" w:firstRowLastColumn="0" w:lastRowFirstColumn="0" w:lastRowLastColumn="0"/>
          <w:trHeight w:val="3563"/>
        </w:trPr>
        <w:tc>
          <w:tcPr>
            <w:tcW w:w="1126" w:type="pct"/>
          </w:tcPr>
          <w:p w14:paraId="4F3D3145" w14:textId="77777777" w:rsidR="00336800" w:rsidRPr="009A2A58" w:rsidRDefault="00336800" w:rsidP="00C53832">
            <w:pPr>
              <w:contextualSpacing/>
              <w:rPr>
                <w:rFonts w:asciiTheme="minorHAnsi" w:hAnsiTheme="minorHAnsi" w:cs="Arial"/>
                <w:b/>
                <w:sz w:val="20"/>
                <w:szCs w:val="20"/>
              </w:rPr>
            </w:pPr>
            <w:r w:rsidRPr="009A2A58">
              <w:rPr>
                <w:rFonts w:asciiTheme="minorHAnsi" w:hAnsiTheme="minorHAnsi" w:cs="Arial"/>
                <w:b/>
                <w:sz w:val="20"/>
                <w:szCs w:val="20"/>
              </w:rPr>
              <w:t>PFML Covered Employment</w:t>
            </w:r>
          </w:p>
        </w:tc>
        <w:tc>
          <w:tcPr>
            <w:tcW w:w="1325" w:type="pct"/>
            <w:hideMark/>
          </w:tcPr>
          <w:p w14:paraId="7997F283"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Employees covered by the state unemployment insurance law, except for most public employees, are covered. Domestic workers are also covered. Those who are self-employed can opt in to coverage. Many public employers can opt in to coverage, but may need to do so through a negotiated agreement with an authorized bargaining unit.</w:t>
            </w:r>
          </w:p>
        </w:tc>
        <w:tc>
          <w:tcPr>
            <w:tcW w:w="1129" w:type="pct"/>
            <w:hideMark/>
          </w:tcPr>
          <w:p w14:paraId="553F929C"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Employees covered by the state unemployment insurance law, except for public employees, are covered. Some domestic workers are covered. Public employers can opt in to coverage, as can some unions covering public workers through the collective bargaining process.</w:t>
            </w:r>
          </w:p>
        </w:tc>
        <w:tc>
          <w:tcPr>
            <w:tcW w:w="1419" w:type="pct"/>
          </w:tcPr>
          <w:p w14:paraId="02E850CE" w14:textId="77777777" w:rsidR="00336800"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 xml:space="preserve">Employees covered by the state unemployment insurance law (with some exceptions for public sector employees.) Some domestic workers are covered. </w:t>
            </w:r>
          </w:p>
          <w:p w14:paraId="2570920E" w14:textId="77777777" w:rsidR="00336800" w:rsidRDefault="00336800" w:rsidP="00C53832">
            <w:pPr>
              <w:ind w:left="144"/>
              <w:contextualSpacing/>
              <w:rPr>
                <w:rFonts w:asciiTheme="minorHAnsi" w:hAnsiTheme="minorHAnsi" w:cs="Arial"/>
                <w:sz w:val="20"/>
                <w:szCs w:val="20"/>
              </w:rPr>
            </w:pPr>
          </w:p>
          <w:p w14:paraId="6A9FE4CC" w14:textId="77777777" w:rsidR="00336800" w:rsidRDefault="00336800" w:rsidP="00C53832">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Most public sector workers </w:t>
            </w:r>
            <w:proofErr w:type="gramStart"/>
            <w:r w:rsidRPr="009A2A58">
              <w:rPr>
                <w:rFonts w:asciiTheme="minorHAnsi" w:hAnsiTheme="minorHAnsi" w:cs="Arial"/>
                <w:sz w:val="20"/>
                <w:szCs w:val="20"/>
              </w:rPr>
              <w:t>are not covered</w:t>
            </w:r>
            <w:proofErr w:type="gramEnd"/>
            <w:r w:rsidRPr="009A2A58">
              <w:rPr>
                <w:rFonts w:asciiTheme="minorHAnsi" w:hAnsiTheme="minorHAnsi" w:cs="Arial"/>
                <w:sz w:val="20"/>
                <w:szCs w:val="20"/>
              </w:rPr>
              <w:t xml:space="preserve"> for a worker’s own health, though their employers can opt in.</w:t>
            </w:r>
          </w:p>
          <w:p w14:paraId="1319626B" w14:textId="77777777" w:rsidR="00336800" w:rsidRDefault="00336800" w:rsidP="00C53832">
            <w:pPr>
              <w:ind w:left="144"/>
              <w:contextualSpacing/>
              <w:rPr>
                <w:rFonts w:asciiTheme="minorHAnsi" w:hAnsiTheme="minorHAnsi" w:cs="Arial"/>
                <w:sz w:val="20"/>
                <w:szCs w:val="20"/>
              </w:rPr>
            </w:pPr>
          </w:p>
          <w:p w14:paraId="4FE16375"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xml:space="preserve"> Public sector workers </w:t>
            </w:r>
            <w:proofErr w:type="gramStart"/>
            <w:r w:rsidRPr="009A2A58">
              <w:rPr>
                <w:rFonts w:asciiTheme="minorHAnsi" w:hAnsiTheme="minorHAnsi" w:cs="Arial"/>
                <w:sz w:val="20"/>
                <w:szCs w:val="20"/>
              </w:rPr>
              <w:t>are</w:t>
            </w:r>
            <w:r w:rsidRPr="009A2A58">
              <w:rPr>
                <w:rFonts w:asciiTheme="minorHAnsi" w:hAnsiTheme="minorHAnsi" w:cs="Arial"/>
                <w:sz w:val="20"/>
                <w:szCs w:val="20"/>
              </w:rPr>
              <w:br/>
              <w:t>covered</w:t>
            </w:r>
            <w:proofErr w:type="gramEnd"/>
            <w:r w:rsidRPr="009A2A58">
              <w:rPr>
                <w:rFonts w:asciiTheme="minorHAnsi" w:hAnsiTheme="minorHAnsi" w:cs="Arial"/>
                <w:sz w:val="20"/>
                <w:szCs w:val="20"/>
              </w:rPr>
              <w:t xml:space="preserve"> for paid</w:t>
            </w:r>
            <w:r w:rsidRPr="009A2A58">
              <w:rPr>
                <w:rFonts w:asciiTheme="minorHAnsi" w:hAnsiTheme="minorHAnsi" w:cs="Arial"/>
                <w:sz w:val="20"/>
                <w:szCs w:val="20"/>
              </w:rPr>
              <w:br/>
              <w:t>family leave.</w:t>
            </w:r>
          </w:p>
        </w:tc>
      </w:tr>
      <w:tr w:rsidR="00336800" w:rsidRPr="009A2A58" w14:paraId="31953F74" w14:textId="77777777" w:rsidTr="00336800">
        <w:trPr>
          <w:cnfStyle w:val="000000010000" w:firstRow="0" w:lastRow="0" w:firstColumn="0" w:lastColumn="0" w:oddVBand="0" w:evenVBand="0" w:oddHBand="0" w:evenHBand="1" w:firstRowFirstColumn="0" w:firstRowLastColumn="0" w:lastRowFirstColumn="0" w:lastRowLastColumn="0"/>
          <w:trHeight w:val="413"/>
        </w:trPr>
        <w:tc>
          <w:tcPr>
            <w:tcW w:w="1126" w:type="pct"/>
          </w:tcPr>
          <w:p w14:paraId="760A709E" w14:textId="77777777" w:rsidR="00336800" w:rsidRPr="009A2A58" w:rsidRDefault="00336800" w:rsidP="00C53832">
            <w:pPr>
              <w:contextualSpacing/>
              <w:rPr>
                <w:rFonts w:asciiTheme="minorHAnsi" w:hAnsiTheme="minorHAnsi" w:cs="Arial"/>
                <w:b/>
                <w:sz w:val="20"/>
                <w:szCs w:val="20"/>
              </w:rPr>
            </w:pPr>
            <w:r>
              <w:rPr>
                <w:rFonts w:asciiTheme="minorHAnsi" w:hAnsiTheme="minorHAnsi" w:cs="Arial"/>
                <w:b/>
                <w:sz w:val="20"/>
                <w:szCs w:val="20"/>
              </w:rPr>
              <w:t># e</w:t>
            </w:r>
            <w:r w:rsidRPr="009A2A58">
              <w:rPr>
                <w:rFonts w:asciiTheme="minorHAnsi" w:hAnsiTheme="minorHAnsi" w:cs="Arial"/>
                <w:b/>
                <w:sz w:val="20"/>
                <w:szCs w:val="20"/>
              </w:rPr>
              <w:t>mployees</w:t>
            </w:r>
            <w:r>
              <w:rPr>
                <w:rFonts w:asciiTheme="minorHAnsi" w:hAnsiTheme="minorHAnsi" w:cs="Arial"/>
                <w:b/>
                <w:sz w:val="20"/>
                <w:szCs w:val="20"/>
              </w:rPr>
              <w:t xml:space="preserve"> covered by state plan</w:t>
            </w:r>
            <w:r w:rsidRPr="009A2A58">
              <w:rPr>
                <w:rFonts w:asciiTheme="minorHAnsi" w:hAnsiTheme="minorHAnsi" w:cs="Arial"/>
                <w:b/>
                <w:sz w:val="20"/>
                <w:szCs w:val="20"/>
              </w:rPr>
              <w:t xml:space="preserve"> (2016)</w:t>
            </w:r>
          </w:p>
        </w:tc>
        <w:tc>
          <w:tcPr>
            <w:tcW w:w="1325" w:type="pct"/>
          </w:tcPr>
          <w:p w14:paraId="098F46D4"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17,286,930</w:t>
            </w:r>
            <w:r>
              <w:rPr>
                <w:rStyle w:val="FootnoteReference"/>
                <w:rFonts w:asciiTheme="minorHAnsi" w:hAnsiTheme="minorHAnsi" w:cs="Arial"/>
                <w:sz w:val="20"/>
                <w:szCs w:val="20"/>
              </w:rPr>
              <w:footnoteReference w:id="16"/>
            </w:r>
          </w:p>
        </w:tc>
        <w:tc>
          <w:tcPr>
            <w:tcW w:w="1129" w:type="pct"/>
          </w:tcPr>
          <w:p w14:paraId="589CD602"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414,501</w:t>
            </w:r>
            <w:r>
              <w:rPr>
                <w:rStyle w:val="FootnoteReference"/>
                <w:rFonts w:asciiTheme="minorHAnsi" w:hAnsiTheme="minorHAnsi" w:cs="Arial"/>
                <w:sz w:val="20"/>
                <w:szCs w:val="20"/>
              </w:rPr>
              <w:footnoteReference w:id="17"/>
            </w:r>
          </w:p>
        </w:tc>
        <w:tc>
          <w:tcPr>
            <w:tcW w:w="1419" w:type="pct"/>
          </w:tcPr>
          <w:p w14:paraId="13CADDE6"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2,699,549</w:t>
            </w:r>
          </w:p>
          <w:p w14:paraId="68AF8BDB"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xml:space="preserve"> 3,893,900</w:t>
            </w:r>
            <w:r>
              <w:rPr>
                <w:rStyle w:val="FootnoteReference"/>
                <w:rFonts w:asciiTheme="minorHAnsi" w:hAnsiTheme="minorHAnsi" w:cs="Arial"/>
                <w:sz w:val="20"/>
                <w:szCs w:val="20"/>
              </w:rPr>
              <w:footnoteReference w:id="18"/>
            </w:r>
          </w:p>
        </w:tc>
      </w:tr>
      <w:tr w:rsidR="00336800" w:rsidRPr="009A2A58" w14:paraId="7F2A8E24" w14:textId="77777777" w:rsidTr="00336800">
        <w:trPr>
          <w:cnfStyle w:val="000000100000" w:firstRow="0" w:lastRow="0" w:firstColumn="0" w:lastColumn="0" w:oddVBand="0" w:evenVBand="0" w:oddHBand="1" w:evenHBand="0" w:firstRowFirstColumn="0" w:firstRowLastColumn="0" w:lastRowFirstColumn="0" w:lastRowLastColumn="0"/>
          <w:trHeight w:val="368"/>
        </w:trPr>
        <w:tc>
          <w:tcPr>
            <w:tcW w:w="1126" w:type="pct"/>
          </w:tcPr>
          <w:p w14:paraId="45B01863" w14:textId="77777777" w:rsidR="00336800" w:rsidRPr="009A2A58" w:rsidRDefault="00336800" w:rsidP="00C53832">
            <w:pPr>
              <w:contextualSpacing/>
              <w:rPr>
                <w:rFonts w:asciiTheme="minorHAnsi" w:hAnsiTheme="minorHAnsi" w:cs="Arial"/>
                <w:b/>
                <w:sz w:val="20"/>
                <w:szCs w:val="20"/>
              </w:rPr>
            </w:pPr>
            <w:r w:rsidRPr="009A2A58">
              <w:rPr>
                <w:rFonts w:asciiTheme="minorHAnsi" w:hAnsiTheme="minorHAnsi" w:cs="Arial"/>
                <w:b/>
                <w:sz w:val="20"/>
                <w:szCs w:val="20"/>
              </w:rPr>
              <w:lastRenderedPageBreak/>
              <w:t>Taxable Earnings Maximum (2016)</w:t>
            </w:r>
          </w:p>
        </w:tc>
        <w:tc>
          <w:tcPr>
            <w:tcW w:w="1325" w:type="pct"/>
          </w:tcPr>
          <w:p w14:paraId="0FA4603D"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$106,742</w:t>
            </w:r>
          </w:p>
        </w:tc>
        <w:tc>
          <w:tcPr>
            <w:tcW w:w="1129" w:type="pct"/>
          </w:tcPr>
          <w:p w14:paraId="300CC892"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$66,300</w:t>
            </w:r>
          </w:p>
        </w:tc>
        <w:tc>
          <w:tcPr>
            <w:tcW w:w="1419" w:type="pct"/>
          </w:tcPr>
          <w:p w14:paraId="75775CA8"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$32,600</w:t>
            </w:r>
          </w:p>
        </w:tc>
      </w:tr>
      <w:tr w:rsidR="00336800" w:rsidRPr="009A2A58" w14:paraId="75BEA6EA" w14:textId="77777777" w:rsidTr="00336800">
        <w:trPr>
          <w:cnfStyle w:val="000000010000" w:firstRow="0" w:lastRow="0" w:firstColumn="0" w:lastColumn="0" w:oddVBand="0" w:evenVBand="0" w:oddHBand="0" w:evenHBand="1" w:firstRowFirstColumn="0" w:firstRowLastColumn="0" w:lastRowFirstColumn="0" w:lastRowLastColumn="0"/>
          <w:trHeight w:val="70"/>
        </w:trPr>
        <w:tc>
          <w:tcPr>
            <w:tcW w:w="1126" w:type="pct"/>
          </w:tcPr>
          <w:p w14:paraId="1E9BF7B0" w14:textId="77777777" w:rsidR="00336800" w:rsidRPr="009A2A58" w:rsidRDefault="00336800" w:rsidP="00C53832">
            <w:pPr>
              <w:contextualSpacing/>
              <w:rPr>
                <w:rFonts w:asciiTheme="minorHAnsi" w:hAnsiTheme="minorHAnsi" w:cs="Arial"/>
                <w:b/>
                <w:sz w:val="20"/>
                <w:szCs w:val="20"/>
              </w:rPr>
            </w:pPr>
            <w:r>
              <w:rPr>
                <w:rFonts w:asciiTheme="minorHAnsi" w:hAnsiTheme="minorHAnsi" w:cs="Arial"/>
                <w:b/>
                <w:sz w:val="20"/>
                <w:szCs w:val="20"/>
              </w:rPr>
              <w:t>Tax Rates (</w:t>
            </w:r>
            <w:r w:rsidRPr="009A2A58">
              <w:rPr>
                <w:rFonts w:asciiTheme="minorHAnsi" w:hAnsiTheme="minorHAnsi" w:cs="Arial"/>
                <w:b/>
                <w:sz w:val="20"/>
                <w:szCs w:val="20"/>
              </w:rPr>
              <w:t>2016)</w:t>
            </w:r>
          </w:p>
        </w:tc>
        <w:tc>
          <w:tcPr>
            <w:tcW w:w="1325" w:type="pct"/>
          </w:tcPr>
          <w:p w14:paraId="6079D11C"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0.09%</w:t>
            </w:r>
          </w:p>
        </w:tc>
        <w:tc>
          <w:tcPr>
            <w:tcW w:w="1129" w:type="pct"/>
          </w:tcPr>
          <w:p w14:paraId="3C580586"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sz w:val="20"/>
                <w:szCs w:val="20"/>
              </w:rPr>
              <w:t>1.20%</w:t>
            </w:r>
          </w:p>
        </w:tc>
        <w:tc>
          <w:tcPr>
            <w:tcW w:w="1419" w:type="pct"/>
          </w:tcPr>
          <w:p w14:paraId="17D8C42B" w14:textId="77777777" w:rsidR="00336800" w:rsidRDefault="00336800" w:rsidP="00C53832">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w:t>
            </w:r>
          </w:p>
          <w:p w14:paraId="71EA5AF8" w14:textId="77777777" w:rsidR="00336800" w:rsidRDefault="00336800" w:rsidP="00C53832">
            <w:pPr>
              <w:contextualSpacing/>
              <w:rPr>
                <w:rFonts w:asciiTheme="minorHAnsi" w:hAnsiTheme="minorHAnsi" w:cs="Arial"/>
                <w:sz w:val="20"/>
                <w:szCs w:val="20"/>
              </w:rPr>
            </w:pPr>
            <w:r w:rsidRPr="00B92273">
              <w:rPr>
                <w:rFonts w:asciiTheme="minorHAnsi" w:hAnsiTheme="minorHAnsi" w:cs="Arial"/>
                <w:i/>
                <w:sz w:val="20"/>
                <w:szCs w:val="20"/>
              </w:rPr>
              <w:t>Worker contribution:</w:t>
            </w:r>
            <w:r>
              <w:rPr>
                <w:rFonts w:asciiTheme="minorHAnsi" w:hAnsiTheme="minorHAnsi" w:cs="Arial"/>
                <w:sz w:val="20"/>
                <w:szCs w:val="20"/>
              </w:rPr>
              <w:t xml:space="preserve"> 0.2%</w:t>
            </w:r>
          </w:p>
          <w:p w14:paraId="46B0C285" w14:textId="77777777" w:rsidR="00336800" w:rsidRDefault="00336800" w:rsidP="00C53832">
            <w:pPr>
              <w:contextualSpacing/>
              <w:rPr>
                <w:rFonts w:asciiTheme="minorHAnsi" w:hAnsiTheme="minorHAnsi" w:cs="Arial"/>
                <w:sz w:val="20"/>
                <w:szCs w:val="20"/>
              </w:rPr>
            </w:pPr>
          </w:p>
          <w:p w14:paraId="06234DD9" w14:textId="77777777" w:rsidR="00336800" w:rsidRDefault="00336800" w:rsidP="00C53832">
            <w:pPr>
              <w:contextualSpacing/>
              <w:rPr>
                <w:rFonts w:asciiTheme="minorHAnsi" w:hAnsiTheme="minorHAnsi" w:cs="Arial"/>
                <w:i/>
                <w:sz w:val="20"/>
                <w:szCs w:val="20"/>
              </w:rPr>
            </w:pPr>
            <w:r>
              <w:rPr>
                <w:rFonts w:asciiTheme="minorHAnsi" w:hAnsiTheme="minorHAnsi" w:cs="Arial"/>
                <w:i/>
                <w:sz w:val="20"/>
                <w:szCs w:val="20"/>
              </w:rPr>
              <w:t>Employer contribution</w:t>
            </w:r>
            <w:r>
              <w:rPr>
                <w:rStyle w:val="FootnoteReference"/>
                <w:rFonts w:asciiTheme="minorHAnsi" w:hAnsiTheme="minorHAnsi" w:cs="Arial"/>
                <w:i/>
                <w:sz w:val="20"/>
                <w:szCs w:val="20"/>
              </w:rPr>
              <w:footnoteReference w:id="19"/>
            </w:r>
            <w:r>
              <w:rPr>
                <w:rFonts w:asciiTheme="minorHAnsi" w:hAnsiTheme="minorHAnsi" w:cs="Arial"/>
                <w:i/>
                <w:sz w:val="20"/>
                <w:szCs w:val="20"/>
              </w:rPr>
              <w:t>:</w:t>
            </w:r>
          </w:p>
          <w:p w14:paraId="136E3608" w14:textId="77777777" w:rsidR="00336800" w:rsidRDefault="00336800" w:rsidP="00336800">
            <w:pPr>
              <w:pStyle w:val="ListParagraph"/>
              <w:numPr>
                <w:ilvl w:val="0"/>
                <w:numId w:val="47"/>
              </w:numPr>
              <w:spacing w:before="240" w:after="240"/>
              <w:jc w:val="left"/>
              <w:rPr>
                <w:rFonts w:asciiTheme="minorHAnsi" w:hAnsiTheme="minorHAnsi" w:cs="Arial"/>
                <w:sz w:val="20"/>
                <w:szCs w:val="20"/>
              </w:rPr>
            </w:pPr>
            <w:r w:rsidRPr="00B92273">
              <w:rPr>
                <w:rFonts w:asciiTheme="minorHAnsi" w:hAnsiTheme="minorHAnsi" w:cs="Arial"/>
                <w:i/>
                <w:sz w:val="20"/>
                <w:szCs w:val="20"/>
              </w:rPr>
              <w:t>New employer contribution</w:t>
            </w:r>
            <w:r w:rsidRPr="00B92273">
              <w:rPr>
                <w:rFonts w:asciiTheme="minorHAnsi" w:hAnsiTheme="minorHAnsi" w:cs="Arial"/>
                <w:sz w:val="20"/>
                <w:szCs w:val="20"/>
              </w:rPr>
              <w:t xml:space="preserve">: 0.5% </w:t>
            </w:r>
          </w:p>
          <w:p w14:paraId="061B8D3A" w14:textId="77777777" w:rsidR="00336800" w:rsidRPr="00B92273" w:rsidRDefault="00336800" w:rsidP="00336800">
            <w:pPr>
              <w:pStyle w:val="ListParagraph"/>
              <w:numPr>
                <w:ilvl w:val="0"/>
                <w:numId w:val="47"/>
              </w:numPr>
              <w:spacing w:before="240" w:after="240"/>
              <w:jc w:val="left"/>
              <w:rPr>
                <w:rFonts w:asciiTheme="minorHAnsi" w:hAnsiTheme="minorHAnsi" w:cs="Arial"/>
                <w:sz w:val="20"/>
                <w:szCs w:val="20"/>
              </w:rPr>
            </w:pPr>
            <w:r w:rsidRPr="00B92273">
              <w:rPr>
                <w:rFonts w:asciiTheme="minorHAnsi" w:hAnsiTheme="minorHAnsi" w:cs="Arial"/>
                <w:i/>
                <w:sz w:val="20"/>
                <w:szCs w:val="20"/>
              </w:rPr>
              <w:t>Experience-rated employers</w:t>
            </w:r>
            <w:r w:rsidRPr="00B92273">
              <w:rPr>
                <w:rFonts w:asciiTheme="minorHAnsi" w:hAnsiTheme="minorHAnsi" w:cs="Arial"/>
                <w:sz w:val="20"/>
                <w:szCs w:val="20"/>
              </w:rPr>
              <w:t>: 0.1% to 0.75%</w:t>
            </w:r>
          </w:p>
          <w:p w14:paraId="6A05A603" w14:textId="77777777" w:rsidR="00336800" w:rsidRPr="009A2A58" w:rsidRDefault="00336800" w:rsidP="00C53832">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0.08%</w:t>
            </w:r>
          </w:p>
        </w:tc>
      </w:tr>
    </w:tbl>
    <w:p w14:paraId="2E165971" w14:textId="77777777" w:rsidR="00336800" w:rsidRDefault="00336800" w:rsidP="00336800">
      <w:pPr>
        <w:contextualSpacing/>
        <w:rPr>
          <w:rFonts w:asciiTheme="minorHAnsi" w:hAnsiTheme="minorHAnsi"/>
          <w:sz w:val="18"/>
        </w:rPr>
      </w:pPr>
    </w:p>
    <w:p w14:paraId="2A721666" w14:textId="77777777" w:rsidR="00336800" w:rsidRDefault="00336800" w:rsidP="00336800">
      <w:pPr>
        <w:contextualSpacing/>
        <w:rPr>
          <w:rFonts w:asciiTheme="minorHAnsi" w:hAnsiTheme="minorHAnsi"/>
          <w:sz w:val="18"/>
        </w:rPr>
      </w:pPr>
    </w:p>
    <w:p w14:paraId="75D2126E" w14:textId="77777777" w:rsidR="00336800" w:rsidRPr="00420AC3" w:rsidRDefault="00336800" w:rsidP="00336800">
      <w:pPr>
        <w:contextualSpacing/>
        <w:rPr>
          <w:rFonts w:asciiTheme="minorHAnsi" w:hAnsiTheme="minorHAnsi"/>
          <w:sz w:val="18"/>
        </w:rPr>
      </w:pPr>
    </w:p>
    <w:p w14:paraId="1719FBD3" w14:textId="77777777" w:rsidR="00336800" w:rsidRPr="001D61B2" w:rsidRDefault="00336800" w:rsidP="00336800">
      <w:pPr>
        <w:pStyle w:val="CallOutBoxHeader"/>
      </w:pPr>
      <w:r>
        <w:t xml:space="preserve">3. </w:t>
      </w:r>
      <w:r w:rsidRPr="001D61B2">
        <w:t>Benchmarking Results</w:t>
      </w:r>
    </w:p>
    <w:p w14:paraId="5ADE9CDA" w14:textId="77777777" w:rsidR="00336800" w:rsidRDefault="00336800" w:rsidP="00336800">
      <w:pPr>
        <w:rPr>
          <w:rFonts w:asciiTheme="minorHAnsi" w:hAnsiTheme="minorHAnsi"/>
        </w:rPr>
      </w:pPr>
      <w:r w:rsidRPr="009A2A58">
        <w:rPr>
          <w:rFonts w:asciiTheme="minorHAnsi" w:hAnsiTheme="minorHAnsi"/>
        </w:rPr>
        <w:t>Table 2 show</w:t>
      </w:r>
      <w:r>
        <w:rPr>
          <w:rFonts w:asciiTheme="minorHAnsi" w:hAnsiTheme="minorHAnsi"/>
        </w:rPr>
        <w:t>s</w:t>
      </w:r>
      <w:r w:rsidRPr="009A2A58">
        <w:rPr>
          <w:rFonts w:asciiTheme="minorHAnsi" w:hAnsiTheme="minorHAnsi"/>
        </w:rPr>
        <w:t xml:space="preserve"> our</w:t>
      </w:r>
      <w:r>
        <w:rPr>
          <w:rFonts w:asciiTheme="minorHAnsi" w:hAnsiTheme="minorHAnsi"/>
        </w:rPr>
        <w:t xml:space="preserve"> ABF</w:t>
      </w:r>
      <w:r w:rsidRPr="009A2A58">
        <w:rPr>
          <w:rFonts w:asciiTheme="minorHAnsi" w:hAnsiTheme="minorHAnsi"/>
        </w:rPr>
        <w:t xml:space="preserve"> input parameters </w:t>
      </w:r>
      <w:r>
        <w:rPr>
          <w:rFonts w:asciiTheme="minorHAnsi" w:hAnsiTheme="minorHAnsi"/>
        </w:rPr>
        <w:t>for the benchmarking exercise</w:t>
      </w:r>
      <w:r w:rsidRPr="009A2A58">
        <w:rPr>
          <w:rFonts w:asciiTheme="minorHAnsi" w:hAnsiTheme="minorHAnsi"/>
        </w:rPr>
        <w:t xml:space="preserve">, </w:t>
      </w:r>
      <w:r>
        <w:rPr>
          <w:rFonts w:asciiTheme="minorHAnsi" w:hAnsiTheme="minorHAnsi"/>
        </w:rPr>
        <w:t>including both the</w:t>
      </w:r>
      <w:r w:rsidRPr="009A2A58">
        <w:rPr>
          <w:rFonts w:asciiTheme="minorHAnsi" w:hAnsiTheme="minorHAnsi"/>
        </w:rPr>
        <w:t xml:space="preserve"> policy parameters and the tax regime parameters</w:t>
      </w:r>
      <w:r>
        <w:rPr>
          <w:rFonts w:asciiTheme="minorHAnsi" w:hAnsiTheme="minorHAnsi"/>
        </w:rPr>
        <w:t xml:space="preserve"> by state</w:t>
      </w:r>
      <w:r w:rsidRPr="009A2A58">
        <w:rPr>
          <w:rFonts w:asciiTheme="minorHAnsi" w:hAnsiTheme="minorHAnsi"/>
        </w:rPr>
        <w:t xml:space="preserve">. </w:t>
      </w:r>
      <w:r>
        <w:rPr>
          <w:rFonts w:asciiTheme="minorHAnsi" w:hAnsiTheme="minorHAnsi"/>
        </w:rPr>
        <w:t xml:space="preserve">Table 3 summarizes the benchmarking results. The first row of Table 3 presents our model’s estimated payroll tax revenue collected by each state. The second row shows the actual payroll tax revenue collected by each state. The third row presents the ABF model results as a percent of the actuals. </w:t>
      </w:r>
      <w:r w:rsidRPr="009A2A58">
        <w:rPr>
          <w:rFonts w:asciiTheme="minorHAnsi" w:hAnsiTheme="minorHAnsi"/>
        </w:rPr>
        <w:t>We discuss the individual results of each state in the discussion sections below.</w:t>
      </w:r>
    </w:p>
    <w:p w14:paraId="293430D0" w14:textId="77777777" w:rsidR="00336800" w:rsidRPr="00E24D0A" w:rsidRDefault="00336800" w:rsidP="00336800">
      <w:pPr>
        <w:jc w:val="center"/>
        <w:rPr>
          <w:rFonts w:asciiTheme="minorHAnsi" w:hAnsiTheme="minorHAnsi"/>
          <w:b/>
        </w:rPr>
      </w:pPr>
      <w:r w:rsidRPr="00E24D0A">
        <w:rPr>
          <w:rFonts w:asciiTheme="minorHAnsi" w:hAnsiTheme="minorHAnsi"/>
          <w:b/>
        </w:rPr>
        <w:t xml:space="preserve">Table 2. </w:t>
      </w:r>
      <w:r>
        <w:rPr>
          <w:rFonts w:asciiTheme="minorHAnsi" w:hAnsiTheme="minorHAnsi"/>
          <w:b/>
        </w:rPr>
        <w:t>ABF Input Parameters for the Benchmarking Exercise</w:t>
      </w:r>
    </w:p>
    <w:tbl>
      <w:tblPr>
        <w:tblStyle w:val="IMPAQTanTable"/>
        <w:tblW w:w="5003" w:type="pct"/>
        <w:tblLook w:val="04A0" w:firstRow="1" w:lastRow="0" w:firstColumn="1" w:lastColumn="0" w:noHBand="0" w:noVBand="1"/>
      </w:tblPr>
      <w:tblGrid>
        <w:gridCol w:w="2606"/>
        <w:gridCol w:w="1888"/>
        <w:gridCol w:w="2070"/>
        <w:gridCol w:w="2792"/>
      </w:tblGrid>
      <w:tr w:rsidR="00336800" w:rsidRPr="009A2A58" w14:paraId="1A9B2D9F" w14:textId="77777777" w:rsidTr="00C53832">
        <w:trPr>
          <w:cnfStyle w:val="100000000000" w:firstRow="1" w:lastRow="0" w:firstColumn="0" w:lastColumn="0" w:oddVBand="0" w:evenVBand="0" w:oddHBand="0" w:evenHBand="0" w:firstRowFirstColumn="0" w:firstRowLastColumn="0" w:lastRowFirstColumn="0" w:lastRowLastColumn="0"/>
          <w:trHeight w:val="300"/>
        </w:trPr>
        <w:tc>
          <w:tcPr>
            <w:tcW w:w="1393" w:type="pct"/>
          </w:tcPr>
          <w:p w14:paraId="52415854" w14:textId="77777777" w:rsidR="00336800" w:rsidRPr="009A2A58" w:rsidRDefault="00336800" w:rsidP="00C53832">
            <w:pPr>
              <w:ind w:left="360"/>
              <w:contextualSpacing/>
              <w:rPr>
                <w:rFonts w:asciiTheme="minorHAnsi" w:hAnsiTheme="minorHAnsi"/>
              </w:rPr>
            </w:pPr>
          </w:p>
        </w:tc>
        <w:tc>
          <w:tcPr>
            <w:tcW w:w="1009" w:type="pct"/>
            <w:hideMark/>
          </w:tcPr>
          <w:p w14:paraId="2FE67445" w14:textId="77777777" w:rsidR="00336800" w:rsidRPr="009A2A58" w:rsidRDefault="00336800" w:rsidP="00C53832">
            <w:pPr>
              <w:ind w:left="360"/>
              <w:contextualSpacing/>
              <w:rPr>
                <w:rFonts w:asciiTheme="minorHAnsi" w:hAnsiTheme="minorHAnsi"/>
              </w:rPr>
            </w:pPr>
            <w:r w:rsidRPr="009A2A58">
              <w:rPr>
                <w:rFonts w:asciiTheme="minorHAnsi" w:hAnsiTheme="minorHAnsi"/>
              </w:rPr>
              <w:t>California</w:t>
            </w:r>
          </w:p>
        </w:tc>
        <w:tc>
          <w:tcPr>
            <w:tcW w:w="1106" w:type="pct"/>
            <w:hideMark/>
          </w:tcPr>
          <w:p w14:paraId="3707482B" w14:textId="77777777" w:rsidR="00336800" w:rsidRPr="009A2A58" w:rsidRDefault="00336800" w:rsidP="00C53832">
            <w:pPr>
              <w:ind w:left="360"/>
              <w:contextualSpacing/>
              <w:rPr>
                <w:rFonts w:asciiTheme="minorHAnsi" w:hAnsiTheme="minorHAnsi"/>
              </w:rPr>
            </w:pPr>
            <w:r w:rsidRPr="009A2A58">
              <w:rPr>
                <w:rFonts w:asciiTheme="minorHAnsi" w:hAnsiTheme="minorHAnsi"/>
              </w:rPr>
              <w:t>Rhode Island</w:t>
            </w:r>
          </w:p>
        </w:tc>
        <w:tc>
          <w:tcPr>
            <w:tcW w:w="1492" w:type="pct"/>
          </w:tcPr>
          <w:p w14:paraId="2D686FF1" w14:textId="77777777" w:rsidR="00336800" w:rsidRPr="009A2A58" w:rsidRDefault="00336800" w:rsidP="00C53832">
            <w:pPr>
              <w:ind w:left="360"/>
              <w:contextualSpacing/>
              <w:rPr>
                <w:rFonts w:asciiTheme="minorHAnsi" w:hAnsiTheme="minorHAnsi"/>
              </w:rPr>
            </w:pPr>
            <w:r w:rsidRPr="009A2A58">
              <w:rPr>
                <w:rFonts w:asciiTheme="minorHAnsi" w:hAnsiTheme="minorHAnsi"/>
              </w:rPr>
              <w:t>New Jersey</w:t>
            </w:r>
          </w:p>
        </w:tc>
      </w:tr>
      <w:tr w:rsidR="00336800" w:rsidRPr="009A2A58" w14:paraId="6AAAF35F" w14:textId="77777777" w:rsidTr="00C53832">
        <w:trPr>
          <w:cnfStyle w:val="000000100000" w:firstRow="0" w:lastRow="0" w:firstColumn="0" w:lastColumn="0" w:oddVBand="0" w:evenVBand="0" w:oddHBand="1" w:evenHBand="0" w:firstRowFirstColumn="0" w:firstRowLastColumn="0" w:lastRowFirstColumn="0" w:lastRowLastColumn="0"/>
          <w:trHeight w:val="305"/>
        </w:trPr>
        <w:tc>
          <w:tcPr>
            <w:tcW w:w="5000" w:type="pct"/>
            <w:gridSpan w:val="4"/>
            <w:shd w:val="clear" w:color="auto" w:fill="A6A6A6" w:themeFill="background1" w:themeFillShade="A6"/>
          </w:tcPr>
          <w:p w14:paraId="4E31E1A9" w14:textId="77777777" w:rsidR="00336800" w:rsidRPr="009A2A58" w:rsidRDefault="00336800" w:rsidP="00C53832">
            <w:pPr>
              <w:ind w:left="360"/>
              <w:contextualSpacing/>
              <w:jc w:val="center"/>
              <w:rPr>
                <w:rFonts w:asciiTheme="minorHAnsi" w:hAnsiTheme="minorHAnsi" w:cs="Arial"/>
                <w:b/>
                <w:sz w:val="20"/>
                <w:szCs w:val="20"/>
              </w:rPr>
            </w:pPr>
            <w:r w:rsidRPr="009A2A58">
              <w:rPr>
                <w:rFonts w:asciiTheme="minorHAnsi" w:hAnsiTheme="minorHAnsi" w:cs="Arial"/>
                <w:b/>
                <w:sz w:val="20"/>
                <w:szCs w:val="20"/>
              </w:rPr>
              <w:t>ABF Policy Parameters</w:t>
            </w:r>
          </w:p>
        </w:tc>
      </w:tr>
      <w:tr w:rsidR="00336800" w:rsidRPr="009A2A58" w14:paraId="1DE43AF3"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3B4781B1"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 xml:space="preserve">Self-employed covered? </w:t>
            </w:r>
          </w:p>
        </w:tc>
        <w:tc>
          <w:tcPr>
            <w:tcW w:w="1009" w:type="pct"/>
          </w:tcPr>
          <w:p w14:paraId="414738A5"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454E782"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284250B4"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131EC124"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No</w:t>
            </w:r>
          </w:p>
        </w:tc>
      </w:tr>
      <w:tr w:rsidR="00336800" w:rsidRPr="009A2A58" w14:paraId="1B3E8E2F"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57B650F2"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 xml:space="preserve">Fed </w:t>
            </w:r>
            <w:proofErr w:type="spellStart"/>
            <w:r w:rsidRPr="009A2A58">
              <w:rPr>
                <w:rFonts w:asciiTheme="minorHAnsi" w:hAnsiTheme="minorHAnsi" w:cs="Arial"/>
                <w:sz w:val="20"/>
                <w:szCs w:val="20"/>
              </w:rPr>
              <w:t>gov</w:t>
            </w:r>
            <w:proofErr w:type="spellEnd"/>
            <w:r w:rsidRPr="009A2A58">
              <w:rPr>
                <w:rFonts w:asciiTheme="minorHAnsi" w:hAnsiTheme="minorHAnsi" w:cs="Arial"/>
                <w:sz w:val="20"/>
                <w:szCs w:val="20"/>
              </w:rPr>
              <w:t xml:space="preserve"> workers </w:t>
            </w:r>
            <w:proofErr w:type="gramStart"/>
            <w:r w:rsidRPr="009A2A58">
              <w:rPr>
                <w:rFonts w:asciiTheme="minorHAnsi" w:hAnsiTheme="minorHAnsi" w:cs="Arial"/>
                <w:sz w:val="20"/>
                <w:szCs w:val="20"/>
              </w:rPr>
              <w:t>covered?</w:t>
            </w:r>
            <w:proofErr w:type="gramEnd"/>
          </w:p>
        </w:tc>
        <w:tc>
          <w:tcPr>
            <w:tcW w:w="1009" w:type="pct"/>
          </w:tcPr>
          <w:p w14:paraId="084C377F"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EF9C5F8"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7F2CBC31"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723CA2CD"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No</w:t>
            </w:r>
          </w:p>
        </w:tc>
      </w:tr>
      <w:tr w:rsidR="00336800" w:rsidRPr="009A2A58" w14:paraId="2B8624C8"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49E1505B"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 xml:space="preserve">State </w:t>
            </w:r>
            <w:proofErr w:type="spellStart"/>
            <w:r w:rsidRPr="009A2A58">
              <w:rPr>
                <w:rFonts w:asciiTheme="minorHAnsi" w:hAnsiTheme="minorHAnsi" w:cs="Arial"/>
                <w:sz w:val="20"/>
                <w:szCs w:val="20"/>
              </w:rPr>
              <w:t>gov</w:t>
            </w:r>
            <w:proofErr w:type="spellEnd"/>
            <w:r w:rsidRPr="009A2A58">
              <w:rPr>
                <w:rFonts w:asciiTheme="minorHAnsi" w:hAnsiTheme="minorHAnsi" w:cs="Arial"/>
                <w:sz w:val="20"/>
                <w:szCs w:val="20"/>
              </w:rPr>
              <w:t xml:space="preserve"> workers </w:t>
            </w:r>
            <w:proofErr w:type="gramStart"/>
            <w:r w:rsidRPr="009A2A58">
              <w:rPr>
                <w:rFonts w:asciiTheme="minorHAnsi" w:hAnsiTheme="minorHAnsi" w:cs="Arial"/>
                <w:sz w:val="20"/>
                <w:szCs w:val="20"/>
              </w:rPr>
              <w:t>covered?</w:t>
            </w:r>
            <w:proofErr w:type="gramEnd"/>
          </w:p>
        </w:tc>
        <w:tc>
          <w:tcPr>
            <w:tcW w:w="1009" w:type="pct"/>
          </w:tcPr>
          <w:p w14:paraId="63D47E23"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9F7DEB4"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65277EFF"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373FF426"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w:t>
            </w:r>
            <w:r w:rsidRPr="006833A3">
              <w:rPr>
                <w:rFonts w:asciiTheme="minorHAnsi" w:hAnsiTheme="minorHAnsi" w:cs="Arial"/>
                <w:sz w:val="20"/>
                <w:szCs w:val="20"/>
              </w:rPr>
              <w:t>Yes</w:t>
            </w:r>
          </w:p>
        </w:tc>
      </w:tr>
      <w:tr w:rsidR="00336800" w:rsidRPr="009A2A58" w14:paraId="789BE8F6"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543DD15D"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 xml:space="preserve">Local </w:t>
            </w:r>
            <w:proofErr w:type="spellStart"/>
            <w:r w:rsidRPr="009A2A58">
              <w:rPr>
                <w:rFonts w:asciiTheme="minorHAnsi" w:hAnsiTheme="minorHAnsi" w:cs="Arial"/>
                <w:sz w:val="20"/>
                <w:szCs w:val="20"/>
              </w:rPr>
              <w:t>gov</w:t>
            </w:r>
            <w:proofErr w:type="spellEnd"/>
            <w:r w:rsidRPr="009A2A58">
              <w:rPr>
                <w:rFonts w:asciiTheme="minorHAnsi" w:hAnsiTheme="minorHAnsi" w:cs="Arial"/>
                <w:sz w:val="20"/>
                <w:szCs w:val="20"/>
              </w:rPr>
              <w:t xml:space="preserve"> workers </w:t>
            </w:r>
            <w:proofErr w:type="gramStart"/>
            <w:r w:rsidRPr="009A2A58">
              <w:rPr>
                <w:rFonts w:asciiTheme="minorHAnsi" w:hAnsiTheme="minorHAnsi" w:cs="Arial"/>
                <w:sz w:val="20"/>
                <w:szCs w:val="20"/>
              </w:rPr>
              <w:t>covered?</w:t>
            </w:r>
            <w:proofErr w:type="gramEnd"/>
          </w:p>
        </w:tc>
        <w:tc>
          <w:tcPr>
            <w:tcW w:w="1009" w:type="pct"/>
          </w:tcPr>
          <w:p w14:paraId="6295CC47"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27CAA46C"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24129AE7"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78CD5752"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w:t>
            </w:r>
            <w:r w:rsidRPr="006833A3">
              <w:rPr>
                <w:rFonts w:asciiTheme="minorHAnsi" w:hAnsiTheme="minorHAnsi" w:cs="Arial"/>
                <w:sz w:val="20"/>
                <w:szCs w:val="20"/>
              </w:rPr>
              <w:t>Yes</w:t>
            </w:r>
          </w:p>
        </w:tc>
      </w:tr>
      <w:tr w:rsidR="00336800" w:rsidRPr="009A2A58" w14:paraId="24F5A666"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10450F18"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Minimum firm size covered</w:t>
            </w:r>
          </w:p>
        </w:tc>
        <w:tc>
          <w:tcPr>
            <w:tcW w:w="1009" w:type="pct"/>
          </w:tcPr>
          <w:p w14:paraId="4460CA95"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c>
          <w:tcPr>
            <w:tcW w:w="1106" w:type="pct"/>
          </w:tcPr>
          <w:p w14:paraId="50489F2D"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c>
          <w:tcPr>
            <w:tcW w:w="1492" w:type="pct"/>
          </w:tcPr>
          <w:p w14:paraId="0D0F7484"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r>
      <w:tr w:rsidR="00336800" w:rsidRPr="009A2A58" w14:paraId="5A096812"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4"/>
            <w:shd w:val="clear" w:color="auto" w:fill="A6A6A6" w:themeFill="background1" w:themeFillShade="A6"/>
          </w:tcPr>
          <w:p w14:paraId="7EFD649A" w14:textId="77777777" w:rsidR="00336800" w:rsidRPr="009A2A58" w:rsidRDefault="00336800" w:rsidP="00C53832">
            <w:pPr>
              <w:ind w:left="360"/>
              <w:contextualSpacing/>
              <w:jc w:val="center"/>
              <w:rPr>
                <w:rFonts w:asciiTheme="minorHAnsi" w:hAnsiTheme="minorHAnsi" w:cs="Arial"/>
                <w:b/>
                <w:sz w:val="20"/>
                <w:szCs w:val="20"/>
              </w:rPr>
            </w:pPr>
            <w:r w:rsidRPr="009A2A58">
              <w:rPr>
                <w:rFonts w:asciiTheme="minorHAnsi" w:hAnsiTheme="minorHAnsi" w:cs="Arial"/>
                <w:b/>
                <w:sz w:val="20"/>
                <w:szCs w:val="20"/>
              </w:rPr>
              <w:t>ABF Payroll Tax Parameters</w:t>
            </w:r>
          </w:p>
        </w:tc>
      </w:tr>
      <w:tr w:rsidR="00336800" w:rsidRPr="009A2A58" w14:paraId="553F93E3"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35EA6BC2"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Taxable Earnings Maximum (2016)</w:t>
            </w:r>
          </w:p>
        </w:tc>
        <w:tc>
          <w:tcPr>
            <w:tcW w:w="1009" w:type="pct"/>
            <w:hideMark/>
          </w:tcPr>
          <w:p w14:paraId="7D34B68F"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$106,742</w:t>
            </w:r>
          </w:p>
        </w:tc>
        <w:tc>
          <w:tcPr>
            <w:tcW w:w="1106" w:type="pct"/>
            <w:hideMark/>
          </w:tcPr>
          <w:p w14:paraId="6A4C77EB"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$66,300</w:t>
            </w:r>
          </w:p>
        </w:tc>
        <w:tc>
          <w:tcPr>
            <w:tcW w:w="1492" w:type="pct"/>
          </w:tcPr>
          <w:p w14:paraId="12A168D6"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$32,600</w:t>
            </w:r>
          </w:p>
        </w:tc>
      </w:tr>
      <w:tr w:rsidR="00336800" w:rsidRPr="009A2A58" w14:paraId="75CFFEEE"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03194382"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lastRenderedPageBreak/>
              <w:t>Tax Rate(s, 2016)</w:t>
            </w:r>
          </w:p>
        </w:tc>
        <w:tc>
          <w:tcPr>
            <w:tcW w:w="1009" w:type="pct"/>
            <w:hideMark/>
          </w:tcPr>
          <w:p w14:paraId="7B3F961C"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0.09%</w:t>
            </w:r>
          </w:p>
        </w:tc>
        <w:tc>
          <w:tcPr>
            <w:tcW w:w="1106" w:type="pct"/>
            <w:hideMark/>
          </w:tcPr>
          <w:p w14:paraId="516E9FBE"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1.20%</w:t>
            </w:r>
          </w:p>
        </w:tc>
        <w:tc>
          <w:tcPr>
            <w:tcW w:w="1492" w:type="pct"/>
          </w:tcPr>
          <w:p w14:paraId="1BF31843" w14:textId="77777777" w:rsidR="00336800"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Pr>
                <w:rStyle w:val="FootnoteReference"/>
                <w:rFonts w:asciiTheme="minorHAnsi" w:hAnsiTheme="minorHAnsi" w:cs="Arial"/>
                <w:b/>
                <w:sz w:val="20"/>
                <w:szCs w:val="20"/>
              </w:rPr>
              <w:footnoteReference w:id="20"/>
            </w:r>
            <w:r w:rsidRPr="009A2A58">
              <w:rPr>
                <w:rFonts w:asciiTheme="minorHAnsi" w:hAnsiTheme="minorHAnsi" w:cs="Arial"/>
                <w:sz w:val="20"/>
                <w:szCs w:val="20"/>
              </w:rPr>
              <w:t>:</w:t>
            </w:r>
          </w:p>
          <w:p w14:paraId="57F68CD1" w14:textId="77777777" w:rsidR="00336800" w:rsidRDefault="00336800" w:rsidP="00336800">
            <w:pPr>
              <w:pStyle w:val="ListParagraph"/>
              <w:numPr>
                <w:ilvl w:val="0"/>
                <w:numId w:val="48"/>
              </w:numPr>
              <w:spacing w:before="240" w:after="240"/>
              <w:jc w:val="left"/>
              <w:rPr>
                <w:rFonts w:asciiTheme="minorHAnsi" w:hAnsiTheme="minorHAnsi" w:cs="Arial"/>
                <w:sz w:val="20"/>
                <w:szCs w:val="20"/>
              </w:rPr>
            </w:pPr>
            <w:r w:rsidRPr="006833A3">
              <w:rPr>
                <w:rFonts w:asciiTheme="minorHAnsi" w:hAnsiTheme="minorHAnsi" w:cs="Arial"/>
                <w:sz w:val="20"/>
                <w:szCs w:val="20"/>
              </w:rPr>
              <w:t xml:space="preserve">Min: 0.3% </w:t>
            </w:r>
            <w:r w:rsidRPr="006833A3">
              <w:rPr>
                <w:rFonts w:asciiTheme="minorHAnsi" w:hAnsiTheme="minorHAnsi" w:cs="Arial"/>
                <w:i/>
                <w:sz w:val="20"/>
                <w:szCs w:val="20"/>
              </w:rPr>
              <w:t>(employer contribution = 0.1%</w:t>
            </w:r>
            <w:r>
              <w:rPr>
                <w:rFonts w:asciiTheme="minorHAnsi" w:hAnsiTheme="minorHAnsi" w:cs="Arial"/>
                <w:i/>
                <w:sz w:val="20"/>
                <w:szCs w:val="20"/>
              </w:rPr>
              <w:t xml:space="preserve"> with lowest experience rating</w:t>
            </w:r>
            <w:r w:rsidRPr="006833A3">
              <w:rPr>
                <w:rFonts w:asciiTheme="minorHAnsi" w:hAnsiTheme="minorHAnsi" w:cs="Arial"/>
                <w:i/>
                <w:sz w:val="20"/>
                <w:szCs w:val="20"/>
              </w:rPr>
              <w:t>)</w:t>
            </w:r>
          </w:p>
          <w:p w14:paraId="28851CE5" w14:textId="77777777" w:rsidR="00336800" w:rsidRPr="006833A3" w:rsidRDefault="00336800" w:rsidP="00336800">
            <w:pPr>
              <w:pStyle w:val="ListParagraph"/>
              <w:numPr>
                <w:ilvl w:val="0"/>
                <w:numId w:val="48"/>
              </w:numPr>
              <w:spacing w:before="240" w:after="240"/>
              <w:jc w:val="left"/>
              <w:rPr>
                <w:rFonts w:asciiTheme="minorHAnsi" w:hAnsiTheme="minorHAnsi" w:cs="Arial"/>
                <w:sz w:val="20"/>
                <w:szCs w:val="20"/>
              </w:rPr>
            </w:pPr>
            <w:r>
              <w:rPr>
                <w:rFonts w:asciiTheme="minorHAnsi" w:hAnsiTheme="minorHAnsi" w:cs="Arial"/>
                <w:sz w:val="20"/>
                <w:szCs w:val="20"/>
              </w:rPr>
              <w:t xml:space="preserve">Max: </w:t>
            </w:r>
            <w:r w:rsidRPr="006833A3">
              <w:rPr>
                <w:rFonts w:asciiTheme="minorHAnsi" w:hAnsiTheme="minorHAnsi" w:cs="Arial"/>
                <w:sz w:val="20"/>
                <w:szCs w:val="20"/>
              </w:rPr>
              <w:t xml:space="preserve">0.95% </w:t>
            </w:r>
            <w:r w:rsidRPr="006833A3">
              <w:rPr>
                <w:rFonts w:asciiTheme="minorHAnsi" w:hAnsiTheme="minorHAnsi" w:cs="Arial"/>
                <w:i/>
                <w:sz w:val="20"/>
                <w:szCs w:val="20"/>
              </w:rPr>
              <w:t>(employer contribution =0.75%</w:t>
            </w:r>
            <w:r>
              <w:rPr>
                <w:rFonts w:asciiTheme="minorHAnsi" w:hAnsiTheme="minorHAnsi" w:cs="Arial"/>
                <w:i/>
                <w:sz w:val="20"/>
                <w:szCs w:val="20"/>
              </w:rPr>
              <w:t xml:space="preserve"> with highest experience rating</w:t>
            </w:r>
            <w:r w:rsidRPr="006833A3">
              <w:rPr>
                <w:rFonts w:asciiTheme="minorHAnsi" w:hAnsiTheme="minorHAnsi" w:cs="Arial"/>
                <w:i/>
                <w:sz w:val="20"/>
                <w:szCs w:val="20"/>
              </w:rPr>
              <w:t>)</w:t>
            </w:r>
            <w:r w:rsidRPr="006833A3">
              <w:rPr>
                <w:rFonts w:asciiTheme="minorHAnsi" w:hAnsiTheme="minorHAnsi" w:cs="Arial"/>
                <w:sz w:val="20"/>
                <w:szCs w:val="20"/>
              </w:rPr>
              <w:t xml:space="preserve"> </w:t>
            </w:r>
          </w:p>
          <w:p w14:paraId="15B25768" w14:textId="77777777" w:rsidR="00336800" w:rsidRPr="009A2A58" w:rsidRDefault="00336800" w:rsidP="00C53832">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0.08%</w:t>
            </w:r>
          </w:p>
        </w:tc>
      </w:tr>
    </w:tbl>
    <w:p w14:paraId="4773DB9C" w14:textId="77777777" w:rsidR="00336800" w:rsidRPr="009A2A58" w:rsidRDefault="00336800" w:rsidP="00336800">
      <w:pPr>
        <w:contextualSpacing/>
        <w:rPr>
          <w:rFonts w:asciiTheme="minorHAnsi" w:hAnsiTheme="minorHAnsi"/>
        </w:rPr>
      </w:pPr>
    </w:p>
    <w:p w14:paraId="42BCBFEC" w14:textId="77777777" w:rsidR="00336800" w:rsidRDefault="00336800" w:rsidP="00336800">
      <w:pPr>
        <w:contextualSpacing/>
        <w:jc w:val="center"/>
        <w:rPr>
          <w:rFonts w:asciiTheme="minorHAnsi" w:hAnsiTheme="minorHAnsi"/>
        </w:rPr>
      </w:pPr>
    </w:p>
    <w:p w14:paraId="5E1B88D0" w14:textId="77777777" w:rsidR="00336800" w:rsidRDefault="00336800" w:rsidP="00336800">
      <w:pPr>
        <w:contextualSpacing/>
        <w:jc w:val="center"/>
        <w:rPr>
          <w:rFonts w:asciiTheme="minorHAnsi" w:hAnsiTheme="minorHAnsi"/>
        </w:rPr>
      </w:pPr>
    </w:p>
    <w:p w14:paraId="615C89B9" w14:textId="77777777" w:rsidR="00336800" w:rsidRDefault="00336800" w:rsidP="00336800">
      <w:pPr>
        <w:contextualSpacing/>
        <w:jc w:val="center"/>
        <w:rPr>
          <w:rFonts w:asciiTheme="minorHAnsi" w:hAnsiTheme="minorHAnsi"/>
        </w:rPr>
      </w:pPr>
    </w:p>
    <w:p w14:paraId="361C6935" w14:textId="77777777" w:rsidR="00336800" w:rsidRDefault="00336800" w:rsidP="00336800">
      <w:pPr>
        <w:contextualSpacing/>
        <w:jc w:val="center"/>
        <w:rPr>
          <w:rFonts w:asciiTheme="minorHAnsi" w:hAnsiTheme="minorHAnsi"/>
        </w:rPr>
      </w:pPr>
    </w:p>
    <w:p w14:paraId="7AFCD86A" w14:textId="77777777" w:rsidR="00336800" w:rsidRDefault="00336800" w:rsidP="00336800">
      <w:pPr>
        <w:contextualSpacing/>
        <w:jc w:val="center"/>
        <w:rPr>
          <w:rFonts w:asciiTheme="minorHAnsi" w:hAnsiTheme="minorHAnsi"/>
        </w:rPr>
      </w:pPr>
    </w:p>
    <w:p w14:paraId="51074342" w14:textId="77777777" w:rsidR="00336800" w:rsidRPr="00E24D0A" w:rsidRDefault="00336800" w:rsidP="00336800">
      <w:pPr>
        <w:contextualSpacing/>
        <w:jc w:val="center"/>
        <w:rPr>
          <w:rFonts w:asciiTheme="minorHAnsi" w:hAnsiTheme="minorHAnsi"/>
          <w:b/>
        </w:rPr>
      </w:pPr>
      <w:r w:rsidRPr="00E24D0A">
        <w:rPr>
          <w:rFonts w:asciiTheme="minorHAnsi" w:hAnsiTheme="minorHAnsi"/>
          <w:b/>
        </w:rPr>
        <w:t>Table 3. Comparison of Payroll Tax Revenue Estimates versus Program Actuals</w:t>
      </w:r>
      <w:r w:rsidRPr="009A2A58">
        <w:rPr>
          <w:rStyle w:val="FootnoteReference"/>
          <w:rFonts w:asciiTheme="minorHAnsi" w:hAnsiTheme="minorHAnsi"/>
        </w:rPr>
        <w:footnoteReference w:id="21"/>
      </w:r>
    </w:p>
    <w:p w14:paraId="1EAC126C" w14:textId="77777777" w:rsidR="00336800" w:rsidRPr="009A2A58" w:rsidRDefault="00336800" w:rsidP="00336800">
      <w:pPr>
        <w:contextualSpacing/>
        <w:rPr>
          <w:rFonts w:asciiTheme="minorHAnsi" w:hAnsiTheme="minorHAnsi"/>
        </w:rPr>
      </w:pPr>
    </w:p>
    <w:tbl>
      <w:tblPr>
        <w:tblStyle w:val="IMPAQTanTable"/>
        <w:tblW w:w="4851" w:type="pct"/>
        <w:tblLook w:val="04A0" w:firstRow="1" w:lastRow="0" w:firstColumn="1" w:lastColumn="0" w:noHBand="0" w:noVBand="1"/>
      </w:tblPr>
      <w:tblGrid>
        <w:gridCol w:w="2785"/>
        <w:gridCol w:w="1531"/>
        <w:gridCol w:w="1440"/>
        <w:gridCol w:w="3315"/>
      </w:tblGrid>
      <w:tr w:rsidR="00336800" w:rsidRPr="009A2A58" w14:paraId="4C3A597D" w14:textId="77777777" w:rsidTr="00C53832">
        <w:trPr>
          <w:cnfStyle w:val="100000000000" w:firstRow="1" w:lastRow="0" w:firstColumn="0" w:lastColumn="0" w:oddVBand="0" w:evenVBand="0" w:oddHBand="0" w:evenHBand="0" w:firstRowFirstColumn="0" w:firstRowLastColumn="0" w:lastRowFirstColumn="0" w:lastRowLastColumn="0"/>
          <w:trHeight w:val="300"/>
        </w:trPr>
        <w:tc>
          <w:tcPr>
            <w:tcW w:w="1535" w:type="pct"/>
          </w:tcPr>
          <w:p w14:paraId="4A4B6BBC" w14:textId="77777777" w:rsidR="00336800" w:rsidRPr="009A2A58" w:rsidRDefault="00336800" w:rsidP="00C53832">
            <w:pPr>
              <w:ind w:left="360"/>
              <w:contextualSpacing/>
              <w:rPr>
                <w:rFonts w:asciiTheme="minorHAnsi" w:hAnsiTheme="minorHAnsi" w:cs="Arial"/>
                <w:b/>
                <w:sz w:val="20"/>
                <w:szCs w:val="20"/>
              </w:rPr>
            </w:pPr>
          </w:p>
        </w:tc>
        <w:tc>
          <w:tcPr>
            <w:tcW w:w="844" w:type="pct"/>
          </w:tcPr>
          <w:p w14:paraId="4A70F578" w14:textId="77777777" w:rsidR="00336800" w:rsidRPr="009A2A58" w:rsidRDefault="00336800" w:rsidP="00C53832">
            <w:pPr>
              <w:ind w:left="360"/>
              <w:contextualSpacing/>
              <w:jc w:val="center"/>
              <w:rPr>
                <w:rFonts w:asciiTheme="minorHAnsi" w:hAnsiTheme="minorHAnsi" w:cs="Arial"/>
                <w:sz w:val="20"/>
                <w:szCs w:val="20"/>
              </w:rPr>
            </w:pPr>
            <w:r w:rsidRPr="009A2A58">
              <w:rPr>
                <w:rFonts w:asciiTheme="minorHAnsi" w:hAnsiTheme="minorHAnsi"/>
              </w:rPr>
              <w:t>California</w:t>
            </w:r>
          </w:p>
        </w:tc>
        <w:tc>
          <w:tcPr>
            <w:tcW w:w="794" w:type="pct"/>
          </w:tcPr>
          <w:p w14:paraId="6A85E531" w14:textId="77777777" w:rsidR="00336800" w:rsidRPr="009A2A58" w:rsidRDefault="00336800" w:rsidP="00C53832">
            <w:pPr>
              <w:ind w:left="360"/>
              <w:contextualSpacing/>
              <w:jc w:val="center"/>
              <w:rPr>
                <w:rFonts w:asciiTheme="minorHAnsi" w:hAnsiTheme="minorHAnsi" w:cs="Arial"/>
                <w:sz w:val="20"/>
                <w:szCs w:val="20"/>
              </w:rPr>
            </w:pPr>
            <w:r w:rsidRPr="009A2A58">
              <w:rPr>
                <w:rFonts w:asciiTheme="minorHAnsi" w:hAnsiTheme="minorHAnsi"/>
              </w:rPr>
              <w:t>Rhode Island</w:t>
            </w:r>
          </w:p>
        </w:tc>
        <w:tc>
          <w:tcPr>
            <w:tcW w:w="1828" w:type="pct"/>
          </w:tcPr>
          <w:p w14:paraId="2DB67885" w14:textId="77777777" w:rsidR="00336800" w:rsidRPr="009A2A58" w:rsidRDefault="00336800" w:rsidP="00C53832">
            <w:pPr>
              <w:ind w:left="360"/>
              <w:contextualSpacing/>
              <w:jc w:val="center"/>
              <w:rPr>
                <w:rFonts w:asciiTheme="minorHAnsi" w:hAnsiTheme="minorHAnsi"/>
              </w:rPr>
            </w:pPr>
            <w:r w:rsidRPr="009A2A58">
              <w:rPr>
                <w:rFonts w:asciiTheme="minorHAnsi" w:hAnsiTheme="minorHAnsi"/>
              </w:rPr>
              <w:t>New Jersey</w:t>
            </w:r>
          </w:p>
        </w:tc>
      </w:tr>
      <w:tr w:rsidR="00336800" w:rsidRPr="009A2A58" w14:paraId="13D58201"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1535" w:type="pct"/>
          </w:tcPr>
          <w:p w14:paraId="7587DBB6" w14:textId="77777777" w:rsidR="00336800" w:rsidRPr="009A2A58" w:rsidRDefault="00336800" w:rsidP="00C53832">
            <w:pPr>
              <w:ind w:left="360"/>
              <w:contextualSpacing/>
              <w:rPr>
                <w:rFonts w:asciiTheme="minorHAnsi" w:hAnsiTheme="minorHAnsi" w:cs="Arial"/>
                <w:sz w:val="20"/>
                <w:szCs w:val="20"/>
              </w:rPr>
            </w:pPr>
            <w:r>
              <w:rPr>
                <w:rFonts w:asciiTheme="minorHAnsi" w:hAnsiTheme="minorHAnsi" w:cs="Arial"/>
                <w:b/>
                <w:sz w:val="20"/>
                <w:szCs w:val="20"/>
              </w:rPr>
              <w:t>ABF</w:t>
            </w:r>
            <w:r w:rsidRPr="009A2A58">
              <w:rPr>
                <w:rFonts w:asciiTheme="minorHAnsi" w:hAnsiTheme="minorHAnsi" w:cs="Arial"/>
                <w:b/>
                <w:sz w:val="20"/>
                <w:szCs w:val="20"/>
              </w:rPr>
              <w:t xml:space="preserve"> Estimated Program Revenue</w:t>
            </w:r>
            <w:r w:rsidRPr="009A2A58">
              <w:rPr>
                <w:rFonts w:asciiTheme="minorHAnsi" w:hAnsiTheme="minorHAnsi" w:cs="Arial"/>
                <w:sz w:val="20"/>
                <w:szCs w:val="20"/>
              </w:rPr>
              <w:t xml:space="preserve"> </w:t>
            </w:r>
            <w:r w:rsidRPr="009A2A58">
              <w:rPr>
                <w:rFonts w:asciiTheme="minorHAnsi" w:hAnsiTheme="minorHAnsi" w:cs="Arial"/>
                <w:b/>
                <w:sz w:val="20"/>
                <w:szCs w:val="20"/>
              </w:rPr>
              <w:t>from Taxes</w:t>
            </w:r>
            <w:r w:rsidRPr="009A2A58">
              <w:rPr>
                <w:rFonts w:asciiTheme="minorHAnsi" w:hAnsiTheme="minorHAnsi" w:cs="Arial"/>
                <w:sz w:val="20"/>
                <w:szCs w:val="20"/>
              </w:rPr>
              <w:t xml:space="preserve"> ($ Millions, 2016)</w:t>
            </w:r>
          </w:p>
        </w:tc>
        <w:tc>
          <w:tcPr>
            <w:tcW w:w="844" w:type="pct"/>
            <w:hideMark/>
          </w:tcPr>
          <w:p w14:paraId="7804C402"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$4,893.5</w:t>
            </w:r>
          </w:p>
        </w:tc>
        <w:tc>
          <w:tcPr>
            <w:tcW w:w="794" w:type="pct"/>
            <w:hideMark/>
          </w:tcPr>
          <w:p w14:paraId="69E07A55"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$16</w:t>
            </w:r>
            <w:r>
              <w:rPr>
                <w:rFonts w:asciiTheme="minorHAnsi" w:hAnsiTheme="minorHAnsi" w:cs="Arial"/>
                <w:sz w:val="20"/>
                <w:szCs w:val="20"/>
              </w:rPr>
              <w:t>4.4</w:t>
            </w:r>
          </w:p>
        </w:tc>
        <w:tc>
          <w:tcPr>
            <w:tcW w:w="1828" w:type="pct"/>
          </w:tcPr>
          <w:p w14:paraId="63C20796" w14:textId="77777777" w:rsidR="00336800" w:rsidRPr="009A2A58" w:rsidRDefault="00336800" w:rsidP="00C53832">
            <w:pPr>
              <w:ind w:left="360"/>
              <w:contextualSpacing/>
              <w:rPr>
                <w:rFonts w:asciiTheme="minorHAnsi" w:hAnsiTheme="minorHAnsi" w:cs="Arial"/>
                <w:sz w:val="20"/>
                <w:szCs w:val="20"/>
              </w:rPr>
            </w:pPr>
            <w:r w:rsidRPr="00874036">
              <w:rPr>
                <w:rFonts w:asciiTheme="minorHAnsi" w:hAnsiTheme="minorHAnsi" w:cs="Arial"/>
                <w:b/>
                <w:sz w:val="20"/>
                <w:szCs w:val="20"/>
              </w:rPr>
              <w:t>Disability Range</w:t>
            </w:r>
            <w:r>
              <w:rPr>
                <w:rFonts w:asciiTheme="minorHAnsi" w:hAnsiTheme="minorHAnsi" w:cs="Arial"/>
                <w:b/>
                <w:sz w:val="20"/>
                <w:szCs w:val="20"/>
              </w:rPr>
              <w:t xml:space="preserve"> </w:t>
            </w:r>
            <w:r w:rsidRPr="00874036">
              <w:rPr>
                <w:rFonts w:asciiTheme="minorHAnsi" w:hAnsiTheme="minorHAnsi" w:cs="Arial"/>
                <w:i/>
                <w:sz w:val="20"/>
                <w:szCs w:val="20"/>
              </w:rPr>
              <w:t xml:space="preserve">(private workers): </w:t>
            </w:r>
            <w:r w:rsidRPr="00874036">
              <w:rPr>
                <w:rFonts w:asciiTheme="minorHAnsi" w:hAnsiTheme="minorHAnsi" w:cs="Arial"/>
                <w:sz w:val="20"/>
                <w:szCs w:val="20"/>
              </w:rPr>
              <w:t>$</w:t>
            </w:r>
            <w:r w:rsidRPr="009A2A58">
              <w:rPr>
                <w:rFonts w:asciiTheme="minorHAnsi" w:hAnsiTheme="minorHAnsi" w:cs="Arial"/>
                <w:sz w:val="20"/>
                <w:szCs w:val="20"/>
              </w:rPr>
              <w:t>229.8</w:t>
            </w:r>
            <w:r>
              <w:rPr>
                <w:rFonts w:asciiTheme="minorHAnsi" w:hAnsiTheme="minorHAnsi" w:cs="Arial"/>
                <w:sz w:val="20"/>
                <w:szCs w:val="20"/>
              </w:rPr>
              <w:t xml:space="preserve"> - </w:t>
            </w:r>
            <w:r w:rsidRPr="009A2A58">
              <w:rPr>
                <w:rFonts w:asciiTheme="minorHAnsi" w:hAnsiTheme="minorHAnsi" w:cs="Arial"/>
                <w:sz w:val="20"/>
                <w:szCs w:val="20"/>
              </w:rPr>
              <w:t>$727.7</w:t>
            </w:r>
            <w:r>
              <w:rPr>
                <w:rFonts w:asciiTheme="minorHAnsi" w:hAnsiTheme="minorHAnsi" w:cs="Arial"/>
                <w:sz w:val="20"/>
                <w:szCs w:val="20"/>
              </w:rPr>
              <w:t>*</w:t>
            </w:r>
          </w:p>
          <w:p w14:paraId="25A9F73C" w14:textId="77777777" w:rsidR="00336800" w:rsidRDefault="00336800" w:rsidP="00C53832">
            <w:pPr>
              <w:ind w:left="360"/>
              <w:contextualSpacing/>
              <w:rPr>
                <w:rFonts w:asciiTheme="minorHAnsi" w:hAnsiTheme="minorHAnsi" w:cs="Arial"/>
                <w:sz w:val="20"/>
                <w:szCs w:val="20"/>
              </w:rPr>
            </w:pPr>
          </w:p>
          <w:p w14:paraId="047E884D" w14:textId="77777777" w:rsidR="00336800" w:rsidRPr="00874036" w:rsidRDefault="00336800" w:rsidP="00C53832">
            <w:pPr>
              <w:ind w:left="360"/>
              <w:contextualSpacing/>
              <w:rPr>
                <w:rFonts w:asciiTheme="minorHAnsi" w:hAnsiTheme="minorHAnsi" w:cs="Arial"/>
                <w:sz w:val="20"/>
                <w:szCs w:val="20"/>
              </w:rPr>
            </w:pPr>
            <w:r w:rsidRPr="00874036">
              <w:rPr>
                <w:rFonts w:asciiTheme="minorHAnsi" w:hAnsiTheme="minorHAnsi" w:cs="Arial"/>
                <w:b/>
                <w:sz w:val="20"/>
                <w:szCs w:val="20"/>
              </w:rPr>
              <w:t>Family Leave Total</w:t>
            </w:r>
            <w:r>
              <w:rPr>
                <w:rFonts w:asciiTheme="minorHAnsi" w:hAnsiTheme="minorHAnsi" w:cs="Arial"/>
                <w:sz w:val="20"/>
                <w:szCs w:val="20"/>
              </w:rPr>
              <w:t>: $72.0. Decomposition:</w:t>
            </w:r>
          </w:p>
          <w:p w14:paraId="053F9ABD" w14:textId="77777777" w:rsidR="00336800" w:rsidRDefault="00336800" w:rsidP="00336800">
            <w:pPr>
              <w:pStyle w:val="ListParagraph"/>
              <w:numPr>
                <w:ilvl w:val="0"/>
                <w:numId w:val="49"/>
              </w:numPr>
              <w:spacing w:before="240" w:after="240"/>
              <w:jc w:val="left"/>
              <w:rPr>
                <w:rFonts w:asciiTheme="minorHAnsi" w:hAnsiTheme="minorHAnsi" w:cs="Arial"/>
                <w:sz w:val="20"/>
                <w:szCs w:val="20"/>
              </w:rPr>
            </w:pPr>
            <w:r w:rsidRPr="00874036">
              <w:rPr>
                <w:rFonts w:asciiTheme="minorHAnsi" w:hAnsiTheme="minorHAnsi" w:cs="Arial"/>
                <w:i/>
                <w:sz w:val="20"/>
                <w:szCs w:val="20"/>
              </w:rPr>
              <w:t>Private workers:</w:t>
            </w:r>
            <w:r>
              <w:rPr>
                <w:rFonts w:asciiTheme="minorHAnsi" w:hAnsiTheme="minorHAnsi" w:cs="Arial"/>
                <w:sz w:val="20"/>
                <w:szCs w:val="20"/>
              </w:rPr>
              <w:t xml:space="preserve"> $61.3 </w:t>
            </w:r>
          </w:p>
          <w:p w14:paraId="741FF0F1" w14:textId="77777777" w:rsidR="00336800" w:rsidRPr="00874036" w:rsidRDefault="00336800" w:rsidP="00336800">
            <w:pPr>
              <w:pStyle w:val="ListParagraph"/>
              <w:numPr>
                <w:ilvl w:val="0"/>
                <w:numId w:val="49"/>
              </w:numPr>
              <w:spacing w:before="240" w:after="240"/>
              <w:jc w:val="left"/>
              <w:rPr>
                <w:rFonts w:asciiTheme="minorHAnsi" w:hAnsiTheme="minorHAnsi" w:cs="Arial"/>
                <w:sz w:val="20"/>
                <w:szCs w:val="20"/>
              </w:rPr>
            </w:pPr>
            <w:r w:rsidRPr="00874036">
              <w:rPr>
                <w:rFonts w:asciiTheme="minorHAnsi" w:hAnsiTheme="minorHAnsi" w:cs="Arial"/>
                <w:i/>
                <w:sz w:val="20"/>
                <w:szCs w:val="20"/>
              </w:rPr>
              <w:t>State/Local workers:</w:t>
            </w:r>
            <w:r>
              <w:rPr>
                <w:rFonts w:asciiTheme="minorHAnsi" w:hAnsiTheme="minorHAnsi" w:cs="Arial"/>
                <w:sz w:val="20"/>
                <w:szCs w:val="20"/>
              </w:rPr>
              <w:t xml:space="preserve"> $10.7</w:t>
            </w:r>
          </w:p>
          <w:p w14:paraId="086B34CE" w14:textId="77777777" w:rsidR="00336800" w:rsidRPr="009A2A58" w:rsidRDefault="00336800" w:rsidP="00C53832">
            <w:pPr>
              <w:ind w:left="360"/>
              <w:contextualSpacing/>
              <w:rPr>
                <w:rFonts w:asciiTheme="minorHAnsi" w:hAnsiTheme="minorHAnsi" w:cs="Arial"/>
                <w:sz w:val="20"/>
                <w:szCs w:val="20"/>
              </w:rPr>
            </w:pPr>
            <w:r w:rsidRPr="009251BE">
              <w:rPr>
                <w:rFonts w:asciiTheme="minorHAnsi" w:hAnsiTheme="minorHAnsi" w:cs="Arial"/>
                <w:b/>
                <w:sz w:val="20"/>
                <w:szCs w:val="20"/>
              </w:rPr>
              <w:t>Total</w:t>
            </w:r>
            <w:r>
              <w:rPr>
                <w:rFonts w:asciiTheme="minorHAnsi" w:hAnsiTheme="minorHAnsi" w:cs="Arial"/>
                <w:b/>
                <w:sz w:val="20"/>
                <w:szCs w:val="20"/>
              </w:rPr>
              <w:t xml:space="preserve"> (Disability + Family Leave)</w:t>
            </w:r>
            <w:r w:rsidRPr="009251BE">
              <w:rPr>
                <w:rFonts w:asciiTheme="minorHAnsi" w:hAnsiTheme="minorHAnsi" w:cs="Arial"/>
                <w:b/>
                <w:sz w:val="20"/>
                <w:szCs w:val="20"/>
              </w:rPr>
              <w:t>:</w:t>
            </w:r>
            <w:r w:rsidRPr="009A2A58">
              <w:rPr>
                <w:rFonts w:asciiTheme="minorHAnsi" w:hAnsiTheme="minorHAnsi" w:cs="Arial"/>
                <w:sz w:val="20"/>
                <w:szCs w:val="20"/>
              </w:rPr>
              <w:t xml:space="preserve"> $</w:t>
            </w:r>
            <w:r>
              <w:rPr>
                <w:rFonts w:asciiTheme="minorHAnsi" w:hAnsiTheme="minorHAnsi" w:cs="Arial"/>
                <w:sz w:val="20"/>
                <w:szCs w:val="20"/>
              </w:rPr>
              <w:t>301.8 - $799.6*</w:t>
            </w:r>
          </w:p>
        </w:tc>
      </w:tr>
      <w:tr w:rsidR="00336800" w:rsidRPr="009A2A58" w14:paraId="57473EA8"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1535" w:type="pct"/>
          </w:tcPr>
          <w:p w14:paraId="00E91890" w14:textId="77777777" w:rsidR="00336800" w:rsidRPr="009A2A58" w:rsidRDefault="00336800" w:rsidP="00C53832">
            <w:pPr>
              <w:ind w:left="360"/>
              <w:contextualSpacing/>
              <w:rPr>
                <w:rFonts w:asciiTheme="minorHAnsi" w:hAnsiTheme="minorHAnsi" w:cs="Arial"/>
                <w:b/>
                <w:sz w:val="20"/>
                <w:szCs w:val="20"/>
              </w:rPr>
            </w:pPr>
            <w:r w:rsidRPr="009A2A58">
              <w:rPr>
                <w:rFonts w:asciiTheme="minorHAnsi" w:hAnsiTheme="minorHAnsi" w:cs="Arial"/>
                <w:b/>
                <w:sz w:val="20"/>
                <w:szCs w:val="20"/>
              </w:rPr>
              <w:lastRenderedPageBreak/>
              <w:t xml:space="preserve">Program Actuals </w:t>
            </w:r>
            <w:r w:rsidRPr="009A2A58">
              <w:rPr>
                <w:rFonts w:asciiTheme="minorHAnsi" w:hAnsiTheme="minorHAnsi" w:cs="Arial"/>
                <w:sz w:val="20"/>
                <w:szCs w:val="20"/>
              </w:rPr>
              <w:t>($ Millions, 2016)</w:t>
            </w:r>
          </w:p>
        </w:tc>
        <w:tc>
          <w:tcPr>
            <w:tcW w:w="844" w:type="pct"/>
          </w:tcPr>
          <w:p w14:paraId="096008A2"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$5,925.2</w:t>
            </w:r>
            <w:r>
              <w:rPr>
                <w:rStyle w:val="FootnoteReference"/>
                <w:rFonts w:asciiTheme="minorHAnsi" w:hAnsiTheme="minorHAnsi" w:cs="Arial"/>
                <w:sz w:val="20"/>
                <w:szCs w:val="20"/>
              </w:rPr>
              <w:footnoteReference w:id="22"/>
            </w:r>
          </w:p>
        </w:tc>
        <w:tc>
          <w:tcPr>
            <w:tcW w:w="794" w:type="pct"/>
          </w:tcPr>
          <w:p w14:paraId="4437EACC"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$189.7</w:t>
            </w:r>
            <w:r>
              <w:rPr>
                <w:rStyle w:val="FootnoteReference"/>
                <w:rFonts w:asciiTheme="minorHAnsi" w:hAnsiTheme="minorHAnsi" w:cs="Arial"/>
                <w:sz w:val="20"/>
                <w:szCs w:val="20"/>
              </w:rPr>
              <w:footnoteReference w:id="23"/>
            </w:r>
          </w:p>
        </w:tc>
        <w:tc>
          <w:tcPr>
            <w:tcW w:w="1828" w:type="pct"/>
          </w:tcPr>
          <w:p w14:paraId="30375F14"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$495.2</w:t>
            </w:r>
            <w:r>
              <w:rPr>
                <w:rStyle w:val="FootnoteReference"/>
                <w:rFonts w:asciiTheme="minorHAnsi" w:hAnsiTheme="minorHAnsi" w:cs="Arial"/>
                <w:sz w:val="20"/>
                <w:szCs w:val="20"/>
              </w:rPr>
              <w:footnoteReference w:id="24"/>
            </w:r>
          </w:p>
        </w:tc>
      </w:tr>
      <w:tr w:rsidR="00336800" w:rsidRPr="009A2A58" w14:paraId="626D633B"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1535" w:type="pct"/>
          </w:tcPr>
          <w:p w14:paraId="633B9C4E" w14:textId="77777777" w:rsidR="00336800" w:rsidRPr="009A2A58" w:rsidRDefault="00336800" w:rsidP="00C53832">
            <w:pPr>
              <w:ind w:left="360"/>
              <w:contextualSpacing/>
              <w:rPr>
                <w:rFonts w:asciiTheme="minorHAnsi" w:hAnsiTheme="minorHAnsi" w:cs="Arial"/>
                <w:b/>
                <w:sz w:val="20"/>
                <w:szCs w:val="20"/>
              </w:rPr>
            </w:pPr>
            <w:r>
              <w:rPr>
                <w:rFonts w:asciiTheme="minorHAnsi" w:hAnsiTheme="minorHAnsi" w:cs="Arial"/>
                <w:b/>
                <w:sz w:val="20"/>
                <w:szCs w:val="20"/>
              </w:rPr>
              <w:t>ABF</w:t>
            </w:r>
            <w:r w:rsidRPr="009A2A58">
              <w:rPr>
                <w:rFonts w:asciiTheme="minorHAnsi" w:hAnsiTheme="minorHAnsi" w:cs="Arial"/>
                <w:b/>
                <w:sz w:val="20"/>
                <w:szCs w:val="20"/>
              </w:rPr>
              <w:t xml:space="preserve"> Estimate as a % of Actuals</w:t>
            </w:r>
          </w:p>
        </w:tc>
        <w:tc>
          <w:tcPr>
            <w:tcW w:w="844" w:type="pct"/>
            <w:hideMark/>
          </w:tcPr>
          <w:p w14:paraId="00E83E0C"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82.6%</w:t>
            </w:r>
          </w:p>
        </w:tc>
        <w:tc>
          <w:tcPr>
            <w:tcW w:w="794" w:type="pct"/>
            <w:hideMark/>
          </w:tcPr>
          <w:p w14:paraId="68A10070" w14:textId="77777777" w:rsidR="00336800" w:rsidRPr="009A2A58" w:rsidRDefault="00336800" w:rsidP="00C53832">
            <w:pPr>
              <w:ind w:left="360"/>
              <w:contextualSpacing/>
              <w:rPr>
                <w:rFonts w:asciiTheme="minorHAnsi" w:hAnsiTheme="minorHAnsi" w:cs="Arial"/>
                <w:sz w:val="20"/>
                <w:szCs w:val="20"/>
              </w:rPr>
            </w:pPr>
            <w:r w:rsidRPr="009A2A58">
              <w:rPr>
                <w:rFonts w:asciiTheme="minorHAnsi" w:hAnsiTheme="minorHAnsi" w:cs="Arial"/>
                <w:sz w:val="20"/>
                <w:szCs w:val="20"/>
              </w:rPr>
              <w:t>86.7%</w:t>
            </w:r>
          </w:p>
        </w:tc>
        <w:tc>
          <w:tcPr>
            <w:tcW w:w="1828" w:type="pct"/>
          </w:tcPr>
          <w:p w14:paraId="039ABDBB" w14:textId="77777777" w:rsidR="00336800" w:rsidRPr="009A2A58" w:rsidDel="009D322A" w:rsidRDefault="00336800" w:rsidP="00C53832">
            <w:pPr>
              <w:ind w:left="360"/>
              <w:contextualSpacing/>
              <w:rPr>
                <w:rFonts w:asciiTheme="minorHAnsi" w:hAnsiTheme="minorHAnsi" w:cs="Arial"/>
                <w:sz w:val="20"/>
                <w:szCs w:val="20"/>
              </w:rPr>
            </w:pPr>
            <w:r>
              <w:rPr>
                <w:rFonts w:asciiTheme="minorHAnsi" w:hAnsiTheme="minorHAnsi" w:cs="Arial"/>
                <w:sz w:val="20"/>
                <w:szCs w:val="20"/>
              </w:rPr>
              <w:t>60.9% - 161.5%*</w:t>
            </w:r>
          </w:p>
        </w:tc>
      </w:tr>
    </w:tbl>
    <w:p w14:paraId="1984C665" w14:textId="77777777" w:rsidR="00336800" w:rsidRPr="009A2A58" w:rsidRDefault="00336800" w:rsidP="00336800">
      <w:pPr>
        <w:contextualSpacing/>
        <w:rPr>
          <w:rFonts w:asciiTheme="minorHAnsi" w:hAnsiTheme="minorHAnsi"/>
        </w:rPr>
      </w:pPr>
      <w:r w:rsidRPr="009737C7">
        <w:rPr>
          <w:rFonts w:asciiTheme="minorHAnsi" w:hAnsiTheme="minorHAnsi"/>
        </w:rPr>
        <w:t>*</w:t>
      </w:r>
      <w:r w:rsidRPr="009737C7">
        <w:t xml:space="preserve"> </w:t>
      </w:r>
      <w:r w:rsidRPr="009737C7">
        <w:rPr>
          <w:rFonts w:asciiTheme="minorHAnsi" w:hAnsiTheme="minorHAnsi"/>
          <w:sz w:val="18"/>
        </w:rPr>
        <w:t xml:space="preserve">Applied minimum (0.3%) and maximum payroll rates (0.95%), to represent the lowest and highest experience rates for all NJ employers in the ACS to estimate separate payroll tax revenue under the two regimes if they were to be applied </w:t>
      </w:r>
      <w:proofErr w:type="gramStart"/>
      <w:r w:rsidRPr="009737C7">
        <w:rPr>
          <w:rFonts w:asciiTheme="minorHAnsi" w:hAnsiTheme="minorHAnsi"/>
          <w:sz w:val="18"/>
        </w:rPr>
        <w:t>state-wide</w:t>
      </w:r>
      <w:proofErr w:type="gramEnd"/>
      <w:r w:rsidRPr="009737C7">
        <w:rPr>
          <w:rFonts w:asciiTheme="minorHAnsi" w:hAnsiTheme="minorHAnsi"/>
          <w:sz w:val="18"/>
        </w:rPr>
        <w:t>. These estimates</w:t>
      </w:r>
      <w:r>
        <w:rPr>
          <w:rFonts w:asciiTheme="minorHAnsi" w:hAnsiTheme="minorHAnsi"/>
          <w:sz w:val="18"/>
        </w:rPr>
        <w:t xml:space="preserve"> are $301.8M </w:t>
      </w:r>
      <w:r w:rsidRPr="009737C7">
        <w:rPr>
          <w:rFonts w:asciiTheme="minorHAnsi" w:hAnsiTheme="minorHAnsi"/>
          <w:sz w:val="18"/>
        </w:rPr>
        <w:t>and $799.6</w:t>
      </w:r>
      <w:r>
        <w:rPr>
          <w:rFonts w:asciiTheme="minorHAnsi" w:hAnsiTheme="minorHAnsi"/>
          <w:sz w:val="18"/>
        </w:rPr>
        <w:t>M</w:t>
      </w:r>
      <w:r w:rsidRPr="009737C7">
        <w:rPr>
          <w:rFonts w:asciiTheme="minorHAnsi" w:hAnsiTheme="minorHAnsi"/>
          <w:sz w:val="18"/>
        </w:rPr>
        <w:t>. If we use a midpoint of the employer experience range, which is 0.625%, the ABF estimate is about 111% ($550</w:t>
      </w:r>
      <w:r>
        <w:rPr>
          <w:rFonts w:asciiTheme="minorHAnsi" w:hAnsiTheme="minorHAnsi"/>
          <w:sz w:val="18"/>
        </w:rPr>
        <w:t>.7M</w:t>
      </w:r>
      <w:r w:rsidRPr="009737C7">
        <w:rPr>
          <w:rFonts w:asciiTheme="minorHAnsi" w:hAnsiTheme="minorHAnsi"/>
          <w:sz w:val="18"/>
        </w:rPr>
        <w:t>) of the program actuals.</w:t>
      </w:r>
    </w:p>
    <w:p w14:paraId="15BBE31E" w14:textId="77777777" w:rsidR="00336800" w:rsidRDefault="00336800" w:rsidP="00336800">
      <w:pPr>
        <w:rPr>
          <w:rFonts w:asciiTheme="minorHAnsi" w:hAnsiTheme="minorHAnsi"/>
          <w:b/>
        </w:rPr>
      </w:pPr>
    </w:p>
    <w:p w14:paraId="6404A1E1" w14:textId="77777777" w:rsidR="00336800" w:rsidRDefault="00336800" w:rsidP="00336800">
      <w:pPr>
        <w:rPr>
          <w:rFonts w:asciiTheme="minorHAnsi" w:hAnsiTheme="minorHAnsi"/>
          <w:b/>
        </w:rPr>
      </w:pPr>
      <w:r w:rsidRPr="007E2135">
        <w:rPr>
          <w:rFonts w:asciiTheme="minorHAnsi" w:hAnsiTheme="minorHAnsi"/>
          <w:b/>
        </w:rPr>
        <w:t>Discussion</w:t>
      </w:r>
    </w:p>
    <w:p w14:paraId="20C3267B" w14:textId="77777777" w:rsidR="00336800" w:rsidRPr="007E2135" w:rsidRDefault="00336800" w:rsidP="00336800">
      <w:pPr>
        <w:rPr>
          <w:rFonts w:asciiTheme="minorHAnsi" w:hAnsiTheme="minorHAnsi"/>
          <w:b/>
        </w:rPr>
      </w:pPr>
    </w:p>
    <w:p w14:paraId="79A80C2E"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The results for California and Rhode Island are similar in terms of how well the ACS is able to reproduce the administrative reports on program revenue. Using only the workers primarily employed in the private sector, the ACS captures 82.6 percent (California) to 86.7 percen</w:t>
      </w:r>
      <w:r>
        <w:rPr>
          <w:rFonts w:asciiTheme="minorHAnsi" w:hAnsiTheme="minorHAnsi"/>
        </w:rPr>
        <w:t xml:space="preserve">t (Rhode Island) of the program’s payroll tax </w:t>
      </w:r>
      <w:r w:rsidRPr="009A2A58">
        <w:rPr>
          <w:rFonts w:asciiTheme="minorHAnsi" w:hAnsiTheme="minorHAnsi"/>
        </w:rPr>
        <w:t>revenue reported by the state agencies running the programs. Under-estimated revenue with the survey data is not very surprising as the ACS does not allow us to identify which state or local government workers might be paying in for coverage under collective bargaining agreements or which, if any, primarily self-employed workers are opting in to the state programs.</w:t>
      </w:r>
    </w:p>
    <w:p w14:paraId="3EE83633" w14:textId="77777777" w:rsidR="00336800" w:rsidRPr="009A2A58" w:rsidRDefault="00336800" w:rsidP="00336800">
      <w:pPr>
        <w:spacing w:line="276" w:lineRule="auto"/>
        <w:contextualSpacing/>
        <w:rPr>
          <w:rFonts w:asciiTheme="minorHAnsi" w:hAnsiTheme="minorHAnsi"/>
        </w:rPr>
      </w:pPr>
    </w:p>
    <w:p w14:paraId="6D74152C"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As </w:t>
      </w:r>
      <w:r>
        <w:rPr>
          <w:rFonts w:asciiTheme="minorHAnsi" w:hAnsiTheme="minorHAnsi"/>
        </w:rPr>
        <w:t>shown</w:t>
      </w:r>
      <w:r w:rsidRPr="009A2A58">
        <w:rPr>
          <w:rFonts w:asciiTheme="minorHAnsi" w:hAnsiTheme="minorHAnsi"/>
        </w:rPr>
        <w:t xml:space="preserve"> </w:t>
      </w:r>
      <w:r>
        <w:rPr>
          <w:rFonts w:asciiTheme="minorHAnsi" w:hAnsiTheme="minorHAnsi"/>
        </w:rPr>
        <w:t>in Table 1</w:t>
      </w:r>
      <w:r w:rsidRPr="009A2A58">
        <w:rPr>
          <w:rFonts w:asciiTheme="minorHAnsi" w:hAnsiTheme="minorHAnsi"/>
        </w:rPr>
        <w:t>,</w:t>
      </w:r>
      <w:r>
        <w:rPr>
          <w:rFonts w:asciiTheme="minorHAnsi" w:hAnsiTheme="minorHAnsi"/>
        </w:rPr>
        <w:t xml:space="preserve"> in New Jersey,</w:t>
      </w:r>
      <w:r w:rsidRPr="009A2A58">
        <w:rPr>
          <w:rFonts w:asciiTheme="minorHAnsi" w:hAnsiTheme="minorHAnsi"/>
        </w:rPr>
        <w:t xml:space="preserve"> employers contribute to </w:t>
      </w:r>
      <w:r>
        <w:rPr>
          <w:rFonts w:asciiTheme="minorHAnsi" w:hAnsiTheme="minorHAnsi"/>
        </w:rPr>
        <w:t>disability insurance at varying rates. T</w:t>
      </w:r>
      <w:r w:rsidRPr="009A2A58">
        <w:rPr>
          <w:rFonts w:asciiTheme="minorHAnsi" w:hAnsiTheme="minorHAnsi"/>
        </w:rPr>
        <w:t>heir costs are experience rated</w:t>
      </w:r>
      <w:r>
        <w:rPr>
          <w:rFonts w:asciiTheme="minorHAnsi" w:hAnsiTheme="minorHAnsi"/>
        </w:rPr>
        <w:t>-</w:t>
      </w:r>
      <w:r w:rsidRPr="009A2A58">
        <w:rPr>
          <w:rFonts w:asciiTheme="minorHAnsi" w:hAnsiTheme="minorHAnsi"/>
        </w:rPr>
        <w:t>between 0.1 percent and 0.75 percent of taxable payroll</w:t>
      </w:r>
      <w:r>
        <w:rPr>
          <w:rFonts w:asciiTheme="minorHAnsi" w:hAnsiTheme="minorHAnsi"/>
        </w:rPr>
        <w:t xml:space="preserve"> (and new employers pay 0.5 percent of taxable payroll)</w:t>
      </w:r>
      <w:r w:rsidRPr="009A2A58">
        <w:rPr>
          <w:rFonts w:asciiTheme="minorHAnsi" w:hAnsiTheme="minorHAnsi"/>
        </w:rPr>
        <w:t xml:space="preserve">. </w:t>
      </w:r>
      <w:r>
        <w:rPr>
          <w:rFonts w:asciiTheme="minorHAnsi" w:hAnsiTheme="minorHAnsi"/>
        </w:rPr>
        <w:t xml:space="preserve">The IMPAQ team does not have access to the distribution of these </w:t>
      </w:r>
      <w:proofErr w:type="gramStart"/>
      <w:r>
        <w:rPr>
          <w:rFonts w:asciiTheme="minorHAnsi" w:hAnsiTheme="minorHAnsi"/>
        </w:rPr>
        <w:t>employer payroll tax rates</w:t>
      </w:r>
      <w:proofErr w:type="gramEnd"/>
      <w:r>
        <w:rPr>
          <w:rFonts w:asciiTheme="minorHAnsi" w:hAnsiTheme="minorHAnsi"/>
        </w:rPr>
        <w:t xml:space="preserve"> to produce a credible point estimate. Instead, we present a range. </w:t>
      </w:r>
      <w:r w:rsidRPr="009A2A58">
        <w:rPr>
          <w:rFonts w:asciiTheme="minorHAnsi" w:hAnsiTheme="minorHAnsi"/>
        </w:rPr>
        <w:t>Applying these</w:t>
      </w:r>
      <w:r>
        <w:rPr>
          <w:rFonts w:asciiTheme="minorHAnsi" w:hAnsiTheme="minorHAnsi"/>
        </w:rPr>
        <w:t xml:space="preserve"> minimum and maximum</w:t>
      </w:r>
      <w:r w:rsidRPr="009A2A58">
        <w:rPr>
          <w:rFonts w:asciiTheme="minorHAnsi" w:hAnsiTheme="minorHAnsi"/>
        </w:rPr>
        <w:t xml:space="preserve"> rates</w:t>
      </w:r>
      <w:r>
        <w:rPr>
          <w:rFonts w:asciiTheme="minorHAnsi" w:hAnsiTheme="minorHAnsi"/>
        </w:rPr>
        <w:t xml:space="preserve"> for employers</w:t>
      </w:r>
      <w:r w:rsidRPr="009A2A58">
        <w:rPr>
          <w:rFonts w:asciiTheme="minorHAnsi" w:hAnsiTheme="minorHAnsi"/>
        </w:rPr>
        <w:t xml:space="preserve"> to the ACS estimate for taxable payroll produces a </w:t>
      </w:r>
      <w:proofErr w:type="gramStart"/>
      <w:r w:rsidRPr="009A2A58">
        <w:rPr>
          <w:rFonts w:asciiTheme="minorHAnsi" w:hAnsiTheme="minorHAnsi"/>
        </w:rPr>
        <w:t>payroll tax revenue range</w:t>
      </w:r>
      <w:proofErr w:type="gramEnd"/>
      <w:r w:rsidRPr="009A2A58">
        <w:rPr>
          <w:rFonts w:asciiTheme="minorHAnsi" w:hAnsiTheme="minorHAnsi"/>
        </w:rPr>
        <w:t xml:space="preserve"> of $30</w:t>
      </w:r>
      <w:r>
        <w:rPr>
          <w:rFonts w:asciiTheme="minorHAnsi" w:hAnsiTheme="minorHAnsi"/>
        </w:rPr>
        <w:t>1</w:t>
      </w:r>
      <w:r w:rsidRPr="009A2A58">
        <w:rPr>
          <w:rFonts w:asciiTheme="minorHAnsi" w:hAnsiTheme="minorHAnsi"/>
        </w:rPr>
        <w:t>.</w:t>
      </w:r>
      <w:r>
        <w:rPr>
          <w:rFonts w:asciiTheme="minorHAnsi" w:hAnsiTheme="minorHAnsi"/>
        </w:rPr>
        <w:t>8</w:t>
      </w:r>
      <w:r w:rsidRPr="009A2A58">
        <w:rPr>
          <w:rFonts w:asciiTheme="minorHAnsi" w:hAnsiTheme="minorHAnsi"/>
        </w:rPr>
        <w:t xml:space="preserve"> million to $</w:t>
      </w:r>
      <w:r>
        <w:rPr>
          <w:rFonts w:asciiTheme="minorHAnsi" w:hAnsiTheme="minorHAnsi"/>
        </w:rPr>
        <w:t>799.6</w:t>
      </w:r>
      <w:r w:rsidRPr="009A2A58">
        <w:rPr>
          <w:rFonts w:asciiTheme="minorHAnsi" w:hAnsiTheme="minorHAnsi"/>
        </w:rPr>
        <w:t xml:space="preserve"> million</w:t>
      </w:r>
      <w:r>
        <w:rPr>
          <w:rFonts w:asciiTheme="minorHAnsi" w:hAnsiTheme="minorHAnsi"/>
        </w:rPr>
        <w:t>. W</w:t>
      </w:r>
      <w:r w:rsidRPr="009A2A58">
        <w:rPr>
          <w:rFonts w:asciiTheme="minorHAnsi" w:hAnsiTheme="minorHAnsi"/>
        </w:rPr>
        <w:t>hile large, this range does include the revenue value reported by the agency: $495.2 million in 2016.</w:t>
      </w:r>
      <w:r>
        <w:rPr>
          <w:rStyle w:val="FootnoteReference"/>
          <w:rFonts w:asciiTheme="minorHAnsi" w:hAnsiTheme="minorHAnsi"/>
        </w:rPr>
        <w:footnoteReference w:id="25"/>
      </w:r>
      <w:r w:rsidRPr="009A2A58">
        <w:rPr>
          <w:rFonts w:asciiTheme="minorHAnsi" w:hAnsiTheme="minorHAnsi"/>
        </w:rPr>
        <w:t xml:space="preserve"> This suggests that most new employers probably see a decrease, on average, in the tax rate for </w:t>
      </w:r>
      <w:r>
        <w:rPr>
          <w:rFonts w:asciiTheme="minorHAnsi" w:hAnsiTheme="minorHAnsi"/>
        </w:rPr>
        <w:t>disability insurance</w:t>
      </w:r>
      <w:r w:rsidRPr="009A2A58">
        <w:rPr>
          <w:rFonts w:asciiTheme="minorHAnsi" w:hAnsiTheme="minorHAnsi"/>
        </w:rPr>
        <w:t xml:space="preserve"> once their workforce usage patterns are established.</w:t>
      </w:r>
    </w:p>
    <w:p w14:paraId="195D203D" w14:textId="77777777" w:rsidR="00336800" w:rsidRDefault="00336800" w:rsidP="00336800">
      <w:pPr>
        <w:spacing w:line="276" w:lineRule="auto"/>
        <w:contextualSpacing/>
        <w:rPr>
          <w:rFonts w:asciiTheme="minorHAnsi" w:hAnsiTheme="minorHAnsi"/>
        </w:rPr>
      </w:pPr>
    </w:p>
    <w:p w14:paraId="24AA835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Besides New Jersey, New York has employer contributions based on experience ratings for disability insurance on similar terms to New Jersey, which makes it complicated </w:t>
      </w:r>
      <w:proofErr w:type="gramStart"/>
      <w:r w:rsidRPr="009A2A58">
        <w:rPr>
          <w:rFonts w:asciiTheme="minorHAnsi" w:hAnsiTheme="minorHAnsi"/>
        </w:rPr>
        <w:t>to properly model</w:t>
      </w:r>
      <w:proofErr w:type="gramEnd"/>
      <w:r w:rsidRPr="009A2A58">
        <w:rPr>
          <w:rFonts w:asciiTheme="minorHAnsi" w:hAnsiTheme="minorHAnsi"/>
        </w:rPr>
        <w:t xml:space="preserve"> the payroll tax revenue rate. </w:t>
      </w:r>
      <w:r>
        <w:rPr>
          <w:rFonts w:asciiTheme="minorHAnsi" w:hAnsiTheme="minorHAnsi"/>
        </w:rPr>
        <w:t>Also l</w:t>
      </w:r>
      <w:r w:rsidRPr="009A2A58">
        <w:rPr>
          <w:rFonts w:asciiTheme="minorHAnsi" w:hAnsiTheme="minorHAnsi"/>
        </w:rPr>
        <w:t>ike New Jersey, the</w:t>
      </w:r>
      <w:r>
        <w:rPr>
          <w:rFonts w:asciiTheme="minorHAnsi" w:hAnsiTheme="minorHAnsi"/>
        </w:rPr>
        <w:t xml:space="preserve"> New York </w:t>
      </w:r>
      <w:r w:rsidRPr="009A2A58">
        <w:rPr>
          <w:rFonts w:asciiTheme="minorHAnsi" w:hAnsiTheme="minorHAnsi"/>
        </w:rPr>
        <w:t xml:space="preserve">disability insurance </w:t>
      </w:r>
      <w:r w:rsidRPr="009A2A58">
        <w:rPr>
          <w:rFonts w:asciiTheme="minorHAnsi" w:hAnsiTheme="minorHAnsi"/>
        </w:rPr>
        <w:lastRenderedPageBreak/>
        <w:t>program has existed for many years and so they have their own data on the program revenues and benefits</w:t>
      </w:r>
      <w:r>
        <w:rPr>
          <w:rFonts w:asciiTheme="minorHAnsi" w:hAnsiTheme="minorHAnsi"/>
        </w:rPr>
        <w:t>,</w:t>
      </w:r>
      <w:r w:rsidRPr="009A2A58">
        <w:rPr>
          <w:rFonts w:asciiTheme="minorHAnsi" w:hAnsiTheme="minorHAnsi"/>
        </w:rPr>
        <w:t xml:space="preserve"> making them unlikely to try to make calculations using the ACS data. No other states or locales currently implementing paid family and medical leave systems adopted experience rating of tax rates to pay for benefits.</w:t>
      </w:r>
    </w:p>
    <w:p w14:paraId="3C7CE5B6" w14:textId="77777777" w:rsidR="00336800" w:rsidRPr="009A2A58" w:rsidRDefault="00336800" w:rsidP="00336800">
      <w:pPr>
        <w:spacing w:line="276" w:lineRule="auto"/>
        <w:contextualSpacing/>
        <w:rPr>
          <w:rFonts w:asciiTheme="minorHAnsi" w:hAnsiTheme="minorHAnsi"/>
        </w:rPr>
      </w:pPr>
    </w:p>
    <w:p w14:paraId="1E8559CD" w14:textId="77777777" w:rsidR="00336800" w:rsidRDefault="00336800" w:rsidP="00336800">
      <w:pPr>
        <w:pStyle w:val="CallOutBoxHeader"/>
        <w:spacing w:line="240" w:lineRule="auto"/>
        <w:contextualSpacing/>
      </w:pPr>
      <w:r>
        <w:t xml:space="preserve">4. </w:t>
      </w:r>
      <w:r w:rsidRPr="007E2135">
        <w:t>SOCIAL SECURITY EARNINGS BENCHMARKING</w:t>
      </w:r>
    </w:p>
    <w:p w14:paraId="7CD2C969" w14:textId="77777777" w:rsidR="00336800" w:rsidRDefault="00336800" w:rsidP="00336800">
      <w:pPr>
        <w:spacing w:line="276" w:lineRule="auto"/>
        <w:contextualSpacing/>
        <w:rPr>
          <w:rFonts w:asciiTheme="minorHAnsi" w:hAnsiTheme="minorHAnsi"/>
        </w:rPr>
      </w:pPr>
      <w:r>
        <w:rPr>
          <w:rFonts w:asciiTheme="minorHAnsi" w:hAnsiTheme="minorHAnsi"/>
        </w:rPr>
        <w:t>In this section, we also present a supplemental benchmarking exercise that shows that ACS also slightly under-estimates the taxable earnings for the Social Security Administration.</w:t>
      </w:r>
      <w:r>
        <w:rPr>
          <w:rStyle w:val="FootnoteReference"/>
          <w:rFonts w:asciiTheme="minorHAnsi" w:hAnsiTheme="minorHAnsi"/>
        </w:rPr>
        <w:footnoteReference w:id="26"/>
      </w:r>
      <w:r>
        <w:rPr>
          <w:rFonts w:asciiTheme="minorHAnsi" w:hAnsiTheme="minorHAnsi"/>
        </w:rPr>
        <w:t xml:space="preserve"> These results are consistent with the benchmarking results for California and Rhode Island in the previous section. </w:t>
      </w:r>
      <w:r w:rsidRPr="009A2A58">
        <w:rPr>
          <w:rFonts w:asciiTheme="minorHAnsi" w:hAnsiTheme="minorHAnsi"/>
        </w:rPr>
        <w:t xml:space="preserve">Table </w:t>
      </w:r>
      <w:r>
        <w:rPr>
          <w:rFonts w:asciiTheme="minorHAnsi" w:hAnsiTheme="minorHAnsi"/>
        </w:rPr>
        <w:t>4</w:t>
      </w:r>
      <w:r w:rsidRPr="009A2A58">
        <w:rPr>
          <w:rFonts w:asciiTheme="minorHAnsi" w:hAnsiTheme="minorHAnsi"/>
        </w:rPr>
        <w:t xml:space="preserve"> shows </w:t>
      </w:r>
      <w:r>
        <w:rPr>
          <w:rFonts w:asciiTheme="minorHAnsi" w:hAnsiTheme="minorHAnsi"/>
        </w:rPr>
        <w:t>our results</w:t>
      </w:r>
      <w:r w:rsidRPr="009A2A58">
        <w:rPr>
          <w:rFonts w:asciiTheme="minorHAnsi" w:hAnsiTheme="minorHAnsi"/>
        </w:rPr>
        <w:t xml:space="preserve"> comparing the reported Social Security Administration (1) total earnings and (2) Old-Age, Survivors, and Disability Insurance (OASDI) taxable earnings to estimates made using the most recent 5-year ACS (2016 dollars). </w:t>
      </w:r>
    </w:p>
    <w:p w14:paraId="3D85CD56" w14:textId="77777777" w:rsidR="00336800" w:rsidRDefault="00336800" w:rsidP="00336800">
      <w:pPr>
        <w:contextualSpacing/>
        <w:rPr>
          <w:rFonts w:asciiTheme="minorHAnsi" w:hAnsiTheme="minorHAnsi"/>
        </w:rPr>
      </w:pPr>
    </w:p>
    <w:p w14:paraId="51233063" w14:textId="77777777" w:rsidR="00336800" w:rsidRDefault="00336800" w:rsidP="00336800">
      <w:pPr>
        <w:spacing w:line="276" w:lineRule="auto"/>
        <w:rPr>
          <w:rFonts w:asciiTheme="minorHAnsi" w:hAnsiTheme="minorHAnsi"/>
          <w:b/>
        </w:rPr>
      </w:pPr>
      <w:r w:rsidRPr="009A2A58">
        <w:rPr>
          <w:rFonts w:asciiTheme="minorHAnsi" w:hAnsiTheme="minorHAnsi"/>
        </w:rPr>
        <w:t xml:space="preserve">The top panel shows that for total earnings, the ACS estimate is about 90 percent of the earnings reported to SSA and higher (91 percent) for wage and salary workers than self-employed (73 percent). In 2016, wages earned by covered workers </w:t>
      </w:r>
      <w:proofErr w:type="gramStart"/>
      <w:r w:rsidRPr="009A2A58">
        <w:rPr>
          <w:rFonts w:asciiTheme="minorHAnsi" w:hAnsiTheme="minorHAnsi"/>
        </w:rPr>
        <w:t>were taxed</w:t>
      </w:r>
      <w:proofErr w:type="gramEnd"/>
      <w:r w:rsidRPr="009A2A58">
        <w:rPr>
          <w:rFonts w:asciiTheme="minorHAnsi" w:hAnsiTheme="minorHAnsi"/>
        </w:rPr>
        <w:t xml:space="preserve"> up to $118,500 for the OASDI program. The lower panel shows that the ACS estimate is much closer to the Social Security value for taxable wages – the ACS accounts for around 96 percent for earnings up to the taxable wage maximum of $118</w:t>
      </w:r>
      <w:r>
        <w:rPr>
          <w:rFonts w:asciiTheme="minorHAnsi" w:hAnsiTheme="minorHAnsi"/>
        </w:rPr>
        <w:t>,</w:t>
      </w:r>
      <w:r w:rsidRPr="009A2A58">
        <w:rPr>
          <w:rFonts w:asciiTheme="minorHAnsi" w:hAnsiTheme="minorHAnsi"/>
        </w:rPr>
        <w:t xml:space="preserve">500 in 2016. </w:t>
      </w:r>
      <w:r>
        <w:rPr>
          <w:rFonts w:asciiTheme="minorHAnsi" w:hAnsiTheme="minorHAnsi"/>
        </w:rPr>
        <w:t xml:space="preserve">The distribution of self-employment income appears to be more skewed with more earnings reported above the Social Security taxable maximum and top-coding more of an issue as only 73.4 percent of total earned income is captured </w:t>
      </w:r>
      <w:proofErr w:type="gramStart"/>
      <w:r>
        <w:rPr>
          <w:rFonts w:asciiTheme="minorHAnsi" w:hAnsiTheme="minorHAnsi"/>
        </w:rPr>
        <w:t>in the aggregate</w:t>
      </w:r>
      <w:proofErr w:type="gramEnd"/>
      <w:r>
        <w:rPr>
          <w:rFonts w:asciiTheme="minorHAnsi" w:hAnsiTheme="minorHAnsi"/>
        </w:rPr>
        <w:t xml:space="preserve"> by ACS reports by self-employed workers, but 97 percent of the earnings up to the taxable maximum.</w:t>
      </w:r>
    </w:p>
    <w:p w14:paraId="4E041F21" w14:textId="77777777" w:rsidR="00336800" w:rsidRPr="008061BE" w:rsidRDefault="00336800" w:rsidP="00336800">
      <w:pPr>
        <w:pStyle w:val="ListParagraph"/>
        <w:rPr>
          <w:rFonts w:asciiTheme="minorHAnsi" w:hAnsiTheme="minorHAnsi"/>
          <w:b/>
        </w:rPr>
      </w:pPr>
      <w:r w:rsidRPr="008061BE">
        <w:rPr>
          <w:rFonts w:asciiTheme="minorHAnsi" w:hAnsiTheme="minorHAnsi"/>
          <w:b/>
        </w:rPr>
        <w:t xml:space="preserve">Table </w:t>
      </w:r>
      <w:r>
        <w:rPr>
          <w:rFonts w:asciiTheme="minorHAnsi" w:hAnsiTheme="minorHAnsi"/>
          <w:b/>
        </w:rPr>
        <w:t>4</w:t>
      </w:r>
      <w:r w:rsidRPr="008061BE">
        <w:rPr>
          <w:rFonts w:asciiTheme="minorHAnsi" w:hAnsiTheme="minorHAnsi"/>
          <w:b/>
        </w:rPr>
        <w:t>. Comparison of Earnings Reported by the Social Security Administration to Estimates Based on the 2012-2016 American Community Survey (Millions of 2016 Dollars)</w:t>
      </w:r>
    </w:p>
    <w:tbl>
      <w:tblPr>
        <w:tblStyle w:val="IMPAQTanTable"/>
        <w:tblW w:w="9360" w:type="dxa"/>
        <w:tblLayout w:type="fixed"/>
        <w:tblLook w:val="04A0" w:firstRow="1" w:lastRow="0" w:firstColumn="1" w:lastColumn="0" w:noHBand="0" w:noVBand="1"/>
      </w:tblPr>
      <w:tblGrid>
        <w:gridCol w:w="3510"/>
        <w:gridCol w:w="1950"/>
        <w:gridCol w:w="1950"/>
        <w:gridCol w:w="1950"/>
      </w:tblGrid>
      <w:tr w:rsidR="00336800" w:rsidRPr="009A2A58" w14:paraId="7EF46B8F" w14:textId="77777777" w:rsidTr="00C53832">
        <w:trPr>
          <w:cnfStyle w:val="100000000000" w:firstRow="1" w:lastRow="0" w:firstColumn="0" w:lastColumn="0" w:oddVBand="0" w:evenVBand="0" w:oddHBand="0" w:evenHBand="0" w:firstRowFirstColumn="0" w:firstRowLastColumn="0" w:lastRowFirstColumn="0" w:lastRowLastColumn="0"/>
          <w:trHeight w:val="648"/>
        </w:trPr>
        <w:tc>
          <w:tcPr>
            <w:tcW w:w="3510" w:type="dxa"/>
            <w:hideMark/>
          </w:tcPr>
          <w:p w14:paraId="0F2B14AD" w14:textId="77777777" w:rsidR="00336800" w:rsidRPr="00AE0FAD" w:rsidRDefault="00336800" w:rsidP="00336800">
            <w:pPr>
              <w:pStyle w:val="ListParagraph"/>
              <w:numPr>
                <w:ilvl w:val="0"/>
                <w:numId w:val="50"/>
              </w:numPr>
              <w:spacing w:before="240"/>
              <w:contextualSpacing w:val="0"/>
              <w:jc w:val="left"/>
              <w:rPr>
                <w:rFonts w:asciiTheme="minorHAnsi" w:hAnsiTheme="minorHAnsi"/>
                <w:b/>
                <w:bCs/>
                <w:color w:val="FFFFFF" w:themeColor="background1"/>
              </w:rPr>
            </w:pPr>
            <w:r w:rsidRPr="00AE0FAD">
              <w:rPr>
                <w:rFonts w:asciiTheme="minorHAnsi" w:hAnsiTheme="minorHAnsi"/>
                <w:b/>
                <w:bCs/>
                <w:color w:val="FFFFFF" w:themeColor="background1"/>
              </w:rPr>
              <w:t>Total Covered Wages (2016)</w:t>
            </w:r>
          </w:p>
        </w:tc>
        <w:tc>
          <w:tcPr>
            <w:tcW w:w="1950" w:type="dxa"/>
            <w:hideMark/>
          </w:tcPr>
          <w:p w14:paraId="02C4E29B" w14:textId="77777777" w:rsidR="00336800" w:rsidRPr="009A2A58" w:rsidRDefault="00336800" w:rsidP="00C53832">
            <w:pPr>
              <w:jc w:val="center"/>
              <w:rPr>
                <w:rFonts w:asciiTheme="minorHAnsi" w:hAnsiTheme="minorHAnsi"/>
                <w:b/>
                <w:bCs/>
                <w:color w:val="FFFFFF" w:themeColor="background1"/>
              </w:rPr>
            </w:pPr>
            <w:r w:rsidRPr="009A2A58">
              <w:rPr>
                <w:rFonts w:asciiTheme="minorHAnsi" w:hAnsiTheme="minorHAnsi"/>
                <w:b/>
                <w:bCs/>
                <w:color w:val="FFFFFF" w:themeColor="background1"/>
              </w:rPr>
              <w:t>SSA</w:t>
            </w:r>
            <w:r>
              <w:rPr>
                <w:rFonts w:asciiTheme="minorHAnsi" w:hAnsiTheme="minorHAnsi"/>
                <w:b/>
                <w:bCs/>
                <w:color w:val="FFFFFF" w:themeColor="background1"/>
              </w:rPr>
              <w:t xml:space="preserve"> Actuals</w:t>
            </w:r>
            <w:r w:rsidRPr="009A2A58">
              <w:rPr>
                <w:rFonts w:asciiTheme="minorHAnsi" w:hAnsiTheme="minorHAnsi"/>
                <w:b/>
                <w:bCs/>
                <w:color w:val="FFFFFF" w:themeColor="background1"/>
              </w:rPr>
              <w:t>*</w:t>
            </w:r>
          </w:p>
        </w:tc>
        <w:tc>
          <w:tcPr>
            <w:tcW w:w="1950" w:type="dxa"/>
            <w:hideMark/>
          </w:tcPr>
          <w:p w14:paraId="5635F8CC" w14:textId="77777777" w:rsidR="00336800" w:rsidRPr="009A2A58" w:rsidRDefault="00336800" w:rsidP="00C53832">
            <w:pPr>
              <w:jc w:val="center"/>
              <w:rPr>
                <w:rFonts w:asciiTheme="minorHAnsi" w:hAnsiTheme="minorHAnsi"/>
                <w:b/>
                <w:bCs/>
                <w:color w:val="FFFFFF" w:themeColor="background1"/>
              </w:rPr>
            </w:pPr>
            <w:r w:rsidRPr="009A2A58">
              <w:rPr>
                <w:rFonts w:asciiTheme="minorHAnsi" w:hAnsiTheme="minorHAnsi"/>
                <w:b/>
                <w:bCs/>
                <w:color w:val="FFFFFF" w:themeColor="background1"/>
              </w:rPr>
              <w:t>ACS</w:t>
            </w:r>
            <w:r>
              <w:rPr>
                <w:rFonts w:asciiTheme="minorHAnsi" w:hAnsiTheme="minorHAnsi"/>
                <w:b/>
                <w:bCs/>
                <w:color w:val="FFFFFF" w:themeColor="background1"/>
              </w:rPr>
              <w:t xml:space="preserve"> Estimate</w:t>
            </w:r>
            <w:r w:rsidRPr="009A2A58">
              <w:rPr>
                <w:rFonts w:asciiTheme="minorHAnsi" w:hAnsiTheme="minorHAnsi"/>
                <w:b/>
                <w:bCs/>
                <w:color w:val="FFFFFF" w:themeColor="background1"/>
              </w:rPr>
              <w:t>**</w:t>
            </w:r>
          </w:p>
        </w:tc>
        <w:tc>
          <w:tcPr>
            <w:tcW w:w="1950" w:type="dxa"/>
            <w:hideMark/>
          </w:tcPr>
          <w:p w14:paraId="6F96958E" w14:textId="77777777" w:rsidR="00336800" w:rsidRPr="009A2A58" w:rsidRDefault="00336800" w:rsidP="00C53832">
            <w:pPr>
              <w:jc w:val="center"/>
              <w:rPr>
                <w:rFonts w:asciiTheme="minorHAnsi" w:hAnsiTheme="minorHAnsi"/>
                <w:b/>
                <w:bCs/>
                <w:color w:val="FFFFFF" w:themeColor="background1"/>
              </w:rPr>
            </w:pPr>
            <w:r w:rsidRPr="009A2A58">
              <w:rPr>
                <w:rFonts w:asciiTheme="minorHAnsi" w:hAnsiTheme="minorHAnsi"/>
                <w:b/>
                <w:bCs/>
                <w:color w:val="FFFFFF" w:themeColor="background1"/>
              </w:rPr>
              <w:t xml:space="preserve">ACS </w:t>
            </w:r>
            <w:proofErr w:type="spellStart"/>
            <w:r>
              <w:rPr>
                <w:rFonts w:asciiTheme="minorHAnsi" w:hAnsiTheme="minorHAnsi"/>
                <w:b/>
                <w:bCs/>
                <w:color w:val="FFFFFF" w:themeColor="background1"/>
              </w:rPr>
              <w:t>Estiamte</w:t>
            </w:r>
            <w:proofErr w:type="spellEnd"/>
            <w:r w:rsidRPr="009A2A58">
              <w:rPr>
                <w:rFonts w:asciiTheme="minorHAnsi" w:hAnsiTheme="minorHAnsi"/>
                <w:b/>
                <w:bCs/>
                <w:color w:val="FFFFFF" w:themeColor="background1"/>
              </w:rPr>
              <w:t xml:space="preserve"> as a  </w:t>
            </w:r>
            <w:r>
              <w:rPr>
                <w:rFonts w:asciiTheme="minorHAnsi" w:hAnsiTheme="minorHAnsi"/>
                <w:b/>
                <w:bCs/>
                <w:color w:val="FFFFFF" w:themeColor="background1"/>
              </w:rPr>
              <w:t>%</w:t>
            </w:r>
            <w:r w:rsidRPr="009A2A58">
              <w:rPr>
                <w:rFonts w:asciiTheme="minorHAnsi" w:hAnsiTheme="minorHAnsi"/>
                <w:b/>
                <w:bCs/>
                <w:color w:val="FFFFFF" w:themeColor="background1"/>
              </w:rPr>
              <w:t xml:space="preserve"> of SSA</w:t>
            </w:r>
            <w:r>
              <w:rPr>
                <w:rFonts w:asciiTheme="minorHAnsi" w:hAnsiTheme="minorHAnsi"/>
                <w:b/>
                <w:bCs/>
                <w:color w:val="FFFFFF" w:themeColor="background1"/>
              </w:rPr>
              <w:t xml:space="preserve"> Actuals</w:t>
            </w:r>
          </w:p>
        </w:tc>
      </w:tr>
      <w:tr w:rsidR="00336800" w:rsidRPr="009A2A58" w14:paraId="63676813"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01CF3A46" w14:textId="77777777" w:rsidR="00336800" w:rsidRPr="009A2A58" w:rsidRDefault="00336800" w:rsidP="00C53832">
            <w:pPr>
              <w:rPr>
                <w:rFonts w:asciiTheme="minorHAnsi" w:hAnsiTheme="minorHAnsi"/>
                <w:color w:val="000000"/>
              </w:rPr>
            </w:pPr>
            <w:r w:rsidRPr="009A2A58">
              <w:rPr>
                <w:rFonts w:asciiTheme="minorHAnsi" w:hAnsiTheme="minorHAnsi"/>
                <w:color w:val="000000"/>
              </w:rPr>
              <w:t>Wage and Salary</w:t>
            </w:r>
          </w:p>
        </w:tc>
        <w:tc>
          <w:tcPr>
            <w:tcW w:w="1950" w:type="dxa"/>
            <w:hideMark/>
          </w:tcPr>
          <w:p w14:paraId="05FB4382"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$7,551,750</w:t>
            </w:r>
          </w:p>
        </w:tc>
        <w:tc>
          <w:tcPr>
            <w:tcW w:w="1950" w:type="dxa"/>
            <w:hideMark/>
          </w:tcPr>
          <w:p w14:paraId="13598EED"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$6,889,763</w:t>
            </w:r>
          </w:p>
        </w:tc>
        <w:tc>
          <w:tcPr>
            <w:tcW w:w="1950" w:type="dxa"/>
            <w:hideMark/>
          </w:tcPr>
          <w:p w14:paraId="6DCCC326"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91.2%</w:t>
            </w:r>
          </w:p>
        </w:tc>
      </w:tr>
      <w:tr w:rsidR="00336800" w:rsidRPr="009A2A58" w14:paraId="45EFD24F"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3510" w:type="dxa"/>
            <w:hideMark/>
          </w:tcPr>
          <w:p w14:paraId="11108C47" w14:textId="77777777" w:rsidR="00336800" w:rsidRPr="009A2A58" w:rsidRDefault="00336800" w:rsidP="00C53832">
            <w:pPr>
              <w:rPr>
                <w:rFonts w:asciiTheme="minorHAnsi" w:hAnsiTheme="minorHAnsi"/>
                <w:color w:val="000000"/>
              </w:rPr>
            </w:pPr>
            <w:r w:rsidRPr="009A2A58">
              <w:rPr>
                <w:rFonts w:asciiTheme="minorHAnsi" w:hAnsiTheme="minorHAnsi"/>
                <w:color w:val="000000"/>
              </w:rPr>
              <w:t>Self-Employed</w:t>
            </w:r>
          </w:p>
        </w:tc>
        <w:tc>
          <w:tcPr>
            <w:tcW w:w="1950" w:type="dxa"/>
            <w:hideMark/>
          </w:tcPr>
          <w:p w14:paraId="42E23E6F"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$605,356</w:t>
            </w:r>
          </w:p>
        </w:tc>
        <w:tc>
          <w:tcPr>
            <w:tcW w:w="1950" w:type="dxa"/>
            <w:hideMark/>
          </w:tcPr>
          <w:p w14:paraId="7C81FC77"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$444,486</w:t>
            </w:r>
          </w:p>
        </w:tc>
        <w:tc>
          <w:tcPr>
            <w:tcW w:w="1950" w:type="dxa"/>
            <w:hideMark/>
          </w:tcPr>
          <w:p w14:paraId="21BF60C3"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73.4%</w:t>
            </w:r>
          </w:p>
        </w:tc>
      </w:tr>
      <w:tr w:rsidR="00336800" w:rsidRPr="009A2A58" w14:paraId="466A8082"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1C6406C1" w14:textId="77777777" w:rsidR="00336800" w:rsidRPr="009A2A58" w:rsidRDefault="00336800" w:rsidP="00C53832">
            <w:pPr>
              <w:rPr>
                <w:rFonts w:asciiTheme="minorHAnsi" w:hAnsiTheme="minorHAnsi"/>
                <w:color w:val="000000"/>
              </w:rPr>
            </w:pPr>
            <w:r w:rsidRPr="009A2A58">
              <w:rPr>
                <w:rFonts w:asciiTheme="minorHAnsi" w:hAnsiTheme="minorHAnsi"/>
                <w:color w:val="000000"/>
              </w:rPr>
              <w:t xml:space="preserve">Total </w:t>
            </w:r>
          </w:p>
        </w:tc>
        <w:tc>
          <w:tcPr>
            <w:tcW w:w="1950" w:type="dxa"/>
            <w:hideMark/>
          </w:tcPr>
          <w:p w14:paraId="4463DCB9"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$8,157,106</w:t>
            </w:r>
          </w:p>
        </w:tc>
        <w:tc>
          <w:tcPr>
            <w:tcW w:w="1950" w:type="dxa"/>
            <w:hideMark/>
          </w:tcPr>
          <w:p w14:paraId="46179167"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$7,334,249</w:t>
            </w:r>
          </w:p>
        </w:tc>
        <w:tc>
          <w:tcPr>
            <w:tcW w:w="1950" w:type="dxa"/>
            <w:hideMark/>
          </w:tcPr>
          <w:p w14:paraId="11320159"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89.9%</w:t>
            </w:r>
          </w:p>
        </w:tc>
      </w:tr>
      <w:tr w:rsidR="00336800" w:rsidRPr="009A2A58" w14:paraId="2212CB8D" w14:textId="77777777" w:rsidTr="00C53832">
        <w:trPr>
          <w:cnfStyle w:val="000000010000" w:firstRow="0" w:lastRow="0" w:firstColumn="0" w:lastColumn="0" w:oddVBand="0" w:evenVBand="0" w:oddHBand="0" w:evenHBand="1" w:firstRowFirstColumn="0" w:firstRowLastColumn="0" w:lastRowFirstColumn="0" w:lastRowLastColumn="0"/>
          <w:trHeight w:val="600"/>
        </w:trPr>
        <w:tc>
          <w:tcPr>
            <w:tcW w:w="3510" w:type="dxa"/>
            <w:shd w:val="clear" w:color="auto" w:fill="820023"/>
            <w:hideMark/>
          </w:tcPr>
          <w:p w14:paraId="7ED0D882" w14:textId="77777777" w:rsidR="00336800" w:rsidRPr="00AE0FAD" w:rsidRDefault="00336800" w:rsidP="00336800">
            <w:pPr>
              <w:pStyle w:val="ListParagraph"/>
              <w:numPr>
                <w:ilvl w:val="0"/>
                <w:numId w:val="50"/>
              </w:numPr>
              <w:spacing w:before="240"/>
              <w:contextualSpacing w:val="0"/>
              <w:jc w:val="left"/>
              <w:rPr>
                <w:rFonts w:asciiTheme="minorHAnsi" w:hAnsiTheme="minorHAnsi"/>
                <w:b/>
                <w:bCs/>
                <w:color w:val="FFFFFF" w:themeColor="background1"/>
              </w:rPr>
            </w:pPr>
            <w:r w:rsidRPr="00AE0FAD">
              <w:rPr>
                <w:rFonts w:asciiTheme="minorHAnsi" w:hAnsiTheme="minorHAnsi"/>
                <w:b/>
                <w:bCs/>
                <w:color w:val="FFFFFF" w:themeColor="background1"/>
              </w:rPr>
              <w:lastRenderedPageBreak/>
              <w:t>OASDI Taxable Wages (2016)</w:t>
            </w:r>
          </w:p>
        </w:tc>
        <w:tc>
          <w:tcPr>
            <w:tcW w:w="1950" w:type="dxa"/>
            <w:shd w:val="clear" w:color="auto" w:fill="820023"/>
            <w:hideMark/>
          </w:tcPr>
          <w:p w14:paraId="2D0EF8E6" w14:textId="77777777" w:rsidR="00336800" w:rsidRPr="00AE0FAD" w:rsidRDefault="00336800" w:rsidP="00C53832">
            <w:pPr>
              <w:jc w:val="center"/>
              <w:rPr>
                <w:rFonts w:asciiTheme="minorHAnsi" w:hAnsiTheme="minorHAnsi"/>
                <w:b/>
                <w:bCs/>
                <w:color w:val="FFFFFF" w:themeColor="background1"/>
              </w:rPr>
            </w:pPr>
            <w:r w:rsidRPr="00AE0FAD">
              <w:rPr>
                <w:rFonts w:asciiTheme="minorHAnsi" w:hAnsiTheme="minorHAnsi"/>
                <w:b/>
                <w:bCs/>
                <w:color w:val="FFFFFF" w:themeColor="background1"/>
              </w:rPr>
              <w:t>SSA</w:t>
            </w:r>
            <w:r>
              <w:rPr>
                <w:rFonts w:asciiTheme="minorHAnsi" w:hAnsiTheme="minorHAnsi"/>
                <w:b/>
                <w:bCs/>
                <w:color w:val="FFFFFF" w:themeColor="background1"/>
              </w:rPr>
              <w:t xml:space="preserve"> Actuals</w:t>
            </w:r>
            <w:r w:rsidRPr="00AE0FAD">
              <w:rPr>
                <w:rFonts w:asciiTheme="minorHAnsi" w:hAnsiTheme="minorHAnsi"/>
                <w:b/>
                <w:bCs/>
                <w:color w:val="FFFFFF" w:themeColor="background1"/>
              </w:rPr>
              <w:t>*</w:t>
            </w:r>
          </w:p>
        </w:tc>
        <w:tc>
          <w:tcPr>
            <w:tcW w:w="1950" w:type="dxa"/>
            <w:shd w:val="clear" w:color="auto" w:fill="820023"/>
            <w:hideMark/>
          </w:tcPr>
          <w:p w14:paraId="326F6B31" w14:textId="77777777" w:rsidR="00336800" w:rsidRPr="00AE0FAD" w:rsidRDefault="00336800" w:rsidP="00C53832">
            <w:pPr>
              <w:jc w:val="center"/>
              <w:rPr>
                <w:rFonts w:asciiTheme="minorHAnsi" w:hAnsiTheme="minorHAnsi"/>
                <w:b/>
                <w:bCs/>
                <w:color w:val="FFFFFF" w:themeColor="background1"/>
              </w:rPr>
            </w:pPr>
            <w:r w:rsidRPr="00AE0FAD">
              <w:rPr>
                <w:rFonts w:asciiTheme="minorHAnsi" w:hAnsiTheme="minorHAnsi"/>
                <w:b/>
                <w:bCs/>
                <w:color w:val="FFFFFF" w:themeColor="background1"/>
              </w:rPr>
              <w:t>ACS</w:t>
            </w:r>
            <w:r>
              <w:rPr>
                <w:rFonts w:asciiTheme="minorHAnsi" w:hAnsiTheme="minorHAnsi"/>
                <w:b/>
                <w:bCs/>
                <w:color w:val="FFFFFF" w:themeColor="background1"/>
              </w:rPr>
              <w:t xml:space="preserve"> Estimate</w:t>
            </w:r>
            <w:r w:rsidRPr="00AE0FAD">
              <w:rPr>
                <w:rFonts w:asciiTheme="minorHAnsi" w:hAnsiTheme="minorHAnsi"/>
                <w:b/>
                <w:bCs/>
                <w:color w:val="FFFFFF" w:themeColor="background1"/>
              </w:rPr>
              <w:t>**</w:t>
            </w:r>
          </w:p>
        </w:tc>
        <w:tc>
          <w:tcPr>
            <w:tcW w:w="1950" w:type="dxa"/>
            <w:shd w:val="clear" w:color="auto" w:fill="820023"/>
            <w:hideMark/>
          </w:tcPr>
          <w:p w14:paraId="77701642" w14:textId="77777777" w:rsidR="00336800" w:rsidRPr="00AE0FAD" w:rsidRDefault="00336800" w:rsidP="00C53832">
            <w:pPr>
              <w:jc w:val="center"/>
              <w:rPr>
                <w:rFonts w:asciiTheme="minorHAnsi" w:hAnsiTheme="minorHAnsi"/>
                <w:b/>
                <w:bCs/>
                <w:color w:val="FFFFFF" w:themeColor="background1"/>
              </w:rPr>
            </w:pPr>
            <w:r w:rsidRPr="009A2A58">
              <w:rPr>
                <w:rFonts w:asciiTheme="minorHAnsi" w:hAnsiTheme="minorHAnsi"/>
                <w:b/>
                <w:bCs/>
                <w:color w:val="FFFFFF" w:themeColor="background1"/>
              </w:rPr>
              <w:t xml:space="preserve">ACS </w:t>
            </w:r>
            <w:proofErr w:type="spellStart"/>
            <w:r>
              <w:rPr>
                <w:rFonts w:asciiTheme="minorHAnsi" w:hAnsiTheme="minorHAnsi"/>
                <w:b/>
                <w:bCs/>
                <w:color w:val="FFFFFF" w:themeColor="background1"/>
              </w:rPr>
              <w:t>Estiamte</w:t>
            </w:r>
            <w:proofErr w:type="spellEnd"/>
            <w:r w:rsidRPr="009A2A58">
              <w:rPr>
                <w:rFonts w:asciiTheme="minorHAnsi" w:hAnsiTheme="minorHAnsi"/>
                <w:b/>
                <w:bCs/>
                <w:color w:val="FFFFFF" w:themeColor="background1"/>
              </w:rPr>
              <w:t xml:space="preserve"> as a  </w:t>
            </w:r>
            <w:r>
              <w:rPr>
                <w:rFonts w:asciiTheme="minorHAnsi" w:hAnsiTheme="minorHAnsi"/>
                <w:b/>
                <w:bCs/>
                <w:color w:val="FFFFFF" w:themeColor="background1"/>
              </w:rPr>
              <w:t>%</w:t>
            </w:r>
            <w:r w:rsidRPr="009A2A58">
              <w:rPr>
                <w:rFonts w:asciiTheme="minorHAnsi" w:hAnsiTheme="minorHAnsi"/>
                <w:b/>
                <w:bCs/>
                <w:color w:val="FFFFFF" w:themeColor="background1"/>
              </w:rPr>
              <w:t xml:space="preserve"> of SSA</w:t>
            </w:r>
            <w:r>
              <w:rPr>
                <w:rFonts w:asciiTheme="minorHAnsi" w:hAnsiTheme="minorHAnsi"/>
                <w:b/>
                <w:bCs/>
                <w:color w:val="FFFFFF" w:themeColor="background1"/>
              </w:rPr>
              <w:t xml:space="preserve"> Actuals</w:t>
            </w:r>
          </w:p>
        </w:tc>
      </w:tr>
      <w:tr w:rsidR="00336800" w:rsidRPr="009A2A58" w14:paraId="4E330B37"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4617B784" w14:textId="77777777" w:rsidR="00336800" w:rsidRPr="009A2A58" w:rsidRDefault="00336800" w:rsidP="00C53832">
            <w:pPr>
              <w:rPr>
                <w:rFonts w:asciiTheme="minorHAnsi" w:hAnsiTheme="minorHAnsi"/>
                <w:color w:val="000000"/>
              </w:rPr>
            </w:pPr>
            <w:r w:rsidRPr="009A2A58">
              <w:rPr>
                <w:rFonts w:asciiTheme="minorHAnsi" w:hAnsiTheme="minorHAnsi"/>
                <w:color w:val="000000"/>
              </w:rPr>
              <w:t>Wage and Salary</w:t>
            </w:r>
          </w:p>
        </w:tc>
        <w:tc>
          <w:tcPr>
            <w:tcW w:w="1950" w:type="dxa"/>
            <w:hideMark/>
          </w:tcPr>
          <w:p w14:paraId="16E80DE2"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$6,386,913</w:t>
            </w:r>
          </w:p>
        </w:tc>
        <w:tc>
          <w:tcPr>
            <w:tcW w:w="1950" w:type="dxa"/>
            <w:hideMark/>
          </w:tcPr>
          <w:p w14:paraId="5F696327"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$6,122,347</w:t>
            </w:r>
          </w:p>
        </w:tc>
        <w:tc>
          <w:tcPr>
            <w:tcW w:w="1950" w:type="dxa"/>
            <w:hideMark/>
          </w:tcPr>
          <w:p w14:paraId="690DB704"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95.9%</w:t>
            </w:r>
          </w:p>
        </w:tc>
      </w:tr>
      <w:tr w:rsidR="00336800" w:rsidRPr="009A2A58" w14:paraId="55AC8653" w14:textId="77777777" w:rsidTr="00C53832">
        <w:trPr>
          <w:cnfStyle w:val="000000010000" w:firstRow="0" w:lastRow="0" w:firstColumn="0" w:lastColumn="0" w:oddVBand="0" w:evenVBand="0" w:oddHBand="0" w:evenHBand="1" w:firstRowFirstColumn="0" w:firstRowLastColumn="0" w:lastRowFirstColumn="0" w:lastRowLastColumn="0"/>
          <w:trHeight w:val="300"/>
        </w:trPr>
        <w:tc>
          <w:tcPr>
            <w:tcW w:w="3510" w:type="dxa"/>
            <w:hideMark/>
          </w:tcPr>
          <w:p w14:paraId="17421300" w14:textId="77777777" w:rsidR="00336800" w:rsidRPr="009A2A58" w:rsidRDefault="00336800" w:rsidP="00C53832">
            <w:pPr>
              <w:rPr>
                <w:rFonts w:asciiTheme="minorHAnsi" w:hAnsiTheme="minorHAnsi"/>
                <w:color w:val="000000"/>
              </w:rPr>
            </w:pPr>
            <w:r w:rsidRPr="009A2A58">
              <w:rPr>
                <w:rFonts w:asciiTheme="minorHAnsi" w:hAnsiTheme="minorHAnsi"/>
                <w:color w:val="000000"/>
              </w:rPr>
              <w:t>Self-Employed</w:t>
            </w:r>
          </w:p>
        </w:tc>
        <w:tc>
          <w:tcPr>
            <w:tcW w:w="1950" w:type="dxa"/>
            <w:hideMark/>
          </w:tcPr>
          <w:p w14:paraId="5CDFAE8E"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$370,199</w:t>
            </w:r>
          </w:p>
        </w:tc>
        <w:tc>
          <w:tcPr>
            <w:tcW w:w="1950" w:type="dxa"/>
            <w:hideMark/>
          </w:tcPr>
          <w:p w14:paraId="0C386956"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$359,077</w:t>
            </w:r>
          </w:p>
        </w:tc>
        <w:tc>
          <w:tcPr>
            <w:tcW w:w="1950" w:type="dxa"/>
            <w:hideMark/>
          </w:tcPr>
          <w:p w14:paraId="6B2DC35C"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97.0%</w:t>
            </w:r>
          </w:p>
        </w:tc>
      </w:tr>
      <w:tr w:rsidR="00336800" w:rsidRPr="009A2A58" w14:paraId="7CAC6CF7" w14:textId="77777777" w:rsidTr="00C53832">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56A9F930" w14:textId="77777777" w:rsidR="00336800" w:rsidRPr="009A2A58" w:rsidRDefault="00336800" w:rsidP="00C53832">
            <w:pPr>
              <w:rPr>
                <w:rFonts w:asciiTheme="minorHAnsi" w:hAnsiTheme="minorHAnsi"/>
                <w:color w:val="000000"/>
              </w:rPr>
            </w:pPr>
            <w:r w:rsidRPr="009A2A58">
              <w:rPr>
                <w:rFonts w:asciiTheme="minorHAnsi" w:hAnsiTheme="minorHAnsi"/>
                <w:color w:val="000000"/>
              </w:rPr>
              <w:t xml:space="preserve">Total </w:t>
            </w:r>
          </w:p>
        </w:tc>
        <w:tc>
          <w:tcPr>
            <w:tcW w:w="1950" w:type="dxa"/>
            <w:hideMark/>
          </w:tcPr>
          <w:p w14:paraId="51C99AE0"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$6,757,112</w:t>
            </w:r>
          </w:p>
        </w:tc>
        <w:tc>
          <w:tcPr>
            <w:tcW w:w="1950" w:type="dxa"/>
            <w:hideMark/>
          </w:tcPr>
          <w:p w14:paraId="3E47678E"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$6,481,424</w:t>
            </w:r>
          </w:p>
        </w:tc>
        <w:tc>
          <w:tcPr>
            <w:tcW w:w="1950" w:type="dxa"/>
            <w:hideMark/>
          </w:tcPr>
          <w:p w14:paraId="545C86CE" w14:textId="77777777" w:rsidR="00336800" w:rsidRPr="009A2A58" w:rsidRDefault="00336800" w:rsidP="00C53832">
            <w:pPr>
              <w:jc w:val="right"/>
              <w:rPr>
                <w:rFonts w:asciiTheme="minorHAnsi" w:hAnsiTheme="minorHAnsi"/>
                <w:color w:val="000000"/>
              </w:rPr>
            </w:pPr>
            <w:r w:rsidRPr="009A2A58">
              <w:rPr>
                <w:rFonts w:asciiTheme="minorHAnsi" w:hAnsiTheme="minorHAnsi"/>
                <w:color w:val="000000"/>
              </w:rPr>
              <w:t>95.9%</w:t>
            </w:r>
          </w:p>
        </w:tc>
      </w:tr>
    </w:tbl>
    <w:p w14:paraId="7DDD41A7" w14:textId="77777777" w:rsidR="00336800" w:rsidRDefault="00336800" w:rsidP="00336800">
      <w:pPr>
        <w:rPr>
          <w:rFonts w:asciiTheme="minorHAnsi" w:hAnsiTheme="minorHAnsi"/>
        </w:rPr>
      </w:pPr>
      <w:r w:rsidRPr="00634621">
        <w:rPr>
          <w:rFonts w:asciiTheme="minorHAnsi" w:hAnsiTheme="minorHAnsi"/>
          <w:color w:val="000000"/>
          <w:sz w:val="20"/>
        </w:rPr>
        <w:t>*Table 4.B2 in Annual Statistical Supplement, 2017, Social Security Administration</w:t>
      </w:r>
      <w:r w:rsidRPr="00634621">
        <w:rPr>
          <w:rStyle w:val="FootnoteReference"/>
          <w:rFonts w:asciiTheme="minorHAnsi" w:hAnsiTheme="minorHAnsi"/>
          <w:color w:val="000000"/>
          <w:sz w:val="20"/>
        </w:rPr>
        <w:footnoteReference w:id="27"/>
      </w:r>
      <w:r w:rsidRPr="00634621">
        <w:rPr>
          <w:rFonts w:asciiTheme="minorHAnsi" w:hAnsiTheme="minorHAnsi"/>
          <w:color w:val="000000"/>
          <w:sz w:val="20"/>
        </w:rPr>
        <w:br/>
        <w:t>** IWPR calculations using Census Bureau's 2012-2016 American Community Survey.</w:t>
      </w:r>
      <w:r>
        <w:rPr>
          <w:rFonts w:asciiTheme="minorHAnsi" w:hAnsiTheme="minorHAnsi"/>
          <w:color w:val="000000"/>
        </w:rPr>
        <w:br/>
      </w:r>
    </w:p>
    <w:p w14:paraId="2C2CA2AC" w14:textId="77777777" w:rsidR="00336800" w:rsidRDefault="00336800" w:rsidP="00336800">
      <w:pPr>
        <w:pStyle w:val="CallOutBoxHeader"/>
      </w:pPr>
      <w:r>
        <w:t xml:space="preserve">5. </w:t>
      </w:r>
      <w:r w:rsidRPr="009A2A58">
        <w:t>LIMITATIONS OF ACS DATA</w:t>
      </w:r>
    </w:p>
    <w:p w14:paraId="476975D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For many users of the paid family and medical leave simulation model, they may be able to access state-specific data for calculating payroll tax revenue from their state department of labor for covered employers. However, when those data are not available, experienced data analysts may find that the Census Bureau’s American Community Survey (ACS) provides access to microdata on earnings that </w:t>
      </w:r>
      <w:proofErr w:type="gramStart"/>
      <w:r w:rsidRPr="009A2A58">
        <w:rPr>
          <w:rFonts w:asciiTheme="minorHAnsi" w:hAnsiTheme="minorHAnsi"/>
        </w:rPr>
        <w:t>can be used</w:t>
      </w:r>
      <w:proofErr w:type="gramEnd"/>
      <w:r w:rsidRPr="009A2A58">
        <w:rPr>
          <w:rFonts w:asciiTheme="minorHAnsi" w:hAnsiTheme="minorHAnsi"/>
        </w:rPr>
        <w:t xml:space="preserve"> flexibly to estimate taxable wages and revenues generated. </w:t>
      </w:r>
      <w:r>
        <w:rPr>
          <w:rFonts w:asciiTheme="minorHAnsi" w:hAnsiTheme="minorHAnsi"/>
        </w:rPr>
        <w:t>W</w:t>
      </w:r>
      <w:r w:rsidRPr="003F1537">
        <w:rPr>
          <w:rFonts w:asciiTheme="minorHAnsi" w:hAnsiTheme="minorHAnsi"/>
        </w:rPr>
        <w:t xml:space="preserve">e make available the values from the ACS but </w:t>
      </w:r>
      <w:r>
        <w:rPr>
          <w:rFonts w:asciiTheme="minorHAnsi" w:hAnsiTheme="minorHAnsi"/>
        </w:rPr>
        <w:t>it is</w:t>
      </w:r>
      <w:r w:rsidRPr="003F1537">
        <w:rPr>
          <w:rFonts w:asciiTheme="minorHAnsi" w:hAnsiTheme="minorHAnsi"/>
        </w:rPr>
        <w:t xml:space="preserve"> up to the user to determine if these are ultimately an appropriate basis for estimating tax revenue to support a PF</w:t>
      </w:r>
      <w:r>
        <w:rPr>
          <w:rFonts w:asciiTheme="minorHAnsi" w:hAnsiTheme="minorHAnsi"/>
        </w:rPr>
        <w:t>M</w:t>
      </w:r>
      <w:r w:rsidRPr="003F1537">
        <w:rPr>
          <w:rFonts w:asciiTheme="minorHAnsi" w:hAnsiTheme="minorHAnsi"/>
        </w:rPr>
        <w:t>L program within a specific area</w:t>
      </w:r>
      <w:r>
        <w:rPr>
          <w:rFonts w:asciiTheme="minorHAnsi" w:hAnsiTheme="minorHAnsi"/>
        </w:rPr>
        <w:t>.</w:t>
      </w:r>
      <w:r w:rsidRPr="009A2A58">
        <w:rPr>
          <w:rFonts w:asciiTheme="minorHAnsi" w:hAnsiTheme="minorHAnsi"/>
        </w:rPr>
        <w:t xml:space="preserve"> Notably, ACS values in the public release microdata sample including possible negative annual values for business earnings, imputations for nonresponse, and top coding for confidentiality. The estimates shown above used the data as released by the Census Bureau.</w:t>
      </w:r>
      <w:r>
        <w:rPr>
          <w:rFonts w:asciiTheme="minorHAnsi" w:hAnsiTheme="minorHAnsi"/>
        </w:rPr>
        <w:t xml:space="preserve"> The Census Bureau imputed (or allocates) about 19.1 percent of responses for wage and salary earnings and 10.5 percent for self-employment earnings.</w:t>
      </w:r>
      <w:r>
        <w:rPr>
          <w:rStyle w:val="FootnoteReference"/>
          <w:rFonts w:asciiTheme="minorHAnsi" w:hAnsiTheme="minorHAnsi"/>
        </w:rPr>
        <w:footnoteReference w:id="28"/>
      </w:r>
      <w:r w:rsidRPr="007D2402">
        <w:rPr>
          <w:rFonts w:asciiTheme="minorHAnsi" w:hAnsiTheme="minorHAnsi"/>
        </w:rPr>
        <w:t xml:space="preserve"> Top codes vary by state.</w:t>
      </w:r>
    </w:p>
    <w:p w14:paraId="33DA1B96" w14:textId="77777777" w:rsidR="00336800" w:rsidRPr="009A2A58" w:rsidRDefault="00336800" w:rsidP="00336800">
      <w:pPr>
        <w:spacing w:line="276" w:lineRule="auto"/>
        <w:ind w:left="360"/>
        <w:contextualSpacing/>
        <w:rPr>
          <w:rFonts w:asciiTheme="minorHAnsi" w:hAnsiTheme="minorHAnsi"/>
        </w:rPr>
      </w:pPr>
    </w:p>
    <w:p w14:paraId="51610D9A"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One limitation of the ACS for estimating program revenues in some of the states currently implementing policies is the lack of information on employer size in the survey. </w:t>
      </w:r>
      <w:r w:rsidRPr="00E266F3">
        <w:rPr>
          <w:rFonts w:asciiTheme="minorHAnsi" w:hAnsiTheme="minorHAnsi"/>
        </w:rPr>
        <w:t xml:space="preserve">For example, Washington State adopted a policy that excludes some employers (those with fewer than 50 employees) from being required to </w:t>
      </w:r>
      <w:r>
        <w:rPr>
          <w:rFonts w:asciiTheme="minorHAnsi" w:hAnsiTheme="minorHAnsi"/>
        </w:rPr>
        <w:t>pay into the program directly</w:t>
      </w:r>
      <w:r w:rsidRPr="00E266F3">
        <w:rPr>
          <w:rFonts w:asciiTheme="minorHAnsi" w:hAnsiTheme="minorHAnsi"/>
        </w:rPr>
        <w:t xml:space="preserve">. </w:t>
      </w:r>
      <w:r>
        <w:rPr>
          <w:rFonts w:asciiTheme="minorHAnsi" w:hAnsiTheme="minorHAnsi"/>
        </w:rPr>
        <w:t>However, s</w:t>
      </w:r>
      <w:r w:rsidRPr="00E266F3">
        <w:rPr>
          <w:rFonts w:asciiTheme="minorHAnsi" w:hAnsiTheme="minorHAnsi"/>
        </w:rPr>
        <w:t>tate analysts are likely to have data they can access through their departments of labor that would include earnings and employer size.</w:t>
      </w:r>
      <w:r>
        <w:rPr>
          <w:rFonts w:asciiTheme="minorHAnsi" w:hAnsiTheme="minorHAnsi"/>
        </w:rPr>
        <w:t xml:space="preserve"> </w:t>
      </w:r>
    </w:p>
    <w:p w14:paraId="1353AB0F" w14:textId="77777777" w:rsidR="00336800" w:rsidRDefault="00336800" w:rsidP="00336800">
      <w:pPr>
        <w:spacing w:line="276" w:lineRule="auto"/>
        <w:contextualSpacing/>
        <w:rPr>
          <w:rFonts w:asciiTheme="minorHAnsi" w:hAnsiTheme="minorHAnsi"/>
        </w:rPr>
      </w:pPr>
    </w:p>
    <w:p w14:paraId="0BD61753" w14:textId="77777777" w:rsidR="00336800" w:rsidRPr="009A2A58" w:rsidRDefault="00336800" w:rsidP="00336800">
      <w:pPr>
        <w:spacing w:line="276" w:lineRule="auto"/>
        <w:contextualSpacing/>
        <w:rPr>
          <w:rFonts w:asciiTheme="minorHAnsi" w:hAnsiTheme="minorHAnsi"/>
        </w:rPr>
      </w:pPr>
      <w:r>
        <w:rPr>
          <w:rFonts w:asciiTheme="minorHAnsi" w:hAnsiTheme="minorHAnsi"/>
        </w:rPr>
        <w:t>Additionally, o</w:t>
      </w:r>
      <w:r w:rsidRPr="009A2A58">
        <w:rPr>
          <w:rFonts w:asciiTheme="minorHAnsi" w:hAnsiTheme="minorHAnsi"/>
        </w:rPr>
        <w:t xml:space="preserve">ne solution </w:t>
      </w:r>
      <w:r>
        <w:rPr>
          <w:rFonts w:asciiTheme="minorHAnsi" w:hAnsiTheme="minorHAnsi"/>
        </w:rPr>
        <w:t>is to use</w:t>
      </w:r>
      <w:r w:rsidRPr="009A2A58">
        <w:rPr>
          <w:rFonts w:asciiTheme="minorHAnsi" w:hAnsiTheme="minorHAnsi"/>
        </w:rPr>
        <w:t xml:space="preserve"> one or more years of the Current Population Survey Annual Social and Economic Supplement (CPS)</w:t>
      </w:r>
      <w:r>
        <w:rPr>
          <w:rStyle w:val="FootnoteReference"/>
          <w:rFonts w:asciiTheme="minorHAnsi" w:hAnsiTheme="minorHAnsi"/>
        </w:rPr>
        <w:footnoteReference w:id="29"/>
      </w:r>
      <w:r w:rsidRPr="009A2A58">
        <w:rPr>
          <w:rFonts w:asciiTheme="minorHAnsi" w:hAnsiTheme="minorHAnsi"/>
        </w:rPr>
        <w:t xml:space="preserve"> rather than the ACS for calculating taxable wages and program revenues. Drawbacks to using the CPS include: </w:t>
      </w:r>
    </w:p>
    <w:p w14:paraId="2F497976" w14:textId="77777777" w:rsidR="00336800" w:rsidRPr="00D06879"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lastRenderedPageBreak/>
        <w:t>Smaller sample sizes can make reliable estimation difficult at the state level requiring combining multiple years and adjusting sample weights.</w:t>
      </w:r>
    </w:p>
    <w:p w14:paraId="30C56116" w14:textId="77777777" w:rsidR="00336800" w:rsidRPr="00D06879"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t>Only the state of residence and not the state of employment are available for estimating taxable wages.</w:t>
      </w:r>
    </w:p>
    <w:p w14:paraId="1F2A4BD5" w14:textId="77777777" w:rsidR="00336800" w:rsidRPr="00E266F3"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t xml:space="preserve">The establishment size categories may not correspond to the state law or regulations for the </w:t>
      </w:r>
      <w:r w:rsidRPr="00E266F3">
        <w:rPr>
          <w:rFonts w:asciiTheme="minorHAnsi" w:hAnsiTheme="minorHAnsi"/>
        </w:rPr>
        <w:t>program</w:t>
      </w:r>
    </w:p>
    <w:p w14:paraId="34ABDEC1" w14:textId="77777777" w:rsidR="00336800" w:rsidRPr="009A2A58" w:rsidRDefault="00336800" w:rsidP="00336800">
      <w:pPr>
        <w:spacing w:line="276" w:lineRule="auto"/>
        <w:contextualSpacing/>
        <w:rPr>
          <w:rFonts w:asciiTheme="minorHAnsi" w:hAnsiTheme="minorHAnsi"/>
        </w:rPr>
      </w:pPr>
      <w:r w:rsidRPr="00E266F3">
        <w:rPr>
          <w:rFonts w:asciiTheme="minorHAnsi" w:hAnsiTheme="minorHAnsi"/>
        </w:rPr>
        <w:t>A second important limitation in the ACS data is the classification of all workers as private, government, or self-employed is only done according to their main job, but their earnings can reflect multiple jobs. For example, many self-employed workers have earnings from wage and salary work as</w:t>
      </w:r>
      <w:r w:rsidRPr="009A2A58">
        <w:rPr>
          <w:rFonts w:asciiTheme="minorHAnsi" w:hAnsiTheme="minorHAnsi"/>
        </w:rPr>
        <w:t xml:space="preserve"> well as self-employment income. </w:t>
      </w:r>
      <w:r w:rsidRPr="00701D8E">
        <w:rPr>
          <w:rFonts w:asciiTheme="minorHAnsi" w:hAnsiTheme="minorHAnsi"/>
        </w:rPr>
        <w:t xml:space="preserve">For self-employed workers in the ACS, earned income </w:t>
      </w:r>
      <w:proofErr w:type="gramStart"/>
      <w:r w:rsidRPr="00701D8E">
        <w:rPr>
          <w:rFonts w:asciiTheme="minorHAnsi" w:hAnsiTheme="minorHAnsi"/>
        </w:rPr>
        <w:t>is reported</w:t>
      </w:r>
      <w:proofErr w:type="gramEnd"/>
      <w:r w:rsidRPr="00701D8E">
        <w:rPr>
          <w:rFonts w:asciiTheme="minorHAnsi" w:hAnsiTheme="minorHAnsi"/>
        </w:rPr>
        <w:t xml:space="preserve"> for the previous 12 months and can be negative if there was a net loss from a business or farm. </w:t>
      </w:r>
      <w:r w:rsidRPr="009A2A58">
        <w:rPr>
          <w:rFonts w:asciiTheme="minorHAnsi" w:hAnsiTheme="minorHAnsi"/>
        </w:rPr>
        <w:t xml:space="preserve">Program rules may treat these differently for determining eligibility and benefits in ways that </w:t>
      </w:r>
      <w:proofErr w:type="gramStart"/>
      <w:r w:rsidRPr="009A2A58">
        <w:rPr>
          <w:rFonts w:asciiTheme="minorHAnsi" w:hAnsiTheme="minorHAnsi"/>
        </w:rPr>
        <w:t>cannot be captured</w:t>
      </w:r>
      <w:proofErr w:type="gramEnd"/>
      <w:r w:rsidRPr="009A2A58">
        <w:rPr>
          <w:rFonts w:asciiTheme="minorHAnsi" w:hAnsiTheme="minorHAnsi"/>
        </w:rPr>
        <w:t xml:space="preserve"> in an analysis of the ACS.</w:t>
      </w:r>
    </w:p>
    <w:p w14:paraId="408D6AAE" w14:textId="77777777" w:rsidR="00336800" w:rsidRPr="009A2A58" w:rsidRDefault="00336800" w:rsidP="00336800">
      <w:pPr>
        <w:spacing w:line="276" w:lineRule="auto"/>
        <w:contextualSpacing/>
        <w:rPr>
          <w:rFonts w:asciiTheme="minorHAnsi" w:hAnsiTheme="minorHAnsi"/>
        </w:rPr>
      </w:pPr>
    </w:p>
    <w:p w14:paraId="0C42638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Finally, the ACS is a summary of work over the past 12 months reported retrospectively. The data do not facilitate eligibility determination or benefit calculations based on quarterly hours or earnings as referenced in some programs. The best the analyst can do is to use the information on the reported usual weekly hours and weeks worked (collected in brackets for ranges of weeks) to calculate quarterly or weekly averages to use in estimations.</w:t>
      </w:r>
    </w:p>
    <w:p w14:paraId="69F06B4F" w14:textId="77777777" w:rsidR="00336800" w:rsidRDefault="00336800" w:rsidP="00336800">
      <w:pPr>
        <w:contextualSpacing/>
        <w:rPr>
          <w:rFonts w:asciiTheme="minorHAnsi" w:hAnsiTheme="minorHAnsi"/>
          <w:b/>
        </w:rPr>
      </w:pPr>
    </w:p>
    <w:p w14:paraId="4751A3EB" w14:textId="77777777" w:rsidR="00336800" w:rsidRPr="007E2135" w:rsidRDefault="00336800" w:rsidP="00336800">
      <w:pPr>
        <w:pStyle w:val="CallOutBoxHeader"/>
        <w:rPr>
          <w:rFonts w:asciiTheme="minorHAnsi" w:hAnsiTheme="minorHAnsi"/>
          <w:sz w:val="24"/>
          <w:szCs w:val="24"/>
        </w:rPr>
      </w:pPr>
      <w:r w:rsidRPr="007E2135">
        <w:rPr>
          <w:rFonts w:asciiTheme="minorHAnsi" w:hAnsiTheme="minorHAnsi"/>
          <w:sz w:val="24"/>
          <w:szCs w:val="24"/>
        </w:rPr>
        <w:t>APPENDIX A</w:t>
      </w:r>
    </w:p>
    <w:p w14:paraId="220A4FA1" w14:textId="77777777" w:rsidR="00336800" w:rsidRPr="009A2A58" w:rsidRDefault="00336800" w:rsidP="00336800">
      <w:pPr>
        <w:contextualSpacing/>
        <w:rPr>
          <w:rFonts w:asciiTheme="minorHAnsi" w:hAnsiTheme="minorHAnsi"/>
          <w:b/>
        </w:rPr>
      </w:pPr>
      <w:r w:rsidRPr="009A2A58">
        <w:rPr>
          <w:rFonts w:asciiTheme="minorHAnsi" w:hAnsiTheme="minorHAnsi"/>
          <w:b/>
        </w:rPr>
        <w:t>California PFML Program</w:t>
      </w:r>
    </w:p>
    <w:p w14:paraId="009DA47D" w14:textId="77777777" w:rsidR="00336800" w:rsidRDefault="00336800" w:rsidP="00336800">
      <w:pPr>
        <w:spacing w:line="276" w:lineRule="auto"/>
        <w:contextualSpacing/>
        <w:rPr>
          <w:rFonts w:asciiTheme="minorHAnsi" w:hAnsiTheme="minorHAnsi"/>
        </w:rPr>
      </w:pPr>
    </w:p>
    <w:p w14:paraId="3ABC1073"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Most private firms in the state </w:t>
      </w:r>
      <w:proofErr w:type="gramStart"/>
      <w:r w:rsidRPr="009A2A58">
        <w:rPr>
          <w:rFonts w:asciiTheme="minorHAnsi" w:hAnsiTheme="minorHAnsi"/>
        </w:rPr>
        <w:t>are covered</w:t>
      </w:r>
      <w:proofErr w:type="gramEnd"/>
      <w:r w:rsidRPr="009A2A58">
        <w:rPr>
          <w:rFonts w:asciiTheme="minorHAnsi" w:hAnsiTheme="minorHAnsi"/>
        </w:rPr>
        <w:t xml:space="preserve"> by California’s disability insurance system that was expanded to include family leave in 2004.</w:t>
      </w:r>
      <w:r w:rsidRPr="0070662C">
        <w:rPr>
          <w:rFonts w:asciiTheme="minorHAnsi" w:hAnsiTheme="minorHAnsi"/>
        </w:rPr>
        <w:t xml:space="preserve"> </w:t>
      </w:r>
      <w:r w:rsidRPr="009A2A58">
        <w:rPr>
          <w:rFonts w:asciiTheme="minorHAnsi" w:hAnsiTheme="minorHAnsi"/>
        </w:rPr>
        <w:t xml:space="preserve">Nearly all California businesses receive PFML benefits through California’s public insurance. Businesses can opt-out of the state system by setting up an approved Voluntary Plan that must provide employees with benefits at least as generous as the state program that </w:t>
      </w:r>
      <w:proofErr w:type="gramStart"/>
      <w:r w:rsidRPr="009A2A58">
        <w:rPr>
          <w:rFonts w:asciiTheme="minorHAnsi" w:hAnsiTheme="minorHAnsi"/>
        </w:rPr>
        <w:t>can be used</w:t>
      </w:r>
      <w:proofErr w:type="gramEnd"/>
      <w:r w:rsidRPr="009A2A58">
        <w:rPr>
          <w:rFonts w:asciiTheme="minorHAnsi" w:hAnsiTheme="minorHAnsi"/>
        </w:rPr>
        <w:t xml:space="preserve"> for the same reasons and under the same conditions. Only about 3.5 percent of California workers </w:t>
      </w:r>
      <w:proofErr w:type="gramStart"/>
      <w:r w:rsidRPr="009A2A58">
        <w:rPr>
          <w:rFonts w:asciiTheme="minorHAnsi" w:hAnsiTheme="minorHAnsi"/>
        </w:rPr>
        <w:t>are expected to be covered</w:t>
      </w:r>
      <w:proofErr w:type="gramEnd"/>
      <w:r w:rsidRPr="009A2A58">
        <w:rPr>
          <w:rFonts w:asciiTheme="minorHAnsi" w:hAnsiTheme="minorHAnsi"/>
        </w:rPr>
        <w:t xml:space="preserve"> by voluntary plans in 2019.</w:t>
      </w:r>
    </w:p>
    <w:p w14:paraId="5BCFD8BA" w14:textId="77777777" w:rsidR="00336800" w:rsidRPr="009A2A58" w:rsidRDefault="00336800" w:rsidP="00336800">
      <w:pPr>
        <w:spacing w:line="276" w:lineRule="auto"/>
        <w:contextualSpacing/>
        <w:rPr>
          <w:rFonts w:asciiTheme="minorHAnsi" w:hAnsiTheme="minorHAnsi"/>
        </w:rPr>
      </w:pPr>
    </w:p>
    <w:p w14:paraId="4FBA51C7"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Beyond private businesses, other types of works can opt-in to the PFML program. State and local government workers are not automatically included, but represented groups can opt for coverage through collective bargaining agreements. Self-employed workers can also opt in. </w:t>
      </w:r>
    </w:p>
    <w:p w14:paraId="39E022F3" w14:textId="77777777" w:rsidR="00336800" w:rsidRPr="009A2A58" w:rsidRDefault="00336800" w:rsidP="00336800">
      <w:pPr>
        <w:spacing w:line="276" w:lineRule="auto"/>
        <w:contextualSpacing/>
        <w:rPr>
          <w:rFonts w:asciiTheme="minorHAnsi" w:hAnsiTheme="minorHAnsi"/>
        </w:rPr>
      </w:pPr>
    </w:p>
    <w:p w14:paraId="66A98E14" w14:textId="77777777" w:rsidR="00336800" w:rsidRPr="004E63DC" w:rsidRDefault="00336800" w:rsidP="00336800">
      <w:pPr>
        <w:spacing w:line="276" w:lineRule="auto"/>
        <w:contextualSpacing/>
        <w:rPr>
          <w:rFonts w:asciiTheme="minorHAnsi" w:hAnsiTheme="minorHAnsi"/>
        </w:rPr>
      </w:pPr>
      <w:r w:rsidRPr="009A2A58">
        <w:rPr>
          <w:rFonts w:asciiTheme="minorHAnsi" w:hAnsiTheme="minorHAnsi"/>
        </w:rPr>
        <w:t xml:space="preserve">California </w:t>
      </w:r>
      <w:proofErr w:type="spellStart"/>
      <w:r w:rsidRPr="009A2A58">
        <w:rPr>
          <w:rFonts w:asciiTheme="minorHAnsi" w:hAnsiTheme="minorHAnsi"/>
        </w:rPr>
        <w:t>workers</w:t>
      </w:r>
      <w:proofErr w:type="spellEnd"/>
      <w:r w:rsidRPr="009A2A58">
        <w:rPr>
          <w:rFonts w:asciiTheme="minorHAnsi" w:hAnsiTheme="minorHAnsi"/>
        </w:rPr>
        <w:t xml:space="preserve"> pay into the disability insurance system for both short-term disability insurance and paid family leave. Contributions </w:t>
      </w:r>
      <w:proofErr w:type="gramStart"/>
      <w:r w:rsidRPr="009A2A58">
        <w:rPr>
          <w:rFonts w:asciiTheme="minorHAnsi" w:hAnsiTheme="minorHAnsi"/>
        </w:rPr>
        <w:t>are calculated</w:t>
      </w:r>
      <w:proofErr w:type="gramEnd"/>
      <w:r w:rsidRPr="009A2A58">
        <w:rPr>
          <w:rFonts w:asciiTheme="minorHAnsi" w:hAnsiTheme="minorHAnsi"/>
        </w:rPr>
        <w:t xml:space="preserve"> as a percentage of earnings up to a taxable maximum and both the rate and the taxable maximum are adjusted annually to maintain </w:t>
      </w:r>
      <w:r w:rsidRPr="009A2A58">
        <w:rPr>
          <w:rFonts w:asciiTheme="minorHAnsi" w:hAnsiTheme="minorHAnsi"/>
        </w:rPr>
        <w:lastRenderedPageBreak/>
        <w:t xml:space="preserve">system solvency. In 2019, the </w:t>
      </w:r>
      <w:r w:rsidRPr="004E63DC">
        <w:rPr>
          <w:rFonts w:asciiTheme="minorHAnsi" w:hAnsiTheme="minorHAnsi"/>
        </w:rPr>
        <w:t>payroll tax contributions are 1.0 percent of earnings up to $118,371.</w:t>
      </w:r>
      <w:r w:rsidRPr="004E63DC" w:rsidDel="005711AE">
        <w:rPr>
          <w:rFonts w:asciiTheme="minorHAnsi" w:hAnsiTheme="minorHAnsi"/>
        </w:rPr>
        <w:t xml:space="preserve"> </w:t>
      </w:r>
    </w:p>
    <w:p w14:paraId="11BC9240" w14:textId="77777777" w:rsidR="00336800" w:rsidRPr="004E63DC" w:rsidRDefault="00336800" w:rsidP="00336800">
      <w:pPr>
        <w:spacing w:line="276" w:lineRule="auto"/>
        <w:contextualSpacing/>
        <w:rPr>
          <w:rFonts w:asciiTheme="minorHAnsi" w:hAnsiTheme="minorHAnsi"/>
        </w:rPr>
      </w:pPr>
    </w:p>
    <w:p w14:paraId="0A4353D5" w14:textId="77777777" w:rsidR="00336800" w:rsidRPr="004E63DC" w:rsidRDefault="00336800" w:rsidP="00336800">
      <w:pPr>
        <w:spacing w:line="276" w:lineRule="auto"/>
        <w:contextualSpacing/>
        <w:rPr>
          <w:rFonts w:asciiTheme="minorHAnsi" w:hAnsiTheme="minorHAnsi"/>
        </w:rPr>
      </w:pPr>
      <w:r w:rsidRPr="004E63DC">
        <w:rPr>
          <w:rFonts w:asciiTheme="minorHAnsi" w:hAnsiTheme="minorHAnsi"/>
        </w:rPr>
        <w:t xml:space="preserve">California reports that disability insurance fund (both TDI and PFL) balance ranging from 25 percent to 50 percent of the prior 12 months of benefits paid (including administrative costs) </w:t>
      </w:r>
      <w:proofErr w:type="gramStart"/>
      <w:r w:rsidRPr="004E63DC">
        <w:rPr>
          <w:rFonts w:asciiTheme="minorHAnsi" w:hAnsiTheme="minorHAnsi"/>
        </w:rPr>
        <w:t>is generally considered</w:t>
      </w:r>
      <w:proofErr w:type="gramEnd"/>
      <w:r w:rsidRPr="004E63DC">
        <w:rPr>
          <w:rFonts w:asciiTheme="minorHAnsi" w:hAnsiTheme="minorHAnsi"/>
        </w:rPr>
        <w:t xml:space="preserve"> adequate to maintain solvency. CA Employment Development Department goes through these basic steps to the reset program rates and limits to meet statutory requirements for payments and maintain solvency:</w:t>
      </w:r>
    </w:p>
    <w:p w14:paraId="53F3B6CB"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maximum weekly benefit amount (MWBA) increases by the percentage increase in the state average weekly wage compared to the prior year</w:t>
      </w:r>
    </w:p>
    <w:p w14:paraId="47B86E3A"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 xml:space="preserve">The Taxable Wage Ceiling </w:t>
      </w:r>
      <w:proofErr w:type="gramStart"/>
      <w:r w:rsidRPr="004E63DC">
        <w:rPr>
          <w:rFonts w:asciiTheme="minorHAnsi" w:hAnsiTheme="minorHAnsi"/>
        </w:rPr>
        <w:t>is recalculated</w:t>
      </w:r>
      <w:proofErr w:type="gramEnd"/>
      <w:r w:rsidRPr="004E63DC">
        <w:rPr>
          <w:rFonts w:asciiTheme="minorHAnsi" w:hAnsiTheme="minorHAnsi"/>
        </w:rPr>
        <w:t xml:space="preserve"> according to the formula defined in the original law to be the updated MWBA multiplied by 52 weeks and divided by 55 percent (the original wage replacement rate).</w:t>
      </w:r>
    </w:p>
    <w:p w14:paraId="096970CE"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 xml:space="preserve">The updated taxable wage ceiling is used to calculate taxable earnings in the previous </w:t>
      </w:r>
      <w:proofErr w:type="gramStart"/>
      <w:r w:rsidRPr="004E63DC">
        <w:rPr>
          <w:rFonts w:asciiTheme="minorHAnsi" w:hAnsiTheme="minorHAnsi"/>
        </w:rPr>
        <w:t>12 month</w:t>
      </w:r>
      <w:proofErr w:type="gramEnd"/>
      <w:r w:rsidRPr="004E63DC">
        <w:rPr>
          <w:rFonts w:asciiTheme="minorHAnsi" w:hAnsiTheme="minorHAnsi"/>
        </w:rPr>
        <w:t xml:space="preserve"> base period.</w:t>
      </w:r>
    </w:p>
    <w:p w14:paraId="2D19381F"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Program disbursements (benefits paid and administrative costs) are calculated for the previous 12 month base period</w:t>
      </w:r>
    </w:p>
    <w:p w14:paraId="3B8ADA53"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contribution rate for the next year is calculated as:</w:t>
      </w:r>
    </w:p>
    <w:p w14:paraId="58E66C8E" w14:textId="77777777" w:rsidR="00336800" w:rsidRPr="009A2A58" w:rsidRDefault="00336800" w:rsidP="00336800">
      <w:pPr>
        <w:spacing w:line="276" w:lineRule="auto"/>
        <w:contextualSpacing/>
        <w:rPr>
          <w:rFonts w:asciiTheme="minorHAnsi" w:hAnsiTheme="minorHAnsi"/>
        </w:rPr>
      </w:pPr>
      <m:oMathPara>
        <m:oMath>
          <m:f>
            <m:fPr>
              <m:ctrlPr>
                <w:rPr>
                  <w:rFonts w:ascii="Cambria Math" w:hAnsi="Cambria Math"/>
                  <w:i/>
                </w:rPr>
              </m:ctrlPr>
            </m:fPr>
            <m:num>
              <m:r>
                <w:rPr>
                  <w:rFonts w:ascii="Cambria Math" w:hAnsi="Cambria Math"/>
                </w:rPr>
                <m:t>1.45 ×Program Disbursements-Fund Balance</m:t>
              </m:r>
            </m:num>
            <m:den>
              <m:r>
                <w:rPr>
                  <w:rFonts w:ascii="Cambria Math" w:hAnsi="Cambria Math"/>
                </w:rPr>
                <m:t>Taxable Wages</m:t>
              </m:r>
            </m:den>
          </m:f>
        </m:oMath>
      </m:oMathPara>
    </w:p>
    <w:p w14:paraId="1ADF6B97" w14:textId="77777777" w:rsidR="00336800" w:rsidRPr="009A2A58" w:rsidRDefault="00336800" w:rsidP="00336800">
      <w:pPr>
        <w:spacing w:line="276" w:lineRule="auto"/>
        <w:contextualSpacing/>
        <w:rPr>
          <w:rFonts w:asciiTheme="minorHAnsi" w:hAnsiTheme="minorHAnsi"/>
        </w:rPr>
      </w:pPr>
    </w:p>
    <w:p w14:paraId="082F37D5" w14:textId="77777777" w:rsidR="00336800" w:rsidRPr="00AE6811" w:rsidRDefault="00336800" w:rsidP="00336800">
      <w:pPr>
        <w:pStyle w:val="Heading3"/>
      </w:pPr>
      <w:r w:rsidRPr="00AE6811">
        <w:t xml:space="preserve">Rhode Island PMFL Program </w:t>
      </w:r>
    </w:p>
    <w:p w14:paraId="167D8DCB"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Rhode Island is generally the simplest administrative structure among the states in this </w:t>
      </w:r>
      <w:proofErr w:type="gramStart"/>
      <w:r w:rsidRPr="009A2A58">
        <w:rPr>
          <w:rFonts w:asciiTheme="minorHAnsi" w:hAnsiTheme="minorHAnsi"/>
        </w:rPr>
        <w:t>analysis</w:t>
      </w:r>
      <w:proofErr w:type="gramEnd"/>
      <w:r w:rsidRPr="009A2A58">
        <w:rPr>
          <w:rFonts w:asciiTheme="minorHAnsi" w:hAnsiTheme="minorHAnsi"/>
        </w:rPr>
        <w:t xml:space="preserve"> as private employers must participate in the state program without opting to substitute private plans or self-insurance. We therefore include all private workers in our payroll tax calculations for Rhode Island. In Rhode Island’s family (TCI) and medical (TDI) leave programs, state and local government workers </w:t>
      </w:r>
      <w:proofErr w:type="gramStart"/>
      <w:r w:rsidRPr="009A2A58">
        <w:rPr>
          <w:rFonts w:asciiTheme="minorHAnsi" w:hAnsiTheme="minorHAnsi"/>
        </w:rPr>
        <w:t>are not covered</w:t>
      </w:r>
      <w:proofErr w:type="gramEnd"/>
      <w:r w:rsidRPr="009A2A58">
        <w:rPr>
          <w:rFonts w:asciiTheme="minorHAnsi" w:hAnsiTheme="minorHAnsi"/>
        </w:rPr>
        <w:t xml:space="preserve"> by default. However, some units may join through collective bargaining agreements.</w:t>
      </w:r>
    </w:p>
    <w:p w14:paraId="69B56D0D" w14:textId="77777777" w:rsidR="00336800" w:rsidRPr="009A2A58" w:rsidRDefault="00336800" w:rsidP="00336800">
      <w:pPr>
        <w:spacing w:line="276" w:lineRule="auto"/>
        <w:ind w:left="360"/>
        <w:contextualSpacing/>
        <w:rPr>
          <w:rFonts w:asciiTheme="minorHAnsi" w:hAnsiTheme="minorHAnsi"/>
        </w:rPr>
      </w:pPr>
    </w:p>
    <w:p w14:paraId="7025706C"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When expanding their existing TDI program to cover family leaves, the approach taken was </w:t>
      </w:r>
      <w:proofErr w:type="gramStart"/>
      <w:r w:rsidRPr="009A2A58">
        <w:rPr>
          <w:rFonts w:asciiTheme="minorHAnsi" w:hAnsiTheme="minorHAnsi"/>
        </w:rPr>
        <w:t>to simply expand</w:t>
      </w:r>
      <w:proofErr w:type="gramEnd"/>
      <w:r w:rsidRPr="009A2A58">
        <w:rPr>
          <w:rFonts w:asciiTheme="minorHAnsi" w:hAnsiTheme="minorHAnsi"/>
        </w:rPr>
        <w:t xml:space="preserve"> the list of reasons that workers can claim disability benefits to include parental and family care; they speak about it as “TDI for TCI reasons.”</w:t>
      </w:r>
    </w:p>
    <w:p w14:paraId="6756E43B" w14:textId="77777777" w:rsidR="00336800" w:rsidRPr="009A2A58" w:rsidRDefault="00336800" w:rsidP="00336800">
      <w:pPr>
        <w:spacing w:line="276" w:lineRule="auto"/>
        <w:ind w:left="360"/>
        <w:contextualSpacing/>
        <w:rPr>
          <w:rFonts w:asciiTheme="minorHAnsi" w:hAnsiTheme="minorHAnsi"/>
        </w:rPr>
      </w:pPr>
    </w:p>
    <w:p w14:paraId="0B7E9529"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Like California, the </w:t>
      </w:r>
      <w:proofErr w:type="spellStart"/>
      <w:r w:rsidRPr="009A2A58">
        <w:rPr>
          <w:rFonts w:asciiTheme="minorHAnsi" w:hAnsiTheme="minorHAnsi"/>
        </w:rPr>
        <w:t>workers</w:t>
      </w:r>
      <w:proofErr w:type="spellEnd"/>
      <w:r w:rsidRPr="009A2A58">
        <w:rPr>
          <w:rFonts w:asciiTheme="minorHAnsi" w:hAnsiTheme="minorHAnsi"/>
        </w:rPr>
        <w:t xml:space="preserve"> pay for the program without an employer contribution. There is a single contribution rate on taxable wages, 1.2 percent of earnings up to $71,000 in 2019.</w:t>
      </w:r>
    </w:p>
    <w:p w14:paraId="122D04B0" w14:textId="77777777" w:rsidR="00336800" w:rsidRDefault="00336800" w:rsidP="00336800">
      <w:pPr>
        <w:spacing w:line="276" w:lineRule="auto"/>
        <w:contextualSpacing/>
        <w:rPr>
          <w:rFonts w:asciiTheme="minorHAnsi" w:hAnsiTheme="minorHAnsi"/>
        </w:rPr>
      </w:pPr>
    </w:p>
    <w:p w14:paraId="64198FA7"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lastRenderedPageBreak/>
        <w:t xml:space="preserve">The contribution rate and levels for taxable maximum are set each year by the state agency in charge of managing the program. The taxable maximums tend to increase each year, but the contribution rates move up or down to maintain actuarial balance in the program and trust funds. </w:t>
      </w:r>
    </w:p>
    <w:p w14:paraId="43A8F0F4" w14:textId="77777777" w:rsidR="00336800" w:rsidRPr="009A2A58" w:rsidRDefault="00336800" w:rsidP="00336800">
      <w:pPr>
        <w:spacing w:line="276" w:lineRule="auto"/>
        <w:contextualSpacing/>
        <w:rPr>
          <w:rFonts w:asciiTheme="minorHAnsi" w:hAnsiTheme="minorHAnsi"/>
        </w:rPr>
      </w:pPr>
    </w:p>
    <w:p w14:paraId="4330A113" w14:textId="77777777" w:rsidR="00336800" w:rsidRPr="009A2A58" w:rsidRDefault="00336800" w:rsidP="00336800">
      <w:pPr>
        <w:contextualSpacing/>
        <w:rPr>
          <w:rFonts w:asciiTheme="minorHAnsi" w:hAnsiTheme="minorHAnsi"/>
        </w:rPr>
      </w:pPr>
      <w:r w:rsidRPr="009A2A58">
        <w:rPr>
          <w:rFonts w:asciiTheme="minorHAnsi" w:hAnsiTheme="minorHAnsi"/>
          <w:b/>
        </w:rPr>
        <w:t>New Jersey PMFL Program</w:t>
      </w:r>
    </w:p>
    <w:p w14:paraId="3BA026FA"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Of the three PMFL regimes included here, New Jersey is the most complicated. While all workers covered by the state law for unemployment compensation are also covered for Family Leave </w:t>
      </w:r>
      <w:proofErr w:type="gramStart"/>
      <w:r w:rsidRPr="009A2A58">
        <w:rPr>
          <w:rFonts w:asciiTheme="minorHAnsi" w:hAnsiTheme="minorHAnsi"/>
        </w:rPr>
        <w:t>Insurance</w:t>
      </w:r>
      <w:proofErr w:type="gramEnd"/>
      <w:r w:rsidRPr="009A2A58">
        <w:rPr>
          <w:rFonts w:asciiTheme="minorHAnsi" w:hAnsiTheme="minorHAnsi"/>
        </w:rPr>
        <w:t xml:space="preserve"> (parental and family care leave), </w:t>
      </w:r>
      <w:r>
        <w:rPr>
          <w:rFonts w:asciiTheme="minorHAnsi" w:hAnsiTheme="minorHAnsi"/>
        </w:rPr>
        <w:t xml:space="preserve">state and local workers are not automatically covered for disability insurance and private </w:t>
      </w:r>
      <w:r w:rsidRPr="009A2A58">
        <w:rPr>
          <w:rFonts w:asciiTheme="minorHAnsi" w:hAnsiTheme="minorHAnsi"/>
        </w:rPr>
        <w:t xml:space="preserve">employers </w:t>
      </w:r>
      <w:r>
        <w:rPr>
          <w:rFonts w:asciiTheme="minorHAnsi" w:hAnsiTheme="minorHAnsi"/>
        </w:rPr>
        <w:t>may</w:t>
      </w:r>
      <w:r w:rsidRPr="009A2A58">
        <w:rPr>
          <w:rFonts w:asciiTheme="minorHAnsi" w:hAnsiTheme="minorHAnsi"/>
        </w:rPr>
        <w:t xml:space="preserve"> obtain private </w:t>
      </w:r>
      <w:r>
        <w:rPr>
          <w:rFonts w:asciiTheme="minorHAnsi" w:hAnsiTheme="minorHAnsi"/>
        </w:rPr>
        <w:t>disability insurance outside of the state-administered system</w:t>
      </w:r>
      <w:r w:rsidRPr="009A2A58">
        <w:rPr>
          <w:rFonts w:asciiTheme="minorHAnsi" w:hAnsiTheme="minorHAnsi"/>
        </w:rPr>
        <w:t xml:space="preserve">. The private coverage must be equal to- or better than- the state plan or self-insure if they meet the state’s requirements to guarantee compliance. Like California, New Jersey government workers at the state or local level may gain coverage under collective bargaining agreements. </w:t>
      </w:r>
    </w:p>
    <w:p w14:paraId="0A040CD4" w14:textId="77777777" w:rsidR="00336800" w:rsidRPr="009A2A58" w:rsidRDefault="00336800" w:rsidP="00336800">
      <w:pPr>
        <w:spacing w:line="276" w:lineRule="auto"/>
        <w:contextualSpacing/>
        <w:rPr>
          <w:rFonts w:asciiTheme="minorHAnsi" w:hAnsiTheme="minorHAnsi"/>
        </w:rPr>
      </w:pPr>
    </w:p>
    <w:p w14:paraId="586CE9D8"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In addition, the eligibility criteria for the disability insurance is different </w:t>
      </w:r>
      <w:proofErr w:type="gramStart"/>
      <w:r w:rsidRPr="009A2A58">
        <w:rPr>
          <w:rFonts w:asciiTheme="minorHAnsi" w:hAnsiTheme="minorHAnsi"/>
        </w:rPr>
        <w:t>than</w:t>
      </w:r>
      <w:proofErr w:type="gramEnd"/>
      <w:r w:rsidRPr="009A2A58">
        <w:rPr>
          <w:rFonts w:asciiTheme="minorHAnsi" w:hAnsiTheme="minorHAnsi"/>
        </w:rPr>
        <w:t xml:space="preserve"> the eligibility for the family leave insurance. Specifically, state and local gover</w:t>
      </w:r>
      <w:r>
        <w:rPr>
          <w:rFonts w:asciiTheme="minorHAnsi" w:hAnsiTheme="minorHAnsi"/>
        </w:rPr>
        <w:t xml:space="preserve">nment employees </w:t>
      </w:r>
      <w:proofErr w:type="gramStart"/>
      <w:r>
        <w:rPr>
          <w:rFonts w:asciiTheme="minorHAnsi" w:hAnsiTheme="minorHAnsi"/>
        </w:rPr>
        <w:t>are covered</w:t>
      </w:r>
      <w:proofErr w:type="gramEnd"/>
      <w:r>
        <w:rPr>
          <w:rFonts w:asciiTheme="minorHAnsi" w:hAnsiTheme="minorHAnsi"/>
        </w:rPr>
        <w:t xml:space="preserve"> by family l</w:t>
      </w:r>
      <w:r w:rsidRPr="009A2A58">
        <w:rPr>
          <w:rFonts w:asciiTheme="minorHAnsi" w:hAnsiTheme="minorHAnsi"/>
        </w:rPr>
        <w:t xml:space="preserve">eave Insurance, but not by </w:t>
      </w:r>
      <w:r>
        <w:rPr>
          <w:rFonts w:asciiTheme="minorHAnsi" w:hAnsiTheme="minorHAnsi"/>
        </w:rPr>
        <w:t>disability i</w:t>
      </w:r>
      <w:r w:rsidRPr="009A2A58">
        <w:rPr>
          <w:rFonts w:asciiTheme="minorHAnsi" w:hAnsiTheme="minorHAnsi"/>
        </w:rPr>
        <w:t>nsurance. Therefore, we model these two insurance programs separately in our payroll tax calculations.</w:t>
      </w:r>
    </w:p>
    <w:p w14:paraId="6553F296" w14:textId="77777777" w:rsidR="00336800" w:rsidRPr="009A2A58" w:rsidRDefault="00336800" w:rsidP="00336800">
      <w:pPr>
        <w:spacing w:line="276" w:lineRule="auto"/>
        <w:contextualSpacing/>
        <w:rPr>
          <w:rFonts w:asciiTheme="minorHAnsi" w:hAnsiTheme="minorHAnsi"/>
        </w:rPr>
      </w:pPr>
    </w:p>
    <w:p w14:paraId="608E4CA4" w14:textId="77777777" w:rsidR="00336800" w:rsidRPr="009A2A58" w:rsidRDefault="00336800" w:rsidP="00336800">
      <w:pPr>
        <w:spacing w:line="276" w:lineRule="auto"/>
        <w:contextualSpacing/>
        <w:rPr>
          <w:rFonts w:asciiTheme="minorHAnsi" w:hAnsiTheme="minorHAnsi"/>
        </w:rPr>
      </w:pPr>
      <w:r w:rsidRPr="004E63DC">
        <w:rPr>
          <w:rFonts w:asciiTheme="minorHAnsi" w:hAnsiTheme="minorHAnsi"/>
        </w:rPr>
        <w:t>New Jersey is the one state of the three compared here that has both employer and employee contributions to their disability insurance</w:t>
      </w:r>
      <w:r>
        <w:rPr>
          <w:rFonts w:asciiTheme="minorHAnsi" w:hAnsiTheme="minorHAnsi"/>
        </w:rPr>
        <w:t xml:space="preserve">. </w:t>
      </w:r>
      <w:proofErr w:type="gramStart"/>
      <w:r>
        <w:rPr>
          <w:rFonts w:asciiTheme="minorHAnsi" w:hAnsiTheme="minorHAnsi"/>
        </w:rPr>
        <w:t>F</w:t>
      </w:r>
      <w:r w:rsidRPr="004E63DC">
        <w:rPr>
          <w:rFonts w:asciiTheme="minorHAnsi" w:hAnsiTheme="minorHAnsi"/>
        </w:rPr>
        <w:t>amily leave insurance is solely funded by workers in all three state programs reviewed here</w:t>
      </w:r>
      <w:proofErr w:type="gramEnd"/>
      <w:r w:rsidRPr="004E63DC">
        <w:rPr>
          <w:rFonts w:asciiTheme="minorHAnsi" w:hAnsiTheme="minorHAnsi"/>
        </w:rPr>
        <w:t xml:space="preserve">. The payroll tax rate for the NJ disability insurance program poses complications for testing our ABF module because it is not a single rate. The tax rate for disability insurance in New Jersey is experience rated. A new employer in 2019 would be pay 0.5 percent of taxable wages, but across all covered </w:t>
      </w:r>
      <w:proofErr w:type="gramStart"/>
      <w:r w:rsidRPr="004E63DC">
        <w:rPr>
          <w:rFonts w:asciiTheme="minorHAnsi" w:hAnsiTheme="minorHAnsi"/>
        </w:rPr>
        <w:t>employers</w:t>
      </w:r>
      <w:proofErr w:type="gramEnd"/>
      <w:r w:rsidRPr="004E63DC">
        <w:rPr>
          <w:rFonts w:asciiTheme="minorHAnsi" w:hAnsiTheme="minorHAnsi"/>
        </w:rPr>
        <w:t xml:space="preserve"> the tax rate would vary from 0.1 percent to</w:t>
      </w:r>
      <w:r w:rsidRPr="009A2A58">
        <w:rPr>
          <w:rFonts w:asciiTheme="minorHAnsi" w:hAnsiTheme="minorHAnsi"/>
        </w:rPr>
        <w:t xml:space="preserve"> 0.75 percent of taxable wages depending on past experience. </w:t>
      </w:r>
      <w:r w:rsidRPr="00ED1E8F">
        <w:rPr>
          <w:rFonts w:asciiTheme="minorHAnsi" w:hAnsiTheme="minorHAnsi"/>
        </w:rPr>
        <w:t>Because our model inputs require a single payroll tax rate, we estimated the range of possibilities with the lowest and highest experience ratings with two separate mode runs. Employees also contribute 0.08 percent of taxable wages in 2019. For both employers, the taxable maximum is $34,400 in 2019.</w:t>
      </w:r>
    </w:p>
    <w:p w14:paraId="4E1F1BD9" w14:textId="77777777" w:rsidR="00336800" w:rsidRPr="009A2A58" w:rsidRDefault="00336800" w:rsidP="00336800">
      <w:pPr>
        <w:spacing w:line="276" w:lineRule="auto"/>
        <w:ind w:left="360"/>
        <w:contextualSpacing/>
        <w:rPr>
          <w:rFonts w:asciiTheme="minorHAnsi" w:hAnsiTheme="minorHAnsi"/>
        </w:rPr>
      </w:pPr>
    </w:p>
    <w:p w14:paraId="175C6A72" w14:textId="2B2E0BF7" w:rsidR="00107FC0" w:rsidRPr="00D01B5D" w:rsidRDefault="00107FC0" w:rsidP="00336800">
      <w:pPr>
        <w:pStyle w:val="Heading2"/>
      </w:pPr>
      <w:r>
        <w:br w:type="page"/>
      </w:r>
    </w:p>
    <w:p w14:paraId="4F6C571A" w14:textId="60685E00" w:rsidR="006C1BFF" w:rsidRPr="00112235" w:rsidRDefault="007D6E54" w:rsidP="00EB00D5">
      <w:pPr>
        <w:pStyle w:val="Heading1"/>
        <w:rPr>
          <w:rFonts w:cs="Times New Roman"/>
          <w:sz w:val="30"/>
          <w:szCs w:val="30"/>
        </w:rPr>
      </w:pPr>
      <w:bookmarkStart w:id="167" w:name="_Toc522195038"/>
      <w:bookmarkStart w:id="168" w:name="_Toc522197612"/>
      <w:bookmarkStart w:id="169" w:name="_Toc522202129"/>
      <w:bookmarkStart w:id="170" w:name="_Toc522272261"/>
      <w:bookmarkStart w:id="171" w:name="_Toc522283627"/>
      <w:bookmarkStart w:id="172" w:name="_Toc529203753"/>
      <w:r w:rsidRPr="00607E76">
        <w:rPr>
          <w:rFonts w:cs="Times New Roman"/>
          <w:sz w:val="30"/>
          <w:szCs w:val="30"/>
        </w:rPr>
        <w:lastRenderedPageBreak/>
        <w:t>C</w:t>
      </w:r>
      <w:r w:rsidR="00D26EC3" w:rsidRPr="00607E76">
        <w:rPr>
          <w:rFonts w:cs="Times New Roman"/>
          <w:caps w:val="0"/>
          <w:sz w:val="30"/>
          <w:szCs w:val="30"/>
        </w:rPr>
        <w:t>hapter</w:t>
      </w:r>
      <w:r w:rsidRPr="00607E76">
        <w:rPr>
          <w:rFonts w:cs="Times New Roman"/>
          <w:sz w:val="30"/>
          <w:szCs w:val="30"/>
        </w:rPr>
        <w:t xml:space="preserve"> </w:t>
      </w:r>
      <w:r w:rsidR="001D7F54">
        <w:rPr>
          <w:rFonts w:cs="Times New Roman"/>
          <w:sz w:val="30"/>
          <w:szCs w:val="30"/>
        </w:rPr>
        <w:t>7</w:t>
      </w:r>
      <w:r w:rsidR="004C42DB" w:rsidRPr="00607E76">
        <w:rPr>
          <w:rFonts w:cs="Times New Roman"/>
          <w:sz w:val="30"/>
          <w:szCs w:val="30"/>
        </w:rPr>
        <w:t xml:space="preserve">. </w:t>
      </w:r>
      <w:bookmarkEnd w:id="155"/>
      <w:bookmarkEnd w:id="156"/>
      <w:bookmarkEnd w:id="157"/>
      <w:bookmarkEnd w:id="158"/>
      <w:bookmarkEnd w:id="159"/>
      <w:bookmarkEnd w:id="160"/>
      <w:bookmarkEnd w:id="161"/>
      <w:r w:rsidR="00925E6A" w:rsidRPr="00607E76">
        <w:rPr>
          <w:rFonts w:cs="Times New Roman"/>
          <w:caps w:val="0"/>
          <w:sz w:val="30"/>
          <w:szCs w:val="30"/>
        </w:rPr>
        <w:t>C</w:t>
      </w:r>
      <w:r w:rsidR="007578D0" w:rsidRPr="00607E76">
        <w:rPr>
          <w:rFonts w:cs="Times New Roman"/>
          <w:caps w:val="0"/>
          <w:sz w:val="30"/>
          <w:szCs w:val="30"/>
        </w:rPr>
        <w:t>onclusion</w:t>
      </w:r>
      <w:bookmarkEnd w:id="167"/>
      <w:bookmarkEnd w:id="168"/>
      <w:bookmarkEnd w:id="169"/>
      <w:bookmarkEnd w:id="170"/>
      <w:bookmarkEnd w:id="171"/>
      <w:bookmarkEnd w:id="172"/>
    </w:p>
    <w:p w14:paraId="0A56696C" w14:textId="77777777" w:rsidR="000032EE" w:rsidRPr="00B6009A" w:rsidRDefault="000032EE" w:rsidP="00A43E60"/>
    <w:p w14:paraId="70C84FFB" w14:textId="77777777" w:rsidR="0043638C" w:rsidRPr="00B6009A" w:rsidRDefault="0043638C" w:rsidP="00A43E60"/>
    <w:p w14:paraId="4FB153D5" w14:textId="77777777" w:rsidR="009456F9" w:rsidRDefault="009456F9" w:rsidP="00512795">
      <w:pPr>
        <w:pStyle w:val="Caption"/>
        <w:keepNext/>
      </w:pPr>
      <w:bookmarkStart w:id="173" w:name="_Ref499765405"/>
    </w:p>
    <w:p w14:paraId="60E9FD4D" w14:textId="77777777" w:rsidR="009456F9" w:rsidRDefault="009456F9" w:rsidP="009456F9"/>
    <w:p w14:paraId="0BA75488" w14:textId="55AA254C" w:rsidR="0045626C" w:rsidRDefault="0045626C">
      <w:bookmarkStart w:id="174" w:name="_Toc485031039"/>
      <w:bookmarkStart w:id="175" w:name="_Toc485033131"/>
      <w:bookmarkStart w:id="176" w:name="_Toc485048699"/>
      <w:bookmarkStart w:id="177" w:name="_Toc485050324"/>
      <w:bookmarkStart w:id="178" w:name="_Toc485118708"/>
      <w:bookmarkStart w:id="179" w:name="_Toc485120224"/>
      <w:bookmarkStart w:id="180" w:name="_Toc485135497"/>
      <w:bookmarkEnd w:id="173"/>
      <w:r>
        <w:br w:type="page"/>
      </w:r>
    </w:p>
    <w:p w14:paraId="2D62ABEA" w14:textId="72A9CCA7" w:rsidR="00587492" w:rsidRDefault="00E94317" w:rsidP="0088754F">
      <w:pPr>
        <w:pStyle w:val="Heading1"/>
        <w:rPr>
          <w:rFonts w:cs="Times New Roman"/>
          <w:caps w:val="0"/>
        </w:rPr>
      </w:pPr>
      <w:bookmarkStart w:id="181" w:name="_Toc522195039"/>
      <w:bookmarkStart w:id="182" w:name="_Toc522197613"/>
      <w:bookmarkStart w:id="183" w:name="_Toc522202130"/>
      <w:bookmarkStart w:id="184" w:name="_Toc522272262"/>
      <w:bookmarkStart w:id="185" w:name="_Toc522283628"/>
      <w:bookmarkStart w:id="186" w:name="_Toc529203754"/>
      <w:r w:rsidRPr="00B6009A">
        <w:rPr>
          <w:rFonts w:cs="Times New Roman"/>
          <w:caps w:val="0"/>
        </w:rPr>
        <w:lastRenderedPageBreak/>
        <w:t>Bibliography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64E93F12" w14:textId="77777777" w:rsidR="000F1677" w:rsidRDefault="00E079D5" w:rsidP="000F1677">
      <w:pPr>
        <w:rPr>
          <w:noProof/>
        </w:rPr>
      </w:pPr>
      <w:r>
        <w:rPr>
          <w:noProof/>
        </w:rPr>
        <w:t>XXX</w:t>
      </w:r>
      <w:r w:rsidR="000F1677">
        <w:rPr>
          <w:noProof/>
        </w:rPr>
        <w:br w:type="page"/>
      </w:r>
    </w:p>
    <w:p w14:paraId="394957D3" w14:textId="77777777" w:rsidR="000F1677" w:rsidRDefault="000F1677">
      <w:pPr>
        <w:rPr>
          <w:noProof/>
        </w:rPr>
        <w:sectPr w:rsidR="000F1677" w:rsidSect="00A36CB6">
          <w:headerReference w:type="default" r:id="rId48"/>
          <w:type w:val="continuous"/>
          <w:pgSz w:w="12240" w:h="15840"/>
          <w:pgMar w:top="1440" w:right="1440" w:bottom="1440" w:left="1440" w:header="720" w:footer="720" w:gutter="0"/>
          <w:cols w:space="720"/>
          <w:docGrid w:linePitch="360"/>
        </w:sectPr>
      </w:pPr>
    </w:p>
    <w:p w14:paraId="1D553385" w14:textId="70120ECB" w:rsidR="00DD363F" w:rsidRPr="000F1677" w:rsidRDefault="000F1677" w:rsidP="000F1677">
      <w:pPr>
        <w:pStyle w:val="Heading1"/>
      </w:pPr>
      <w:r>
        <w:rPr>
          <w:noProof/>
        </w:rPr>
        <w:lastRenderedPageBreak/>
        <w:t>Appendix A. PArameter DictionarY – R Model</w:t>
      </w:r>
    </w:p>
    <w:p w14:paraId="3BE22FCC" w14:textId="29959883" w:rsidR="0088754F" w:rsidRDefault="0088754F" w:rsidP="00D202F9">
      <w:pPr>
        <w:spacing w:line="480" w:lineRule="auto"/>
      </w:pPr>
    </w:p>
    <w:p w14:paraId="488A6504" w14:textId="2E58EFB4" w:rsidR="000F1677" w:rsidRDefault="000F1677" w:rsidP="00D202F9">
      <w:pPr>
        <w:spacing w:line="480" w:lineRule="auto"/>
      </w:pPr>
      <w:r>
        <w:t xml:space="preserve">Needs to </w:t>
      </w:r>
      <w:proofErr w:type="gramStart"/>
      <w:r>
        <w:t>be updated</w:t>
      </w:r>
      <w:proofErr w:type="gramEnd"/>
    </w:p>
    <w:tbl>
      <w:tblPr>
        <w:tblW w:w="13900" w:type="dxa"/>
        <w:tblLook w:val="04A0" w:firstRow="1" w:lastRow="0" w:firstColumn="1" w:lastColumn="0" w:noHBand="0" w:noVBand="1"/>
      </w:tblPr>
      <w:tblGrid>
        <w:gridCol w:w="2191"/>
        <w:gridCol w:w="2200"/>
        <w:gridCol w:w="2209"/>
        <w:gridCol w:w="7300"/>
      </w:tblGrid>
      <w:tr w:rsidR="000F1677" w14:paraId="7568E66F" w14:textId="77777777" w:rsidTr="00E63296">
        <w:trPr>
          <w:trHeight w:val="300"/>
          <w:tblHeader/>
        </w:trPr>
        <w:tc>
          <w:tcPr>
            <w:tcW w:w="2200" w:type="dxa"/>
            <w:tcBorders>
              <w:top w:val="single" w:sz="4" w:space="0" w:color="9BC2E6"/>
              <w:left w:val="single" w:sz="4" w:space="0" w:color="9BC2E6"/>
              <w:bottom w:val="single" w:sz="4" w:space="0" w:color="9BC2E6"/>
              <w:right w:val="nil"/>
            </w:tcBorders>
            <w:shd w:val="clear" w:color="5B9BD5" w:fill="5B9BD5"/>
            <w:vAlign w:val="bottom"/>
            <w:hideMark/>
          </w:tcPr>
          <w:p w14:paraId="37B57B02" w14:textId="77777777" w:rsidR="000F1677" w:rsidRDefault="000F1677" w:rsidP="001C6B61">
            <w:pPr>
              <w:jc w:val="left"/>
              <w:rPr>
                <w:rFonts w:ascii="Calibri" w:hAnsi="Calibri"/>
                <w:b/>
                <w:bCs/>
                <w:color w:val="FFFFFF"/>
                <w:sz w:val="22"/>
                <w:szCs w:val="22"/>
              </w:rPr>
            </w:pPr>
            <w:r>
              <w:rPr>
                <w:rFonts w:ascii="Calibri" w:hAnsi="Calibri"/>
                <w:b/>
                <w:bCs/>
                <w:color w:val="FFFFFF"/>
                <w:sz w:val="22"/>
                <w:szCs w:val="22"/>
              </w:rPr>
              <w:t>GUI Input Label</w:t>
            </w:r>
          </w:p>
        </w:tc>
        <w:tc>
          <w:tcPr>
            <w:tcW w:w="2200" w:type="dxa"/>
            <w:tcBorders>
              <w:top w:val="single" w:sz="4" w:space="0" w:color="9BC2E6"/>
              <w:left w:val="nil"/>
              <w:bottom w:val="single" w:sz="4" w:space="0" w:color="9BC2E6"/>
              <w:right w:val="nil"/>
            </w:tcBorders>
            <w:shd w:val="clear" w:color="5B9BD5" w:fill="5B9BD5"/>
            <w:vAlign w:val="bottom"/>
            <w:hideMark/>
          </w:tcPr>
          <w:p w14:paraId="483CBA97" w14:textId="77777777" w:rsidR="000F1677" w:rsidRDefault="000F1677">
            <w:pPr>
              <w:rPr>
                <w:rFonts w:ascii="Calibri" w:hAnsi="Calibri"/>
                <w:b/>
                <w:bCs/>
                <w:color w:val="FFFFFF"/>
                <w:sz w:val="22"/>
                <w:szCs w:val="22"/>
              </w:rPr>
            </w:pPr>
            <w:r>
              <w:rPr>
                <w:rFonts w:ascii="Calibri" w:hAnsi="Calibri"/>
                <w:b/>
                <w:bCs/>
                <w:color w:val="FFFFFF"/>
                <w:sz w:val="22"/>
                <w:szCs w:val="22"/>
              </w:rPr>
              <w:t>Location in GUI</w:t>
            </w:r>
          </w:p>
        </w:tc>
        <w:tc>
          <w:tcPr>
            <w:tcW w:w="2200" w:type="dxa"/>
            <w:tcBorders>
              <w:top w:val="single" w:sz="4" w:space="0" w:color="9BC2E6"/>
              <w:left w:val="nil"/>
              <w:bottom w:val="single" w:sz="4" w:space="0" w:color="9BC2E6"/>
              <w:right w:val="nil"/>
            </w:tcBorders>
            <w:shd w:val="clear" w:color="5B9BD5" w:fill="5B9BD5"/>
            <w:vAlign w:val="bottom"/>
            <w:hideMark/>
          </w:tcPr>
          <w:p w14:paraId="5CCF1BE7" w14:textId="77777777" w:rsidR="000F1677" w:rsidRDefault="000F1677">
            <w:pPr>
              <w:rPr>
                <w:rFonts w:ascii="Calibri" w:hAnsi="Calibri"/>
                <w:b/>
                <w:bCs/>
                <w:color w:val="FFFFFF"/>
                <w:sz w:val="22"/>
                <w:szCs w:val="22"/>
              </w:rPr>
            </w:pPr>
            <w:r>
              <w:rPr>
                <w:rFonts w:ascii="Calibri" w:hAnsi="Calibri"/>
                <w:b/>
                <w:bCs/>
                <w:color w:val="FFFFFF"/>
                <w:sz w:val="22"/>
                <w:szCs w:val="22"/>
              </w:rPr>
              <w:t>Parameter</w:t>
            </w:r>
          </w:p>
        </w:tc>
        <w:tc>
          <w:tcPr>
            <w:tcW w:w="7300" w:type="dxa"/>
            <w:tcBorders>
              <w:top w:val="single" w:sz="4" w:space="0" w:color="9BC2E6"/>
              <w:left w:val="nil"/>
              <w:bottom w:val="single" w:sz="4" w:space="0" w:color="9BC2E6"/>
              <w:right w:val="nil"/>
            </w:tcBorders>
            <w:shd w:val="clear" w:color="5B9BD5" w:fill="5B9BD5"/>
            <w:vAlign w:val="bottom"/>
            <w:hideMark/>
          </w:tcPr>
          <w:p w14:paraId="106E6016" w14:textId="77777777" w:rsidR="000F1677" w:rsidRDefault="000F1677">
            <w:pPr>
              <w:rPr>
                <w:rFonts w:ascii="Calibri" w:hAnsi="Calibri"/>
                <w:b/>
                <w:bCs/>
                <w:color w:val="FFFFFF"/>
                <w:sz w:val="22"/>
                <w:szCs w:val="22"/>
              </w:rPr>
            </w:pPr>
            <w:r>
              <w:rPr>
                <w:rFonts w:ascii="Calibri" w:hAnsi="Calibri"/>
                <w:b/>
                <w:bCs/>
                <w:color w:val="FFFFFF"/>
                <w:sz w:val="22"/>
                <w:szCs w:val="22"/>
              </w:rPr>
              <w:t>Description</w:t>
            </w:r>
          </w:p>
        </w:tc>
      </w:tr>
      <w:tr w:rsidR="000F1677" w14:paraId="3F91959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45D243D" w14:textId="77777777" w:rsidR="000F1677" w:rsidRDefault="000F1677" w:rsidP="001C6B61">
            <w:pPr>
              <w:jc w:val="left"/>
              <w:rPr>
                <w:rFonts w:ascii="Calibri" w:hAnsi="Calibri"/>
                <w:color w:val="000000"/>
                <w:sz w:val="22"/>
                <w:szCs w:val="22"/>
              </w:rPr>
            </w:pPr>
            <w:r>
              <w:rPr>
                <w:rFonts w:ascii="Calibri" w:hAnsi="Calibri"/>
                <w:color w:val="000000"/>
                <w:sz w:val="22"/>
                <w:szCs w:val="22"/>
              </w:rPr>
              <w:t>Imputation Method</w:t>
            </w:r>
          </w:p>
        </w:tc>
        <w:tc>
          <w:tcPr>
            <w:tcW w:w="2200" w:type="dxa"/>
            <w:tcBorders>
              <w:top w:val="single" w:sz="4" w:space="0" w:color="9BC2E6"/>
              <w:left w:val="nil"/>
              <w:bottom w:val="single" w:sz="4" w:space="0" w:color="9BC2E6"/>
              <w:right w:val="nil"/>
            </w:tcBorders>
            <w:shd w:val="clear" w:color="DDEBF7" w:fill="DDEBF7"/>
            <w:vAlign w:val="bottom"/>
            <w:hideMark/>
          </w:tcPr>
          <w:p w14:paraId="14441201" w14:textId="77777777" w:rsidR="000F1677" w:rsidRDefault="000F1677">
            <w:pPr>
              <w:rPr>
                <w:rFonts w:ascii="Calibri" w:hAnsi="Calibri"/>
                <w:color w:val="000000"/>
                <w:sz w:val="22"/>
                <w:szCs w:val="22"/>
              </w:rPr>
            </w:pPr>
            <w:r>
              <w:rPr>
                <w:rFonts w:ascii="Calibri" w:hAnsi="Calibri"/>
                <w:color w:val="000000"/>
                <w:sz w:val="22"/>
                <w:szCs w:val="22"/>
              </w:rPr>
              <w:t>General</w:t>
            </w:r>
          </w:p>
        </w:tc>
        <w:tc>
          <w:tcPr>
            <w:tcW w:w="2200" w:type="dxa"/>
            <w:tcBorders>
              <w:top w:val="single" w:sz="4" w:space="0" w:color="9BC2E6"/>
              <w:left w:val="nil"/>
              <w:bottom w:val="single" w:sz="4" w:space="0" w:color="9BC2E6"/>
              <w:right w:val="nil"/>
            </w:tcBorders>
            <w:shd w:val="clear" w:color="DDEBF7" w:fill="DDEBF7"/>
            <w:vAlign w:val="bottom"/>
            <w:hideMark/>
          </w:tcPr>
          <w:p w14:paraId="12735BAD"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impute_method</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6E90AEDF"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gramStart"/>
            <w:r>
              <w:rPr>
                <w:rFonts w:ascii="Calibri" w:hAnsi="Calibri"/>
                <w:color w:val="000000"/>
                <w:sz w:val="22"/>
                <w:szCs w:val="22"/>
              </w:rPr>
              <w:t>method</w:t>
            </w:r>
            <w:proofErr w:type="gramEnd"/>
            <w:r>
              <w:rPr>
                <w:rFonts w:ascii="Calibri" w:hAnsi="Calibri"/>
                <w:color w:val="000000"/>
                <w:sz w:val="22"/>
                <w:szCs w:val="22"/>
              </w:rPr>
              <w:t xml:space="preserve"> for imputation. </w:t>
            </w:r>
          </w:p>
        </w:tc>
      </w:tr>
      <w:tr w:rsidR="000F1677" w14:paraId="5E0A166C"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F2500B2"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59989F01"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F18CA3F"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0513A769" w14:textId="77777777" w:rsidR="000F1677" w:rsidRDefault="000F1677">
            <w:pPr>
              <w:rPr>
                <w:sz w:val="20"/>
                <w:szCs w:val="20"/>
              </w:rPr>
            </w:pPr>
          </w:p>
        </w:tc>
      </w:tr>
      <w:tr w:rsidR="000F1677" w14:paraId="78F6BB71"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40B1EAD" w14:textId="77777777" w:rsidR="000F1677" w:rsidRDefault="000F1677" w:rsidP="001C6B61">
            <w:pPr>
              <w:jc w:val="left"/>
              <w:rPr>
                <w:rFonts w:ascii="Calibri" w:hAnsi="Calibri"/>
                <w:color w:val="000000"/>
                <w:sz w:val="22"/>
                <w:szCs w:val="22"/>
              </w:rPr>
            </w:pPr>
            <w:r>
              <w:rPr>
                <w:rFonts w:ascii="Calibri" w:hAnsi="Calibri"/>
                <w:color w:val="000000"/>
                <w:sz w:val="22"/>
                <w:szCs w:val="22"/>
              </w:rPr>
              <w:t>Leave Program</w:t>
            </w:r>
          </w:p>
        </w:tc>
        <w:tc>
          <w:tcPr>
            <w:tcW w:w="2200" w:type="dxa"/>
            <w:tcBorders>
              <w:top w:val="single" w:sz="4" w:space="0" w:color="9BC2E6"/>
              <w:left w:val="nil"/>
              <w:bottom w:val="single" w:sz="4" w:space="0" w:color="9BC2E6"/>
              <w:right w:val="nil"/>
            </w:tcBorders>
            <w:shd w:val="clear" w:color="DDEBF7" w:fill="DDEBF7"/>
            <w:vAlign w:val="bottom"/>
            <w:hideMark/>
          </w:tcPr>
          <w:p w14:paraId="79A4ACD5" w14:textId="77777777" w:rsidR="000F1677" w:rsidRDefault="000F1677">
            <w:pPr>
              <w:rPr>
                <w:rFonts w:ascii="Calibri" w:hAnsi="Calibri"/>
                <w:color w:val="000000"/>
                <w:sz w:val="22"/>
                <w:szCs w:val="22"/>
              </w:rPr>
            </w:pPr>
            <w:r>
              <w:rPr>
                <w:rFonts w:ascii="Calibri" w:hAnsi="Calibri"/>
                <w:color w:val="000000"/>
                <w:sz w:val="22"/>
                <w:szCs w:val="22"/>
              </w:rPr>
              <w:t>General</w:t>
            </w:r>
          </w:p>
        </w:tc>
        <w:tc>
          <w:tcPr>
            <w:tcW w:w="2200" w:type="dxa"/>
            <w:tcBorders>
              <w:top w:val="single" w:sz="4" w:space="0" w:color="9BC2E6"/>
              <w:left w:val="nil"/>
              <w:bottom w:val="single" w:sz="4" w:space="0" w:color="9BC2E6"/>
              <w:right w:val="nil"/>
            </w:tcBorders>
            <w:shd w:val="clear" w:color="DDEBF7" w:fill="DDEBF7"/>
            <w:vAlign w:val="bottom"/>
            <w:hideMark/>
          </w:tcPr>
          <w:p w14:paraId="3D876D5A"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leaveprogram</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0F7AE6D9" w14:textId="77777777" w:rsidR="000F1677" w:rsidRDefault="000F1677">
            <w:pPr>
              <w:rPr>
                <w:rFonts w:ascii="Calibri" w:hAnsi="Calibri"/>
                <w:color w:val="000000"/>
                <w:sz w:val="22"/>
                <w:szCs w:val="22"/>
              </w:rPr>
            </w:pPr>
            <w:r>
              <w:rPr>
                <w:rFonts w:ascii="Calibri" w:hAnsi="Calibri"/>
                <w:color w:val="000000"/>
                <w:sz w:val="22"/>
                <w:szCs w:val="22"/>
              </w:rPr>
              <w:t>Presence or absence of leave program</w:t>
            </w:r>
          </w:p>
        </w:tc>
      </w:tr>
      <w:tr w:rsidR="000F1677" w14:paraId="6D85FAE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C81C92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A0D99D5"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6D3459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32226B95" w14:textId="77777777" w:rsidR="000F1677" w:rsidRDefault="000F1677">
            <w:pPr>
              <w:rPr>
                <w:sz w:val="20"/>
                <w:szCs w:val="20"/>
              </w:rPr>
            </w:pPr>
          </w:p>
        </w:tc>
      </w:tr>
      <w:tr w:rsidR="000F1677" w14:paraId="579378BC"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7F796EF" w14:textId="77777777" w:rsidR="000F1677" w:rsidRDefault="000F1677" w:rsidP="001C6B61">
            <w:pPr>
              <w:jc w:val="left"/>
              <w:rPr>
                <w:rFonts w:ascii="Calibri" w:hAnsi="Calibri"/>
                <w:color w:val="000000"/>
                <w:sz w:val="22"/>
                <w:szCs w:val="22"/>
              </w:rPr>
            </w:pPr>
            <w:r>
              <w:rPr>
                <w:rFonts w:ascii="Calibri" w:hAnsi="Calibri"/>
                <w:color w:val="000000"/>
                <w:sz w:val="22"/>
                <w:szCs w:val="22"/>
              </w:rPr>
              <w:t>Wage Replacement Ratio</w:t>
            </w:r>
          </w:p>
        </w:tc>
        <w:tc>
          <w:tcPr>
            <w:tcW w:w="2200" w:type="dxa"/>
            <w:tcBorders>
              <w:top w:val="single" w:sz="4" w:space="0" w:color="9BC2E6"/>
              <w:left w:val="nil"/>
              <w:bottom w:val="single" w:sz="4" w:space="0" w:color="9BC2E6"/>
              <w:right w:val="nil"/>
            </w:tcBorders>
            <w:shd w:val="clear" w:color="DDEBF7" w:fill="DDEBF7"/>
            <w:vAlign w:val="bottom"/>
            <w:hideMark/>
          </w:tcPr>
          <w:p w14:paraId="00662406"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69809B72"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base_bene_level</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05D85722" w14:textId="77777777" w:rsidR="000F1677" w:rsidRDefault="000F1677">
            <w:pPr>
              <w:rPr>
                <w:rFonts w:ascii="Calibri" w:hAnsi="Calibri"/>
                <w:color w:val="000000"/>
                <w:sz w:val="22"/>
                <w:szCs w:val="22"/>
              </w:rPr>
            </w:pPr>
            <w:r>
              <w:rPr>
                <w:rFonts w:ascii="Calibri" w:hAnsi="Calibri"/>
                <w:color w:val="000000"/>
                <w:sz w:val="22"/>
                <w:szCs w:val="22"/>
              </w:rPr>
              <w:t xml:space="preserve"> proportion of pay received as part of program participation</w:t>
            </w:r>
          </w:p>
        </w:tc>
      </w:tr>
      <w:tr w:rsidR="000F1677" w14:paraId="7FE64E0E"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F8BA5C7" w14:textId="77777777" w:rsidR="000F1677" w:rsidRDefault="000F1677" w:rsidP="001C6B61">
            <w:pPr>
              <w:jc w:val="left"/>
              <w:rPr>
                <w:rFonts w:ascii="Calibri" w:hAnsi="Calibri"/>
                <w:color w:val="000000"/>
                <w:sz w:val="22"/>
                <w:szCs w:val="22"/>
              </w:rPr>
            </w:pPr>
            <w:r>
              <w:rPr>
                <w:rFonts w:ascii="Calibri" w:hAnsi="Calibri"/>
                <w:color w:val="000000"/>
                <w:sz w:val="22"/>
                <w:szCs w:val="22"/>
              </w:rPr>
              <w:t>Benefit Effect</w:t>
            </w:r>
          </w:p>
        </w:tc>
        <w:tc>
          <w:tcPr>
            <w:tcW w:w="2200" w:type="dxa"/>
            <w:tcBorders>
              <w:top w:val="single" w:sz="4" w:space="0" w:color="9BC2E6"/>
              <w:left w:val="nil"/>
              <w:bottom w:val="single" w:sz="4" w:space="0" w:color="9BC2E6"/>
              <w:right w:val="nil"/>
            </w:tcBorders>
            <w:shd w:val="clear" w:color="auto" w:fill="auto"/>
            <w:vAlign w:val="bottom"/>
            <w:hideMark/>
          </w:tcPr>
          <w:p w14:paraId="3B63A932"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795EBE33"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bene_effect</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bottom"/>
            <w:hideMark/>
          </w:tcPr>
          <w:p w14:paraId="42B39EF7" w14:textId="77777777" w:rsidR="000F1677" w:rsidRDefault="000F1677">
            <w:pPr>
              <w:rPr>
                <w:rFonts w:ascii="Calibri" w:hAnsi="Calibri"/>
                <w:color w:val="000000"/>
                <w:sz w:val="22"/>
                <w:szCs w:val="22"/>
              </w:rPr>
            </w:pPr>
            <w:r>
              <w:rPr>
                <w:rFonts w:ascii="Calibri" w:hAnsi="Calibri"/>
                <w:color w:val="000000"/>
                <w:sz w:val="22"/>
                <w:szCs w:val="22"/>
              </w:rPr>
              <w:t>Whether to apply simulation of behavioral cost to applying to state program</w:t>
            </w:r>
          </w:p>
        </w:tc>
      </w:tr>
      <w:tr w:rsidR="000F1677" w14:paraId="7CE8F279"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14D779B"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53F24D59"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118E3995"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1843D256" w14:textId="77777777" w:rsidR="000F1677" w:rsidRDefault="000F1677">
            <w:pPr>
              <w:rPr>
                <w:sz w:val="20"/>
                <w:szCs w:val="20"/>
              </w:rPr>
            </w:pPr>
          </w:p>
        </w:tc>
      </w:tr>
      <w:tr w:rsidR="000F1677" w14:paraId="05036062"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0FAB05DE" w14:textId="77777777" w:rsidR="000F1677" w:rsidRDefault="000F1677" w:rsidP="001C6B61">
            <w:pPr>
              <w:jc w:val="left"/>
              <w:rPr>
                <w:rFonts w:ascii="Calibri" w:hAnsi="Calibri"/>
                <w:color w:val="000000"/>
                <w:sz w:val="22"/>
                <w:szCs w:val="22"/>
              </w:rPr>
            </w:pPr>
            <w:proofErr w:type="spellStart"/>
            <w:r>
              <w:rPr>
                <w:rFonts w:ascii="Calibri" w:hAnsi="Calibri"/>
                <w:color w:val="000000"/>
                <w:sz w:val="22"/>
                <w:szCs w:val="22"/>
              </w:rPr>
              <w:t>Topoff</w:t>
            </w:r>
            <w:proofErr w:type="spellEnd"/>
            <w:r>
              <w:rPr>
                <w:rFonts w:ascii="Calibri" w:hAnsi="Calibri"/>
                <w:color w:val="000000"/>
                <w:sz w:val="22"/>
                <w:szCs w:val="22"/>
              </w:rPr>
              <w:t xml:space="preserve"> Rate</w:t>
            </w:r>
          </w:p>
        </w:tc>
        <w:tc>
          <w:tcPr>
            <w:tcW w:w="2200" w:type="dxa"/>
            <w:tcBorders>
              <w:top w:val="single" w:sz="4" w:space="0" w:color="9BC2E6"/>
              <w:left w:val="nil"/>
              <w:bottom w:val="single" w:sz="4" w:space="0" w:color="9BC2E6"/>
              <w:right w:val="nil"/>
            </w:tcBorders>
            <w:shd w:val="clear" w:color="auto" w:fill="auto"/>
            <w:vAlign w:val="bottom"/>
            <w:hideMark/>
          </w:tcPr>
          <w:p w14:paraId="2F0CDD82"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1B9A7F1F" w14:textId="77777777" w:rsidR="000F1677" w:rsidRDefault="000F1677">
            <w:pPr>
              <w:rPr>
                <w:rFonts w:ascii="Calibri" w:hAnsi="Calibri"/>
                <w:color w:val="000000"/>
                <w:sz w:val="22"/>
                <w:szCs w:val="22"/>
              </w:rPr>
            </w:pPr>
            <w:proofErr w:type="spellStart"/>
            <w:r>
              <w:rPr>
                <w:rFonts w:ascii="Calibri" w:hAnsi="Calibri"/>
                <w:color w:val="000000"/>
                <w:sz w:val="22"/>
                <w:szCs w:val="22"/>
              </w:rPr>
              <w:t>topoff_rate</w:t>
            </w:r>
            <w:proofErr w:type="spellEnd"/>
          </w:p>
        </w:tc>
        <w:tc>
          <w:tcPr>
            <w:tcW w:w="7300" w:type="dxa"/>
            <w:tcBorders>
              <w:top w:val="single" w:sz="4" w:space="0" w:color="9BC2E6"/>
              <w:left w:val="nil"/>
              <w:bottom w:val="single" w:sz="4" w:space="0" w:color="9BC2E6"/>
              <w:right w:val="nil"/>
            </w:tcBorders>
            <w:shd w:val="clear" w:color="auto" w:fill="auto"/>
            <w:vAlign w:val="bottom"/>
            <w:hideMark/>
          </w:tcPr>
          <w:p w14:paraId="110B9943" w14:textId="77777777" w:rsidR="000F1677" w:rsidRDefault="000F1677">
            <w:pPr>
              <w:rPr>
                <w:rFonts w:ascii="Calibri" w:hAnsi="Calibri"/>
                <w:color w:val="000000"/>
                <w:sz w:val="22"/>
                <w:szCs w:val="22"/>
              </w:rPr>
            </w:pPr>
            <w:r>
              <w:rPr>
                <w:rFonts w:ascii="Calibri" w:hAnsi="Calibri"/>
                <w:color w:val="000000"/>
                <w:sz w:val="22"/>
                <w:szCs w:val="22"/>
              </w:rPr>
              <w:t>proportion of employers engaging in top-off substitution of paid leave with program benefits</w:t>
            </w:r>
          </w:p>
        </w:tc>
      </w:tr>
      <w:tr w:rsidR="000F1677" w14:paraId="5A293E7D"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D953630" w14:textId="77777777" w:rsidR="000F1677" w:rsidRDefault="000F1677" w:rsidP="001C6B61">
            <w:pPr>
              <w:jc w:val="left"/>
              <w:rPr>
                <w:rFonts w:ascii="Calibri" w:hAnsi="Calibri"/>
                <w:color w:val="000000"/>
                <w:sz w:val="22"/>
                <w:szCs w:val="22"/>
              </w:rPr>
            </w:pPr>
            <w:proofErr w:type="spellStart"/>
            <w:r>
              <w:rPr>
                <w:rFonts w:ascii="Calibri" w:hAnsi="Calibri"/>
                <w:color w:val="000000"/>
                <w:sz w:val="22"/>
                <w:szCs w:val="22"/>
              </w:rPr>
              <w:t>Topoff</w:t>
            </w:r>
            <w:proofErr w:type="spellEnd"/>
            <w:r>
              <w:rPr>
                <w:rFonts w:ascii="Calibri" w:hAnsi="Calibri"/>
                <w:color w:val="000000"/>
                <w:sz w:val="22"/>
                <w:szCs w:val="22"/>
              </w:rPr>
              <w:t xml:space="preserve"> Minimum Length</w:t>
            </w:r>
          </w:p>
        </w:tc>
        <w:tc>
          <w:tcPr>
            <w:tcW w:w="2200" w:type="dxa"/>
            <w:tcBorders>
              <w:top w:val="single" w:sz="4" w:space="0" w:color="9BC2E6"/>
              <w:left w:val="nil"/>
              <w:bottom w:val="single" w:sz="4" w:space="0" w:color="9BC2E6"/>
              <w:right w:val="nil"/>
            </w:tcBorders>
            <w:shd w:val="clear" w:color="DDEBF7" w:fill="DDEBF7"/>
            <w:vAlign w:val="bottom"/>
            <w:hideMark/>
          </w:tcPr>
          <w:p w14:paraId="104CBE2F"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6B28D688" w14:textId="77777777" w:rsidR="000F1677" w:rsidRDefault="000F1677">
            <w:pPr>
              <w:rPr>
                <w:rFonts w:ascii="Calibri" w:hAnsi="Calibri"/>
                <w:color w:val="000000"/>
                <w:sz w:val="22"/>
                <w:szCs w:val="22"/>
              </w:rPr>
            </w:pPr>
            <w:proofErr w:type="spellStart"/>
            <w:r>
              <w:rPr>
                <w:rFonts w:ascii="Calibri" w:hAnsi="Calibri"/>
                <w:color w:val="000000"/>
                <w:sz w:val="22"/>
                <w:szCs w:val="22"/>
              </w:rPr>
              <w:t>topoff_min_length</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18BB07DC" w14:textId="77777777" w:rsidR="000F1677" w:rsidRDefault="000F1677">
            <w:pPr>
              <w:rPr>
                <w:rFonts w:ascii="Calibri" w:hAnsi="Calibri"/>
                <w:color w:val="000000"/>
                <w:sz w:val="22"/>
                <w:szCs w:val="22"/>
              </w:rPr>
            </w:pPr>
            <w:r>
              <w:rPr>
                <w:rFonts w:ascii="Calibri" w:hAnsi="Calibri"/>
                <w:color w:val="000000"/>
                <w:sz w:val="22"/>
                <w:szCs w:val="22"/>
              </w:rPr>
              <w:t xml:space="preserve">Min length of leave required for top-off </w:t>
            </w:r>
            <w:proofErr w:type="spellStart"/>
            <w:r>
              <w:rPr>
                <w:rFonts w:ascii="Calibri" w:hAnsi="Calibri"/>
                <w:color w:val="000000"/>
                <w:sz w:val="22"/>
                <w:szCs w:val="22"/>
              </w:rPr>
              <w:t>behavrior</w:t>
            </w:r>
            <w:proofErr w:type="spellEnd"/>
          </w:p>
        </w:tc>
      </w:tr>
      <w:tr w:rsidR="000F1677" w14:paraId="7234DD38"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7B4F2AC2"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Dependent Allowance</w:t>
            </w:r>
          </w:p>
        </w:tc>
        <w:tc>
          <w:tcPr>
            <w:tcW w:w="2200" w:type="dxa"/>
            <w:tcBorders>
              <w:top w:val="single" w:sz="4" w:space="0" w:color="9BC2E6"/>
              <w:left w:val="nil"/>
              <w:bottom w:val="single" w:sz="4" w:space="0" w:color="9BC2E6"/>
              <w:right w:val="nil"/>
            </w:tcBorders>
            <w:shd w:val="clear" w:color="auto" w:fill="auto"/>
            <w:vAlign w:val="bottom"/>
            <w:hideMark/>
          </w:tcPr>
          <w:p w14:paraId="27283D27"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4DBED191"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dependent_allow</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bottom"/>
            <w:hideMark/>
          </w:tcPr>
          <w:p w14:paraId="2C7A7DB2" w14:textId="77777777" w:rsidR="000F1677" w:rsidRDefault="000F1677">
            <w:pPr>
              <w:rPr>
                <w:rFonts w:ascii="Calibri" w:hAnsi="Calibri"/>
                <w:color w:val="000000"/>
                <w:sz w:val="22"/>
                <w:szCs w:val="22"/>
              </w:rPr>
            </w:pPr>
            <w:r>
              <w:rPr>
                <w:rFonts w:ascii="Calibri" w:hAnsi="Calibri"/>
                <w:color w:val="000000"/>
                <w:sz w:val="22"/>
                <w:szCs w:val="22"/>
              </w:rPr>
              <w:t xml:space="preserve"> weekly dependent allowance for those with children</w:t>
            </w:r>
          </w:p>
        </w:tc>
      </w:tr>
      <w:tr w:rsidR="000F1677" w14:paraId="7655B08D"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71179917" w14:textId="77777777" w:rsidR="000F1677" w:rsidRDefault="000F1677" w:rsidP="001C6B61">
            <w:pPr>
              <w:jc w:val="left"/>
              <w:rPr>
                <w:rFonts w:ascii="Calibri" w:hAnsi="Calibri"/>
                <w:color w:val="000000"/>
                <w:sz w:val="22"/>
                <w:szCs w:val="22"/>
              </w:rPr>
            </w:pPr>
            <w:proofErr w:type="spellStart"/>
            <w:r>
              <w:rPr>
                <w:rFonts w:ascii="Calibri" w:hAnsi="Calibri"/>
                <w:color w:val="000000"/>
                <w:sz w:val="22"/>
                <w:szCs w:val="22"/>
              </w:rPr>
              <w:t>Needers</w:t>
            </w:r>
            <w:proofErr w:type="spellEnd"/>
            <w:r>
              <w:rPr>
                <w:rFonts w:ascii="Calibri" w:hAnsi="Calibri"/>
                <w:color w:val="000000"/>
                <w:sz w:val="22"/>
                <w:szCs w:val="22"/>
              </w:rPr>
              <w:t xml:space="preserve"> Fully Participate</w:t>
            </w:r>
          </w:p>
        </w:tc>
        <w:tc>
          <w:tcPr>
            <w:tcW w:w="2200" w:type="dxa"/>
            <w:tcBorders>
              <w:top w:val="single" w:sz="4" w:space="0" w:color="9BC2E6"/>
              <w:left w:val="nil"/>
              <w:bottom w:val="single" w:sz="4" w:space="0" w:color="9BC2E6"/>
              <w:right w:val="nil"/>
            </w:tcBorders>
            <w:shd w:val="clear" w:color="DDEBF7" w:fill="DDEBF7"/>
            <w:vAlign w:val="bottom"/>
            <w:hideMark/>
          </w:tcPr>
          <w:p w14:paraId="3158E8FD"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3AEEFF76"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full_particip_needer</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7DCB2BA1" w14:textId="77777777" w:rsidR="000F1677" w:rsidRDefault="000F1677">
            <w:pPr>
              <w:rPr>
                <w:rFonts w:ascii="Calibri" w:hAnsi="Calibri"/>
                <w:color w:val="000000"/>
                <w:sz w:val="22"/>
                <w:szCs w:val="22"/>
              </w:rPr>
            </w:pPr>
            <w:r>
              <w:rPr>
                <w:rFonts w:ascii="Calibri" w:hAnsi="Calibri"/>
                <w:color w:val="000000"/>
                <w:sz w:val="22"/>
                <w:szCs w:val="22"/>
              </w:rPr>
              <w:t xml:space="preserve"> whether or not leave </w:t>
            </w:r>
            <w:proofErr w:type="spellStart"/>
            <w:r>
              <w:rPr>
                <w:rFonts w:ascii="Calibri" w:hAnsi="Calibri"/>
                <w:color w:val="000000"/>
                <w:sz w:val="22"/>
                <w:szCs w:val="22"/>
              </w:rPr>
              <w:t>needers</w:t>
            </w:r>
            <w:proofErr w:type="spellEnd"/>
            <w:r>
              <w:rPr>
                <w:rFonts w:ascii="Calibri" w:hAnsi="Calibri"/>
                <w:color w:val="000000"/>
                <w:sz w:val="22"/>
                <w:szCs w:val="22"/>
              </w:rPr>
              <w:t xml:space="preserve"> always take up benefits</w:t>
            </w:r>
          </w:p>
        </w:tc>
      </w:tr>
      <w:tr w:rsidR="000F1677" w14:paraId="080EC458"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063152C"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4300DE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29142DC"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59BECEC2" w14:textId="77777777" w:rsidR="000F1677" w:rsidRDefault="000F1677">
            <w:pPr>
              <w:rPr>
                <w:sz w:val="20"/>
                <w:szCs w:val="20"/>
              </w:rPr>
            </w:pPr>
          </w:p>
        </w:tc>
      </w:tr>
      <w:tr w:rsidR="000F1677" w14:paraId="7090647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98F0B9B"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w:t>
            </w:r>
          </w:p>
        </w:tc>
        <w:tc>
          <w:tcPr>
            <w:tcW w:w="2200" w:type="dxa"/>
            <w:tcBorders>
              <w:top w:val="single" w:sz="4" w:space="0" w:color="9BC2E6"/>
              <w:left w:val="nil"/>
              <w:bottom w:val="single" w:sz="4" w:space="0" w:color="9BC2E6"/>
              <w:right w:val="nil"/>
            </w:tcBorders>
            <w:shd w:val="clear" w:color="DDEBF7" w:fill="DDEBF7"/>
            <w:vAlign w:val="bottom"/>
            <w:hideMark/>
          </w:tcPr>
          <w:p w14:paraId="3FBD1685"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5415C4A8"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own_uptake</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622640CA"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benefit uptake rate for a given type of leave. </w:t>
            </w:r>
          </w:p>
        </w:tc>
      </w:tr>
      <w:tr w:rsidR="000F1677" w14:paraId="04ECAE1F"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E6B1653" w14:textId="77777777" w:rsidR="000F1677" w:rsidRDefault="000F1677" w:rsidP="001C6B61">
            <w:pPr>
              <w:jc w:val="left"/>
              <w:rPr>
                <w:rFonts w:ascii="Calibri" w:hAnsi="Calibri"/>
                <w:color w:val="000000"/>
                <w:sz w:val="22"/>
                <w:szCs w:val="22"/>
              </w:rPr>
            </w:pPr>
            <w:r>
              <w:rPr>
                <w:rFonts w:ascii="Calibri" w:hAnsi="Calibri"/>
                <w:color w:val="000000"/>
                <w:sz w:val="22"/>
                <w:szCs w:val="22"/>
              </w:rPr>
              <w:t>Ill Spouse</w:t>
            </w:r>
          </w:p>
        </w:tc>
        <w:tc>
          <w:tcPr>
            <w:tcW w:w="2200" w:type="dxa"/>
            <w:tcBorders>
              <w:top w:val="single" w:sz="4" w:space="0" w:color="9BC2E6"/>
              <w:left w:val="nil"/>
              <w:bottom w:val="single" w:sz="4" w:space="0" w:color="9BC2E6"/>
              <w:right w:val="nil"/>
            </w:tcBorders>
            <w:shd w:val="clear" w:color="auto" w:fill="auto"/>
            <w:vAlign w:val="bottom"/>
            <w:hideMark/>
          </w:tcPr>
          <w:p w14:paraId="1D4459FA"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623C8DFB" w14:textId="77777777" w:rsidR="000F1677" w:rsidRDefault="000F1677">
            <w:pPr>
              <w:rPr>
                <w:rFonts w:ascii="Calibri" w:hAnsi="Calibri"/>
                <w:color w:val="000000"/>
                <w:sz w:val="22"/>
                <w:szCs w:val="22"/>
              </w:rPr>
            </w:pPr>
            <w:proofErr w:type="spellStart"/>
            <w:r>
              <w:rPr>
                <w:rFonts w:ascii="Calibri" w:hAnsi="Calibri"/>
                <w:color w:val="000000"/>
                <w:sz w:val="22"/>
                <w:szCs w:val="22"/>
              </w:rPr>
              <w:t>illspouse_uptake</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481FBEEF"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benefit uptake rate for a given type of leave. </w:t>
            </w:r>
          </w:p>
        </w:tc>
      </w:tr>
      <w:tr w:rsidR="000F1677" w14:paraId="5E353762"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6E07FD5" w14:textId="77777777" w:rsidR="000F1677" w:rsidRDefault="000F1677" w:rsidP="001C6B61">
            <w:pPr>
              <w:jc w:val="left"/>
              <w:rPr>
                <w:rFonts w:ascii="Calibri" w:hAnsi="Calibri"/>
                <w:color w:val="000000"/>
                <w:sz w:val="22"/>
                <w:szCs w:val="22"/>
              </w:rPr>
            </w:pPr>
            <w:r>
              <w:rPr>
                <w:rFonts w:ascii="Calibri" w:hAnsi="Calibri"/>
                <w:color w:val="000000"/>
                <w:sz w:val="22"/>
                <w:szCs w:val="22"/>
              </w:rPr>
              <w:t>Ill Child</w:t>
            </w:r>
          </w:p>
        </w:tc>
        <w:tc>
          <w:tcPr>
            <w:tcW w:w="2200" w:type="dxa"/>
            <w:tcBorders>
              <w:top w:val="single" w:sz="4" w:space="0" w:color="9BC2E6"/>
              <w:left w:val="nil"/>
              <w:bottom w:val="single" w:sz="4" w:space="0" w:color="9BC2E6"/>
              <w:right w:val="nil"/>
            </w:tcBorders>
            <w:shd w:val="clear" w:color="DDEBF7" w:fill="DDEBF7"/>
            <w:vAlign w:val="bottom"/>
            <w:hideMark/>
          </w:tcPr>
          <w:p w14:paraId="6D94B411"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7CCCD806" w14:textId="77777777" w:rsidR="000F1677" w:rsidRDefault="000F1677">
            <w:pPr>
              <w:rPr>
                <w:rFonts w:ascii="Calibri" w:hAnsi="Calibri"/>
                <w:color w:val="000000"/>
                <w:sz w:val="22"/>
                <w:szCs w:val="22"/>
              </w:rPr>
            </w:pPr>
            <w:proofErr w:type="spellStart"/>
            <w:r>
              <w:rPr>
                <w:rFonts w:ascii="Calibri" w:hAnsi="Calibri"/>
                <w:color w:val="000000"/>
                <w:sz w:val="22"/>
                <w:szCs w:val="22"/>
              </w:rPr>
              <w:t>illchild_uptake</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59885517"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benefit uptake rate for a given type of leave. </w:t>
            </w:r>
          </w:p>
        </w:tc>
      </w:tr>
      <w:tr w:rsidR="000F1677" w14:paraId="02170F9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A9A9740" w14:textId="77777777" w:rsidR="000F1677" w:rsidRDefault="000F1677" w:rsidP="001C6B61">
            <w:pPr>
              <w:jc w:val="left"/>
              <w:rPr>
                <w:rFonts w:ascii="Calibri" w:hAnsi="Calibri"/>
                <w:color w:val="000000"/>
                <w:sz w:val="22"/>
                <w:szCs w:val="22"/>
              </w:rPr>
            </w:pPr>
            <w:r>
              <w:rPr>
                <w:rFonts w:ascii="Calibri" w:hAnsi="Calibri"/>
                <w:color w:val="000000"/>
                <w:sz w:val="22"/>
                <w:szCs w:val="22"/>
              </w:rPr>
              <w:t>Ill Parent</w:t>
            </w:r>
          </w:p>
        </w:tc>
        <w:tc>
          <w:tcPr>
            <w:tcW w:w="2200" w:type="dxa"/>
            <w:tcBorders>
              <w:top w:val="single" w:sz="4" w:space="0" w:color="9BC2E6"/>
              <w:left w:val="nil"/>
              <w:bottom w:val="single" w:sz="4" w:space="0" w:color="9BC2E6"/>
              <w:right w:val="nil"/>
            </w:tcBorders>
            <w:shd w:val="clear" w:color="auto" w:fill="auto"/>
            <w:vAlign w:val="bottom"/>
            <w:hideMark/>
          </w:tcPr>
          <w:p w14:paraId="57A93443"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1146C928" w14:textId="77777777" w:rsidR="000F1677" w:rsidRDefault="000F1677">
            <w:pPr>
              <w:rPr>
                <w:rFonts w:ascii="Calibri" w:hAnsi="Calibri"/>
                <w:color w:val="000000"/>
                <w:sz w:val="22"/>
                <w:szCs w:val="22"/>
              </w:rPr>
            </w:pPr>
            <w:proofErr w:type="spellStart"/>
            <w:r>
              <w:rPr>
                <w:rFonts w:ascii="Calibri" w:hAnsi="Calibri"/>
                <w:color w:val="000000"/>
                <w:sz w:val="22"/>
                <w:szCs w:val="22"/>
              </w:rPr>
              <w:t>illparent_uptake</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639FBCB3"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benefit uptake rate for a given type of leave. </w:t>
            </w:r>
          </w:p>
        </w:tc>
      </w:tr>
      <w:tr w:rsidR="000F1677" w14:paraId="1FC74F5B"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9BD2722" w14:textId="77777777" w:rsidR="000F1677" w:rsidRDefault="000F1677" w:rsidP="001C6B61">
            <w:pPr>
              <w:jc w:val="left"/>
              <w:rPr>
                <w:rFonts w:ascii="Calibri" w:hAnsi="Calibri"/>
                <w:color w:val="000000"/>
                <w:sz w:val="22"/>
                <w:szCs w:val="22"/>
              </w:rPr>
            </w:pPr>
            <w:r>
              <w:rPr>
                <w:rFonts w:ascii="Calibri" w:hAnsi="Calibri"/>
                <w:color w:val="000000"/>
                <w:sz w:val="22"/>
                <w:szCs w:val="22"/>
              </w:rPr>
              <w:lastRenderedPageBreak/>
              <w:t>Maternity Disability</w:t>
            </w:r>
          </w:p>
        </w:tc>
        <w:tc>
          <w:tcPr>
            <w:tcW w:w="2200" w:type="dxa"/>
            <w:tcBorders>
              <w:top w:val="single" w:sz="4" w:space="0" w:color="9BC2E6"/>
              <w:left w:val="nil"/>
              <w:bottom w:val="single" w:sz="4" w:space="0" w:color="9BC2E6"/>
              <w:right w:val="nil"/>
            </w:tcBorders>
            <w:shd w:val="clear" w:color="DDEBF7" w:fill="DDEBF7"/>
            <w:vAlign w:val="bottom"/>
            <w:hideMark/>
          </w:tcPr>
          <w:p w14:paraId="78932E0C"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415A8C61" w14:textId="77777777" w:rsidR="000F1677" w:rsidRDefault="000F1677">
            <w:pPr>
              <w:rPr>
                <w:rFonts w:ascii="Calibri" w:hAnsi="Calibri"/>
                <w:color w:val="000000"/>
                <w:sz w:val="22"/>
                <w:szCs w:val="22"/>
              </w:rPr>
            </w:pPr>
            <w:proofErr w:type="spellStart"/>
            <w:r>
              <w:rPr>
                <w:rFonts w:ascii="Calibri" w:hAnsi="Calibri"/>
                <w:color w:val="000000"/>
                <w:sz w:val="22"/>
                <w:szCs w:val="22"/>
              </w:rPr>
              <w:t>matdis_uptake</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49C82F31"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benefit uptake rate for a given type of leave. </w:t>
            </w:r>
          </w:p>
        </w:tc>
      </w:tr>
      <w:tr w:rsidR="000F1677" w14:paraId="5BD6507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C3C26C2"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w:t>
            </w:r>
          </w:p>
        </w:tc>
        <w:tc>
          <w:tcPr>
            <w:tcW w:w="2200" w:type="dxa"/>
            <w:tcBorders>
              <w:top w:val="single" w:sz="4" w:space="0" w:color="9BC2E6"/>
              <w:left w:val="nil"/>
              <w:bottom w:val="single" w:sz="4" w:space="0" w:color="9BC2E6"/>
              <w:right w:val="nil"/>
            </w:tcBorders>
            <w:shd w:val="clear" w:color="auto" w:fill="auto"/>
            <w:vAlign w:val="bottom"/>
            <w:hideMark/>
          </w:tcPr>
          <w:p w14:paraId="6AA7AC01"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3D7E7FCD" w14:textId="77777777" w:rsidR="000F1677" w:rsidRDefault="000F1677">
            <w:pPr>
              <w:rPr>
                <w:rFonts w:ascii="Calibri" w:hAnsi="Calibri"/>
                <w:color w:val="000000"/>
                <w:sz w:val="22"/>
                <w:szCs w:val="22"/>
              </w:rPr>
            </w:pPr>
            <w:proofErr w:type="spellStart"/>
            <w:r>
              <w:rPr>
                <w:rFonts w:ascii="Calibri" w:hAnsi="Calibri"/>
                <w:color w:val="000000"/>
                <w:sz w:val="22"/>
                <w:szCs w:val="22"/>
              </w:rPr>
              <w:t>bond_uptake</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38F9A25B"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benefit uptake rate for a given type of leave. </w:t>
            </w:r>
          </w:p>
        </w:tc>
      </w:tr>
      <w:tr w:rsidR="000F1677" w14:paraId="6E9A95B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7D95259" w14:textId="77777777" w:rsidR="000F1677" w:rsidRDefault="000F1677" w:rsidP="001C6B61">
            <w:pPr>
              <w:jc w:val="left"/>
              <w:rPr>
                <w:rFonts w:ascii="Calibri" w:hAnsi="Calibri"/>
                <w:color w:val="000000"/>
                <w:sz w:val="22"/>
                <w:szCs w:val="22"/>
              </w:rPr>
            </w:pPr>
            <w:r>
              <w:rPr>
                <w:rFonts w:ascii="Calibri" w:hAnsi="Calibri"/>
                <w:color w:val="000000"/>
                <w:sz w:val="22"/>
                <w:szCs w:val="22"/>
              </w:rPr>
              <w:t xml:space="preserve">Waiting </w:t>
            </w:r>
            <w:proofErr w:type="spellStart"/>
            <w:r>
              <w:rPr>
                <w:rFonts w:ascii="Calibri" w:hAnsi="Calibri"/>
                <w:color w:val="000000"/>
                <w:sz w:val="22"/>
                <w:szCs w:val="22"/>
              </w:rPr>
              <w:t>Perioid</w:t>
            </w:r>
            <w:proofErr w:type="spellEnd"/>
          </w:p>
        </w:tc>
        <w:tc>
          <w:tcPr>
            <w:tcW w:w="2200" w:type="dxa"/>
            <w:tcBorders>
              <w:top w:val="single" w:sz="4" w:space="0" w:color="9BC2E6"/>
              <w:left w:val="nil"/>
              <w:bottom w:val="single" w:sz="4" w:space="0" w:color="9BC2E6"/>
              <w:right w:val="nil"/>
            </w:tcBorders>
            <w:shd w:val="clear" w:color="DDEBF7" w:fill="DDEBF7"/>
            <w:vAlign w:val="bottom"/>
            <w:hideMark/>
          </w:tcPr>
          <w:p w14:paraId="773902D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612FACA7"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waiting_period</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7CFF70E2" w14:textId="77777777" w:rsidR="000F1677" w:rsidRDefault="000F1677">
            <w:pPr>
              <w:rPr>
                <w:rFonts w:ascii="Calibri" w:hAnsi="Calibri"/>
                <w:color w:val="000000"/>
                <w:sz w:val="22"/>
                <w:szCs w:val="22"/>
              </w:rPr>
            </w:pPr>
            <w:r>
              <w:rPr>
                <w:rFonts w:ascii="Calibri" w:hAnsi="Calibri"/>
                <w:color w:val="000000"/>
                <w:sz w:val="22"/>
                <w:szCs w:val="22"/>
              </w:rPr>
              <w:t xml:space="preserve"> how long in working days must leave takers wait to claim leave benefits</w:t>
            </w:r>
          </w:p>
        </w:tc>
      </w:tr>
      <w:tr w:rsidR="000F1677" w14:paraId="5A10D9E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B6EAB5B" w14:textId="77777777" w:rsidR="000F1677" w:rsidRDefault="000F1677" w:rsidP="001C6B61">
            <w:pPr>
              <w:jc w:val="left"/>
              <w:rPr>
                <w:rFonts w:ascii="Calibri" w:hAnsi="Calibri"/>
                <w:color w:val="000000"/>
                <w:sz w:val="22"/>
                <w:szCs w:val="22"/>
              </w:rPr>
            </w:pPr>
            <w:r>
              <w:rPr>
                <w:rFonts w:ascii="Calibri" w:hAnsi="Calibri"/>
                <w:color w:val="000000"/>
                <w:sz w:val="22"/>
                <w:szCs w:val="22"/>
              </w:rPr>
              <w:t>Clone Factor</w:t>
            </w:r>
          </w:p>
        </w:tc>
        <w:tc>
          <w:tcPr>
            <w:tcW w:w="2200" w:type="dxa"/>
            <w:tcBorders>
              <w:top w:val="single" w:sz="4" w:space="0" w:color="9BC2E6"/>
              <w:left w:val="nil"/>
              <w:bottom w:val="single" w:sz="4" w:space="0" w:color="9BC2E6"/>
              <w:right w:val="nil"/>
            </w:tcBorders>
            <w:shd w:val="clear" w:color="auto" w:fill="auto"/>
            <w:vAlign w:val="bottom"/>
            <w:hideMark/>
          </w:tcPr>
          <w:p w14:paraId="1FB0911C"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53BBAAD9"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clone_factor</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bottom"/>
            <w:hideMark/>
          </w:tcPr>
          <w:p w14:paraId="61963234" w14:textId="77777777" w:rsidR="000F1677" w:rsidRDefault="000F1677">
            <w:pPr>
              <w:rPr>
                <w:rFonts w:ascii="Calibri" w:hAnsi="Calibri"/>
                <w:color w:val="000000"/>
                <w:sz w:val="22"/>
                <w:szCs w:val="22"/>
              </w:rPr>
            </w:pPr>
            <w:r>
              <w:rPr>
                <w:rFonts w:ascii="Calibri" w:hAnsi="Calibri"/>
                <w:color w:val="000000"/>
                <w:sz w:val="22"/>
                <w:szCs w:val="22"/>
              </w:rPr>
              <w:t>Create clones of ACS records</w:t>
            </w:r>
          </w:p>
        </w:tc>
      </w:tr>
      <w:tr w:rsidR="000F1677" w14:paraId="385B9D30"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383FA56" w14:textId="77777777" w:rsidR="000F1677" w:rsidRDefault="000F1677" w:rsidP="001C6B61">
            <w:pPr>
              <w:jc w:val="left"/>
              <w:rPr>
                <w:rFonts w:ascii="Calibri" w:hAnsi="Calibri"/>
                <w:color w:val="000000"/>
                <w:sz w:val="22"/>
                <w:szCs w:val="22"/>
              </w:rPr>
            </w:pPr>
            <w:r>
              <w:rPr>
                <w:rFonts w:ascii="Calibri" w:hAnsi="Calibri"/>
                <w:color w:val="000000"/>
                <w:sz w:val="22"/>
                <w:szCs w:val="22"/>
              </w:rPr>
              <w:t>Base Extension Effect</w:t>
            </w:r>
          </w:p>
        </w:tc>
        <w:tc>
          <w:tcPr>
            <w:tcW w:w="2200" w:type="dxa"/>
            <w:tcBorders>
              <w:top w:val="single" w:sz="4" w:space="0" w:color="9BC2E6"/>
              <w:left w:val="nil"/>
              <w:bottom w:val="single" w:sz="4" w:space="0" w:color="9BC2E6"/>
              <w:right w:val="nil"/>
            </w:tcBorders>
            <w:shd w:val="clear" w:color="DDEBF7" w:fill="DDEBF7"/>
            <w:vAlign w:val="bottom"/>
            <w:hideMark/>
          </w:tcPr>
          <w:p w14:paraId="09278E69"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4D8F0B77"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ext_base_effect</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vAlign w:val="bottom"/>
            <w:hideMark/>
          </w:tcPr>
          <w:p w14:paraId="03B7AC5A" w14:textId="77777777" w:rsidR="000F1677" w:rsidRDefault="000F1677">
            <w:pPr>
              <w:rPr>
                <w:rFonts w:ascii="Calibri" w:hAnsi="Calibri"/>
                <w:color w:val="000000"/>
                <w:sz w:val="22"/>
                <w:szCs w:val="22"/>
              </w:rPr>
            </w:pPr>
            <w:r>
              <w:rPr>
                <w:rFonts w:ascii="Calibri" w:hAnsi="Calibri"/>
                <w:color w:val="000000"/>
                <w:sz w:val="22"/>
                <w:szCs w:val="22"/>
              </w:rPr>
              <w:t>Whether to apply base leave extension behavior in presence of program.  standard leave extension effect from ACM model</w:t>
            </w:r>
          </w:p>
        </w:tc>
      </w:tr>
      <w:tr w:rsidR="000F1677" w14:paraId="7EAE6486"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A9FF86"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6DBC7D49"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731F4FE7"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134950D3" w14:textId="77777777" w:rsidR="000F1677" w:rsidRDefault="000F1677">
            <w:pPr>
              <w:rPr>
                <w:sz w:val="20"/>
                <w:szCs w:val="20"/>
              </w:rPr>
            </w:pPr>
          </w:p>
        </w:tc>
      </w:tr>
      <w:tr w:rsidR="000F1677" w14:paraId="5F1E7F4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3535987"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Probability</w:t>
            </w:r>
          </w:p>
        </w:tc>
        <w:tc>
          <w:tcPr>
            <w:tcW w:w="2200" w:type="dxa"/>
            <w:tcBorders>
              <w:top w:val="single" w:sz="4" w:space="0" w:color="9BC2E6"/>
              <w:left w:val="nil"/>
              <w:bottom w:val="single" w:sz="4" w:space="0" w:color="9BC2E6"/>
              <w:right w:val="nil"/>
            </w:tcBorders>
            <w:shd w:val="clear" w:color="DDEBF7" w:fill="DDEBF7"/>
            <w:vAlign w:val="bottom"/>
            <w:hideMark/>
          </w:tcPr>
          <w:p w14:paraId="2F9E3270"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6301B47A" w14:textId="77777777" w:rsidR="000F1677" w:rsidRDefault="000F1677">
            <w:pPr>
              <w:rPr>
                <w:rFonts w:ascii="Calibri" w:hAnsi="Calibri"/>
                <w:color w:val="000000"/>
                <w:sz w:val="22"/>
                <w:szCs w:val="22"/>
              </w:rPr>
            </w:pPr>
            <w:proofErr w:type="spellStart"/>
            <w:r>
              <w:rPr>
                <w:rFonts w:ascii="Calibri" w:hAnsi="Calibri"/>
                <w:color w:val="000000"/>
                <w:sz w:val="22"/>
                <w:szCs w:val="22"/>
              </w:rPr>
              <w:t>extend_prob</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5375893B"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probability of extension</w:t>
            </w:r>
          </w:p>
        </w:tc>
      </w:tr>
      <w:tr w:rsidR="000F1677" w14:paraId="64EE389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0051D95"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Days</w:t>
            </w:r>
          </w:p>
        </w:tc>
        <w:tc>
          <w:tcPr>
            <w:tcW w:w="2200" w:type="dxa"/>
            <w:tcBorders>
              <w:top w:val="single" w:sz="4" w:space="0" w:color="9BC2E6"/>
              <w:left w:val="nil"/>
              <w:bottom w:val="single" w:sz="4" w:space="0" w:color="9BC2E6"/>
              <w:right w:val="nil"/>
            </w:tcBorders>
            <w:shd w:val="clear" w:color="auto" w:fill="auto"/>
            <w:vAlign w:val="bottom"/>
            <w:hideMark/>
          </w:tcPr>
          <w:p w14:paraId="4F4CBAB7"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DA3D34C" w14:textId="77777777" w:rsidR="000F1677" w:rsidRDefault="000F1677">
            <w:pPr>
              <w:rPr>
                <w:rFonts w:ascii="Calibri" w:hAnsi="Calibri"/>
                <w:color w:val="000000"/>
                <w:sz w:val="22"/>
                <w:szCs w:val="22"/>
              </w:rPr>
            </w:pPr>
            <w:proofErr w:type="spellStart"/>
            <w:r>
              <w:rPr>
                <w:rFonts w:ascii="Calibri" w:hAnsi="Calibri"/>
                <w:color w:val="000000"/>
                <w:sz w:val="22"/>
                <w:szCs w:val="22"/>
              </w:rPr>
              <w:t>extend_days</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20EDFC21"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fixed days of extension</w:t>
            </w:r>
          </w:p>
        </w:tc>
      </w:tr>
      <w:tr w:rsidR="000F1677" w14:paraId="6E07F86F"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1FD879E"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Proportion</w:t>
            </w:r>
          </w:p>
        </w:tc>
        <w:tc>
          <w:tcPr>
            <w:tcW w:w="2200" w:type="dxa"/>
            <w:tcBorders>
              <w:top w:val="single" w:sz="4" w:space="0" w:color="9BC2E6"/>
              <w:left w:val="nil"/>
              <w:bottom w:val="single" w:sz="4" w:space="0" w:color="9BC2E6"/>
              <w:right w:val="nil"/>
            </w:tcBorders>
            <w:shd w:val="clear" w:color="DDEBF7" w:fill="DDEBF7"/>
            <w:vAlign w:val="bottom"/>
            <w:hideMark/>
          </w:tcPr>
          <w:p w14:paraId="164889EC"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77DFEE2F" w14:textId="77777777" w:rsidR="000F1677" w:rsidRDefault="000F1677">
            <w:pPr>
              <w:rPr>
                <w:rFonts w:ascii="Calibri" w:hAnsi="Calibri"/>
                <w:color w:val="000000"/>
                <w:sz w:val="22"/>
                <w:szCs w:val="22"/>
              </w:rPr>
            </w:pPr>
            <w:proofErr w:type="spellStart"/>
            <w:r>
              <w:rPr>
                <w:rFonts w:ascii="Calibri" w:hAnsi="Calibri"/>
                <w:color w:val="000000"/>
                <w:sz w:val="22"/>
                <w:szCs w:val="22"/>
              </w:rPr>
              <w:t>extend_prop</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64C17DE7"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proportionate extension</w:t>
            </w:r>
          </w:p>
        </w:tc>
      </w:tr>
      <w:tr w:rsidR="000F1677" w14:paraId="6E64B772"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2D29B48"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w:t>
            </w:r>
          </w:p>
        </w:tc>
        <w:tc>
          <w:tcPr>
            <w:tcW w:w="2200" w:type="dxa"/>
            <w:tcBorders>
              <w:top w:val="single" w:sz="4" w:space="0" w:color="9BC2E6"/>
              <w:left w:val="nil"/>
              <w:bottom w:val="single" w:sz="4" w:space="0" w:color="9BC2E6"/>
              <w:right w:val="nil"/>
            </w:tcBorders>
            <w:shd w:val="clear" w:color="auto" w:fill="auto"/>
            <w:vAlign w:val="bottom"/>
            <w:hideMark/>
          </w:tcPr>
          <w:p w14:paraId="249BF4C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0E0AEF35" w14:textId="77777777" w:rsidR="000F1677" w:rsidRDefault="000F1677">
            <w:pPr>
              <w:rPr>
                <w:rFonts w:ascii="Calibri" w:hAnsi="Calibri"/>
                <w:color w:val="000000"/>
                <w:sz w:val="22"/>
                <w:szCs w:val="22"/>
              </w:rPr>
            </w:pPr>
            <w:proofErr w:type="spellStart"/>
            <w:r>
              <w:rPr>
                <w:rFonts w:ascii="Calibri" w:hAnsi="Calibri"/>
                <w:color w:val="000000"/>
                <w:sz w:val="22"/>
                <w:szCs w:val="22"/>
              </w:rPr>
              <w:t>maxlen_own</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54878777"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30D459F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8DE7ABD" w14:textId="77777777" w:rsidR="000F1677" w:rsidRDefault="000F1677" w:rsidP="001C6B61">
            <w:pPr>
              <w:jc w:val="left"/>
              <w:rPr>
                <w:rFonts w:ascii="Calibri" w:hAnsi="Calibri"/>
                <w:color w:val="000000"/>
                <w:sz w:val="22"/>
                <w:szCs w:val="22"/>
              </w:rPr>
            </w:pPr>
            <w:r>
              <w:rPr>
                <w:rFonts w:ascii="Calibri" w:hAnsi="Calibri"/>
                <w:color w:val="000000"/>
                <w:sz w:val="22"/>
                <w:szCs w:val="22"/>
              </w:rPr>
              <w:t>Ill Spouse</w:t>
            </w:r>
          </w:p>
        </w:tc>
        <w:tc>
          <w:tcPr>
            <w:tcW w:w="2200" w:type="dxa"/>
            <w:tcBorders>
              <w:top w:val="single" w:sz="4" w:space="0" w:color="9BC2E6"/>
              <w:left w:val="nil"/>
              <w:bottom w:val="single" w:sz="4" w:space="0" w:color="9BC2E6"/>
              <w:right w:val="nil"/>
            </w:tcBorders>
            <w:shd w:val="clear" w:color="DDEBF7" w:fill="DDEBF7"/>
            <w:vAlign w:val="bottom"/>
            <w:hideMark/>
          </w:tcPr>
          <w:p w14:paraId="7A1774E8"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70ECD6B9" w14:textId="77777777" w:rsidR="000F1677" w:rsidRDefault="000F1677">
            <w:pPr>
              <w:rPr>
                <w:rFonts w:ascii="Calibri" w:hAnsi="Calibri"/>
                <w:color w:val="000000"/>
                <w:sz w:val="22"/>
                <w:szCs w:val="22"/>
              </w:rPr>
            </w:pPr>
            <w:proofErr w:type="spellStart"/>
            <w:r>
              <w:rPr>
                <w:rFonts w:ascii="Calibri" w:hAnsi="Calibri"/>
                <w:color w:val="000000"/>
                <w:sz w:val="22"/>
                <w:szCs w:val="22"/>
              </w:rPr>
              <w:t>maxlen_illspouse</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48F66D85"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142A301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D8C199E" w14:textId="77777777" w:rsidR="000F1677" w:rsidRDefault="000F1677" w:rsidP="001C6B61">
            <w:pPr>
              <w:jc w:val="left"/>
              <w:rPr>
                <w:rFonts w:ascii="Calibri" w:hAnsi="Calibri"/>
                <w:color w:val="000000"/>
                <w:sz w:val="22"/>
                <w:szCs w:val="22"/>
              </w:rPr>
            </w:pPr>
            <w:r>
              <w:rPr>
                <w:rFonts w:ascii="Calibri" w:hAnsi="Calibri"/>
                <w:color w:val="000000"/>
                <w:sz w:val="22"/>
                <w:szCs w:val="22"/>
              </w:rPr>
              <w:t>Ill Child</w:t>
            </w:r>
          </w:p>
        </w:tc>
        <w:tc>
          <w:tcPr>
            <w:tcW w:w="2200" w:type="dxa"/>
            <w:tcBorders>
              <w:top w:val="single" w:sz="4" w:space="0" w:color="9BC2E6"/>
              <w:left w:val="nil"/>
              <w:bottom w:val="single" w:sz="4" w:space="0" w:color="9BC2E6"/>
              <w:right w:val="nil"/>
            </w:tcBorders>
            <w:shd w:val="clear" w:color="auto" w:fill="auto"/>
            <w:vAlign w:val="bottom"/>
            <w:hideMark/>
          </w:tcPr>
          <w:p w14:paraId="62BFA7C6"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6D944DEA" w14:textId="77777777" w:rsidR="000F1677" w:rsidRDefault="000F1677">
            <w:pPr>
              <w:rPr>
                <w:rFonts w:ascii="Calibri" w:hAnsi="Calibri"/>
                <w:color w:val="000000"/>
                <w:sz w:val="22"/>
                <w:szCs w:val="22"/>
              </w:rPr>
            </w:pPr>
            <w:proofErr w:type="spellStart"/>
            <w:r>
              <w:rPr>
                <w:rFonts w:ascii="Calibri" w:hAnsi="Calibri"/>
                <w:color w:val="000000"/>
                <w:sz w:val="22"/>
                <w:szCs w:val="22"/>
              </w:rPr>
              <w:t>maxlen_illchild</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6D7DF4EE"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5F7DD5E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183D645" w14:textId="77777777" w:rsidR="000F1677" w:rsidRDefault="000F1677" w:rsidP="001C6B61">
            <w:pPr>
              <w:jc w:val="left"/>
              <w:rPr>
                <w:rFonts w:ascii="Calibri" w:hAnsi="Calibri"/>
                <w:color w:val="000000"/>
                <w:sz w:val="22"/>
                <w:szCs w:val="22"/>
              </w:rPr>
            </w:pPr>
            <w:r>
              <w:rPr>
                <w:rFonts w:ascii="Calibri" w:hAnsi="Calibri"/>
                <w:color w:val="000000"/>
                <w:sz w:val="22"/>
                <w:szCs w:val="22"/>
              </w:rPr>
              <w:t>Ill Parent</w:t>
            </w:r>
          </w:p>
        </w:tc>
        <w:tc>
          <w:tcPr>
            <w:tcW w:w="2200" w:type="dxa"/>
            <w:tcBorders>
              <w:top w:val="single" w:sz="4" w:space="0" w:color="9BC2E6"/>
              <w:left w:val="nil"/>
              <w:bottom w:val="single" w:sz="4" w:space="0" w:color="9BC2E6"/>
              <w:right w:val="nil"/>
            </w:tcBorders>
            <w:shd w:val="clear" w:color="DDEBF7" w:fill="DDEBF7"/>
            <w:vAlign w:val="bottom"/>
            <w:hideMark/>
          </w:tcPr>
          <w:p w14:paraId="29BFEED5"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433A2C15" w14:textId="77777777" w:rsidR="000F1677" w:rsidRDefault="000F1677">
            <w:pPr>
              <w:rPr>
                <w:rFonts w:ascii="Calibri" w:hAnsi="Calibri"/>
                <w:color w:val="000000"/>
                <w:sz w:val="22"/>
                <w:szCs w:val="22"/>
              </w:rPr>
            </w:pPr>
            <w:proofErr w:type="spellStart"/>
            <w:r>
              <w:rPr>
                <w:rFonts w:ascii="Calibri" w:hAnsi="Calibri"/>
                <w:color w:val="000000"/>
                <w:sz w:val="22"/>
                <w:szCs w:val="22"/>
              </w:rPr>
              <w:t>maxlen_illparent</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29B9FF24"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1DE8284C"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7984DABB" w14:textId="77777777" w:rsidR="000F1677" w:rsidRDefault="000F1677" w:rsidP="001C6B61">
            <w:pPr>
              <w:jc w:val="left"/>
              <w:rPr>
                <w:rFonts w:ascii="Calibri" w:hAnsi="Calibri"/>
                <w:color w:val="000000"/>
                <w:sz w:val="22"/>
                <w:szCs w:val="22"/>
              </w:rPr>
            </w:pPr>
            <w:r>
              <w:rPr>
                <w:rFonts w:ascii="Calibri" w:hAnsi="Calibri"/>
                <w:color w:val="000000"/>
                <w:sz w:val="22"/>
                <w:szCs w:val="22"/>
              </w:rPr>
              <w:t>Maternity Disability</w:t>
            </w:r>
          </w:p>
        </w:tc>
        <w:tc>
          <w:tcPr>
            <w:tcW w:w="2200" w:type="dxa"/>
            <w:tcBorders>
              <w:top w:val="single" w:sz="4" w:space="0" w:color="9BC2E6"/>
              <w:left w:val="nil"/>
              <w:bottom w:val="single" w:sz="4" w:space="0" w:color="9BC2E6"/>
              <w:right w:val="nil"/>
            </w:tcBorders>
            <w:shd w:val="clear" w:color="auto" w:fill="auto"/>
            <w:vAlign w:val="bottom"/>
            <w:hideMark/>
          </w:tcPr>
          <w:p w14:paraId="78C83EE0"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35211CD3" w14:textId="77777777" w:rsidR="000F1677" w:rsidRDefault="000F1677">
            <w:pPr>
              <w:rPr>
                <w:rFonts w:ascii="Calibri" w:hAnsi="Calibri"/>
                <w:color w:val="000000"/>
                <w:sz w:val="22"/>
                <w:szCs w:val="22"/>
              </w:rPr>
            </w:pPr>
            <w:proofErr w:type="spellStart"/>
            <w:r>
              <w:rPr>
                <w:rFonts w:ascii="Calibri" w:hAnsi="Calibri"/>
                <w:color w:val="000000"/>
                <w:sz w:val="22"/>
                <w:szCs w:val="22"/>
              </w:rPr>
              <w:t>maxlen_matdis</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525B9175"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47D8A519"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E5EA993"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w:t>
            </w:r>
          </w:p>
        </w:tc>
        <w:tc>
          <w:tcPr>
            <w:tcW w:w="2200" w:type="dxa"/>
            <w:tcBorders>
              <w:top w:val="single" w:sz="4" w:space="0" w:color="9BC2E6"/>
              <w:left w:val="nil"/>
              <w:bottom w:val="single" w:sz="4" w:space="0" w:color="9BC2E6"/>
              <w:right w:val="nil"/>
            </w:tcBorders>
            <w:shd w:val="clear" w:color="DDEBF7" w:fill="DDEBF7"/>
            <w:vAlign w:val="bottom"/>
            <w:hideMark/>
          </w:tcPr>
          <w:p w14:paraId="409C4E8F"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477E9BFD" w14:textId="77777777" w:rsidR="000F1677" w:rsidRDefault="000F1677">
            <w:pPr>
              <w:rPr>
                <w:rFonts w:ascii="Calibri" w:hAnsi="Calibri"/>
                <w:color w:val="000000"/>
                <w:sz w:val="22"/>
                <w:szCs w:val="22"/>
              </w:rPr>
            </w:pPr>
            <w:proofErr w:type="spellStart"/>
            <w:r>
              <w:rPr>
                <w:rFonts w:ascii="Calibri" w:hAnsi="Calibri"/>
                <w:color w:val="000000"/>
                <w:sz w:val="22"/>
                <w:szCs w:val="22"/>
              </w:rPr>
              <w:t>maxlen_bond</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5F332328"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7F8C3ED1"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D429BAD"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 or Ill Relative</w:t>
            </w:r>
          </w:p>
        </w:tc>
        <w:tc>
          <w:tcPr>
            <w:tcW w:w="2200" w:type="dxa"/>
            <w:tcBorders>
              <w:top w:val="single" w:sz="4" w:space="0" w:color="9BC2E6"/>
              <w:left w:val="nil"/>
              <w:bottom w:val="single" w:sz="4" w:space="0" w:color="9BC2E6"/>
              <w:right w:val="nil"/>
            </w:tcBorders>
            <w:shd w:val="clear" w:color="auto" w:fill="auto"/>
            <w:vAlign w:val="bottom"/>
            <w:hideMark/>
          </w:tcPr>
          <w:p w14:paraId="5F5B35C1"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92A1B42"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maxlen_DI</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bottom"/>
            <w:hideMark/>
          </w:tcPr>
          <w:p w14:paraId="6F648D43" w14:textId="77777777" w:rsidR="000F1677" w:rsidRDefault="000F1677">
            <w:pPr>
              <w:rPr>
                <w:rFonts w:ascii="Calibri" w:hAnsi="Calibri"/>
                <w:color w:val="000000"/>
                <w:sz w:val="22"/>
                <w:szCs w:val="22"/>
              </w:rPr>
            </w:pPr>
            <w:r>
              <w:rPr>
                <w:rFonts w:ascii="Calibri" w:hAnsi="Calibri"/>
                <w:color w:val="000000"/>
                <w:sz w:val="22"/>
                <w:szCs w:val="22"/>
              </w:rPr>
              <w:t xml:space="preserve"> max number of bond, ill relative leave days benefits can be claimed in a year</w:t>
            </w:r>
          </w:p>
        </w:tc>
      </w:tr>
      <w:tr w:rsidR="000F1677" w14:paraId="596C753F"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252E551"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 or Maternity Disability</w:t>
            </w:r>
          </w:p>
        </w:tc>
        <w:tc>
          <w:tcPr>
            <w:tcW w:w="2200" w:type="dxa"/>
            <w:tcBorders>
              <w:top w:val="single" w:sz="4" w:space="0" w:color="9BC2E6"/>
              <w:left w:val="nil"/>
              <w:bottom w:val="single" w:sz="4" w:space="0" w:color="9BC2E6"/>
              <w:right w:val="nil"/>
            </w:tcBorders>
            <w:shd w:val="clear" w:color="DDEBF7" w:fill="DDEBF7"/>
            <w:vAlign w:val="bottom"/>
            <w:hideMark/>
          </w:tcPr>
          <w:p w14:paraId="013424FA"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487B4869"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maxlen_PFL</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3C95C9D3" w14:textId="77777777" w:rsidR="000F1677" w:rsidRDefault="000F1677">
            <w:pPr>
              <w:rPr>
                <w:rFonts w:ascii="Calibri" w:hAnsi="Calibri"/>
                <w:color w:val="000000"/>
                <w:sz w:val="22"/>
                <w:szCs w:val="22"/>
              </w:rPr>
            </w:pPr>
            <w:r>
              <w:rPr>
                <w:rFonts w:ascii="Calibri" w:hAnsi="Calibri"/>
                <w:color w:val="000000"/>
                <w:sz w:val="22"/>
                <w:szCs w:val="22"/>
              </w:rPr>
              <w:t xml:space="preserve"> max number of </w:t>
            </w:r>
            <w:proofErr w:type="spellStart"/>
            <w:r>
              <w:rPr>
                <w:rFonts w:ascii="Calibri" w:hAnsi="Calibri"/>
                <w:color w:val="000000"/>
                <w:sz w:val="22"/>
                <w:szCs w:val="22"/>
              </w:rPr>
              <w:t>matdis</w:t>
            </w:r>
            <w:proofErr w:type="spellEnd"/>
            <w:r>
              <w:rPr>
                <w:rFonts w:ascii="Calibri" w:hAnsi="Calibri"/>
                <w:color w:val="000000"/>
                <w:sz w:val="22"/>
                <w:szCs w:val="22"/>
              </w:rPr>
              <w:t>, own leave days benefits can be claimed in a year</w:t>
            </w:r>
          </w:p>
        </w:tc>
      </w:tr>
      <w:tr w:rsidR="000F1677" w14:paraId="00A7EAF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0DAEAAC" w14:textId="77777777" w:rsidR="000F1677" w:rsidRDefault="000F1677" w:rsidP="001C6B61">
            <w:pPr>
              <w:jc w:val="left"/>
              <w:rPr>
                <w:rFonts w:ascii="Calibri" w:hAnsi="Calibri"/>
                <w:color w:val="000000"/>
                <w:sz w:val="22"/>
                <w:szCs w:val="22"/>
              </w:rPr>
            </w:pPr>
            <w:r>
              <w:rPr>
                <w:rFonts w:ascii="Calibri" w:hAnsi="Calibri"/>
                <w:color w:val="000000"/>
                <w:sz w:val="22"/>
                <w:szCs w:val="22"/>
              </w:rPr>
              <w:t>Total</w:t>
            </w:r>
          </w:p>
        </w:tc>
        <w:tc>
          <w:tcPr>
            <w:tcW w:w="2200" w:type="dxa"/>
            <w:tcBorders>
              <w:top w:val="single" w:sz="4" w:space="0" w:color="9BC2E6"/>
              <w:left w:val="nil"/>
              <w:bottom w:val="single" w:sz="4" w:space="0" w:color="9BC2E6"/>
              <w:right w:val="nil"/>
            </w:tcBorders>
            <w:shd w:val="clear" w:color="auto" w:fill="auto"/>
            <w:vAlign w:val="bottom"/>
            <w:hideMark/>
          </w:tcPr>
          <w:p w14:paraId="59699AD4"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365A8C2"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maxlen_total</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bottom"/>
            <w:hideMark/>
          </w:tcPr>
          <w:p w14:paraId="2E07E9FA" w14:textId="77777777" w:rsidR="000F1677" w:rsidRDefault="000F1677">
            <w:pPr>
              <w:rPr>
                <w:rFonts w:ascii="Calibri" w:hAnsi="Calibri"/>
                <w:color w:val="000000"/>
                <w:sz w:val="22"/>
                <w:szCs w:val="22"/>
              </w:rPr>
            </w:pPr>
            <w:r>
              <w:rPr>
                <w:rFonts w:ascii="Calibri" w:hAnsi="Calibri"/>
                <w:color w:val="000000"/>
                <w:sz w:val="22"/>
                <w:szCs w:val="22"/>
              </w:rPr>
              <w:t xml:space="preserve"> max number of total days benefits can be claimed in a year</w:t>
            </w:r>
          </w:p>
        </w:tc>
      </w:tr>
      <w:tr w:rsidR="000F1677" w14:paraId="2A16681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4ED188F"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Cap</w:t>
            </w:r>
          </w:p>
        </w:tc>
        <w:tc>
          <w:tcPr>
            <w:tcW w:w="2200" w:type="dxa"/>
            <w:tcBorders>
              <w:top w:val="single" w:sz="4" w:space="0" w:color="9BC2E6"/>
              <w:left w:val="nil"/>
              <w:bottom w:val="single" w:sz="4" w:space="0" w:color="9BC2E6"/>
              <w:right w:val="nil"/>
            </w:tcBorders>
            <w:shd w:val="clear" w:color="DDEBF7" w:fill="DDEBF7"/>
            <w:vAlign w:val="bottom"/>
            <w:hideMark/>
          </w:tcPr>
          <w:p w14:paraId="56D40D33"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200B4E5F"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week_bene_cap</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bottom"/>
            <w:hideMark/>
          </w:tcPr>
          <w:p w14:paraId="6CCA5B1D" w14:textId="77777777" w:rsidR="000F1677" w:rsidRDefault="000F1677">
            <w:pPr>
              <w:rPr>
                <w:rFonts w:ascii="Calibri" w:hAnsi="Calibri"/>
                <w:color w:val="000000"/>
                <w:sz w:val="22"/>
                <w:szCs w:val="22"/>
              </w:rPr>
            </w:pPr>
            <w:r>
              <w:rPr>
                <w:rFonts w:ascii="Calibri" w:hAnsi="Calibri"/>
                <w:color w:val="000000"/>
                <w:sz w:val="22"/>
                <w:szCs w:val="22"/>
              </w:rPr>
              <w:t xml:space="preserve"> max weekly benefits that can be collected</w:t>
            </w:r>
          </w:p>
        </w:tc>
      </w:tr>
      <w:tr w:rsidR="000F1677" w14:paraId="31BE198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8A4EEB0"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Cap Proportion</w:t>
            </w:r>
          </w:p>
        </w:tc>
        <w:tc>
          <w:tcPr>
            <w:tcW w:w="2200" w:type="dxa"/>
            <w:tcBorders>
              <w:top w:val="single" w:sz="4" w:space="0" w:color="9BC2E6"/>
              <w:left w:val="nil"/>
              <w:bottom w:val="single" w:sz="4" w:space="0" w:color="9BC2E6"/>
              <w:right w:val="nil"/>
            </w:tcBorders>
            <w:shd w:val="clear" w:color="auto" w:fill="auto"/>
            <w:vAlign w:val="bottom"/>
            <w:hideMark/>
          </w:tcPr>
          <w:p w14:paraId="2A659AB9"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16ED7B4F"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week_bene_cap_prop</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vAlign w:val="bottom"/>
            <w:hideMark/>
          </w:tcPr>
          <w:p w14:paraId="2FA03FD8" w14:textId="77777777" w:rsidR="000F1677" w:rsidRDefault="000F1677">
            <w:pPr>
              <w:rPr>
                <w:rFonts w:ascii="Calibri" w:hAnsi="Calibri"/>
                <w:color w:val="000000"/>
                <w:sz w:val="22"/>
                <w:szCs w:val="22"/>
              </w:rPr>
            </w:pPr>
            <w:r>
              <w:rPr>
                <w:rFonts w:ascii="Calibri" w:hAnsi="Calibri"/>
                <w:color w:val="000000"/>
                <w:sz w:val="22"/>
                <w:szCs w:val="22"/>
              </w:rPr>
              <w:t xml:space="preserve"> option to cap max weekly benefits that can be collected at a proportion of the mean weekly wage</w:t>
            </w:r>
          </w:p>
        </w:tc>
      </w:tr>
      <w:tr w:rsidR="000F1677" w14:paraId="5B84FB6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4E57A79"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Minimum</w:t>
            </w:r>
          </w:p>
        </w:tc>
        <w:tc>
          <w:tcPr>
            <w:tcW w:w="2200" w:type="dxa"/>
            <w:tcBorders>
              <w:top w:val="single" w:sz="4" w:space="0" w:color="9BC2E6"/>
              <w:left w:val="nil"/>
              <w:bottom w:val="single" w:sz="4" w:space="0" w:color="9BC2E6"/>
              <w:right w:val="nil"/>
            </w:tcBorders>
            <w:shd w:val="clear" w:color="DDEBF7" w:fill="DDEBF7"/>
            <w:vAlign w:val="bottom"/>
            <w:hideMark/>
          </w:tcPr>
          <w:p w14:paraId="52986386" w14:textId="77777777" w:rsidR="000F1677" w:rsidRDefault="000F1677">
            <w:pPr>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B2EF747"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week_bene_min</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13D13257" w14:textId="77777777" w:rsidR="000F1677" w:rsidRDefault="000F1677">
            <w:pPr>
              <w:rPr>
                <w:rFonts w:ascii="Calibri" w:hAnsi="Calibri"/>
                <w:color w:val="000000"/>
                <w:sz w:val="22"/>
                <w:szCs w:val="22"/>
              </w:rPr>
            </w:pPr>
            <w:r>
              <w:rPr>
                <w:rFonts w:ascii="Calibri" w:hAnsi="Calibri"/>
                <w:color w:val="000000"/>
                <w:sz w:val="22"/>
                <w:szCs w:val="22"/>
              </w:rPr>
              <w:t xml:space="preserve"> min weekly benefits that can be collected</w:t>
            </w:r>
          </w:p>
        </w:tc>
      </w:tr>
      <w:tr w:rsidR="000F1677" w14:paraId="3AA02318"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17ACDF42" w14:textId="77777777" w:rsidR="000F1677" w:rsidRDefault="000F1677" w:rsidP="001C6B61">
            <w:pPr>
              <w:jc w:val="left"/>
              <w:rPr>
                <w:rFonts w:ascii="Calibri" w:hAnsi="Calibri"/>
                <w:color w:val="000000"/>
                <w:sz w:val="22"/>
                <w:szCs w:val="22"/>
              </w:rPr>
            </w:pPr>
            <w:r>
              <w:rPr>
                <w:rFonts w:ascii="Calibri" w:hAnsi="Calibri"/>
                <w:color w:val="000000"/>
                <w:sz w:val="22"/>
                <w:szCs w:val="22"/>
              </w:rPr>
              <w:t>FMLA Protection</w:t>
            </w:r>
          </w:p>
        </w:tc>
        <w:tc>
          <w:tcPr>
            <w:tcW w:w="2200" w:type="dxa"/>
            <w:tcBorders>
              <w:top w:val="single" w:sz="4" w:space="0" w:color="9BC2E6"/>
              <w:left w:val="nil"/>
              <w:bottom w:val="single" w:sz="4" w:space="0" w:color="9BC2E6"/>
              <w:right w:val="nil"/>
            </w:tcBorders>
            <w:shd w:val="clear" w:color="auto" w:fill="auto"/>
            <w:vAlign w:val="bottom"/>
            <w:hideMark/>
          </w:tcPr>
          <w:p w14:paraId="5DFD95BB"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64660DF5"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fmla_protect</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vAlign w:val="bottom"/>
            <w:hideMark/>
          </w:tcPr>
          <w:p w14:paraId="3A3266D7" w14:textId="77777777" w:rsidR="000F1677" w:rsidRDefault="000F1677">
            <w:pPr>
              <w:rPr>
                <w:rFonts w:ascii="Calibri" w:hAnsi="Calibri"/>
                <w:color w:val="000000"/>
                <w:sz w:val="22"/>
                <w:szCs w:val="22"/>
              </w:rPr>
            </w:pPr>
            <w:r>
              <w:rPr>
                <w:rFonts w:ascii="Calibri" w:hAnsi="Calibri"/>
                <w:color w:val="000000"/>
                <w:sz w:val="22"/>
                <w:szCs w:val="22"/>
              </w:rPr>
              <w:t xml:space="preserve"> Indicates whether or not leaves that are extended in the presence of a program that  originally were less than 12 weeks in length are constrained to be no longer than  12 weeks in the presence of the program</w:t>
            </w:r>
          </w:p>
        </w:tc>
      </w:tr>
      <w:tr w:rsidR="000F1677" w14:paraId="44523A1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C6F1328"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C3EAB4A"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4B3E13D8"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278C16C5" w14:textId="77777777" w:rsidR="000F1677" w:rsidRDefault="000F1677">
            <w:pPr>
              <w:rPr>
                <w:sz w:val="20"/>
                <w:szCs w:val="20"/>
              </w:rPr>
            </w:pPr>
          </w:p>
        </w:tc>
      </w:tr>
      <w:tr w:rsidR="000F1677" w14:paraId="4ABFB55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18C4D5E" w14:textId="77777777" w:rsidR="000F1677" w:rsidRDefault="000F1677" w:rsidP="001C6B61">
            <w:pPr>
              <w:jc w:val="left"/>
              <w:rPr>
                <w:rFonts w:ascii="Calibri" w:hAnsi="Calibri"/>
                <w:color w:val="000000"/>
                <w:sz w:val="22"/>
                <w:szCs w:val="22"/>
              </w:rPr>
            </w:pPr>
            <w:r>
              <w:rPr>
                <w:rFonts w:ascii="Calibri" w:hAnsi="Calibri"/>
                <w:color w:val="000000"/>
                <w:sz w:val="22"/>
                <w:szCs w:val="22"/>
              </w:rPr>
              <w:t>Annual Earnings</w:t>
            </w:r>
          </w:p>
        </w:tc>
        <w:tc>
          <w:tcPr>
            <w:tcW w:w="2200" w:type="dxa"/>
            <w:tcBorders>
              <w:top w:val="single" w:sz="4" w:space="0" w:color="9BC2E6"/>
              <w:left w:val="nil"/>
              <w:bottom w:val="single" w:sz="4" w:space="0" w:color="9BC2E6"/>
              <w:right w:val="nil"/>
            </w:tcBorders>
            <w:shd w:val="clear" w:color="auto" w:fill="auto"/>
            <w:vAlign w:val="bottom"/>
            <w:hideMark/>
          </w:tcPr>
          <w:p w14:paraId="1E80D908"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5012BF21" w14:textId="77777777" w:rsidR="000F1677" w:rsidRDefault="000F1677">
            <w:pPr>
              <w:rPr>
                <w:rFonts w:ascii="Calibri" w:hAnsi="Calibri"/>
                <w:color w:val="000000"/>
                <w:sz w:val="22"/>
                <w:szCs w:val="22"/>
              </w:rPr>
            </w:pPr>
            <w:r>
              <w:rPr>
                <w:rFonts w:ascii="Calibri" w:hAnsi="Calibri"/>
                <w:color w:val="000000"/>
                <w:sz w:val="22"/>
                <w:szCs w:val="22"/>
              </w:rPr>
              <w:t xml:space="preserve"> earnings </w:t>
            </w:r>
          </w:p>
        </w:tc>
        <w:tc>
          <w:tcPr>
            <w:tcW w:w="7300" w:type="dxa"/>
            <w:tcBorders>
              <w:top w:val="single" w:sz="4" w:space="0" w:color="9BC2E6"/>
              <w:left w:val="nil"/>
              <w:bottom w:val="single" w:sz="4" w:space="0" w:color="9BC2E6"/>
              <w:right w:val="nil"/>
            </w:tcBorders>
            <w:shd w:val="clear" w:color="auto" w:fill="auto"/>
            <w:noWrap/>
            <w:vAlign w:val="center"/>
            <w:hideMark/>
          </w:tcPr>
          <w:p w14:paraId="7A3B29CE" w14:textId="77777777" w:rsidR="000F1677" w:rsidRDefault="000F1677">
            <w:pPr>
              <w:rPr>
                <w:rFonts w:ascii="Calibri" w:hAnsi="Calibri"/>
                <w:color w:val="000000"/>
                <w:sz w:val="22"/>
                <w:szCs w:val="22"/>
              </w:rPr>
            </w:pPr>
            <w:r>
              <w:rPr>
                <w:rFonts w:ascii="Calibri" w:hAnsi="Calibri"/>
                <w:color w:val="000000"/>
                <w:sz w:val="22"/>
                <w:szCs w:val="22"/>
              </w:rPr>
              <w:t xml:space="preserve"> earnings in dollars in past 12 months</w:t>
            </w:r>
          </w:p>
        </w:tc>
      </w:tr>
      <w:tr w:rsidR="000F1677" w14:paraId="45FD67F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79D1EBA" w14:textId="77777777" w:rsidR="000F1677" w:rsidRDefault="000F1677" w:rsidP="001C6B61">
            <w:pPr>
              <w:jc w:val="left"/>
              <w:rPr>
                <w:rFonts w:ascii="Calibri" w:hAnsi="Calibri"/>
                <w:color w:val="000000"/>
                <w:sz w:val="22"/>
                <w:szCs w:val="22"/>
              </w:rPr>
            </w:pPr>
            <w:r>
              <w:rPr>
                <w:rFonts w:ascii="Calibri" w:hAnsi="Calibri"/>
                <w:color w:val="000000"/>
                <w:sz w:val="22"/>
                <w:szCs w:val="22"/>
              </w:rPr>
              <w:t>Usual Weeks Worked</w:t>
            </w:r>
          </w:p>
        </w:tc>
        <w:tc>
          <w:tcPr>
            <w:tcW w:w="2200" w:type="dxa"/>
            <w:tcBorders>
              <w:top w:val="single" w:sz="4" w:space="0" w:color="9BC2E6"/>
              <w:left w:val="nil"/>
              <w:bottom w:val="single" w:sz="4" w:space="0" w:color="9BC2E6"/>
              <w:right w:val="nil"/>
            </w:tcBorders>
            <w:shd w:val="clear" w:color="DDEBF7" w:fill="DDEBF7"/>
            <w:vAlign w:val="bottom"/>
            <w:hideMark/>
          </w:tcPr>
          <w:p w14:paraId="21B0A807"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112AE1F2" w14:textId="77777777" w:rsidR="000F1677" w:rsidRDefault="000F1677">
            <w:pPr>
              <w:rPr>
                <w:rFonts w:ascii="Calibri" w:hAnsi="Calibri"/>
                <w:color w:val="000000"/>
                <w:sz w:val="22"/>
                <w:szCs w:val="22"/>
              </w:rPr>
            </w:pPr>
            <w:r>
              <w:rPr>
                <w:rFonts w:ascii="Calibri" w:hAnsi="Calibri"/>
                <w:color w:val="000000"/>
                <w:sz w:val="22"/>
                <w:szCs w:val="22"/>
              </w:rPr>
              <w:t xml:space="preserve"> weeks </w:t>
            </w:r>
          </w:p>
        </w:tc>
        <w:tc>
          <w:tcPr>
            <w:tcW w:w="7300" w:type="dxa"/>
            <w:tcBorders>
              <w:top w:val="single" w:sz="4" w:space="0" w:color="9BC2E6"/>
              <w:left w:val="nil"/>
              <w:bottom w:val="single" w:sz="4" w:space="0" w:color="9BC2E6"/>
              <w:right w:val="nil"/>
            </w:tcBorders>
            <w:shd w:val="clear" w:color="DDEBF7" w:fill="DDEBF7"/>
            <w:noWrap/>
            <w:vAlign w:val="center"/>
            <w:hideMark/>
          </w:tcPr>
          <w:p w14:paraId="352ACCBE" w14:textId="77777777" w:rsidR="000F1677" w:rsidRDefault="000F1677">
            <w:pPr>
              <w:rPr>
                <w:rFonts w:ascii="Calibri" w:hAnsi="Calibri"/>
                <w:color w:val="000000"/>
                <w:sz w:val="22"/>
                <w:szCs w:val="22"/>
              </w:rPr>
            </w:pPr>
            <w:r>
              <w:rPr>
                <w:rFonts w:ascii="Calibri" w:hAnsi="Calibri"/>
                <w:color w:val="000000"/>
                <w:sz w:val="22"/>
                <w:szCs w:val="22"/>
              </w:rPr>
              <w:t xml:space="preserve"> weeks worked in past 12 months</w:t>
            </w:r>
          </w:p>
        </w:tc>
      </w:tr>
      <w:tr w:rsidR="000F1677" w14:paraId="38DBD836"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58A71DB" w14:textId="77777777" w:rsidR="000F1677" w:rsidRDefault="000F1677" w:rsidP="001C6B61">
            <w:pPr>
              <w:jc w:val="left"/>
              <w:rPr>
                <w:rFonts w:ascii="Calibri" w:hAnsi="Calibri"/>
                <w:color w:val="000000"/>
                <w:sz w:val="22"/>
                <w:szCs w:val="22"/>
              </w:rPr>
            </w:pPr>
            <w:r>
              <w:rPr>
                <w:rFonts w:ascii="Calibri" w:hAnsi="Calibri"/>
                <w:color w:val="000000"/>
                <w:sz w:val="22"/>
                <w:szCs w:val="22"/>
              </w:rPr>
              <w:t>Usual Hours Worked</w:t>
            </w:r>
          </w:p>
        </w:tc>
        <w:tc>
          <w:tcPr>
            <w:tcW w:w="2200" w:type="dxa"/>
            <w:tcBorders>
              <w:top w:val="single" w:sz="4" w:space="0" w:color="9BC2E6"/>
              <w:left w:val="nil"/>
              <w:bottom w:val="single" w:sz="4" w:space="0" w:color="9BC2E6"/>
              <w:right w:val="nil"/>
            </w:tcBorders>
            <w:shd w:val="clear" w:color="auto" w:fill="auto"/>
            <w:vAlign w:val="bottom"/>
            <w:hideMark/>
          </w:tcPr>
          <w:p w14:paraId="4B3EB374"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3F773B43"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ann_hours</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center"/>
            <w:hideMark/>
          </w:tcPr>
          <w:p w14:paraId="5C29562D" w14:textId="77777777" w:rsidR="000F1677" w:rsidRDefault="000F1677">
            <w:pPr>
              <w:rPr>
                <w:rFonts w:ascii="Calibri" w:hAnsi="Calibri"/>
                <w:color w:val="000000"/>
                <w:sz w:val="22"/>
                <w:szCs w:val="22"/>
              </w:rPr>
            </w:pPr>
            <w:r>
              <w:rPr>
                <w:rFonts w:ascii="Calibri" w:hAnsi="Calibri"/>
                <w:color w:val="000000"/>
                <w:sz w:val="22"/>
                <w:szCs w:val="22"/>
              </w:rPr>
              <w:t xml:space="preserve"> total number of hours worked in past 12 months</w:t>
            </w:r>
          </w:p>
        </w:tc>
      </w:tr>
      <w:tr w:rsidR="000F1677" w14:paraId="59958DE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5025D9E" w14:textId="77777777" w:rsidR="000F1677" w:rsidRDefault="000F1677" w:rsidP="001C6B61">
            <w:pPr>
              <w:jc w:val="left"/>
              <w:rPr>
                <w:rFonts w:ascii="Calibri" w:hAnsi="Calibri"/>
                <w:color w:val="000000"/>
                <w:sz w:val="22"/>
                <w:szCs w:val="22"/>
              </w:rPr>
            </w:pPr>
            <w:r>
              <w:rPr>
                <w:rFonts w:ascii="Calibri" w:hAnsi="Calibri"/>
                <w:color w:val="000000"/>
                <w:sz w:val="22"/>
                <w:szCs w:val="22"/>
              </w:rPr>
              <w:t>Minimum Firm Size</w:t>
            </w:r>
          </w:p>
        </w:tc>
        <w:tc>
          <w:tcPr>
            <w:tcW w:w="2200" w:type="dxa"/>
            <w:tcBorders>
              <w:top w:val="single" w:sz="4" w:space="0" w:color="9BC2E6"/>
              <w:left w:val="nil"/>
              <w:bottom w:val="single" w:sz="4" w:space="0" w:color="9BC2E6"/>
              <w:right w:val="nil"/>
            </w:tcBorders>
            <w:shd w:val="clear" w:color="DDEBF7" w:fill="DDEBF7"/>
            <w:vAlign w:val="bottom"/>
            <w:hideMark/>
          </w:tcPr>
          <w:p w14:paraId="26CE539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546A6003"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minsize</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center"/>
            <w:hideMark/>
          </w:tcPr>
          <w:p w14:paraId="0FF232DA" w14:textId="77777777" w:rsidR="000F1677" w:rsidRDefault="000F1677">
            <w:pPr>
              <w:rPr>
                <w:rFonts w:ascii="Calibri" w:hAnsi="Calibri"/>
                <w:color w:val="000000"/>
                <w:sz w:val="22"/>
                <w:szCs w:val="22"/>
              </w:rPr>
            </w:pPr>
            <w:r>
              <w:rPr>
                <w:rFonts w:ascii="Calibri" w:hAnsi="Calibri"/>
                <w:color w:val="000000"/>
                <w:sz w:val="22"/>
                <w:szCs w:val="22"/>
              </w:rPr>
              <w:t xml:space="preserve"> Number of employees working at their employer</w:t>
            </w:r>
          </w:p>
        </w:tc>
      </w:tr>
      <w:tr w:rsidR="000F1677" w14:paraId="7A0817B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972371A" w14:textId="77777777" w:rsidR="000F1677" w:rsidRDefault="000F1677" w:rsidP="001C6B61">
            <w:pPr>
              <w:jc w:val="left"/>
              <w:rPr>
                <w:rFonts w:ascii="Calibri" w:hAnsi="Calibri"/>
                <w:color w:val="000000"/>
                <w:sz w:val="22"/>
                <w:szCs w:val="22"/>
              </w:rPr>
            </w:pPr>
            <w:r>
              <w:rPr>
                <w:rFonts w:ascii="Calibri" w:hAnsi="Calibri"/>
                <w:color w:val="000000"/>
                <w:sz w:val="22"/>
                <w:szCs w:val="22"/>
              </w:rPr>
              <w:t>Weight Factor</w:t>
            </w:r>
          </w:p>
        </w:tc>
        <w:tc>
          <w:tcPr>
            <w:tcW w:w="2200" w:type="dxa"/>
            <w:tcBorders>
              <w:top w:val="single" w:sz="4" w:space="0" w:color="9BC2E6"/>
              <w:left w:val="nil"/>
              <w:bottom w:val="single" w:sz="4" w:space="0" w:color="9BC2E6"/>
              <w:right w:val="nil"/>
            </w:tcBorders>
            <w:shd w:val="clear" w:color="auto" w:fill="auto"/>
            <w:vAlign w:val="bottom"/>
            <w:hideMark/>
          </w:tcPr>
          <w:p w14:paraId="0DB8CC45"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05813528"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weightfactor</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center"/>
            <w:hideMark/>
          </w:tcPr>
          <w:p w14:paraId="48E0FAF3" w14:textId="77777777" w:rsidR="000F1677" w:rsidRDefault="000F1677">
            <w:pPr>
              <w:rPr>
                <w:rFonts w:ascii="Calibri" w:hAnsi="Calibri"/>
                <w:color w:val="000000"/>
                <w:sz w:val="22"/>
                <w:szCs w:val="22"/>
              </w:rPr>
            </w:pPr>
            <w:r>
              <w:rPr>
                <w:rFonts w:ascii="Calibri" w:hAnsi="Calibri"/>
                <w:color w:val="000000"/>
                <w:sz w:val="22"/>
                <w:szCs w:val="22"/>
              </w:rPr>
              <w:t xml:space="preserve"> Multiply ACS weights by a certain number</w:t>
            </w:r>
          </w:p>
        </w:tc>
      </w:tr>
      <w:tr w:rsidR="000F1677" w14:paraId="612A441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381ABDB" w14:textId="77777777" w:rsidR="000F1677" w:rsidRDefault="000F1677" w:rsidP="001C6B61">
            <w:pPr>
              <w:jc w:val="left"/>
              <w:rPr>
                <w:rFonts w:ascii="Calibri" w:hAnsi="Calibri"/>
                <w:color w:val="000000"/>
                <w:sz w:val="22"/>
                <w:szCs w:val="22"/>
              </w:rPr>
            </w:pPr>
            <w:r>
              <w:rPr>
                <w:rFonts w:ascii="Calibri" w:hAnsi="Calibri"/>
                <w:color w:val="000000"/>
                <w:sz w:val="22"/>
                <w:szCs w:val="22"/>
              </w:rPr>
              <w:t>Random Seed</w:t>
            </w:r>
          </w:p>
        </w:tc>
        <w:tc>
          <w:tcPr>
            <w:tcW w:w="2200" w:type="dxa"/>
            <w:tcBorders>
              <w:top w:val="single" w:sz="4" w:space="0" w:color="9BC2E6"/>
              <w:left w:val="nil"/>
              <w:bottom w:val="single" w:sz="4" w:space="0" w:color="9BC2E6"/>
              <w:right w:val="nil"/>
            </w:tcBorders>
            <w:shd w:val="clear" w:color="DDEBF7" w:fill="DDEBF7"/>
            <w:vAlign w:val="bottom"/>
            <w:hideMark/>
          </w:tcPr>
          <w:p w14:paraId="40AAC035"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719C8E50"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random_seed</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DDEBF7" w:fill="DDEBF7"/>
            <w:noWrap/>
            <w:vAlign w:val="center"/>
            <w:hideMark/>
          </w:tcPr>
          <w:p w14:paraId="1E0C83D5" w14:textId="77777777" w:rsidR="000F1677" w:rsidRDefault="000F1677">
            <w:pPr>
              <w:rPr>
                <w:rFonts w:ascii="Calibri" w:hAnsi="Calibri"/>
                <w:color w:val="000000"/>
                <w:sz w:val="22"/>
                <w:szCs w:val="22"/>
              </w:rPr>
            </w:pPr>
            <w:r>
              <w:rPr>
                <w:rFonts w:ascii="Calibri" w:hAnsi="Calibri"/>
                <w:color w:val="000000"/>
                <w:sz w:val="22"/>
                <w:szCs w:val="22"/>
              </w:rPr>
              <w:t xml:space="preserve"> set random seed if user wishes analyses to be replicable </w:t>
            </w:r>
          </w:p>
        </w:tc>
      </w:tr>
      <w:tr w:rsidR="000F1677" w14:paraId="42BC4CF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830BA9"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noWrap/>
            <w:vAlign w:val="bottom"/>
            <w:hideMark/>
          </w:tcPr>
          <w:p w14:paraId="17631C0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5037E767" w14:textId="77777777" w:rsidR="000F1677" w:rsidRDefault="000F1677">
            <w:pPr>
              <w:rPr>
                <w:rFonts w:ascii="Calibri" w:hAnsi="Calibri"/>
                <w:color w:val="000000"/>
                <w:sz w:val="22"/>
                <w:szCs w:val="22"/>
              </w:rPr>
            </w:pPr>
            <w:r>
              <w:rPr>
                <w:rFonts w:ascii="Calibri" w:hAnsi="Calibri"/>
                <w:color w:val="000000"/>
                <w:sz w:val="22"/>
                <w:szCs w:val="22"/>
              </w:rPr>
              <w:t>SELFEMP</w:t>
            </w:r>
          </w:p>
        </w:tc>
        <w:tc>
          <w:tcPr>
            <w:tcW w:w="7300" w:type="dxa"/>
            <w:tcBorders>
              <w:top w:val="single" w:sz="4" w:space="0" w:color="9BC2E6"/>
              <w:left w:val="nil"/>
              <w:bottom w:val="single" w:sz="4" w:space="0" w:color="9BC2E6"/>
              <w:right w:val="nil"/>
            </w:tcBorders>
            <w:shd w:val="clear" w:color="auto" w:fill="auto"/>
            <w:noWrap/>
            <w:vAlign w:val="bottom"/>
            <w:hideMark/>
          </w:tcPr>
          <w:p w14:paraId="0BB53B9A" w14:textId="77777777" w:rsidR="000F1677" w:rsidRDefault="000F1677">
            <w:pPr>
              <w:rPr>
                <w:rFonts w:ascii="Calibri" w:hAnsi="Calibri"/>
                <w:color w:val="000000"/>
                <w:sz w:val="22"/>
                <w:szCs w:val="22"/>
              </w:rPr>
            </w:pPr>
            <w:r>
              <w:rPr>
                <w:rFonts w:ascii="Calibri" w:hAnsi="Calibri"/>
                <w:color w:val="000000"/>
                <w:sz w:val="22"/>
                <w:szCs w:val="22"/>
              </w:rPr>
              <w:t xml:space="preserve">Whether to include </w:t>
            </w:r>
            <w:proofErr w:type="spellStart"/>
            <w:r>
              <w:rPr>
                <w:rFonts w:ascii="Calibri" w:hAnsi="Calibri"/>
                <w:color w:val="000000"/>
                <w:sz w:val="22"/>
                <w:szCs w:val="22"/>
              </w:rPr>
              <w:t>self employed</w:t>
            </w:r>
            <w:proofErr w:type="spellEnd"/>
            <w:r>
              <w:rPr>
                <w:rFonts w:ascii="Calibri" w:hAnsi="Calibri"/>
                <w:color w:val="000000"/>
                <w:sz w:val="22"/>
                <w:szCs w:val="22"/>
              </w:rPr>
              <w:t xml:space="preserve"> workers in ACS data set</w:t>
            </w:r>
          </w:p>
        </w:tc>
      </w:tr>
      <w:tr w:rsidR="000F1677" w14:paraId="673651D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CE1D7FB"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noWrap/>
            <w:vAlign w:val="bottom"/>
            <w:hideMark/>
          </w:tcPr>
          <w:p w14:paraId="0F2784C3"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noWrap/>
            <w:vAlign w:val="bottom"/>
            <w:hideMark/>
          </w:tcPr>
          <w:p w14:paraId="7A1CF8B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447F6AF0" w14:textId="77777777" w:rsidR="000F1677" w:rsidRDefault="000F1677">
            <w:pPr>
              <w:rPr>
                <w:sz w:val="20"/>
                <w:szCs w:val="20"/>
              </w:rPr>
            </w:pPr>
          </w:p>
        </w:tc>
      </w:tr>
      <w:tr w:rsidR="000F1677" w14:paraId="7EFDC7FB"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9EE0749"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2B9A4A1F"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591A4F7E" w14:textId="77777777" w:rsidR="000F1677" w:rsidRDefault="000F1677">
            <w:pPr>
              <w:rPr>
                <w:rFonts w:ascii="Calibri" w:hAnsi="Calibri"/>
                <w:color w:val="000000"/>
                <w:sz w:val="22"/>
                <w:szCs w:val="22"/>
              </w:rPr>
            </w:pPr>
            <w:r>
              <w:rPr>
                <w:rFonts w:ascii="Calibri" w:hAnsi="Calibri"/>
                <w:color w:val="000000"/>
                <w:sz w:val="22"/>
                <w:szCs w:val="22"/>
              </w:rPr>
              <w:t>FEDGOV</w:t>
            </w:r>
          </w:p>
        </w:tc>
        <w:tc>
          <w:tcPr>
            <w:tcW w:w="7300" w:type="dxa"/>
            <w:tcBorders>
              <w:top w:val="single" w:sz="4" w:space="0" w:color="9BC2E6"/>
              <w:left w:val="nil"/>
              <w:bottom w:val="single" w:sz="4" w:space="0" w:color="9BC2E6"/>
              <w:right w:val="nil"/>
            </w:tcBorders>
            <w:shd w:val="clear" w:color="auto" w:fill="auto"/>
            <w:noWrap/>
            <w:vAlign w:val="bottom"/>
            <w:hideMark/>
          </w:tcPr>
          <w:p w14:paraId="61687282"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1FF9BDD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8EDD175"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0689574A"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DE666EE"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6B07A960" w14:textId="77777777" w:rsidR="000F1677" w:rsidRDefault="000F1677">
            <w:pPr>
              <w:rPr>
                <w:sz w:val="20"/>
                <w:szCs w:val="20"/>
              </w:rPr>
            </w:pPr>
          </w:p>
        </w:tc>
      </w:tr>
      <w:tr w:rsidR="000F1677" w14:paraId="46A8CB9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AF3AACE"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00EC7D4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0B8FABFF" w14:textId="77777777" w:rsidR="000F1677" w:rsidRDefault="000F1677">
            <w:pPr>
              <w:rPr>
                <w:rFonts w:ascii="Calibri" w:hAnsi="Calibri"/>
                <w:color w:val="000000"/>
                <w:sz w:val="22"/>
                <w:szCs w:val="22"/>
              </w:rPr>
            </w:pPr>
            <w:r>
              <w:rPr>
                <w:rFonts w:ascii="Calibri" w:hAnsi="Calibri"/>
                <w:color w:val="000000"/>
                <w:sz w:val="22"/>
                <w:szCs w:val="22"/>
              </w:rPr>
              <w:t>STATEGOV</w:t>
            </w:r>
          </w:p>
        </w:tc>
        <w:tc>
          <w:tcPr>
            <w:tcW w:w="7300" w:type="dxa"/>
            <w:tcBorders>
              <w:top w:val="single" w:sz="4" w:space="0" w:color="9BC2E6"/>
              <w:left w:val="nil"/>
              <w:bottom w:val="single" w:sz="4" w:space="0" w:color="9BC2E6"/>
              <w:right w:val="nil"/>
            </w:tcBorders>
            <w:shd w:val="clear" w:color="auto" w:fill="auto"/>
            <w:noWrap/>
            <w:vAlign w:val="bottom"/>
            <w:hideMark/>
          </w:tcPr>
          <w:p w14:paraId="21C611E2"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1FC9443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496BF0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62A371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0C8F7FB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78243319" w14:textId="77777777" w:rsidR="000F1677" w:rsidRDefault="000F1677">
            <w:pPr>
              <w:rPr>
                <w:sz w:val="20"/>
                <w:szCs w:val="20"/>
              </w:rPr>
            </w:pPr>
          </w:p>
        </w:tc>
      </w:tr>
      <w:tr w:rsidR="000F1677" w14:paraId="045F289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0749B3E4"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3186EC20"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201D473E" w14:textId="77777777" w:rsidR="000F1677" w:rsidRDefault="000F1677">
            <w:pPr>
              <w:rPr>
                <w:rFonts w:ascii="Calibri" w:hAnsi="Calibri"/>
                <w:color w:val="000000"/>
                <w:sz w:val="22"/>
                <w:szCs w:val="22"/>
              </w:rPr>
            </w:pPr>
            <w:r>
              <w:rPr>
                <w:rFonts w:ascii="Calibri" w:hAnsi="Calibri"/>
                <w:color w:val="000000"/>
                <w:sz w:val="22"/>
                <w:szCs w:val="22"/>
              </w:rPr>
              <w:t>LOCALGOV</w:t>
            </w:r>
          </w:p>
        </w:tc>
        <w:tc>
          <w:tcPr>
            <w:tcW w:w="7300" w:type="dxa"/>
            <w:tcBorders>
              <w:top w:val="single" w:sz="4" w:space="0" w:color="9BC2E6"/>
              <w:left w:val="nil"/>
              <w:bottom w:val="single" w:sz="4" w:space="0" w:color="9BC2E6"/>
              <w:right w:val="nil"/>
            </w:tcBorders>
            <w:shd w:val="clear" w:color="auto" w:fill="auto"/>
            <w:noWrap/>
            <w:vAlign w:val="bottom"/>
            <w:hideMark/>
          </w:tcPr>
          <w:p w14:paraId="1E42D12B"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387E7A1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1A473F5"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2D014EB4"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26351AEC"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5E5686CE" w14:textId="77777777" w:rsidR="000F1677" w:rsidRDefault="000F1677">
            <w:pPr>
              <w:rPr>
                <w:sz w:val="20"/>
                <w:szCs w:val="20"/>
              </w:rPr>
            </w:pPr>
          </w:p>
        </w:tc>
      </w:tr>
      <w:tr w:rsidR="000F1677" w14:paraId="73D3BFEE"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71E4B06"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10310564"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3A8897F" w14:textId="77777777" w:rsidR="000F1677" w:rsidRDefault="000F1677">
            <w:pPr>
              <w:rPr>
                <w:rFonts w:ascii="Calibri" w:hAnsi="Calibri"/>
                <w:color w:val="000000"/>
                <w:sz w:val="22"/>
                <w:szCs w:val="22"/>
              </w:rPr>
            </w:pPr>
            <w:proofErr w:type="spellStart"/>
            <w:r>
              <w:rPr>
                <w:rFonts w:ascii="Calibri" w:hAnsi="Calibri"/>
                <w:color w:val="000000"/>
                <w:sz w:val="22"/>
                <w:szCs w:val="22"/>
              </w:rPr>
              <w:t>formula_prop_cuts</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33AFA182" w14:textId="77777777" w:rsidR="000F1677" w:rsidRDefault="000F1677">
            <w:pPr>
              <w:rPr>
                <w:rFonts w:ascii="Calibri" w:hAnsi="Calibri"/>
                <w:color w:val="000000"/>
                <w:sz w:val="22"/>
                <w:szCs w:val="22"/>
              </w:rPr>
            </w:pPr>
            <w:r>
              <w:rPr>
                <w:rFonts w:ascii="Calibri" w:hAnsi="Calibri"/>
                <w:color w:val="000000"/>
                <w:sz w:val="22"/>
                <w:szCs w:val="22"/>
              </w:rPr>
              <w:t>Specification for formulaic benefits based on state mean wage</w:t>
            </w:r>
          </w:p>
        </w:tc>
      </w:tr>
      <w:tr w:rsidR="000F1677" w14:paraId="4EA26B20"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1D770726"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7A59EFAE"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674CCCDC" w14:textId="77777777" w:rsidR="000F1677" w:rsidRDefault="000F1677">
            <w:pPr>
              <w:rPr>
                <w:rFonts w:ascii="Calibri" w:hAnsi="Calibri"/>
                <w:color w:val="000000"/>
                <w:sz w:val="22"/>
                <w:szCs w:val="22"/>
              </w:rPr>
            </w:pPr>
            <w:proofErr w:type="spellStart"/>
            <w:r>
              <w:rPr>
                <w:rFonts w:ascii="Calibri" w:hAnsi="Calibri"/>
                <w:color w:val="000000"/>
                <w:sz w:val="22"/>
                <w:szCs w:val="22"/>
              </w:rPr>
              <w:t>formula_value_cuts</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085C0E6F" w14:textId="77777777" w:rsidR="000F1677" w:rsidRDefault="000F1677">
            <w:pPr>
              <w:rPr>
                <w:rFonts w:ascii="Calibri" w:hAnsi="Calibri"/>
                <w:color w:val="000000"/>
                <w:sz w:val="22"/>
                <w:szCs w:val="22"/>
              </w:rPr>
            </w:pPr>
            <w:r>
              <w:rPr>
                <w:rFonts w:ascii="Calibri" w:hAnsi="Calibri"/>
                <w:color w:val="000000"/>
                <w:sz w:val="22"/>
                <w:szCs w:val="22"/>
              </w:rPr>
              <w:t>Specification for formulaic benefits based on absolute wage values</w:t>
            </w:r>
          </w:p>
        </w:tc>
      </w:tr>
      <w:tr w:rsidR="000F1677" w14:paraId="37A1F3A2" w14:textId="77777777" w:rsidTr="000F1677">
        <w:trPr>
          <w:trHeight w:val="21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7F48A4F"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B6AD0D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1BD9ACC8" w14:textId="77777777" w:rsidR="000F1677" w:rsidRDefault="000F1677">
            <w:pPr>
              <w:rPr>
                <w:rFonts w:ascii="Calibri" w:hAnsi="Calibri"/>
                <w:color w:val="000000"/>
                <w:sz w:val="22"/>
                <w:szCs w:val="22"/>
              </w:rPr>
            </w:pPr>
            <w:proofErr w:type="spellStart"/>
            <w:r>
              <w:rPr>
                <w:rFonts w:ascii="Calibri" w:hAnsi="Calibri"/>
                <w:color w:val="000000"/>
                <w:sz w:val="22"/>
                <w:szCs w:val="22"/>
              </w:rPr>
              <w:t>formula_bene_levels</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08C639BE" w14:textId="77777777" w:rsidR="000F1677" w:rsidRDefault="000F1677">
            <w:pPr>
              <w:rPr>
                <w:rFonts w:ascii="Calibri" w:hAnsi="Calibri"/>
                <w:color w:val="000000"/>
                <w:sz w:val="22"/>
                <w:szCs w:val="22"/>
              </w:rPr>
            </w:pPr>
            <w:r>
              <w:rPr>
                <w:rFonts w:ascii="Calibri" w:hAnsi="Calibri"/>
                <w:color w:val="000000"/>
                <w:sz w:val="22"/>
                <w:szCs w:val="22"/>
              </w:rPr>
              <w:t>Proportion of pay those under each cut receive</w:t>
            </w:r>
          </w:p>
        </w:tc>
      </w:tr>
      <w:tr w:rsidR="000F1677" w14:paraId="757EF7DC"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B0C5DE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047A33EB"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F26742B" w14:textId="77777777" w:rsidR="000F1677" w:rsidRDefault="000F1677">
            <w:pPr>
              <w:rPr>
                <w:rFonts w:ascii="Calibri" w:hAnsi="Calibri"/>
                <w:color w:val="000000"/>
                <w:sz w:val="22"/>
                <w:szCs w:val="22"/>
              </w:rPr>
            </w:pPr>
            <w:proofErr w:type="spellStart"/>
            <w:r>
              <w:rPr>
                <w:rFonts w:ascii="Calibri" w:hAnsi="Calibri"/>
                <w:color w:val="000000"/>
                <w:sz w:val="22"/>
                <w:szCs w:val="22"/>
              </w:rPr>
              <w:t>elig_rule_logic</w:t>
            </w:r>
            <w:proofErr w:type="spellEnd"/>
          </w:p>
        </w:tc>
        <w:tc>
          <w:tcPr>
            <w:tcW w:w="7300" w:type="dxa"/>
            <w:tcBorders>
              <w:top w:val="single" w:sz="4" w:space="0" w:color="9BC2E6"/>
              <w:left w:val="nil"/>
              <w:bottom w:val="single" w:sz="4" w:space="0" w:color="9BC2E6"/>
              <w:right w:val="nil"/>
            </w:tcBorders>
            <w:shd w:val="clear" w:color="DDEBF7" w:fill="DDEBF7"/>
            <w:vAlign w:val="bottom"/>
            <w:hideMark/>
          </w:tcPr>
          <w:p w14:paraId="61437F7E" w14:textId="77777777" w:rsidR="000F1677" w:rsidRDefault="000F1677">
            <w:pPr>
              <w:rPr>
                <w:rFonts w:ascii="Calibri" w:hAnsi="Calibri"/>
                <w:color w:val="000000"/>
                <w:sz w:val="22"/>
                <w:szCs w:val="22"/>
              </w:rPr>
            </w:pPr>
            <w:r>
              <w:rPr>
                <w:rFonts w:ascii="Calibri" w:hAnsi="Calibri"/>
                <w:color w:val="000000"/>
                <w:sz w:val="22"/>
                <w:szCs w:val="22"/>
              </w:rPr>
              <w:t xml:space="preserve">Description of the logic used when multiple eligibility criteria </w:t>
            </w:r>
            <w:proofErr w:type="gramStart"/>
            <w:r>
              <w:rPr>
                <w:rFonts w:ascii="Calibri" w:hAnsi="Calibri"/>
                <w:color w:val="000000"/>
                <w:sz w:val="22"/>
                <w:szCs w:val="22"/>
              </w:rPr>
              <w:t>are specified</w:t>
            </w:r>
            <w:proofErr w:type="gramEnd"/>
            <w:r>
              <w:rPr>
                <w:rFonts w:ascii="Calibri" w:hAnsi="Calibri"/>
                <w:color w:val="000000"/>
                <w:sz w:val="22"/>
                <w:szCs w:val="22"/>
              </w:rPr>
              <w:t>.</w:t>
            </w:r>
          </w:p>
        </w:tc>
      </w:tr>
      <w:tr w:rsidR="000F1677" w14:paraId="4CEBBC1A"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2F7B32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139FA460"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6E71B0DE" w14:textId="77777777" w:rsidR="000F1677" w:rsidRDefault="000F1677">
            <w:pPr>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own_elig_adj</w:t>
            </w:r>
            <w:proofErr w:type="spellEnd"/>
            <w:r>
              <w:rPr>
                <w:rFonts w:ascii="Calibri" w:hAnsi="Calibri"/>
                <w:color w:val="000000"/>
                <w:sz w:val="22"/>
                <w:szCs w:val="22"/>
              </w:rPr>
              <w:t xml:space="preserve"> </w:t>
            </w:r>
          </w:p>
        </w:tc>
        <w:tc>
          <w:tcPr>
            <w:tcW w:w="7300" w:type="dxa"/>
            <w:tcBorders>
              <w:top w:val="single" w:sz="4" w:space="0" w:color="9BC2E6"/>
              <w:left w:val="nil"/>
              <w:bottom w:val="single" w:sz="4" w:space="0" w:color="9BC2E6"/>
              <w:right w:val="nil"/>
            </w:tcBorders>
            <w:shd w:val="clear" w:color="auto" w:fill="auto"/>
            <w:noWrap/>
            <w:vAlign w:val="bottom"/>
            <w:hideMark/>
          </w:tcPr>
          <w:p w14:paraId="1A9B251E"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eligibility adjustment for a given type of leave. </w:t>
            </w:r>
          </w:p>
        </w:tc>
      </w:tr>
      <w:tr w:rsidR="000F1677" w14:paraId="5E8EF401"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A9C00DF"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1DDA332C"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6E9CF63" w14:textId="77777777" w:rsidR="000F1677" w:rsidRDefault="000F1677">
            <w:pPr>
              <w:rPr>
                <w:rFonts w:ascii="Calibri" w:hAnsi="Calibri"/>
                <w:color w:val="000000"/>
                <w:sz w:val="22"/>
                <w:szCs w:val="22"/>
              </w:rPr>
            </w:pPr>
            <w:proofErr w:type="spellStart"/>
            <w:r>
              <w:rPr>
                <w:rFonts w:ascii="Calibri" w:hAnsi="Calibri"/>
                <w:color w:val="000000"/>
                <w:sz w:val="22"/>
                <w:szCs w:val="22"/>
              </w:rPr>
              <w:t>illspouse_elig_adj</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62C5EFD7"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eligibility adjustment for a given type of leave. </w:t>
            </w:r>
          </w:p>
        </w:tc>
      </w:tr>
      <w:tr w:rsidR="000F1677" w14:paraId="3E8E293D"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33AF98"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32E41CE8"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7435BD14" w14:textId="77777777" w:rsidR="000F1677" w:rsidRDefault="000F1677">
            <w:pPr>
              <w:rPr>
                <w:rFonts w:ascii="Calibri" w:hAnsi="Calibri"/>
                <w:color w:val="000000"/>
                <w:sz w:val="22"/>
                <w:szCs w:val="22"/>
              </w:rPr>
            </w:pPr>
            <w:proofErr w:type="spellStart"/>
            <w:r>
              <w:rPr>
                <w:rFonts w:ascii="Calibri" w:hAnsi="Calibri"/>
                <w:color w:val="000000"/>
                <w:sz w:val="22"/>
                <w:szCs w:val="22"/>
              </w:rPr>
              <w:t>illchild_elig_adj</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4CA3AF70"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eligibility adjustment for a given type of leave. </w:t>
            </w:r>
          </w:p>
        </w:tc>
      </w:tr>
      <w:tr w:rsidR="000F1677" w14:paraId="6BD83438"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ED0E2EC"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5E9E68C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7E275E0E" w14:textId="77777777" w:rsidR="000F1677" w:rsidRDefault="000F1677">
            <w:pPr>
              <w:rPr>
                <w:rFonts w:ascii="Calibri" w:hAnsi="Calibri"/>
                <w:color w:val="000000"/>
                <w:sz w:val="22"/>
                <w:szCs w:val="22"/>
              </w:rPr>
            </w:pPr>
            <w:proofErr w:type="spellStart"/>
            <w:r>
              <w:rPr>
                <w:rFonts w:ascii="Calibri" w:hAnsi="Calibri"/>
                <w:color w:val="000000"/>
                <w:sz w:val="22"/>
                <w:szCs w:val="22"/>
              </w:rPr>
              <w:t>illparent_elig_adj</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47503A45"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eligibility adjustment for a given type of leave. </w:t>
            </w:r>
          </w:p>
        </w:tc>
      </w:tr>
      <w:tr w:rsidR="000F1677" w14:paraId="7FB1AC87"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058294D"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31354A9C"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647C2221" w14:textId="77777777" w:rsidR="000F1677" w:rsidRDefault="000F1677">
            <w:pPr>
              <w:rPr>
                <w:rFonts w:ascii="Calibri" w:hAnsi="Calibri"/>
                <w:color w:val="000000"/>
                <w:sz w:val="22"/>
                <w:szCs w:val="22"/>
              </w:rPr>
            </w:pPr>
            <w:proofErr w:type="spellStart"/>
            <w:r>
              <w:rPr>
                <w:rFonts w:ascii="Calibri" w:hAnsi="Calibri"/>
                <w:color w:val="000000"/>
                <w:sz w:val="22"/>
                <w:szCs w:val="22"/>
              </w:rPr>
              <w:t>matdis_elig_adj</w:t>
            </w:r>
            <w:proofErr w:type="spellEnd"/>
          </w:p>
        </w:tc>
        <w:tc>
          <w:tcPr>
            <w:tcW w:w="7300" w:type="dxa"/>
            <w:tcBorders>
              <w:top w:val="single" w:sz="4" w:space="0" w:color="9BC2E6"/>
              <w:left w:val="nil"/>
              <w:bottom w:val="single" w:sz="4" w:space="0" w:color="9BC2E6"/>
              <w:right w:val="nil"/>
            </w:tcBorders>
            <w:shd w:val="clear" w:color="auto" w:fill="auto"/>
            <w:noWrap/>
            <w:vAlign w:val="bottom"/>
            <w:hideMark/>
          </w:tcPr>
          <w:p w14:paraId="09363591"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eligibility adjustment for a given type of leave. </w:t>
            </w:r>
          </w:p>
        </w:tc>
      </w:tr>
      <w:tr w:rsidR="000F1677" w14:paraId="224EEA97"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E34A15D"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241F6366"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63350822" w14:textId="77777777" w:rsidR="000F1677" w:rsidRDefault="000F1677">
            <w:pPr>
              <w:rPr>
                <w:rFonts w:ascii="Calibri" w:hAnsi="Calibri"/>
                <w:color w:val="000000"/>
                <w:sz w:val="22"/>
                <w:szCs w:val="22"/>
              </w:rPr>
            </w:pPr>
            <w:proofErr w:type="spellStart"/>
            <w:r>
              <w:rPr>
                <w:rFonts w:ascii="Calibri" w:hAnsi="Calibri"/>
                <w:color w:val="000000"/>
                <w:sz w:val="22"/>
                <w:szCs w:val="22"/>
              </w:rPr>
              <w:t>bond_elig_adj</w:t>
            </w:r>
            <w:proofErr w:type="spellEnd"/>
          </w:p>
        </w:tc>
        <w:tc>
          <w:tcPr>
            <w:tcW w:w="7300" w:type="dxa"/>
            <w:tcBorders>
              <w:top w:val="single" w:sz="4" w:space="0" w:color="9BC2E6"/>
              <w:left w:val="nil"/>
              <w:bottom w:val="single" w:sz="4" w:space="0" w:color="9BC2E6"/>
              <w:right w:val="nil"/>
            </w:tcBorders>
            <w:shd w:val="clear" w:color="DDEBF7" w:fill="DDEBF7"/>
            <w:noWrap/>
            <w:vAlign w:val="bottom"/>
            <w:hideMark/>
          </w:tcPr>
          <w:p w14:paraId="0485F684" w14:textId="77777777" w:rsidR="000F1677" w:rsidRDefault="000F1677">
            <w:pPr>
              <w:rPr>
                <w:rFonts w:ascii="Calibri" w:hAnsi="Calibri"/>
                <w:color w:val="000000"/>
                <w:sz w:val="22"/>
                <w:szCs w:val="22"/>
              </w:rPr>
            </w:pPr>
            <w:proofErr w:type="gramStart"/>
            <w:r>
              <w:rPr>
                <w:rFonts w:ascii="Calibri" w:hAnsi="Calibri"/>
                <w:color w:val="000000"/>
                <w:sz w:val="22"/>
                <w:szCs w:val="22"/>
              </w:rPr>
              <w:t>user-supplied</w:t>
            </w:r>
            <w:proofErr w:type="gramEnd"/>
            <w:r>
              <w:rPr>
                <w:rFonts w:ascii="Calibri" w:hAnsi="Calibri"/>
                <w:color w:val="000000"/>
                <w:sz w:val="22"/>
                <w:szCs w:val="22"/>
              </w:rPr>
              <w:t xml:space="preserve"> eligibility adjustment for a given type of leave. </w:t>
            </w:r>
          </w:p>
        </w:tc>
      </w:tr>
    </w:tbl>
    <w:p w14:paraId="4B7083B7" w14:textId="77777777" w:rsidR="00E63296" w:rsidRDefault="00E63296" w:rsidP="00D202F9">
      <w:pPr>
        <w:spacing w:line="480" w:lineRule="auto"/>
        <w:sectPr w:rsidR="00E63296" w:rsidSect="000F1677">
          <w:pgSz w:w="15840" w:h="12240" w:orient="landscape"/>
          <w:pgMar w:top="1440" w:right="1440" w:bottom="1440" w:left="1440" w:header="720" w:footer="720" w:gutter="0"/>
          <w:cols w:space="720"/>
          <w:docGrid w:linePitch="360"/>
        </w:sectPr>
      </w:pPr>
    </w:p>
    <w:p w14:paraId="3679D3F4" w14:textId="6FFE281D" w:rsidR="00E63296" w:rsidRPr="000F1677" w:rsidRDefault="00E63296" w:rsidP="00E63296">
      <w:pPr>
        <w:pStyle w:val="Heading1"/>
      </w:pPr>
      <w:r>
        <w:rPr>
          <w:noProof/>
        </w:rPr>
        <w:lastRenderedPageBreak/>
        <w:t>Appendix B. Libraries Dependencies– R Model</w:t>
      </w:r>
    </w:p>
    <w:p w14:paraId="5D0CB6EC" w14:textId="1448E471" w:rsidR="000F1677" w:rsidRDefault="000F1677" w:rsidP="00D202F9">
      <w:pPr>
        <w:spacing w:line="480" w:lineRule="auto"/>
      </w:pPr>
    </w:p>
    <w:tbl>
      <w:tblPr>
        <w:tblW w:w="12960" w:type="dxa"/>
        <w:tblLook w:val="04A0" w:firstRow="1" w:lastRow="0" w:firstColumn="1" w:lastColumn="0" w:noHBand="0" w:noVBand="1"/>
      </w:tblPr>
      <w:tblGrid>
        <w:gridCol w:w="1895"/>
        <w:gridCol w:w="1653"/>
        <w:gridCol w:w="9412"/>
      </w:tblGrid>
      <w:tr w:rsidR="00E63296" w14:paraId="111A524C" w14:textId="77777777" w:rsidTr="00E63296">
        <w:trPr>
          <w:trHeight w:val="296"/>
          <w:tblHeader/>
        </w:trPr>
        <w:tc>
          <w:tcPr>
            <w:tcW w:w="1895" w:type="dxa"/>
            <w:tcBorders>
              <w:top w:val="single" w:sz="4" w:space="0" w:color="9BC2E6"/>
              <w:left w:val="nil"/>
              <w:bottom w:val="single" w:sz="4" w:space="0" w:color="9BC2E6"/>
              <w:right w:val="nil"/>
            </w:tcBorders>
            <w:shd w:val="clear" w:color="5B9BD5" w:fill="5B9BD5"/>
            <w:vAlign w:val="bottom"/>
            <w:hideMark/>
          </w:tcPr>
          <w:p w14:paraId="610F1909" w14:textId="6E115F07" w:rsidR="00E63296" w:rsidRDefault="00E63296" w:rsidP="00DC3E7C">
            <w:pPr>
              <w:rPr>
                <w:rFonts w:ascii="Calibri" w:hAnsi="Calibri"/>
                <w:b/>
                <w:bCs/>
                <w:color w:val="FFFFFF"/>
                <w:sz w:val="22"/>
                <w:szCs w:val="22"/>
              </w:rPr>
            </w:pPr>
            <w:r>
              <w:rPr>
                <w:rFonts w:ascii="Calibri" w:hAnsi="Calibri"/>
                <w:b/>
                <w:bCs/>
                <w:color w:val="FFFFFF"/>
                <w:sz w:val="22"/>
                <w:szCs w:val="22"/>
              </w:rPr>
              <w:t>Library</w:t>
            </w:r>
          </w:p>
        </w:tc>
        <w:tc>
          <w:tcPr>
            <w:tcW w:w="1653" w:type="dxa"/>
            <w:tcBorders>
              <w:top w:val="single" w:sz="4" w:space="0" w:color="9BC2E6"/>
              <w:left w:val="nil"/>
              <w:bottom w:val="single" w:sz="4" w:space="0" w:color="9BC2E6"/>
              <w:right w:val="nil"/>
            </w:tcBorders>
            <w:shd w:val="clear" w:color="5B9BD5" w:fill="5B9BD5"/>
            <w:vAlign w:val="bottom"/>
          </w:tcPr>
          <w:p w14:paraId="4C05D90A" w14:textId="04CF06EA" w:rsidR="00E63296" w:rsidRDefault="00E63296" w:rsidP="00E63296">
            <w:pPr>
              <w:rPr>
                <w:rFonts w:ascii="Calibri" w:hAnsi="Calibri"/>
                <w:b/>
                <w:bCs/>
                <w:color w:val="FFFFFF"/>
                <w:sz w:val="22"/>
                <w:szCs w:val="22"/>
              </w:rPr>
            </w:pPr>
            <w:r>
              <w:rPr>
                <w:rFonts w:ascii="Calibri" w:hAnsi="Calibri"/>
                <w:b/>
                <w:bCs/>
                <w:color w:val="FFFFFF"/>
                <w:sz w:val="22"/>
                <w:szCs w:val="22"/>
              </w:rPr>
              <w:t>Version</w:t>
            </w:r>
          </w:p>
        </w:tc>
        <w:tc>
          <w:tcPr>
            <w:tcW w:w="9412" w:type="dxa"/>
            <w:tcBorders>
              <w:top w:val="single" w:sz="4" w:space="0" w:color="9BC2E6"/>
              <w:left w:val="nil"/>
              <w:bottom w:val="single" w:sz="4" w:space="0" w:color="9BC2E6"/>
              <w:right w:val="nil"/>
            </w:tcBorders>
            <w:shd w:val="clear" w:color="5B9BD5" w:fill="5B9BD5"/>
            <w:vAlign w:val="bottom"/>
            <w:hideMark/>
          </w:tcPr>
          <w:p w14:paraId="1B406974" w14:textId="796438F5" w:rsidR="00E63296" w:rsidRDefault="00E63296" w:rsidP="00E63296">
            <w:pPr>
              <w:rPr>
                <w:rFonts w:ascii="Calibri" w:hAnsi="Calibri"/>
                <w:b/>
                <w:bCs/>
                <w:color w:val="FFFFFF"/>
                <w:sz w:val="22"/>
                <w:szCs w:val="22"/>
              </w:rPr>
            </w:pPr>
            <w:r>
              <w:rPr>
                <w:rFonts w:ascii="Calibri" w:hAnsi="Calibri"/>
                <w:b/>
                <w:bCs/>
                <w:color w:val="FFFFFF"/>
                <w:sz w:val="22"/>
                <w:szCs w:val="22"/>
              </w:rPr>
              <w:t>Model’s Use</w:t>
            </w:r>
            <w:r w:rsidR="00E4027F">
              <w:rPr>
                <w:rFonts w:ascii="Calibri" w:hAnsi="Calibri"/>
                <w:b/>
                <w:bCs/>
                <w:color w:val="FFFFFF"/>
                <w:sz w:val="22"/>
                <w:szCs w:val="22"/>
              </w:rPr>
              <w:t xml:space="preserve"> of Library</w:t>
            </w:r>
          </w:p>
        </w:tc>
      </w:tr>
      <w:tr w:rsidR="00E63296" w14:paraId="70B9325A"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59D944B" w14:textId="2A913674" w:rsidR="00E63296" w:rsidRPr="00E63296" w:rsidRDefault="00E63296" w:rsidP="00E63296">
            <w:pPr>
              <w:rPr>
                <w:rFonts w:ascii="Calibri" w:hAnsi="Calibri"/>
                <w:color w:val="000000"/>
                <w:sz w:val="22"/>
                <w:szCs w:val="22"/>
              </w:rPr>
            </w:pPr>
            <w:r w:rsidRPr="00E63296">
              <w:rPr>
                <w:rFonts w:ascii="Calibri" w:hAnsi="Calibri"/>
                <w:color w:val="000000"/>
                <w:sz w:val="22"/>
                <w:szCs w:val="22"/>
              </w:rPr>
              <w:t>stats</w:t>
            </w:r>
          </w:p>
        </w:tc>
        <w:tc>
          <w:tcPr>
            <w:tcW w:w="1653" w:type="dxa"/>
            <w:tcBorders>
              <w:top w:val="single" w:sz="4" w:space="0" w:color="9BC2E6"/>
              <w:left w:val="nil"/>
              <w:bottom w:val="single" w:sz="4" w:space="0" w:color="9BC2E6"/>
              <w:right w:val="nil"/>
            </w:tcBorders>
            <w:vAlign w:val="center"/>
          </w:tcPr>
          <w:p w14:paraId="16FD24AF"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494ED7CA" w14:textId="464E8E1D" w:rsidR="00E63296" w:rsidRPr="00E63296" w:rsidRDefault="000957B3" w:rsidP="000957B3">
            <w:pPr>
              <w:rPr>
                <w:rFonts w:asciiTheme="minorHAnsi" w:hAnsiTheme="minorHAnsi"/>
                <w:sz w:val="20"/>
                <w:szCs w:val="20"/>
              </w:rPr>
            </w:pPr>
            <w:r>
              <w:rPr>
                <w:rFonts w:asciiTheme="minorHAnsi" w:hAnsiTheme="minorHAnsi"/>
                <w:color w:val="000000"/>
                <w:sz w:val="20"/>
                <w:szCs w:val="20"/>
              </w:rPr>
              <w:t>General tools for data analysis; u</w:t>
            </w:r>
            <w:r>
              <w:rPr>
                <w:rFonts w:asciiTheme="minorHAnsi" w:hAnsiTheme="minorHAnsi"/>
                <w:sz w:val="20"/>
                <w:szCs w:val="20"/>
              </w:rPr>
              <w:t>sed for logit regression</w:t>
            </w:r>
          </w:p>
        </w:tc>
      </w:tr>
      <w:tr w:rsidR="00E63296" w14:paraId="0DF8E14C"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0BCD9BF6" w14:textId="1FE2D004" w:rsidR="00E63296" w:rsidRDefault="00E63296" w:rsidP="00E63296">
            <w:pPr>
              <w:rPr>
                <w:rFonts w:ascii="Calibri" w:hAnsi="Calibri"/>
                <w:color w:val="000000"/>
                <w:sz w:val="22"/>
                <w:szCs w:val="22"/>
              </w:rPr>
            </w:pPr>
            <w:proofErr w:type="spellStart"/>
            <w:r w:rsidRPr="00E63296">
              <w:rPr>
                <w:rFonts w:ascii="Calibri" w:hAnsi="Calibri"/>
                <w:color w:val="000000"/>
                <w:sz w:val="22"/>
                <w:szCs w:val="22"/>
              </w:rPr>
              <w:t>rlist</w:t>
            </w:r>
            <w:proofErr w:type="spellEnd"/>
          </w:p>
        </w:tc>
        <w:tc>
          <w:tcPr>
            <w:tcW w:w="1653" w:type="dxa"/>
            <w:tcBorders>
              <w:top w:val="single" w:sz="4" w:space="0" w:color="9BC2E6"/>
              <w:left w:val="nil"/>
              <w:bottom w:val="single" w:sz="4" w:space="0" w:color="9BC2E6"/>
              <w:right w:val="nil"/>
            </w:tcBorders>
            <w:shd w:val="clear" w:color="DDEBF7" w:fill="DDEBF7"/>
            <w:vAlign w:val="center"/>
          </w:tcPr>
          <w:p w14:paraId="0FA71401"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69E4EA2E" w14:textId="37C5471A" w:rsidR="00E63296" w:rsidRPr="00E63296" w:rsidRDefault="000957B3" w:rsidP="000957B3">
            <w:pPr>
              <w:rPr>
                <w:rFonts w:asciiTheme="minorHAnsi" w:hAnsiTheme="minorHAnsi"/>
                <w:color w:val="000000"/>
                <w:sz w:val="20"/>
                <w:szCs w:val="20"/>
              </w:rPr>
            </w:pPr>
            <w:r>
              <w:rPr>
                <w:rFonts w:asciiTheme="minorHAnsi" w:hAnsiTheme="minorHAnsi"/>
                <w:color w:val="000000"/>
                <w:sz w:val="20"/>
                <w:szCs w:val="20"/>
              </w:rPr>
              <w:t>General tools for list manipulation</w:t>
            </w:r>
          </w:p>
        </w:tc>
      </w:tr>
      <w:tr w:rsidR="00E63296" w14:paraId="63F30EF6"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FE7DA62" w14:textId="5B52F50E" w:rsidR="00E63296" w:rsidRPr="00E63296" w:rsidRDefault="00E63296" w:rsidP="00E63296">
            <w:pPr>
              <w:rPr>
                <w:rFonts w:ascii="Calibri" w:hAnsi="Calibri"/>
                <w:color w:val="000000"/>
                <w:sz w:val="22"/>
                <w:szCs w:val="22"/>
              </w:rPr>
            </w:pPr>
            <w:r w:rsidRPr="00E63296">
              <w:rPr>
                <w:rFonts w:ascii="Calibri" w:hAnsi="Calibri"/>
                <w:color w:val="000000"/>
                <w:sz w:val="22"/>
                <w:szCs w:val="22"/>
              </w:rPr>
              <w:t>MASS</w:t>
            </w:r>
          </w:p>
        </w:tc>
        <w:tc>
          <w:tcPr>
            <w:tcW w:w="1653" w:type="dxa"/>
            <w:tcBorders>
              <w:top w:val="single" w:sz="4" w:space="0" w:color="9BC2E6"/>
              <w:left w:val="nil"/>
              <w:bottom w:val="single" w:sz="4" w:space="0" w:color="9BC2E6"/>
              <w:right w:val="nil"/>
            </w:tcBorders>
            <w:vAlign w:val="center"/>
          </w:tcPr>
          <w:p w14:paraId="68A16006"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1CB196CE" w14:textId="223A2687" w:rsidR="00E63296" w:rsidRPr="00E63296" w:rsidRDefault="00DC3E7C" w:rsidP="00E63296">
            <w:pPr>
              <w:rPr>
                <w:rFonts w:asciiTheme="minorHAnsi" w:hAnsiTheme="minorHAnsi"/>
                <w:sz w:val="20"/>
                <w:szCs w:val="20"/>
              </w:rPr>
            </w:pPr>
            <w:r>
              <w:rPr>
                <w:rFonts w:asciiTheme="minorHAnsi" w:hAnsiTheme="minorHAnsi"/>
                <w:color w:val="000000"/>
                <w:sz w:val="20"/>
                <w:szCs w:val="20"/>
              </w:rPr>
              <w:t>O</w:t>
            </w:r>
            <w:r w:rsidR="00E63296" w:rsidRPr="00E63296">
              <w:rPr>
                <w:rFonts w:asciiTheme="minorHAnsi" w:hAnsiTheme="minorHAnsi"/>
                <w:color w:val="000000"/>
                <w:sz w:val="20"/>
                <w:szCs w:val="20"/>
              </w:rPr>
              <w:t>rdinal regression function (</w:t>
            </w:r>
            <w:proofErr w:type="spellStart"/>
            <w:r w:rsidR="00E63296" w:rsidRPr="00E63296">
              <w:rPr>
                <w:rFonts w:asciiTheme="minorHAnsi" w:hAnsiTheme="minorHAnsi"/>
                <w:color w:val="000000"/>
                <w:sz w:val="20"/>
                <w:szCs w:val="20"/>
              </w:rPr>
              <w:t>polr</w:t>
            </w:r>
            <w:proofErr w:type="spellEnd"/>
            <w:r w:rsidR="00E63296" w:rsidRPr="00E63296">
              <w:rPr>
                <w:rFonts w:asciiTheme="minorHAnsi" w:hAnsiTheme="minorHAnsi"/>
                <w:color w:val="000000"/>
                <w:sz w:val="20"/>
                <w:szCs w:val="20"/>
              </w:rPr>
              <w:t>)</w:t>
            </w:r>
          </w:p>
        </w:tc>
      </w:tr>
      <w:tr w:rsidR="00E63296" w14:paraId="253D6997"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7E91E10F" w14:textId="188FFE7E" w:rsidR="00E63296" w:rsidRDefault="00E63296" w:rsidP="00E63296">
            <w:pPr>
              <w:rPr>
                <w:rFonts w:ascii="Calibri" w:hAnsi="Calibri"/>
                <w:color w:val="000000"/>
                <w:sz w:val="22"/>
                <w:szCs w:val="22"/>
              </w:rPr>
            </w:pPr>
            <w:proofErr w:type="spellStart"/>
            <w:r w:rsidRPr="00E63296">
              <w:rPr>
                <w:rFonts w:ascii="Calibri" w:hAnsi="Calibri"/>
                <w:color w:val="000000"/>
                <w:sz w:val="22"/>
                <w:szCs w:val="22"/>
              </w:rPr>
              <w:t>plyr</w:t>
            </w:r>
            <w:proofErr w:type="spellEnd"/>
          </w:p>
        </w:tc>
        <w:tc>
          <w:tcPr>
            <w:tcW w:w="1653" w:type="dxa"/>
            <w:tcBorders>
              <w:top w:val="single" w:sz="4" w:space="0" w:color="9BC2E6"/>
              <w:left w:val="nil"/>
              <w:bottom w:val="single" w:sz="4" w:space="0" w:color="9BC2E6"/>
              <w:right w:val="nil"/>
            </w:tcBorders>
            <w:shd w:val="clear" w:color="DDEBF7" w:fill="DDEBF7"/>
            <w:vAlign w:val="center"/>
          </w:tcPr>
          <w:p w14:paraId="667F3633"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3D73F9A8" w14:textId="0BA59AA6"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1376D7C"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0088B3D" w14:textId="6722EA88" w:rsidR="00E63296" w:rsidRDefault="00E63296" w:rsidP="00E63296">
            <w:pPr>
              <w:rPr>
                <w:rFonts w:ascii="Calibri" w:hAnsi="Calibri"/>
                <w:color w:val="000000"/>
                <w:sz w:val="22"/>
                <w:szCs w:val="22"/>
              </w:rPr>
            </w:pPr>
            <w:proofErr w:type="spellStart"/>
            <w:r w:rsidRPr="00E63296">
              <w:rPr>
                <w:rFonts w:ascii="Calibri" w:hAnsi="Calibri"/>
                <w:color w:val="000000"/>
                <w:sz w:val="22"/>
                <w:szCs w:val="22"/>
              </w:rPr>
              <w:t>dplyr</w:t>
            </w:r>
            <w:proofErr w:type="spellEnd"/>
          </w:p>
        </w:tc>
        <w:tc>
          <w:tcPr>
            <w:tcW w:w="1653" w:type="dxa"/>
            <w:tcBorders>
              <w:top w:val="single" w:sz="4" w:space="0" w:color="9BC2E6"/>
              <w:left w:val="nil"/>
              <w:bottom w:val="single" w:sz="4" w:space="0" w:color="9BC2E6"/>
              <w:right w:val="nil"/>
            </w:tcBorders>
            <w:vAlign w:val="center"/>
          </w:tcPr>
          <w:p w14:paraId="2CDA5E7C"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22D284A5" w14:textId="3124F6C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28D36C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466FE2B9" w14:textId="418C5D8A" w:rsidR="00E63296" w:rsidRPr="00E63296" w:rsidRDefault="00E63296" w:rsidP="00E63296">
            <w:pPr>
              <w:rPr>
                <w:rFonts w:ascii="Calibri" w:hAnsi="Calibri"/>
                <w:color w:val="000000"/>
                <w:sz w:val="22"/>
                <w:szCs w:val="22"/>
              </w:rPr>
            </w:pPr>
            <w:r w:rsidRPr="00E63296">
              <w:rPr>
                <w:rFonts w:ascii="Calibri" w:hAnsi="Calibri"/>
                <w:color w:val="000000"/>
                <w:sz w:val="22"/>
                <w:szCs w:val="22"/>
              </w:rPr>
              <w:t>survey</w:t>
            </w:r>
          </w:p>
        </w:tc>
        <w:tc>
          <w:tcPr>
            <w:tcW w:w="1653" w:type="dxa"/>
            <w:tcBorders>
              <w:top w:val="single" w:sz="4" w:space="0" w:color="9BC2E6"/>
              <w:left w:val="nil"/>
              <w:bottom w:val="single" w:sz="4" w:space="0" w:color="9BC2E6"/>
              <w:right w:val="nil"/>
            </w:tcBorders>
            <w:shd w:val="clear" w:color="DDEBF7" w:fill="DDEBF7"/>
            <w:vAlign w:val="center"/>
          </w:tcPr>
          <w:p w14:paraId="2C8BEAE5"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4D59A148" w14:textId="7DE5FD62" w:rsidR="00E63296" w:rsidRPr="00E63296" w:rsidRDefault="000957B3" w:rsidP="00E63296">
            <w:pPr>
              <w:rPr>
                <w:rFonts w:asciiTheme="minorHAnsi" w:hAnsiTheme="minorHAnsi"/>
                <w:sz w:val="20"/>
                <w:szCs w:val="20"/>
              </w:rPr>
            </w:pPr>
            <w:r>
              <w:rPr>
                <w:rFonts w:asciiTheme="minorHAnsi" w:hAnsiTheme="minorHAnsi"/>
                <w:sz w:val="20"/>
                <w:szCs w:val="20"/>
              </w:rPr>
              <w:t>Tools for using survey weights in logit regression</w:t>
            </w:r>
          </w:p>
        </w:tc>
      </w:tr>
      <w:tr w:rsidR="00E63296" w14:paraId="0AA25AAB"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7E7C22AC" w14:textId="40ED53D2" w:rsidR="00E63296" w:rsidRDefault="00E63296" w:rsidP="00E63296">
            <w:pPr>
              <w:rPr>
                <w:rFonts w:ascii="Calibri" w:hAnsi="Calibri"/>
                <w:color w:val="000000"/>
                <w:sz w:val="22"/>
                <w:szCs w:val="22"/>
              </w:rPr>
            </w:pPr>
            <w:r w:rsidRPr="00E63296">
              <w:rPr>
                <w:rFonts w:ascii="Calibri" w:hAnsi="Calibri"/>
                <w:color w:val="000000"/>
                <w:sz w:val="22"/>
                <w:szCs w:val="22"/>
              </w:rPr>
              <w:t>class</w:t>
            </w:r>
          </w:p>
        </w:tc>
        <w:tc>
          <w:tcPr>
            <w:tcW w:w="1653" w:type="dxa"/>
            <w:tcBorders>
              <w:top w:val="single" w:sz="4" w:space="0" w:color="9BC2E6"/>
              <w:left w:val="nil"/>
              <w:bottom w:val="single" w:sz="4" w:space="0" w:color="9BC2E6"/>
              <w:right w:val="nil"/>
            </w:tcBorders>
            <w:vAlign w:val="center"/>
          </w:tcPr>
          <w:p w14:paraId="543B5F97"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auto" w:fill="auto"/>
            <w:vAlign w:val="center"/>
          </w:tcPr>
          <w:p w14:paraId="7B4B1645" w14:textId="22B46727" w:rsidR="00E63296" w:rsidRPr="00E63296" w:rsidRDefault="000957B3" w:rsidP="00E63296">
            <w:pPr>
              <w:rPr>
                <w:rFonts w:asciiTheme="minorHAnsi" w:hAnsiTheme="minorHAnsi"/>
                <w:color w:val="000000"/>
                <w:sz w:val="20"/>
                <w:szCs w:val="20"/>
              </w:rPr>
            </w:pPr>
            <w:r>
              <w:rPr>
                <w:rFonts w:asciiTheme="minorHAnsi" w:hAnsiTheme="minorHAnsi"/>
                <w:color w:val="000000"/>
                <w:sz w:val="20"/>
                <w:szCs w:val="20"/>
              </w:rPr>
              <w:t>Alternate KNN function</w:t>
            </w:r>
          </w:p>
        </w:tc>
      </w:tr>
      <w:tr w:rsidR="00E63296" w14:paraId="59CC44FF"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2EE513AC" w14:textId="6BB56D36" w:rsidR="00E63296" w:rsidRDefault="00E63296" w:rsidP="00E63296">
            <w:pPr>
              <w:rPr>
                <w:rFonts w:ascii="Calibri" w:hAnsi="Calibri"/>
                <w:color w:val="000000"/>
                <w:sz w:val="22"/>
                <w:szCs w:val="22"/>
              </w:rPr>
            </w:pPr>
            <w:r w:rsidRPr="00E63296">
              <w:rPr>
                <w:rFonts w:ascii="Calibri" w:hAnsi="Calibri"/>
                <w:color w:val="000000"/>
                <w:sz w:val="22"/>
                <w:szCs w:val="22"/>
              </w:rPr>
              <w:t>dummies</w:t>
            </w:r>
          </w:p>
        </w:tc>
        <w:tc>
          <w:tcPr>
            <w:tcW w:w="1653" w:type="dxa"/>
            <w:tcBorders>
              <w:top w:val="single" w:sz="4" w:space="0" w:color="9BC2E6"/>
              <w:left w:val="nil"/>
              <w:bottom w:val="single" w:sz="4" w:space="0" w:color="9BC2E6"/>
              <w:right w:val="nil"/>
            </w:tcBorders>
            <w:shd w:val="clear" w:color="DDEBF7" w:fill="DDEBF7"/>
            <w:vAlign w:val="center"/>
          </w:tcPr>
          <w:p w14:paraId="25306E00"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4DF8B889" w14:textId="721D139A"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Function for creating dummy variables</w:t>
            </w:r>
          </w:p>
        </w:tc>
      </w:tr>
      <w:tr w:rsidR="00E63296" w14:paraId="2C3CFB25"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0C7FD3B1" w14:textId="2A2BAD39" w:rsidR="00E63296" w:rsidRPr="00E63296" w:rsidRDefault="00E63296" w:rsidP="00E63296">
            <w:pPr>
              <w:rPr>
                <w:rFonts w:ascii="Calibri" w:hAnsi="Calibri"/>
                <w:color w:val="000000"/>
                <w:sz w:val="22"/>
                <w:szCs w:val="22"/>
              </w:rPr>
            </w:pPr>
            <w:proofErr w:type="spellStart"/>
            <w:r w:rsidRPr="00E63296">
              <w:rPr>
                <w:rFonts w:ascii="Calibri" w:hAnsi="Calibri"/>
                <w:color w:val="000000"/>
                <w:sz w:val="22"/>
                <w:szCs w:val="22"/>
              </w:rPr>
              <w:t>varhandle</w:t>
            </w:r>
            <w:proofErr w:type="spellEnd"/>
          </w:p>
        </w:tc>
        <w:tc>
          <w:tcPr>
            <w:tcW w:w="1653" w:type="dxa"/>
            <w:tcBorders>
              <w:top w:val="single" w:sz="4" w:space="0" w:color="9BC2E6"/>
              <w:left w:val="nil"/>
              <w:bottom w:val="single" w:sz="4" w:space="0" w:color="9BC2E6"/>
              <w:right w:val="nil"/>
            </w:tcBorders>
            <w:vAlign w:val="center"/>
          </w:tcPr>
          <w:p w14:paraId="1EE8D3BE"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650FDA77" w14:textId="4EAC37E0" w:rsidR="00E63296" w:rsidRPr="00E63296" w:rsidRDefault="00E63296" w:rsidP="00E63296">
            <w:pPr>
              <w:rPr>
                <w:rFonts w:asciiTheme="minorHAnsi" w:hAnsiTheme="minorHAnsi"/>
                <w:sz w:val="20"/>
                <w:szCs w:val="20"/>
              </w:rPr>
            </w:pPr>
            <w:r w:rsidRPr="00E63296">
              <w:rPr>
                <w:rFonts w:asciiTheme="minorHAnsi" w:hAnsiTheme="minorHAnsi"/>
                <w:sz w:val="20"/>
                <w:szCs w:val="20"/>
              </w:rPr>
              <w:t>Reformatting factor variables</w:t>
            </w:r>
          </w:p>
        </w:tc>
      </w:tr>
      <w:tr w:rsidR="00E63296" w14:paraId="78355FE6"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39A470BA" w14:textId="68A1403E" w:rsidR="00E63296" w:rsidRDefault="00E63296" w:rsidP="00E63296">
            <w:pPr>
              <w:rPr>
                <w:rFonts w:ascii="Calibri" w:hAnsi="Calibri"/>
                <w:color w:val="000000"/>
                <w:sz w:val="22"/>
                <w:szCs w:val="22"/>
              </w:rPr>
            </w:pPr>
            <w:proofErr w:type="spellStart"/>
            <w:r w:rsidRPr="00E63296">
              <w:rPr>
                <w:rFonts w:ascii="Calibri" w:hAnsi="Calibri"/>
                <w:color w:val="000000"/>
                <w:sz w:val="22"/>
                <w:szCs w:val="22"/>
              </w:rPr>
              <w:t>oglmx</w:t>
            </w:r>
            <w:proofErr w:type="spellEnd"/>
          </w:p>
        </w:tc>
        <w:tc>
          <w:tcPr>
            <w:tcW w:w="1653" w:type="dxa"/>
            <w:tcBorders>
              <w:top w:val="single" w:sz="4" w:space="0" w:color="9BC2E6"/>
              <w:left w:val="nil"/>
              <w:bottom w:val="single" w:sz="4" w:space="0" w:color="9BC2E6"/>
              <w:right w:val="nil"/>
            </w:tcBorders>
            <w:shd w:val="clear" w:color="DDEBF7" w:fill="DDEBF7"/>
            <w:vAlign w:val="center"/>
          </w:tcPr>
          <w:p w14:paraId="74855E18"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3B77A658" w14:textId="7E78A2FB" w:rsidR="00E63296" w:rsidRPr="00E63296" w:rsidRDefault="00E63296" w:rsidP="00E63296">
            <w:pPr>
              <w:rPr>
                <w:rFonts w:asciiTheme="minorHAnsi" w:hAnsiTheme="minorHAnsi"/>
                <w:color w:val="000000"/>
                <w:sz w:val="20"/>
                <w:szCs w:val="20"/>
              </w:rPr>
            </w:pPr>
            <w:r w:rsidRPr="00E63296">
              <w:rPr>
                <w:rFonts w:asciiTheme="minorHAnsi" w:hAnsiTheme="minorHAnsi"/>
                <w:color w:val="000000"/>
                <w:sz w:val="20"/>
                <w:szCs w:val="20"/>
              </w:rPr>
              <w:t>Alternate ordinal regression function</w:t>
            </w:r>
          </w:p>
        </w:tc>
      </w:tr>
      <w:tr w:rsidR="00E63296" w14:paraId="2BFCF754"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32ACE3E8" w14:textId="0D2A70E1" w:rsidR="00E63296" w:rsidRPr="00E63296" w:rsidRDefault="00E63296" w:rsidP="00E63296">
            <w:pPr>
              <w:rPr>
                <w:rFonts w:ascii="Calibri" w:hAnsi="Calibri"/>
                <w:color w:val="000000"/>
                <w:sz w:val="22"/>
                <w:szCs w:val="22"/>
              </w:rPr>
            </w:pPr>
            <w:r w:rsidRPr="00E63296">
              <w:rPr>
                <w:rFonts w:ascii="Calibri" w:hAnsi="Calibri"/>
                <w:color w:val="000000"/>
                <w:sz w:val="22"/>
                <w:szCs w:val="22"/>
              </w:rPr>
              <w:t>foreign</w:t>
            </w:r>
          </w:p>
        </w:tc>
        <w:tc>
          <w:tcPr>
            <w:tcW w:w="1653" w:type="dxa"/>
            <w:tcBorders>
              <w:top w:val="single" w:sz="4" w:space="0" w:color="9BC2E6"/>
              <w:left w:val="nil"/>
              <w:bottom w:val="single" w:sz="4" w:space="0" w:color="9BC2E6"/>
              <w:right w:val="nil"/>
            </w:tcBorders>
            <w:vAlign w:val="center"/>
          </w:tcPr>
          <w:p w14:paraId="2DAFFDBE"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53A64048" w14:textId="7A36C870" w:rsidR="00E63296" w:rsidRPr="00E63296" w:rsidRDefault="000957B3" w:rsidP="00E63296">
            <w:pPr>
              <w:rPr>
                <w:rFonts w:asciiTheme="minorHAnsi" w:hAnsiTheme="minorHAnsi"/>
                <w:sz w:val="20"/>
                <w:szCs w:val="20"/>
              </w:rPr>
            </w:pPr>
            <w:r>
              <w:rPr>
                <w:rFonts w:asciiTheme="minorHAnsi" w:hAnsiTheme="minorHAnsi"/>
                <w:sz w:val="20"/>
                <w:szCs w:val="20"/>
              </w:rPr>
              <w:t>Writing data files in additional formats foreign to R</w:t>
            </w:r>
          </w:p>
        </w:tc>
      </w:tr>
      <w:tr w:rsidR="00E63296" w14:paraId="71E4385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647459A7" w14:textId="30391FDC" w:rsidR="00E63296" w:rsidRDefault="00E63296" w:rsidP="00E63296">
            <w:pPr>
              <w:rPr>
                <w:rFonts w:ascii="Calibri" w:hAnsi="Calibri"/>
                <w:color w:val="000000"/>
                <w:sz w:val="22"/>
                <w:szCs w:val="22"/>
              </w:rPr>
            </w:pPr>
            <w:r w:rsidRPr="00E63296">
              <w:rPr>
                <w:rFonts w:ascii="Calibri" w:hAnsi="Calibri"/>
                <w:color w:val="000000"/>
                <w:sz w:val="22"/>
                <w:szCs w:val="22"/>
              </w:rPr>
              <w:t>ggplot2</w:t>
            </w:r>
          </w:p>
        </w:tc>
        <w:tc>
          <w:tcPr>
            <w:tcW w:w="1653" w:type="dxa"/>
            <w:tcBorders>
              <w:top w:val="single" w:sz="4" w:space="0" w:color="9BC2E6"/>
              <w:left w:val="nil"/>
              <w:bottom w:val="single" w:sz="4" w:space="0" w:color="9BC2E6"/>
              <w:right w:val="nil"/>
            </w:tcBorders>
            <w:shd w:val="clear" w:color="DDEBF7" w:fill="DDEBF7"/>
            <w:vAlign w:val="center"/>
          </w:tcPr>
          <w:p w14:paraId="5EA05A38"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48B20E87" w14:textId="1405D15E" w:rsidR="00E63296" w:rsidRPr="00E63296" w:rsidRDefault="00E4027F" w:rsidP="00E63296">
            <w:pPr>
              <w:rPr>
                <w:rFonts w:asciiTheme="minorHAnsi" w:hAnsiTheme="minorHAnsi"/>
                <w:color w:val="000000"/>
                <w:sz w:val="20"/>
                <w:szCs w:val="20"/>
              </w:rPr>
            </w:pPr>
            <w:r>
              <w:rPr>
                <w:rFonts w:asciiTheme="minorHAnsi" w:hAnsiTheme="minorHAnsi"/>
                <w:color w:val="000000"/>
                <w:sz w:val="20"/>
                <w:szCs w:val="20"/>
              </w:rPr>
              <w:t>Graphics generator</w:t>
            </w:r>
          </w:p>
        </w:tc>
      </w:tr>
      <w:tr w:rsidR="00E63296" w14:paraId="6BC08167"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5B535A7E" w14:textId="1A8816A3" w:rsidR="00E63296" w:rsidRPr="00E63296" w:rsidRDefault="00E63296" w:rsidP="00E63296">
            <w:pPr>
              <w:rPr>
                <w:rFonts w:ascii="Calibri" w:hAnsi="Calibri"/>
                <w:color w:val="000000"/>
                <w:sz w:val="22"/>
                <w:szCs w:val="22"/>
              </w:rPr>
            </w:pPr>
            <w:r w:rsidRPr="00E63296">
              <w:rPr>
                <w:rFonts w:ascii="Calibri" w:hAnsi="Calibri"/>
                <w:color w:val="000000"/>
                <w:sz w:val="22"/>
                <w:szCs w:val="22"/>
              </w:rPr>
              <w:t>reshape2</w:t>
            </w:r>
          </w:p>
        </w:tc>
        <w:tc>
          <w:tcPr>
            <w:tcW w:w="1653" w:type="dxa"/>
            <w:tcBorders>
              <w:top w:val="single" w:sz="4" w:space="0" w:color="9BC2E6"/>
              <w:left w:val="nil"/>
              <w:bottom w:val="single" w:sz="4" w:space="0" w:color="9BC2E6"/>
              <w:right w:val="nil"/>
            </w:tcBorders>
            <w:vAlign w:val="center"/>
          </w:tcPr>
          <w:p w14:paraId="27C386CA"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1316C642" w14:textId="74CDBE2E" w:rsidR="00E63296" w:rsidRPr="00E63296" w:rsidRDefault="00E4027F" w:rsidP="00E63296">
            <w:pPr>
              <w:rPr>
                <w:rFonts w:asciiTheme="minorHAnsi" w:hAnsiTheme="minorHAnsi"/>
                <w:sz w:val="20"/>
                <w:szCs w:val="20"/>
              </w:rPr>
            </w:pPr>
            <w:r w:rsidRPr="00E4027F">
              <w:rPr>
                <w:rFonts w:asciiTheme="minorHAnsi" w:hAnsiTheme="minorHAnsi"/>
                <w:sz w:val="20"/>
                <w:szCs w:val="20"/>
              </w:rPr>
              <w:t>Flexibly restructure and aggregate data</w:t>
            </w:r>
          </w:p>
        </w:tc>
      </w:tr>
      <w:tr w:rsidR="00E63296" w14:paraId="0A41EE18"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5F6FF830" w14:textId="3D59C330" w:rsidR="00E63296" w:rsidRDefault="00E63296" w:rsidP="00E63296">
            <w:pPr>
              <w:rPr>
                <w:rFonts w:ascii="Calibri" w:hAnsi="Calibri"/>
                <w:color w:val="000000"/>
                <w:sz w:val="22"/>
                <w:szCs w:val="22"/>
              </w:rPr>
            </w:pPr>
            <w:r w:rsidRPr="00E63296">
              <w:rPr>
                <w:rFonts w:ascii="Calibri" w:hAnsi="Calibri"/>
                <w:color w:val="000000"/>
                <w:sz w:val="22"/>
                <w:szCs w:val="22"/>
              </w:rPr>
              <w:t>e1071</w:t>
            </w:r>
          </w:p>
        </w:tc>
        <w:tc>
          <w:tcPr>
            <w:tcW w:w="1653" w:type="dxa"/>
            <w:tcBorders>
              <w:top w:val="single" w:sz="4" w:space="0" w:color="9BC2E6"/>
              <w:left w:val="nil"/>
              <w:bottom w:val="single" w:sz="4" w:space="0" w:color="9BC2E6"/>
              <w:right w:val="nil"/>
            </w:tcBorders>
            <w:shd w:val="clear" w:color="DDEBF7" w:fill="DDEBF7"/>
            <w:vAlign w:val="center"/>
          </w:tcPr>
          <w:p w14:paraId="6591291E"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0CE36261" w14:textId="03884D1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Naïve Bayes classifier</w:t>
            </w:r>
          </w:p>
        </w:tc>
      </w:tr>
      <w:tr w:rsidR="00E63296" w14:paraId="6BDEB639"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E57D3CE" w14:textId="37A1D936" w:rsidR="00E63296" w:rsidRPr="00E63296" w:rsidRDefault="00E63296" w:rsidP="00E63296">
            <w:pPr>
              <w:rPr>
                <w:rFonts w:ascii="Calibri" w:hAnsi="Calibri"/>
                <w:color w:val="000000"/>
                <w:sz w:val="22"/>
                <w:szCs w:val="22"/>
              </w:rPr>
            </w:pPr>
            <w:r w:rsidRPr="00E63296">
              <w:rPr>
                <w:rFonts w:ascii="Calibri" w:hAnsi="Calibri"/>
                <w:color w:val="000000"/>
                <w:sz w:val="22"/>
                <w:szCs w:val="22"/>
              </w:rPr>
              <w:t>pander</w:t>
            </w:r>
          </w:p>
        </w:tc>
        <w:tc>
          <w:tcPr>
            <w:tcW w:w="1653" w:type="dxa"/>
            <w:tcBorders>
              <w:top w:val="single" w:sz="4" w:space="0" w:color="9BC2E6"/>
              <w:left w:val="nil"/>
              <w:bottom w:val="single" w:sz="4" w:space="0" w:color="9BC2E6"/>
              <w:right w:val="nil"/>
            </w:tcBorders>
            <w:vAlign w:val="center"/>
          </w:tcPr>
          <w:p w14:paraId="2A654B72"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0B0C2471" w14:textId="2DE25E26" w:rsidR="00E63296" w:rsidRPr="00E63296" w:rsidRDefault="00E63296" w:rsidP="00E63296">
            <w:pPr>
              <w:rPr>
                <w:rFonts w:asciiTheme="minorHAnsi" w:hAnsiTheme="minorHAnsi"/>
                <w:sz w:val="20"/>
                <w:szCs w:val="20"/>
              </w:rPr>
            </w:pPr>
            <w:r>
              <w:rPr>
                <w:rFonts w:asciiTheme="minorHAnsi" w:hAnsiTheme="minorHAnsi"/>
                <w:sz w:val="20"/>
                <w:szCs w:val="20"/>
              </w:rPr>
              <w:t>Formatting plain text tables</w:t>
            </w:r>
          </w:p>
        </w:tc>
      </w:tr>
      <w:tr w:rsidR="006C6E20" w:rsidRPr="00E63296" w14:paraId="3234BC04" w14:textId="77777777" w:rsidTr="0030449D">
        <w:trPr>
          <w:trHeight w:val="288"/>
        </w:trPr>
        <w:tc>
          <w:tcPr>
            <w:tcW w:w="1895" w:type="dxa"/>
            <w:tcBorders>
              <w:top w:val="single" w:sz="4" w:space="0" w:color="9BC2E6"/>
              <w:left w:val="nil"/>
              <w:bottom w:val="single" w:sz="4" w:space="0" w:color="9BC2E6"/>
              <w:right w:val="nil"/>
            </w:tcBorders>
            <w:shd w:val="clear" w:color="DDEBF7" w:fill="DDEBF7"/>
          </w:tcPr>
          <w:p w14:paraId="6C086721" w14:textId="08E218B8" w:rsidR="006C6E20" w:rsidRDefault="006C6E20" w:rsidP="0030449D">
            <w:pPr>
              <w:rPr>
                <w:rFonts w:ascii="Calibri" w:hAnsi="Calibri"/>
                <w:color w:val="000000"/>
                <w:sz w:val="22"/>
                <w:szCs w:val="22"/>
              </w:rPr>
            </w:pPr>
            <w:r>
              <w:rPr>
                <w:rFonts w:ascii="Calibri" w:hAnsi="Calibri"/>
                <w:color w:val="000000"/>
                <w:sz w:val="22"/>
                <w:szCs w:val="22"/>
              </w:rPr>
              <w:t>ridge</w:t>
            </w:r>
          </w:p>
        </w:tc>
        <w:tc>
          <w:tcPr>
            <w:tcW w:w="1653" w:type="dxa"/>
            <w:tcBorders>
              <w:top w:val="single" w:sz="4" w:space="0" w:color="9BC2E6"/>
              <w:left w:val="nil"/>
              <w:bottom w:val="single" w:sz="4" w:space="0" w:color="9BC2E6"/>
              <w:right w:val="nil"/>
            </w:tcBorders>
            <w:shd w:val="clear" w:color="DDEBF7" w:fill="DDEBF7"/>
            <w:vAlign w:val="center"/>
          </w:tcPr>
          <w:p w14:paraId="19693D20" w14:textId="77777777" w:rsidR="006C6E20" w:rsidRPr="00E63296" w:rsidRDefault="006C6E20" w:rsidP="0030449D">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755AA9E5" w14:textId="4197933C" w:rsidR="006C6E20" w:rsidRPr="00E63296" w:rsidRDefault="006C6E20" w:rsidP="0030449D">
            <w:pPr>
              <w:rPr>
                <w:rFonts w:asciiTheme="minorHAnsi" w:hAnsiTheme="minorHAnsi"/>
                <w:color w:val="000000"/>
                <w:sz w:val="20"/>
                <w:szCs w:val="20"/>
              </w:rPr>
            </w:pPr>
            <w:r>
              <w:rPr>
                <w:rFonts w:asciiTheme="minorHAnsi" w:hAnsiTheme="minorHAnsi"/>
                <w:color w:val="000000"/>
                <w:sz w:val="20"/>
                <w:szCs w:val="20"/>
              </w:rPr>
              <w:t>Ridge regression for classifier</w:t>
            </w:r>
          </w:p>
        </w:tc>
      </w:tr>
      <w:tr w:rsidR="001A0752" w:rsidRPr="00E63296" w14:paraId="093EC97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82E2538" w14:textId="071A5937" w:rsidR="001A0752" w:rsidRDefault="001A0752" w:rsidP="0030449D">
            <w:pPr>
              <w:rPr>
                <w:rFonts w:ascii="Calibri" w:hAnsi="Calibri"/>
                <w:color w:val="000000"/>
                <w:sz w:val="22"/>
                <w:szCs w:val="22"/>
              </w:rPr>
            </w:pPr>
            <w:proofErr w:type="spellStart"/>
            <w:r>
              <w:rPr>
                <w:rFonts w:ascii="Calibri" w:hAnsi="Calibri"/>
                <w:color w:val="000000"/>
                <w:sz w:val="22"/>
                <w:szCs w:val="22"/>
              </w:rPr>
              <w:t>DMwR</w:t>
            </w:r>
            <w:proofErr w:type="spellEnd"/>
          </w:p>
        </w:tc>
        <w:tc>
          <w:tcPr>
            <w:tcW w:w="1653" w:type="dxa"/>
            <w:tcBorders>
              <w:top w:val="single" w:sz="4" w:space="0" w:color="9BC2E6"/>
              <w:left w:val="nil"/>
              <w:bottom w:val="single" w:sz="4" w:space="0" w:color="9BC2E6"/>
              <w:right w:val="nil"/>
            </w:tcBorders>
            <w:shd w:val="clear" w:color="auto" w:fill="auto"/>
            <w:vAlign w:val="center"/>
          </w:tcPr>
          <w:p w14:paraId="2D56B388" w14:textId="77777777" w:rsidR="001A0752" w:rsidRPr="00E63296" w:rsidRDefault="001A0752" w:rsidP="0030449D">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7232283E" w14:textId="3579857A" w:rsidR="001A0752" w:rsidRDefault="001A0752" w:rsidP="0030449D">
            <w:pPr>
              <w:rPr>
                <w:rFonts w:asciiTheme="minorHAnsi" w:hAnsiTheme="minorHAnsi"/>
                <w:color w:val="000000"/>
                <w:sz w:val="20"/>
                <w:szCs w:val="20"/>
              </w:rPr>
            </w:pPr>
            <w:r>
              <w:rPr>
                <w:rFonts w:asciiTheme="minorHAnsi" w:hAnsiTheme="minorHAnsi"/>
                <w:color w:val="000000"/>
                <w:sz w:val="20"/>
                <w:szCs w:val="20"/>
              </w:rPr>
              <w:t>SMOTE technique</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6779231D" w:rsidR="00604539" w:rsidRDefault="00604539" w:rsidP="00604539">
      <w:pPr>
        <w:pStyle w:val="Heading1"/>
      </w:pPr>
      <w:r>
        <w:lastRenderedPageBreak/>
        <w:t>Appendix C. Actual Taking Leave Data</w:t>
      </w:r>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604539" w:rsidP="00604539">
            <w:pPr>
              <w:jc w:val="left"/>
              <w:rPr>
                <w:rFonts w:ascii="Calibri" w:hAnsi="Calibri" w:cs="Calibri"/>
                <w:color w:val="000000"/>
                <w:sz w:val="22"/>
                <w:szCs w:val="22"/>
              </w:rPr>
            </w:pPr>
            <w:hyperlink r:id="rId49" w:history="1">
              <w:r w:rsidRPr="0040381F">
                <w:rPr>
                  <w:rStyle w:val="Hyperlink"/>
                  <w:rFonts w:ascii="Calibri" w:hAnsi="Calibri" w:cs="Calibri"/>
                  <w:sz w:val="22"/>
                  <w:szCs w:val="22"/>
                </w:rPr>
                <w:t>https://www.edd.ca.gov/about_edd/pdf/qsdi_DI_Program_Statistics.pdf</w:t>
              </w:r>
            </w:hyperlink>
            <w:r>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604539" w:rsidP="00604539">
            <w:pPr>
              <w:jc w:val="left"/>
              <w:rPr>
                <w:rFonts w:ascii="Calibri" w:hAnsi="Calibri" w:cs="Calibri"/>
                <w:color w:val="000000"/>
                <w:sz w:val="22"/>
                <w:szCs w:val="22"/>
              </w:rPr>
            </w:pPr>
            <w:hyperlink r:id="rId50" w:history="1">
              <w:r w:rsidRPr="0040381F">
                <w:rPr>
                  <w:rStyle w:val="Hyperlink"/>
                  <w:rFonts w:ascii="Calibri" w:hAnsi="Calibri" w:cs="Calibri"/>
                  <w:sz w:val="22"/>
                  <w:szCs w:val="22"/>
                </w:rPr>
                <w:t>https://www.edd.ca.gov/about_edd/pdf/qspfl_PFL_Program_Statistics.pdf</w:t>
              </w:r>
            </w:hyperlink>
            <w:r>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604539" w:rsidP="00604539">
            <w:pPr>
              <w:jc w:val="left"/>
              <w:rPr>
                <w:rFonts w:ascii="Calibri" w:hAnsi="Calibri" w:cs="Calibri"/>
                <w:color w:val="0563C1"/>
                <w:sz w:val="22"/>
                <w:szCs w:val="22"/>
                <w:u w:val="single"/>
              </w:rPr>
            </w:pPr>
            <w:hyperlink r:id="rId51" w:history="1">
              <w:r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604539" w:rsidP="00604539">
            <w:pPr>
              <w:jc w:val="left"/>
              <w:rPr>
                <w:rFonts w:ascii="Calibri" w:hAnsi="Calibri" w:cs="Calibri"/>
                <w:color w:val="0563C1"/>
                <w:sz w:val="22"/>
                <w:szCs w:val="22"/>
                <w:u w:val="single"/>
              </w:rPr>
            </w:pPr>
            <w:hyperlink r:id="rId52" w:history="1">
              <w:r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604539" w:rsidP="00604539">
            <w:pPr>
              <w:jc w:val="left"/>
              <w:rPr>
                <w:rFonts w:ascii="Calibri" w:hAnsi="Calibri" w:cs="Calibri"/>
                <w:color w:val="0563C1"/>
                <w:sz w:val="22"/>
                <w:szCs w:val="22"/>
                <w:u w:val="single"/>
              </w:rPr>
            </w:pPr>
            <w:hyperlink r:id="rId53" w:history="1">
              <w:r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bookmarkStart w:id="187" w:name="_GoBack"/>
      <w:bookmarkEnd w:id="187"/>
    </w:p>
    <w:sectPr w:rsidR="00604539" w:rsidRPr="00604539" w:rsidSect="000F167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Luke Patterson" w:date="2019-01-22T10:04:00Z" w:initials="LP">
    <w:p w14:paraId="445CAF1F" w14:textId="50BFC6F1" w:rsidR="001E00B7" w:rsidRDefault="001E00B7">
      <w:pPr>
        <w:pStyle w:val="CommentText"/>
      </w:pPr>
      <w:r>
        <w:rPr>
          <w:rStyle w:val="CommentReference"/>
        </w:rPr>
        <w:annotationRef/>
      </w:r>
      <w:r>
        <w:t>To do: investigate differences between the “restricted” data we have used, and public use.</w:t>
      </w:r>
    </w:p>
  </w:comment>
  <w:comment w:id="50" w:author="Luke Patterson" w:date="2019-01-22T11:03:00Z" w:initials="LP">
    <w:p w14:paraId="4CCB9A88" w14:textId="77777777" w:rsidR="00417192" w:rsidRDefault="00417192" w:rsidP="00417192">
      <w:pPr>
        <w:pStyle w:val="CommentText"/>
      </w:pPr>
      <w:r>
        <w:rPr>
          <w:rStyle w:val="CommentReference"/>
        </w:rPr>
        <w:annotationRef/>
      </w:r>
      <w:r>
        <w:t>We should double check this at some point.</w:t>
      </w:r>
    </w:p>
  </w:comment>
  <w:comment w:id="51" w:author="Luke Patterson" w:date="2019-01-22T11:48:00Z" w:initials="LP">
    <w:p w14:paraId="39F420A8" w14:textId="77777777" w:rsidR="00417192" w:rsidRDefault="00417192" w:rsidP="00417192">
      <w:pPr>
        <w:pStyle w:val="CommentText"/>
      </w:pPr>
      <w:r>
        <w:rPr>
          <w:rStyle w:val="CommentReference"/>
        </w:rPr>
        <w:annotationRef/>
      </w:r>
      <w:r>
        <w:t>This bias is coming through in some of the trial results I think. While the overall level of benefits in RI is about right, our model overstates the less common leave types (ill relative, child bonding), and understates maternal disability leave. The enforcement of leave imputation could be causing this.</w:t>
      </w:r>
    </w:p>
  </w:comment>
  <w:comment w:id="66" w:author="Luke Patterson" w:date="2018-11-30T14:05:00Z" w:initials="LP">
    <w:p w14:paraId="403555EC" w14:textId="08B8938A" w:rsidR="001E00B7" w:rsidRDefault="001E00B7">
      <w:pPr>
        <w:pStyle w:val="CommentText"/>
      </w:pPr>
      <w:r>
        <w:rPr>
          <w:rStyle w:val="CommentReference"/>
        </w:rPr>
        <w:annotationRef/>
      </w:r>
      <w:r>
        <w:t>Check sample sizes for FMLA filter conditions and note somewhere in this chapter.</w:t>
      </w:r>
    </w:p>
  </w:comment>
  <w:comment w:id="67" w:author="Luke Patterson" w:date="2018-12-06T09:22:00Z" w:initials="LP">
    <w:p w14:paraId="05C169DB" w14:textId="639A27F4" w:rsidR="001E00B7" w:rsidRDefault="001E00B7">
      <w:pPr>
        <w:pStyle w:val="CommentText"/>
      </w:pPr>
      <w:r>
        <w:rPr>
          <w:rStyle w:val="CommentReference"/>
        </w:rPr>
        <w:annotationRef/>
      </w:r>
      <w:r>
        <w:t xml:space="preserve">Note: switch to </w:t>
      </w:r>
      <w:proofErr w:type="spellStart"/>
      <w:r>
        <w:t>Resp_len</w:t>
      </w:r>
      <w:proofErr w:type="spellEnd"/>
      <w:r>
        <w:t xml:space="preserve"> does increase leave taking quite a bit more than unaffordable. Something to watch when validating results.</w:t>
      </w:r>
    </w:p>
  </w:comment>
  <w:comment w:id="69" w:author="Luke Patterson" w:date="2019-01-18T13:12:00Z" w:initials="LP">
    <w:p w14:paraId="25603920" w14:textId="0CA5754B" w:rsidR="001E00B7" w:rsidRDefault="001E00B7">
      <w:pPr>
        <w:pStyle w:val="CommentText"/>
      </w:pPr>
      <w:r>
        <w:rPr>
          <w:rStyle w:val="CommentReference"/>
        </w:rPr>
        <w:annotationRef/>
      </w:r>
      <w:r>
        <w:t>Not programmed yet</w:t>
      </w:r>
    </w:p>
  </w:comment>
  <w:comment w:id="72" w:author="Luke Patterson" w:date="2019-01-18T13:55:00Z" w:initials="LP">
    <w:p w14:paraId="4DD84CD9" w14:textId="384EF820" w:rsidR="001E00B7" w:rsidRDefault="001E00B7">
      <w:pPr>
        <w:pStyle w:val="CommentText"/>
      </w:pPr>
      <w:r>
        <w:rPr>
          <w:rStyle w:val="CommentReference"/>
        </w:rPr>
        <w:annotationRef/>
      </w:r>
      <w:r>
        <w:t xml:space="preserve">Might change depending on our testing </w:t>
      </w:r>
    </w:p>
  </w:comment>
  <w:comment w:id="73" w:author="Hautahi Kingi" w:date="2019-01-31T11:03:00Z" w:initials="HK">
    <w:p w14:paraId="3BA20B09" w14:textId="3BB72589" w:rsidR="001E00B7" w:rsidRDefault="001E00B7">
      <w:pPr>
        <w:pStyle w:val="CommentText"/>
      </w:pPr>
      <w:r>
        <w:rPr>
          <w:rStyle w:val="CommentReference"/>
        </w:rPr>
        <w:annotationRef/>
      </w:r>
      <w:r>
        <w:rPr>
          <w:rStyle w:val="CommentReference"/>
        </w:rPr>
        <w:t>Does the used run this from the command line? Where are the inputs changed?</w:t>
      </w:r>
    </w:p>
  </w:comment>
  <w:comment w:id="74" w:author="Luke Patterson" w:date="2019-03-19T09:45:00Z" w:initials="LP">
    <w:p w14:paraId="43BA080B" w14:textId="0E0571FA" w:rsidR="001E00B7" w:rsidRDefault="001E00B7">
      <w:pPr>
        <w:pStyle w:val="CommentText"/>
      </w:pPr>
      <w:r>
        <w:rPr>
          <w:rStyle w:val="CommentReference"/>
        </w:rPr>
        <w:annotationRef/>
      </w:r>
      <w:r>
        <w:t>Right now it is not a command line argument. Leaving this comment in for now for future consideration</w:t>
      </w:r>
    </w:p>
  </w:comment>
  <w:comment w:id="75" w:author="Luke Patterson" w:date="2019-01-18T15:16:00Z" w:initials="LP">
    <w:p w14:paraId="7AB16983" w14:textId="77777777" w:rsidR="001E00B7" w:rsidRDefault="001E00B7" w:rsidP="00C865FC">
      <w:pPr>
        <w:pStyle w:val="CommentText"/>
      </w:pPr>
      <w:r>
        <w:rPr>
          <w:rStyle w:val="CommentReference"/>
        </w:rPr>
        <w:annotationRef/>
      </w:r>
      <w:r>
        <w:t>Possibly needs to be updated when we finished testing methods.</w:t>
      </w:r>
    </w:p>
  </w:comment>
  <w:comment w:id="76" w:author="Luke Patterson" w:date="2019-01-18T15:24:00Z" w:initials="LP">
    <w:p w14:paraId="0329CF57" w14:textId="77777777" w:rsidR="001E00B7" w:rsidRDefault="001E00B7" w:rsidP="00C865FC">
      <w:pPr>
        <w:pStyle w:val="CommentText"/>
      </w:pPr>
      <w:r>
        <w:rPr>
          <w:rStyle w:val="CommentReference"/>
        </w:rPr>
        <w:annotationRef/>
      </w:r>
      <w:r>
        <w:t>Current output features do not yet allow for this</w:t>
      </w:r>
    </w:p>
  </w:comment>
  <w:comment w:id="77" w:author="Luke Patterson" w:date="2019-01-18T14:10:00Z" w:initials="LP">
    <w:p w14:paraId="656E614A" w14:textId="15D5FA30" w:rsidR="001E00B7" w:rsidRDefault="001E00B7">
      <w:pPr>
        <w:pStyle w:val="CommentText"/>
      </w:pPr>
      <w:r>
        <w:rPr>
          <w:rStyle w:val="CommentReference"/>
        </w:rPr>
        <w:annotationRef/>
      </w:r>
      <w:r>
        <w:t>Fill out number when model is completed</w:t>
      </w:r>
    </w:p>
  </w:comment>
  <w:comment w:id="78" w:author="Luke Patterson" w:date="2019-01-18T14:10:00Z" w:initials="LP">
    <w:p w14:paraId="6A245D0D" w14:textId="36EBFC5D" w:rsidR="001E00B7" w:rsidRDefault="001E00B7">
      <w:pPr>
        <w:pStyle w:val="CommentText"/>
      </w:pPr>
      <w:r>
        <w:rPr>
          <w:rStyle w:val="CommentReference"/>
        </w:rPr>
        <w:annotationRef/>
      </w:r>
      <w:r>
        <w:t>This might change</w:t>
      </w:r>
    </w:p>
  </w:comment>
  <w:comment w:id="79" w:author="Luke Patterson" w:date="2019-01-18T14:17:00Z" w:initials="LP">
    <w:p w14:paraId="224B4AA7" w14:textId="32DF479D" w:rsidR="001E00B7" w:rsidRDefault="001E00B7">
      <w:pPr>
        <w:pStyle w:val="CommentText"/>
      </w:pPr>
      <w:r>
        <w:rPr>
          <w:rStyle w:val="CommentReference"/>
        </w:rPr>
        <w:annotationRef/>
      </w:r>
      <w:r>
        <w:t xml:space="preserve">Think this needs to be an excel doc, rather than word. </w:t>
      </w:r>
    </w:p>
  </w:comment>
  <w:comment w:id="82" w:author="Luke Patterson" w:date="2019-01-18T14:15:00Z" w:initials="LP">
    <w:p w14:paraId="4298739B" w14:textId="3FC38838" w:rsidR="001E00B7" w:rsidRDefault="001E00B7">
      <w:pPr>
        <w:pStyle w:val="CommentText"/>
      </w:pPr>
      <w:r>
        <w:rPr>
          <w:rStyle w:val="CommentReference"/>
        </w:rPr>
        <w:annotationRef/>
      </w:r>
      <w:r>
        <w:t>This list may change from time of writing.</w:t>
      </w:r>
    </w:p>
  </w:comment>
  <w:comment w:id="87" w:author="Luke Patterson" w:date="2019-01-23T11:32:00Z" w:initials="LP">
    <w:p w14:paraId="337B391E" w14:textId="2FD6D4E4" w:rsidR="001E00B7" w:rsidRDefault="001E00B7">
      <w:pPr>
        <w:pStyle w:val="CommentText"/>
      </w:pPr>
      <w:r>
        <w:rPr>
          <w:rStyle w:val="CommentReference"/>
        </w:rPr>
        <w:annotationRef/>
      </w:r>
      <w:r>
        <w:t>Add appendix demonstrating these experiments</w:t>
      </w:r>
    </w:p>
  </w:comment>
  <w:comment w:id="88" w:author="Luke Patterson" w:date="2019-01-23T11:59:00Z" w:initials="LP">
    <w:p w14:paraId="2FDE7787" w14:textId="78A665D1" w:rsidR="001E00B7" w:rsidRDefault="001E00B7">
      <w:pPr>
        <w:pStyle w:val="CommentText"/>
      </w:pPr>
      <w:r>
        <w:rPr>
          <w:rStyle w:val="CommentReference"/>
        </w:rPr>
        <w:annotationRef/>
      </w:r>
      <w:r>
        <w:t>Insert citation</w:t>
      </w:r>
    </w:p>
  </w:comment>
  <w:comment w:id="89" w:author="Hautahi Kingi" w:date="2019-02-12T14:52:00Z" w:initials="HK">
    <w:p w14:paraId="17A55AE7" w14:textId="3789F452" w:rsidR="001E00B7" w:rsidRDefault="001E00B7">
      <w:pPr>
        <w:pStyle w:val="CommentText"/>
      </w:pPr>
      <w:r>
        <w:rPr>
          <w:rStyle w:val="CommentReference"/>
        </w:rPr>
        <w:annotationRef/>
      </w:r>
      <w:r>
        <w:t>Wow this is random. Didn’t know about this. So this isn’t available in the FMLA?</w:t>
      </w:r>
    </w:p>
  </w:comment>
  <w:comment w:id="90" w:author="Luke Patterson" w:date="2019-03-19T11:36:00Z" w:initials="LP">
    <w:p w14:paraId="12FA5737" w14:textId="37B3131A" w:rsidR="001E00B7" w:rsidRDefault="001E00B7">
      <w:pPr>
        <w:pStyle w:val="CommentText"/>
      </w:pPr>
      <w:r>
        <w:rPr>
          <w:rStyle w:val="CommentReference"/>
        </w:rPr>
        <w:annotationRef/>
      </w:r>
      <w:r>
        <w:t>Ha, yeah pretty random indeed. Yeah, it’s not in FMLA, just following what ACM did.</w:t>
      </w:r>
    </w:p>
  </w:comment>
  <w:comment w:id="92" w:author="Luke Patterson" w:date="2019-01-23T14:55:00Z" w:initials="LP">
    <w:p w14:paraId="05E40CA4" w14:textId="206E78D4" w:rsidR="001E00B7" w:rsidRDefault="001E00B7">
      <w:pPr>
        <w:pStyle w:val="CommentText"/>
      </w:pPr>
      <w:r>
        <w:rPr>
          <w:rStyle w:val="CommentReference"/>
        </w:rPr>
        <w:annotationRef/>
      </w:r>
      <w:r>
        <w:t>Will write when GUI is finalized</w:t>
      </w:r>
    </w:p>
  </w:comment>
  <w:comment w:id="94" w:author="Luke Patterson" w:date="2019-01-23T14:55:00Z" w:initials="LP">
    <w:p w14:paraId="491E2F49" w14:textId="2D7C3C39" w:rsidR="001E00B7" w:rsidRDefault="001E00B7">
      <w:pPr>
        <w:pStyle w:val="CommentText"/>
      </w:pPr>
      <w:r>
        <w:rPr>
          <w:rStyle w:val="CommentReference"/>
        </w:rPr>
        <w:annotationRef/>
      </w:r>
      <w:r>
        <w:t>Will complete when rest of chapter is finalized.</w:t>
      </w:r>
    </w:p>
  </w:comment>
  <w:comment w:id="95" w:author="Luke Patterson" w:date="2019-01-18T14:57:00Z" w:initials="LP">
    <w:p w14:paraId="2320E0C4" w14:textId="2FA6ED00" w:rsidR="001E00B7" w:rsidRDefault="001E00B7">
      <w:pPr>
        <w:pStyle w:val="CommentText"/>
      </w:pPr>
      <w:r>
        <w:rPr>
          <w:rStyle w:val="CommentReference"/>
        </w:rPr>
        <w:annotationRef/>
      </w:r>
      <w:r>
        <w:t>Add external links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CAF1F" w15:done="0"/>
  <w15:commentEx w15:paraId="4CCB9A88" w15:done="0"/>
  <w15:commentEx w15:paraId="39F420A8" w15:done="0"/>
  <w15:commentEx w15:paraId="403555EC" w15:done="0"/>
  <w15:commentEx w15:paraId="05C169DB" w15:paraIdParent="403555EC" w15:done="0"/>
  <w15:commentEx w15:paraId="25603920" w15:done="0"/>
  <w15:commentEx w15:paraId="4DD84CD9" w15:done="0"/>
  <w15:commentEx w15:paraId="3BA20B09" w15:done="0"/>
  <w15:commentEx w15:paraId="43BA080B" w15:paraIdParent="3BA20B09" w15:done="0"/>
  <w15:commentEx w15:paraId="7AB16983" w15:done="0"/>
  <w15:commentEx w15:paraId="0329CF57" w15:done="0"/>
  <w15:commentEx w15:paraId="656E614A" w15:done="0"/>
  <w15:commentEx w15:paraId="6A245D0D" w15:done="0"/>
  <w15:commentEx w15:paraId="224B4AA7" w15:done="0"/>
  <w15:commentEx w15:paraId="4298739B" w15:done="0"/>
  <w15:commentEx w15:paraId="337B391E" w15:done="0"/>
  <w15:commentEx w15:paraId="2FDE7787" w15:done="0"/>
  <w15:commentEx w15:paraId="17A55AE7" w15:paraIdParent="2FDE7787" w15:done="0"/>
  <w15:commentEx w15:paraId="12FA5737" w15:paraIdParent="2FDE7787" w15:done="0"/>
  <w15:commentEx w15:paraId="05E40CA4" w15:done="0"/>
  <w15:commentEx w15:paraId="491E2F49" w15:done="0"/>
  <w15:commentEx w15:paraId="2320E0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CAF1F" w16cid:durableId="1FFC3867"/>
  <w16cid:commentId w16cid:paraId="403555EC" w16cid:durableId="1FFC3868"/>
  <w16cid:commentId w16cid:paraId="05C169DB" w16cid:durableId="1FFC3869"/>
  <w16cid:commentId w16cid:paraId="25603920" w16cid:durableId="1FFC386A"/>
  <w16cid:commentId w16cid:paraId="4DD84CD9" w16cid:durableId="1FFC386B"/>
  <w16cid:commentId w16cid:paraId="3BA20B09" w16cid:durableId="1FFD546A"/>
  <w16cid:commentId w16cid:paraId="43BA080B" w16cid:durableId="21405DB9"/>
  <w16cid:commentId w16cid:paraId="7AB16983" w16cid:durableId="1FFC386C"/>
  <w16cid:commentId w16cid:paraId="0329CF57" w16cid:durableId="1FFC386D"/>
  <w16cid:commentId w16cid:paraId="30EFF67B" w16cid:durableId="1FFC386E"/>
  <w16cid:commentId w16cid:paraId="3BA6AF8F" w16cid:durableId="1FFC386F"/>
  <w16cid:commentId w16cid:paraId="656E614A" w16cid:durableId="1FFC3870"/>
  <w16cid:commentId w16cid:paraId="6A245D0D" w16cid:durableId="1FFC3871"/>
  <w16cid:commentId w16cid:paraId="224B4AA7" w16cid:durableId="1FFC3872"/>
  <w16cid:commentId w16cid:paraId="4298739B" w16cid:durableId="1FFC3873"/>
  <w16cid:commentId w16cid:paraId="495B1A33" w16cid:durableId="1FFC3874"/>
  <w16cid:commentId w16cid:paraId="0E9A344E" w16cid:durableId="1FFC3876"/>
  <w16cid:commentId w16cid:paraId="3EDEB9A7" w16cid:durableId="1FFC3878"/>
  <w16cid:commentId w16cid:paraId="37B6C365" w16cid:durableId="1FFC3879"/>
  <w16cid:commentId w16cid:paraId="191966EB" w16cid:durableId="1FFC387A"/>
  <w16cid:commentId w16cid:paraId="7FDD88FC" w16cid:durableId="1FFC387C"/>
  <w16cid:commentId w16cid:paraId="41032A28" w16cid:durableId="200D5BD5"/>
  <w16cid:commentId w16cid:paraId="2EBB083B" w16cid:durableId="21405DC9"/>
  <w16cid:commentId w16cid:paraId="337B391E" w16cid:durableId="1FFC3880"/>
  <w16cid:commentId w16cid:paraId="2FDE7787" w16cid:durableId="1FFC3881"/>
  <w16cid:commentId w16cid:paraId="17A55AE7" w16cid:durableId="200D5C1E"/>
  <w16cid:commentId w16cid:paraId="12FA5737" w16cid:durableId="21405DCD"/>
  <w16cid:commentId w16cid:paraId="63922621" w16cid:durableId="200D5F6D"/>
  <w16cid:commentId w16cid:paraId="6BF0B02C" w16cid:durableId="21405DCF"/>
  <w16cid:commentId w16cid:paraId="2DFB9CB7" w16cid:durableId="1FFC3884"/>
  <w16cid:commentId w16cid:paraId="05E40CA4" w16cid:durableId="1FFC3885"/>
  <w16cid:commentId w16cid:paraId="491E2F49" w16cid:durableId="1FFC3886"/>
  <w16cid:commentId w16cid:paraId="2320E0C4" w16cid:durableId="1FFC388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44D02" w14:textId="77777777" w:rsidR="000F55A1" w:rsidRDefault="000F55A1" w:rsidP="00A80E5D">
      <w:r>
        <w:separator/>
      </w:r>
    </w:p>
  </w:endnote>
  <w:endnote w:type="continuationSeparator" w:id="0">
    <w:p w14:paraId="1A4682BC" w14:textId="77777777" w:rsidR="000F55A1" w:rsidRDefault="000F55A1" w:rsidP="00A80E5D">
      <w:r>
        <w:continuationSeparator/>
      </w:r>
    </w:p>
  </w:endnote>
  <w:endnote w:type="continuationNotice" w:id="1">
    <w:p w14:paraId="37093763" w14:textId="77777777" w:rsidR="000F55A1" w:rsidRDefault="000F5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10307F2D" w:rsidR="001E00B7" w:rsidRDefault="001E00B7">
        <w:pPr>
          <w:pStyle w:val="Footer"/>
          <w:jc w:val="right"/>
        </w:pPr>
        <w:r>
          <w:fldChar w:fldCharType="begin"/>
        </w:r>
        <w:r>
          <w:instrText xml:space="preserve"> PAGE   \* MERGEFORMAT </w:instrText>
        </w:r>
        <w:r>
          <w:fldChar w:fldCharType="separate"/>
        </w:r>
        <w:r w:rsidR="00604539">
          <w:rPr>
            <w:noProof/>
          </w:rPr>
          <w:t>85</w:t>
        </w:r>
        <w:r>
          <w:rPr>
            <w:noProof/>
          </w:rPr>
          <w:fldChar w:fldCharType="end"/>
        </w:r>
      </w:p>
    </w:sdtContent>
  </w:sdt>
  <w:p w14:paraId="43CD6323" w14:textId="77777777" w:rsidR="001E00B7" w:rsidRPr="009B2C4E" w:rsidRDefault="001E00B7"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71D4D" w14:textId="77777777" w:rsidR="000F55A1" w:rsidRDefault="000F55A1" w:rsidP="00A80E5D">
      <w:r>
        <w:separator/>
      </w:r>
    </w:p>
  </w:footnote>
  <w:footnote w:type="continuationSeparator" w:id="0">
    <w:p w14:paraId="72962A3B" w14:textId="77777777" w:rsidR="000F55A1" w:rsidRDefault="000F55A1" w:rsidP="00A80E5D">
      <w:r>
        <w:continuationSeparator/>
      </w:r>
    </w:p>
  </w:footnote>
  <w:footnote w:type="continuationNotice" w:id="1">
    <w:p w14:paraId="58357300" w14:textId="77777777" w:rsidR="000F55A1" w:rsidRDefault="000F55A1"/>
  </w:footnote>
  <w:footnote w:id="2">
    <w:p w14:paraId="4B89571A" w14:textId="77777777" w:rsidR="001E00B7" w:rsidRDefault="001E00B7"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 xml:space="preserve">Leave benefits: Access, Civilian Workers, National Compensation Survey, </w:t>
      </w:r>
      <w:proofErr w:type="gramStart"/>
      <w:r>
        <w:rPr>
          <w:rFonts w:eastAsia="SimSun"/>
          <w:color w:val="000000"/>
          <w:sz w:val="20"/>
          <w:szCs w:val="20"/>
        </w:rPr>
        <w:t>March</w:t>
      </w:r>
      <w:proofErr w:type="gramEnd"/>
      <w:r>
        <w:rPr>
          <w:rFonts w:eastAsia="SimSun"/>
          <w:color w:val="000000"/>
          <w:sz w:val="20"/>
          <w:szCs w:val="20"/>
        </w:rPr>
        <w:t xml:space="preserve"> 2016. Retrieved from</w:t>
      </w:r>
    </w:p>
    <w:p w14:paraId="086C2EEC" w14:textId="6EDF551D" w:rsidR="001E00B7" w:rsidRDefault="001E00B7" w:rsidP="00D70DE3">
      <w:pPr>
        <w:pStyle w:val="FootnoteText"/>
      </w:pPr>
      <w:r>
        <w:rPr>
          <w:rFonts w:eastAsia="SimSun"/>
          <w:color w:val="0000FF"/>
        </w:rPr>
        <w:t>https://www.bls.gov/ncs/ebs/benefits/2016/ownership/civilian/table32a.htm</w:t>
      </w:r>
    </w:p>
  </w:footnote>
  <w:footnote w:id="3">
    <w:p w14:paraId="5F6EA5F7" w14:textId="77777777" w:rsidR="001E00B7" w:rsidRDefault="001E00B7"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 xml:space="preserve">US Department of Labor, Women’s Bureau. </w:t>
      </w:r>
      <w:proofErr w:type="spellStart"/>
      <w:r>
        <w:rPr>
          <w:rFonts w:eastAsia="SimSun"/>
          <w:color w:val="000000"/>
          <w:sz w:val="20"/>
          <w:szCs w:val="20"/>
        </w:rPr>
        <w:t>N.d.</w:t>
      </w:r>
      <w:proofErr w:type="spellEnd"/>
      <w:r>
        <w:rPr>
          <w:rFonts w:eastAsia="SimSun"/>
          <w:color w:val="000000"/>
          <w:sz w:val="20"/>
          <w:szCs w:val="20"/>
        </w:rPr>
        <w:t xml:space="preserve"> Paid Leave Analysis Grant Program. Retrieved from</w:t>
      </w:r>
    </w:p>
    <w:p w14:paraId="7A336541" w14:textId="4E3E2B2E" w:rsidR="001E00B7" w:rsidRDefault="001E00B7" w:rsidP="00D70DE3">
      <w:pPr>
        <w:autoSpaceDE w:val="0"/>
        <w:autoSpaceDN w:val="0"/>
        <w:adjustRightInd w:val="0"/>
      </w:pPr>
      <w:r>
        <w:rPr>
          <w:rFonts w:eastAsia="SimSun"/>
          <w:color w:val="0000FF"/>
          <w:sz w:val="20"/>
          <w:szCs w:val="20"/>
        </w:rPr>
        <w:t>https://www.dol.gov/wb/media/paidleavegrants.htm</w:t>
      </w:r>
      <w:r>
        <w:rPr>
          <w:rFonts w:eastAsia="SimSun"/>
          <w:color w:val="000000"/>
          <w:sz w:val="20"/>
          <w:szCs w:val="20"/>
        </w:rPr>
        <w:t xml:space="preserve">. From 2014 through 2016, over $3 million </w:t>
      </w:r>
      <w:proofErr w:type="gramStart"/>
      <w:r>
        <w:rPr>
          <w:rFonts w:eastAsia="SimSun"/>
          <w:color w:val="000000"/>
          <w:sz w:val="20"/>
          <w:szCs w:val="20"/>
        </w:rPr>
        <w:t>were awarded</w:t>
      </w:r>
      <w:proofErr w:type="gramEnd"/>
      <w:r>
        <w:rPr>
          <w:rFonts w:eastAsia="SimSun"/>
          <w:color w:val="000000"/>
          <w:sz w:val="20"/>
          <w:szCs w:val="20"/>
        </w:rPr>
        <w:t xml:space="preserve"> through this program to states and municipalities. See the above link for the grantees.</w:t>
      </w:r>
    </w:p>
  </w:footnote>
  <w:footnote w:id="4">
    <w:p w14:paraId="4B16753D" w14:textId="5EABEC36" w:rsidR="001E00B7" w:rsidRDefault="001E00B7">
      <w:pPr>
        <w:pStyle w:val="FootnoteText"/>
      </w:pPr>
      <w:r>
        <w:rPr>
          <w:rStyle w:val="FootnoteReference"/>
        </w:rPr>
        <w:footnoteRef/>
      </w:r>
      <w:r>
        <w:t xml:space="preserve"> This model uses data from the latest wave from 2012. DOL conducted two previous waves in 2000 and 1995 as well.</w:t>
      </w:r>
    </w:p>
  </w:footnote>
  <w:footnote w:id="5">
    <w:p w14:paraId="5EA4E579" w14:textId="66E81BFA" w:rsidR="001E00B7" w:rsidRDefault="001E00B7">
      <w:pPr>
        <w:pStyle w:val="FootnoteText"/>
      </w:pPr>
      <w:r>
        <w:rPr>
          <w:rStyle w:val="FootnoteReference"/>
        </w:rPr>
        <w:footnoteRef/>
      </w:r>
      <w:r>
        <w:t xml:space="preserve"> Previous waves </w:t>
      </w:r>
      <w:proofErr w:type="gramStart"/>
      <w:r>
        <w:t>were conducted</w:t>
      </w:r>
      <w:proofErr w:type="gramEnd"/>
      <w:r>
        <w:t xml:space="preserve"> in 2000 and 1995. The full technical report from the 2012 wave is available here: </w:t>
      </w:r>
      <w:hyperlink r:id="rId1" w:history="1">
        <w:r w:rsidRPr="00F95D09">
          <w:rPr>
            <w:rStyle w:val="Hyperlink"/>
          </w:rPr>
          <w:t>https://www.dol.gov/asp/evaluation/fmla/FMLA-2012-Technical-Report.pdf</w:t>
        </w:r>
      </w:hyperlink>
      <w:r>
        <w:t xml:space="preserve"> </w:t>
      </w:r>
    </w:p>
  </w:footnote>
  <w:footnote w:id="6">
    <w:p w14:paraId="6595B149" w14:textId="77777777" w:rsidR="00417192" w:rsidRDefault="00417192" w:rsidP="00417192">
      <w:pPr>
        <w:pStyle w:val="FootnoteText"/>
      </w:pPr>
      <w:r>
        <w:rPr>
          <w:rStyle w:val="FootnoteReference"/>
        </w:rPr>
        <w:footnoteRef/>
      </w:r>
      <w:r>
        <w:t xml:space="preserve"> </w:t>
      </w:r>
      <w:proofErr w:type="gramStart"/>
      <w:r>
        <w:t>1,322</w:t>
      </w:r>
      <w:proofErr w:type="gramEnd"/>
      <w:r>
        <w:t xml:space="preserve"> respondents indicated taking at least one leave. Of these, 96% of responses indicated one of these six reasons. </w:t>
      </w:r>
      <w:proofErr w:type="gramStart"/>
      <w:r>
        <w:t>413</w:t>
      </w:r>
      <w:proofErr w:type="gramEnd"/>
      <w:r>
        <w:t xml:space="preserve"> respondents indicated needing but not taking at least one leave. Of these, 94% were for one of these six reasons. There were three other categories of responses: “Address issues arising from military deployment”, “Other relative”, and “Other”.</w:t>
      </w:r>
    </w:p>
  </w:footnote>
  <w:footnote w:id="7">
    <w:p w14:paraId="3ABF18B5" w14:textId="77777777" w:rsidR="00417192" w:rsidRDefault="00417192" w:rsidP="00417192">
      <w:pPr>
        <w:pStyle w:val="FootnoteText"/>
      </w:pPr>
      <w:r>
        <w:rPr>
          <w:rStyle w:val="FootnoteReference"/>
        </w:rPr>
        <w:footnoteRef/>
      </w:r>
      <w:r>
        <w:t xml:space="preserve"> This is not a trivial proportion of the respondents. 76 of 986 leave takers indicated they had </w:t>
      </w:r>
      <w:proofErr w:type="gramStart"/>
      <w:r>
        <w:t>3</w:t>
      </w:r>
      <w:proofErr w:type="gramEnd"/>
      <w:r>
        <w:t xml:space="preserve"> or more reasons for taking leave in the past 12 months in A4a.</w:t>
      </w:r>
    </w:p>
  </w:footnote>
  <w:footnote w:id="8">
    <w:p w14:paraId="5023B3C4" w14:textId="77777777" w:rsidR="00417192" w:rsidRDefault="00417192" w:rsidP="00417192">
      <w:pPr>
        <w:pStyle w:val="FootnoteText"/>
      </w:pPr>
      <w:r>
        <w:rPr>
          <w:rStyle w:val="FootnoteReference"/>
        </w:rPr>
        <w:footnoteRef/>
      </w:r>
      <w:r>
        <w:t xml:space="preserve"> Only </w:t>
      </w:r>
      <w:proofErr w:type="gramStart"/>
      <w:r>
        <w:t>4</w:t>
      </w:r>
      <w:proofErr w:type="gramEnd"/>
      <w:r>
        <w:t xml:space="preserve"> of 251 leave </w:t>
      </w:r>
      <w:proofErr w:type="spellStart"/>
      <w:r>
        <w:t>needer</w:t>
      </w:r>
      <w:proofErr w:type="spellEnd"/>
      <w:r>
        <w:t xml:space="preserve"> respondents indicated needing leave for four or more reasons in Q5b. </w:t>
      </w:r>
    </w:p>
  </w:footnote>
  <w:footnote w:id="9">
    <w:p w14:paraId="7603DCBF" w14:textId="77777777" w:rsidR="001E00B7" w:rsidRDefault="001E00B7" w:rsidP="00C865FC">
      <w:pPr>
        <w:pStyle w:val="FootnoteText"/>
      </w:pPr>
      <w:r>
        <w:rPr>
          <w:rStyle w:val="FootnoteReference"/>
        </w:rPr>
        <w:footnoteRef/>
      </w:r>
      <w:r>
        <w:t xml:space="preserve"> </w:t>
      </w:r>
      <w:r w:rsidRPr="003F2616">
        <w:rPr>
          <w:highlight w:val="yellow"/>
        </w:rPr>
        <w:t>[ACM Documentation citation]</w:t>
      </w:r>
    </w:p>
  </w:footnote>
  <w:footnote w:id="10">
    <w:p w14:paraId="1E2B3C13" w14:textId="0FB03BAE" w:rsidR="001E00B7" w:rsidRDefault="001E00B7">
      <w:pPr>
        <w:pStyle w:val="FootnoteText"/>
      </w:pPr>
      <w:r>
        <w:rPr>
          <w:rStyle w:val="FootnoteReference"/>
        </w:rPr>
        <w:footnoteRef/>
      </w:r>
      <w:r>
        <w:t xml:space="preserve"> 672 of the 1551 FMLA leave takers/</w:t>
      </w:r>
      <w:proofErr w:type="spellStart"/>
      <w:r>
        <w:t>needers</w:t>
      </w:r>
      <w:proofErr w:type="spellEnd"/>
      <w:r>
        <w:t xml:space="preserve"> are considered </w:t>
      </w:r>
      <w:proofErr w:type="gramStart"/>
      <w:r>
        <w:t>to be financially</w:t>
      </w:r>
      <w:proofErr w:type="gramEnd"/>
      <w:r>
        <w:t xml:space="preserve"> sensitive by our composite variable.</w:t>
      </w:r>
    </w:p>
  </w:footnote>
  <w:footnote w:id="11">
    <w:p w14:paraId="5E1F880F" w14:textId="3466AC86" w:rsidR="001E00B7" w:rsidRDefault="001E00B7">
      <w:pPr>
        <w:pStyle w:val="FootnoteText"/>
      </w:pPr>
      <w:r>
        <w:rPr>
          <w:rStyle w:val="FootnoteReference"/>
        </w:rPr>
        <w:footnoteRef/>
      </w:r>
      <w:r>
        <w:t xml:space="preserve"> </w:t>
      </w:r>
      <w:hyperlink r:id="rId2" w:history="1">
        <w:r w:rsidRPr="00707194">
          <w:rPr>
            <w:rStyle w:val="Hyperlink"/>
          </w:rPr>
          <w:t>https://factfinder.census.gov/faces/nav/jsf/pages/searchresults.xhtml?refresh=t#</w:t>
        </w:r>
      </w:hyperlink>
      <w:r>
        <w:t xml:space="preserve"> . Retrieved 1/22/2019.</w:t>
      </w:r>
    </w:p>
  </w:footnote>
  <w:footnote w:id="12">
    <w:p w14:paraId="6A1B0C23" w14:textId="77777777" w:rsidR="001E00B7" w:rsidRDefault="001E00B7" w:rsidP="00552AB4">
      <w:pPr>
        <w:pStyle w:val="FootnoteText"/>
      </w:pPr>
      <w:r>
        <w:rPr>
          <w:rStyle w:val="FootnoteReference"/>
        </w:rPr>
        <w:footnoteRef/>
      </w:r>
      <w:r>
        <w:t xml:space="preserve"> See </w:t>
      </w:r>
      <w:r w:rsidRPr="008335CA">
        <w:t xml:space="preserve">Saunders, C., </w:t>
      </w:r>
      <w:r>
        <w:t xml:space="preserve">A. </w:t>
      </w:r>
      <w:proofErr w:type="spellStart"/>
      <w:r w:rsidRPr="008335CA">
        <w:t>Gammerman</w:t>
      </w:r>
      <w:proofErr w:type="spellEnd"/>
      <w:r>
        <w:t xml:space="preserve"> and V. </w:t>
      </w:r>
      <w:proofErr w:type="spellStart"/>
      <w:r>
        <w:t>Vovk</w:t>
      </w:r>
      <w:proofErr w:type="spellEnd"/>
      <w:r w:rsidRPr="008335CA">
        <w:t xml:space="preserve"> (1998). Ridge regression learning algorithm in dual variables.</w:t>
      </w:r>
    </w:p>
  </w:footnote>
  <w:footnote w:id="13">
    <w:p w14:paraId="2D9C2F49" w14:textId="77777777" w:rsidR="00523843" w:rsidRPr="00746EE0" w:rsidRDefault="00523843" w:rsidP="00523843">
      <w:pPr>
        <w:pStyle w:val="FootnoteText"/>
      </w:pPr>
      <w:r w:rsidRPr="00746EE0">
        <w:rPr>
          <w:rStyle w:val="FootnoteReference"/>
        </w:rPr>
        <w:footnoteRef/>
      </w:r>
      <w:r w:rsidRPr="00746EE0">
        <w:t xml:space="preserve"> Each model by default includes all of these overlapping variables. They </w:t>
      </w:r>
      <w:proofErr w:type="gramStart"/>
      <w:r w:rsidRPr="00746EE0">
        <w:t>are:</w:t>
      </w:r>
      <w:proofErr w:type="gramEnd"/>
      <w:r w:rsidRPr="00746EE0">
        <w:t xml:space="preserve"> gender, marital status, age, education, race, ethnicity, family income, and presence/absence of children. </w:t>
      </w:r>
    </w:p>
  </w:footnote>
  <w:footnote w:id="14">
    <w:p w14:paraId="1A7C3FBB" w14:textId="77777777" w:rsidR="00336800" w:rsidRDefault="00336800" w:rsidP="00336800">
      <w:pPr>
        <w:pStyle w:val="FootnoteText"/>
      </w:pPr>
      <w:r>
        <w:rPr>
          <w:rStyle w:val="FootnoteReference"/>
        </w:rPr>
        <w:footnoteRef/>
      </w:r>
      <w:r>
        <w:t xml:space="preserve"> STATA, Python</w:t>
      </w:r>
    </w:p>
  </w:footnote>
  <w:footnote w:id="15">
    <w:p w14:paraId="2BA5B1FE" w14:textId="77777777" w:rsidR="00336800" w:rsidRPr="00802F5B" w:rsidRDefault="00336800" w:rsidP="00336800">
      <w:pPr>
        <w:contextualSpacing/>
        <w:rPr>
          <w:rFonts w:asciiTheme="minorHAnsi" w:hAnsiTheme="minorHAnsi"/>
          <w:sz w:val="18"/>
          <w:szCs w:val="18"/>
        </w:rPr>
      </w:pPr>
      <w:r w:rsidRPr="00802F5B">
        <w:rPr>
          <w:rStyle w:val="FootnoteReference"/>
          <w:rFonts w:asciiTheme="minorHAnsi" w:hAnsiTheme="minorHAnsi"/>
          <w:sz w:val="18"/>
          <w:szCs w:val="18"/>
        </w:rPr>
        <w:footnoteRef/>
      </w:r>
      <w:r w:rsidRPr="00802F5B">
        <w:rPr>
          <w:rFonts w:asciiTheme="minorHAnsi" w:hAnsiTheme="minorHAnsi"/>
          <w:sz w:val="18"/>
          <w:szCs w:val="18"/>
        </w:rPr>
        <w:t xml:space="preserve"> </w:t>
      </w:r>
      <w:r w:rsidRPr="00802F5B">
        <w:rPr>
          <w:rFonts w:asciiTheme="minorHAnsi" w:hAnsiTheme="minorHAnsi" w:cs="Arial"/>
          <w:color w:val="404040" w:themeColor="text1" w:themeTint="BF"/>
          <w:sz w:val="18"/>
          <w:szCs w:val="18"/>
        </w:rPr>
        <w:t>PFML policy and tax regime</w:t>
      </w:r>
      <w:r>
        <w:rPr>
          <w:rFonts w:asciiTheme="minorHAnsi" w:hAnsiTheme="minorHAnsi" w:cs="Arial"/>
          <w:color w:val="404040" w:themeColor="text1" w:themeTint="BF"/>
          <w:sz w:val="18"/>
          <w:szCs w:val="18"/>
        </w:rPr>
        <w:t xml:space="preserve"> information from</w:t>
      </w:r>
      <w:r w:rsidRPr="00802F5B">
        <w:rPr>
          <w:rFonts w:asciiTheme="minorHAnsi" w:hAnsiTheme="minorHAnsi" w:cs="Arial"/>
          <w:color w:val="404040" w:themeColor="text1" w:themeTint="BF"/>
          <w:sz w:val="18"/>
          <w:szCs w:val="18"/>
        </w:rPr>
        <w:t xml:space="preserve">: </w:t>
      </w:r>
      <w:hyperlink r:id="rId3" w:history="1">
        <w:r w:rsidRPr="00802F5B">
          <w:rPr>
            <w:rFonts w:asciiTheme="minorHAnsi" w:hAnsiTheme="minorHAnsi" w:cs="Arial"/>
            <w:color w:val="404040" w:themeColor="text1" w:themeTint="BF"/>
            <w:sz w:val="18"/>
            <w:szCs w:val="18"/>
          </w:rPr>
          <w:t>https://www.abetterbalance.org/resources/paid-family-leave-laws-chart/</w:t>
        </w:r>
      </w:hyperlink>
    </w:p>
  </w:footnote>
  <w:footnote w:id="16">
    <w:p w14:paraId="0EAA1493" w14:textId="77777777" w:rsidR="00336800" w:rsidRPr="00802F5B" w:rsidRDefault="00336800" w:rsidP="00336800">
      <w:pPr>
        <w:pStyle w:val="FootnoteText"/>
        <w:rPr>
          <w:rFonts w:asciiTheme="minorHAnsi" w:hAnsiTheme="minorHAnsi" w:cs="Arial"/>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May 2017 Disability Insurance DI Fund Forecast: </w:t>
      </w:r>
      <w:hyperlink r:id="rId4" w:history="1">
        <w:r w:rsidRPr="00802F5B">
          <w:rPr>
            <w:rStyle w:val="Hyperlink"/>
            <w:rFonts w:asciiTheme="minorHAnsi" w:hAnsiTheme="minorHAnsi" w:cs="Arial"/>
            <w:szCs w:val="18"/>
          </w:rPr>
          <w:t>https://www.edd.ca.gov/about_edd/pdf/edddiforecastmay18.pdf</w:t>
        </w:r>
      </w:hyperlink>
    </w:p>
  </w:footnote>
  <w:footnote w:id="17">
    <w:p w14:paraId="2DE400D4" w14:textId="77777777" w:rsidR="00336800" w:rsidRPr="00802F5B" w:rsidRDefault="00336800" w:rsidP="00336800">
      <w:pPr>
        <w:pStyle w:val="FootnoteText"/>
        <w:rPr>
          <w:rFonts w:asciiTheme="minorHAnsi" w:hAnsiTheme="minorHAnsi" w:cs="Arial"/>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RI Department of Labor and Training Statistical and Fiscal Digest 2016: This archived 2016 version is no longer online.</w:t>
      </w:r>
    </w:p>
  </w:footnote>
  <w:footnote w:id="18">
    <w:p w14:paraId="1F008C0D" w14:textId="77777777" w:rsidR="00336800" w:rsidRPr="00802F5B" w:rsidRDefault="00336800" w:rsidP="00336800">
      <w:pPr>
        <w:pStyle w:val="FootnoteText"/>
        <w:rPr>
          <w:rFonts w:asciiTheme="minorHAnsi" w:hAnsiTheme="minorHAnsi"/>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Annual Report for 2017 – Family Leave Insurance and Temporary Disability Insurance Programs. </w:t>
      </w:r>
      <w:hyperlink r:id="rId5" w:history="1">
        <w:r w:rsidRPr="00802F5B">
          <w:rPr>
            <w:rStyle w:val="Hyperlink"/>
            <w:rFonts w:asciiTheme="minorHAnsi" w:hAnsiTheme="minorHAnsi" w:cs="Arial"/>
            <w:szCs w:val="18"/>
          </w:rPr>
          <w:t>https://myleavebenefits.nj.gov/labor/myleavebenefits/assets/pdfs/ANNUAL_FLI-TDI_REPORT_FOR_2017.pdf</w:t>
        </w:r>
      </w:hyperlink>
    </w:p>
  </w:footnote>
  <w:footnote w:id="19">
    <w:p w14:paraId="730989B0" w14:textId="77777777" w:rsidR="00336800" w:rsidRDefault="00336800" w:rsidP="00336800">
      <w:pPr>
        <w:spacing w:line="276" w:lineRule="auto"/>
        <w:contextualSpacing/>
      </w:pPr>
      <w:r w:rsidRPr="00802F5B">
        <w:rPr>
          <w:rStyle w:val="FootnoteReference"/>
          <w:rFonts w:asciiTheme="minorHAnsi" w:hAnsiTheme="minorHAnsi"/>
          <w:sz w:val="18"/>
          <w:szCs w:val="18"/>
        </w:rPr>
        <w:footnoteRef/>
      </w:r>
      <w:r w:rsidRPr="00802F5B">
        <w:rPr>
          <w:rFonts w:asciiTheme="minorHAnsi" w:hAnsiTheme="minorHAnsi"/>
          <w:sz w:val="18"/>
          <w:szCs w:val="18"/>
        </w:rPr>
        <w:t xml:space="preserve"> </w:t>
      </w:r>
      <w:r w:rsidRPr="00802F5B">
        <w:rPr>
          <w:rFonts w:asciiTheme="minorHAnsi" w:hAnsiTheme="minorHAnsi" w:cs="Arial"/>
          <w:color w:val="404040" w:themeColor="text1" w:themeTint="BF"/>
          <w:sz w:val="18"/>
          <w:szCs w:val="18"/>
        </w:rPr>
        <w:t xml:space="preserve">The </w:t>
      </w:r>
      <w:proofErr w:type="gramStart"/>
      <w:r w:rsidRPr="00802F5B">
        <w:rPr>
          <w:rFonts w:asciiTheme="minorHAnsi" w:hAnsiTheme="minorHAnsi" w:cs="Arial"/>
          <w:color w:val="404040" w:themeColor="text1" w:themeTint="BF"/>
          <w:sz w:val="18"/>
          <w:szCs w:val="18"/>
        </w:rPr>
        <w:t>employer payroll tax rate</w:t>
      </w:r>
      <w:proofErr w:type="gramEnd"/>
      <w:r w:rsidRPr="00802F5B">
        <w:rPr>
          <w:rFonts w:asciiTheme="minorHAnsi" w:hAnsiTheme="minorHAnsi" w:cs="Arial"/>
          <w:color w:val="404040" w:themeColor="text1" w:themeTint="BF"/>
          <w:sz w:val="18"/>
          <w:szCs w:val="18"/>
        </w:rPr>
        <w:t xml:space="preserve"> for the disability insurance program poses complications for testing our ABF module because it is not a single rate. The employer share of the payroll tax rate for disability insurance in New Jersey is experience rated. A new employer in 2019 would be pay 0.5 percent of taxable wages, but across all covered </w:t>
      </w:r>
      <w:proofErr w:type="gramStart"/>
      <w:r w:rsidRPr="00802F5B">
        <w:rPr>
          <w:rFonts w:asciiTheme="minorHAnsi" w:hAnsiTheme="minorHAnsi" w:cs="Arial"/>
          <w:color w:val="404040" w:themeColor="text1" w:themeTint="BF"/>
          <w:sz w:val="18"/>
          <w:szCs w:val="18"/>
        </w:rPr>
        <w:t>employers</w:t>
      </w:r>
      <w:proofErr w:type="gramEnd"/>
      <w:r w:rsidRPr="00802F5B">
        <w:rPr>
          <w:rFonts w:asciiTheme="minorHAnsi" w:hAnsiTheme="minorHAnsi" w:cs="Arial"/>
          <w:color w:val="404040" w:themeColor="text1" w:themeTint="BF"/>
          <w:sz w:val="18"/>
          <w:szCs w:val="18"/>
        </w:rPr>
        <w:t xml:space="preserve"> the tax rate</w:t>
      </w:r>
      <w:r w:rsidRPr="00AC5B39">
        <w:rPr>
          <w:rFonts w:asciiTheme="minorHAnsi" w:hAnsiTheme="minorHAnsi" w:cs="Arial"/>
          <w:color w:val="404040" w:themeColor="text1" w:themeTint="BF"/>
          <w:sz w:val="18"/>
          <w:szCs w:val="20"/>
        </w:rPr>
        <w:t xml:space="preserve"> would vary from 0.1 percent to 0.75 percent of taxable wages depending on past experience. Because our model inputs require a single payroll tax rate, we estimated the range of possibilities with the lowest and highest experience ratings with two separate mode runs.</w:t>
      </w:r>
    </w:p>
  </w:footnote>
  <w:footnote w:id="20">
    <w:p w14:paraId="4FF42344" w14:textId="77777777" w:rsidR="00336800" w:rsidRDefault="00336800" w:rsidP="00336800">
      <w:pPr>
        <w:pStyle w:val="FootnoteText"/>
      </w:pPr>
      <w:r>
        <w:rPr>
          <w:rStyle w:val="FootnoteReference"/>
        </w:rPr>
        <w:footnoteRef/>
      </w:r>
      <w:r>
        <w:t xml:space="preserve"> </w:t>
      </w:r>
      <w:r w:rsidRPr="00B92273">
        <w:rPr>
          <w:rFonts w:asciiTheme="minorHAnsi" w:hAnsiTheme="minorHAnsi"/>
          <w:szCs w:val="18"/>
        </w:rPr>
        <w:t xml:space="preserve">The </w:t>
      </w:r>
      <w:proofErr w:type="gramStart"/>
      <w:r>
        <w:rPr>
          <w:rFonts w:asciiTheme="minorHAnsi" w:hAnsiTheme="minorHAnsi"/>
          <w:szCs w:val="18"/>
        </w:rPr>
        <w:t xml:space="preserve">employer </w:t>
      </w:r>
      <w:r w:rsidRPr="00B92273">
        <w:rPr>
          <w:rFonts w:asciiTheme="minorHAnsi" w:hAnsiTheme="minorHAnsi"/>
          <w:szCs w:val="18"/>
        </w:rPr>
        <w:t>payroll tax rate</w:t>
      </w:r>
      <w:proofErr w:type="gramEnd"/>
      <w:r w:rsidRPr="00B92273">
        <w:rPr>
          <w:rFonts w:asciiTheme="minorHAnsi" w:hAnsiTheme="minorHAnsi"/>
          <w:szCs w:val="18"/>
        </w:rPr>
        <w:t xml:space="preserve"> for the disability insurance program poses complications for testing our ABF module because it is not a single rate. The tax rate for disability insurance in New Jersey is experience rated. A new employer in 2019 would be pay 0.5 percent of taxable wages, but across all covered </w:t>
      </w:r>
      <w:proofErr w:type="gramStart"/>
      <w:r w:rsidRPr="00B92273">
        <w:rPr>
          <w:rFonts w:asciiTheme="minorHAnsi" w:hAnsiTheme="minorHAnsi"/>
          <w:szCs w:val="18"/>
        </w:rPr>
        <w:t>employers</w:t>
      </w:r>
      <w:proofErr w:type="gramEnd"/>
      <w:r w:rsidRPr="00B92273">
        <w:rPr>
          <w:rFonts w:asciiTheme="minorHAnsi" w:hAnsiTheme="minorHAnsi"/>
          <w:szCs w:val="18"/>
        </w:rPr>
        <w:t xml:space="preserve"> the tax rate would vary from 0.1 percent to 0.75 percent of taxable wages depending on past experience. Because our model inputs require a single payroll tax rate, we </w:t>
      </w:r>
      <w:r>
        <w:rPr>
          <w:rFonts w:asciiTheme="minorHAnsi" w:hAnsiTheme="minorHAnsi"/>
          <w:szCs w:val="18"/>
        </w:rPr>
        <w:t>estimated the range of possibilities with the lowest and highest</w:t>
      </w:r>
      <w:r w:rsidRPr="00B92273">
        <w:rPr>
          <w:rFonts w:asciiTheme="minorHAnsi" w:hAnsiTheme="minorHAnsi"/>
          <w:szCs w:val="18"/>
        </w:rPr>
        <w:t xml:space="preserve"> experience ratings</w:t>
      </w:r>
      <w:r>
        <w:rPr>
          <w:rFonts w:asciiTheme="minorHAnsi" w:hAnsiTheme="minorHAnsi"/>
          <w:szCs w:val="18"/>
        </w:rPr>
        <w:t xml:space="preserve"> with two separate mode runs</w:t>
      </w:r>
      <w:r w:rsidRPr="00B92273">
        <w:rPr>
          <w:rFonts w:asciiTheme="minorHAnsi" w:hAnsiTheme="minorHAnsi"/>
          <w:szCs w:val="18"/>
        </w:rPr>
        <w:t>.</w:t>
      </w:r>
    </w:p>
  </w:footnote>
  <w:footnote w:id="21">
    <w:p w14:paraId="63F9CB22" w14:textId="77777777" w:rsidR="00336800" w:rsidRPr="00802F5B" w:rsidRDefault="00336800"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The ACS file in Table 2 includes all individuals who </w:t>
      </w:r>
      <w:r w:rsidRPr="00802F5B">
        <w:rPr>
          <w:rFonts w:asciiTheme="minorHAnsi" w:hAnsiTheme="minorHAnsi"/>
          <w:szCs w:val="18"/>
          <w:u w:val="single"/>
        </w:rPr>
        <w:t>work</w:t>
      </w:r>
      <w:r w:rsidRPr="00802F5B">
        <w:rPr>
          <w:rFonts w:asciiTheme="minorHAnsi" w:hAnsiTheme="minorHAnsi"/>
          <w:szCs w:val="18"/>
        </w:rPr>
        <w:t xml:space="preserve"> in that state (filtered by variable POWSP). We also ran the results with an alternative ACS file specification, to include all individuals who </w:t>
      </w:r>
      <w:r w:rsidRPr="00802F5B">
        <w:rPr>
          <w:rFonts w:asciiTheme="minorHAnsi" w:hAnsiTheme="minorHAnsi"/>
          <w:szCs w:val="18"/>
          <w:u w:val="single"/>
        </w:rPr>
        <w:t>live</w:t>
      </w:r>
      <w:r w:rsidRPr="00802F5B">
        <w:rPr>
          <w:rFonts w:asciiTheme="minorHAnsi" w:hAnsiTheme="minorHAnsi"/>
          <w:szCs w:val="18"/>
        </w:rPr>
        <w:t xml:space="preserve"> in that state (filtered by variable ST). The results are similar across both runs. We expect we will provide both options to the user. The estimated payroll tax revenue based on those who live in that state is as follows: California: $5,187M in payroll tax revenue (87.5% of actuals); Rhode Island: $181.2M (95.6% of actuals); New Jersey Range: $351.9M-$933.2M (71.1% - 188.5% of actuals)</w:t>
      </w:r>
    </w:p>
  </w:footnote>
  <w:footnote w:id="22">
    <w:p w14:paraId="00F2B29E" w14:textId="77777777" w:rsidR="00336800" w:rsidRPr="00802F5B" w:rsidRDefault="00336800"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May 2017 Disability Insurance DI Fund Forecast: </w:t>
      </w:r>
      <w:hyperlink r:id="rId6" w:history="1">
        <w:r w:rsidRPr="00802F5B">
          <w:rPr>
            <w:rStyle w:val="Hyperlink"/>
            <w:rFonts w:asciiTheme="minorHAnsi" w:hAnsiTheme="minorHAnsi"/>
            <w:szCs w:val="18"/>
          </w:rPr>
          <w:t>https://www.edd.ca.gov/about_edd/pdf/edddiforecastmay18.pdf</w:t>
        </w:r>
      </w:hyperlink>
    </w:p>
  </w:footnote>
  <w:footnote w:id="23">
    <w:p w14:paraId="79BB1403" w14:textId="77777777" w:rsidR="00336800" w:rsidRPr="00802F5B" w:rsidRDefault="00336800"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RI Department of Labor and Training Statistical and Fiscal Digest 2016: This archived 2016 version is no longer online.</w:t>
      </w:r>
    </w:p>
  </w:footnote>
  <w:footnote w:id="24">
    <w:p w14:paraId="18FBB546" w14:textId="77777777" w:rsidR="00336800" w:rsidRDefault="00336800" w:rsidP="00336800">
      <w:pPr>
        <w:pStyle w:val="FootnoteText"/>
      </w:pPr>
      <w:r w:rsidRPr="00802F5B">
        <w:rPr>
          <w:rStyle w:val="FootnoteReference"/>
          <w:rFonts w:asciiTheme="minorHAnsi" w:hAnsiTheme="minorHAnsi"/>
          <w:szCs w:val="18"/>
        </w:rPr>
        <w:footnoteRef/>
      </w:r>
      <w:r w:rsidRPr="00802F5B">
        <w:rPr>
          <w:rFonts w:asciiTheme="minorHAnsi" w:hAnsiTheme="minorHAnsi"/>
          <w:szCs w:val="18"/>
        </w:rPr>
        <w:t xml:space="preserve"> Annual Report for 2017 – Family Leave Insurance and Temporar</w:t>
      </w:r>
      <w:r>
        <w:rPr>
          <w:rFonts w:asciiTheme="minorHAnsi" w:hAnsiTheme="minorHAnsi"/>
          <w:szCs w:val="18"/>
        </w:rPr>
        <w:t>y Disability Insurance Programs:</w:t>
      </w:r>
      <w:r w:rsidRPr="00802F5B">
        <w:rPr>
          <w:rFonts w:asciiTheme="minorHAnsi" w:hAnsiTheme="minorHAnsi"/>
          <w:szCs w:val="18"/>
        </w:rPr>
        <w:t xml:space="preserve"> </w:t>
      </w:r>
      <w:hyperlink r:id="rId7" w:history="1">
        <w:r w:rsidRPr="00802F5B">
          <w:rPr>
            <w:rStyle w:val="Hyperlink"/>
            <w:rFonts w:asciiTheme="minorHAnsi" w:hAnsiTheme="minorHAnsi"/>
            <w:szCs w:val="18"/>
          </w:rPr>
          <w:t>https://myleavebenefits.nj.gov/labor/myleavebenefits/assets/pdfs/ANNUAL_FLI-TDI_REPORT_FOR_2017.pdf</w:t>
        </w:r>
      </w:hyperlink>
    </w:p>
  </w:footnote>
  <w:footnote w:id="25">
    <w:p w14:paraId="0B65F8F4" w14:textId="77777777" w:rsidR="00336800" w:rsidRDefault="00336800" w:rsidP="00336800">
      <w:pPr>
        <w:pStyle w:val="FootnoteText"/>
      </w:pPr>
      <w:r>
        <w:rPr>
          <w:rStyle w:val="FootnoteReference"/>
        </w:rPr>
        <w:footnoteRef/>
      </w:r>
      <w:r>
        <w:t xml:space="preserve"> </w:t>
      </w:r>
      <w:r w:rsidRPr="006A5E59">
        <w:t xml:space="preserve">We </w:t>
      </w:r>
      <w:r>
        <w:t xml:space="preserve">also ran the ABF tool with a </w:t>
      </w:r>
      <w:r w:rsidRPr="006A5E59">
        <w:t xml:space="preserve">midpoint of the </w:t>
      </w:r>
      <w:r>
        <w:t xml:space="preserve">employer experience rating (0.425 percent) in New </w:t>
      </w:r>
      <w:proofErr w:type="spellStart"/>
      <w:r>
        <w:t>Jesey</w:t>
      </w:r>
      <w:proofErr w:type="spellEnd"/>
      <w:r>
        <w:t xml:space="preserve"> for the disability insurance calculations, added to the worker’s contribution (0.2 percent)</w:t>
      </w:r>
      <w:r w:rsidRPr="006A5E59">
        <w:t xml:space="preserve">, which </w:t>
      </w:r>
      <w:r>
        <w:t xml:space="preserve">totals to </w:t>
      </w:r>
      <w:r w:rsidRPr="006A5E59">
        <w:t>0.</w:t>
      </w:r>
      <w:r>
        <w:t>6</w:t>
      </w:r>
      <w:r w:rsidRPr="006A5E59">
        <w:t>25 percent</w:t>
      </w:r>
      <w:r>
        <w:t>.</w:t>
      </w:r>
      <w:r w:rsidRPr="006A5E59">
        <w:t xml:space="preserve"> </w:t>
      </w:r>
      <w:r>
        <w:t>U</w:t>
      </w:r>
      <w:r w:rsidRPr="006A5E59">
        <w:t xml:space="preserve">nder this assumption the ABF estimate </w:t>
      </w:r>
      <w:r>
        <w:t xml:space="preserve">of payroll tax revenue </w:t>
      </w:r>
      <w:r w:rsidRPr="006A5E59">
        <w:t xml:space="preserve">is about 111% ($550 </w:t>
      </w:r>
      <w:proofErr w:type="spellStart"/>
      <w:r w:rsidRPr="006A5E59">
        <w:t>mn</w:t>
      </w:r>
      <w:proofErr w:type="spellEnd"/>
      <w:r w:rsidRPr="006A5E59">
        <w:t xml:space="preserve">) </w:t>
      </w:r>
      <w:proofErr w:type="gramStart"/>
      <w:r w:rsidRPr="006A5E59">
        <w:t>of  the</w:t>
      </w:r>
      <w:proofErr w:type="gramEnd"/>
      <w:r w:rsidRPr="006A5E59">
        <w:t xml:space="preserve"> actuals.</w:t>
      </w:r>
    </w:p>
  </w:footnote>
  <w:footnote w:id="26">
    <w:p w14:paraId="620C56CB" w14:textId="77777777" w:rsidR="00336800" w:rsidRDefault="00336800" w:rsidP="00336800">
      <w:pPr>
        <w:pStyle w:val="FootnoteText"/>
      </w:pPr>
      <w:r>
        <w:rPr>
          <w:rStyle w:val="FootnoteReference"/>
        </w:rPr>
        <w:footnoteRef/>
      </w:r>
      <w:r>
        <w:t xml:space="preserve"> Census note on limitations of ACS in estimating Social Security earnings numbers: “</w:t>
      </w:r>
      <w:r w:rsidRPr="0063709D">
        <w:t>The earnings data shown in ACS tabulations are not directly comparable with earnings records of the Social Security Administration (SSA). The earnings record data for SSA excludes the earnings of some civilian government employees, some employees of nonprofit organizations, workers covered by the Railroad Retirement Act, and people not covered by the program because of insufficient earnings. Because ACS data are obtained from household questionnaires, they may differ from SSA earnings record data, which are based upon employers’ reports and the federal income tax returns of self-employed people.</w:t>
      </w:r>
      <w:r>
        <w:t xml:space="preserve">” Source: </w:t>
      </w:r>
      <w:hyperlink r:id="rId8" w:history="1">
        <w:r w:rsidRPr="004B4D6D">
          <w:rPr>
            <w:rStyle w:val="Hyperlink"/>
          </w:rPr>
          <w:t>https://www2.census.gov/programs-surveys/acs/tech_docs/subject_definitions/2016_ACSSubjectDefinitions.pdf?#</w:t>
        </w:r>
      </w:hyperlink>
    </w:p>
  </w:footnote>
  <w:footnote w:id="27">
    <w:p w14:paraId="0E6AA5C1" w14:textId="77777777" w:rsidR="00336800" w:rsidRPr="00D06879" w:rsidRDefault="00336800" w:rsidP="00336800">
      <w:pPr>
        <w:pStyle w:val="FootnoteText"/>
        <w:rPr>
          <w:rFonts w:asciiTheme="minorHAnsi" w:hAnsiTheme="minorHAnsi"/>
        </w:rPr>
      </w:pPr>
      <w:r w:rsidRPr="00D06879">
        <w:rPr>
          <w:rStyle w:val="FootnoteReference"/>
          <w:rFonts w:asciiTheme="minorHAnsi" w:hAnsiTheme="minorHAnsi"/>
        </w:rPr>
        <w:footnoteRef/>
      </w:r>
      <w:r w:rsidRPr="00D06879">
        <w:rPr>
          <w:rFonts w:asciiTheme="minorHAnsi" w:hAnsiTheme="minorHAnsi"/>
        </w:rPr>
        <w:t xml:space="preserve"> </w:t>
      </w:r>
      <w:r w:rsidRPr="00D06879">
        <w:rPr>
          <w:rFonts w:asciiTheme="minorHAnsi" w:hAnsiTheme="minorHAnsi"/>
          <w:color w:val="000000"/>
        </w:rPr>
        <w:t xml:space="preserve"> </w:t>
      </w:r>
      <w:r w:rsidRPr="00D06879">
        <w:rPr>
          <w:rFonts w:asciiTheme="minorHAnsi" w:hAnsiTheme="minorHAnsi"/>
        </w:rPr>
        <w:t>https://www.ssa.gov/policy/docs/statcomps/supplement/2017/4b.html</w:t>
      </w:r>
    </w:p>
  </w:footnote>
  <w:footnote w:id="28">
    <w:p w14:paraId="2C65A831" w14:textId="77777777" w:rsidR="00336800" w:rsidRDefault="00336800" w:rsidP="00336800">
      <w:pPr>
        <w:pStyle w:val="FootnoteText"/>
      </w:pPr>
      <w:r>
        <w:rPr>
          <w:rStyle w:val="FootnoteReference"/>
        </w:rPr>
        <w:footnoteRef/>
      </w:r>
      <w:r>
        <w:t xml:space="preserve"> </w:t>
      </w:r>
      <w:hyperlink r:id="rId9" w:history="1">
        <w:r w:rsidRPr="007D2402">
          <w:rPr>
            <w:rStyle w:val="Hyperlink"/>
            <w:rFonts w:asciiTheme="minorHAnsi" w:hAnsiTheme="minorHAnsi"/>
          </w:rPr>
          <w:t>https://www.census.gov/acs/www/methodology/sample-size-and-data-quality/item-allocation-rates/</w:t>
        </w:r>
      </w:hyperlink>
    </w:p>
  </w:footnote>
  <w:footnote w:id="29">
    <w:p w14:paraId="52F239CA" w14:textId="77777777" w:rsidR="00336800" w:rsidRDefault="00336800" w:rsidP="00336800">
      <w:pPr>
        <w:pStyle w:val="FootnoteText"/>
      </w:pPr>
      <w:r>
        <w:rPr>
          <w:rStyle w:val="FootnoteReference"/>
        </w:rPr>
        <w:footnoteRef/>
      </w:r>
      <w:r>
        <w:t xml:space="preserve"> </w:t>
      </w:r>
      <w:r>
        <w:rPr>
          <w:rFonts w:asciiTheme="minorHAnsi" w:hAnsiTheme="minorHAnsi"/>
        </w:rPr>
        <w:t>To allow for estimation based on employer size, the</w:t>
      </w:r>
      <w:r w:rsidRPr="00D06879">
        <w:rPr>
          <w:rFonts w:asciiTheme="minorHAnsi" w:hAnsiTheme="minorHAnsi"/>
        </w:rPr>
        <w:t xml:space="preserve"> IMPAQ team is</w:t>
      </w:r>
      <w:r>
        <w:rPr>
          <w:rFonts w:asciiTheme="minorHAnsi" w:hAnsiTheme="minorHAnsi"/>
        </w:rPr>
        <w:t xml:space="preserve"> planning </w:t>
      </w:r>
      <w:proofErr w:type="gramStart"/>
      <w:r>
        <w:rPr>
          <w:rFonts w:asciiTheme="minorHAnsi" w:hAnsiTheme="minorHAnsi"/>
        </w:rPr>
        <w:t>on</w:t>
      </w:r>
      <w:r w:rsidRPr="00D06879">
        <w:rPr>
          <w:rFonts w:asciiTheme="minorHAnsi" w:hAnsiTheme="minorHAnsi"/>
        </w:rPr>
        <w:t xml:space="preserve"> imputing</w:t>
      </w:r>
      <w:proofErr w:type="gramEnd"/>
      <w:r w:rsidRPr="00D06879">
        <w:rPr>
          <w:rFonts w:asciiTheme="minorHAnsi" w:hAnsiTheme="minorHAnsi"/>
        </w:rPr>
        <w:t xml:space="preserve"> the employer size into the ACS data file using the CPS survey data.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1E00B7" w:rsidRDefault="001E0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45EBD"/>
    <w:multiLevelType w:val="hybridMultilevel"/>
    <w:tmpl w:val="FF9CB372"/>
    <w:lvl w:ilvl="0" w:tplc="8F16D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04316"/>
    <w:multiLevelType w:val="hybridMultilevel"/>
    <w:tmpl w:val="25546AC4"/>
    <w:lvl w:ilvl="0" w:tplc="91D4EDB0">
      <w:start w:val="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37937"/>
    <w:multiLevelType w:val="hybridMultilevel"/>
    <w:tmpl w:val="2EC47B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0E187A"/>
    <w:multiLevelType w:val="hybridMultilevel"/>
    <w:tmpl w:val="8F0C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1315D"/>
    <w:multiLevelType w:val="hybridMultilevel"/>
    <w:tmpl w:val="130C22A2"/>
    <w:lvl w:ilvl="0" w:tplc="9A7AC578">
      <w:start w:val="3"/>
      <w:numFmt w:val="bullet"/>
      <w:lvlText w:val="-"/>
      <w:lvlJc w:val="left"/>
      <w:pPr>
        <w:ind w:left="360" w:hanging="360"/>
      </w:pPr>
      <w:rPr>
        <w:rFonts w:ascii="Times New Roman" w:eastAsia="Times New Roman"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3C1E39"/>
    <w:multiLevelType w:val="hybridMultilevel"/>
    <w:tmpl w:val="0F384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A1410"/>
    <w:multiLevelType w:val="hybridMultilevel"/>
    <w:tmpl w:val="987C71F0"/>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E6B28"/>
    <w:multiLevelType w:val="hybridMultilevel"/>
    <w:tmpl w:val="4590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F19A3"/>
    <w:multiLevelType w:val="hybridMultilevel"/>
    <w:tmpl w:val="9038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B2827"/>
    <w:multiLevelType w:val="hybridMultilevel"/>
    <w:tmpl w:val="38E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E155B3"/>
    <w:multiLevelType w:val="hybridMultilevel"/>
    <w:tmpl w:val="9274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1517C6D"/>
    <w:multiLevelType w:val="hybridMultilevel"/>
    <w:tmpl w:val="837CA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5265B"/>
    <w:multiLevelType w:val="hybridMultilevel"/>
    <w:tmpl w:val="3D902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5045C1"/>
    <w:multiLevelType w:val="hybridMultilevel"/>
    <w:tmpl w:val="7C461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12E0F"/>
    <w:multiLevelType w:val="hybridMultilevel"/>
    <w:tmpl w:val="D694AB1A"/>
    <w:lvl w:ilvl="0" w:tplc="B8FE7946">
      <w:start w:val="1"/>
      <w:numFmt w:val="bullet"/>
      <w:lvlText w:val=""/>
      <w:lvlJc w:val="left"/>
      <w:pPr>
        <w:ind w:left="780" w:hanging="360"/>
      </w:pPr>
      <w:rPr>
        <w:rFonts w:ascii="Wingdings" w:hAnsi="Wingdings"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53806E6"/>
    <w:multiLevelType w:val="hybridMultilevel"/>
    <w:tmpl w:val="88DC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049B5"/>
    <w:multiLevelType w:val="hybridMultilevel"/>
    <w:tmpl w:val="B7E67C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F3A86"/>
    <w:multiLevelType w:val="hybridMultilevel"/>
    <w:tmpl w:val="08C0FDCA"/>
    <w:lvl w:ilvl="0" w:tplc="4C68AF5C">
      <w:start w:val="1"/>
      <w:numFmt w:val="bullet"/>
      <w:pStyle w:val="ListParagraph"/>
      <w:lvlText w:val=""/>
      <w:lvlJc w:val="left"/>
      <w:pPr>
        <w:ind w:left="720" w:hanging="360"/>
      </w:pPr>
      <w:rPr>
        <w:rFonts w:ascii="Symbol" w:hAnsi="Symbol" w:hint="default"/>
      </w:rPr>
    </w:lvl>
    <w:lvl w:ilvl="1" w:tplc="21D6636A">
      <w:start w:val="1"/>
      <w:numFmt w:val="bullet"/>
      <w:pStyle w:val="NormalWeb"/>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D3813"/>
    <w:multiLevelType w:val="hybridMultilevel"/>
    <w:tmpl w:val="7026E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F05F1"/>
    <w:multiLevelType w:val="hybridMultilevel"/>
    <w:tmpl w:val="837C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3E0F31"/>
    <w:multiLevelType w:val="hybridMultilevel"/>
    <w:tmpl w:val="C4EE5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B504D2"/>
    <w:multiLevelType w:val="hybridMultilevel"/>
    <w:tmpl w:val="41802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84D58"/>
    <w:multiLevelType w:val="hybridMultilevel"/>
    <w:tmpl w:val="998AE708"/>
    <w:lvl w:ilvl="0" w:tplc="CF0CA5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43664"/>
    <w:multiLevelType w:val="hybridMultilevel"/>
    <w:tmpl w:val="BDE69E20"/>
    <w:lvl w:ilvl="0" w:tplc="B8FE7946">
      <w:start w:val="1"/>
      <w:numFmt w:val="bullet"/>
      <w:lvlText w:val=""/>
      <w:lvlJc w:val="left"/>
      <w:pPr>
        <w:ind w:left="720" w:hanging="360"/>
      </w:pPr>
      <w:rPr>
        <w:rFonts w:ascii="Wingdings" w:hAnsi="Wingding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86A38"/>
    <w:multiLevelType w:val="hybridMultilevel"/>
    <w:tmpl w:val="D70EB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4301"/>
    <w:multiLevelType w:val="hybridMultilevel"/>
    <w:tmpl w:val="A01CEF3C"/>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732F0"/>
    <w:multiLevelType w:val="hybridMultilevel"/>
    <w:tmpl w:val="E124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93AD6"/>
    <w:multiLevelType w:val="hybridMultilevel"/>
    <w:tmpl w:val="E5BA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86593B"/>
    <w:multiLevelType w:val="hybridMultilevel"/>
    <w:tmpl w:val="E092F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6B568C"/>
    <w:multiLevelType w:val="hybridMultilevel"/>
    <w:tmpl w:val="F8CE8270"/>
    <w:lvl w:ilvl="0" w:tplc="E2D48140">
      <w:start w:val="1"/>
      <w:numFmt w:val="bullet"/>
      <w:lvlText w:val=""/>
      <w:lvlJc w:val="left"/>
      <w:pPr>
        <w:ind w:left="144" w:hanging="144"/>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9E6A86"/>
    <w:multiLevelType w:val="hybridMultilevel"/>
    <w:tmpl w:val="3A762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419A7"/>
    <w:multiLevelType w:val="hybridMultilevel"/>
    <w:tmpl w:val="904C5FB0"/>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num w:numId="1">
    <w:abstractNumId w:val="0"/>
  </w:num>
  <w:num w:numId="2">
    <w:abstractNumId w:val="18"/>
  </w:num>
  <w:num w:numId="3">
    <w:abstractNumId w:val="31"/>
  </w:num>
  <w:num w:numId="4">
    <w:abstractNumId w:val="41"/>
  </w:num>
  <w:num w:numId="5">
    <w:abstractNumId w:val="49"/>
  </w:num>
  <w:num w:numId="6">
    <w:abstractNumId w:val="27"/>
  </w:num>
  <w:num w:numId="7">
    <w:abstractNumId w:val="28"/>
  </w:num>
  <w:num w:numId="8">
    <w:abstractNumId w:val="39"/>
  </w:num>
  <w:num w:numId="9">
    <w:abstractNumId w:val="24"/>
  </w:num>
  <w:num w:numId="10">
    <w:abstractNumId w:val="35"/>
  </w:num>
  <w:num w:numId="11">
    <w:abstractNumId w:val="2"/>
  </w:num>
  <w:num w:numId="12">
    <w:abstractNumId w:val="47"/>
  </w:num>
  <w:num w:numId="13">
    <w:abstractNumId w:val="6"/>
  </w:num>
  <w:num w:numId="14">
    <w:abstractNumId w:val="9"/>
  </w:num>
  <w:num w:numId="15">
    <w:abstractNumId w:val="46"/>
  </w:num>
  <w:num w:numId="16">
    <w:abstractNumId w:val="40"/>
  </w:num>
  <w:num w:numId="17">
    <w:abstractNumId w:val="33"/>
  </w:num>
  <w:num w:numId="18">
    <w:abstractNumId w:val="8"/>
  </w:num>
  <w:num w:numId="19">
    <w:abstractNumId w:val="42"/>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20"/>
  </w:num>
  <w:num w:numId="23">
    <w:abstractNumId w:val="22"/>
  </w:num>
  <w:num w:numId="24">
    <w:abstractNumId w:val="21"/>
  </w:num>
  <w:num w:numId="25">
    <w:abstractNumId w:val="45"/>
  </w:num>
  <w:num w:numId="26">
    <w:abstractNumId w:val="13"/>
  </w:num>
  <w:num w:numId="27">
    <w:abstractNumId w:val="7"/>
  </w:num>
  <w:num w:numId="28">
    <w:abstractNumId w:val="30"/>
  </w:num>
  <w:num w:numId="29">
    <w:abstractNumId w:val="14"/>
  </w:num>
  <w:num w:numId="30">
    <w:abstractNumId w:val="36"/>
  </w:num>
  <w:num w:numId="31">
    <w:abstractNumId w:val="17"/>
  </w:num>
  <w:num w:numId="32">
    <w:abstractNumId w:val="48"/>
  </w:num>
  <w:num w:numId="33">
    <w:abstractNumId w:val="34"/>
  </w:num>
  <w:num w:numId="34">
    <w:abstractNumId w:val="15"/>
  </w:num>
  <w:num w:numId="35">
    <w:abstractNumId w:val="19"/>
  </w:num>
  <w:num w:numId="36">
    <w:abstractNumId w:val="11"/>
  </w:num>
  <w:num w:numId="37">
    <w:abstractNumId w:val="3"/>
  </w:num>
  <w:num w:numId="38">
    <w:abstractNumId w:val="25"/>
  </w:num>
  <w:num w:numId="39">
    <w:abstractNumId w:val="43"/>
  </w:num>
  <w:num w:numId="40">
    <w:abstractNumId w:val="29"/>
  </w:num>
  <w:num w:numId="41">
    <w:abstractNumId w:val="5"/>
  </w:num>
  <w:num w:numId="42">
    <w:abstractNumId w:val="16"/>
  </w:num>
  <w:num w:numId="43">
    <w:abstractNumId w:val="32"/>
  </w:num>
  <w:num w:numId="44">
    <w:abstractNumId w:val="38"/>
  </w:num>
  <w:num w:numId="45">
    <w:abstractNumId w:val="4"/>
  </w:num>
  <w:num w:numId="46">
    <w:abstractNumId w:val="37"/>
  </w:num>
  <w:num w:numId="47">
    <w:abstractNumId w:val="44"/>
  </w:num>
  <w:num w:numId="48">
    <w:abstractNumId w:val="26"/>
  </w:num>
  <w:num w:numId="49">
    <w:abstractNumId w:val="10"/>
  </w:num>
  <w:num w:numId="50">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ke Patterson">
    <w15:presenceInfo w15:providerId="AD" w15:userId="S-1-5-21-2024292843-174698863-1700471210-6487"/>
  </w15:person>
  <w15:person w15:author="Hautahi Kingi">
    <w15:presenceInfo w15:providerId="AD" w15:userId="S::hkingi@impaqint.com::d45d32d4-b6bb-4491-916a-6962b92db3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784C"/>
    <w:rsid w:val="000E787D"/>
    <w:rsid w:val="000F04A2"/>
    <w:rsid w:val="000F1677"/>
    <w:rsid w:val="000F17F9"/>
    <w:rsid w:val="000F209E"/>
    <w:rsid w:val="000F2418"/>
    <w:rsid w:val="000F2AA8"/>
    <w:rsid w:val="000F339C"/>
    <w:rsid w:val="000F345F"/>
    <w:rsid w:val="000F386E"/>
    <w:rsid w:val="000F3B4A"/>
    <w:rsid w:val="000F4505"/>
    <w:rsid w:val="000F55A1"/>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5218"/>
    <w:rsid w:val="004052F3"/>
    <w:rsid w:val="0040566E"/>
    <w:rsid w:val="00405738"/>
    <w:rsid w:val="004057D5"/>
    <w:rsid w:val="00405D6B"/>
    <w:rsid w:val="00405DE9"/>
    <w:rsid w:val="00405EF6"/>
    <w:rsid w:val="00405F17"/>
    <w:rsid w:val="004061D6"/>
    <w:rsid w:val="00406203"/>
    <w:rsid w:val="004062BD"/>
    <w:rsid w:val="004063E6"/>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76"/>
    <w:rsid w:val="004A1DFE"/>
    <w:rsid w:val="004A21FA"/>
    <w:rsid w:val="004A244C"/>
    <w:rsid w:val="004A27CB"/>
    <w:rsid w:val="004A2E99"/>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A99"/>
    <w:rsid w:val="00605CAE"/>
    <w:rsid w:val="0060628F"/>
    <w:rsid w:val="00607390"/>
    <w:rsid w:val="0060754A"/>
    <w:rsid w:val="00607658"/>
    <w:rsid w:val="00607DFD"/>
    <w:rsid w:val="00607E0E"/>
    <w:rsid w:val="00607E76"/>
    <w:rsid w:val="00610138"/>
    <w:rsid w:val="006102C7"/>
    <w:rsid w:val="00610929"/>
    <w:rsid w:val="00610B4B"/>
    <w:rsid w:val="006110F8"/>
    <w:rsid w:val="006111BE"/>
    <w:rsid w:val="00611453"/>
    <w:rsid w:val="00612034"/>
    <w:rsid w:val="00612DE9"/>
    <w:rsid w:val="006133F1"/>
    <w:rsid w:val="00613BB9"/>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659"/>
    <w:rsid w:val="006A705F"/>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22B5"/>
    <w:rsid w:val="006E2561"/>
    <w:rsid w:val="006E2699"/>
    <w:rsid w:val="006E3D6A"/>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C12FF"/>
    <w:rsid w:val="007C1CA4"/>
    <w:rsid w:val="007C2479"/>
    <w:rsid w:val="007C25D9"/>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5067"/>
    <w:rsid w:val="008359EE"/>
    <w:rsid w:val="008361D6"/>
    <w:rsid w:val="00836238"/>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646"/>
    <w:rsid w:val="0099789B"/>
    <w:rsid w:val="00997F52"/>
    <w:rsid w:val="009A016B"/>
    <w:rsid w:val="009A0D69"/>
    <w:rsid w:val="009A143B"/>
    <w:rsid w:val="009A1CD8"/>
    <w:rsid w:val="009A201B"/>
    <w:rsid w:val="009A202C"/>
    <w:rsid w:val="009A205E"/>
    <w:rsid w:val="009A260C"/>
    <w:rsid w:val="009A2642"/>
    <w:rsid w:val="009A289C"/>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60C"/>
    <w:rsid w:val="00AE0C49"/>
    <w:rsid w:val="00AE0FAE"/>
    <w:rsid w:val="00AE10FD"/>
    <w:rsid w:val="00AE19A6"/>
    <w:rsid w:val="00AE1A4C"/>
    <w:rsid w:val="00AE1AA1"/>
    <w:rsid w:val="00AE1DB4"/>
    <w:rsid w:val="00AE28DB"/>
    <w:rsid w:val="00AE2F3E"/>
    <w:rsid w:val="00AE3003"/>
    <w:rsid w:val="00AE321E"/>
    <w:rsid w:val="00AE36A6"/>
    <w:rsid w:val="00AE3735"/>
    <w:rsid w:val="00AE474E"/>
    <w:rsid w:val="00AE4B08"/>
    <w:rsid w:val="00AE4ECE"/>
    <w:rsid w:val="00AE55B5"/>
    <w:rsid w:val="00AE5C1C"/>
    <w:rsid w:val="00AE64C1"/>
    <w:rsid w:val="00AE6854"/>
    <w:rsid w:val="00AE68D7"/>
    <w:rsid w:val="00AE6DED"/>
    <w:rsid w:val="00AE6F19"/>
    <w:rsid w:val="00AE773C"/>
    <w:rsid w:val="00AE793E"/>
    <w:rsid w:val="00AE7F93"/>
    <w:rsid w:val="00AF0190"/>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D55"/>
    <w:rsid w:val="00BC7E17"/>
    <w:rsid w:val="00BC7F76"/>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DCA"/>
    <w:rsid w:val="00CA34B3"/>
    <w:rsid w:val="00CA3851"/>
    <w:rsid w:val="00CA3EC5"/>
    <w:rsid w:val="00CA41E8"/>
    <w:rsid w:val="00CA4743"/>
    <w:rsid w:val="00CA4845"/>
    <w:rsid w:val="00CA496E"/>
    <w:rsid w:val="00CA51E6"/>
    <w:rsid w:val="00CA66F2"/>
    <w:rsid w:val="00CA66FF"/>
    <w:rsid w:val="00CA6731"/>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BAF"/>
    <w:rsid w:val="00CE4C6E"/>
    <w:rsid w:val="00CE54D3"/>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F14"/>
    <w:rsid w:val="00D760E9"/>
    <w:rsid w:val="00D765DB"/>
    <w:rsid w:val="00D76606"/>
    <w:rsid w:val="00D76722"/>
    <w:rsid w:val="00D76EA5"/>
    <w:rsid w:val="00D76F11"/>
    <w:rsid w:val="00D7713D"/>
    <w:rsid w:val="00D77B48"/>
    <w:rsid w:val="00D77E50"/>
    <w:rsid w:val="00D77E71"/>
    <w:rsid w:val="00D8024E"/>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ABA"/>
    <w:rsid w:val="00DA0063"/>
    <w:rsid w:val="00DA0088"/>
    <w:rsid w:val="00DA0F2C"/>
    <w:rsid w:val="00DA13BE"/>
    <w:rsid w:val="00DA1ED9"/>
    <w:rsid w:val="00DA2437"/>
    <w:rsid w:val="00DA27B0"/>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50C9"/>
    <w:rsid w:val="00DD513C"/>
    <w:rsid w:val="00DD5AC5"/>
    <w:rsid w:val="00DD5B4E"/>
    <w:rsid w:val="00DD5F62"/>
    <w:rsid w:val="00DD617E"/>
    <w:rsid w:val="00DD66FE"/>
    <w:rsid w:val="00DE0351"/>
    <w:rsid w:val="00DE0654"/>
    <w:rsid w:val="00DE0EE2"/>
    <w:rsid w:val="00DE0EF0"/>
    <w:rsid w:val="00DE17EE"/>
    <w:rsid w:val="00DE33C1"/>
    <w:rsid w:val="00DE34B8"/>
    <w:rsid w:val="00DE3500"/>
    <w:rsid w:val="00DE39BD"/>
    <w:rsid w:val="00DE3CD8"/>
    <w:rsid w:val="00DE41A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DB4"/>
    <w:rsid w:val="00EB6F25"/>
    <w:rsid w:val="00EB7927"/>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79E"/>
    <w:rsid w:val="00F67EA0"/>
    <w:rsid w:val="00F70263"/>
    <w:rsid w:val="00F71603"/>
    <w:rsid w:val="00F7160D"/>
    <w:rsid w:val="00F71B63"/>
    <w:rsid w:val="00F71E3D"/>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edd.ca.gov/about_edd/pdf/qspfl_PFL_Program_Statistics.pdf" TargetMode="External"/><Relationship Id="rId55"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cid:image004.jpg@01D47C47.E04864B0"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dlt.ri.gov/lmi/uiadmin.htm" TargetMode="Externa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edd.ca.gov/about_edd/pdf/qsdi_DI_Program_Statistics.pdf" TargetMode="External"/><Relationship Id="rId57"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nj.gov/labor/forms_pdfs/tdi/TDI%20Report%20for%202016.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nj.gov/labor/forms_pdfs/tdi/FLI%20Summary%20Report%20for%202016.pdf"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2.census.gov/programs-surveys/acs/tech_docs/subject_definitions/2016_ACSSubjectDefinitions.pdf?" TargetMode="External"/><Relationship Id="rId3" Type="http://schemas.openxmlformats.org/officeDocument/2006/relationships/hyperlink" Target="https://www.abetterbalance.org/resources/paid-family-leave-laws-chart/" TargetMode="External"/><Relationship Id="rId7" Type="http://schemas.openxmlformats.org/officeDocument/2006/relationships/hyperlink" Target="https://myleavebenefits.nj.gov/labor/myleavebenefits/assets/pdfs/ANNUAL_FLI-TDI_REPORT_FOR_2017.pdf" TargetMode="External"/><Relationship Id="rId2" Type="http://schemas.openxmlformats.org/officeDocument/2006/relationships/hyperlink" Target="https://factfinder.census.gov/faces/nav/jsf/pages/searchresults.xhtml?refresh=t" TargetMode="External"/><Relationship Id="rId1" Type="http://schemas.openxmlformats.org/officeDocument/2006/relationships/hyperlink" Target="https://www.dol.gov/asp/evaluation/fmla/FMLA-2012-Technical-Report.pdf" TargetMode="External"/><Relationship Id="rId6" Type="http://schemas.openxmlformats.org/officeDocument/2006/relationships/hyperlink" Target="https://www.edd.ca.gov/about_edd/pdf/edddiforecastmay18.pdf" TargetMode="External"/><Relationship Id="rId5" Type="http://schemas.openxmlformats.org/officeDocument/2006/relationships/hyperlink" Target="https://myleavebenefits.nj.gov/labor/myleavebenefits/assets/pdfs/ANNUAL_FLI-TDI_REPORT_FOR_2017.pdf" TargetMode="External"/><Relationship Id="rId4" Type="http://schemas.openxmlformats.org/officeDocument/2006/relationships/hyperlink" Target="https://www.edd.ca.gov/about_edd/pdf/edddiforecastmay18.pdf" TargetMode="External"/><Relationship Id="rId9" Type="http://schemas.openxmlformats.org/officeDocument/2006/relationships/hyperlink" Target="https://www.census.gov/acs/www/methodology/sample-size-and-data-quality/item-allocation-rat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2.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4.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5.xml><?xml version="1.0" encoding="utf-8"?>
<ds:datastoreItem xmlns:ds="http://schemas.openxmlformats.org/officeDocument/2006/customXml" ds:itemID="{3213E779-85C5-4E04-A6A4-2872495CA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31</TotalTime>
  <Pages>85</Pages>
  <Words>22489</Words>
  <Characters>128193</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150382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10</cp:revision>
  <cp:lastPrinted>2017-12-02T07:57:00Z</cp:lastPrinted>
  <dcterms:created xsi:type="dcterms:W3CDTF">2019-03-19T20:03:00Z</dcterms:created>
  <dcterms:modified xsi:type="dcterms:W3CDTF">2019-10-14T19:37:00Z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