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19BE" w:rsidRDefault="00AD7B6E">
      <w:pPr>
        <w:pStyle w:val="Title"/>
      </w:pPr>
      <w:r>
        <w:t>HEPEK</w:t>
      </w:r>
    </w:p>
    <w:p w:rsidR="00E819BE" w:rsidRDefault="00E819BE">
      <w:pPr>
        <w:jc w:val="both"/>
        <w:rPr>
          <w:sz w:val="24"/>
          <w:szCs w:val="24"/>
        </w:rPr>
      </w:pPr>
    </w:p>
    <w:p w:rsidR="00AD7B6E" w:rsidRPr="00AD7B6E" w:rsidRDefault="00AD7B6E" w:rsidP="00AD7B6E">
      <w:pPr>
        <w:jc w:val="both"/>
        <w:rPr>
          <w:sz w:val="24"/>
          <w:szCs w:val="24"/>
        </w:rPr>
      </w:pPr>
      <w:r w:rsidRPr="00AD7B6E">
        <w:rPr>
          <w:sz w:val="24"/>
          <w:szCs w:val="24"/>
        </w:rPr>
        <w:t>Kao što je opće poznato, HEPEK superkvantni kompjuter je vrhunsko tehnološko dostignuće Univerziteta u Sarajevu. No, kao što već znamo</w:t>
      </w:r>
      <w:r w:rsidR="00355855">
        <w:rPr>
          <w:sz w:val="24"/>
          <w:szCs w:val="24"/>
        </w:rPr>
        <w:t>,</w:t>
      </w:r>
      <w:r w:rsidRPr="00AD7B6E">
        <w:rPr>
          <w:sz w:val="24"/>
          <w:szCs w:val="24"/>
        </w:rPr>
        <w:t xml:space="preserve"> mnoga super-napredna tehnološka dostignuća nose sa sobom i određeni teret. Ovaj teret se ogleda u složenosti njihovog održavanja i njihovoj osjetljivosti. Tako na primjer, HEPEK je veoma osjetljiv na superkvantne oscilacije. Tim koji održava HEPEK je veoma zainteresovan da pronađe anomalije pri radu</w:t>
      </w:r>
      <w:r w:rsidR="00E00DB6">
        <w:rPr>
          <w:sz w:val="24"/>
          <w:szCs w:val="24"/>
        </w:rPr>
        <w:t xml:space="preserve"> HEPEK-a</w:t>
      </w:r>
      <w:r w:rsidRPr="00AD7B6E">
        <w:rPr>
          <w:sz w:val="24"/>
          <w:szCs w:val="24"/>
        </w:rPr>
        <w:t xml:space="preserve">. </w:t>
      </w:r>
    </w:p>
    <w:p w:rsidR="00AD7B6E" w:rsidRPr="00AD7B6E" w:rsidRDefault="00AD7B6E" w:rsidP="00AD7B6E">
      <w:pPr>
        <w:jc w:val="both"/>
        <w:rPr>
          <w:sz w:val="24"/>
          <w:szCs w:val="24"/>
        </w:rPr>
      </w:pPr>
      <w:r w:rsidRPr="00AD7B6E">
        <w:rPr>
          <w:sz w:val="24"/>
          <w:szCs w:val="24"/>
        </w:rPr>
        <w:t>Poprilično neočekivano, osoba koju su izabrali da im analizira ovaj problem je upravo Zura Ćatil. Nažalost, oni nisu svjesni u šta su se upustili. Ćatil je dobio otkaz sa starog radnog mjesta jer pakete nije prikupljao dovoljno brzo, pa mu hitno treba para. Da bi dobio ovaj posao</w:t>
      </w:r>
      <w:r w:rsidR="00E00DB6">
        <w:rPr>
          <w:sz w:val="24"/>
          <w:szCs w:val="24"/>
        </w:rPr>
        <w:t>,</w:t>
      </w:r>
      <w:r w:rsidRPr="00AD7B6E">
        <w:rPr>
          <w:sz w:val="24"/>
          <w:szCs w:val="24"/>
        </w:rPr>
        <w:t xml:space="preserve"> on je lažirao svoj rezime. Samim tim, on ne zna riješi</w:t>
      </w:r>
      <w:r w:rsidR="00821F83">
        <w:rPr>
          <w:sz w:val="24"/>
          <w:szCs w:val="24"/>
        </w:rPr>
        <w:t>ti</w:t>
      </w:r>
      <w:r w:rsidRPr="00AD7B6E">
        <w:rPr>
          <w:sz w:val="24"/>
          <w:szCs w:val="24"/>
        </w:rPr>
        <w:t xml:space="preserve"> ovaj zadatak. Pošto je Ćatil vješt u iskorištavanju rada drugih, on je odmah problem preusmjerio ka nekom ko bi ovaj zadatak mogao riješiti. Taj neko ste vi, takmičari.</w:t>
      </w:r>
    </w:p>
    <w:p w:rsidR="00AD7B6E" w:rsidRPr="00AD7B6E" w:rsidRDefault="00AD7B6E" w:rsidP="00AD7B6E">
      <w:pPr>
        <w:jc w:val="both"/>
        <w:rPr>
          <w:sz w:val="24"/>
          <w:szCs w:val="24"/>
        </w:rPr>
      </w:pPr>
      <w:r w:rsidRPr="00AD7B6E">
        <w:rPr>
          <w:sz w:val="24"/>
          <w:szCs w:val="24"/>
        </w:rPr>
        <w:t>Unutar HEPEK-a se nalazi nešto što se zove superkvantna memorijska struna. Ona u stvari preds</w:t>
      </w:r>
      <w:r w:rsidR="009C0EE0">
        <w:rPr>
          <w:sz w:val="24"/>
          <w:szCs w:val="24"/>
        </w:rPr>
        <w:t>tavlja jedan dugački niz prirodnih</w:t>
      </w:r>
      <w:r w:rsidRPr="00AD7B6E">
        <w:rPr>
          <w:sz w:val="24"/>
          <w:szCs w:val="24"/>
        </w:rPr>
        <w:t xml:space="preserve"> brojeva čije vrijednosti ne poznajete. Tim za održavanje je zainteresovan za neočekivano visoke vrijednosti zapisane u ovom nizu koje nastaju kao fluktuacije superkvantnog polja. Štaviše, njih interesuju lokacije u nizu od upravo k najvećih anomalija, odnosno lokacije k najvećih brojeva u nizu. Problem sa HEPEK-om je što se informacije iz ovog niza ne mogu direktno očitavati s obzirom da bi ovo dovelo do destabilizacije superponiranih superkvantnih stanja. Informacije možete dobiti samo tako što radite vrlo specifičan tip upita.</w:t>
      </w:r>
    </w:p>
    <w:p w:rsidR="00AD7B6E" w:rsidRPr="00AD7B6E" w:rsidRDefault="00AD7B6E" w:rsidP="00AD7B6E">
      <w:pPr>
        <w:jc w:val="both"/>
        <w:rPr>
          <w:sz w:val="24"/>
          <w:szCs w:val="24"/>
        </w:rPr>
      </w:pPr>
      <w:r w:rsidRPr="00AD7B6E">
        <w:rPr>
          <w:sz w:val="24"/>
          <w:szCs w:val="24"/>
        </w:rPr>
        <w:t>Naime, vi možete pitati upite sljedećeg oblika: „Da li su svi brojevi niza sa indeksima između L i R manji ili jednaki od neke cjelobrojne vrijednosti x?“. Odnosno</w:t>
      </w:r>
      <w:r w:rsidR="00E77A19">
        <w:rPr>
          <w:sz w:val="24"/>
          <w:szCs w:val="24"/>
        </w:rPr>
        <w:t>,</w:t>
      </w:r>
      <w:r w:rsidRPr="00AD7B6E">
        <w:rPr>
          <w:sz w:val="24"/>
          <w:szCs w:val="24"/>
        </w:rPr>
        <w:t xml:space="preserve"> formalnije napisano,</w:t>
      </w:r>
      <w:r w:rsidR="00E77A19">
        <w:rPr>
          <w:sz w:val="24"/>
          <w:szCs w:val="24"/>
        </w:rPr>
        <w:t xml:space="preserve"> za skriveni niz a,</w:t>
      </w:r>
      <w:r w:rsidRPr="00AD7B6E">
        <w:rPr>
          <w:sz w:val="24"/>
          <w:szCs w:val="24"/>
        </w:rPr>
        <w:t xml:space="preserve"> da li vrijedi:</w:t>
      </w:r>
    </w:p>
    <w:p w:rsidR="00AD7B6E" w:rsidRPr="00AD7B6E" w:rsidRDefault="00AD7B6E" w:rsidP="00AD7B6E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≤x, za svako L≤i≤R</m:t>
          </m:r>
        </m:oMath>
      </m:oMathPara>
    </w:p>
    <w:p w:rsidR="00AD7B6E" w:rsidRPr="00AD7B6E" w:rsidRDefault="00AD7B6E" w:rsidP="00AD7B6E">
      <w:pPr>
        <w:jc w:val="both"/>
        <w:rPr>
          <w:sz w:val="24"/>
          <w:szCs w:val="24"/>
        </w:rPr>
      </w:pPr>
      <w:r w:rsidRPr="00AD7B6E">
        <w:rPr>
          <w:sz w:val="24"/>
          <w:szCs w:val="24"/>
        </w:rPr>
        <w:t>Odgovor na upit je</w:t>
      </w:r>
      <w:r w:rsidR="00215AA7">
        <w:rPr>
          <w:sz w:val="24"/>
          <w:szCs w:val="24"/>
        </w:rPr>
        <w:t xml:space="preserve"> istinosna vrijednost, odnosno 1</w:t>
      </w:r>
      <w:r w:rsidR="005152F4">
        <w:rPr>
          <w:sz w:val="24"/>
          <w:szCs w:val="24"/>
        </w:rPr>
        <w:t xml:space="preserve"> za tačno</w:t>
      </w:r>
      <w:r w:rsidR="00F13D10">
        <w:rPr>
          <w:sz w:val="24"/>
          <w:szCs w:val="24"/>
        </w:rPr>
        <w:t xml:space="preserve"> i</w:t>
      </w:r>
      <w:r w:rsidR="00215AA7">
        <w:rPr>
          <w:sz w:val="24"/>
          <w:szCs w:val="24"/>
        </w:rPr>
        <w:t xml:space="preserve"> 0</w:t>
      </w:r>
      <w:r w:rsidR="005152F4">
        <w:rPr>
          <w:sz w:val="24"/>
          <w:szCs w:val="24"/>
        </w:rPr>
        <w:t xml:space="preserve"> za netačno</w:t>
      </w:r>
      <w:r w:rsidR="00215AA7">
        <w:rPr>
          <w:sz w:val="24"/>
          <w:szCs w:val="24"/>
        </w:rPr>
        <w:t xml:space="preserve">. </w:t>
      </w:r>
      <w:r w:rsidRPr="00AD7B6E">
        <w:rPr>
          <w:sz w:val="24"/>
          <w:szCs w:val="24"/>
        </w:rPr>
        <w:t>Vaš zadatak je da nađete indekse od k najvećih članova niza i date ih u redu opadanja tih članova. Odnosno, prvo dajete indeks najvećeg člana niza, pa onda drugog najvećeg itd.</w:t>
      </w:r>
      <w:r w:rsidR="00BB75DD">
        <w:rPr>
          <w:sz w:val="24"/>
          <w:szCs w:val="24"/>
        </w:rPr>
        <w:t xml:space="preserve"> Ukoliko postoji više mogućih rješenja, nađite bilo koje od njih.</w:t>
      </w:r>
      <w:bookmarkStart w:id="0" w:name="_GoBack"/>
      <w:bookmarkEnd w:id="0"/>
    </w:p>
    <w:p w:rsidR="00E819BE" w:rsidRDefault="00AD7B6E">
      <w:pPr>
        <w:tabs>
          <w:tab w:val="left" w:pos="1947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Detalji implementacije</w:t>
      </w:r>
    </w:p>
    <w:p w:rsidR="00AD7B6E" w:rsidRPr="00AD7B6E" w:rsidRDefault="00AD7B6E" w:rsidP="00AD7B6E">
      <w:pPr>
        <w:jc w:val="both"/>
        <w:rPr>
          <w:sz w:val="24"/>
          <w:szCs w:val="24"/>
        </w:rPr>
      </w:pPr>
      <w:r w:rsidRPr="00AD7B6E">
        <w:rPr>
          <w:sz w:val="24"/>
          <w:szCs w:val="24"/>
        </w:rPr>
        <w:t>Vaš zadatak je da implementirate funkciju prototipa:</w:t>
      </w:r>
    </w:p>
    <w:p w:rsidR="00AD7B6E" w:rsidRPr="00AD7B6E" w:rsidRDefault="00AD7B6E" w:rsidP="00AD7B6E">
      <w:pPr>
        <w:jc w:val="both"/>
        <w:rPr>
          <w:i/>
          <w:sz w:val="24"/>
          <w:szCs w:val="24"/>
        </w:rPr>
      </w:pPr>
      <w:r w:rsidRPr="00AD7B6E">
        <w:rPr>
          <w:i/>
          <w:sz w:val="24"/>
          <w:szCs w:val="24"/>
        </w:rPr>
        <w:t>void DetekcijaAnomalija(long long n, int k, long long *anomalije);</w:t>
      </w:r>
    </w:p>
    <w:p w:rsidR="00AD7B6E" w:rsidRPr="00AD7B6E" w:rsidRDefault="00AD7B6E" w:rsidP="00AD7B6E">
      <w:pPr>
        <w:jc w:val="both"/>
        <w:rPr>
          <w:sz w:val="24"/>
          <w:szCs w:val="24"/>
        </w:rPr>
      </w:pPr>
      <w:r w:rsidRPr="00AD7B6E">
        <w:rPr>
          <w:sz w:val="24"/>
          <w:szCs w:val="24"/>
        </w:rPr>
        <w:t xml:space="preserve">Ovdje </w:t>
      </w:r>
      <w:r w:rsidR="00E77A19">
        <w:rPr>
          <w:sz w:val="24"/>
          <w:szCs w:val="24"/>
        </w:rPr>
        <w:t>„</w:t>
      </w:r>
      <w:r w:rsidRPr="00AD7B6E">
        <w:rPr>
          <w:sz w:val="24"/>
          <w:szCs w:val="24"/>
        </w:rPr>
        <w:t>n</w:t>
      </w:r>
      <w:r w:rsidR="00E77A19">
        <w:rPr>
          <w:sz w:val="24"/>
          <w:szCs w:val="24"/>
        </w:rPr>
        <w:t>“</w:t>
      </w:r>
      <w:r w:rsidRPr="00AD7B6E">
        <w:rPr>
          <w:sz w:val="24"/>
          <w:szCs w:val="24"/>
        </w:rPr>
        <w:t xml:space="preserve"> predstavlja veličinu </w:t>
      </w:r>
      <w:r w:rsidR="009B6A34">
        <w:rPr>
          <w:sz w:val="24"/>
          <w:szCs w:val="24"/>
        </w:rPr>
        <w:t>nepoznatog niza</w:t>
      </w:r>
      <w:r w:rsidRPr="00AD7B6E">
        <w:rPr>
          <w:sz w:val="24"/>
          <w:szCs w:val="24"/>
        </w:rPr>
        <w:t xml:space="preserve">, </w:t>
      </w:r>
      <w:r w:rsidR="00E77A19">
        <w:rPr>
          <w:sz w:val="24"/>
          <w:szCs w:val="24"/>
        </w:rPr>
        <w:t>„</w:t>
      </w:r>
      <w:r w:rsidRPr="00AD7B6E">
        <w:rPr>
          <w:sz w:val="24"/>
          <w:szCs w:val="24"/>
        </w:rPr>
        <w:t>k</w:t>
      </w:r>
      <w:r w:rsidR="00E77A19">
        <w:rPr>
          <w:sz w:val="24"/>
          <w:szCs w:val="24"/>
        </w:rPr>
        <w:t>“</w:t>
      </w:r>
      <w:r w:rsidRPr="00AD7B6E">
        <w:rPr>
          <w:sz w:val="24"/>
          <w:szCs w:val="24"/>
        </w:rPr>
        <w:t xml:space="preserve"> predstavlja broj opisan u zadatku i </w:t>
      </w:r>
      <w:r w:rsidR="00E77A19">
        <w:rPr>
          <w:sz w:val="24"/>
          <w:szCs w:val="24"/>
        </w:rPr>
        <w:lastRenderedPageBreak/>
        <w:t>„</w:t>
      </w:r>
      <w:r w:rsidRPr="00AD7B6E">
        <w:rPr>
          <w:sz w:val="24"/>
          <w:szCs w:val="24"/>
        </w:rPr>
        <w:t>anomalije</w:t>
      </w:r>
      <w:r w:rsidR="00E77A19">
        <w:rPr>
          <w:sz w:val="24"/>
          <w:szCs w:val="24"/>
        </w:rPr>
        <w:t>“</w:t>
      </w:r>
      <w:r w:rsidRPr="00AD7B6E">
        <w:rPr>
          <w:sz w:val="24"/>
          <w:szCs w:val="24"/>
        </w:rPr>
        <w:t xml:space="preserve"> predstavlja dinamički alociran niz veličine k</w:t>
      </w:r>
      <w:r w:rsidR="00E77A19">
        <w:rPr>
          <w:sz w:val="24"/>
          <w:szCs w:val="24"/>
        </w:rPr>
        <w:t>,</w:t>
      </w:r>
      <w:r w:rsidRPr="00AD7B6E">
        <w:rPr>
          <w:sz w:val="24"/>
          <w:szCs w:val="24"/>
        </w:rPr>
        <w:t xml:space="preserve"> degenerisan u pokazivač, u koji ćete upisivati indekse traženih članova. </w:t>
      </w:r>
      <w:r w:rsidR="001E2DCB">
        <w:rPr>
          <w:sz w:val="24"/>
          <w:szCs w:val="24"/>
        </w:rPr>
        <w:t>Nepoznati</w:t>
      </w:r>
      <w:r w:rsidR="00DA734A">
        <w:rPr>
          <w:sz w:val="24"/>
          <w:szCs w:val="24"/>
        </w:rPr>
        <w:t xml:space="preserve"> niz</w:t>
      </w:r>
      <w:r w:rsidRPr="00AD7B6E">
        <w:rPr>
          <w:sz w:val="24"/>
          <w:szCs w:val="24"/>
        </w:rPr>
        <w:t xml:space="preserve"> je 1-indeksiran, odnosno indeksi su cijeli brojevi u rasponu od 1 do n. </w:t>
      </w:r>
    </w:p>
    <w:p w:rsidR="00AD7B6E" w:rsidRPr="00AD7B6E" w:rsidRDefault="00AD7B6E" w:rsidP="00AD7B6E">
      <w:pPr>
        <w:jc w:val="both"/>
        <w:rPr>
          <w:sz w:val="24"/>
          <w:szCs w:val="24"/>
        </w:rPr>
      </w:pPr>
      <w:r w:rsidRPr="00AD7B6E">
        <w:rPr>
          <w:sz w:val="24"/>
          <w:szCs w:val="24"/>
        </w:rPr>
        <w:t xml:space="preserve">Vaša funkcija treba da u niz anomalije zapiše opisane indekse </w:t>
      </w:r>
      <w:r w:rsidR="00505FD2">
        <w:rPr>
          <w:sz w:val="24"/>
          <w:szCs w:val="24"/>
        </w:rPr>
        <w:t xml:space="preserve">redom, pri čemu je niz anomalije nula indeksiran. </w:t>
      </w:r>
      <w:r w:rsidRPr="00AD7B6E">
        <w:rPr>
          <w:sz w:val="24"/>
          <w:szCs w:val="24"/>
        </w:rPr>
        <w:t xml:space="preserve">Pri ovome vaš program </w:t>
      </w:r>
      <w:r w:rsidR="00DD5AA0">
        <w:rPr>
          <w:sz w:val="24"/>
          <w:szCs w:val="24"/>
        </w:rPr>
        <w:t>treba</w:t>
      </w:r>
      <w:r w:rsidRPr="00AD7B6E">
        <w:rPr>
          <w:sz w:val="24"/>
          <w:szCs w:val="24"/>
        </w:rPr>
        <w:t xml:space="preserve"> da poziva funkciju</w:t>
      </w:r>
      <w:r w:rsidR="00724BA9">
        <w:rPr>
          <w:sz w:val="24"/>
          <w:szCs w:val="24"/>
        </w:rPr>
        <w:t>,</w:t>
      </w:r>
      <w:r w:rsidRPr="00AD7B6E">
        <w:rPr>
          <w:sz w:val="24"/>
          <w:szCs w:val="24"/>
        </w:rPr>
        <w:t xml:space="preserve"> implementiranu od strane gradera</w:t>
      </w:r>
      <w:r w:rsidR="00724BA9">
        <w:rPr>
          <w:sz w:val="24"/>
          <w:szCs w:val="24"/>
        </w:rPr>
        <w:t>,</w:t>
      </w:r>
      <w:r w:rsidRPr="00AD7B6E">
        <w:rPr>
          <w:sz w:val="24"/>
          <w:szCs w:val="24"/>
        </w:rPr>
        <w:t xml:space="preserve"> prototipa:</w:t>
      </w:r>
    </w:p>
    <w:p w:rsidR="00AD7B6E" w:rsidRPr="00AD7B6E" w:rsidRDefault="00215AA7" w:rsidP="00AD7B6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int</w:t>
      </w:r>
      <w:r w:rsidR="00AD7B6E" w:rsidRPr="00AD7B6E">
        <w:rPr>
          <w:i/>
          <w:sz w:val="24"/>
          <w:szCs w:val="24"/>
        </w:rPr>
        <w:t xml:space="preserve"> upit(</w:t>
      </w:r>
      <w:r w:rsidR="000C2B60">
        <w:rPr>
          <w:i/>
          <w:sz w:val="24"/>
          <w:szCs w:val="24"/>
        </w:rPr>
        <w:t>long long</w:t>
      </w:r>
      <w:r w:rsidR="00AD7B6E" w:rsidRPr="00AD7B6E">
        <w:rPr>
          <w:i/>
          <w:sz w:val="24"/>
          <w:szCs w:val="24"/>
        </w:rPr>
        <w:t xml:space="preserve"> x, long long L, long long R);</w:t>
      </w:r>
    </w:p>
    <w:p w:rsidR="00AD7B6E" w:rsidRPr="00AD7B6E" w:rsidRDefault="00AD7B6E" w:rsidP="003B5291">
      <w:pPr>
        <w:jc w:val="both"/>
        <w:rPr>
          <w:sz w:val="24"/>
          <w:szCs w:val="24"/>
        </w:rPr>
      </w:pPr>
      <w:r w:rsidRPr="00AD7B6E">
        <w:rPr>
          <w:sz w:val="24"/>
          <w:szCs w:val="24"/>
        </w:rPr>
        <w:t xml:space="preserve">Značenje ovog upita je opisano u zadatku. </w:t>
      </w:r>
    </w:p>
    <w:p w:rsidR="00E819BE" w:rsidRDefault="00983C83">
      <w:pPr>
        <w:tabs>
          <w:tab w:val="left" w:pos="1947"/>
        </w:tabs>
        <w:jc w:val="both"/>
        <w:rPr>
          <w:sz w:val="24"/>
          <w:szCs w:val="24"/>
        </w:rPr>
      </w:pPr>
      <w:r>
        <w:rPr>
          <w:b/>
          <w:sz w:val="28"/>
          <w:szCs w:val="28"/>
        </w:rPr>
        <w:t>Primjer 1</w:t>
      </w:r>
      <w:r>
        <w:rPr>
          <w:b/>
          <w:sz w:val="28"/>
          <w:szCs w:val="28"/>
        </w:rPr>
        <w:tab/>
      </w:r>
    </w:p>
    <w:tbl>
      <w:tblPr>
        <w:tblStyle w:val="a"/>
        <w:tblW w:w="907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81"/>
        <w:gridCol w:w="1591"/>
      </w:tblGrid>
      <w:tr w:rsidR="00E819BE" w:rsidTr="00162467">
        <w:trPr>
          <w:trHeight w:val="200"/>
        </w:trPr>
        <w:tc>
          <w:tcPr>
            <w:tcW w:w="7481" w:type="dxa"/>
          </w:tcPr>
          <w:p w:rsidR="00E819BE" w:rsidRDefault="00AD7B6E">
            <w:pPr>
              <w:spacing w:line="276" w:lineRule="auto"/>
              <w:contextualSpacing w:val="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Ulazne varijable</w:t>
            </w:r>
          </w:p>
        </w:tc>
        <w:tc>
          <w:tcPr>
            <w:tcW w:w="1591" w:type="dxa"/>
          </w:tcPr>
          <w:p w:rsidR="00E819BE" w:rsidRDefault="00AD7B6E">
            <w:pPr>
              <w:spacing w:line="276" w:lineRule="auto"/>
              <w:contextualSpacing w:val="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Izlazni niz</w:t>
            </w:r>
          </w:p>
        </w:tc>
      </w:tr>
      <w:tr w:rsidR="00E819BE" w:rsidTr="00162467">
        <w:trPr>
          <w:trHeight w:val="1680"/>
        </w:trPr>
        <w:tc>
          <w:tcPr>
            <w:tcW w:w="7481" w:type="dxa"/>
          </w:tcPr>
          <w:p w:rsidR="00E819BE" w:rsidRDefault="00AD7B6E">
            <w:pPr>
              <w:spacing w:before="240" w:after="240"/>
              <w:contextualSpacing w:val="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Neka je n = 3, k = 2 i skriveni niz a = {1,3,2}.</w:t>
            </w:r>
          </w:p>
          <w:p w:rsidR="00AD7B6E" w:rsidRDefault="00AD7B6E">
            <w:pPr>
              <w:spacing w:before="240" w:after="240"/>
              <w:contextualSpacing w:val="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Jedan način da nađemo poziciju 2 najveća člana u nizu je da postavimo sljedeće upite:</w:t>
            </w:r>
          </w:p>
          <w:p w:rsidR="00AD7B6E" w:rsidRDefault="00AD7B6E">
            <w:pPr>
              <w:spacing w:before="240" w:after="240"/>
              <w:contextualSpacing w:val="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upit(1,1,1) = 1, zaključujemo da je a(1) = 1 jer je a(i) &gt; 0</w:t>
            </w:r>
          </w:p>
          <w:p w:rsidR="00AD7B6E" w:rsidRDefault="00AD7B6E">
            <w:pPr>
              <w:spacing w:before="240" w:after="240"/>
              <w:contextualSpacing w:val="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upit(1,2,2) = 0, zaključujemo da je a(2) &gt; 1</w:t>
            </w:r>
          </w:p>
          <w:p w:rsidR="00AD7B6E" w:rsidRDefault="00AD7B6E">
            <w:pPr>
              <w:spacing w:before="240" w:after="240"/>
              <w:contextualSpacing w:val="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upit(1,3,3) = 0, zaključujemo da je a(3) &gt; 1</w:t>
            </w:r>
          </w:p>
          <w:p w:rsidR="00AD7B6E" w:rsidRDefault="00E77A19">
            <w:pPr>
              <w:spacing w:before="240" w:after="240"/>
              <w:contextualSpacing w:val="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upit(2,2,2) = 0, zaključujemo da je a(2) &gt; 2</w:t>
            </w:r>
          </w:p>
          <w:p w:rsidR="00E77A19" w:rsidRDefault="00E77A19">
            <w:pPr>
              <w:spacing w:before="240" w:after="240"/>
              <w:contextualSpacing w:val="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upit(2,3,3) = 1, zaključujemo a(3) = 2 &lt; a(2)</w:t>
            </w:r>
          </w:p>
          <w:p w:rsidR="00E77A19" w:rsidRDefault="00E77A19">
            <w:pPr>
              <w:spacing w:before="240" w:after="240"/>
              <w:contextualSpacing w:val="0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Dakle, mora biti a(2) &gt; a(3) &gt; a(1) i u opadajućem redoslijedu članova indeksi su </w:t>
            </w:r>
            <w:r w:rsidR="00724BA9">
              <w:rPr>
                <w:rFonts w:ascii="Courier New" w:eastAsia="Courier New" w:hAnsi="Courier New" w:cs="Courier New"/>
                <w:sz w:val="20"/>
                <w:szCs w:val="20"/>
              </w:rPr>
              <w:t>{2,3}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1591" w:type="dxa"/>
          </w:tcPr>
          <w:p w:rsidR="00E819BE" w:rsidRDefault="00AD7B6E">
            <w:pPr>
              <w:contextualSpacing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{2,3}</w:t>
            </w:r>
          </w:p>
        </w:tc>
      </w:tr>
    </w:tbl>
    <w:p w:rsidR="00E819BE" w:rsidRDefault="00E819BE">
      <w:pPr>
        <w:jc w:val="both"/>
        <w:rPr>
          <w:b/>
          <w:sz w:val="28"/>
          <w:szCs w:val="28"/>
        </w:rPr>
      </w:pPr>
    </w:p>
    <w:p w:rsidR="00E819BE" w:rsidRDefault="00983C8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Ograničenja na resurse i opis subtaskova</w:t>
      </w:r>
    </w:p>
    <w:p w:rsidR="00E77A19" w:rsidRPr="00E77A19" w:rsidRDefault="00E77A19" w:rsidP="00E77A19">
      <w:pPr>
        <w:rPr>
          <w:rFonts w:eastAsiaTheme="minorEastAsia"/>
          <w:sz w:val="24"/>
          <w:szCs w:val="24"/>
        </w:rPr>
      </w:pPr>
      <w:r w:rsidRPr="00E77A19">
        <w:rPr>
          <w:rFonts w:eastAsiaTheme="minorEastAsia"/>
          <w:sz w:val="24"/>
          <w:szCs w:val="24"/>
        </w:rPr>
        <w:t>Opća ograničenja su data sa:</w:t>
      </w:r>
    </w:p>
    <w:p w:rsidR="00E77A19" w:rsidRPr="00E77A19" w:rsidRDefault="00E77A19" w:rsidP="00E77A1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1≤n≤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p>
          </m:sSup>
        </m:oMath>
      </m:oMathPara>
    </w:p>
    <w:p w:rsidR="00E77A19" w:rsidRPr="00E77A19" w:rsidRDefault="00E77A19" w:rsidP="00E77A1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1≤k≤50</m:t>
          </m:r>
        </m:oMath>
      </m:oMathPara>
    </w:p>
    <w:p w:rsidR="00E77A19" w:rsidRPr="00E77A19" w:rsidRDefault="00E77A19" w:rsidP="00E77A1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1≤a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p>
          </m:sSup>
        </m:oMath>
      </m:oMathPara>
    </w:p>
    <w:p w:rsidR="00724BA9" w:rsidRPr="00E77A19" w:rsidRDefault="00E77A19" w:rsidP="003B5291">
      <w:pPr>
        <w:jc w:val="both"/>
        <w:rPr>
          <w:rFonts w:eastAsiaTheme="minorEastAsia"/>
          <w:sz w:val="24"/>
          <w:szCs w:val="24"/>
        </w:rPr>
      </w:pPr>
      <w:r w:rsidRPr="00E77A19">
        <w:rPr>
          <w:rFonts w:eastAsiaTheme="minorEastAsia"/>
          <w:sz w:val="24"/>
          <w:szCs w:val="24"/>
        </w:rPr>
        <w:t>Što se tiče postavljanja upita, varijable su ograničene samo</w:t>
      </w:r>
      <w:r w:rsidR="003E4B11">
        <w:rPr>
          <w:rFonts w:eastAsiaTheme="minorEastAsia"/>
          <w:sz w:val="24"/>
          <w:szCs w:val="24"/>
        </w:rPr>
        <w:t xml:space="preserve"> maksimalnim veličinama tipova, s tim da treba naglasiti da ukoliko vrijedi L &gt; R ili ukoliko su L i R manji od 1 ili veći od n, upit će automatski biti neistinit. </w:t>
      </w:r>
      <w:r w:rsidRPr="00E77A19">
        <w:rPr>
          <w:rFonts w:eastAsiaTheme="minorEastAsia"/>
          <w:sz w:val="24"/>
          <w:szCs w:val="24"/>
        </w:rPr>
        <w:t>U</w:t>
      </w:r>
      <w:r w:rsidR="003E4B11">
        <w:rPr>
          <w:rFonts w:eastAsiaTheme="minorEastAsia"/>
          <w:sz w:val="24"/>
          <w:szCs w:val="24"/>
        </w:rPr>
        <w:t xml:space="preserve"> sklopu zadatka</w:t>
      </w:r>
      <w:r w:rsidRPr="00E77A19">
        <w:rPr>
          <w:rFonts w:eastAsiaTheme="minorEastAsia"/>
          <w:sz w:val="24"/>
          <w:szCs w:val="24"/>
        </w:rPr>
        <w:t xml:space="preserve"> se nalazi 6 podzadatka. Ograničenja i bodovanje ovih podzadataka su dati ispod:</w:t>
      </w:r>
    </w:p>
    <w:p w:rsidR="00E77A19" w:rsidRPr="00E77A19" w:rsidRDefault="00E77A19" w:rsidP="00E77A1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E77A19">
        <w:rPr>
          <w:rFonts w:eastAsiaTheme="minorEastAsia"/>
          <w:sz w:val="24"/>
          <w:szCs w:val="24"/>
        </w:rPr>
        <w:lastRenderedPageBreak/>
        <w:t>Podzadatak  1(12 bodova)</w:t>
      </w:r>
    </w:p>
    <w:p w:rsidR="00E77A19" w:rsidRPr="00E77A19" w:rsidRDefault="00E77A19" w:rsidP="00E77A19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1≤n≤100</m:t>
          </m:r>
        </m:oMath>
      </m:oMathPara>
    </w:p>
    <w:p w:rsidR="00E77A19" w:rsidRPr="00E77A19" w:rsidRDefault="00E77A19" w:rsidP="00E77A19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1≤a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≤1000</m:t>
          </m:r>
        </m:oMath>
      </m:oMathPara>
    </w:p>
    <w:p w:rsidR="00E77A19" w:rsidRPr="00E77A19" w:rsidRDefault="00E77A19" w:rsidP="00E77A1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E77A19">
        <w:rPr>
          <w:rFonts w:eastAsiaTheme="minorEastAsia"/>
          <w:sz w:val="24"/>
          <w:szCs w:val="24"/>
        </w:rPr>
        <w:t>Podzadatak 2(13 bodova)</w:t>
      </w:r>
    </w:p>
    <w:p w:rsidR="00E77A19" w:rsidRPr="00E77A19" w:rsidRDefault="00E77A19" w:rsidP="00E77A19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1≤n≤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5*10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E77A19" w:rsidRPr="00E77A19" w:rsidRDefault="00C47B75" w:rsidP="00E77A1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Podzadatak 3(2</w:t>
      </w:r>
      <w:r w:rsidR="00E77A19" w:rsidRPr="00E77A19">
        <w:rPr>
          <w:rFonts w:eastAsiaTheme="minorEastAsia"/>
          <w:sz w:val="24"/>
          <w:szCs w:val="24"/>
        </w:rPr>
        <w:t>6 bodova)</w:t>
      </w:r>
    </w:p>
    <w:p w:rsidR="00E77A19" w:rsidRPr="00E77A19" w:rsidRDefault="00E77A19" w:rsidP="00E77A19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1≤n≤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p>
          </m:sSup>
        </m:oMath>
      </m:oMathPara>
    </w:p>
    <w:p w:rsidR="00E77A19" w:rsidRPr="00E77A19" w:rsidRDefault="00E77A19" w:rsidP="00E77A1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E77A19">
        <w:rPr>
          <w:rFonts w:eastAsiaTheme="minorEastAsia"/>
          <w:sz w:val="24"/>
          <w:szCs w:val="24"/>
        </w:rPr>
        <w:t>Podzadatak 4(17 bodova)</w:t>
      </w:r>
    </w:p>
    <w:p w:rsidR="00E77A19" w:rsidRPr="00E77A19" w:rsidRDefault="00E77A19" w:rsidP="00E77A19">
      <w:pPr>
        <w:ind w:left="360"/>
        <w:rPr>
          <w:rFonts w:asciiTheme="minorHAnsi" w:eastAsiaTheme="minorEastAsia" w:hAnsiTheme="minorHAnsi" w:cs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k=1</m:t>
          </m:r>
        </m:oMath>
      </m:oMathPara>
    </w:p>
    <w:p w:rsidR="00E77A19" w:rsidRPr="00E77A19" w:rsidRDefault="00E77A19" w:rsidP="00E77A1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E77A19">
        <w:rPr>
          <w:rFonts w:eastAsiaTheme="minorEastAsia"/>
          <w:sz w:val="24"/>
          <w:szCs w:val="24"/>
        </w:rPr>
        <w:t>Podzadatak 5(12 bodova)</w:t>
      </w:r>
    </w:p>
    <w:p w:rsidR="00E77A19" w:rsidRPr="00E77A19" w:rsidRDefault="00E77A19" w:rsidP="00E77A19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1≤k≤10</m:t>
          </m:r>
        </m:oMath>
      </m:oMathPara>
    </w:p>
    <w:p w:rsidR="00E77A19" w:rsidRPr="00E77A19" w:rsidRDefault="00E77A19" w:rsidP="00E77A1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E77A19">
        <w:rPr>
          <w:rFonts w:eastAsiaTheme="minorEastAsia"/>
          <w:sz w:val="24"/>
          <w:szCs w:val="24"/>
        </w:rPr>
        <w:t>Podzadatak 6(</w:t>
      </w:r>
      <w:r w:rsidR="00C47B75">
        <w:rPr>
          <w:rFonts w:eastAsiaTheme="minorEastAsia"/>
          <w:sz w:val="24"/>
          <w:szCs w:val="24"/>
        </w:rPr>
        <w:t>2</w:t>
      </w:r>
      <w:r w:rsidRPr="00E77A19">
        <w:rPr>
          <w:rFonts w:eastAsiaTheme="minorEastAsia"/>
          <w:sz w:val="24"/>
          <w:szCs w:val="24"/>
        </w:rPr>
        <w:t>0 bodova)</w:t>
      </w:r>
    </w:p>
    <w:p w:rsidR="00E77A19" w:rsidRPr="00E77A19" w:rsidRDefault="00E77A19" w:rsidP="00E77A19">
      <w:pPr>
        <w:ind w:left="357"/>
        <w:jc w:val="center"/>
        <w:rPr>
          <w:rFonts w:eastAsiaTheme="minorEastAsia"/>
          <w:sz w:val="24"/>
          <w:szCs w:val="24"/>
        </w:rPr>
      </w:pPr>
      <w:r w:rsidRPr="00E77A19">
        <w:rPr>
          <w:rFonts w:eastAsiaTheme="minorEastAsia"/>
          <w:sz w:val="24"/>
          <w:szCs w:val="24"/>
        </w:rPr>
        <w:t>Nema dodatnih ograničenja.</w:t>
      </w:r>
    </w:p>
    <w:p w:rsidR="00E77A19" w:rsidRDefault="00E77A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Implementacija funkcije upit vam neće biti data, ali možete </w:t>
      </w:r>
      <w:r w:rsidR="000D585C">
        <w:rPr>
          <w:sz w:val="24"/>
          <w:szCs w:val="24"/>
        </w:rPr>
        <w:t xml:space="preserve">pretpostaviti da će biti vremenske složenosti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 w:rsidR="000D585C">
        <w:rPr>
          <w:sz w:val="24"/>
          <w:szCs w:val="24"/>
        </w:rPr>
        <w:t>. Vremenska ograničenja su takva da se kompenzira vrijeme utrošeno na računanje ove funkcije, pa se ne morate brinuti</w:t>
      </w:r>
      <w:r w:rsidR="007722E1">
        <w:rPr>
          <w:sz w:val="24"/>
          <w:szCs w:val="24"/>
        </w:rPr>
        <w:t xml:space="preserve"> oko toga</w:t>
      </w:r>
      <w:r w:rsidR="000D585C">
        <w:rPr>
          <w:sz w:val="24"/>
          <w:szCs w:val="24"/>
        </w:rPr>
        <w:t xml:space="preserve"> kako ona interno funkcioniše.</w:t>
      </w:r>
    </w:p>
    <w:p w:rsidR="00E819BE" w:rsidRDefault="00983C83">
      <w:pPr>
        <w:jc w:val="both"/>
        <w:rPr>
          <w:sz w:val="24"/>
          <w:szCs w:val="24"/>
        </w:rPr>
      </w:pPr>
      <w:r>
        <w:rPr>
          <w:sz w:val="24"/>
          <w:szCs w:val="24"/>
        </w:rPr>
        <w:t>Vremenska i memorijska ograničenja su dostupna na sistemu za ocjenjivanje.</w:t>
      </w:r>
    </w:p>
    <w:sectPr w:rsidR="00E819BE">
      <w:headerReference w:type="default" r:id="rId8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9FD" w:rsidRDefault="003C29FD">
      <w:pPr>
        <w:spacing w:after="0" w:line="240" w:lineRule="auto"/>
      </w:pPr>
      <w:r>
        <w:separator/>
      </w:r>
    </w:p>
  </w:endnote>
  <w:endnote w:type="continuationSeparator" w:id="0">
    <w:p w:rsidR="003C29FD" w:rsidRDefault="003C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9FD" w:rsidRDefault="003C29FD">
      <w:pPr>
        <w:spacing w:after="0" w:line="240" w:lineRule="auto"/>
      </w:pPr>
      <w:r>
        <w:separator/>
      </w:r>
    </w:p>
  </w:footnote>
  <w:footnote w:type="continuationSeparator" w:id="0">
    <w:p w:rsidR="003C29FD" w:rsidRDefault="003C2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BE" w:rsidRDefault="00983C83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noProof/>
      </w:rPr>
      <w:drawing>
        <wp:inline distT="0" distB="0" distL="0" distR="0">
          <wp:extent cx="830052" cy="445932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052" cy="445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24"/>
        <w:szCs w:val="24"/>
      </w:rPr>
      <w:t>BHOI državno takmičenje za srednje škole 2017.</w:t>
    </w:r>
    <w:r>
      <w:rPr>
        <w:sz w:val="24"/>
        <w:szCs w:val="24"/>
      </w:rPr>
      <w:tab/>
      <w:t>Zadatak:</w:t>
    </w:r>
    <w:r w:rsidR="0012416D">
      <w:rPr>
        <w:b/>
        <w:sz w:val="24"/>
        <w:szCs w:val="24"/>
      </w:rPr>
      <w:t>HEPEK</w:t>
    </w:r>
    <w:r>
      <w:rPr>
        <w:b/>
        <w:sz w:val="24"/>
        <w:szCs w:val="24"/>
      </w:rPr>
      <w:t xml:space="preserve"> </w:t>
    </w:r>
    <w:r>
      <w:rPr>
        <w:sz w:val="24"/>
        <w:szCs w:val="24"/>
      </w:rPr>
      <w:t xml:space="preserve">  </w:t>
    </w:r>
    <w:r>
      <w:rPr>
        <w:b/>
        <w:color w:val="FFFFFF"/>
        <w:sz w:val="24"/>
        <w:szCs w:val="24"/>
        <w:shd w:val="clear" w:color="auto" w:fill="1F497D"/>
      </w:rPr>
      <w:fldChar w:fldCharType="begin"/>
    </w:r>
    <w:r>
      <w:rPr>
        <w:b/>
        <w:color w:val="FFFFFF"/>
        <w:sz w:val="24"/>
        <w:szCs w:val="24"/>
        <w:shd w:val="clear" w:color="auto" w:fill="1F497D"/>
      </w:rPr>
      <w:instrText>PAGE</w:instrText>
    </w:r>
    <w:r>
      <w:rPr>
        <w:b/>
        <w:color w:val="FFFFFF"/>
        <w:sz w:val="24"/>
        <w:szCs w:val="24"/>
        <w:shd w:val="clear" w:color="auto" w:fill="1F497D"/>
      </w:rPr>
      <w:fldChar w:fldCharType="separate"/>
    </w:r>
    <w:r w:rsidR="00DA526E">
      <w:rPr>
        <w:b/>
        <w:noProof/>
        <w:color w:val="FFFFFF"/>
        <w:sz w:val="24"/>
        <w:szCs w:val="24"/>
        <w:shd w:val="clear" w:color="auto" w:fill="1F497D"/>
      </w:rPr>
      <w:t>2</w:t>
    </w:r>
    <w:r>
      <w:rPr>
        <w:b/>
        <w:color w:val="FFFFFF"/>
        <w:sz w:val="24"/>
        <w:szCs w:val="24"/>
        <w:shd w:val="clear" w:color="auto" w:fill="1F497D"/>
      </w:rPr>
      <w:fldChar w:fldCharType="end"/>
    </w:r>
    <w:r>
      <w:rPr>
        <w:color w:val="FFFFFF"/>
        <w:shd w:val="clear" w:color="auto" w:fill="1F497D"/>
      </w:rPr>
      <w:t>/</w:t>
    </w:r>
    <w:r>
      <w:rPr>
        <w:b/>
        <w:color w:val="FFFFFF"/>
        <w:sz w:val="24"/>
        <w:szCs w:val="24"/>
        <w:shd w:val="clear" w:color="auto" w:fill="1F497D"/>
      </w:rPr>
      <w:fldChar w:fldCharType="begin"/>
    </w:r>
    <w:r>
      <w:rPr>
        <w:b/>
        <w:color w:val="FFFFFF"/>
        <w:sz w:val="24"/>
        <w:szCs w:val="24"/>
        <w:shd w:val="clear" w:color="auto" w:fill="1F497D"/>
      </w:rPr>
      <w:instrText>NUMPAGES</w:instrText>
    </w:r>
    <w:r>
      <w:rPr>
        <w:b/>
        <w:color w:val="FFFFFF"/>
        <w:sz w:val="24"/>
        <w:szCs w:val="24"/>
        <w:shd w:val="clear" w:color="auto" w:fill="1F497D"/>
      </w:rPr>
      <w:fldChar w:fldCharType="separate"/>
    </w:r>
    <w:r w:rsidR="00DA526E">
      <w:rPr>
        <w:b/>
        <w:noProof/>
        <w:color w:val="FFFFFF"/>
        <w:sz w:val="24"/>
        <w:szCs w:val="24"/>
        <w:shd w:val="clear" w:color="auto" w:fill="1F497D"/>
      </w:rPr>
      <w:t>3</w:t>
    </w:r>
    <w:r>
      <w:rPr>
        <w:b/>
        <w:color w:val="FFFFFF"/>
        <w:sz w:val="24"/>
        <w:szCs w:val="24"/>
        <w:shd w:val="clear" w:color="auto" w:fill="1F497D"/>
      </w:rPr>
      <w:fldChar w:fldCharType="end"/>
    </w:r>
  </w:p>
  <w:p w:rsidR="00E819BE" w:rsidRDefault="00E819BE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3682F"/>
    <w:multiLevelType w:val="hybridMultilevel"/>
    <w:tmpl w:val="7C14730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BE"/>
    <w:rsid w:val="000A1CF3"/>
    <w:rsid w:val="000C2B60"/>
    <w:rsid w:val="000D585C"/>
    <w:rsid w:val="0012416D"/>
    <w:rsid w:val="00162467"/>
    <w:rsid w:val="00177215"/>
    <w:rsid w:val="001B719F"/>
    <w:rsid w:val="001E2DCB"/>
    <w:rsid w:val="0021470F"/>
    <w:rsid w:val="00215AA7"/>
    <w:rsid w:val="00355855"/>
    <w:rsid w:val="00391C37"/>
    <w:rsid w:val="003B0818"/>
    <w:rsid w:val="003B5291"/>
    <w:rsid w:val="003C29FD"/>
    <w:rsid w:val="003E2608"/>
    <w:rsid w:val="003E4B11"/>
    <w:rsid w:val="003F0E33"/>
    <w:rsid w:val="00505FD2"/>
    <w:rsid w:val="005152F4"/>
    <w:rsid w:val="00547BFA"/>
    <w:rsid w:val="006C6D10"/>
    <w:rsid w:val="00724BA9"/>
    <w:rsid w:val="007659C6"/>
    <w:rsid w:val="00767B1D"/>
    <w:rsid w:val="007722E1"/>
    <w:rsid w:val="007A17A0"/>
    <w:rsid w:val="007E08F5"/>
    <w:rsid w:val="00821F83"/>
    <w:rsid w:val="00827AE6"/>
    <w:rsid w:val="00842C4F"/>
    <w:rsid w:val="00872CAB"/>
    <w:rsid w:val="00897FEB"/>
    <w:rsid w:val="008E4F64"/>
    <w:rsid w:val="009203E7"/>
    <w:rsid w:val="0094441B"/>
    <w:rsid w:val="00960C45"/>
    <w:rsid w:val="00983C83"/>
    <w:rsid w:val="009B6A34"/>
    <w:rsid w:val="009C0EE0"/>
    <w:rsid w:val="009C725A"/>
    <w:rsid w:val="00A63302"/>
    <w:rsid w:val="00AD7B6E"/>
    <w:rsid w:val="00B9603E"/>
    <w:rsid w:val="00BA72CE"/>
    <w:rsid w:val="00BB75DD"/>
    <w:rsid w:val="00BC518A"/>
    <w:rsid w:val="00BE6449"/>
    <w:rsid w:val="00C47B75"/>
    <w:rsid w:val="00C86677"/>
    <w:rsid w:val="00D1623A"/>
    <w:rsid w:val="00DA526E"/>
    <w:rsid w:val="00DA734A"/>
    <w:rsid w:val="00DD5AA0"/>
    <w:rsid w:val="00E00DB6"/>
    <w:rsid w:val="00E77A19"/>
    <w:rsid w:val="00E819BE"/>
    <w:rsid w:val="00F13D10"/>
    <w:rsid w:val="00F9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770A"/>
  <w15:docId w15:val="{87F3A424-CD21-4670-864D-7EE492AF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bs-Latn-BA" w:eastAsia="bs-Latn-BA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4" w:space="1" w:color="000000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77A19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D58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16D"/>
  </w:style>
  <w:style w:type="paragraph" w:styleId="Footer">
    <w:name w:val="footer"/>
    <w:basedOn w:val="Normal"/>
    <w:link w:val="Foot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395A2-562D-41AC-8CAA-77F8DE74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Ahmetspahic</dc:creator>
  <cp:lastModifiedBy>Jan Ahmetspahic</cp:lastModifiedBy>
  <cp:revision>58</cp:revision>
  <cp:lastPrinted>2017-05-27T21:47:00Z</cp:lastPrinted>
  <dcterms:created xsi:type="dcterms:W3CDTF">2017-05-25T00:08:00Z</dcterms:created>
  <dcterms:modified xsi:type="dcterms:W3CDTF">2017-05-27T21:47:00Z</dcterms:modified>
</cp:coreProperties>
</file>