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4A624" w14:textId="77777777" w:rsidR="00A77D2C" w:rsidRDefault="00DF244D">
      <w:r>
        <w:t>Project Sales</w:t>
      </w:r>
    </w:p>
    <w:p w14:paraId="30668606" w14:textId="77777777" w:rsidR="00DF244D" w:rsidRDefault="00DF244D">
      <w:r>
        <w:t xml:space="preserve">The sales data was taken from a local business. </w:t>
      </w:r>
      <w:r w:rsidR="007D2200">
        <w:t xml:space="preserve">The data came from sales that occurred during 2014 to 2018. </w:t>
      </w:r>
    </w:p>
    <w:p w14:paraId="683070F0" w14:textId="77777777" w:rsidR="007D2200" w:rsidRDefault="007D2200">
      <w:r>
        <w:t>I had to retrieve the data using a query UI built in-house, and then I used Excel to calculate sales and percentages from the data</w:t>
      </w:r>
      <w:r w:rsidR="00D97F02">
        <w:t>.</w:t>
      </w:r>
      <w:r>
        <w:t xml:space="preserve"> </w:t>
      </w:r>
    </w:p>
    <w:p w14:paraId="2569A272" w14:textId="77777777" w:rsidR="00DF244D" w:rsidRDefault="00DF244D">
      <w:r>
        <w:t>This project began with a simple chart to view sales overtime.</w:t>
      </w:r>
    </w:p>
    <w:p w14:paraId="6089C189" w14:textId="77777777" w:rsidR="00DF244D" w:rsidRDefault="00DF244D">
      <w:r>
        <w:t xml:space="preserve">What this data managed to accomplish was to identify client types and anticipated sales per client type. This was then used to score each Client Account Manager’s (CAM) portfolio and to re-assign one client type </w:t>
      </w:r>
      <w:r w:rsidR="007D2200">
        <w:t xml:space="preserve">(D) </w:t>
      </w:r>
      <w:r>
        <w:t xml:space="preserve">from each to new in-house CAM’s.  </w:t>
      </w:r>
    </w:p>
    <w:p w14:paraId="1FD2819C" w14:textId="77777777" w:rsidR="00DF244D" w:rsidRDefault="00DF244D">
      <w:r>
        <w:t>In the beginning “Client” represented all client types. In the end the taxonomy of “Client” became:</w:t>
      </w:r>
    </w:p>
    <w:tbl>
      <w:tblPr>
        <w:tblStyle w:val="TableGrid"/>
        <w:tblW w:w="0" w:type="auto"/>
        <w:jc w:val="center"/>
        <w:tblLook w:val="04A0" w:firstRow="1" w:lastRow="0" w:firstColumn="1" w:lastColumn="0" w:noHBand="0" w:noVBand="1"/>
      </w:tblPr>
      <w:tblGrid>
        <w:gridCol w:w="1255"/>
        <w:gridCol w:w="3150"/>
        <w:gridCol w:w="2700"/>
      </w:tblGrid>
      <w:tr w:rsidR="00DF244D" w14:paraId="16C016D2" w14:textId="77777777" w:rsidTr="00E62039">
        <w:trPr>
          <w:jc w:val="center"/>
        </w:trPr>
        <w:tc>
          <w:tcPr>
            <w:tcW w:w="1255" w:type="dxa"/>
          </w:tcPr>
          <w:p w14:paraId="69C2F32B" w14:textId="77777777" w:rsidR="00DF244D" w:rsidRDefault="00DF244D">
            <w:r>
              <w:t>Client Type</w:t>
            </w:r>
          </w:p>
        </w:tc>
        <w:tc>
          <w:tcPr>
            <w:tcW w:w="3150" w:type="dxa"/>
          </w:tcPr>
          <w:p w14:paraId="76F7ACFB" w14:textId="77777777" w:rsidR="00DF244D" w:rsidRDefault="00DF244D">
            <w:r>
              <w:t>Number of sale events each year</w:t>
            </w:r>
          </w:p>
        </w:tc>
        <w:tc>
          <w:tcPr>
            <w:tcW w:w="2700" w:type="dxa"/>
          </w:tcPr>
          <w:p w14:paraId="16B41CC3" w14:textId="77777777" w:rsidR="00DF244D" w:rsidRDefault="00DF244D">
            <w:r>
              <w:t>Anticipated Sales per Event</w:t>
            </w:r>
          </w:p>
        </w:tc>
      </w:tr>
      <w:tr w:rsidR="00DF244D" w14:paraId="42FFEC72" w14:textId="77777777" w:rsidTr="00E62039">
        <w:trPr>
          <w:jc w:val="center"/>
        </w:trPr>
        <w:tc>
          <w:tcPr>
            <w:tcW w:w="1255" w:type="dxa"/>
          </w:tcPr>
          <w:p w14:paraId="62382FAF" w14:textId="77777777" w:rsidR="00DF244D" w:rsidRDefault="00DF244D">
            <w:r>
              <w:t xml:space="preserve">A </w:t>
            </w:r>
          </w:p>
        </w:tc>
        <w:tc>
          <w:tcPr>
            <w:tcW w:w="3150" w:type="dxa"/>
          </w:tcPr>
          <w:p w14:paraId="208A2BA9" w14:textId="77777777" w:rsidR="00DF244D" w:rsidRDefault="00E62039">
            <w:r>
              <w:t>48</w:t>
            </w:r>
          </w:p>
        </w:tc>
        <w:tc>
          <w:tcPr>
            <w:tcW w:w="2700" w:type="dxa"/>
          </w:tcPr>
          <w:p w14:paraId="6FB9B920" w14:textId="77777777" w:rsidR="00DF244D" w:rsidRDefault="00E62039">
            <w:r>
              <w:t>$100,000</w:t>
            </w:r>
          </w:p>
        </w:tc>
      </w:tr>
      <w:tr w:rsidR="00DF244D" w14:paraId="3097835B" w14:textId="77777777" w:rsidTr="00E62039">
        <w:trPr>
          <w:jc w:val="center"/>
        </w:trPr>
        <w:tc>
          <w:tcPr>
            <w:tcW w:w="1255" w:type="dxa"/>
          </w:tcPr>
          <w:p w14:paraId="6F1EB9F0" w14:textId="77777777" w:rsidR="00DF244D" w:rsidRDefault="00DF244D">
            <w:r>
              <w:t>B</w:t>
            </w:r>
          </w:p>
        </w:tc>
        <w:tc>
          <w:tcPr>
            <w:tcW w:w="3150" w:type="dxa"/>
          </w:tcPr>
          <w:p w14:paraId="08D014F1" w14:textId="77777777" w:rsidR="00DF244D" w:rsidRDefault="00E62039">
            <w:r>
              <w:t>12</w:t>
            </w:r>
          </w:p>
        </w:tc>
        <w:tc>
          <w:tcPr>
            <w:tcW w:w="2700" w:type="dxa"/>
          </w:tcPr>
          <w:p w14:paraId="31C012A1" w14:textId="77777777" w:rsidR="00DF244D" w:rsidRDefault="00E62039">
            <w:r>
              <w:t>$30,000</w:t>
            </w:r>
          </w:p>
        </w:tc>
      </w:tr>
      <w:tr w:rsidR="00DF244D" w14:paraId="009A337C" w14:textId="77777777" w:rsidTr="00E62039">
        <w:trPr>
          <w:jc w:val="center"/>
        </w:trPr>
        <w:tc>
          <w:tcPr>
            <w:tcW w:w="1255" w:type="dxa"/>
          </w:tcPr>
          <w:p w14:paraId="3F96FDDE" w14:textId="77777777" w:rsidR="00DF244D" w:rsidRDefault="00DF244D">
            <w:r>
              <w:t>C</w:t>
            </w:r>
          </w:p>
        </w:tc>
        <w:tc>
          <w:tcPr>
            <w:tcW w:w="3150" w:type="dxa"/>
          </w:tcPr>
          <w:p w14:paraId="1E961640" w14:textId="77777777" w:rsidR="00DF244D" w:rsidRDefault="00DF244D">
            <w:r>
              <w:t>12</w:t>
            </w:r>
          </w:p>
        </w:tc>
        <w:tc>
          <w:tcPr>
            <w:tcW w:w="2700" w:type="dxa"/>
          </w:tcPr>
          <w:p w14:paraId="7EE05E9A" w14:textId="77777777" w:rsidR="00DF244D" w:rsidRDefault="00DF244D">
            <w:r>
              <w:t>$</w:t>
            </w:r>
            <w:r w:rsidR="00E62039">
              <w:t>15</w:t>
            </w:r>
            <w:r>
              <w:t>,000</w:t>
            </w:r>
          </w:p>
        </w:tc>
      </w:tr>
      <w:tr w:rsidR="00DF244D" w14:paraId="4DC89EA6" w14:textId="77777777" w:rsidTr="00E62039">
        <w:trPr>
          <w:jc w:val="center"/>
        </w:trPr>
        <w:tc>
          <w:tcPr>
            <w:tcW w:w="1255" w:type="dxa"/>
          </w:tcPr>
          <w:p w14:paraId="36B5C123" w14:textId="77777777" w:rsidR="00DF244D" w:rsidRDefault="00DF244D">
            <w:r>
              <w:t>D</w:t>
            </w:r>
          </w:p>
        </w:tc>
        <w:tc>
          <w:tcPr>
            <w:tcW w:w="3150" w:type="dxa"/>
          </w:tcPr>
          <w:p w14:paraId="75BF322E" w14:textId="77777777" w:rsidR="00DF244D" w:rsidRDefault="00DF244D">
            <w:r>
              <w:t>2</w:t>
            </w:r>
          </w:p>
        </w:tc>
        <w:tc>
          <w:tcPr>
            <w:tcW w:w="2700" w:type="dxa"/>
          </w:tcPr>
          <w:p w14:paraId="42F50B8B" w14:textId="77777777" w:rsidR="00DF244D" w:rsidRDefault="00DF244D">
            <w:r>
              <w:t>$10,000</w:t>
            </w:r>
          </w:p>
        </w:tc>
      </w:tr>
    </w:tbl>
    <w:p w14:paraId="247B2744" w14:textId="77777777" w:rsidR="00DF244D" w:rsidRDefault="00DF244D"/>
    <w:p w14:paraId="239E10D4" w14:textId="77777777" w:rsidR="00E62039" w:rsidRDefault="00E62039">
      <w:r>
        <w:t xml:space="preserve">The color coding on the map represents the mixture of new clients and existing client sales for the month. The darker the color the higher the mix of existing client’s vs new clients selling in that </w:t>
      </w:r>
      <w:r w:rsidR="007D2200">
        <w:t>period.</w:t>
      </w:r>
    </w:p>
    <w:p w14:paraId="01F8668B" w14:textId="77777777" w:rsidR="00DF244D" w:rsidRDefault="00D97F02">
      <w:r>
        <w:t xml:space="preserve">Using </w:t>
      </w:r>
      <w:r w:rsidR="00317C03">
        <w:t>R Studio</w:t>
      </w:r>
      <w:r>
        <w:t xml:space="preserve"> I retrieved the following:</w:t>
      </w:r>
    </w:p>
    <w:tbl>
      <w:tblPr>
        <w:tblW w:w="11505" w:type="dxa"/>
        <w:tblCellSpacing w:w="0" w:type="dxa"/>
        <w:shd w:val="clear" w:color="auto" w:fill="FFFFFF"/>
        <w:tblCellMar>
          <w:left w:w="90" w:type="dxa"/>
          <w:bottom w:w="120" w:type="dxa"/>
          <w:right w:w="0" w:type="dxa"/>
        </w:tblCellMar>
        <w:tblLook w:val="04A0" w:firstRow="1" w:lastRow="0" w:firstColumn="1" w:lastColumn="0" w:noHBand="0" w:noVBand="1"/>
      </w:tblPr>
      <w:tblGrid>
        <w:gridCol w:w="11505"/>
      </w:tblGrid>
      <w:tr w:rsidR="00C5391A" w:rsidRPr="00C5391A" w14:paraId="0B67E025" w14:textId="77777777" w:rsidTr="00C5391A">
        <w:trPr>
          <w:tblCellSpacing w:w="0" w:type="dxa"/>
        </w:trPr>
        <w:tc>
          <w:tcPr>
            <w:tcW w:w="0" w:type="auto"/>
            <w:shd w:val="clear" w:color="auto" w:fill="FFFFFF"/>
          </w:tcPr>
          <w:p w14:paraId="31828796" w14:textId="77777777" w:rsidR="00317C03" w:rsidRPr="00317C03" w:rsidRDefault="00317C03" w:rsidP="00317C03">
            <w:pPr>
              <w:spacing w:after="0" w:line="240" w:lineRule="auto"/>
              <w:rPr>
                <w:rFonts w:ascii="Times New Roman" w:eastAsia="Times New Roman" w:hAnsi="Times New Roman" w:cs="Times New Roman"/>
                <w:sz w:val="24"/>
                <w:szCs w:val="24"/>
              </w:rPr>
            </w:pPr>
            <w:r w:rsidRPr="00317C03">
              <w:rPr>
                <w:rFonts w:ascii="Times New Roman" w:eastAsia="Times New Roman" w:hAnsi="Times New Roman" w:cs="Times New Roman"/>
                <w:sz w:val="24"/>
                <w:szCs w:val="24"/>
              </w:rPr>
              <w:t>&gt; library(readxl)</w:t>
            </w:r>
          </w:p>
          <w:p w14:paraId="77985BF5" w14:textId="77777777" w:rsidR="00317C03" w:rsidRPr="00317C03" w:rsidRDefault="00317C03" w:rsidP="00317C03">
            <w:pPr>
              <w:spacing w:after="0" w:line="240" w:lineRule="auto"/>
              <w:rPr>
                <w:rFonts w:ascii="Times New Roman" w:eastAsia="Times New Roman" w:hAnsi="Times New Roman" w:cs="Times New Roman"/>
                <w:sz w:val="24"/>
                <w:szCs w:val="24"/>
              </w:rPr>
            </w:pPr>
            <w:r w:rsidRPr="00317C03">
              <w:rPr>
                <w:rFonts w:ascii="Times New Roman" w:eastAsia="Times New Roman" w:hAnsi="Times New Roman" w:cs="Times New Roman"/>
                <w:sz w:val="24"/>
                <w:szCs w:val="24"/>
              </w:rPr>
              <w:t>&gt; Sales_Data &lt;- read_excel("Projects/Sales/Sales_Data.xlsx")</w:t>
            </w:r>
          </w:p>
          <w:p w14:paraId="2B0CCE60" w14:textId="77777777" w:rsidR="00317C03" w:rsidRPr="00317C03" w:rsidRDefault="00317C03" w:rsidP="00317C03">
            <w:pPr>
              <w:spacing w:after="0" w:line="240" w:lineRule="auto"/>
              <w:rPr>
                <w:rFonts w:ascii="Times New Roman" w:eastAsia="Times New Roman" w:hAnsi="Times New Roman" w:cs="Times New Roman"/>
                <w:sz w:val="24"/>
                <w:szCs w:val="24"/>
              </w:rPr>
            </w:pPr>
            <w:r w:rsidRPr="00317C03">
              <w:rPr>
                <w:rFonts w:ascii="Times New Roman" w:eastAsia="Times New Roman" w:hAnsi="Times New Roman" w:cs="Times New Roman"/>
                <w:sz w:val="24"/>
                <w:szCs w:val="24"/>
              </w:rPr>
              <w:t>&gt; View(Sales_Data)</w:t>
            </w:r>
          </w:p>
          <w:p w14:paraId="255602D5" w14:textId="77777777" w:rsidR="00317C03" w:rsidRPr="00317C03" w:rsidRDefault="00317C03" w:rsidP="00317C03">
            <w:pPr>
              <w:spacing w:after="0" w:line="240" w:lineRule="auto"/>
              <w:rPr>
                <w:rFonts w:ascii="Times New Roman" w:eastAsia="Times New Roman" w:hAnsi="Times New Roman" w:cs="Times New Roman"/>
                <w:sz w:val="24"/>
                <w:szCs w:val="24"/>
              </w:rPr>
            </w:pPr>
            <w:r w:rsidRPr="00317C03">
              <w:rPr>
                <w:rFonts w:ascii="Times New Roman" w:eastAsia="Times New Roman" w:hAnsi="Times New Roman" w:cs="Times New Roman"/>
                <w:sz w:val="24"/>
                <w:szCs w:val="24"/>
              </w:rPr>
              <w:t>&gt; glimpse(Sales_Data)</w:t>
            </w:r>
          </w:p>
          <w:p w14:paraId="6FB76391" w14:textId="77777777" w:rsidR="00317C03" w:rsidRPr="00317C03" w:rsidRDefault="00317C03" w:rsidP="00317C03">
            <w:pPr>
              <w:spacing w:after="0" w:line="240" w:lineRule="auto"/>
              <w:rPr>
                <w:rFonts w:ascii="Times New Roman" w:eastAsia="Times New Roman" w:hAnsi="Times New Roman" w:cs="Times New Roman"/>
                <w:sz w:val="24"/>
                <w:szCs w:val="24"/>
              </w:rPr>
            </w:pPr>
            <w:r w:rsidRPr="00317C03">
              <w:rPr>
                <w:rFonts w:ascii="Times New Roman" w:eastAsia="Times New Roman" w:hAnsi="Times New Roman" w:cs="Times New Roman"/>
                <w:sz w:val="24"/>
                <w:szCs w:val="24"/>
              </w:rPr>
              <w:t>Observations: 60</w:t>
            </w:r>
          </w:p>
          <w:p w14:paraId="6973A8BC" w14:textId="77777777" w:rsidR="00317C03" w:rsidRPr="00317C03" w:rsidRDefault="00317C03" w:rsidP="00317C03">
            <w:pPr>
              <w:spacing w:after="0" w:line="240" w:lineRule="auto"/>
              <w:rPr>
                <w:rFonts w:ascii="Times New Roman" w:eastAsia="Times New Roman" w:hAnsi="Times New Roman" w:cs="Times New Roman"/>
                <w:sz w:val="24"/>
                <w:szCs w:val="24"/>
              </w:rPr>
            </w:pPr>
            <w:r w:rsidRPr="00317C03">
              <w:rPr>
                <w:rFonts w:ascii="Times New Roman" w:eastAsia="Times New Roman" w:hAnsi="Times New Roman" w:cs="Times New Roman"/>
                <w:sz w:val="24"/>
                <w:szCs w:val="24"/>
              </w:rPr>
              <w:t>Variables: 9</w:t>
            </w:r>
          </w:p>
          <w:p w14:paraId="151D2644" w14:textId="77777777" w:rsidR="00317C03" w:rsidRPr="00317C03" w:rsidRDefault="00317C03" w:rsidP="00317C03">
            <w:pPr>
              <w:spacing w:after="0" w:line="240" w:lineRule="auto"/>
              <w:rPr>
                <w:rFonts w:ascii="Times New Roman" w:eastAsia="Times New Roman" w:hAnsi="Times New Roman" w:cs="Times New Roman"/>
                <w:sz w:val="24"/>
                <w:szCs w:val="24"/>
              </w:rPr>
            </w:pPr>
            <w:r w:rsidRPr="00317C03">
              <w:rPr>
                <w:rFonts w:ascii="Times New Roman" w:eastAsia="Times New Roman" w:hAnsi="Times New Roman" w:cs="Times New Roman"/>
                <w:sz w:val="24"/>
                <w:szCs w:val="24"/>
              </w:rPr>
              <w:t>$ Year                       &lt;dbl&gt; 2014, 2014, 2014, 2014, 2014, 2014, 2014, 2014, 2014...</w:t>
            </w:r>
          </w:p>
          <w:p w14:paraId="1A51BCBF" w14:textId="77777777" w:rsidR="00317C03" w:rsidRPr="00317C03" w:rsidRDefault="00317C03" w:rsidP="00317C03">
            <w:pPr>
              <w:spacing w:after="0" w:line="240" w:lineRule="auto"/>
              <w:rPr>
                <w:rFonts w:ascii="Times New Roman" w:eastAsia="Times New Roman" w:hAnsi="Times New Roman" w:cs="Times New Roman"/>
                <w:sz w:val="24"/>
                <w:szCs w:val="24"/>
              </w:rPr>
            </w:pPr>
            <w:r w:rsidRPr="00317C03">
              <w:rPr>
                <w:rFonts w:ascii="Times New Roman" w:eastAsia="Times New Roman" w:hAnsi="Times New Roman" w:cs="Times New Roman"/>
                <w:sz w:val="24"/>
                <w:szCs w:val="24"/>
              </w:rPr>
              <w:t>$ Month                      &lt;chr&gt; "JAN", "FEB", "MAR", "APR", "MAY", "JUN", "JUL", "AU...</w:t>
            </w:r>
          </w:p>
          <w:p w14:paraId="4CC2AE26" w14:textId="77777777" w:rsidR="00317C03" w:rsidRPr="00317C03" w:rsidRDefault="00317C03" w:rsidP="00317C03">
            <w:pPr>
              <w:spacing w:after="0" w:line="240" w:lineRule="auto"/>
              <w:rPr>
                <w:rFonts w:ascii="Times New Roman" w:eastAsia="Times New Roman" w:hAnsi="Times New Roman" w:cs="Times New Roman"/>
                <w:sz w:val="24"/>
                <w:szCs w:val="24"/>
              </w:rPr>
            </w:pPr>
            <w:r w:rsidRPr="00317C03">
              <w:rPr>
                <w:rFonts w:ascii="Times New Roman" w:eastAsia="Times New Roman" w:hAnsi="Times New Roman" w:cs="Times New Roman"/>
                <w:sz w:val="24"/>
                <w:szCs w:val="24"/>
              </w:rPr>
              <w:t>$ Sales                      &lt;dbl&gt; 9683117, 11943025, 13304480, 15379253, 16194897, 123...</w:t>
            </w:r>
          </w:p>
          <w:p w14:paraId="639FBB93" w14:textId="77777777" w:rsidR="00317C03" w:rsidRPr="00317C03" w:rsidRDefault="00317C03" w:rsidP="00317C03">
            <w:pPr>
              <w:spacing w:after="0" w:line="240" w:lineRule="auto"/>
              <w:rPr>
                <w:rFonts w:ascii="Times New Roman" w:eastAsia="Times New Roman" w:hAnsi="Times New Roman" w:cs="Times New Roman"/>
                <w:sz w:val="24"/>
                <w:szCs w:val="24"/>
              </w:rPr>
            </w:pPr>
            <w:r w:rsidRPr="00317C03">
              <w:rPr>
                <w:rFonts w:ascii="Times New Roman" w:eastAsia="Times New Roman" w:hAnsi="Times New Roman" w:cs="Times New Roman"/>
                <w:sz w:val="24"/>
                <w:szCs w:val="24"/>
              </w:rPr>
              <w:t>$ Num_Items_Sold             &lt;dbl&gt; 9320, 10853, 11225, 10927, 12867, 10817, 11663, 1184...</w:t>
            </w:r>
          </w:p>
          <w:p w14:paraId="01EBD318" w14:textId="77777777" w:rsidR="00317C03" w:rsidRPr="00317C03" w:rsidRDefault="00317C03" w:rsidP="00317C03">
            <w:pPr>
              <w:spacing w:after="0" w:line="240" w:lineRule="auto"/>
              <w:rPr>
                <w:rFonts w:ascii="Times New Roman" w:eastAsia="Times New Roman" w:hAnsi="Times New Roman" w:cs="Times New Roman"/>
                <w:sz w:val="24"/>
                <w:szCs w:val="24"/>
              </w:rPr>
            </w:pPr>
            <w:r w:rsidRPr="00317C03">
              <w:rPr>
                <w:rFonts w:ascii="Times New Roman" w:eastAsia="Times New Roman" w:hAnsi="Times New Roman" w:cs="Times New Roman"/>
                <w:sz w:val="24"/>
                <w:szCs w:val="24"/>
              </w:rPr>
              <w:t>$ Dollar_Per_Item            &lt;dbl&gt; 1038.961, 1100.435, 1185.254, 1407.454, 1258.638, 11...</w:t>
            </w:r>
          </w:p>
          <w:p w14:paraId="4F0DE748" w14:textId="77777777" w:rsidR="00317C03" w:rsidRPr="00317C03" w:rsidRDefault="00317C03" w:rsidP="00317C03">
            <w:pPr>
              <w:spacing w:after="0" w:line="240" w:lineRule="auto"/>
              <w:rPr>
                <w:rFonts w:ascii="Times New Roman" w:eastAsia="Times New Roman" w:hAnsi="Times New Roman" w:cs="Times New Roman"/>
                <w:sz w:val="24"/>
                <w:szCs w:val="24"/>
              </w:rPr>
            </w:pPr>
            <w:r w:rsidRPr="00317C03">
              <w:rPr>
                <w:rFonts w:ascii="Times New Roman" w:eastAsia="Times New Roman" w:hAnsi="Times New Roman" w:cs="Times New Roman"/>
                <w:sz w:val="24"/>
                <w:szCs w:val="24"/>
              </w:rPr>
              <w:t>$ Num_Clients_Selling        &lt;dbl&gt; 919, 1072, 1122, 1199, 1224, 1062, 1121, 1131, 1145,...</w:t>
            </w:r>
          </w:p>
          <w:p w14:paraId="636E8B66" w14:textId="77777777" w:rsidR="00317C03" w:rsidRPr="00317C03" w:rsidRDefault="00317C03" w:rsidP="00317C03">
            <w:pPr>
              <w:spacing w:after="0" w:line="240" w:lineRule="auto"/>
              <w:rPr>
                <w:rFonts w:ascii="Times New Roman" w:eastAsia="Times New Roman" w:hAnsi="Times New Roman" w:cs="Times New Roman"/>
                <w:sz w:val="24"/>
                <w:szCs w:val="24"/>
              </w:rPr>
            </w:pPr>
            <w:r w:rsidRPr="00317C03">
              <w:rPr>
                <w:rFonts w:ascii="Times New Roman" w:eastAsia="Times New Roman" w:hAnsi="Times New Roman" w:cs="Times New Roman"/>
                <w:sz w:val="24"/>
                <w:szCs w:val="24"/>
              </w:rPr>
              <w:t>$ Dollar_Per_Client          &lt;dbl&gt; 10536.58, 11140.88, 11857.83, 12826.73, 13231.12, 11...</w:t>
            </w:r>
          </w:p>
          <w:p w14:paraId="22E6BB85" w14:textId="77777777" w:rsidR="00317C03" w:rsidRPr="00317C03" w:rsidRDefault="00317C03" w:rsidP="00317C03">
            <w:pPr>
              <w:spacing w:after="0" w:line="240" w:lineRule="auto"/>
              <w:rPr>
                <w:rFonts w:ascii="Times New Roman" w:eastAsia="Times New Roman" w:hAnsi="Times New Roman" w:cs="Times New Roman"/>
                <w:sz w:val="24"/>
                <w:szCs w:val="24"/>
              </w:rPr>
            </w:pPr>
            <w:r w:rsidRPr="00317C03">
              <w:rPr>
                <w:rFonts w:ascii="Times New Roman" w:eastAsia="Times New Roman" w:hAnsi="Times New Roman" w:cs="Times New Roman"/>
                <w:sz w:val="24"/>
                <w:szCs w:val="24"/>
              </w:rPr>
              <w:t>$ Total_Clients              &lt;dbl&gt; 4036, 4117, 4188, 4293, 4382, 4462, 4542, 4610, 4712...</w:t>
            </w:r>
          </w:p>
          <w:p w14:paraId="08B4B3A3" w14:textId="77777777" w:rsidR="00C5391A" w:rsidRDefault="00317C03" w:rsidP="00317C03">
            <w:pPr>
              <w:spacing w:after="0" w:line="240" w:lineRule="auto"/>
              <w:rPr>
                <w:rFonts w:ascii="Times New Roman" w:eastAsia="Times New Roman" w:hAnsi="Times New Roman" w:cs="Times New Roman"/>
                <w:sz w:val="24"/>
                <w:szCs w:val="24"/>
              </w:rPr>
            </w:pPr>
            <w:r w:rsidRPr="00317C03">
              <w:rPr>
                <w:rFonts w:ascii="Times New Roman" w:eastAsia="Times New Roman" w:hAnsi="Times New Roman" w:cs="Times New Roman"/>
                <w:sz w:val="24"/>
                <w:szCs w:val="24"/>
              </w:rPr>
              <w:t>$ `Percent_Clients_ Selling` &lt;dbl&gt; 0.2277007, 0.2603838, 0.2679083, 0.2792919, 0.279324...</w:t>
            </w:r>
          </w:p>
          <w:p w14:paraId="175C3149" w14:textId="77777777" w:rsidR="00215C65" w:rsidRDefault="00215C65" w:rsidP="00317C03">
            <w:pPr>
              <w:spacing w:after="0" w:line="240" w:lineRule="auto"/>
              <w:rPr>
                <w:rFonts w:ascii="Times New Roman" w:eastAsia="Times New Roman" w:hAnsi="Times New Roman" w:cs="Times New Roman"/>
                <w:sz w:val="24"/>
                <w:szCs w:val="24"/>
              </w:rPr>
            </w:pPr>
          </w:p>
          <w:p w14:paraId="46DB726B" w14:textId="053191DC" w:rsidR="00215C65" w:rsidRDefault="00215C65" w:rsidP="00317C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w:t>
            </w:r>
            <w:r w:rsidR="00A66DA6">
              <w:rPr>
                <w:rFonts w:ascii="Times New Roman" w:eastAsia="Times New Roman" w:hAnsi="Times New Roman" w:cs="Times New Roman"/>
                <w:sz w:val="24"/>
                <w:szCs w:val="24"/>
              </w:rPr>
              <w:t>Rattle,</w:t>
            </w:r>
            <w:r>
              <w:rPr>
                <w:rFonts w:ascii="Times New Roman" w:eastAsia="Times New Roman" w:hAnsi="Times New Roman" w:cs="Times New Roman"/>
                <w:sz w:val="24"/>
                <w:szCs w:val="24"/>
              </w:rPr>
              <w:t xml:space="preserve"> I retrieved the following:</w:t>
            </w:r>
          </w:p>
          <w:p w14:paraId="6BC155D9" w14:textId="77777777" w:rsidR="00215C65" w:rsidRDefault="00215C65" w:rsidP="00317C03">
            <w:pPr>
              <w:spacing w:after="0" w:line="240" w:lineRule="auto"/>
              <w:rPr>
                <w:noProof/>
              </w:rPr>
            </w:pPr>
          </w:p>
          <w:p w14:paraId="73076402" w14:textId="77777777" w:rsidR="00215C65" w:rsidRDefault="00215C65" w:rsidP="00317C03">
            <w:pPr>
              <w:spacing w:after="0" w:line="240" w:lineRule="auto"/>
              <w:rPr>
                <w:noProof/>
              </w:rPr>
            </w:pPr>
          </w:p>
          <w:p w14:paraId="7D949C6E" w14:textId="77777777" w:rsidR="00215C65" w:rsidRDefault="00215C65" w:rsidP="00317C03">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1F92D97D" wp14:editId="5FAE4F4E">
                  <wp:extent cx="5695950" cy="423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82" t="1404" r="2885" b="20489"/>
                          <a:stretch/>
                        </pic:blipFill>
                        <pic:spPr bwMode="auto">
                          <a:xfrm>
                            <a:off x="0" y="0"/>
                            <a:ext cx="5695950" cy="4238625"/>
                          </a:xfrm>
                          <a:prstGeom prst="rect">
                            <a:avLst/>
                          </a:prstGeom>
                          <a:ln>
                            <a:noFill/>
                          </a:ln>
                          <a:extLst>
                            <a:ext uri="{53640926-AAD7-44D8-BBD7-CCE9431645EC}">
                              <a14:shadowObscured xmlns:a14="http://schemas.microsoft.com/office/drawing/2010/main"/>
                            </a:ext>
                          </a:extLst>
                        </pic:spPr>
                      </pic:pic>
                    </a:graphicData>
                  </a:graphic>
                </wp:inline>
              </w:drawing>
            </w:r>
          </w:p>
          <w:p w14:paraId="494223F8" w14:textId="77777777" w:rsidR="00317C03" w:rsidRDefault="00317C03" w:rsidP="00317C03">
            <w:pPr>
              <w:spacing w:after="0" w:line="240" w:lineRule="auto"/>
              <w:rPr>
                <w:rFonts w:ascii="Times New Roman" w:eastAsia="Times New Roman" w:hAnsi="Times New Roman" w:cs="Times New Roman"/>
                <w:sz w:val="24"/>
                <w:szCs w:val="24"/>
              </w:rPr>
            </w:pPr>
          </w:p>
          <w:p w14:paraId="096AAC40" w14:textId="77777777" w:rsidR="00215C65" w:rsidRDefault="00215C65" w:rsidP="00317C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Distribution of sales by month:</w:t>
            </w:r>
          </w:p>
          <w:p w14:paraId="5C5ECDD8" w14:textId="77777777" w:rsidR="00215C65" w:rsidRDefault="00215C65" w:rsidP="00317C03">
            <w:pPr>
              <w:spacing w:after="0" w:line="240" w:lineRule="auto"/>
              <w:rPr>
                <w:rFonts w:ascii="Times New Roman" w:eastAsia="Times New Roman" w:hAnsi="Times New Roman" w:cs="Times New Roman"/>
                <w:sz w:val="24"/>
                <w:szCs w:val="24"/>
              </w:rPr>
            </w:pPr>
          </w:p>
          <w:p w14:paraId="3C0BB2F5" w14:textId="77777777" w:rsidR="00215C65" w:rsidRDefault="00215C65" w:rsidP="00317C03">
            <w:pPr>
              <w:spacing w:after="0" w:line="240" w:lineRule="auto"/>
              <w:rPr>
                <w:rFonts w:ascii="Times New Roman" w:eastAsia="Times New Roman" w:hAnsi="Times New Roman" w:cs="Times New Roman"/>
                <w:sz w:val="24"/>
                <w:szCs w:val="24"/>
              </w:rPr>
            </w:pPr>
            <w:r>
              <w:rPr>
                <w:noProof/>
              </w:rPr>
              <w:drawing>
                <wp:inline distT="0" distB="0" distL="0" distR="0" wp14:anchorId="3D255B69" wp14:editId="5D3094DF">
                  <wp:extent cx="4629150" cy="319342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5398" cy="3204629"/>
                          </a:xfrm>
                          <a:prstGeom prst="rect">
                            <a:avLst/>
                          </a:prstGeom>
                        </pic:spPr>
                      </pic:pic>
                    </a:graphicData>
                  </a:graphic>
                </wp:inline>
              </w:drawing>
            </w:r>
          </w:p>
          <w:p w14:paraId="27DD3287" w14:textId="77777777" w:rsidR="00215C65" w:rsidRDefault="00215C65" w:rsidP="00317C03">
            <w:pPr>
              <w:spacing w:after="0" w:line="240" w:lineRule="auto"/>
              <w:rPr>
                <w:rFonts w:ascii="Times New Roman" w:eastAsia="Times New Roman" w:hAnsi="Times New Roman" w:cs="Times New Roman"/>
                <w:sz w:val="24"/>
                <w:szCs w:val="24"/>
              </w:rPr>
            </w:pPr>
          </w:p>
          <w:p w14:paraId="6BE8307E" w14:textId="77777777" w:rsidR="00215C65" w:rsidRDefault="00215C65" w:rsidP="00317C03">
            <w:pPr>
              <w:spacing w:after="0" w:line="240" w:lineRule="auto"/>
              <w:rPr>
                <w:rFonts w:ascii="Times New Roman" w:eastAsia="Times New Roman" w:hAnsi="Times New Roman" w:cs="Times New Roman"/>
                <w:sz w:val="24"/>
                <w:szCs w:val="24"/>
              </w:rPr>
            </w:pPr>
          </w:p>
          <w:p w14:paraId="45994E9B" w14:textId="0804878A" w:rsidR="00317C03" w:rsidRDefault="00F16C1B" w:rsidP="00317C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Distribution of the number of client</w:t>
            </w:r>
            <w:r w:rsidR="00B457B6">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sell</w:t>
            </w:r>
            <w:r w:rsidR="00B457B6">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and the total clients at the time</w:t>
            </w:r>
          </w:p>
          <w:p w14:paraId="25695B77" w14:textId="77777777" w:rsidR="00F16C1B" w:rsidRDefault="00F16C1B" w:rsidP="00317C03">
            <w:pPr>
              <w:spacing w:after="0" w:line="240" w:lineRule="auto"/>
              <w:rPr>
                <w:rFonts w:ascii="Times New Roman" w:eastAsia="Times New Roman" w:hAnsi="Times New Roman" w:cs="Times New Roman"/>
                <w:sz w:val="24"/>
                <w:szCs w:val="24"/>
              </w:rPr>
            </w:pPr>
          </w:p>
          <w:p w14:paraId="55E69ED3" w14:textId="77777777" w:rsidR="00F16C1B" w:rsidRPr="00C5391A" w:rsidRDefault="00F16C1B" w:rsidP="00317C03">
            <w:pPr>
              <w:spacing w:after="0" w:line="240" w:lineRule="auto"/>
              <w:rPr>
                <w:rFonts w:ascii="Times New Roman" w:eastAsia="Times New Roman" w:hAnsi="Times New Roman" w:cs="Times New Roman"/>
                <w:sz w:val="24"/>
                <w:szCs w:val="24"/>
              </w:rPr>
            </w:pPr>
            <w:r>
              <w:rPr>
                <w:noProof/>
              </w:rPr>
              <mc:AlternateContent>
                <mc:Choice Requires="wps">
                  <w:drawing>
                    <wp:inline distT="0" distB="0" distL="0" distR="0" wp14:anchorId="2BCC2506" wp14:editId="51B5343D">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194B28"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ZRCsgIAALc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lLZRCsgIAALcFAAAOAAAAAAAA&#10;AAAAAAAAAC4CAABkcnMvZTJvRG9jLnhtbFBLAQItABQABgAIAAAAIQBMoOks2AAAAAMBAAAPAAAA&#10;AAAAAAAAAAAAAAwFAABkcnMvZG93bnJldi54bWxQSwUGAAAAAAQABADzAAAAEQYAAAAA&#10;" filled="f" stroked="f">
                      <o:lock v:ext="edit" aspectratio="t"/>
                      <w10:anchorlock/>
                    </v:rect>
                  </w:pict>
                </mc:Fallback>
              </mc:AlternateContent>
            </w:r>
            <w:r>
              <w:rPr>
                <w:noProof/>
              </w:rPr>
              <w:drawing>
                <wp:inline distT="0" distB="0" distL="0" distR="0" wp14:anchorId="2FA1F8EE" wp14:editId="73D78418">
                  <wp:extent cx="5943600" cy="4100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00195"/>
                          </a:xfrm>
                          <a:prstGeom prst="rect">
                            <a:avLst/>
                          </a:prstGeom>
                        </pic:spPr>
                      </pic:pic>
                    </a:graphicData>
                  </a:graphic>
                </wp:inline>
              </w:drawing>
            </w:r>
          </w:p>
        </w:tc>
      </w:tr>
      <w:tr w:rsidR="00C5391A" w:rsidRPr="00C5391A" w14:paraId="69B45D65" w14:textId="77777777" w:rsidTr="00C5391A">
        <w:trPr>
          <w:tblCellSpacing w:w="0" w:type="dxa"/>
        </w:trPr>
        <w:tc>
          <w:tcPr>
            <w:tcW w:w="0" w:type="auto"/>
            <w:shd w:val="clear" w:color="auto" w:fill="FFFFFF"/>
          </w:tcPr>
          <w:p w14:paraId="2B0E969A" w14:textId="77777777" w:rsidR="00C5391A" w:rsidRPr="00C5391A" w:rsidRDefault="00C5391A" w:rsidP="00C5391A">
            <w:pPr>
              <w:spacing w:after="0" w:line="240" w:lineRule="auto"/>
              <w:rPr>
                <w:rFonts w:ascii="Times New Roman" w:eastAsia="Times New Roman" w:hAnsi="Times New Roman" w:cs="Times New Roman"/>
                <w:sz w:val="20"/>
                <w:szCs w:val="20"/>
              </w:rPr>
            </w:pPr>
          </w:p>
        </w:tc>
      </w:tr>
      <w:tr w:rsidR="00C5391A" w:rsidRPr="00C5391A" w14:paraId="2B3827AF" w14:textId="77777777" w:rsidTr="00C5391A">
        <w:trPr>
          <w:tblCellSpacing w:w="0" w:type="dxa"/>
        </w:trPr>
        <w:tc>
          <w:tcPr>
            <w:tcW w:w="0" w:type="auto"/>
            <w:shd w:val="clear" w:color="auto" w:fill="FFFFFF"/>
          </w:tcPr>
          <w:p w14:paraId="476FE886" w14:textId="77777777" w:rsidR="00C5391A" w:rsidRPr="00C5391A" w:rsidRDefault="00C5391A" w:rsidP="00C5391A">
            <w:pPr>
              <w:spacing w:after="0" w:line="240" w:lineRule="auto"/>
              <w:rPr>
                <w:rFonts w:ascii="Lucida Console" w:eastAsia="Times New Roman" w:hAnsi="Lucida Console" w:cs="Times New Roman"/>
                <w:color w:val="000000"/>
                <w:sz w:val="24"/>
                <w:szCs w:val="24"/>
              </w:rPr>
            </w:pPr>
          </w:p>
        </w:tc>
      </w:tr>
    </w:tbl>
    <w:p w14:paraId="24573799" w14:textId="77777777" w:rsidR="00C5391A" w:rsidRDefault="00F16C1B">
      <w:r>
        <w:t>Looking at the same information, you see looking at this histogram the number of clients selling and number of clients onboarded consistently rise.</w:t>
      </w:r>
    </w:p>
    <w:p w14:paraId="40FCA5F3" w14:textId="77777777" w:rsidR="002C2962" w:rsidRDefault="002C2962"/>
    <w:p w14:paraId="37772C0D" w14:textId="77777777" w:rsidR="002C2962" w:rsidRDefault="002C2962">
      <w:r w:rsidRPr="002C2962">
        <w:rPr>
          <w:noProof/>
        </w:rPr>
        <w:drawing>
          <wp:inline distT="0" distB="0" distL="0" distR="0" wp14:anchorId="2DF3916B" wp14:editId="741E83B8">
            <wp:extent cx="5800725" cy="1771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61" t="929" r="1443" b="55862"/>
                    <a:stretch/>
                  </pic:blipFill>
                  <pic:spPr bwMode="auto">
                    <a:xfrm>
                      <a:off x="0" y="0"/>
                      <a:ext cx="5800725" cy="1771650"/>
                    </a:xfrm>
                    <a:prstGeom prst="rect">
                      <a:avLst/>
                    </a:prstGeom>
                    <a:ln>
                      <a:noFill/>
                    </a:ln>
                    <a:extLst>
                      <a:ext uri="{53640926-AAD7-44D8-BBD7-CCE9431645EC}">
                        <a14:shadowObscured xmlns:a14="http://schemas.microsoft.com/office/drawing/2010/main"/>
                      </a:ext>
                    </a:extLst>
                  </pic:spPr>
                </pic:pic>
              </a:graphicData>
            </a:graphic>
          </wp:inline>
        </w:drawing>
      </w:r>
    </w:p>
    <w:p w14:paraId="71E1C137" w14:textId="77777777" w:rsidR="00F16C1B" w:rsidRDefault="002C2962">
      <w:r w:rsidRPr="002C2962">
        <w:rPr>
          <w:noProof/>
        </w:rPr>
        <w:lastRenderedPageBreak/>
        <w:drawing>
          <wp:inline distT="0" distB="0" distL="0" distR="0" wp14:anchorId="51B01F7B" wp14:editId="6CB4926A">
            <wp:extent cx="5791200" cy="1847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01" t="49249" r="1762" b="5684"/>
                    <a:stretch/>
                  </pic:blipFill>
                  <pic:spPr bwMode="auto">
                    <a:xfrm>
                      <a:off x="0" y="0"/>
                      <a:ext cx="5791200" cy="1847850"/>
                    </a:xfrm>
                    <a:prstGeom prst="rect">
                      <a:avLst/>
                    </a:prstGeom>
                    <a:ln>
                      <a:noFill/>
                    </a:ln>
                    <a:extLst>
                      <a:ext uri="{53640926-AAD7-44D8-BBD7-CCE9431645EC}">
                        <a14:shadowObscured xmlns:a14="http://schemas.microsoft.com/office/drawing/2010/main"/>
                      </a:ext>
                    </a:extLst>
                  </pic:spPr>
                </pic:pic>
              </a:graphicData>
            </a:graphic>
          </wp:inline>
        </w:drawing>
      </w:r>
      <w:r w:rsidR="00F16C1B">
        <w:rPr>
          <w:noProof/>
        </w:rPr>
        <mc:AlternateContent>
          <mc:Choice Requires="wps">
            <w:drawing>
              <wp:inline distT="0" distB="0" distL="0" distR="0" wp14:anchorId="6661D974" wp14:editId="52E0152D">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74E963"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wRi007MCAAC3BQAADgAAAAAA&#10;AAAAAAAAAAAuAgAAZHJzL2Uyb0RvYy54bWxQSwECLQAUAAYACAAAACEATKDpLNgAAAADAQAADwAA&#10;AAAAAAAAAAAAAAANBQAAZHJzL2Rvd25yZXYueG1sUEsFBgAAAAAEAAQA8wAAABIGAAAAAA==&#10;" filled="f" stroked="f">
                <o:lock v:ext="edit" aspectratio="t"/>
                <w10:anchorlock/>
              </v:rect>
            </w:pict>
          </mc:Fallback>
        </mc:AlternateContent>
      </w:r>
    </w:p>
    <w:p w14:paraId="7CBE5AA8" w14:textId="77777777" w:rsidR="00D97F02" w:rsidRDefault="00F16C1B">
      <w:r>
        <w:t xml:space="preserve">The dollar assigned per client selling </w:t>
      </w:r>
      <w:r w:rsidR="002C2962">
        <w:t>drastically</w:t>
      </w:r>
      <w:r>
        <w:t xml:space="preserve"> changes. We found that there were certain times throughout the year that agencies sold heavy equipment which brought a higher price per item.</w:t>
      </w:r>
    </w:p>
    <w:p w14:paraId="2DA8CCA7" w14:textId="77777777" w:rsidR="002C2962" w:rsidRDefault="002C2962"/>
    <w:p w14:paraId="3FBFF29E" w14:textId="77777777" w:rsidR="00F16C1B" w:rsidRDefault="00F16C1B">
      <w:r w:rsidRPr="00F16C1B">
        <w:rPr>
          <w:noProof/>
        </w:rPr>
        <w:drawing>
          <wp:inline distT="0" distB="0" distL="0" distR="0" wp14:anchorId="7999379C" wp14:editId="05F75AD4">
            <wp:extent cx="5729312" cy="18097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61" t="49945" r="1122" b="5220"/>
                    <a:stretch/>
                  </pic:blipFill>
                  <pic:spPr bwMode="auto">
                    <a:xfrm>
                      <a:off x="0" y="0"/>
                      <a:ext cx="5733460" cy="1811060"/>
                    </a:xfrm>
                    <a:prstGeom prst="rect">
                      <a:avLst/>
                    </a:prstGeom>
                    <a:ln>
                      <a:noFill/>
                    </a:ln>
                    <a:extLst>
                      <a:ext uri="{53640926-AAD7-44D8-BBD7-CCE9431645EC}">
                        <a14:shadowObscured xmlns:a14="http://schemas.microsoft.com/office/drawing/2010/main"/>
                      </a:ext>
                    </a:extLst>
                  </pic:spPr>
                </pic:pic>
              </a:graphicData>
            </a:graphic>
          </wp:inline>
        </w:drawing>
      </w:r>
    </w:p>
    <w:p w14:paraId="41CB69F8" w14:textId="499A97F6" w:rsidR="00A702D0" w:rsidRDefault="00A702D0">
      <w:r>
        <w:t xml:space="preserve">Year-over-year, </w:t>
      </w:r>
      <w:r w:rsidR="00A66DA6">
        <w:t>looking</w:t>
      </w:r>
      <w:r>
        <w:t xml:space="preserve"> at the percent of clients selling vs total client, it seems that the company peaked in 2016</w:t>
      </w:r>
    </w:p>
    <w:p w14:paraId="33AD2F61" w14:textId="77777777" w:rsidR="00A702D0" w:rsidRDefault="00A702D0"/>
    <w:p w14:paraId="15FF5F60" w14:textId="77777777" w:rsidR="00A702D0" w:rsidRDefault="00A702D0" w:rsidP="00A702D0">
      <w:pPr>
        <w:jc w:val="center"/>
      </w:pPr>
      <w:r w:rsidRPr="00A702D0">
        <w:rPr>
          <w:noProof/>
        </w:rPr>
        <w:drawing>
          <wp:inline distT="0" distB="0" distL="0" distR="0" wp14:anchorId="7D6433EE" wp14:editId="08292527">
            <wp:extent cx="3645931" cy="2390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41" t="697" r="1601" b="6381"/>
                    <a:stretch/>
                  </pic:blipFill>
                  <pic:spPr bwMode="auto">
                    <a:xfrm>
                      <a:off x="0" y="0"/>
                      <a:ext cx="3660735" cy="2400482"/>
                    </a:xfrm>
                    <a:prstGeom prst="rect">
                      <a:avLst/>
                    </a:prstGeom>
                    <a:ln>
                      <a:noFill/>
                    </a:ln>
                    <a:extLst>
                      <a:ext uri="{53640926-AAD7-44D8-BBD7-CCE9431645EC}">
                        <a14:shadowObscured xmlns:a14="http://schemas.microsoft.com/office/drawing/2010/main"/>
                      </a:ext>
                    </a:extLst>
                  </pic:spPr>
                </pic:pic>
              </a:graphicData>
            </a:graphic>
          </wp:inline>
        </w:drawing>
      </w:r>
    </w:p>
    <w:p w14:paraId="00FAB621" w14:textId="77777777" w:rsidR="00A702D0" w:rsidRDefault="00A702D0" w:rsidP="00A702D0">
      <w:r>
        <w:lastRenderedPageBreak/>
        <w:t xml:space="preserve">In addition, even though new clients were onboarded, it appears that the company had fewer active clients during 2015, 2016, and 2018. </w:t>
      </w:r>
    </w:p>
    <w:p w14:paraId="2D29B1B5" w14:textId="77777777" w:rsidR="00A702D0" w:rsidRDefault="00A702D0" w:rsidP="00A702D0">
      <w:pPr>
        <w:jc w:val="center"/>
      </w:pPr>
      <w:r w:rsidRPr="00A702D0">
        <w:rPr>
          <w:noProof/>
        </w:rPr>
        <w:drawing>
          <wp:inline distT="0" distB="0" distL="0" distR="0" wp14:anchorId="2D830E07" wp14:editId="17BDF99D">
            <wp:extent cx="4438650" cy="306200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3020" cy="3071916"/>
                    </a:xfrm>
                    <a:prstGeom prst="rect">
                      <a:avLst/>
                    </a:prstGeom>
                  </pic:spPr>
                </pic:pic>
              </a:graphicData>
            </a:graphic>
          </wp:inline>
        </w:drawing>
      </w:r>
    </w:p>
    <w:p w14:paraId="33933C8E" w14:textId="77777777" w:rsidR="00A702D0" w:rsidRDefault="000E1FE4" w:rsidP="000E1FE4">
      <w:r>
        <w:t>After looking at this chart, it was identified that in 2015 there were fewer clients identified as type A selling.</w:t>
      </w:r>
    </w:p>
    <w:p w14:paraId="3286E3B9" w14:textId="77777777" w:rsidR="000E1FE4" w:rsidRDefault="000E1FE4" w:rsidP="000E1FE4">
      <w:r>
        <w:rPr>
          <w:noProof/>
        </w:rPr>
        <mc:AlternateContent>
          <mc:Choice Requires="wps">
            <w:drawing>
              <wp:inline distT="0" distB="0" distL="0" distR="0" wp14:anchorId="6E1DB20E" wp14:editId="0444C1DE">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EA3A84"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1/UIObMCAAC5BQAADgAAAAAA&#10;AAAAAAAAAAAuAgAAZHJzL2Uyb0RvYy54bWxQSwECLQAUAAYACAAAACEATKDpLNgAAAADAQAADwAA&#10;AAAAAAAAAAAAAAANBQAAZHJzL2Rvd25yZXYueG1sUEsFBgAAAAAEAAQA8wAAABIGAAAAAA==&#10;" filled="f" stroked="f">
                <o:lock v:ext="edit" aspectratio="t"/>
                <w10:anchorlock/>
              </v:rect>
            </w:pict>
          </mc:Fallback>
        </mc:AlternateContent>
      </w:r>
      <w:r w:rsidRPr="000E1FE4">
        <w:rPr>
          <w:noProof/>
        </w:rPr>
        <w:drawing>
          <wp:inline distT="0" distB="0" distL="0" distR="0" wp14:anchorId="5CCE2203" wp14:editId="6AFBA80D">
            <wp:extent cx="5095875" cy="33389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81" t="464" r="1442" b="6382"/>
                    <a:stretch/>
                  </pic:blipFill>
                  <pic:spPr bwMode="auto">
                    <a:xfrm>
                      <a:off x="0" y="0"/>
                      <a:ext cx="5102005" cy="3342980"/>
                    </a:xfrm>
                    <a:prstGeom prst="rect">
                      <a:avLst/>
                    </a:prstGeom>
                    <a:ln>
                      <a:noFill/>
                    </a:ln>
                    <a:extLst>
                      <a:ext uri="{53640926-AAD7-44D8-BBD7-CCE9431645EC}">
                        <a14:shadowObscured xmlns:a14="http://schemas.microsoft.com/office/drawing/2010/main"/>
                      </a:ext>
                    </a:extLst>
                  </pic:spPr>
                </pic:pic>
              </a:graphicData>
            </a:graphic>
          </wp:inline>
        </w:drawing>
      </w:r>
    </w:p>
    <w:p w14:paraId="7BDB0104" w14:textId="77777777" w:rsidR="001834E6" w:rsidRDefault="001834E6" w:rsidP="000E1FE4"/>
    <w:p w14:paraId="1BC2DF9E" w14:textId="77777777" w:rsidR="00655A7E" w:rsidRDefault="00655A7E" w:rsidP="00872A7F"/>
    <w:p w14:paraId="1E097483" w14:textId="77777777" w:rsidR="003476AE" w:rsidRDefault="00655A7E" w:rsidP="00872A7F">
      <w:r>
        <w:lastRenderedPageBreak/>
        <w:t>Using ggraptR we see that even though the number of clients onboarded increases, the number actively selling decreases:</w:t>
      </w:r>
    </w:p>
    <w:p w14:paraId="6BC77D56" w14:textId="77777777" w:rsidR="00655A7E" w:rsidRDefault="00655A7E" w:rsidP="00872A7F">
      <w:r>
        <w:rPr>
          <w:noProof/>
        </w:rPr>
        <w:drawing>
          <wp:inline distT="0" distB="0" distL="0" distR="0" wp14:anchorId="536AE831" wp14:editId="475A882D">
            <wp:extent cx="5943600" cy="5943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F202B79" w14:textId="77777777" w:rsidR="00655A7E" w:rsidRDefault="00655A7E" w:rsidP="00872A7F"/>
    <w:p w14:paraId="7030BC10" w14:textId="77777777" w:rsidR="00655A7E" w:rsidRDefault="00655A7E" w:rsidP="00872A7F">
      <w:r>
        <w:t xml:space="preserve">Sales Year over Year, Month over Month using </w:t>
      </w:r>
      <w:r w:rsidR="007C5B8D">
        <w:t>ggraptR</w:t>
      </w:r>
    </w:p>
    <w:p w14:paraId="18AB9C5D" w14:textId="77777777" w:rsidR="007C5B8D" w:rsidRDefault="007C5B8D" w:rsidP="00872A7F">
      <w:r>
        <w:rPr>
          <w:noProof/>
        </w:rPr>
        <mc:AlternateContent>
          <mc:Choice Requires="wps">
            <w:drawing>
              <wp:anchor distT="0" distB="0" distL="114300" distR="114300" simplePos="0" relativeHeight="251659264" behindDoc="0" locked="0" layoutInCell="1" allowOverlap="1" wp14:anchorId="77270128" wp14:editId="2E64616E">
                <wp:simplePos x="0" y="0"/>
                <wp:positionH relativeFrom="margin">
                  <wp:posOffset>371476</wp:posOffset>
                </wp:positionH>
                <wp:positionV relativeFrom="paragraph">
                  <wp:posOffset>5657850</wp:posOffset>
                </wp:positionV>
                <wp:extent cx="5067300" cy="85725"/>
                <wp:effectExtent l="0" t="0" r="0" b="9525"/>
                <wp:wrapNone/>
                <wp:docPr id="17" name="Rectangle 17"/>
                <wp:cNvGraphicFramePr/>
                <a:graphic xmlns:a="http://schemas.openxmlformats.org/drawingml/2006/main">
                  <a:graphicData uri="http://schemas.microsoft.com/office/word/2010/wordprocessingShape">
                    <wps:wsp>
                      <wps:cNvSpPr/>
                      <wps:spPr>
                        <a:xfrm>
                          <a:off x="0" y="0"/>
                          <a:ext cx="5067300" cy="857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CDFBC" id="Rectangle 17" o:spid="_x0000_s1026" style="position:absolute;margin-left:29.25pt;margin-top:445.5pt;width:399pt;height:6.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" fillcolor="white [3212]" stroked="f" strokeweight="1pt">
                <w10:wrap anchorx="margin"/>
              </v:rect>
            </w:pict>
          </mc:Fallback>
        </mc:AlternateContent>
      </w:r>
    </w:p>
    <w:p w14:paraId="0A9A5AA7" w14:textId="77777777" w:rsidR="00EB2EB7" w:rsidRDefault="00EB2EB7" w:rsidP="00872A7F"/>
    <w:p w14:paraId="5E947B5A" w14:textId="77777777" w:rsidR="00EB2EB7" w:rsidRDefault="00EB2EB7" w:rsidP="00872A7F">
      <w:r>
        <w:rPr>
          <w:noProof/>
        </w:rPr>
        <w:lastRenderedPageBreak/>
        <w:drawing>
          <wp:inline distT="0" distB="0" distL="0" distR="0" wp14:anchorId="5BFA8337" wp14:editId="3488AF0C">
            <wp:extent cx="5943600" cy="4367530"/>
            <wp:effectExtent l="0" t="0" r="0" b="0"/>
            <wp:docPr id="21" name="Picture 21" descr="C:\Users\Euneese\AppData\Local\Microsoft\Windows\INetCache\Content.MSO\A8626F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uneese\AppData\Local\Microsoft\Windows\INetCache\Content.MSO\A8626F4C.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67530"/>
                    </a:xfrm>
                    <a:prstGeom prst="rect">
                      <a:avLst/>
                    </a:prstGeom>
                    <a:noFill/>
                    <a:ln>
                      <a:noFill/>
                    </a:ln>
                  </pic:spPr>
                </pic:pic>
              </a:graphicData>
            </a:graphic>
          </wp:inline>
        </w:drawing>
      </w:r>
    </w:p>
    <w:p w14:paraId="014D1EDD" w14:textId="77777777" w:rsidR="00EB2EB7" w:rsidRDefault="00EB2EB7" w:rsidP="00872A7F">
      <w:r>
        <w:rPr>
          <w:noProof/>
        </w:rPr>
        <w:lastRenderedPageBreak/>
        <w:drawing>
          <wp:inline distT="0" distB="0" distL="0" distR="0" wp14:anchorId="7AB01F92" wp14:editId="51B8176E">
            <wp:extent cx="5943600" cy="4367530"/>
            <wp:effectExtent l="0" t="0" r="0" b="0"/>
            <wp:docPr id="22" name="Picture 22" descr="C:\Users\Euneese\AppData\Local\Microsoft\Windows\INetCache\Content.MSO\B5B42F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uneese\AppData\Local\Microsoft\Windows\INetCache\Content.MSO\B5B42F3A.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367530"/>
                    </a:xfrm>
                    <a:prstGeom prst="rect">
                      <a:avLst/>
                    </a:prstGeom>
                    <a:noFill/>
                    <a:ln>
                      <a:noFill/>
                    </a:ln>
                  </pic:spPr>
                </pic:pic>
              </a:graphicData>
            </a:graphic>
          </wp:inline>
        </w:drawing>
      </w:r>
    </w:p>
    <w:p w14:paraId="06A5BEBC" w14:textId="110E4F46" w:rsidR="00EB2EB7" w:rsidRDefault="00B457B6" w:rsidP="00872A7F">
      <w:r>
        <w:t>Dashboard built using Excel</w:t>
      </w:r>
    </w:p>
    <w:p w14:paraId="6D03FCB5" w14:textId="06D300CF" w:rsidR="00B457B6" w:rsidRDefault="00B457B6" w:rsidP="00B457B6">
      <w:pPr>
        <w:jc w:val="center"/>
      </w:pPr>
      <w:r>
        <w:rPr>
          <w:noProof/>
        </w:rPr>
        <w:drawing>
          <wp:inline distT="0" distB="0" distL="0" distR="0" wp14:anchorId="459FB79D" wp14:editId="1041B25F">
            <wp:extent cx="5834975" cy="3211926"/>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7969" cy="3213574"/>
                    </a:xfrm>
                    <a:prstGeom prst="rect">
                      <a:avLst/>
                    </a:prstGeom>
                    <a:noFill/>
                  </pic:spPr>
                </pic:pic>
              </a:graphicData>
            </a:graphic>
          </wp:inline>
        </w:drawing>
      </w:r>
    </w:p>
    <w:p w14:paraId="67D2B42D" w14:textId="0D404F77" w:rsidR="00B457B6" w:rsidRDefault="00B457B6" w:rsidP="00B457B6">
      <w:r>
        <w:lastRenderedPageBreak/>
        <w:t>Sales data in motion using Tableau</w:t>
      </w:r>
    </w:p>
    <w:p w14:paraId="77353E8D" w14:textId="49FD43EB" w:rsidR="00B457B6" w:rsidRDefault="00B457B6" w:rsidP="00B457B6">
      <w:r>
        <w:t>Dashboard built in PowerBI</w:t>
      </w:r>
    </w:p>
    <w:p w14:paraId="1423630B" w14:textId="154E8C32" w:rsidR="008B2DCA" w:rsidRDefault="008B2DCA" w:rsidP="00B457B6">
      <w:r>
        <w:t>Client type classification and portfolio</w:t>
      </w:r>
      <w:bookmarkStart w:id="0" w:name="_GoBack"/>
      <w:bookmarkEnd w:id="0"/>
    </w:p>
    <w:sectPr w:rsidR="008B2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44D"/>
    <w:rsid w:val="000E1FE4"/>
    <w:rsid w:val="001776C5"/>
    <w:rsid w:val="001834E6"/>
    <w:rsid w:val="00215C65"/>
    <w:rsid w:val="002C2962"/>
    <w:rsid w:val="00317C03"/>
    <w:rsid w:val="003476AE"/>
    <w:rsid w:val="00655A7E"/>
    <w:rsid w:val="007C5B8D"/>
    <w:rsid w:val="007D21AF"/>
    <w:rsid w:val="007D2200"/>
    <w:rsid w:val="00872A7F"/>
    <w:rsid w:val="008B2DCA"/>
    <w:rsid w:val="00A60215"/>
    <w:rsid w:val="00A66DA6"/>
    <w:rsid w:val="00A702D0"/>
    <w:rsid w:val="00B457B6"/>
    <w:rsid w:val="00C5391A"/>
    <w:rsid w:val="00D1278F"/>
    <w:rsid w:val="00D97F02"/>
    <w:rsid w:val="00DF244D"/>
    <w:rsid w:val="00E62039"/>
    <w:rsid w:val="00E87DF4"/>
    <w:rsid w:val="00EB2EB7"/>
    <w:rsid w:val="00F16C1B"/>
    <w:rsid w:val="00F86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40C41"/>
  <w15:chartTrackingRefBased/>
  <w15:docId w15:val="{F9FA6C50-8113-46A2-A028-9304527D4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5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391A"/>
    <w:rPr>
      <w:rFonts w:ascii="Courier New" w:eastAsia="Times New Roman" w:hAnsi="Courier New" w:cs="Courier New"/>
      <w:sz w:val="20"/>
      <w:szCs w:val="20"/>
    </w:rPr>
  </w:style>
  <w:style w:type="character" w:customStyle="1" w:styleId="gd15mcfckub">
    <w:name w:val="gd15mcfckub"/>
    <w:basedOn w:val="DefaultParagraphFont"/>
    <w:rsid w:val="00C5391A"/>
  </w:style>
  <w:style w:type="character" w:customStyle="1" w:styleId="gd15mcfcktb">
    <w:name w:val="gd15mcfcktb"/>
    <w:basedOn w:val="DefaultParagraphFont"/>
    <w:rsid w:val="00C5391A"/>
  </w:style>
  <w:style w:type="character" w:customStyle="1" w:styleId="gd15mcfceub">
    <w:name w:val="gd15mcfceub"/>
    <w:basedOn w:val="DefaultParagraphFont"/>
    <w:rsid w:val="00C5391A"/>
  </w:style>
  <w:style w:type="character" w:customStyle="1" w:styleId="n">
    <w:name w:val="n"/>
    <w:basedOn w:val="DefaultParagraphFont"/>
    <w:rsid w:val="00872A7F"/>
  </w:style>
  <w:style w:type="character" w:customStyle="1" w:styleId="p">
    <w:name w:val="p"/>
    <w:basedOn w:val="DefaultParagraphFont"/>
    <w:rsid w:val="00872A7F"/>
  </w:style>
  <w:style w:type="character" w:customStyle="1" w:styleId="w">
    <w:name w:val="w"/>
    <w:basedOn w:val="DefaultParagraphFont"/>
    <w:rsid w:val="00872A7F"/>
  </w:style>
  <w:style w:type="character" w:customStyle="1" w:styleId="o">
    <w:name w:val="o"/>
    <w:basedOn w:val="DefaultParagraphFont"/>
    <w:rsid w:val="00872A7F"/>
  </w:style>
  <w:style w:type="character" w:customStyle="1" w:styleId="s2">
    <w:name w:val="s2"/>
    <w:basedOn w:val="DefaultParagraphFont"/>
    <w:rsid w:val="00872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307169">
      <w:bodyDiv w:val="1"/>
      <w:marLeft w:val="0"/>
      <w:marRight w:val="0"/>
      <w:marTop w:val="0"/>
      <w:marBottom w:val="0"/>
      <w:divBdr>
        <w:top w:val="none" w:sz="0" w:space="0" w:color="auto"/>
        <w:left w:val="none" w:sz="0" w:space="0" w:color="auto"/>
        <w:bottom w:val="none" w:sz="0" w:space="0" w:color="auto"/>
        <w:right w:val="none" w:sz="0" w:space="0" w:color="auto"/>
      </w:divBdr>
      <w:divsChild>
        <w:div w:id="229777780">
          <w:marLeft w:val="0"/>
          <w:marRight w:val="0"/>
          <w:marTop w:val="0"/>
          <w:marBottom w:val="0"/>
          <w:divBdr>
            <w:top w:val="none" w:sz="0" w:space="0" w:color="auto"/>
            <w:left w:val="none" w:sz="0" w:space="0" w:color="auto"/>
            <w:bottom w:val="none" w:sz="0" w:space="0" w:color="auto"/>
            <w:right w:val="none" w:sz="0" w:space="0" w:color="auto"/>
          </w:divBdr>
        </w:div>
      </w:divsChild>
    </w:div>
    <w:div w:id="1559052477">
      <w:bodyDiv w:val="1"/>
      <w:marLeft w:val="0"/>
      <w:marRight w:val="0"/>
      <w:marTop w:val="0"/>
      <w:marBottom w:val="0"/>
      <w:divBdr>
        <w:top w:val="none" w:sz="0" w:space="0" w:color="auto"/>
        <w:left w:val="none" w:sz="0" w:space="0" w:color="auto"/>
        <w:bottom w:val="none" w:sz="0" w:space="0" w:color="auto"/>
        <w:right w:val="none" w:sz="0" w:space="0" w:color="auto"/>
      </w:divBdr>
    </w:div>
    <w:div w:id="186628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2F52E-9406-4D1F-851B-8B7D22114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1505</TotalTime>
  <Pages>9</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Euneese Anderson</dc:creator>
  <cp:keywords/>
  <dc:description/>
  <cp:lastModifiedBy>Euneese Anderson</cp:lastModifiedBy>
  <cp:revision>5</cp:revision>
  <dcterms:created xsi:type="dcterms:W3CDTF">2019-09-20T15:17:00Z</dcterms:created>
  <dcterms:modified xsi:type="dcterms:W3CDTF">2019-11-08T21:19:00Z</dcterms:modified>
</cp:coreProperties>
</file>