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VPN and Network Access Guide</w:t>
      </w:r>
    </w:p>
    <w:p>
      <w:r>
        <w:rPr>
          <w:color w:val="606060"/>
          <w:sz w:val="17"/>
        </w:rPr>
        <w:t>Document ID: IT-014    |    Owner: Rowan Estes    |    Department: IT</w:t>
        <w:br/>
        <w:t>Classification: Internal    |    Status: Active    |    Last reviewed: January 30, 2026</w:t>
      </w:r>
    </w:p>
    <w:p/>
    <w:p>
      <w:pPr>
        <w:pStyle w:val="Heading1"/>
      </w:pPr>
      <w:r>
        <w:t>What we use</w:t>
      </w:r>
    </w:p>
    <w:p>
      <w:r>
        <w:t>Halcyon uses Tailscale for remote network access. We migrated off Cisco AnyConnect in October 2025. AnyConnect is fully decommissioned and will not connect.</w:t>
      </w:r>
    </w:p>
    <w:p>
      <w:pPr>
        <w:pStyle w:val="Heading1"/>
      </w:pPr>
      <w:r>
        <w:t>Requesting access</w:t>
      </w:r>
    </w:p>
    <w:p>
      <w:r>
        <w:t>Open a Network Access ticket in Beacon. Include the systems you need to reach and your manager as approver. Standard turnaround is one business day.</w:t>
      </w:r>
    </w:p>
    <w:p>
      <w:r>
        <w:t>Engineering roles get access to the eng-prod-readonly tailnet by default at onboarding. Write access to production requires a separate request and Director approval.</w:t>
      </w:r>
    </w:p>
    <w:p>
      <w:pPr>
        <w:pStyle w:val="Heading1"/>
      </w:pPr>
      <w:r>
        <w:t>Setup</w:t>
      </w:r>
    </w:p>
    <w:p>
      <w:pPr>
        <w:pStyle w:val="ListNumber"/>
      </w:pPr>
      <w:r>
        <w:t>Install Tailscale from the Halcyon self-service catalog in Okta</w:t>
      </w:r>
    </w:p>
    <w:p>
      <w:pPr>
        <w:pStyle w:val="ListNumber"/>
      </w:pPr>
      <w:r>
        <w:t>Sign in with your Okta credentials, not a personal account</w:t>
      </w:r>
    </w:p>
    <w:p>
      <w:pPr>
        <w:pStyle w:val="ListNumber"/>
      </w:pPr>
      <w:r>
        <w:t>Approve the MFA prompt</w:t>
      </w:r>
    </w:p>
    <w:p>
      <w:pPr>
        <w:pStyle w:val="ListNumber"/>
      </w:pPr>
      <w:r>
        <w:t>Confirm you can reach beacon.halcyon.internal</w:t>
      </w:r>
    </w:p>
    <w:p>
      <w:pPr>
        <w:pStyle w:val="Heading1"/>
      </w:pPr>
      <w:r>
        <w:t>Common problems</w:t>
      </w:r>
    </w:p>
    <w:p>
      <w:r>
        <w:t>Node not authorized means your access request has not been approved yet, or your device is new and needs re-approval. Check your Beacon ticket.</w:t>
      </w:r>
    </w:p>
    <w:p>
      <w:r>
        <w:t>Connection drops on hotel or conference wifi is usually a captive portal. Disconnect Tailscale, complete the portal login in a browser, then reconnect.</w:t>
      </w:r>
    </w:p>
    <w:p>
      <w:r>
        <w:t>Cannot reach production from a device that previously worked usually means your access grant expired. Production tailnet grants expire after 90 days and must be renewed.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VPN and Network Access Guide</dc:title>
  <dc:subject>guide</dc:subject>
  <dc:creator>Rowan Estes</dc:creator>
  <cp:keywords>vpn; tailscale; network; access; remote</cp:keywords>
  <dc:description>IT-014 | guide | Internal | Active</dc:description>
  <cp:lastModifiedBy>Rowan Estes</cp:lastModifiedBy>
  <cp:revision>12</cp:revision>
  <dcterms:created xsi:type="dcterms:W3CDTF">2025-09-08T00:00:00Z</dcterms:created>
  <dcterms:modified xsi:type="dcterms:W3CDTF">2026-01-30T00:00:00Z</dcterms:modified>
  <cp:category>IT</cp:category>
</cp:coreProperties>
</file>