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 Society, and Scholarship Association (OTESSA) Journal,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</w:t>
      </w:r>
    </w:p>
    <w:p>
      <w:pPr>
        <w:numPr>
          <w:ilvl w:val="0"/>
          <w:numId w:val="1019"/>
        </w:numPr>
        <w:pStyle w:val="Compact"/>
      </w:pPr>
      <w:r>
        <w:t xml:space="preserve">International Journal of E-Learning and Distance Education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2024-05-27T13:47:52Z</dcterms:created>
  <dcterms:modified xsi:type="dcterms:W3CDTF">2024-05-27T13:47:52Z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