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5192A1" w14:textId="6BFACC8D" w:rsidR="00305F8C" w:rsidRDefault="008B4243" w:rsidP="00C620A6">
      <w:r>
        <w:rPr>
          <w:noProof/>
        </w:rPr>
        <mc:AlternateContent>
          <mc:Choice Requires="wps">
            <w:drawing>
              <wp:anchor distT="0" distB="0" distL="114300" distR="114300" simplePos="0" relativeHeight="251659264" behindDoc="0" locked="0" layoutInCell="1" allowOverlap="1" wp14:anchorId="35CE00C0" wp14:editId="1B838485">
                <wp:simplePos x="0" y="0"/>
                <wp:positionH relativeFrom="page">
                  <wp:align>left</wp:align>
                </wp:positionH>
                <wp:positionV relativeFrom="paragraph">
                  <wp:posOffset>-1534507</wp:posOffset>
                </wp:positionV>
                <wp:extent cx="3921760" cy="10015855"/>
                <wp:effectExtent l="0" t="0" r="21590" b="23495"/>
                <wp:wrapNone/>
                <wp:docPr id="3" name="Rectángulo 3"/>
                <wp:cNvGraphicFramePr/>
                <a:graphic xmlns:a="http://schemas.openxmlformats.org/drawingml/2006/main">
                  <a:graphicData uri="http://schemas.microsoft.com/office/word/2010/wordprocessingShape">
                    <wps:wsp>
                      <wps:cNvSpPr/>
                      <wps:spPr>
                        <a:xfrm>
                          <a:off x="0" y="0"/>
                          <a:ext cx="3921760" cy="1001585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0383DF7C" id="Rectángulo 3" o:spid="_x0000_s1026" style="position:absolute;margin-left:0;margin-top:-120.85pt;width:308.8pt;height:788.65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" fillcolor="#4472c4 [3204]" strokecolor="#1f3763 [1604]" strokeweight="1pt">
                <w10:wrap anchorx="page"/>
              </v:rect>
            </w:pict>
          </mc:Fallback>
        </mc:AlternateContent>
      </w:r>
      <w:r w:rsidR="003A1637">
        <w:rPr>
          <w:noProof/>
        </w:rPr>
        <w:drawing>
          <wp:anchor distT="0" distB="0" distL="114300" distR="114300" simplePos="0" relativeHeight="251660288" behindDoc="1" locked="0" layoutInCell="1" allowOverlap="1" wp14:anchorId="0F67A191" wp14:editId="0F862321">
            <wp:simplePos x="0" y="0"/>
            <wp:positionH relativeFrom="page">
              <wp:posOffset>3650615</wp:posOffset>
            </wp:positionH>
            <wp:positionV relativeFrom="paragraph">
              <wp:posOffset>-2441907</wp:posOffset>
            </wp:positionV>
            <wp:extent cx="4168608" cy="6345207"/>
            <wp:effectExtent l="0" t="0" r="381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50726"/>
                    <a:stretch/>
                  </pic:blipFill>
                  <pic:spPr bwMode="auto">
                    <a:xfrm>
                      <a:off x="0" y="0"/>
                      <a:ext cx="4168608" cy="634520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Start w:id="0" w:name="_Hlk169348054"/>
      <w:bookmarkEnd w:id="0"/>
    </w:p>
    <w:p w14:paraId="2D5A121A" w14:textId="77777777" w:rsidR="00305F8C" w:rsidRDefault="00305F8C" w:rsidP="00C620A6"/>
    <w:p w14:paraId="734A610E" w14:textId="77777777" w:rsidR="00305F8C" w:rsidRDefault="00305F8C" w:rsidP="00C620A6"/>
    <w:p w14:paraId="784AC949" w14:textId="77777777" w:rsidR="00305F8C" w:rsidRDefault="00305F8C" w:rsidP="00C620A6"/>
    <w:p w14:paraId="205B2EBF" w14:textId="77777777" w:rsidR="00305F8C" w:rsidRDefault="00305F8C" w:rsidP="00C620A6"/>
    <w:p w14:paraId="2967CFBD" w14:textId="77777777" w:rsidR="00305F8C" w:rsidRDefault="00305F8C" w:rsidP="00C620A6"/>
    <w:p w14:paraId="2A877EFB" w14:textId="40ADFDBC" w:rsidR="00305F8C" w:rsidRDefault="003A1637" w:rsidP="00C620A6">
      <w:r>
        <w:rPr>
          <w:rFonts w:asciiTheme="majorHAnsi" w:hAnsiTheme="majorHAnsi" w:cstheme="majorHAnsi"/>
          <w:noProof/>
          <w:color w:val="000000"/>
          <w:lang w:val="en-US"/>
        </w:rPr>
        <mc:AlternateContent>
          <mc:Choice Requires="wps">
            <w:drawing>
              <wp:anchor distT="0" distB="0" distL="114300" distR="114300" simplePos="0" relativeHeight="251662336" behindDoc="0" locked="0" layoutInCell="1" allowOverlap="1" wp14:anchorId="2E2AD45D" wp14:editId="69E6BB0D">
                <wp:simplePos x="0" y="0"/>
                <wp:positionH relativeFrom="page">
                  <wp:posOffset>3862316</wp:posOffset>
                </wp:positionH>
                <wp:positionV relativeFrom="paragraph">
                  <wp:posOffset>8729</wp:posOffset>
                </wp:positionV>
                <wp:extent cx="4394465" cy="1351128"/>
                <wp:effectExtent l="0" t="0" r="0" b="1905"/>
                <wp:wrapNone/>
                <wp:docPr id="503" name="Cuadro de texto 503"/>
                <wp:cNvGraphicFramePr/>
                <a:graphic xmlns:a="http://schemas.openxmlformats.org/drawingml/2006/main">
                  <a:graphicData uri="http://schemas.microsoft.com/office/word/2010/wordprocessingShape">
                    <wps:wsp>
                      <wps:cNvSpPr txBox="1"/>
                      <wps:spPr>
                        <a:xfrm>
                          <a:off x="0" y="0"/>
                          <a:ext cx="4394465" cy="1351128"/>
                        </a:xfrm>
                        <a:prstGeom prst="rect">
                          <a:avLst/>
                        </a:prstGeom>
                        <a:noFill/>
                        <a:ln w="6350">
                          <a:noFill/>
                        </a:ln>
                      </wps:spPr>
                      <wps:txbx>
                        <w:txbxContent>
                          <w:p w14:paraId="0C7286BE" w14:textId="52F66299" w:rsidR="00305F8C" w:rsidRPr="00D82B86" w:rsidRDefault="008B4243" w:rsidP="00305F8C">
                            <w:pPr>
                              <w:ind w:left="284"/>
                              <w:rPr>
                                <w:color w:val="A6A6A6" w:themeColor="background1" w:themeShade="A6"/>
                                <w:sz w:val="4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A6A6A6" w:themeColor="background1" w:themeShade="A6"/>
                                <w:sz w:val="4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Programa de concientización ambiental y desarrollo de economía verde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shapetype w14:anchorId="2E2AD45D" id="_x0000_t202" coordsize="21600,21600" o:spt="202" path="m,l,21600r21600,l21600,xe">
                <v:stroke joinstyle="miter"/>
                <v:path gradientshapeok="t" o:connecttype="rect"/>
              </v:shapetype>
              <v:shape id="Cuadro de texto 503" o:spid="_x0000_s1026" type="#_x0000_t202" style="position:absolute;margin-left:304.1pt;margin-top:.7pt;width:346pt;height:106.4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" filled="f" stroked="f" strokeweight=".5pt">
                <v:textbox>
                  <w:txbxContent>
                    <w:p w14:paraId="0C7286BE" w14:textId="52F66299" w:rsidR="00305F8C" w:rsidRPr="00D82B86" w:rsidRDefault="008B4243" w:rsidP="00305F8C">
                      <w:pPr>
                        <w:ind w:left="284"/>
                        <w:rPr>
                          <w:color w:val="A6A6A6" w:themeColor="background1" w:themeShade="A6"/>
                          <w:sz w:val="4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A6A6A6" w:themeColor="background1" w:themeShade="A6"/>
                          <w:sz w:val="4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Programa de concientización ambiental y desarrollo de economía verde</w:t>
                      </w:r>
                    </w:p>
                  </w:txbxContent>
                </v:textbox>
                <w10:wrap anchorx="page"/>
              </v:shape>
            </w:pict>
          </mc:Fallback>
        </mc:AlternateContent>
      </w:r>
      <w:r>
        <w:rPr>
          <w:noProof/>
        </w:rPr>
        <mc:AlternateContent>
          <mc:Choice Requires="wps">
            <w:drawing>
              <wp:anchor distT="0" distB="0" distL="114300" distR="114300" simplePos="0" relativeHeight="251657215" behindDoc="0" locked="0" layoutInCell="1" allowOverlap="1" wp14:anchorId="0AE78547" wp14:editId="6F729E14">
                <wp:simplePos x="0" y="0"/>
                <wp:positionH relativeFrom="page">
                  <wp:align>right</wp:align>
                </wp:positionH>
                <wp:positionV relativeFrom="paragraph">
                  <wp:posOffset>103931</wp:posOffset>
                </wp:positionV>
                <wp:extent cx="3832158" cy="2556510"/>
                <wp:effectExtent l="0" t="0" r="16510" b="15240"/>
                <wp:wrapNone/>
                <wp:docPr id="5" name="Rectángulo 5"/>
                <wp:cNvGraphicFramePr/>
                <a:graphic xmlns:a="http://schemas.openxmlformats.org/drawingml/2006/main">
                  <a:graphicData uri="http://schemas.microsoft.com/office/word/2010/wordprocessingShape">
                    <wps:wsp>
                      <wps:cNvSpPr/>
                      <wps:spPr>
                        <a:xfrm>
                          <a:off x="0" y="0"/>
                          <a:ext cx="3832158" cy="255651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http://schemas.microsoft.com/office/word/2018/wordml" xmlns:w16cex="http://schemas.microsoft.com/office/word/2018/wordml/cex">
            <w:pict>
              <v:rect w14:anchorId="3C53F25E" id="Rectángulo 5" o:spid="_x0000_s1026" style="position:absolute;margin-left:250.55pt;margin-top:8.2pt;width:301.75pt;height:201.3pt;z-index:251657215;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" fillcolor="white [3212]" strokecolor="white [3212]" strokeweight="1pt">
                <w10:wrap anchorx="page"/>
              </v:rect>
            </w:pict>
          </mc:Fallback>
        </mc:AlternateContent>
      </w:r>
    </w:p>
    <w:p w14:paraId="6330BD81" w14:textId="77777777" w:rsidR="00305F8C" w:rsidRDefault="00305F8C" w:rsidP="00C620A6"/>
    <w:p w14:paraId="1E992D9F" w14:textId="0EB7EA8E" w:rsidR="00305F8C" w:rsidRDefault="00305F8C" w:rsidP="00C620A6"/>
    <w:p w14:paraId="16D34871" w14:textId="0C57B347" w:rsidR="00305F8C" w:rsidRDefault="00305F8C" w:rsidP="00C620A6"/>
    <w:p w14:paraId="7CA01BD4" w14:textId="390E0BD5" w:rsidR="00305F8C" w:rsidRDefault="003A1637" w:rsidP="00C620A6">
      <w:r>
        <w:rPr>
          <w:noProof/>
        </w:rPr>
        <w:drawing>
          <wp:anchor distT="0" distB="0" distL="114300" distR="114300" simplePos="0" relativeHeight="251658240" behindDoc="0" locked="0" layoutInCell="1" allowOverlap="1" wp14:anchorId="365C7D9F" wp14:editId="39C75783">
            <wp:simplePos x="0" y="0"/>
            <wp:positionH relativeFrom="column">
              <wp:posOffset>4171950</wp:posOffset>
            </wp:positionH>
            <wp:positionV relativeFrom="paragraph">
              <wp:posOffset>254322</wp:posOffset>
            </wp:positionV>
            <wp:extent cx="2233930" cy="223393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33930" cy="2233930"/>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5408" behindDoc="0" locked="0" layoutInCell="1" allowOverlap="1" wp14:anchorId="23E4BE85" wp14:editId="09ADF466">
                <wp:simplePos x="0" y="0"/>
                <wp:positionH relativeFrom="column">
                  <wp:posOffset>3311525</wp:posOffset>
                </wp:positionH>
                <wp:positionV relativeFrom="paragraph">
                  <wp:posOffset>163517</wp:posOffset>
                </wp:positionV>
                <wp:extent cx="3274695" cy="0"/>
                <wp:effectExtent l="0" t="19050" r="20955" b="19050"/>
                <wp:wrapNone/>
                <wp:docPr id="8" name="Conector recto 8"/>
                <wp:cNvGraphicFramePr/>
                <a:graphic xmlns:a="http://schemas.openxmlformats.org/drawingml/2006/main">
                  <a:graphicData uri="http://schemas.microsoft.com/office/word/2010/wordprocessingShape">
                    <wps:wsp>
                      <wps:cNvCnPr/>
                      <wps:spPr>
                        <a:xfrm>
                          <a:off x="0" y="0"/>
                          <a:ext cx="3274695" cy="0"/>
                        </a:xfrm>
                        <a:prstGeom prst="line">
                          <a:avLst/>
                        </a:prstGeom>
                        <a:ln w="28575"/>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xmlns:w16sdtdh="http://schemas.microsoft.com/office/word/2020/wordml/sdtdatahash" xmlns:w16="http://schemas.microsoft.com/office/word/2018/wordml" xmlns:w16cex="http://schemas.microsoft.com/office/word/2018/wordml/cex">
            <w:pict>
              <v:line w14:anchorId="6ACF1CC2" id="Conector recto 8"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260.75pt,12.9pt" to="518.6pt,1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" strokecolor="#70ad47 [3209]" strokeweight="2.25pt">
                <v:stroke joinstyle="miter"/>
              </v:line>
            </w:pict>
          </mc:Fallback>
        </mc:AlternateContent>
      </w:r>
    </w:p>
    <w:p w14:paraId="53FB65EA" w14:textId="3A4B9E6B" w:rsidR="00305F8C" w:rsidRDefault="00305F8C" w:rsidP="00C620A6"/>
    <w:p w14:paraId="7FA32A36" w14:textId="04BB0378" w:rsidR="00305F8C" w:rsidRDefault="00305F8C" w:rsidP="00C620A6"/>
    <w:p w14:paraId="183AC992" w14:textId="607255A4" w:rsidR="00305F8C" w:rsidRDefault="00305F8C" w:rsidP="00C620A6"/>
    <w:p w14:paraId="7E267840" w14:textId="1FAEA973" w:rsidR="00305F8C" w:rsidRDefault="00305F8C" w:rsidP="00C620A6"/>
    <w:p w14:paraId="441C8E68" w14:textId="6E055B96" w:rsidR="00305F8C" w:rsidRDefault="00305F8C" w:rsidP="00C620A6"/>
    <w:p w14:paraId="2EDE0ECE" w14:textId="25CE5597" w:rsidR="00305F8C" w:rsidRDefault="00305F8C" w:rsidP="00C620A6"/>
    <w:p w14:paraId="24050BAC" w14:textId="0E2FFB84" w:rsidR="00305F8C" w:rsidRDefault="00305F8C" w:rsidP="00C620A6"/>
    <w:p w14:paraId="657558AF" w14:textId="73028D61" w:rsidR="00305F8C" w:rsidRDefault="00305F8C" w:rsidP="00C620A6"/>
    <w:p w14:paraId="389C6EC9" w14:textId="0B8781AD" w:rsidR="00305F8C" w:rsidRDefault="003A1637" w:rsidP="00C620A6">
      <w:r>
        <w:rPr>
          <w:noProof/>
        </w:rPr>
        <w:drawing>
          <wp:anchor distT="0" distB="0" distL="114300" distR="114300" simplePos="0" relativeHeight="251667456" behindDoc="0" locked="0" layoutInCell="1" allowOverlap="1" wp14:anchorId="7DE0F8A1" wp14:editId="214738D6">
            <wp:simplePos x="0" y="0"/>
            <wp:positionH relativeFrom="margin">
              <wp:posOffset>5471795</wp:posOffset>
            </wp:positionH>
            <wp:positionV relativeFrom="paragraph">
              <wp:posOffset>127000</wp:posOffset>
            </wp:positionV>
            <wp:extent cx="1016000" cy="1009650"/>
            <wp:effectExtent l="0" t="0" r="0"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BEBA8EAE-BF5A-486C-A8C5-ECC9F3942E4B}">
                          <a14:imgProps xmlns:a14="http://schemas.microsoft.com/office/drawing/2010/main">
                            <a14:imgLayer r:embed="rId11">
                              <a14:imgEffect>
                                <a14:backgroundRemoval t="5460" b="93678" l="7429" r="91429">
                                  <a14:foregroundMark x1="18000" y1="24713" x2="18000" y2="24713"/>
                                  <a14:foregroundMark x1="21143" y1="38506" x2="21143" y2="38506"/>
                                  <a14:foregroundMark x1="48571" y1="79885" x2="33143" y2="66379"/>
                                  <a14:foregroundMark x1="33143" y1="66379" x2="24286" y2="45977"/>
                                  <a14:foregroundMark x1="24286" y1="45977" x2="54857" y2="35345"/>
                                  <a14:foregroundMark x1="54857" y1="35345" x2="77143" y2="59483"/>
                                  <a14:foregroundMark x1="77143" y1="59483" x2="51143" y2="73851"/>
                                  <a14:foregroundMark x1="51143" y1="73851" x2="35429" y2="73276"/>
                                  <a14:foregroundMark x1="52857" y1="87644" x2="21429" y2="72701"/>
                                  <a14:foregroundMark x1="21429" y1="72701" x2="10571" y2="57471"/>
                                  <a14:foregroundMark x1="10571" y1="57471" x2="22286" y2="22414"/>
                                  <a14:foregroundMark x1="22286" y1="22414" x2="39429" y2="15517"/>
                                  <a14:foregroundMark x1="39429" y1="15517" x2="58571" y2="13793"/>
                                  <a14:foregroundMark x1="58571" y1="13793" x2="65143" y2="25287"/>
                                  <a14:foregroundMark x1="22286" y1="74138" x2="11714" y2="63506"/>
                                  <a14:foregroundMark x1="11714" y1="63506" x2="7429" y2="46264"/>
                                  <a14:foregroundMark x1="7429" y1="46264" x2="10857" y2="30172"/>
                                  <a14:foregroundMark x1="10857" y1="30172" x2="10857" y2="63218"/>
                                  <a14:foregroundMark x1="45429" y1="84195" x2="64286" y2="82471"/>
                                  <a14:foregroundMark x1="64286" y1="82471" x2="83143" y2="75287"/>
                                  <a14:foregroundMark x1="83143" y1="75287" x2="81429" y2="41092"/>
                                  <a14:foregroundMark x1="81429" y1="41092" x2="73714" y2="20690"/>
                                  <a14:foregroundMark x1="73714" y1="20690" x2="54857" y2="9195"/>
                                  <a14:foregroundMark x1="54857" y1="9195" x2="39143" y2="5747"/>
                                  <a14:foregroundMark x1="39143" y1="5747" x2="37429" y2="6609"/>
                                  <a14:foregroundMark x1="87143" y1="58621" x2="87143" y2="58621"/>
                                  <a14:foregroundMark x1="89714" y1="47126" x2="89714" y2="47126"/>
                                  <a14:foregroundMark x1="81714" y1="36207" x2="85429" y2="58046"/>
                                  <a14:foregroundMark x1="85429" y1="58046" x2="91429" y2="40230"/>
                                  <a14:foregroundMark x1="91429" y1="40230" x2="81429" y2="35632"/>
                                  <a14:foregroundMark x1="52571" y1="90230" x2="52571" y2="90230"/>
                                  <a14:foregroundMark x1="47714" y1="93678" x2="47714" y2="93678"/>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1016000" cy="100965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6432" behindDoc="1" locked="0" layoutInCell="1" allowOverlap="1" wp14:anchorId="40A40966" wp14:editId="3635B650">
            <wp:simplePos x="0" y="0"/>
            <wp:positionH relativeFrom="column">
              <wp:posOffset>4143375</wp:posOffset>
            </wp:positionH>
            <wp:positionV relativeFrom="paragraph">
              <wp:posOffset>157167</wp:posOffset>
            </wp:positionV>
            <wp:extent cx="1071880" cy="1085215"/>
            <wp:effectExtent l="0" t="0" r="0" b="0"/>
            <wp:wrapNone/>
            <wp:docPr id="10" name="Imagen 10" descr="Amazon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mazonico"/>
                    <pic:cNvPicPr>
                      <a:picLocks noChangeAspect="1" noChangeArrowheads="1"/>
                    </pic:cNvPicPr>
                  </pic:nvPicPr>
                  <pic:blipFill>
                    <a:blip r:embed="rId12">
                      <a:extLst>
                        <a:ext uri="{BEBA8EAE-BF5A-486C-A8C5-ECC9F3942E4B}">
                          <a14:imgProps xmlns:a14="http://schemas.microsoft.com/office/drawing/2010/main">
                            <a14:imgLayer r:embed="rId13">
                              <a14:imgEffect>
                                <a14:backgroundRemoval t="8850" b="89823" l="9865" r="89686">
                                  <a14:foregroundMark x1="45291" y1="8850" x2="45291" y2="8850"/>
                                  <a14:foregroundMark x1="89238" y1="49115" x2="89238" y2="49115"/>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1071880" cy="10852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D0EB90" w14:textId="3553AD91" w:rsidR="00305F8C" w:rsidRDefault="00305F8C" w:rsidP="00C620A6"/>
    <w:p w14:paraId="646140F4" w14:textId="576DC525" w:rsidR="00305F8C" w:rsidRDefault="00305F8C" w:rsidP="00C620A6"/>
    <w:p w14:paraId="3343CA7D" w14:textId="5A04B825" w:rsidR="00305F8C" w:rsidRDefault="00305F8C" w:rsidP="00C620A6"/>
    <w:p w14:paraId="25A2169A" w14:textId="179CE19C" w:rsidR="00305F8C" w:rsidRDefault="00305F8C" w:rsidP="00C620A6"/>
    <w:p w14:paraId="6B6900E4" w14:textId="5208F63F" w:rsidR="00305F8C" w:rsidRDefault="00222263" w:rsidP="00C620A6">
      <w:r>
        <w:rPr>
          <w:noProof/>
        </w:rPr>
        <w:drawing>
          <wp:anchor distT="0" distB="0" distL="114300" distR="114300" simplePos="0" relativeHeight="251669504" behindDoc="0" locked="0" layoutInCell="1" allowOverlap="1" wp14:anchorId="645FCFAC" wp14:editId="0262921A">
            <wp:simplePos x="0" y="0"/>
            <wp:positionH relativeFrom="column">
              <wp:posOffset>4076065</wp:posOffset>
            </wp:positionH>
            <wp:positionV relativeFrom="paragraph">
              <wp:posOffset>195580</wp:posOffset>
            </wp:positionV>
            <wp:extent cx="1160059" cy="851587"/>
            <wp:effectExtent l="0" t="0" r="0" b="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4" cstate="print">
                      <a:extLst>
                        <a:ext uri="{BEBA8EAE-BF5A-486C-A8C5-ECC9F3942E4B}">
                          <a14:imgProps xmlns:a14="http://schemas.microsoft.com/office/drawing/2010/main">
                            <a14:imgLayer r:embed="rId15">
                              <a14:imgEffect>
                                <a14:backgroundRemoval t="83057" b="98096" l="27686" r="49756">
                                  <a14:foregroundMark x1="30566" y1="91699" x2="30566" y2="91699"/>
                                  <a14:foregroundMark x1="42041" y1="91211" x2="42041" y2="91211"/>
                                  <a14:foregroundMark x1="44434" y1="91943" x2="44434" y2="91943"/>
                                  <a14:foregroundMark x1="48828" y1="92578" x2="48828" y2="92578"/>
                                  <a14:foregroundMark x1="48682" y1="88086" x2="48682" y2="88086"/>
                                  <a14:foregroundMark x1="42188" y1="85840" x2="42188" y2="85840"/>
                                  <a14:foregroundMark x1="35059" y1="85840" x2="35059" y2="85840"/>
                                  <a14:foregroundMark x1="39648" y1="84521" x2="39648" y2="84521"/>
                                  <a14:foregroundMark x1="38965" y1="83350" x2="38965" y2="83350"/>
                                  <a14:foregroundMark x1="49658" y1="94336" x2="49658" y2="94336"/>
                                  <a14:foregroundMark x1="36328" y1="85645" x2="36328" y2="85645"/>
                                  <a14:backgroundMark x1="32080" y1="95459" x2="32080" y2="95459"/>
                                  <a14:backgroundMark x1="33105" y1="95361" x2="33105" y2="95361"/>
                                  <a14:backgroundMark x1="36035" y1="96191" x2="36035" y2="96191"/>
                                  <a14:backgroundMark x1="31299" y1="96387" x2="31299" y2="96387"/>
                                  <a14:backgroundMark x1="40576" y1="96143" x2="40576" y2="96143"/>
                                  <a14:backgroundMark x1="40430" y1="96094" x2="40625" y2="97021"/>
                                  <a14:backgroundMark x1="43457" y1="95947" x2="43311" y2="96729"/>
                                  <a14:backgroundMark x1="47070" y1="95801" x2="47070" y2="96533"/>
                                  <a14:backgroundMark x1="41895" y1="96191" x2="41895" y2="96191"/>
                                  <a14:backgroundMark x1="40723" y1="96338" x2="40723" y2="96338"/>
                                  <a14:backgroundMark x1="40576" y1="96338" x2="40576" y2="95850"/>
                                  <a14:backgroundMark x1="39355" y1="96387" x2="39307" y2="96484"/>
                                  <a14:backgroundMark x1="41455" y1="95947" x2="46143" y2="96533"/>
                                  <a14:backgroundMark x1="49658" y1="96143" x2="49170" y2="96240"/>
                                  <a14:backgroundMark x1="49414" y1="96191" x2="48340" y2="96436"/>
                                  <a14:backgroundMark x1="47852" y1="96094" x2="47656" y2="96143"/>
                                  <a14:backgroundMark x1="48389" y1="96484" x2="47656" y2="96729"/>
                                  <a14:backgroundMark x1="46289" y1="95996" x2="46631" y2="96045"/>
                                  <a14:backgroundMark x1="46631" y1="95264" x2="46777" y2="95264"/>
                                  <a14:backgroundMark x1="46484" y1="95996" x2="46338" y2="97021"/>
                                </a14:backgroundRemoval>
                              </a14:imgEffect>
                            </a14:imgLayer>
                          </a14:imgProps>
                        </a:ext>
                        <a:ext uri="{28A0092B-C50C-407E-A947-70E740481C1C}">
                          <a14:useLocalDpi xmlns:a14="http://schemas.microsoft.com/office/drawing/2010/main" val="0"/>
                        </a:ext>
                      </a:extLst>
                    </a:blip>
                    <a:srcRect l="25827" t="81208" r="48588"/>
                    <a:stretch/>
                  </pic:blipFill>
                  <pic:spPr bwMode="auto">
                    <a:xfrm>
                      <a:off x="0" y="0"/>
                      <a:ext cx="1160059" cy="85158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A1637">
        <w:rPr>
          <w:noProof/>
        </w:rPr>
        <w:drawing>
          <wp:anchor distT="0" distB="0" distL="114300" distR="114300" simplePos="0" relativeHeight="251668480" behindDoc="0" locked="0" layoutInCell="1" allowOverlap="1" wp14:anchorId="49A16C4E" wp14:editId="6D977A02">
            <wp:simplePos x="0" y="0"/>
            <wp:positionH relativeFrom="margin">
              <wp:posOffset>5535930</wp:posOffset>
            </wp:positionH>
            <wp:positionV relativeFrom="paragraph">
              <wp:posOffset>136525</wp:posOffset>
            </wp:positionV>
            <wp:extent cx="878205" cy="878205"/>
            <wp:effectExtent l="38100" t="57150" r="36195" b="55245"/>
            <wp:wrapNone/>
            <wp:docPr id="14" name="Imagen 14" descr="Mumi Amazon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umi Amazonía"/>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878205" cy="878205"/>
                    </a:xfrm>
                    <a:prstGeom prst="ellipse">
                      <a:avLst/>
                    </a:prstGeom>
                    <a:ln w="63500" cap="rnd">
                      <a:noFill/>
                    </a:ln>
                    <a:effectLst/>
                    <a:scene3d>
                      <a:camera prst="orthographicFront"/>
                      <a:lightRig rig="contrasting" dir="t">
                        <a:rot lat="0" lon="0" rev="3000000"/>
                      </a:lightRig>
                    </a:scene3d>
                    <a:sp3d contourW="7620">
                      <a:bevelT w="95250" h="31750"/>
                      <a:contourClr>
                        <a:srgbClr val="333333"/>
                      </a:contourClr>
                    </a:sp3d>
                  </pic:spPr>
                </pic:pic>
              </a:graphicData>
            </a:graphic>
            <wp14:sizeRelH relativeFrom="page">
              <wp14:pctWidth>0</wp14:pctWidth>
            </wp14:sizeRelH>
            <wp14:sizeRelV relativeFrom="page">
              <wp14:pctHeight>0</wp14:pctHeight>
            </wp14:sizeRelV>
          </wp:anchor>
        </w:drawing>
      </w:r>
    </w:p>
    <w:p w14:paraId="51D9338F" w14:textId="4D3DAC54" w:rsidR="00305F8C" w:rsidRDefault="00305F8C" w:rsidP="00C620A6"/>
    <w:p w14:paraId="09E37A64" w14:textId="77777777" w:rsidR="006C637B" w:rsidRDefault="006C637B" w:rsidP="00B43DD4">
      <w:pPr>
        <w:ind w:left="426"/>
        <w:jc w:val="center"/>
        <w:rPr>
          <w:rFonts w:ascii="Arial" w:hAnsi="Arial" w:cs="Arial"/>
          <w:b/>
          <w:bCs/>
          <w:color w:val="8EAADB" w:themeColor="accent1" w:themeTint="99"/>
          <w:sz w:val="32"/>
          <w:szCs w:val="32"/>
        </w:rPr>
      </w:pPr>
      <w:bookmarkStart w:id="1" w:name="_GoBack"/>
      <w:bookmarkEnd w:id="1"/>
    </w:p>
    <w:p w14:paraId="303E58D2" w14:textId="7E1A1826" w:rsidR="00B43DD4" w:rsidRDefault="00B43DD4" w:rsidP="00D43515">
      <w:pPr>
        <w:pStyle w:val="Prrafodelista"/>
        <w:numPr>
          <w:ilvl w:val="0"/>
          <w:numId w:val="12"/>
        </w:numPr>
        <w:rPr>
          <w:b/>
          <w:bCs/>
          <w:color w:val="8EAADB" w:themeColor="accent1" w:themeTint="99"/>
          <w:sz w:val="28"/>
          <w:szCs w:val="28"/>
        </w:rPr>
      </w:pPr>
      <w:r w:rsidRPr="00D43515">
        <w:rPr>
          <w:b/>
          <w:bCs/>
          <w:color w:val="8EAADB" w:themeColor="accent1" w:themeTint="99"/>
          <w:sz w:val="28"/>
          <w:szCs w:val="28"/>
        </w:rPr>
        <w:t>INTRODUCCIÓN</w:t>
      </w:r>
    </w:p>
    <w:p w14:paraId="4A1D7745" w14:textId="1E5D7918" w:rsidR="00D43515" w:rsidRPr="00D43515" w:rsidRDefault="00D43515" w:rsidP="00D43515">
      <w:pPr>
        <w:pStyle w:val="Prrafodelista"/>
        <w:ind w:left="786" w:firstLine="0"/>
        <w:rPr>
          <w:b/>
          <w:bCs/>
          <w:color w:val="8EAADB" w:themeColor="accent1" w:themeTint="99"/>
          <w:sz w:val="28"/>
          <w:szCs w:val="28"/>
        </w:rPr>
      </w:pPr>
    </w:p>
    <w:p w14:paraId="66CB175E" w14:textId="77777777" w:rsidR="00E12804" w:rsidRDefault="00E12804" w:rsidP="00B43DD4">
      <w:pPr>
        <w:ind w:left="426" w:right="95"/>
        <w:jc w:val="both"/>
        <w:rPr>
          <w:rFonts w:ascii="Arial" w:hAnsi="Arial" w:cs="Arial"/>
          <w:color w:val="0D0D0D"/>
          <w:sz w:val="24"/>
          <w:szCs w:val="24"/>
          <w:shd w:val="clear" w:color="auto" w:fill="FFFFFF"/>
        </w:rPr>
      </w:pPr>
      <w:r>
        <w:rPr>
          <w:rFonts w:ascii="Arial" w:hAnsi="Arial" w:cs="Arial"/>
          <w:color w:val="0D0D0D"/>
          <w:sz w:val="24"/>
          <w:szCs w:val="24"/>
          <w:shd w:val="clear" w:color="auto" w:fill="FFFFFF"/>
        </w:rPr>
        <w:t xml:space="preserve">En la actualidad se enfrentan una serie de desafíos ambientales debido a la problemática ambiental que cada vez es más evidente, desde el cambio climático y la pérdida de biodiversidad gasta la contaminación de los recursos naturales y la gestión inadecuada de residuos. Esta problemática no solo impacta negativamente los ecosistemas, sino también repercute negativamente sobre la salud humada, la economía y la estabilidad social. </w:t>
      </w:r>
    </w:p>
    <w:p w14:paraId="435E2CA4" w14:textId="710E7729" w:rsidR="00E12804" w:rsidRDefault="00E12804" w:rsidP="00B43DD4">
      <w:pPr>
        <w:ind w:left="426" w:right="95"/>
        <w:jc w:val="both"/>
        <w:rPr>
          <w:rFonts w:ascii="Arial" w:hAnsi="Arial" w:cs="Arial"/>
          <w:color w:val="0D0D0D"/>
          <w:sz w:val="24"/>
          <w:szCs w:val="24"/>
          <w:shd w:val="clear" w:color="auto" w:fill="FFFFFF"/>
        </w:rPr>
      </w:pPr>
      <w:r>
        <w:rPr>
          <w:rFonts w:ascii="Arial" w:hAnsi="Arial" w:cs="Arial"/>
          <w:color w:val="0D0D0D"/>
          <w:sz w:val="24"/>
          <w:szCs w:val="24"/>
          <w:shd w:val="clear" w:color="auto" w:fill="FFFFFF"/>
        </w:rPr>
        <w:t xml:space="preserve">Partiendo de esta problemática que es evidente, la concientización ambiental es una respuesta fundamental a esta problemática. Implica educar y sensibilizar a la comunidad sobre la importancia de proteger y conservar el medio ambiente, también busca transformar comportamientos hacia practicas </w:t>
      </w:r>
      <w:proofErr w:type="spellStart"/>
      <w:r>
        <w:rPr>
          <w:rFonts w:ascii="Arial" w:hAnsi="Arial" w:cs="Arial"/>
          <w:color w:val="0D0D0D"/>
          <w:sz w:val="24"/>
          <w:szCs w:val="24"/>
          <w:shd w:val="clear" w:color="auto" w:fill="FFFFFF"/>
        </w:rPr>
        <w:t>mas</w:t>
      </w:r>
      <w:proofErr w:type="spellEnd"/>
      <w:r>
        <w:rPr>
          <w:rFonts w:ascii="Arial" w:hAnsi="Arial" w:cs="Arial"/>
          <w:color w:val="0D0D0D"/>
          <w:sz w:val="24"/>
          <w:szCs w:val="24"/>
          <w:shd w:val="clear" w:color="auto" w:fill="FFFFFF"/>
        </w:rPr>
        <w:t xml:space="preserve"> sostenibles y responsables, fomentando una cultura de cuidado hacia el ambiente.</w:t>
      </w:r>
    </w:p>
    <w:p w14:paraId="5B1A81A5" w14:textId="13D5A600" w:rsidR="00D15DCB" w:rsidRDefault="00D15DCB" w:rsidP="00B43DD4">
      <w:pPr>
        <w:ind w:left="426" w:right="95"/>
        <w:jc w:val="both"/>
        <w:rPr>
          <w:rFonts w:ascii="Arial" w:hAnsi="Arial" w:cs="Arial"/>
          <w:color w:val="0D0D0D"/>
          <w:sz w:val="24"/>
          <w:szCs w:val="24"/>
          <w:shd w:val="clear" w:color="auto" w:fill="FFFFFF"/>
        </w:rPr>
      </w:pPr>
      <w:r>
        <w:rPr>
          <w:rFonts w:ascii="Arial" w:hAnsi="Arial" w:cs="Arial"/>
          <w:color w:val="0D0D0D"/>
          <w:sz w:val="24"/>
          <w:szCs w:val="24"/>
          <w:shd w:val="clear" w:color="auto" w:fill="FFFFFF"/>
        </w:rPr>
        <w:t>Teniendo en cuenta lo anterior, se hace necesario buscar mecanismos para sensibilizar y concientizar a los trabajadores de la asociación, es por esto que la educación ambiental es fundamental para lograr este objetivo, es por esto que se genera este programa con el fin de generar pautas que permitirán una educación continua frente a la preservación y cuidado del medio ambiente.</w:t>
      </w:r>
    </w:p>
    <w:p w14:paraId="4390D759" w14:textId="77777777" w:rsidR="0038052B" w:rsidRDefault="0038052B" w:rsidP="00E32E0D">
      <w:pPr>
        <w:ind w:left="426"/>
        <w:rPr>
          <w:rFonts w:ascii="Arial" w:hAnsi="Arial" w:cs="Arial"/>
          <w:b/>
          <w:bCs/>
          <w:color w:val="8EAADB" w:themeColor="accent1" w:themeTint="99"/>
          <w:sz w:val="32"/>
          <w:szCs w:val="32"/>
        </w:rPr>
      </w:pPr>
    </w:p>
    <w:p w14:paraId="728383F4" w14:textId="02FB5188" w:rsidR="00E32E0D" w:rsidRDefault="00D15DCB" w:rsidP="00D43515">
      <w:pPr>
        <w:pStyle w:val="Prrafodelista"/>
        <w:numPr>
          <w:ilvl w:val="0"/>
          <w:numId w:val="12"/>
        </w:numPr>
        <w:rPr>
          <w:b/>
          <w:bCs/>
          <w:color w:val="8EAADB" w:themeColor="accent1" w:themeTint="99"/>
          <w:sz w:val="28"/>
          <w:szCs w:val="28"/>
        </w:rPr>
      </w:pPr>
      <w:r w:rsidRPr="00D43515">
        <w:rPr>
          <w:b/>
          <w:bCs/>
          <w:color w:val="8EAADB" w:themeColor="accent1" w:themeTint="99"/>
          <w:sz w:val="28"/>
          <w:szCs w:val="28"/>
        </w:rPr>
        <w:t>OBJETIVO</w:t>
      </w:r>
    </w:p>
    <w:p w14:paraId="7E7390A4" w14:textId="77777777" w:rsidR="00D43515" w:rsidRPr="00D43515" w:rsidRDefault="00D43515" w:rsidP="00D43515">
      <w:pPr>
        <w:pStyle w:val="Prrafodelista"/>
        <w:ind w:left="786" w:firstLine="0"/>
        <w:rPr>
          <w:b/>
          <w:bCs/>
          <w:color w:val="8EAADB" w:themeColor="accent1" w:themeTint="99"/>
          <w:sz w:val="28"/>
          <w:szCs w:val="28"/>
        </w:rPr>
      </w:pPr>
    </w:p>
    <w:p w14:paraId="4ACF9212" w14:textId="206C36EA" w:rsidR="00B43DD4" w:rsidRDefault="00E32E0D" w:rsidP="00E32E0D">
      <w:pPr>
        <w:ind w:left="426"/>
        <w:jc w:val="both"/>
        <w:rPr>
          <w:rFonts w:ascii="Arial" w:hAnsi="Arial" w:cs="Arial"/>
          <w:sz w:val="24"/>
          <w:szCs w:val="24"/>
        </w:rPr>
      </w:pPr>
      <w:r w:rsidRPr="00E32E0D">
        <w:rPr>
          <w:rFonts w:ascii="Arial" w:hAnsi="Arial" w:cs="Arial"/>
          <w:sz w:val="24"/>
          <w:szCs w:val="24"/>
        </w:rPr>
        <w:t>Promover la adopción de comportamientos y prácticas sostenibles a través de la educación y la concienciación sobre la importancia de proteger y conservar el medio ambient</w:t>
      </w:r>
      <w:r>
        <w:rPr>
          <w:rFonts w:ascii="Arial" w:hAnsi="Arial" w:cs="Arial"/>
          <w:sz w:val="24"/>
          <w:szCs w:val="24"/>
        </w:rPr>
        <w:t>e, dirigido a los trabajadores de las unidades productivas de la Asociación para el Desarrollo del Emprendimiento Innovador.</w:t>
      </w:r>
    </w:p>
    <w:p w14:paraId="72836062" w14:textId="35158457" w:rsidR="00F5745F" w:rsidRDefault="00F5745F" w:rsidP="00E32E0D">
      <w:pPr>
        <w:ind w:left="426"/>
        <w:jc w:val="both"/>
        <w:rPr>
          <w:rFonts w:ascii="Arial" w:hAnsi="Arial" w:cs="Arial"/>
          <w:sz w:val="24"/>
          <w:szCs w:val="24"/>
        </w:rPr>
      </w:pPr>
    </w:p>
    <w:p w14:paraId="3F31218B" w14:textId="3280D34D" w:rsidR="00F5745F" w:rsidRDefault="00F5745F" w:rsidP="00D43515">
      <w:pPr>
        <w:pStyle w:val="Prrafodelista"/>
        <w:numPr>
          <w:ilvl w:val="0"/>
          <w:numId w:val="12"/>
        </w:numPr>
        <w:rPr>
          <w:b/>
          <w:bCs/>
          <w:color w:val="8EAADB" w:themeColor="accent1" w:themeTint="99"/>
          <w:sz w:val="28"/>
          <w:szCs w:val="28"/>
        </w:rPr>
      </w:pPr>
      <w:r w:rsidRPr="00D43515">
        <w:rPr>
          <w:b/>
          <w:bCs/>
          <w:color w:val="8EAADB" w:themeColor="accent1" w:themeTint="99"/>
          <w:sz w:val="28"/>
          <w:szCs w:val="28"/>
        </w:rPr>
        <w:t>ALCANCE</w:t>
      </w:r>
    </w:p>
    <w:p w14:paraId="1336F4C9" w14:textId="77777777" w:rsidR="00D43515" w:rsidRPr="00D43515" w:rsidRDefault="00D43515" w:rsidP="00D43515">
      <w:pPr>
        <w:pStyle w:val="Prrafodelista"/>
        <w:ind w:left="786" w:firstLine="0"/>
        <w:rPr>
          <w:b/>
          <w:bCs/>
          <w:color w:val="8EAADB" w:themeColor="accent1" w:themeTint="99"/>
          <w:sz w:val="28"/>
          <w:szCs w:val="28"/>
        </w:rPr>
      </w:pPr>
    </w:p>
    <w:p w14:paraId="1C88E283" w14:textId="15411041" w:rsidR="00F5745F" w:rsidRPr="00080C34" w:rsidRDefault="00080C34" w:rsidP="00080C34">
      <w:pPr>
        <w:ind w:left="426"/>
        <w:jc w:val="both"/>
        <w:rPr>
          <w:rFonts w:ascii="Arial" w:hAnsi="Arial" w:cs="Arial"/>
          <w:sz w:val="24"/>
          <w:szCs w:val="24"/>
        </w:rPr>
      </w:pPr>
      <w:r>
        <w:rPr>
          <w:rFonts w:ascii="Arial" w:hAnsi="Arial" w:cs="Arial"/>
          <w:sz w:val="24"/>
          <w:szCs w:val="24"/>
        </w:rPr>
        <w:t>Este programa de educación u sensibilización ambiental va dirigido a los trabajadores tanto operativos como administrativos de la Asociación para el Desarrollo del Emprendimiento Innovador.</w:t>
      </w:r>
    </w:p>
    <w:p w14:paraId="1823A2E5" w14:textId="40033689" w:rsidR="00B43DD4" w:rsidRDefault="00B43DD4" w:rsidP="00B43DD4">
      <w:pPr>
        <w:ind w:left="426" w:right="95"/>
        <w:jc w:val="both"/>
        <w:rPr>
          <w:rFonts w:ascii="Arial" w:hAnsi="Arial" w:cs="Arial"/>
          <w:sz w:val="24"/>
          <w:szCs w:val="24"/>
        </w:rPr>
      </w:pPr>
    </w:p>
    <w:p w14:paraId="19DA055C" w14:textId="77777777" w:rsidR="00E12804" w:rsidRDefault="00E12804" w:rsidP="00B43DD4">
      <w:pPr>
        <w:ind w:left="426" w:right="95"/>
        <w:jc w:val="both"/>
        <w:rPr>
          <w:rFonts w:ascii="Arial" w:hAnsi="Arial" w:cs="Arial"/>
          <w:sz w:val="24"/>
          <w:szCs w:val="24"/>
        </w:rPr>
        <w:sectPr w:rsidR="00E12804" w:rsidSect="0011692D">
          <w:headerReference w:type="default" r:id="rId17"/>
          <w:footerReference w:type="default" r:id="rId18"/>
          <w:type w:val="continuous"/>
          <w:pgSz w:w="12240" w:h="15840"/>
          <w:pgMar w:top="1418" w:right="1701" w:bottom="1418" w:left="1701" w:header="713" w:footer="1426" w:gutter="0"/>
          <w:cols w:space="720"/>
        </w:sectPr>
      </w:pPr>
    </w:p>
    <w:p w14:paraId="7EA86E8A" w14:textId="1404D24B" w:rsidR="00080C34" w:rsidRDefault="008D6608" w:rsidP="00D43515">
      <w:pPr>
        <w:pStyle w:val="Prrafodelista"/>
        <w:numPr>
          <w:ilvl w:val="0"/>
          <w:numId w:val="12"/>
        </w:numPr>
        <w:ind w:left="426"/>
        <w:rPr>
          <w:b/>
          <w:bCs/>
          <w:color w:val="8EAADB" w:themeColor="accent1" w:themeTint="99"/>
          <w:sz w:val="28"/>
          <w:szCs w:val="28"/>
        </w:rPr>
      </w:pPr>
      <w:r w:rsidRPr="00D43515">
        <w:rPr>
          <w:b/>
          <w:bCs/>
          <w:color w:val="8EAADB" w:themeColor="accent1" w:themeTint="99"/>
          <w:sz w:val="28"/>
          <w:szCs w:val="28"/>
        </w:rPr>
        <w:lastRenderedPageBreak/>
        <w:t>MARCO NORMATIVO</w:t>
      </w:r>
    </w:p>
    <w:p w14:paraId="180439FA" w14:textId="77777777" w:rsidR="00D43515" w:rsidRPr="00D43515" w:rsidRDefault="00D43515" w:rsidP="00D43515">
      <w:pPr>
        <w:pStyle w:val="Prrafodelista"/>
        <w:ind w:left="0" w:firstLine="0"/>
        <w:rPr>
          <w:b/>
          <w:bCs/>
          <w:color w:val="8EAADB" w:themeColor="accent1" w:themeTint="99"/>
          <w:sz w:val="28"/>
          <w:szCs w:val="28"/>
        </w:rPr>
      </w:pPr>
    </w:p>
    <w:p w14:paraId="3DEEED47" w14:textId="6EB61643" w:rsidR="00E87D05" w:rsidRDefault="00E87D05" w:rsidP="00E87D05">
      <w:pPr>
        <w:jc w:val="both"/>
        <w:rPr>
          <w:rFonts w:ascii="Arial" w:hAnsi="Arial" w:cs="Arial"/>
          <w:sz w:val="24"/>
          <w:szCs w:val="24"/>
        </w:rPr>
      </w:pPr>
      <w:r w:rsidRPr="00E87D05">
        <w:rPr>
          <w:rFonts w:ascii="Arial" w:hAnsi="Arial" w:cs="Arial"/>
          <w:b/>
          <w:bCs/>
          <w:sz w:val="24"/>
          <w:szCs w:val="24"/>
        </w:rPr>
        <w:t>Decreto 2811 de 1974:</w:t>
      </w:r>
      <w:r>
        <w:rPr>
          <w:rFonts w:ascii="Arial" w:hAnsi="Arial" w:cs="Arial"/>
          <w:sz w:val="24"/>
          <w:szCs w:val="24"/>
        </w:rPr>
        <w:t xml:space="preserve"> </w:t>
      </w:r>
      <w:r w:rsidRPr="00E87D05">
        <w:rPr>
          <w:rFonts w:ascii="Arial" w:hAnsi="Arial" w:cs="Arial"/>
          <w:sz w:val="24"/>
          <w:szCs w:val="24"/>
        </w:rPr>
        <w:t>Se dicta el código nacional de recursos naturales</w:t>
      </w:r>
      <w:r>
        <w:rPr>
          <w:rFonts w:ascii="Arial" w:hAnsi="Arial" w:cs="Arial"/>
          <w:sz w:val="24"/>
          <w:szCs w:val="24"/>
        </w:rPr>
        <w:t xml:space="preserve"> </w:t>
      </w:r>
      <w:r w:rsidRPr="00E87D05">
        <w:rPr>
          <w:rFonts w:ascii="Arial" w:hAnsi="Arial" w:cs="Arial"/>
          <w:sz w:val="24"/>
          <w:szCs w:val="24"/>
        </w:rPr>
        <w:t>renovables y de protección al medio ambiente.</w:t>
      </w:r>
      <w:r>
        <w:rPr>
          <w:rFonts w:ascii="Arial" w:hAnsi="Arial" w:cs="Arial"/>
          <w:sz w:val="24"/>
          <w:szCs w:val="24"/>
        </w:rPr>
        <w:t xml:space="preserve"> </w:t>
      </w:r>
      <w:r w:rsidRPr="00E87D05">
        <w:rPr>
          <w:rFonts w:ascii="Arial" w:hAnsi="Arial" w:cs="Arial"/>
          <w:sz w:val="24"/>
          <w:szCs w:val="24"/>
        </w:rPr>
        <w:t>Estipula en su título II, de la parte III las</w:t>
      </w:r>
      <w:r>
        <w:rPr>
          <w:rFonts w:ascii="Arial" w:hAnsi="Arial" w:cs="Arial"/>
          <w:sz w:val="24"/>
          <w:szCs w:val="24"/>
        </w:rPr>
        <w:t xml:space="preserve"> </w:t>
      </w:r>
      <w:r w:rsidRPr="00E87D05">
        <w:rPr>
          <w:rFonts w:ascii="Arial" w:hAnsi="Arial" w:cs="Arial"/>
          <w:sz w:val="24"/>
          <w:szCs w:val="24"/>
        </w:rPr>
        <w:t>disposiciones relacionadas con la Educación</w:t>
      </w:r>
      <w:r>
        <w:rPr>
          <w:rFonts w:ascii="Arial" w:hAnsi="Arial" w:cs="Arial"/>
          <w:sz w:val="24"/>
          <w:szCs w:val="24"/>
        </w:rPr>
        <w:t xml:space="preserve"> </w:t>
      </w:r>
      <w:r w:rsidRPr="00E87D05">
        <w:rPr>
          <w:rFonts w:ascii="Arial" w:hAnsi="Arial" w:cs="Arial"/>
          <w:sz w:val="24"/>
          <w:szCs w:val="24"/>
        </w:rPr>
        <w:t>Ambiental en el sector formal.</w:t>
      </w:r>
    </w:p>
    <w:p w14:paraId="5A80F4FC" w14:textId="5A656239" w:rsidR="00E87D05" w:rsidRDefault="00E87D05" w:rsidP="00E87D05">
      <w:pPr>
        <w:jc w:val="both"/>
        <w:rPr>
          <w:rFonts w:ascii="Arial" w:hAnsi="Arial" w:cs="Arial"/>
          <w:sz w:val="24"/>
          <w:szCs w:val="24"/>
        </w:rPr>
      </w:pPr>
      <w:r w:rsidRPr="00E87D05">
        <w:rPr>
          <w:rFonts w:ascii="Arial" w:hAnsi="Arial" w:cs="Arial"/>
          <w:b/>
          <w:bCs/>
          <w:sz w:val="24"/>
          <w:szCs w:val="24"/>
        </w:rPr>
        <w:t>Constitución Política de Colombia 1991</w:t>
      </w:r>
      <w:r>
        <w:rPr>
          <w:rFonts w:ascii="Arial" w:hAnsi="Arial" w:cs="Arial"/>
          <w:b/>
          <w:bCs/>
          <w:sz w:val="24"/>
          <w:szCs w:val="24"/>
        </w:rPr>
        <w:t xml:space="preserve">: </w:t>
      </w:r>
      <w:r w:rsidRPr="00E87D05">
        <w:rPr>
          <w:rFonts w:ascii="Arial" w:hAnsi="Arial" w:cs="Arial"/>
          <w:sz w:val="24"/>
          <w:szCs w:val="24"/>
        </w:rPr>
        <w:t>Establece el derecho a gozar de un ambiente sano y el deber de proteger la diversidad e integridad del ambiente (artículo 79), buscando formar al ciudadano para la protección del ambiente (artículo 67).</w:t>
      </w:r>
    </w:p>
    <w:p w14:paraId="7E7604E9" w14:textId="3EFBA3C8" w:rsidR="00805761" w:rsidRDefault="00805761" w:rsidP="00E87D05">
      <w:pPr>
        <w:jc w:val="both"/>
      </w:pPr>
      <w:r w:rsidRPr="00805761">
        <w:rPr>
          <w:rFonts w:ascii="Arial" w:hAnsi="Arial" w:cs="Arial"/>
          <w:b/>
          <w:bCs/>
          <w:sz w:val="24"/>
          <w:szCs w:val="24"/>
        </w:rPr>
        <w:t>Ley 99 de 1993</w:t>
      </w:r>
      <w:r>
        <w:rPr>
          <w:rFonts w:ascii="Arial" w:hAnsi="Arial" w:cs="Arial"/>
          <w:b/>
          <w:bCs/>
          <w:sz w:val="24"/>
          <w:szCs w:val="24"/>
        </w:rPr>
        <w:t>:</w:t>
      </w:r>
      <w:r w:rsidR="009A2E0E">
        <w:rPr>
          <w:rFonts w:ascii="Arial" w:hAnsi="Arial" w:cs="Arial"/>
          <w:b/>
          <w:bCs/>
          <w:sz w:val="24"/>
          <w:szCs w:val="24"/>
        </w:rPr>
        <w:t xml:space="preserve"> </w:t>
      </w:r>
      <w:r w:rsidR="009A2E0E" w:rsidRPr="009A2E0E">
        <w:rPr>
          <w:rFonts w:ascii="Arial" w:hAnsi="Arial" w:cs="Arial"/>
          <w:b/>
          <w:bCs/>
          <w:sz w:val="24"/>
          <w:szCs w:val="24"/>
        </w:rPr>
        <w:t>P</w:t>
      </w:r>
      <w:r w:rsidR="009A2E0E" w:rsidRPr="009A2E0E">
        <w:rPr>
          <w:rFonts w:ascii="Arial" w:hAnsi="Arial" w:cs="Arial"/>
          <w:sz w:val="24"/>
          <w:szCs w:val="24"/>
        </w:rPr>
        <w:t>or el cual se crea el Ministerio de Medio Ambiente y se organiza el Sistema Nacional Ambiental SINA</w:t>
      </w:r>
      <w:r w:rsidR="009A2E0E">
        <w:t>.</w:t>
      </w:r>
    </w:p>
    <w:p w14:paraId="56C70E24" w14:textId="3154DA6C" w:rsidR="009A2E0E" w:rsidRPr="009A2E0E" w:rsidRDefault="009A2E0E" w:rsidP="00E87D05">
      <w:pPr>
        <w:jc w:val="both"/>
        <w:rPr>
          <w:rFonts w:ascii="Arial" w:hAnsi="Arial" w:cs="Arial"/>
          <w:b/>
          <w:bCs/>
          <w:sz w:val="32"/>
          <w:szCs w:val="32"/>
        </w:rPr>
      </w:pPr>
      <w:r w:rsidRPr="009A2E0E">
        <w:rPr>
          <w:rFonts w:ascii="Arial" w:hAnsi="Arial" w:cs="Arial"/>
          <w:b/>
          <w:bCs/>
          <w:sz w:val="24"/>
          <w:szCs w:val="24"/>
        </w:rPr>
        <w:t>Ley 115 de 1994</w:t>
      </w:r>
      <w:r>
        <w:rPr>
          <w:rFonts w:ascii="Arial" w:hAnsi="Arial" w:cs="Arial"/>
          <w:b/>
          <w:bCs/>
          <w:sz w:val="24"/>
          <w:szCs w:val="24"/>
        </w:rPr>
        <w:t xml:space="preserve">: </w:t>
      </w:r>
      <w:r w:rsidRPr="009A2E0E">
        <w:rPr>
          <w:rFonts w:ascii="Arial" w:hAnsi="Arial" w:cs="Arial"/>
          <w:sz w:val="24"/>
          <w:szCs w:val="24"/>
        </w:rPr>
        <w:t>Se expide la Ley General de Educación. En su artículo 23 establece la educación ambiental como un área obligatoria y fundamental necesaria para ofrecer en el currículo como parte del proyecto de Educativo Institucional, así como uno de los fines de</w:t>
      </w:r>
      <w:r>
        <w:rPr>
          <w:rFonts w:ascii="Arial" w:hAnsi="Arial" w:cs="Arial"/>
          <w:sz w:val="24"/>
          <w:szCs w:val="24"/>
        </w:rPr>
        <w:t xml:space="preserve"> </w:t>
      </w:r>
      <w:r w:rsidRPr="009A2E0E">
        <w:rPr>
          <w:rFonts w:ascii="Arial" w:hAnsi="Arial" w:cs="Arial"/>
          <w:sz w:val="24"/>
          <w:szCs w:val="24"/>
        </w:rPr>
        <w:t>la educación tendiente a la adquisición de una cultura ecológica basada en la adquisición de una conciencia para la conservación, protección y mejoramiento de medio ambiente, de la calidad de vida y del uso racional de los recursos naturales, entre otros</w:t>
      </w:r>
      <w:r>
        <w:rPr>
          <w:rFonts w:ascii="Arial" w:hAnsi="Arial" w:cs="Arial"/>
          <w:sz w:val="24"/>
          <w:szCs w:val="24"/>
        </w:rPr>
        <w:t>.</w:t>
      </w:r>
    </w:p>
    <w:p w14:paraId="1E27A025" w14:textId="77777777" w:rsidR="008D12CC" w:rsidRDefault="008D6608" w:rsidP="008D12CC">
      <w:pPr>
        <w:jc w:val="both"/>
        <w:rPr>
          <w:rFonts w:ascii="Arial" w:hAnsi="Arial" w:cs="Arial"/>
          <w:b/>
          <w:bCs/>
          <w:color w:val="8EAADB" w:themeColor="accent1" w:themeTint="99"/>
          <w:sz w:val="23"/>
          <w:szCs w:val="23"/>
        </w:rPr>
      </w:pPr>
      <w:r w:rsidRPr="008D6608">
        <w:rPr>
          <w:rFonts w:ascii="Arial" w:hAnsi="Arial" w:cs="Arial"/>
          <w:b/>
          <w:bCs/>
          <w:sz w:val="24"/>
          <w:szCs w:val="24"/>
        </w:rPr>
        <w:t>Ley 1549 del 2012:</w:t>
      </w:r>
      <w:r w:rsidR="008D12CC">
        <w:rPr>
          <w:rFonts w:ascii="Arial" w:hAnsi="Arial" w:cs="Arial"/>
          <w:b/>
          <w:bCs/>
          <w:color w:val="8EAADB" w:themeColor="accent1" w:themeTint="99"/>
          <w:sz w:val="23"/>
          <w:szCs w:val="23"/>
        </w:rPr>
        <w:t xml:space="preserve"> </w:t>
      </w:r>
      <w:r w:rsidR="008D12CC" w:rsidRPr="008D12CC">
        <w:rPr>
          <w:rFonts w:ascii="Arial" w:hAnsi="Arial" w:cs="Arial"/>
          <w:sz w:val="24"/>
          <w:szCs w:val="24"/>
        </w:rPr>
        <w:t>Se fortalece la institucionalización de la política nacional de educación ambiental y su incorporación efectiva en el desarrollo territorial.</w:t>
      </w:r>
    </w:p>
    <w:p w14:paraId="38536960" w14:textId="126DD5BA" w:rsidR="0038052B" w:rsidRDefault="008D12CC" w:rsidP="008D12CC">
      <w:pPr>
        <w:jc w:val="both"/>
        <w:rPr>
          <w:rFonts w:ascii="Arial" w:hAnsi="Arial" w:cs="Arial"/>
          <w:sz w:val="24"/>
          <w:szCs w:val="24"/>
        </w:rPr>
      </w:pPr>
      <w:r w:rsidRPr="000665EB">
        <w:rPr>
          <w:rFonts w:ascii="Arial" w:hAnsi="Arial" w:cs="Arial"/>
          <w:b/>
          <w:bCs/>
          <w:sz w:val="24"/>
          <w:szCs w:val="24"/>
        </w:rPr>
        <w:t>Decreto 1076 del 2015</w:t>
      </w:r>
      <w:r w:rsidRPr="000665EB">
        <w:rPr>
          <w:rFonts w:ascii="Arial" w:hAnsi="Arial" w:cs="Arial"/>
          <w:sz w:val="24"/>
          <w:szCs w:val="24"/>
        </w:rPr>
        <w:t>: Se expide el Decreto Único Reglamentario del Sector ambiente y Desarrollo Sostenible.</w:t>
      </w:r>
    </w:p>
    <w:p w14:paraId="1AACF95E" w14:textId="77777777" w:rsidR="0038052B" w:rsidRDefault="0038052B" w:rsidP="008D12CC">
      <w:pPr>
        <w:jc w:val="both"/>
        <w:rPr>
          <w:rFonts w:ascii="Arial" w:hAnsi="Arial" w:cs="Arial"/>
          <w:sz w:val="24"/>
          <w:szCs w:val="24"/>
        </w:rPr>
      </w:pPr>
    </w:p>
    <w:p w14:paraId="77C14072" w14:textId="78649669" w:rsidR="0038052B" w:rsidRDefault="0038052B" w:rsidP="00D43515">
      <w:pPr>
        <w:pStyle w:val="Prrafodelista"/>
        <w:numPr>
          <w:ilvl w:val="0"/>
          <w:numId w:val="12"/>
        </w:numPr>
        <w:ind w:left="426"/>
        <w:rPr>
          <w:b/>
          <w:bCs/>
          <w:color w:val="8EAADB" w:themeColor="accent1" w:themeTint="99"/>
          <w:sz w:val="28"/>
          <w:szCs w:val="28"/>
        </w:rPr>
      </w:pPr>
      <w:r w:rsidRPr="00D43515">
        <w:rPr>
          <w:b/>
          <w:bCs/>
          <w:color w:val="8EAADB" w:themeColor="accent1" w:themeTint="99"/>
          <w:sz w:val="28"/>
          <w:szCs w:val="28"/>
        </w:rPr>
        <w:t>DEFINICIONES</w:t>
      </w:r>
    </w:p>
    <w:p w14:paraId="45EB3BEC" w14:textId="77777777" w:rsidR="00D43515" w:rsidRPr="00D43515" w:rsidRDefault="00D43515" w:rsidP="00D43515">
      <w:pPr>
        <w:pStyle w:val="Prrafodelista"/>
        <w:ind w:left="426" w:firstLine="0"/>
        <w:rPr>
          <w:b/>
          <w:bCs/>
          <w:color w:val="8EAADB" w:themeColor="accent1" w:themeTint="99"/>
          <w:sz w:val="28"/>
          <w:szCs w:val="28"/>
        </w:rPr>
      </w:pPr>
    </w:p>
    <w:p w14:paraId="7357795A" w14:textId="29533A85" w:rsidR="0038052B" w:rsidRDefault="0038052B" w:rsidP="0038052B">
      <w:pPr>
        <w:jc w:val="both"/>
        <w:rPr>
          <w:rFonts w:ascii="Arial" w:hAnsi="Arial" w:cs="Arial"/>
          <w:sz w:val="24"/>
          <w:szCs w:val="24"/>
        </w:rPr>
      </w:pPr>
      <w:r w:rsidRPr="002735E6">
        <w:rPr>
          <w:rStyle w:val="Textoennegrita"/>
          <w:rFonts w:ascii="Arial" w:hAnsi="Arial" w:cs="Arial"/>
          <w:sz w:val="24"/>
          <w:szCs w:val="24"/>
        </w:rPr>
        <w:t xml:space="preserve">Educación Ambiental: </w:t>
      </w:r>
      <w:r w:rsidRPr="002735E6">
        <w:rPr>
          <w:rFonts w:ascii="Arial" w:hAnsi="Arial" w:cs="Arial"/>
          <w:sz w:val="24"/>
          <w:szCs w:val="24"/>
        </w:rPr>
        <w:t>La educación ambiental es un proceso que permite a los individuos adquirir conocimientos, valores, actitudes y habilidades necesarias para comprender y apreciar la interrelación entre los seres humanos y su entorno, y para actuar de manera informada y responsable en la protección y mejora del medio ambiente.</w:t>
      </w:r>
    </w:p>
    <w:p w14:paraId="2988024F" w14:textId="52CE8436" w:rsidR="00C45215" w:rsidRDefault="00C45215" w:rsidP="00C45215">
      <w:pPr>
        <w:jc w:val="both"/>
        <w:rPr>
          <w:rFonts w:ascii="Arial" w:hAnsi="Arial" w:cs="Arial"/>
          <w:sz w:val="24"/>
          <w:szCs w:val="24"/>
        </w:rPr>
      </w:pPr>
      <w:r w:rsidRPr="00C45215">
        <w:rPr>
          <w:rStyle w:val="Textoennegrita"/>
          <w:rFonts w:ascii="Arial" w:hAnsi="Arial" w:cs="Arial"/>
          <w:sz w:val="24"/>
          <w:szCs w:val="24"/>
        </w:rPr>
        <w:t>Sensibilización Ambiental</w:t>
      </w:r>
      <w:r>
        <w:rPr>
          <w:rStyle w:val="Textoennegrita"/>
          <w:rFonts w:ascii="Arial" w:hAnsi="Arial" w:cs="Arial"/>
          <w:sz w:val="24"/>
          <w:szCs w:val="24"/>
        </w:rPr>
        <w:t xml:space="preserve">: </w:t>
      </w:r>
      <w:r w:rsidRPr="00C45215">
        <w:rPr>
          <w:rFonts w:ascii="Arial" w:hAnsi="Arial" w:cs="Arial"/>
          <w:sz w:val="24"/>
          <w:szCs w:val="24"/>
        </w:rPr>
        <w:t>La sensibilización ambiental se refiere a los esfuerzos para aumentar la conciencia y comprensión pública sobre los problemas ambientales, y para fomentar un cambio de actitud y comportamiento hacia prácticas más sostenibles y responsables.</w:t>
      </w:r>
    </w:p>
    <w:p w14:paraId="49E02A36" w14:textId="5957F14A" w:rsidR="00C45215" w:rsidRDefault="00C45215" w:rsidP="00C45215">
      <w:pPr>
        <w:jc w:val="both"/>
        <w:rPr>
          <w:rFonts w:ascii="Arial" w:hAnsi="Arial" w:cs="Arial"/>
          <w:sz w:val="24"/>
          <w:szCs w:val="24"/>
        </w:rPr>
      </w:pPr>
      <w:r w:rsidRPr="00C45215">
        <w:rPr>
          <w:rStyle w:val="Textoennegrita"/>
          <w:rFonts w:ascii="Arial" w:hAnsi="Arial" w:cs="Arial"/>
          <w:sz w:val="24"/>
          <w:szCs w:val="24"/>
        </w:rPr>
        <w:lastRenderedPageBreak/>
        <w:t xml:space="preserve">Desarrollo Sostenible: </w:t>
      </w:r>
      <w:r w:rsidRPr="00C45215">
        <w:rPr>
          <w:rFonts w:ascii="Arial" w:hAnsi="Arial" w:cs="Arial"/>
          <w:sz w:val="24"/>
          <w:szCs w:val="24"/>
        </w:rPr>
        <w:t>El desarrollo sostenible es un enfoque de desarrollo que satisface las necesidades del presente sin comprometer la capacidad de las futuras generaciones para satisfacer sus propias necesidades. Se basa en la integración equilibrada de aspectos económicos, sociales y ambientales.</w:t>
      </w:r>
    </w:p>
    <w:p w14:paraId="00CED016" w14:textId="1A712C3E" w:rsidR="00C45215" w:rsidRPr="00D25A6C" w:rsidRDefault="00D25A6C" w:rsidP="00D25A6C">
      <w:pPr>
        <w:jc w:val="both"/>
        <w:rPr>
          <w:rFonts w:ascii="Arial" w:hAnsi="Arial" w:cs="Arial"/>
          <w:sz w:val="24"/>
          <w:szCs w:val="24"/>
        </w:rPr>
      </w:pPr>
      <w:r w:rsidRPr="00D25A6C">
        <w:rPr>
          <w:rStyle w:val="Textoennegrita"/>
          <w:rFonts w:ascii="Arial" w:hAnsi="Arial" w:cs="Arial"/>
          <w:sz w:val="24"/>
          <w:szCs w:val="24"/>
        </w:rPr>
        <w:t>C</w:t>
      </w:r>
      <w:r w:rsidR="00C45215" w:rsidRPr="00D25A6C">
        <w:rPr>
          <w:rStyle w:val="Textoennegrita"/>
          <w:rFonts w:ascii="Arial" w:hAnsi="Arial" w:cs="Arial"/>
          <w:sz w:val="24"/>
          <w:szCs w:val="24"/>
        </w:rPr>
        <w:t>ambio Climático</w:t>
      </w:r>
      <w:r>
        <w:rPr>
          <w:rStyle w:val="Textoennegrita"/>
          <w:rFonts w:ascii="Arial" w:hAnsi="Arial" w:cs="Arial"/>
          <w:sz w:val="24"/>
          <w:szCs w:val="24"/>
        </w:rPr>
        <w:t xml:space="preserve">: </w:t>
      </w:r>
      <w:r w:rsidR="00C45215" w:rsidRPr="00D25A6C">
        <w:rPr>
          <w:rFonts w:ascii="Arial" w:hAnsi="Arial" w:cs="Arial"/>
          <w:sz w:val="24"/>
          <w:szCs w:val="24"/>
        </w:rPr>
        <w:t>El cambio climático se refiere a las variaciones significativas y duraderas en los patrones del clima global y regional, principalmente causadas por actividades humanas como la quema de combustibles fósiles, la deforestación y la industrialización, que incrementan los niveles de gases de efecto invernadero en la atmósfera.</w:t>
      </w:r>
    </w:p>
    <w:p w14:paraId="5727CD3E" w14:textId="0C0D7F98" w:rsidR="00F16767" w:rsidRDefault="00F16767" w:rsidP="00F16767">
      <w:pPr>
        <w:jc w:val="both"/>
        <w:rPr>
          <w:rFonts w:ascii="Arial" w:hAnsi="Arial" w:cs="Arial"/>
          <w:sz w:val="24"/>
          <w:szCs w:val="24"/>
        </w:rPr>
      </w:pPr>
      <w:r w:rsidRPr="00F16767">
        <w:rPr>
          <w:rStyle w:val="Textoennegrita"/>
          <w:rFonts w:ascii="Arial" w:hAnsi="Arial" w:cs="Arial"/>
          <w:sz w:val="24"/>
          <w:szCs w:val="24"/>
        </w:rPr>
        <w:t>Biodiversidad</w:t>
      </w:r>
      <w:r>
        <w:rPr>
          <w:rStyle w:val="Textoennegrita"/>
          <w:rFonts w:ascii="Arial" w:hAnsi="Arial" w:cs="Arial"/>
          <w:sz w:val="24"/>
          <w:szCs w:val="24"/>
        </w:rPr>
        <w:t xml:space="preserve">: </w:t>
      </w:r>
      <w:r w:rsidRPr="00F16767">
        <w:rPr>
          <w:rFonts w:ascii="Arial" w:hAnsi="Arial" w:cs="Arial"/>
          <w:sz w:val="24"/>
          <w:szCs w:val="24"/>
        </w:rPr>
        <w:t>La biodiversidad es la variedad de vida en todas sus formas, incluyendo la diversidad genética, de especies y de ecosistemas. La biodiversidad es esencial para el equilibrio y funcionamiento de los ecosistemas y proporciona servicios vitales para la humanidad.</w:t>
      </w:r>
    </w:p>
    <w:p w14:paraId="104C98F1" w14:textId="5A3949E3" w:rsidR="00F16767" w:rsidRDefault="00F16767" w:rsidP="00F16767">
      <w:pPr>
        <w:jc w:val="both"/>
        <w:rPr>
          <w:rFonts w:ascii="Arial" w:hAnsi="Arial" w:cs="Arial"/>
          <w:sz w:val="24"/>
          <w:szCs w:val="24"/>
        </w:rPr>
      </w:pPr>
      <w:r w:rsidRPr="00F16767">
        <w:rPr>
          <w:rStyle w:val="Textoennegrita"/>
          <w:rFonts w:ascii="Arial" w:hAnsi="Arial" w:cs="Arial"/>
          <w:sz w:val="24"/>
          <w:szCs w:val="24"/>
        </w:rPr>
        <w:t>Reciclaje</w:t>
      </w:r>
      <w:r>
        <w:rPr>
          <w:rStyle w:val="Textoennegrita"/>
          <w:rFonts w:ascii="Arial" w:hAnsi="Arial" w:cs="Arial"/>
          <w:sz w:val="24"/>
          <w:szCs w:val="24"/>
        </w:rPr>
        <w:t xml:space="preserve">: </w:t>
      </w:r>
      <w:r w:rsidRPr="00F16767">
        <w:rPr>
          <w:rFonts w:ascii="Arial" w:hAnsi="Arial" w:cs="Arial"/>
          <w:sz w:val="24"/>
          <w:szCs w:val="24"/>
        </w:rPr>
        <w:t>El reciclaje es el proceso de recolectar, procesar y convertir materiales desechados en nuevos productos, con el objetivo de reducir el consumo de recursos naturales, disminuir la generación de residuos y minimizar el impacto ambiental</w:t>
      </w:r>
      <w:r>
        <w:rPr>
          <w:rFonts w:ascii="Arial" w:hAnsi="Arial" w:cs="Arial"/>
          <w:sz w:val="24"/>
          <w:szCs w:val="24"/>
        </w:rPr>
        <w:t>.</w:t>
      </w:r>
    </w:p>
    <w:p w14:paraId="7108162D" w14:textId="3A4AE849" w:rsidR="00223ADB" w:rsidRPr="00223ADB" w:rsidRDefault="00223ADB" w:rsidP="00223ADB">
      <w:pPr>
        <w:jc w:val="both"/>
        <w:rPr>
          <w:rFonts w:ascii="Arial" w:hAnsi="Arial" w:cs="Arial"/>
          <w:sz w:val="24"/>
          <w:szCs w:val="24"/>
        </w:rPr>
      </w:pPr>
      <w:r w:rsidRPr="00223ADB">
        <w:rPr>
          <w:rStyle w:val="Textoennegrita"/>
          <w:rFonts w:ascii="Arial" w:hAnsi="Arial" w:cs="Arial"/>
          <w:sz w:val="24"/>
          <w:szCs w:val="24"/>
        </w:rPr>
        <w:t>Huella de Carbono</w:t>
      </w:r>
      <w:r>
        <w:rPr>
          <w:rStyle w:val="Textoennegrita"/>
          <w:rFonts w:ascii="Arial" w:hAnsi="Arial" w:cs="Arial"/>
          <w:sz w:val="24"/>
          <w:szCs w:val="24"/>
        </w:rPr>
        <w:t xml:space="preserve">: </w:t>
      </w:r>
      <w:r w:rsidRPr="00223ADB">
        <w:rPr>
          <w:rFonts w:ascii="Arial" w:hAnsi="Arial" w:cs="Arial"/>
          <w:sz w:val="24"/>
          <w:szCs w:val="24"/>
        </w:rPr>
        <w:t>La huella de carbono es la medida del impacto que las actividades humanas tienen sobre el medio ambiente en términos de la cantidad de gases de efecto invernadero producidos, expresada en unidades de dióxido de carbono equivalente (CO2e).</w:t>
      </w:r>
    </w:p>
    <w:p w14:paraId="74E0FD17" w14:textId="167C99D5" w:rsidR="00223ADB" w:rsidRPr="00223ADB" w:rsidRDefault="00223ADB" w:rsidP="00223ADB">
      <w:pPr>
        <w:jc w:val="both"/>
        <w:rPr>
          <w:rFonts w:ascii="Arial" w:hAnsi="Arial" w:cs="Arial"/>
          <w:sz w:val="24"/>
          <w:szCs w:val="24"/>
        </w:rPr>
      </w:pPr>
      <w:r w:rsidRPr="00223ADB">
        <w:rPr>
          <w:rStyle w:val="Textoennegrita"/>
          <w:rFonts w:ascii="Arial" w:hAnsi="Arial" w:cs="Arial"/>
          <w:sz w:val="24"/>
          <w:szCs w:val="24"/>
        </w:rPr>
        <w:t>Gestión de Residuos</w:t>
      </w:r>
      <w:r>
        <w:rPr>
          <w:rStyle w:val="Textoennegrita"/>
          <w:rFonts w:ascii="Arial" w:hAnsi="Arial" w:cs="Arial"/>
          <w:sz w:val="24"/>
          <w:szCs w:val="24"/>
        </w:rPr>
        <w:t xml:space="preserve">: </w:t>
      </w:r>
      <w:r w:rsidRPr="00223ADB">
        <w:rPr>
          <w:rFonts w:ascii="Arial" w:hAnsi="Arial" w:cs="Arial"/>
          <w:sz w:val="24"/>
          <w:szCs w:val="24"/>
        </w:rPr>
        <w:t>La gestión de residuos es el conjunto de actividades y procedimientos utilizados para manejar los desechos desde su generación hasta su disposición final, incluyendo la recolección, transporte, tratamiento y eliminación, así como el reciclaje y la reutilización de materiales.</w:t>
      </w:r>
    </w:p>
    <w:p w14:paraId="21565B72" w14:textId="6DF3E3E8" w:rsidR="00223ADB" w:rsidRDefault="00223ADB" w:rsidP="00223ADB">
      <w:pPr>
        <w:jc w:val="both"/>
        <w:rPr>
          <w:rFonts w:ascii="Arial" w:hAnsi="Arial" w:cs="Arial"/>
          <w:sz w:val="24"/>
          <w:szCs w:val="24"/>
        </w:rPr>
      </w:pPr>
      <w:r w:rsidRPr="00223ADB">
        <w:rPr>
          <w:rStyle w:val="Textoennegrita"/>
          <w:rFonts w:ascii="Arial" w:hAnsi="Arial" w:cs="Arial"/>
          <w:sz w:val="24"/>
          <w:szCs w:val="24"/>
        </w:rPr>
        <w:t>Conservación</w:t>
      </w:r>
      <w:r>
        <w:rPr>
          <w:rStyle w:val="Textoennegrita"/>
          <w:rFonts w:ascii="Arial" w:hAnsi="Arial" w:cs="Arial"/>
          <w:sz w:val="24"/>
          <w:szCs w:val="24"/>
        </w:rPr>
        <w:t xml:space="preserve">: </w:t>
      </w:r>
      <w:r w:rsidRPr="00223ADB">
        <w:rPr>
          <w:rFonts w:ascii="Arial" w:hAnsi="Arial" w:cs="Arial"/>
          <w:sz w:val="24"/>
          <w:szCs w:val="24"/>
        </w:rPr>
        <w:t>La conservación es la protección y mantenimiento del entorno natural y de la biodiversidad, con el objetivo de preservar los recursos naturales y los ecosistemas para las futuras generaciones.</w:t>
      </w:r>
    </w:p>
    <w:p w14:paraId="506F8F58" w14:textId="77777777" w:rsidR="00B717AE" w:rsidRDefault="00B717AE" w:rsidP="00B717AE">
      <w:pPr>
        <w:pStyle w:val="Prrafodelista"/>
        <w:numPr>
          <w:ilvl w:val="0"/>
          <w:numId w:val="12"/>
        </w:numPr>
        <w:ind w:left="284" w:hanging="284"/>
        <w:rPr>
          <w:b/>
          <w:bCs/>
          <w:color w:val="8EAADB" w:themeColor="accent1" w:themeTint="99"/>
          <w:sz w:val="28"/>
          <w:szCs w:val="28"/>
        </w:rPr>
      </w:pPr>
      <w:r w:rsidRPr="000E2974">
        <w:rPr>
          <w:b/>
          <w:bCs/>
          <w:color w:val="8EAADB" w:themeColor="accent1" w:themeTint="99"/>
          <w:sz w:val="28"/>
          <w:szCs w:val="28"/>
        </w:rPr>
        <w:t>ANTECEDENTES</w:t>
      </w:r>
    </w:p>
    <w:p w14:paraId="62DB1083" w14:textId="77777777" w:rsidR="00B717AE" w:rsidRDefault="00B717AE" w:rsidP="00B717AE">
      <w:pPr>
        <w:pStyle w:val="Prrafodelista"/>
        <w:ind w:left="284" w:firstLine="0"/>
        <w:rPr>
          <w:b/>
          <w:bCs/>
          <w:color w:val="8EAADB" w:themeColor="accent1" w:themeTint="99"/>
          <w:sz w:val="28"/>
          <w:szCs w:val="28"/>
        </w:rPr>
      </w:pPr>
    </w:p>
    <w:p w14:paraId="091560DD" w14:textId="379127DE" w:rsidR="00B717AE" w:rsidRPr="00B717AE" w:rsidRDefault="00B717AE" w:rsidP="00B717AE">
      <w:pPr>
        <w:jc w:val="both"/>
        <w:rPr>
          <w:rFonts w:ascii="Arial" w:hAnsi="Arial" w:cs="Arial"/>
          <w:sz w:val="24"/>
          <w:szCs w:val="24"/>
        </w:rPr>
      </w:pPr>
      <w:r w:rsidRPr="00B717AE">
        <w:rPr>
          <w:rFonts w:ascii="Arial" w:hAnsi="Arial" w:cs="Arial"/>
          <w:sz w:val="24"/>
          <w:szCs w:val="24"/>
        </w:rPr>
        <w:t xml:space="preserve">Actualmente la Asociación para el Desarrollo del Emprendimiento Innovador carece de un Sistema de Gestiona Ambiental que permita reducir el impacto de las actividades generadas en </w:t>
      </w:r>
      <w:r>
        <w:rPr>
          <w:rFonts w:ascii="Arial" w:hAnsi="Arial" w:cs="Arial"/>
          <w:sz w:val="24"/>
          <w:szCs w:val="24"/>
        </w:rPr>
        <w:t>cada unidad productiva</w:t>
      </w:r>
      <w:r w:rsidRPr="00B717AE">
        <w:rPr>
          <w:rFonts w:ascii="Arial" w:hAnsi="Arial" w:cs="Arial"/>
          <w:sz w:val="24"/>
          <w:szCs w:val="24"/>
        </w:rPr>
        <w:t xml:space="preserve"> hacia el medio ambiente. </w:t>
      </w:r>
      <w:r>
        <w:rPr>
          <w:rFonts w:ascii="Arial" w:hAnsi="Arial" w:cs="Arial"/>
          <w:sz w:val="24"/>
          <w:szCs w:val="24"/>
        </w:rPr>
        <w:t xml:space="preserve">Por otra parte, </w:t>
      </w:r>
      <w:r w:rsidRPr="00B717AE">
        <w:rPr>
          <w:rFonts w:ascii="Arial" w:hAnsi="Arial" w:cs="Arial"/>
          <w:sz w:val="24"/>
          <w:szCs w:val="24"/>
        </w:rPr>
        <w:t xml:space="preserve">se pudo evidenciar una </w:t>
      </w:r>
      <w:r>
        <w:rPr>
          <w:rFonts w:ascii="Arial" w:hAnsi="Arial" w:cs="Arial"/>
          <w:sz w:val="24"/>
          <w:szCs w:val="24"/>
        </w:rPr>
        <w:t>debilidad por parte de las trabajadoras</w:t>
      </w:r>
      <w:r w:rsidRPr="00B717AE">
        <w:rPr>
          <w:rFonts w:ascii="Arial" w:hAnsi="Arial" w:cs="Arial"/>
          <w:sz w:val="24"/>
          <w:szCs w:val="24"/>
        </w:rPr>
        <w:t xml:space="preserve"> en cuanto a conocimiento referente a temas ambientales relacionados con las buenas prácticas ambientales que permitan reducir el impacto ambiental</w:t>
      </w:r>
      <w:r w:rsidR="00BC7FF7">
        <w:rPr>
          <w:rFonts w:ascii="Arial" w:hAnsi="Arial" w:cs="Arial"/>
          <w:sz w:val="24"/>
          <w:szCs w:val="24"/>
        </w:rPr>
        <w:t>. E</w:t>
      </w:r>
      <w:r w:rsidRPr="00B717AE">
        <w:rPr>
          <w:rFonts w:ascii="Arial" w:hAnsi="Arial" w:cs="Arial"/>
          <w:sz w:val="24"/>
          <w:szCs w:val="24"/>
        </w:rPr>
        <w:t xml:space="preserve">s por esto que se hace necesario implementar un programa de educación y sensibilización ambiental que </w:t>
      </w:r>
      <w:r w:rsidRPr="00B717AE">
        <w:rPr>
          <w:rFonts w:ascii="Arial" w:hAnsi="Arial" w:cs="Arial"/>
          <w:sz w:val="24"/>
          <w:szCs w:val="24"/>
        </w:rPr>
        <w:lastRenderedPageBreak/>
        <w:t xml:space="preserve">permita </w:t>
      </w:r>
      <w:r w:rsidR="00BC7FF7" w:rsidRPr="00BC7FF7">
        <w:rPr>
          <w:rFonts w:ascii="Arial" w:hAnsi="Arial" w:cs="Arial"/>
          <w:sz w:val="24"/>
          <w:szCs w:val="24"/>
        </w:rPr>
        <w:t xml:space="preserve">educar, motivar y capacitar a </w:t>
      </w:r>
      <w:r w:rsidR="00BC7FF7">
        <w:rPr>
          <w:rFonts w:ascii="Arial" w:hAnsi="Arial" w:cs="Arial"/>
          <w:sz w:val="24"/>
          <w:szCs w:val="24"/>
        </w:rPr>
        <w:t>los colaboradores</w:t>
      </w:r>
      <w:r w:rsidR="00BC7FF7" w:rsidRPr="00BC7FF7">
        <w:rPr>
          <w:rFonts w:ascii="Arial" w:hAnsi="Arial" w:cs="Arial"/>
          <w:sz w:val="24"/>
          <w:szCs w:val="24"/>
        </w:rPr>
        <w:t xml:space="preserve"> para que adopten prácticas sostenibles, contribuyendo así a la protección del medio ambiente y al bienestar general de la sociedad.</w:t>
      </w:r>
    </w:p>
    <w:p w14:paraId="407B2CB9" w14:textId="77777777" w:rsidR="00B717AE" w:rsidRPr="00223ADB" w:rsidRDefault="00B717AE" w:rsidP="00223ADB">
      <w:pPr>
        <w:jc w:val="both"/>
        <w:rPr>
          <w:rFonts w:ascii="Arial" w:hAnsi="Arial" w:cs="Arial"/>
          <w:sz w:val="24"/>
          <w:szCs w:val="24"/>
        </w:rPr>
      </w:pPr>
    </w:p>
    <w:p w14:paraId="601FB130" w14:textId="61541D64" w:rsidR="00D43515" w:rsidRDefault="00D43515" w:rsidP="00D43515">
      <w:pPr>
        <w:pStyle w:val="Prrafodelista"/>
        <w:numPr>
          <w:ilvl w:val="0"/>
          <w:numId w:val="12"/>
        </w:numPr>
        <w:ind w:left="284" w:hanging="284"/>
        <w:rPr>
          <w:b/>
          <w:bCs/>
          <w:color w:val="8EAADB" w:themeColor="accent1" w:themeTint="99"/>
          <w:sz w:val="28"/>
          <w:szCs w:val="28"/>
        </w:rPr>
      </w:pPr>
      <w:r w:rsidRPr="00D43515">
        <w:rPr>
          <w:b/>
          <w:bCs/>
          <w:color w:val="8EAADB" w:themeColor="accent1" w:themeTint="99"/>
          <w:sz w:val="28"/>
          <w:szCs w:val="28"/>
        </w:rPr>
        <w:t>INDICADORES DE MEDICIÓN</w:t>
      </w:r>
    </w:p>
    <w:p w14:paraId="72F86D2D" w14:textId="77777777" w:rsidR="00EB05EF" w:rsidRPr="00D43515" w:rsidRDefault="00EB05EF" w:rsidP="00EB05EF">
      <w:pPr>
        <w:pStyle w:val="Prrafodelista"/>
        <w:ind w:left="284" w:firstLine="0"/>
        <w:rPr>
          <w:b/>
          <w:bCs/>
          <w:color w:val="8EAADB" w:themeColor="accent1" w:themeTint="99"/>
          <w:sz w:val="28"/>
          <w:szCs w:val="28"/>
        </w:rPr>
      </w:pPr>
    </w:p>
    <w:p w14:paraId="130409FD" w14:textId="686156E8" w:rsidR="00D43515" w:rsidRDefault="00D43515" w:rsidP="00D43515">
      <w:pPr>
        <w:jc w:val="both"/>
        <w:rPr>
          <w:rFonts w:ascii="Arial" w:hAnsi="Arial" w:cs="Arial"/>
          <w:sz w:val="24"/>
          <w:szCs w:val="24"/>
        </w:rPr>
      </w:pPr>
      <w:r w:rsidRPr="00D43515">
        <w:rPr>
          <w:rFonts w:ascii="Arial" w:hAnsi="Arial" w:cs="Arial"/>
          <w:sz w:val="24"/>
          <w:szCs w:val="24"/>
        </w:rPr>
        <w:t>Medir el éxito y el impacto de un programa de capacitación y sensibilización ambiental es crucial para evaluar su efectividad y realizar mejoras continuas. A continuación, se presentan varios indicadores que se pueden utilizar para esta evaluación, organizados por categorías:</w:t>
      </w:r>
    </w:p>
    <w:p w14:paraId="71B2A4EC" w14:textId="77777777" w:rsidR="00D43515" w:rsidRPr="00D43515" w:rsidRDefault="00D43515" w:rsidP="00D43515">
      <w:pPr>
        <w:pStyle w:val="Prrafodelista"/>
        <w:numPr>
          <w:ilvl w:val="1"/>
          <w:numId w:val="12"/>
        </w:numPr>
        <w:ind w:left="567" w:hanging="567"/>
        <w:rPr>
          <w:rStyle w:val="Textoennegrita"/>
          <w:b w:val="0"/>
          <w:bCs w:val="0"/>
        </w:rPr>
      </w:pPr>
      <w:r w:rsidRPr="00D43515">
        <w:rPr>
          <w:rStyle w:val="Textoennegrita"/>
          <w:sz w:val="24"/>
          <w:szCs w:val="24"/>
        </w:rPr>
        <w:t>Indicadores de Participación</w:t>
      </w:r>
    </w:p>
    <w:p w14:paraId="2B9450A2" w14:textId="77777777" w:rsidR="00D43515" w:rsidRDefault="00D43515" w:rsidP="00D43515">
      <w:pPr>
        <w:pStyle w:val="Prrafodelista"/>
        <w:ind w:left="567" w:firstLine="0"/>
        <w:rPr>
          <w:rStyle w:val="Textoennegrita"/>
          <w:sz w:val="24"/>
          <w:szCs w:val="24"/>
        </w:rPr>
      </w:pPr>
    </w:p>
    <w:p w14:paraId="26CB6204" w14:textId="73E61304" w:rsidR="00D43515" w:rsidRDefault="00D43515" w:rsidP="00D43515">
      <w:pPr>
        <w:pStyle w:val="Prrafodelista"/>
        <w:ind w:left="567" w:firstLine="0"/>
        <w:rPr>
          <w:sz w:val="24"/>
          <w:szCs w:val="24"/>
        </w:rPr>
      </w:pPr>
      <w:r w:rsidRPr="00D43515">
        <w:rPr>
          <w:rStyle w:val="Textoennegrita"/>
          <w:sz w:val="24"/>
          <w:szCs w:val="24"/>
        </w:rPr>
        <w:t>Número de Participantes</w:t>
      </w:r>
      <w:r w:rsidRPr="00D43515">
        <w:rPr>
          <w:sz w:val="24"/>
          <w:szCs w:val="24"/>
        </w:rPr>
        <w:t>: Cantidad de personas que asisten a las sesiones de capacitación.</w:t>
      </w:r>
    </w:p>
    <w:p w14:paraId="5C747B2F" w14:textId="7BA6A84A" w:rsidR="00D43515" w:rsidRDefault="00D43515" w:rsidP="00D43515">
      <w:pPr>
        <w:pStyle w:val="Prrafodelista"/>
        <w:ind w:left="567" w:firstLine="0"/>
      </w:pPr>
    </w:p>
    <w:p w14:paraId="794FF96A" w14:textId="5F57480C" w:rsidR="00D43515" w:rsidRDefault="00D43515" w:rsidP="00D43515">
      <w:pPr>
        <w:pStyle w:val="Prrafodelista"/>
        <w:ind w:left="567" w:firstLine="0"/>
        <w:rPr>
          <w:sz w:val="24"/>
          <w:szCs w:val="24"/>
        </w:rPr>
      </w:pPr>
      <w:r w:rsidRPr="00D43515">
        <w:rPr>
          <w:rStyle w:val="Textoennegrita"/>
          <w:sz w:val="24"/>
          <w:szCs w:val="24"/>
        </w:rPr>
        <w:t>Tasa de Retención</w:t>
      </w:r>
      <w:r w:rsidRPr="00D43515">
        <w:rPr>
          <w:sz w:val="24"/>
          <w:szCs w:val="24"/>
        </w:rPr>
        <w:t>: Porcentaje de participantes que completan el programa en comparación con los que iniciaron.</w:t>
      </w:r>
    </w:p>
    <w:p w14:paraId="3273CB34" w14:textId="1F475160" w:rsidR="00D43515" w:rsidRDefault="00D43515" w:rsidP="00D43515">
      <w:pPr>
        <w:pStyle w:val="Prrafodelista"/>
        <w:ind w:left="567" w:firstLine="0"/>
        <w:rPr>
          <w:sz w:val="24"/>
          <w:szCs w:val="24"/>
        </w:rPr>
      </w:pPr>
    </w:p>
    <w:p w14:paraId="00CF4022" w14:textId="77777777" w:rsidR="00D43515" w:rsidRDefault="00D43515" w:rsidP="00D43515">
      <w:pPr>
        <w:pStyle w:val="Prrafodelista"/>
        <w:numPr>
          <w:ilvl w:val="1"/>
          <w:numId w:val="12"/>
        </w:numPr>
        <w:ind w:left="567" w:hanging="567"/>
        <w:rPr>
          <w:b/>
          <w:bCs/>
          <w:sz w:val="24"/>
          <w:szCs w:val="24"/>
          <w:lang w:val="es-CO"/>
        </w:rPr>
      </w:pPr>
      <w:r w:rsidRPr="00D43515">
        <w:rPr>
          <w:b/>
          <w:bCs/>
          <w:sz w:val="24"/>
          <w:szCs w:val="24"/>
          <w:lang w:val="es-CO"/>
        </w:rPr>
        <w:t>Indicadores de Aprendizaje</w:t>
      </w:r>
    </w:p>
    <w:p w14:paraId="79E9B3BF" w14:textId="77777777" w:rsidR="00D43515" w:rsidRDefault="00D43515" w:rsidP="00D43515">
      <w:pPr>
        <w:pStyle w:val="Prrafodelista"/>
        <w:ind w:left="567" w:firstLine="0"/>
        <w:rPr>
          <w:b/>
          <w:bCs/>
          <w:sz w:val="24"/>
          <w:szCs w:val="24"/>
          <w:lang w:val="es-CO"/>
        </w:rPr>
      </w:pPr>
    </w:p>
    <w:p w14:paraId="014534D7" w14:textId="77777777" w:rsidR="00D43515" w:rsidRDefault="00D43515" w:rsidP="00D43515">
      <w:pPr>
        <w:pStyle w:val="Prrafodelista"/>
        <w:ind w:left="567" w:firstLine="0"/>
        <w:rPr>
          <w:sz w:val="24"/>
          <w:szCs w:val="24"/>
        </w:rPr>
      </w:pPr>
      <w:r w:rsidRPr="00D43515">
        <w:rPr>
          <w:b/>
          <w:bCs/>
          <w:sz w:val="24"/>
          <w:szCs w:val="24"/>
        </w:rPr>
        <w:t>Conocimiento Adquirido:</w:t>
      </w:r>
      <w:r w:rsidRPr="00D43515">
        <w:rPr>
          <w:sz w:val="24"/>
          <w:szCs w:val="24"/>
        </w:rPr>
        <w:t xml:space="preserve"> Evaluaciones pre y post capacitación para medir el aumento en el conocimiento de los participantes sobre temas ambientales.</w:t>
      </w:r>
    </w:p>
    <w:p w14:paraId="057296F0" w14:textId="77777777" w:rsidR="00D43515" w:rsidRDefault="00D43515" w:rsidP="00D43515">
      <w:pPr>
        <w:pStyle w:val="Prrafodelista"/>
        <w:ind w:left="567" w:firstLine="0"/>
        <w:rPr>
          <w:sz w:val="24"/>
          <w:szCs w:val="24"/>
          <w:lang w:val="es-CO"/>
        </w:rPr>
      </w:pPr>
    </w:p>
    <w:p w14:paraId="2C9E20DB" w14:textId="181534CE" w:rsidR="00D43515" w:rsidRDefault="00D43515" w:rsidP="00D43515">
      <w:pPr>
        <w:pStyle w:val="Prrafodelista"/>
        <w:ind w:left="567" w:firstLine="0"/>
        <w:jc w:val="both"/>
        <w:rPr>
          <w:sz w:val="24"/>
          <w:szCs w:val="24"/>
          <w:lang w:val="es-CO"/>
        </w:rPr>
      </w:pPr>
      <w:r w:rsidRPr="00D43515">
        <w:rPr>
          <w:b/>
          <w:bCs/>
          <w:sz w:val="24"/>
          <w:szCs w:val="24"/>
          <w:lang w:val="es-CO"/>
        </w:rPr>
        <w:t>Habilidades Desarrolladas:</w:t>
      </w:r>
      <w:r w:rsidRPr="00D43515">
        <w:rPr>
          <w:sz w:val="24"/>
          <w:szCs w:val="24"/>
          <w:lang w:val="es-CO"/>
        </w:rPr>
        <w:t xml:space="preserve"> Evaluación de las habilidades prácticas adquiridas a través de talleres y actividades.</w:t>
      </w:r>
    </w:p>
    <w:p w14:paraId="00977E7C" w14:textId="77777777" w:rsidR="00D43515" w:rsidRPr="00D43515" w:rsidRDefault="00D43515" w:rsidP="00D43515">
      <w:pPr>
        <w:pStyle w:val="Prrafodelista"/>
        <w:ind w:left="567" w:firstLine="0"/>
        <w:jc w:val="both"/>
        <w:rPr>
          <w:b/>
          <w:bCs/>
          <w:sz w:val="24"/>
          <w:szCs w:val="24"/>
          <w:lang w:val="es-CO"/>
        </w:rPr>
      </w:pPr>
    </w:p>
    <w:p w14:paraId="0E098E4B" w14:textId="4EDBFEA3" w:rsidR="00D43515" w:rsidRDefault="00D43515" w:rsidP="00D43515">
      <w:pPr>
        <w:pStyle w:val="Prrafodelista"/>
        <w:ind w:left="567" w:firstLine="0"/>
        <w:jc w:val="both"/>
        <w:rPr>
          <w:sz w:val="24"/>
          <w:szCs w:val="24"/>
          <w:lang w:val="es-CO"/>
        </w:rPr>
      </w:pPr>
      <w:r w:rsidRPr="00D43515">
        <w:rPr>
          <w:b/>
          <w:bCs/>
          <w:sz w:val="24"/>
          <w:szCs w:val="24"/>
          <w:lang w:val="es-CO"/>
        </w:rPr>
        <w:t>Cambio de Actitudes:</w:t>
      </w:r>
      <w:r w:rsidRPr="00D43515">
        <w:rPr>
          <w:sz w:val="24"/>
          <w:szCs w:val="24"/>
          <w:lang w:val="es-CO"/>
        </w:rPr>
        <w:t xml:space="preserve"> Encuestas para medir el cambio en las actitudes y percepciones de los participantes hacia el medio ambiente.</w:t>
      </w:r>
    </w:p>
    <w:p w14:paraId="68C497C5" w14:textId="58FF3CBA" w:rsidR="00D43515" w:rsidRDefault="00D43515" w:rsidP="00D43515">
      <w:pPr>
        <w:pStyle w:val="Prrafodelista"/>
        <w:ind w:left="567" w:firstLine="0"/>
        <w:jc w:val="both"/>
        <w:rPr>
          <w:sz w:val="24"/>
          <w:szCs w:val="24"/>
          <w:lang w:val="es-CO"/>
        </w:rPr>
      </w:pPr>
    </w:p>
    <w:p w14:paraId="1BFE289B" w14:textId="719EEF5E" w:rsidR="00D43515" w:rsidRPr="00D43515" w:rsidRDefault="00D43515" w:rsidP="00D43515">
      <w:pPr>
        <w:pStyle w:val="Prrafodelista"/>
        <w:numPr>
          <w:ilvl w:val="1"/>
          <w:numId w:val="12"/>
        </w:numPr>
        <w:ind w:left="426"/>
        <w:rPr>
          <w:sz w:val="24"/>
          <w:szCs w:val="24"/>
        </w:rPr>
      </w:pPr>
      <w:r w:rsidRPr="00D43515">
        <w:rPr>
          <w:rStyle w:val="Textoennegrita"/>
          <w:sz w:val="24"/>
          <w:szCs w:val="24"/>
        </w:rPr>
        <w:t>Indicadores de Comportamiento</w:t>
      </w:r>
    </w:p>
    <w:p w14:paraId="52C99571" w14:textId="301B1D1A" w:rsidR="00D43515" w:rsidRDefault="00D43515" w:rsidP="007521EE">
      <w:pPr>
        <w:spacing w:before="100" w:beforeAutospacing="1" w:after="100" w:afterAutospacing="1" w:line="240" w:lineRule="auto"/>
        <w:ind w:left="567"/>
        <w:jc w:val="both"/>
        <w:rPr>
          <w:rFonts w:ascii="Arial" w:hAnsi="Arial" w:cs="Arial"/>
          <w:sz w:val="24"/>
          <w:szCs w:val="24"/>
        </w:rPr>
      </w:pPr>
      <w:r w:rsidRPr="00D43515">
        <w:rPr>
          <w:rStyle w:val="Textoennegrita"/>
          <w:rFonts w:ascii="Arial" w:hAnsi="Arial" w:cs="Arial"/>
          <w:sz w:val="24"/>
          <w:szCs w:val="24"/>
        </w:rPr>
        <w:t>Adopción de Prácticas Sostenibles</w:t>
      </w:r>
      <w:r w:rsidRPr="00D43515">
        <w:rPr>
          <w:rFonts w:ascii="Arial" w:hAnsi="Arial" w:cs="Arial"/>
          <w:sz w:val="24"/>
          <w:szCs w:val="24"/>
        </w:rPr>
        <w:t>: Seguimiento de las prácticas sostenibles adoptadas por los participantes en su vida diaria o lugar de trabajo.</w:t>
      </w:r>
    </w:p>
    <w:p w14:paraId="477E8007" w14:textId="755E658C" w:rsidR="00D43515" w:rsidRDefault="00D43515" w:rsidP="007521EE">
      <w:pPr>
        <w:spacing w:before="100" w:beforeAutospacing="1" w:after="100" w:afterAutospacing="1" w:line="240" w:lineRule="auto"/>
        <w:ind w:left="567"/>
        <w:jc w:val="both"/>
        <w:rPr>
          <w:rFonts w:ascii="Arial" w:hAnsi="Arial" w:cs="Arial"/>
          <w:sz w:val="24"/>
          <w:szCs w:val="24"/>
        </w:rPr>
      </w:pPr>
      <w:r w:rsidRPr="002461F0">
        <w:rPr>
          <w:rFonts w:ascii="Arial" w:hAnsi="Arial" w:cs="Arial"/>
          <w:b/>
          <w:bCs/>
          <w:sz w:val="24"/>
          <w:szCs w:val="24"/>
        </w:rPr>
        <w:t>Reducción de Residuos y Consumo:</w:t>
      </w:r>
      <w:r w:rsidRPr="00D43515">
        <w:rPr>
          <w:rFonts w:ascii="Arial" w:hAnsi="Arial" w:cs="Arial"/>
          <w:sz w:val="24"/>
          <w:szCs w:val="24"/>
        </w:rPr>
        <w:t xml:space="preserve"> Medición de la reducción en la generación de residuos y el consumo de recursos como agua y energía por parte de los participantes.</w:t>
      </w:r>
    </w:p>
    <w:p w14:paraId="416A9D14" w14:textId="35D6E4F2" w:rsidR="007521EE" w:rsidRPr="007521EE" w:rsidRDefault="007521EE" w:rsidP="007521EE">
      <w:pPr>
        <w:spacing w:before="100" w:beforeAutospacing="1" w:after="100" w:afterAutospacing="1" w:line="240" w:lineRule="auto"/>
        <w:jc w:val="both"/>
        <w:rPr>
          <w:rFonts w:ascii="Arial" w:hAnsi="Arial" w:cs="Arial"/>
          <w:sz w:val="24"/>
          <w:szCs w:val="24"/>
        </w:rPr>
      </w:pPr>
      <w:r w:rsidRPr="007521EE">
        <w:rPr>
          <w:rFonts w:ascii="Arial" w:hAnsi="Arial" w:cs="Arial"/>
          <w:sz w:val="24"/>
          <w:szCs w:val="24"/>
        </w:rPr>
        <w:t>Así las cosas, a continuación, se relacionan las mediciones de los indicadores descritos anteriormente:</w:t>
      </w:r>
    </w:p>
    <w:tbl>
      <w:tblPr>
        <w:tblStyle w:val="Tablanormal1"/>
        <w:tblW w:w="0" w:type="auto"/>
        <w:tblLook w:val="04A0" w:firstRow="1" w:lastRow="0" w:firstColumn="1" w:lastColumn="0" w:noHBand="0" w:noVBand="1"/>
      </w:tblPr>
      <w:tblGrid>
        <w:gridCol w:w="2942"/>
        <w:gridCol w:w="2943"/>
        <w:gridCol w:w="2943"/>
      </w:tblGrid>
      <w:tr w:rsidR="007521EE" w:rsidRPr="000E2974" w14:paraId="68095537" w14:textId="77777777" w:rsidTr="000E29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2E5A2983" w14:textId="72477C74" w:rsidR="007521EE" w:rsidRPr="000E2974" w:rsidRDefault="007521EE" w:rsidP="007521EE">
            <w:pPr>
              <w:jc w:val="center"/>
              <w:rPr>
                <w:rFonts w:ascii="Arial" w:hAnsi="Arial" w:cs="Arial"/>
                <w:sz w:val="20"/>
                <w:szCs w:val="20"/>
              </w:rPr>
            </w:pPr>
            <w:r w:rsidRPr="000E2974">
              <w:rPr>
                <w:rFonts w:ascii="Arial" w:hAnsi="Arial" w:cs="Arial"/>
                <w:sz w:val="20"/>
                <w:szCs w:val="20"/>
              </w:rPr>
              <w:lastRenderedPageBreak/>
              <w:t>OBJETIVO</w:t>
            </w:r>
          </w:p>
        </w:tc>
        <w:tc>
          <w:tcPr>
            <w:tcW w:w="2943" w:type="dxa"/>
          </w:tcPr>
          <w:p w14:paraId="53F7515E" w14:textId="281C5C69" w:rsidR="007521EE" w:rsidRPr="000E2974" w:rsidRDefault="007521EE" w:rsidP="007521EE">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0E2974">
              <w:rPr>
                <w:rFonts w:ascii="Arial" w:hAnsi="Arial" w:cs="Arial"/>
                <w:sz w:val="20"/>
                <w:szCs w:val="20"/>
              </w:rPr>
              <w:t>META</w:t>
            </w:r>
          </w:p>
        </w:tc>
        <w:tc>
          <w:tcPr>
            <w:tcW w:w="2943" w:type="dxa"/>
          </w:tcPr>
          <w:p w14:paraId="51F967A0" w14:textId="71AF7341" w:rsidR="007521EE" w:rsidRPr="000E2974" w:rsidRDefault="007521EE" w:rsidP="007521EE">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0E2974">
              <w:rPr>
                <w:rFonts w:ascii="Arial" w:hAnsi="Arial" w:cs="Arial"/>
                <w:sz w:val="20"/>
                <w:szCs w:val="20"/>
              </w:rPr>
              <w:t>INDICADOR</w:t>
            </w:r>
          </w:p>
        </w:tc>
      </w:tr>
      <w:tr w:rsidR="007521EE" w:rsidRPr="000E2974" w14:paraId="7B2FF3F0" w14:textId="77777777" w:rsidTr="000E29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491714FE" w14:textId="0D112208" w:rsidR="007521EE" w:rsidRPr="000E2974" w:rsidRDefault="007521EE" w:rsidP="00F16767">
            <w:pPr>
              <w:jc w:val="both"/>
              <w:rPr>
                <w:rFonts w:ascii="Arial" w:hAnsi="Arial" w:cs="Arial"/>
                <w:sz w:val="20"/>
                <w:szCs w:val="20"/>
              </w:rPr>
            </w:pPr>
            <w:r w:rsidRPr="000E2974">
              <w:rPr>
                <w:rFonts w:ascii="Arial" w:hAnsi="Arial" w:cs="Arial"/>
                <w:sz w:val="20"/>
                <w:szCs w:val="20"/>
              </w:rPr>
              <w:t>Aumentar la concientización en temas ambientales de los trabajadores de las unidades productivas</w:t>
            </w:r>
            <w:r w:rsidR="00D2206C" w:rsidRPr="000E2974">
              <w:rPr>
                <w:rFonts w:ascii="Arial" w:hAnsi="Arial" w:cs="Arial"/>
                <w:sz w:val="20"/>
                <w:szCs w:val="20"/>
              </w:rPr>
              <w:t>.</w:t>
            </w:r>
          </w:p>
        </w:tc>
        <w:tc>
          <w:tcPr>
            <w:tcW w:w="2943" w:type="dxa"/>
          </w:tcPr>
          <w:p w14:paraId="158D3156" w14:textId="6E99E993" w:rsidR="007521EE" w:rsidRPr="000E2974" w:rsidRDefault="007521EE" w:rsidP="00F16767">
            <w:pPr>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0E2974">
              <w:rPr>
                <w:rFonts w:ascii="Arial" w:hAnsi="Arial" w:cs="Arial"/>
                <w:sz w:val="20"/>
                <w:szCs w:val="20"/>
              </w:rPr>
              <w:t>100% de los trabajadores capacitados</w:t>
            </w:r>
            <w:r w:rsidR="00271C1F" w:rsidRPr="000E2974">
              <w:rPr>
                <w:rFonts w:ascii="Arial" w:hAnsi="Arial" w:cs="Arial"/>
                <w:sz w:val="20"/>
                <w:szCs w:val="20"/>
              </w:rPr>
              <w:t>.</w:t>
            </w:r>
          </w:p>
        </w:tc>
        <w:tc>
          <w:tcPr>
            <w:tcW w:w="2943" w:type="dxa"/>
          </w:tcPr>
          <w:p w14:paraId="64AA7AA5" w14:textId="2799DB10" w:rsidR="007521EE" w:rsidRPr="000E2974" w:rsidRDefault="003C11F8" w:rsidP="00F16767">
            <w:pPr>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0E2974">
              <w:rPr>
                <w:rFonts w:ascii="Arial" w:hAnsi="Arial" w:cs="Arial"/>
                <w:sz w:val="20"/>
                <w:szCs w:val="20"/>
              </w:rPr>
              <w:t>(</w:t>
            </w:r>
            <w:r w:rsidR="00D2206C" w:rsidRPr="000E2974">
              <w:rPr>
                <w:rFonts w:ascii="Arial" w:hAnsi="Arial" w:cs="Arial"/>
                <w:sz w:val="20"/>
                <w:szCs w:val="20"/>
              </w:rPr>
              <w:t>Número</w:t>
            </w:r>
            <w:r w:rsidR="007521EE" w:rsidRPr="000E2974">
              <w:rPr>
                <w:rFonts w:ascii="Arial" w:hAnsi="Arial" w:cs="Arial"/>
                <w:sz w:val="20"/>
                <w:szCs w:val="20"/>
              </w:rPr>
              <w:t xml:space="preserve"> de trabajadores capacitados/</w:t>
            </w:r>
            <w:r w:rsidR="00D2206C" w:rsidRPr="000E2974">
              <w:rPr>
                <w:rFonts w:ascii="Arial" w:hAnsi="Arial" w:cs="Arial"/>
                <w:sz w:val="20"/>
                <w:szCs w:val="20"/>
              </w:rPr>
              <w:t xml:space="preserve">Número </w:t>
            </w:r>
            <w:r w:rsidR="007521EE" w:rsidRPr="000E2974">
              <w:rPr>
                <w:rFonts w:ascii="Arial" w:hAnsi="Arial" w:cs="Arial"/>
                <w:sz w:val="20"/>
                <w:szCs w:val="20"/>
              </w:rPr>
              <w:t xml:space="preserve">de trabajadores de cada unidad </w:t>
            </w:r>
            <w:r w:rsidR="000E2974" w:rsidRPr="000E2974">
              <w:rPr>
                <w:rFonts w:ascii="Arial" w:hAnsi="Arial" w:cs="Arial"/>
                <w:sz w:val="20"/>
                <w:szCs w:val="20"/>
              </w:rPr>
              <w:t>productiva) X</w:t>
            </w:r>
            <w:r w:rsidRPr="000E2974">
              <w:rPr>
                <w:rFonts w:ascii="Arial" w:hAnsi="Arial" w:cs="Arial"/>
                <w:sz w:val="20"/>
                <w:szCs w:val="20"/>
              </w:rPr>
              <w:t>100</w:t>
            </w:r>
          </w:p>
        </w:tc>
      </w:tr>
      <w:tr w:rsidR="007521EE" w:rsidRPr="000E2974" w14:paraId="27EAA97B" w14:textId="77777777" w:rsidTr="000E2974">
        <w:tc>
          <w:tcPr>
            <w:cnfStyle w:val="001000000000" w:firstRow="0" w:lastRow="0" w:firstColumn="1" w:lastColumn="0" w:oddVBand="0" w:evenVBand="0" w:oddHBand="0" w:evenHBand="0" w:firstRowFirstColumn="0" w:firstRowLastColumn="0" w:lastRowFirstColumn="0" w:lastRowLastColumn="0"/>
            <w:tcW w:w="2942" w:type="dxa"/>
          </w:tcPr>
          <w:p w14:paraId="79AE42E2" w14:textId="65534134" w:rsidR="007521EE" w:rsidRPr="000E2974" w:rsidRDefault="00D2206C" w:rsidP="00F16767">
            <w:pPr>
              <w:jc w:val="both"/>
              <w:rPr>
                <w:rFonts w:ascii="Arial" w:hAnsi="Arial" w:cs="Arial"/>
                <w:sz w:val="20"/>
                <w:szCs w:val="20"/>
              </w:rPr>
            </w:pPr>
            <w:r w:rsidRPr="000E2974">
              <w:rPr>
                <w:rFonts w:ascii="Arial" w:hAnsi="Arial" w:cs="Arial"/>
                <w:sz w:val="20"/>
                <w:szCs w:val="20"/>
              </w:rPr>
              <w:t>Aumentar la participación de los trabajadores en temas ambientales.</w:t>
            </w:r>
          </w:p>
        </w:tc>
        <w:tc>
          <w:tcPr>
            <w:tcW w:w="2943" w:type="dxa"/>
          </w:tcPr>
          <w:p w14:paraId="2D48CC51" w14:textId="313237F8" w:rsidR="007521EE" w:rsidRPr="000E2974" w:rsidRDefault="00D2206C" w:rsidP="00F16767">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0E2974">
              <w:rPr>
                <w:rFonts w:ascii="Arial" w:hAnsi="Arial" w:cs="Arial"/>
                <w:sz w:val="20"/>
                <w:szCs w:val="20"/>
              </w:rPr>
              <w:t>100% de los trabajadores participes de las capacitaciones</w:t>
            </w:r>
            <w:r w:rsidR="00271C1F" w:rsidRPr="000E2974">
              <w:rPr>
                <w:rFonts w:ascii="Arial" w:hAnsi="Arial" w:cs="Arial"/>
                <w:sz w:val="20"/>
                <w:szCs w:val="20"/>
              </w:rPr>
              <w:t>.</w:t>
            </w:r>
          </w:p>
        </w:tc>
        <w:tc>
          <w:tcPr>
            <w:tcW w:w="2943" w:type="dxa"/>
          </w:tcPr>
          <w:p w14:paraId="5CD30EC6" w14:textId="26534215" w:rsidR="007521EE" w:rsidRPr="000E2974" w:rsidRDefault="003C11F8" w:rsidP="00F16767">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0E2974">
              <w:rPr>
                <w:rFonts w:ascii="Arial" w:hAnsi="Arial" w:cs="Arial"/>
                <w:sz w:val="20"/>
                <w:szCs w:val="20"/>
              </w:rPr>
              <w:t>(</w:t>
            </w:r>
            <w:r w:rsidR="00D2206C" w:rsidRPr="000E2974">
              <w:rPr>
                <w:rFonts w:ascii="Arial" w:hAnsi="Arial" w:cs="Arial"/>
                <w:sz w:val="20"/>
                <w:szCs w:val="20"/>
              </w:rPr>
              <w:t>Número de trabajadores que inician el programa de capacitación</w:t>
            </w:r>
            <w:r w:rsidR="00142349" w:rsidRPr="000E2974">
              <w:rPr>
                <w:rFonts w:ascii="Arial" w:hAnsi="Arial" w:cs="Arial"/>
                <w:sz w:val="20"/>
                <w:szCs w:val="20"/>
              </w:rPr>
              <w:t xml:space="preserve"> anual</w:t>
            </w:r>
            <w:r w:rsidR="00D2206C" w:rsidRPr="000E2974">
              <w:rPr>
                <w:rFonts w:ascii="Arial" w:hAnsi="Arial" w:cs="Arial"/>
                <w:sz w:val="20"/>
                <w:szCs w:val="20"/>
              </w:rPr>
              <w:t>/Número de trabajadores que terminan el programa de capacitación</w:t>
            </w:r>
            <w:r w:rsidR="00142349" w:rsidRPr="000E2974">
              <w:rPr>
                <w:rFonts w:ascii="Arial" w:hAnsi="Arial" w:cs="Arial"/>
                <w:sz w:val="20"/>
                <w:szCs w:val="20"/>
              </w:rPr>
              <w:t xml:space="preserve"> </w:t>
            </w:r>
            <w:proofErr w:type="gramStart"/>
            <w:r w:rsidR="00142349" w:rsidRPr="000E2974">
              <w:rPr>
                <w:rFonts w:ascii="Arial" w:hAnsi="Arial" w:cs="Arial"/>
                <w:sz w:val="20"/>
                <w:szCs w:val="20"/>
              </w:rPr>
              <w:t>anual</w:t>
            </w:r>
            <w:r w:rsidRPr="000E2974">
              <w:rPr>
                <w:rFonts w:ascii="Arial" w:hAnsi="Arial" w:cs="Arial"/>
                <w:sz w:val="20"/>
                <w:szCs w:val="20"/>
              </w:rPr>
              <w:t>)X</w:t>
            </w:r>
            <w:proofErr w:type="gramEnd"/>
            <w:r w:rsidRPr="000E2974">
              <w:rPr>
                <w:rFonts w:ascii="Arial" w:hAnsi="Arial" w:cs="Arial"/>
                <w:sz w:val="20"/>
                <w:szCs w:val="20"/>
              </w:rPr>
              <w:t>100</w:t>
            </w:r>
          </w:p>
        </w:tc>
      </w:tr>
      <w:tr w:rsidR="007521EE" w:rsidRPr="000E2974" w14:paraId="2BA3B20F" w14:textId="77777777" w:rsidTr="000E29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237E46B0" w14:textId="4D38B8C6" w:rsidR="007521EE" w:rsidRPr="000E2974" w:rsidRDefault="00271C1F" w:rsidP="00F16767">
            <w:pPr>
              <w:jc w:val="both"/>
              <w:rPr>
                <w:rFonts w:ascii="Arial" w:hAnsi="Arial" w:cs="Arial"/>
                <w:sz w:val="20"/>
                <w:szCs w:val="20"/>
              </w:rPr>
            </w:pPr>
            <w:r w:rsidRPr="000E2974">
              <w:rPr>
                <w:rFonts w:ascii="Arial" w:hAnsi="Arial" w:cs="Arial"/>
                <w:sz w:val="20"/>
                <w:szCs w:val="20"/>
              </w:rPr>
              <w:t>incrementar en el conocimiento de los participantes sobre temas ambientales tras la implementación del programa de capacitación.</w:t>
            </w:r>
          </w:p>
          <w:p w14:paraId="7074AE92" w14:textId="2312CE3A" w:rsidR="00271C1F" w:rsidRPr="000E2974" w:rsidRDefault="00271C1F" w:rsidP="00F16767">
            <w:pPr>
              <w:jc w:val="both"/>
              <w:rPr>
                <w:rFonts w:ascii="Arial" w:hAnsi="Arial" w:cs="Arial"/>
                <w:sz w:val="20"/>
                <w:szCs w:val="20"/>
              </w:rPr>
            </w:pPr>
          </w:p>
        </w:tc>
        <w:tc>
          <w:tcPr>
            <w:tcW w:w="2943" w:type="dxa"/>
          </w:tcPr>
          <w:p w14:paraId="4759FD8A" w14:textId="3530EE49" w:rsidR="007521EE" w:rsidRPr="000E2974" w:rsidRDefault="00271C1F" w:rsidP="00F16767">
            <w:pPr>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0E2974">
              <w:rPr>
                <w:rFonts w:ascii="Arial" w:hAnsi="Arial" w:cs="Arial"/>
                <w:sz w:val="20"/>
                <w:szCs w:val="20"/>
              </w:rPr>
              <w:t xml:space="preserve">100% de los trabajadores con mejoras en sus evaluaciones posteriores a la capacitación.  </w:t>
            </w:r>
          </w:p>
        </w:tc>
        <w:tc>
          <w:tcPr>
            <w:tcW w:w="2943" w:type="dxa"/>
          </w:tcPr>
          <w:p w14:paraId="6260838D" w14:textId="7B7D1A41" w:rsidR="007521EE" w:rsidRPr="000E2974" w:rsidRDefault="003C69B0" w:rsidP="00F16767">
            <w:pPr>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0E2974">
              <w:rPr>
                <w:rFonts w:ascii="Arial" w:hAnsi="Arial" w:cs="Arial"/>
                <w:sz w:val="20"/>
                <w:szCs w:val="20"/>
              </w:rPr>
              <w:t xml:space="preserve">((Puntuación promedio post - puntuación promedio </w:t>
            </w:r>
            <w:proofErr w:type="gramStart"/>
            <w:r w:rsidR="000E2974" w:rsidRPr="000E2974">
              <w:rPr>
                <w:rFonts w:ascii="Arial" w:hAnsi="Arial" w:cs="Arial"/>
                <w:sz w:val="20"/>
                <w:szCs w:val="20"/>
              </w:rPr>
              <w:t>pre)  /</w:t>
            </w:r>
            <w:proofErr w:type="gramEnd"/>
            <w:r w:rsidRPr="000E2974">
              <w:rPr>
                <w:rFonts w:ascii="Arial" w:hAnsi="Arial" w:cs="Arial"/>
                <w:sz w:val="20"/>
                <w:szCs w:val="20"/>
              </w:rPr>
              <w:t>puntuación promedio pre)X100</w:t>
            </w:r>
          </w:p>
        </w:tc>
      </w:tr>
      <w:tr w:rsidR="00386F2C" w:rsidRPr="000E2974" w14:paraId="7095931B" w14:textId="77777777" w:rsidTr="000E2974">
        <w:tc>
          <w:tcPr>
            <w:cnfStyle w:val="001000000000" w:firstRow="0" w:lastRow="0" w:firstColumn="1" w:lastColumn="0" w:oddVBand="0" w:evenVBand="0" w:oddHBand="0" w:evenHBand="0" w:firstRowFirstColumn="0" w:firstRowLastColumn="0" w:lastRowFirstColumn="0" w:lastRowLastColumn="0"/>
            <w:tcW w:w="2942" w:type="dxa"/>
          </w:tcPr>
          <w:p w14:paraId="40CBF1BC" w14:textId="5BD098A6" w:rsidR="00386F2C" w:rsidRPr="000E2974" w:rsidRDefault="003C11F8" w:rsidP="00F16767">
            <w:pPr>
              <w:jc w:val="both"/>
              <w:rPr>
                <w:rFonts w:ascii="Arial" w:hAnsi="Arial" w:cs="Arial"/>
                <w:sz w:val="20"/>
                <w:szCs w:val="20"/>
              </w:rPr>
            </w:pPr>
            <w:r w:rsidRPr="000E2974">
              <w:rPr>
                <w:rFonts w:ascii="Arial" w:hAnsi="Arial" w:cs="Arial"/>
                <w:sz w:val="20"/>
                <w:szCs w:val="20"/>
              </w:rPr>
              <w:t>Aumentar la adopción de prácticas ambientales por parte de los trabajadores de las unidades productivas</w:t>
            </w:r>
          </w:p>
        </w:tc>
        <w:tc>
          <w:tcPr>
            <w:tcW w:w="2943" w:type="dxa"/>
          </w:tcPr>
          <w:p w14:paraId="6B05A1BF" w14:textId="2D4F4879" w:rsidR="00386F2C" w:rsidRPr="000E2974" w:rsidRDefault="00386F2C" w:rsidP="00F16767">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0E2974">
              <w:rPr>
                <w:rFonts w:ascii="Arial" w:hAnsi="Arial" w:cs="Arial"/>
                <w:sz w:val="20"/>
                <w:szCs w:val="20"/>
              </w:rPr>
              <w:t>100% de participantes que adoptan al menos una práctica sostenible después de la capacitación.</w:t>
            </w:r>
          </w:p>
        </w:tc>
        <w:tc>
          <w:tcPr>
            <w:tcW w:w="2943" w:type="dxa"/>
          </w:tcPr>
          <w:p w14:paraId="521AFE2B" w14:textId="7D91317C" w:rsidR="00386F2C" w:rsidRPr="000E2974" w:rsidRDefault="003C11F8" w:rsidP="00F16767">
            <w:pPr>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0E2974">
              <w:rPr>
                <w:rFonts w:ascii="Arial" w:hAnsi="Arial" w:cs="Arial"/>
                <w:sz w:val="20"/>
                <w:szCs w:val="20"/>
              </w:rPr>
              <w:t xml:space="preserve">(Número de personas que adoptan al menos una práctica sostenible/Número de personas </w:t>
            </w:r>
            <w:r w:rsidR="000E2974" w:rsidRPr="000E2974">
              <w:rPr>
                <w:rFonts w:ascii="Arial" w:hAnsi="Arial" w:cs="Arial"/>
                <w:sz w:val="20"/>
                <w:szCs w:val="20"/>
              </w:rPr>
              <w:t>capacitadas) X</w:t>
            </w:r>
            <w:r w:rsidRPr="000E2974">
              <w:rPr>
                <w:rFonts w:ascii="Arial" w:hAnsi="Arial" w:cs="Arial"/>
                <w:sz w:val="20"/>
                <w:szCs w:val="20"/>
              </w:rPr>
              <w:t>100</w:t>
            </w:r>
          </w:p>
        </w:tc>
      </w:tr>
    </w:tbl>
    <w:p w14:paraId="62D47A28" w14:textId="69CC3762" w:rsidR="00F16767" w:rsidRDefault="00F16767" w:rsidP="00F16767">
      <w:pPr>
        <w:jc w:val="both"/>
      </w:pPr>
    </w:p>
    <w:p w14:paraId="7E427919" w14:textId="64A4A5D9" w:rsidR="007B55BF" w:rsidRDefault="007B55BF" w:rsidP="007B55BF">
      <w:pPr>
        <w:pStyle w:val="Prrafodelista"/>
        <w:numPr>
          <w:ilvl w:val="0"/>
          <w:numId w:val="12"/>
        </w:numPr>
        <w:ind w:left="284" w:hanging="284"/>
        <w:rPr>
          <w:b/>
          <w:bCs/>
          <w:color w:val="8EAADB" w:themeColor="accent1" w:themeTint="99"/>
          <w:sz w:val="28"/>
          <w:szCs w:val="28"/>
        </w:rPr>
      </w:pPr>
      <w:r>
        <w:rPr>
          <w:b/>
          <w:bCs/>
          <w:color w:val="8EAADB" w:themeColor="accent1" w:themeTint="99"/>
          <w:sz w:val="28"/>
          <w:szCs w:val="28"/>
        </w:rPr>
        <w:t>ESTRATEGIAS DE SENSIBILIZACIÓN</w:t>
      </w:r>
    </w:p>
    <w:p w14:paraId="1B7B6FD1" w14:textId="77777777" w:rsidR="007B55BF" w:rsidRDefault="007B55BF" w:rsidP="007B55BF">
      <w:pPr>
        <w:pStyle w:val="Prrafodelista"/>
        <w:ind w:left="284" w:firstLine="0"/>
        <w:rPr>
          <w:b/>
          <w:bCs/>
          <w:color w:val="8EAADB" w:themeColor="accent1" w:themeTint="99"/>
          <w:sz w:val="28"/>
          <w:szCs w:val="28"/>
        </w:rPr>
      </w:pPr>
    </w:p>
    <w:p w14:paraId="13E0D020" w14:textId="3187454A" w:rsidR="00381D94" w:rsidRDefault="0011692D" w:rsidP="00F16767">
      <w:pPr>
        <w:jc w:val="both"/>
        <w:rPr>
          <w:rFonts w:ascii="Arial" w:hAnsi="Arial" w:cs="Arial"/>
          <w:sz w:val="24"/>
          <w:szCs w:val="24"/>
        </w:rPr>
      </w:pPr>
      <w:r w:rsidRPr="0011692D">
        <w:rPr>
          <w:rFonts w:ascii="Arial" w:hAnsi="Arial" w:cs="Arial"/>
          <w:sz w:val="24"/>
          <w:szCs w:val="24"/>
        </w:rPr>
        <w:t xml:space="preserve">Existen diversas estrategias efectivas de sensibilización ambiental que pueden implementarse según el contexto específico y el público objetivo. Estas estrategias están diseñadas para educar, inspirar y motivar a las personas a adoptar comportamientos más sostenibles y responsables con el medio ambiente. </w:t>
      </w:r>
      <w:r>
        <w:rPr>
          <w:rFonts w:ascii="Arial" w:hAnsi="Arial" w:cs="Arial"/>
          <w:sz w:val="24"/>
          <w:szCs w:val="24"/>
        </w:rPr>
        <w:t>A continuación, se presentan diferentes estrategias a implementar:</w:t>
      </w:r>
    </w:p>
    <w:p w14:paraId="6E82DDB4" w14:textId="23E6F0E8" w:rsidR="00A25FDF" w:rsidRPr="005C0179" w:rsidRDefault="00A25FDF" w:rsidP="00A25FDF">
      <w:pPr>
        <w:pStyle w:val="Prrafodelista"/>
        <w:numPr>
          <w:ilvl w:val="0"/>
          <w:numId w:val="14"/>
        </w:numPr>
        <w:jc w:val="both"/>
        <w:rPr>
          <w:sz w:val="28"/>
          <w:szCs w:val="28"/>
        </w:rPr>
      </w:pPr>
      <w:r w:rsidRPr="00A25FDF">
        <w:rPr>
          <w:sz w:val="24"/>
          <w:szCs w:val="24"/>
        </w:rPr>
        <w:t>Lanzar campañas de sensibilización a través de carteles, boletines informativos, correos electrónicos y reuniones internas.</w:t>
      </w:r>
    </w:p>
    <w:p w14:paraId="6DB4C321" w14:textId="77777777" w:rsidR="005C0179" w:rsidRPr="00A25FDF" w:rsidRDefault="005C0179" w:rsidP="005C0179">
      <w:pPr>
        <w:pStyle w:val="Prrafodelista"/>
        <w:ind w:left="720" w:firstLine="0"/>
        <w:jc w:val="both"/>
        <w:rPr>
          <w:sz w:val="28"/>
          <w:szCs w:val="28"/>
        </w:rPr>
      </w:pPr>
    </w:p>
    <w:p w14:paraId="2A3F71F8" w14:textId="4AAEB167" w:rsidR="00A25FDF" w:rsidRDefault="00A25FDF" w:rsidP="00A25FDF">
      <w:pPr>
        <w:pStyle w:val="Prrafodelista"/>
        <w:numPr>
          <w:ilvl w:val="0"/>
          <w:numId w:val="14"/>
        </w:numPr>
        <w:jc w:val="both"/>
        <w:rPr>
          <w:sz w:val="24"/>
          <w:szCs w:val="24"/>
        </w:rPr>
      </w:pPr>
      <w:r w:rsidRPr="00A25FDF">
        <w:rPr>
          <w:sz w:val="24"/>
          <w:szCs w:val="24"/>
        </w:rPr>
        <w:t>Organizar sesiones educativas regulares sobre temas ambientales relevantes para los empleados</w:t>
      </w:r>
      <w:r>
        <w:rPr>
          <w:sz w:val="24"/>
          <w:szCs w:val="24"/>
        </w:rPr>
        <w:t xml:space="preserve"> (ahorro y uso eficiente del agua, ahorro y uso eficiente de energía, las 3R, manejo de residuos sólidos, entre otros).</w:t>
      </w:r>
    </w:p>
    <w:p w14:paraId="2AD88793" w14:textId="77777777" w:rsidR="005C0179" w:rsidRPr="005C0179" w:rsidRDefault="005C0179" w:rsidP="005C0179">
      <w:pPr>
        <w:jc w:val="both"/>
        <w:rPr>
          <w:sz w:val="24"/>
          <w:szCs w:val="24"/>
        </w:rPr>
      </w:pPr>
    </w:p>
    <w:p w14:paraId="0447CD87" w14:textId="36579742" w:rsidR="00A25FDF" w:rsidRDefault="00A25FDF" w:rsidP="00A25FDF">
      <w:pPr>
        <w:pStyle w:val="Prrafodelista"/>
        <w:numPr>
          <w:ilvl w:val="0"/>
          <w:numId w:val="14"/>
        </w:numPr>
        <w:jc w:val="both"/>
        <w:rPr>
          <w:sz w:val="24"/>
          <w:szCs w:val="24"/>
        </w:rPr>
      </w:pPr>
      <w:r w:rsidRPr="00A25FDF">
        <w:rPr>
          <w:sz w:val="24"/>
          <w:szCs w:val="24"/>
        </w:rPr>
        <w:t xml:space="preserve">Establecer políticas y procedimientos ambientales claros y comunicarlos a todos los niveles de la </w:t>
      </w:r>
      <w:r>
        <w:rPr>
          <w:sz w:val="24"/>
          <w:szCs w:val="24"/>
        </w:rPr>
        <w:t>asociación</w:t>
      </w:r>
      <w:r w:rsidRPr="00A25FDF">
        <w:rPr>
          <w:sz w:val="24"/>
          <w:szCs w:val="24"/>
        </w:rPr>
        <w:t>.</w:t>
      </w:r>
    </w:p>
    <w:p w14:paraId="4CE08816" w14:textId="77777777" w:rsidR="00F60897" w:rsidRPr="00F60897" w:rsidRDefault="00F60897" w:rsidP="00F60897">
      <w:pPr>
        <w:pStyle w:val="Prrafodelista"/>
        <w:rPr>
          <w:sz w:val="24"/>
          <w:szCs w:val="24"/>
        </w:rPr>
      </w:pPr>
    </w:p>
    <w:p w14:paraId="51CE8249" w14:textId="23F51739" w:rsidR="00381D94" w:rsidRPr="00580E02" w:rsidRDefault="00F60897" w:rsidP="00844D60">
      <w:pPr>
        <w:pStyle w:val="Prrafodelista"/>
        <w:numPr>
          <w:ilvl w:val="0"/>
          <w:numId w:val="14"/>
        </w:numPr>
        <w:jc w:val="both"/>
      </w:pPr>
      <w:r w:rsidRPr="00F60897">
        <w:rPr>
          <w:sz w:val="24"/>
          <w:szCs w:val="24"/>
        </w:rPr>
        <w:t>Implementar talleres periódicos sobre prácticas ambientales.</w:t>
      </w:r>
    </w:p>
    <w:p w14:paraId="736E8372" w14:textId="77777777" w:rsidR="00580E02" w:rsidRDefault="00580E02" w:rsidP="00580E02">
      <w:pPr>
        <w:pStyle w:val="Prrafodelista"/>
      </w:pPr>
    </w:p>
    <w:p w14:paraId="0C88B403" w14:textId="58697017" w:rsidR="00580E02" w:rsidRDefault="00580E02" w:rsidP="00580E02">
      <w:pPr>
        <w:jc w:val="both"/>
      </w:pPr>
    </w:p>
    <w:p w14:paraId="5FFE08B5" w14:textId="2FA0E63D" w:rsidR="00580E02" w:rsidRDefault="00580E02" w:rsidP="00580E02">
      <w:pPr>
        <w:jc w:val="both"/>
      </w:pPr>
    </w:p>
    <w:p w14:paraId="40223DBC" w14:textId="1B9376B2" w:rsidR="00113259" w:rsidRDefault="00113259" w:rsidP="00427D62">
      <w:pPr>
        <w:pStyle w:val="Prrafodelista"/>
        <w:numPr>
          <w:ilvl w:val="0"/>
          <w:numId w:val="12"/>
        </w:numPr>
        <w:ind w:left="284" w:hanging="284"/>
        <w:rPr>
          <w:b/>
          <w:bCs/>
          <w:color w:val="8EAADB" w:themeColor="accent1" w:themeTint="99"/>
          <w:sz w:val="28"/>
          <w:szCs w:val="28"/>
        </w:rPr>
      </w:pPr>
      <w:r>
        <w:rPr>
          <w:b/>
          <w:bCs/>
          <w:color w:val="8EAADB" w:themeColor="accent1" w:themeTint="99"/>
          <w:sz w:val="28"/>
          <w:szCs w:val="28"/>
        </w:rPr>
        <w:t xml:space="preserve">TEMÁTICA </w:t>
      </w:r>
    </w:p>
    <w:p w14:paraId="033D572B" w14:textId="6345D18E" w:rsidR="00113259" w:rsidRDefault="00113259" w:rsidP="00113259">
      <w:pPr>
        <w:pStyle w:val="Prrafodelista"/>
        <w:ind w:left="284" w:firstLine="0"/>
        <w:rPr>
          <w:b/>
          <w:bCs/>
          <w:color w:val="8EAADB" w:themeColor="accent1" w:themeTint="99"/>
          <w:sz w:val="28"/>
          <w:szCs w:val="28"/>
        </w:rPr>
      </w:pPr>
    </w:p>
    <w:p w14:paraId="088512A1" w14:textId="5DA25389" w:rsidR="00113259" w:rsidRDefault="00113259" w:rsidP="00113259">
      <w:pPr>
        <w:pStyle w:val="Prrafodelista"/>
        <w:ind w:left="284" w:firstLine="0"/>
        <w:jc w:val="both"/>
        <w:rPr>
          <w:sz w:val="24"/>
          <w:szCs w:val="24"/>
          <w:lang w:val="es-CO"/>
        </w:rPr>
      </w:pPr>
      <w:r w:rsidRPr="00113259">
        <w:rPr>
          <w:sz w:val="24"/>
          <w:szCs w:val="24"/>
          <w:lang w:val="es-CO"/>
        </w:rPr>
        <w:t xml:space="preserve">En </w:t>
      </w:r>
      <w:r>
        <w:rPr>
          <w:sz w:val="24"/>
          <w:szCs w:val="24"/>
          <w:lang w:val="es-CO"/>
        </w:rPr>
        <w:t>este</w:t>
      </w:r>
      <w:r w:rsidRPr="00113259">
        <w:rPr>
          <w:sz w:val="24"/>
          <w:szCs w:val="24"/>
          <w:lang w:val="es-CO"/>
        </w:rPr>
        <w:t xml:space="preserve"> programa de capacitación y sensibilización ambiental se abordar</w:t>
      </w:r>
      <w:r>
        <w:rPr>
          <w:sz w:val="24"/>
          <w:szCs w:val="24"/>
          <w:lang w:val="es-CO"/>
        </w:rPr>
        <w:t xml:space="preserve">án las siguientes temáticas que se consideran relevantes </w:t>
      </w:r>
      <w:r w:rsidRPr="00113259">
        <w:rPr>
          <w:sz w:val="24"/>
          <w:szCs w:val="24"/>
          <w:lang w:val="es-CO"/>
        </w:rPr>
        <w:t>para promover prácticas sostenibles y responsables entre los participantes</w:t>
      </w:r>
      <w:r>
        <w:rPr>
          <w:sz w:val="24"/>
          <w:szCs w:val="24"/>
          <w:lang w:val="es-CO"/>
        </w:rPr>
        <w:t>:</w:t>
      </w:r>
    </w:p>
    <w:p w14:paraId="376BA695" w14:textId="37E2669D" w:rsidR="00113259" w:rsidRDefault="00113259" w:rsidP="00113259">
      <w:pPr>
        <w:pStyle w:val="Prrafodelista"/>
        <w:ind w:left="284" w:firstLine="0"/>
        <w:jc w:val="both"/>
        <w:rPr>
          <w:sz w:val="24"/>
          <w:szCs w:val="24"/>
          <w:lang w:val="es-CO"/>
        </w:rPr>
      </w:pPr>
    </w:p>
    <w:p w14:paraId="03876FA1" w14:textId="7C4F2CF1" w:rsidR="00113259" w:rsidRDefault="00113259" w:rsidP="00113259">
      <w:pPr>
        <w:pStyle w:val="Prrafodelista"/>
        <w:numPr>
          <w:ilvl w:val="0"/>
          <w:numId w:val="16"/>
        </w:numPr>
        <w:jc w:val="both"/>
        <w:rPr>
          <w:sz w:val="24"/>
          <w:szCs w:val="24"/>
          <w:lang w:val="es-CO"/>
        </w:rPr>
      </w:pPr>
      <w:r w:rsidRPr="00113259">
        <w:rPr>
          <w:sz w:val="24"/>
          <w:szCs w:val="24"/>
          <w:lang w:val="es-CO"/>
        </w:rPr>
        <w:t>Cambio Climático</w:t>
      </w:r>
      <w:r>
        <w:rPr>
          <w:sz w:val="24"/>
          <w:szCs w:val="24"/>
          <w:lang w:val="es-CO"/>
        </w:rPr>
        <w:t>.</w:t>
      </w:r>
    </w:p>
    <w:p w14:paraId="3A6175EF" w14:textId="047C07C6" w:rsidR="00113259" w:rsidRDefault="00113259" w:rsidP="00113259">
      <w:pPr>
        <w:pStyle w:val="Prrafodelista"/>
        <w:numPr>
          <w:ilvl w:val="0"/>
          <w:numId w:val="16"/>
        </w:numPr>
        <w:jc w:val="both"/>
        <w:rPr>
          <w:sz w:val="24"/>
          <w:szCs w:val="24"/>
          <w:lang w:val="es-CO"/>
        </w:rPr>
      </w:pPr>
      <w:r w:rsidRPr="00113259">
        <w:rPr>
          <w:sz w:val="24"/>
          <w:szCs w:val="24"/>
          <w:lang w:val="es-CO"/>
        </w:rPr>
        <w:t>Conservación de la Biodiversidad</w:t>
      </w:r>
      <w:r>
        <w:rPr>
          <w:sz w:val="24"/>
          <w:szCs w:val="24"/>
          <w:lang w:val="es-CO"/>
        </w:rPr>
        <w:t>.</w:t>
      </w:r>
    </w:p>
    <w:p w14:paraId="2F1170AC" w14:textId="2542F1E6" w:rsidR="00113259" w:rsidRDefault="00113259" w:rsidP="00113259">
      <w:pPr>
        <w:pStyle w:val="Prrafodelista"/>
        <w:numPr>
          <w:ilvl w:val="0"/>
          <w:numId w:val="16"/>
        </w:numPr>
        <w:jc w:val="both"/>
        <w:rPr>
          <w:sz w:val="24"/>
          <w:szCs w:val="24"/>
          <w:lang w:val="es-CO"/>
        </w:rPr>
      </w:pPr>
      <w:r w:rsidRPr="00113259">
        <w:rPr>
          <w:sz w:val="24"/>
          <w:szCs w:val="24"/>
          <w:lang w:val="es-CO"/>
        </w:rPr>
        <w:t>Gestión de Residuos</w:t>
      </w:r>
      <w:r>
        <w:rPr>
          <w:sz w:val="24"/>
          <w:szCs w:val="24"/>
          <w:lang w:val="es-CO"/>
        </w:rPr>
        <w:t>.</w:t>
      </w:r>
    </w:p>
    <w:p w14:paraId="72B6D4A7" w14:textId="1446DC86" w:rsidR="00113259" w:rsidRDefault="00113259" w:rsidP="00113259">
      <w:pPr>
        <w:pStyle w:val="Prrafodelista"/>
        <w:numPr>
          <w:ilvl w:val="0"/>
          <w:numId w:val="16"/>
        </w:numPr>
        <w:jc w:val="both"/>
        <w:rPr>
          <w:sz w:val="24"/>
          <w:szCs w:val="24"/>
          <w:lang w:val="es-CO"/>
        </w:rPr>
      </w:pPr>
      <w:r>
        <w:rPr>
          <w:sz w:val="24"/>
          <w:szCs w:val="24"/>
          <w:lang w:val="es-CO"/>
        </w:rPr>
        <w:t>Uso y ahorro eficiente del agua.</w:t>
      </w:r>
    </w:p>
    <w:p w14:paraId="4182E0B6" w14:textId="624C483F" w:rsidR="00113259" w:rsidRDefault="00113259" w:rsidP="00113259">
      <w:pPr>
        <w:pStyle w:val="Prrafodelista"/>
        <w:numPr>
          <w:ilvl w:val="0"/>
          <w:numId w:val="16"/>
        </w:numPr>
        <w:jc w:val="both"/>
        <w:rPr>
          <w:sz w:val="24"/>
          <w:szCs w:val="24"/>
          <w:lang w:val="es-CO"/>
        </w:rPr>
      </w:pPr>
      <w:r>
        <w:rPr>
          <w:sz w:val="24"/>
          <w:szCs w:val="24"/>
          <w:lang w:val="es-CO"/>
        </w:rPr>
        <w:t>Uso y ahorro eficiente de la energía.</w:t>
      </w:r>
    </w:p>
    <w:p w14:paraId="237C8D8D" w14:textId="1D9CA37F" w:rsidR="00113259" w:rsidRDefault="00113259" w:rsidP="00113259">
      <w:pPr>
        <w:pStyle w:val="Prrafodelista"/>
        <w:numPr>
          <w:ilvl w:val="0"/>
          <w:numId w:val="16"/>
        </w:numPr>
        <w:jc w:val="both"/>
        <w:rPr>
          <w:sz w:val="24"/>
          <w:szCs w:val="24"/>
          <w:lang w:val="es-CO"/>
        </w:rPr>
      </w:pPr>
      <w:r w:rsidRPr="00113259">
        <w:rPr>
          <w:sz w:val="24"/>
          <w:szCs w:val="24"/>
          <w:lang w:val="es-CO"/>
        </w:rPr>
        <w:t xml:space="preserve">Legislación </w:t>
      </w:r>
      <w:r>
        <w:rPr>
          <w:sz w:val="24"/>
          <w:szCs w:val="24"/>
          <w:lang w:val="es-CO"/>
        </w:rPr>
        <w:t>a</w:t>
      </w:r>
      <w:r w:rsidRPr="00113259">
        <w:rPr>
          <w:sz w:val="24"/>
          <w:szCs w:val="24"/>
          <w:lang w:val="es-CO"/>
        </w:rPr>
        <w:t xml:space="preserve">mbiental y </w:t>
      </w:r>
      <w:r>
        <w:rPr>
          <w:sz w:val="24"/>
          <w:szCs w:val="24"/>
          <w:lang w:val="es-CO"/>
        </w:rPr>
        <w:t>c</w:t>
      </w:r>
      <w:r w:rsidRPr="00113259">
        <w:rPr>
          <w:sz w:val="24"/>
          <w:szCs w:val="24"/>
          <w:lang w:val="es-CO"/>
        </w:rPr>
        <w:t xml:space="preserve">umplimiento </w:t>
      </w:r>
      <w:r>
        <w:rPr>
          <w:sz w:val="24"/>
          <w:szCs w:val="24"/>
          <w:lang w:val="es-CO"/>
        </w:rPr>
        <w:t>n</w:t>
      </w:r>
      <w:r w:rsidRPr="00113259">
        <w:rPr>
          <w:sz w:val="24"/>
          <w:szCs w:val="24"/>
          <w:lang w:val="es-CO"/>
        </w:rPr>
        <w:t>ormativo</w:t>
      </w:r>
      <w:r w:rsidR="006E7CBE">
        <w:rPr>
          <w:sz w:val="24"/>
          <w:szCs w:val="24"/>
          <w:lang w:val="es-CO"/>
        </w:rPr>
        <w:t>.</w:t>
      </w:r>
    </w:p>
    <w:p w14:paraId="1D38F024" w14:textId="78FA3216" w:rsidR="006E7CBE" w:rsidRPr="006E7CBE" w:rsidRDefault="006E7CBE" w:rsidP="00113259">
      <w:pPr>
        <w:pStyle w:val="Prrafodelista"/>
        <w:numPr>
          <w:ilvl w:val="0"/>
          <w:numId w:val="16"/>
        </w:numPr>
        <w:jc w:val="both"/>
        <w:rPr>
          <w:sz w:val="28"/>
          <w:szCs w:val="28"/>
          <w:lang w:val="es-CO"/>
        </w:rPr>
      </w:pPr>
      <w:r w:rsidRPr="006E7CBE">
        <w:rPr>
          <w:sz w:val="24"/>
          <w:szCs w:val="24"/>
        </w:rPr>
        <w:t>Innovación y tecnología verde.</w:t>
      </w:r>
    </w:p>
    <w:p w14:paraId="12AFEDB1" w14:textId="023E4871" w:rsidR="00113259" w:rsidRDefault="00113259" w:rsidP="00113259">
      <w:pPr>
        <w:pStyle w:val="Prrafodelista"/>
        <w:ind w:left="284" w:firstLine="0"/>
        <w:jc w:val="both"/>
        <w:rPr>
          <w:sz w:val="24"/>
          <w:szCs w:val="24"/>
          <w:lang w:val="es-CO"/>
        </w:rPr>
      </w:pPr>
    </w:p>
    <w:p w14:paraId="52FF958B" w14:textId="77777777" w:rsidR="00113259" w:rsidRPr="00113259" w:rsidRDefault="00113259" w:rsidP="00113259">
      <w:pPr>
        <w:pStyle w:val="Prrafodelista"/>
        <w:ind w:left="284" w:firstLine="0"/>
        <w:rPr>
          <w:b/>
          <w:bCs/>
          <w:color w:val="8EAADB" w:themeColor="accent1" w:themeTint="99"/>
          <w:sz w:val="28"/>
          <w:szCs w:val="28"/>
          <w:lang w:val="es-CO"/>
        </w:rPr>
      </w:pPr>
    </w:p>
    <w:p w14:paraId="379BCE54" w14:textId="0C5BFDBF" w:rsidR="00580E02" w:rsidRDefault="00427D62" w:rsidP="00427D62">
      <w:pPr>
        <w:pStyle w:val="Prrafodelista"/>
        <w:numPr>
          <w:ilvl w:val="0"/>
          <w:numId w:val="12"/>
        </w:numPr>
        <w:ind w:left="284" w:hanging="284"/>
        <w:rPr>
          <w:b/>
          <w:bCs/>
          <w:color w:val="8EAADB" w:themeColor="accent1" w:themeTint="99"/>
          <w:sz w:val="28"/>
          <w:szCs w:val="28"/>
        </w:rPr>
      </w:pPr>
      <w:r w:rsidRPr="00427D62">
        <w:rPr>
          <w:b/>
          <w:bCs/>
          <w:color w:val="8EAADB" w:themeColor="accent1" w:themeTint="99"/>
          <w:sz w:val="28"/>
          <w:szCs w:val="28"/>
        </w:rPr>
        <w:t>EVALUACIÓN Y RETROALIMENTACIÓN</w:t>
      </w:r>
    </w:p>
    <w:p w14:paraId="69DBE1EE" w14:textId="77777777" w:rsidR="00427D62" w:rsidRPr="00427D62" w:rsidRDefault="00427D62" w:rsidP="00427D62">
      <w:pPr>
        <w:pStyle w:val="Prrafodelista"/>
        <w:ind w:left="284" w:firstLine="0"/>
        <w:rPr>
          <w:b/>
          <w:bCs/>
          <w:color w:val="8EAADB" w:themeColor="accent1" w:themeTint="99"/>
          <w:sz w:val="28"/>
          <w:szCs w:val="28"/>
        </w:rPr>
      </w:pPr>
    </w:p>
    <w:p w14:paraId="2F930152" w14:textId="79829BE3" w:rsidR="00427D62" w:rsidRPr="00580E02" w:rsidRDefault="00427D62" w:rsidP="00427D62">
      <w:pPr>
        <w:jc w:val="both"/>
        <w:rPr>
          <w:rFonts w:ascii="Arial" w:hAnsi="Arial" w:cs="Arial"/>
          <w:sz w:val="24"/>
          <w:szCs w:val="24"/>
        </w:rPr>
      </w:pPr>
      <w:r>
        <w:rPr>
          <w:rFonts w:ascii="Arial" w:hAnsi="Arial" w:cs="Arial"/>
          <w:sz w:val="24"/>
          <w:szCs w:val="24"/>
        </w:rPr>
        <w:t xml:space="preserve">La evaluación en un programa de capacitación y sensibilización ambiental </w:t>
      </w:r>
      <w:r w:rsidRPr="00427D62">
        <w:rPr>
          <w:rFonts w:ascii="Arial" w:hAnsi="Arial" w:cs="Arial"/>
          <w:sz w:val="24"/>
          <w:szCs w:val="24"/>
        </w:rPr>
        <w:t xml:space="preserve">es </w:t>
      </w:r>
      <w:r>
        <w:rPr>
          <w:rFonts w:ascii="Arial" w:hAnsi="Arial" w:cs="Arial"/>
          <w:sz w:val="24"/>
          <w:szCs w:val="24"/>
        </w:rPr>
        <w:t xml:space="preserve">fundamental </w:t>
      </w:r>
      <w:r w:rsidRPr="00427D62">
        <w:rPr>
          <w:rFonts w:ascii="Arial" w:hAnsi="Arial" w:cs="Arial"/>
          <w:sz w:val="24"/>
          <w:szCs w:val="24"/>
        </w:rPr>
        <w:t>para medir su efectividad, identificar áreas de mejora y demostrar el impacto positivo de las actividades realizadas</w:t>
      </w:r>
      <w:r>
        <w:rPr>
          <w:rFonts w:ascii="Arial" w:hAnsi="Arial" w:cs="Arial"/>
          <w:sz w:val="24"/>
          <w:szCs w:val="24"/>
        </w:rPr>
        <w:t>, es por esto que se recomienda realizar lo siguiente:</w:t>
      </w:r>
    </w:p>
    <w:p w14:paraId="73CACF84" w14:textId="09B0F031" w:rsidR="00427D62" w:rsidRPr="00427D62" w:rsidRDefault="00580E02" w:rsidP="00427D62">
      <w:pPr>
        <w:numPr>
          <w:ilvl w:val="0"/>
          <w:numId w:val="15"/>
        </w:numPr>
        <w:spacing w:before="100" w:beforeAutospacing="1" w:after="100" w:afterAutospacing="1" w:line="240" w:lineRule="auto"/>
        <w:jc w:val="both"/>
        <w:rPr>
          <w:rFonts w:ascii="Arial" w:hAnsi="Arial" w:cs="Arial"/>
          <w:sz w:val="24"/>
          <w:szCs w:val="24"/>
        </w:rPr>
      </w:pPr>
      <w:r w:rsidRPr="00580E02">
        <w:rPr>
          <w:rFonts w:ascii="Arial" w:hAnsi="Arial" w:cs="Arial"/>
          <w:sz w:val="24"/>
          <w:szCs w:val="24"/>
        </w:rPr>
        <w:t>Realizar evaluaciones periódicas para medir el progreso de los participantes y la efectividad del programa. Esto puede incluir cuestionarios, encuestas y actividades de autoevaluación.</w:t>
      </w:r>
    </w:p>
    <w:p w14:paraId="1DA1F461" w14:textId="509C7810" w:rsidR="00580E02" w:rsidRDefault="00580E02" w:rsidP="00427D62">
      <w:pPr>
        <w:numPr>
          <w:ilvl w:val="0"/>
          <w:numId w:val="15"/>
        </w:numPr>
        <w:spacing w:before="100" w:beforeAutospacing="1" w:after="100" w:afterAutospacing="1" w:line="240" w:lineRule="auto"/>
        <w:jc w:val="both"/>
        <w:rPr>
          <w:rFonts w:ascii="Arial" w:hAnsi="Arial" w:cs="Arial"/>
          <w:sz w:val="24"/>
          <w:szCs w:val="24"/>
        </w:rPr>
      </w:pPr>
      <w:r w:rsidRPr="00580E02">
        <w:rPr>
          <w:rFonts w:ascii="Arial" w:hAnsi="Arial" w:cs="Arial"/>
          <w:sz w:val="24"/>
          <w:szCs w:val="24"/>
        </w:rPr>
        <w:t>Organizar sesiones de retroalimentación donde los participantes puedan expresar sus opiniones y sugerencias para mejorar el programa.</w:t>
      </w:r>
    </w:p>
    <w:p w14:paraId="1DB6E42B" w14:textId="77777777" w:rsidR="00113259" w:rsidRPr="00580E02" w:rsidRDefault="00113259" w:rsidP="00113259">
      <w:pPr>
        <w:spacing w:before="100" w:beforeAutospacing="1" w:after="100" w:afterAutospacing="1" w:line="240" w:lineRule="auto"/>
        <w:jc w:val="both"/>
        <w:rPr>
          <w:rFonts w:ascii="Arial" w:hAnsi="Arial" w:cs="Arial"/>
          <w:sz w:val="24"/>
          <w:szCs w:val="24"/>
        </w:rPr>
      </w:pPr>
    </w:p>
    <w:p w14:paraId="4AAD8DDF" w14:textId="77777777" w:rsidR="00580E02" w:rsidRDefault="00580E02" w:rsidP="00580E02">
      <w:pPr>
        <w:jc w:val="both"/>
      </w:pPr>
    </w:p>
    <w:p w14:paraId="31A92242" w14:textId="77777777" w:rsidR="006E7CBE" w:rsidRDefault="006E7CBE" w:rsidP="00F16767">
      <w:pPr>
        <w:jc w:val="both"/>
        <w:sectPr w:rsidR="006E7CBE" w:rsidSect="0011692D">
          <w:pgSz w:w="12240" w:h="15840"/>
          <w:pgMar w:top="1418" w:right="1701" w:bottom="1418" w:left="1701" w:header="709" w:footer="709" w:gutter="0"/>
          <w:cols w:space="708"/>
          <w:docGrid w:linePitch="360"/>
        </w:sectPr>
      </w:pPr>
    </w:p>
    <w:p w14:paraId="3B186B4B" w14:textId="77777777" w:rsidR="00CD7633" w:rsidRDefault="00CD7633"/>
    <w:tbl>
      <w:tblPr>
        <w:tblStyle w:val="Tablaconcuadrcula4-nfasis1"/>
        <w:tblW w:w="14889" w:type="dxa"/>
        <w:tblInd w:w="-856" w:type="dxa"/>
        <w:tblLook w:val="04A0" w:firstRow="1" w:lastRow="0" w:firstColumn="1" w:lastColumn="0" w:noHBand="0" w:noVBand="1"/>
      </w:tblPr>
      <w:tblGrid>
        <w:gridCol w:w="567"/>
        <w:gridCol w:w="2324"/>
        <w:gridCol w:w="2638"/>
        <w:gridCol w:w="2835"/>
        <w:gridCol w:w="2694"/>
        <w:gridCol w:w="1705"/>
        <w:gridCol w:w="2126"/>
      </w:tblGrid>
      <w:tr w:rsidR="00CD7633" w:rsidRPr="00CD7633" w14:paraId="04F83196" w14:textId="77777777" w:rsidTr="001268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10DEBADF" w14:textId="21D043E1" w:rsidR="00CD7633" w:rsidRPr="001268E0" w:rsidRDefault="00CD7633" w:rsidP="001268E0">
            <w:pPr>
              <w:jc w:val="center"/>
              <w:rPr>
                <w:rFonts w:ascii="Arial" w:hAnsi="Arial" w:cs="Arial"/>
                <w:b w:val="0"/>
                <w:bCs w:val="0"/>
              </w:rPr>
            </w:pPr>
            <w:r w:rsidRPr="001268E0">
              <w:rPr>
                <w:rFonts w:ascii="Arial" w:hAnsi="Arial" w:cs="Arial"/>
                <w:b w:val="0"/>
                <w:bCs w:val="0"/>
              </w:rPr>
              <w:t>No</w:t>
            </w:r>
          </w:p>
        </w:tc>
        <w:tc>
          <w:tcPr>
            <w:tcW w:w="2324" w:type="dxa"/>
          </w:tcPr>
          <w:p w14:paraId="4BB3BE59" w14:textId="0552D7E5" w:rsidR="00CD7633" w:rsidRPr="001268E0" w:rsidRDefault="00CD7633" w:rsidP="001268E0">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1268E0">
              <w:rPr>
                <w:rFonts w:ascii="Arial" w:hAnsi="Arial" w:cs="Arial"/>
                <w:b w:val="0"/>
                <w:bCs w:val="0"/>
              </w:rPr>
              <w:t>Tema</w:t>
            </w:r>
          </w:p>
        </w:tc>
        <w:tc>
          <w:tcPr>
            <w:tcW w:w="2638" w:type="dxa"/>
          </w:tcPr>
          <w:p w14:paraId="499A4528" w14:textId="5F3FB5BC" w:rsidR="00CD7633" w:rsidRPr="001268E0" w:rsidRDefault="00CD7633" w:rsidP="001268E0">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1268E0">
              <w:rPr>
                <w:rFonts w:ascii="Arial" w:hAnsi="Arial" w:cs="Arial"/>
                <w:b w:val="0"/>
                <w:bCs w:val="0"/>
              </w:rPr>
              <w:t>Responsable</w:t>
            </w:r>
          </w:p>
        </w:tc>
        <w:tc>
          <w:tcPr>
            <w:tcW w:w="2835" w:type="dxa"/>
          </w:tcPr>
          <w:p w14:paraId="3E5BEDCB" w14:textId="66475115" w:rsidR="00CD7633" w:rsidRPr="001268E0" w:rsidRDefault="00CD7633" w:rsidP="001268E0">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1268E0">
              <w:rPr>
                <w:rFonts w:ascii="Arial" w:hAnsi="Arial" w:cs="Arial"/>
                <w:b w:val="0"/>
                <w:bCs w:val="0"/>
              </w:rPr>
              <w:t>Contenido</w:t>
            </w:r>
          </w:p>
        </w:tc>
        <w:tc>
          <w:tcPr>
            <w:tcW w:w="2694" w:type="dxa"/>
          </w:tcPr>
          <w:p w14:paraId="67BE4B8D" w14:textId="705AA0E9" w:rsidR="00CD7633" w:rsidRPr="001268E0" w:rsidRDefault="00CD7633" w:rsidP="001268E0">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1268E0">
              <w:rPr>
                <w:rFonts w:ascii="Arial" w:hAnsi="Arial" w:cs="Arial"/>
                <w:b w:val="0"/>
                <w:bCs w:val="0"/>
              </w:rPr>
              <w:t>Materiales</w:t>
            </w:r>
          </w:p>
        </w:tc>
        <w:tc>
          <w:tcPr>
            <w:tcW w:w="1705" w:type="dxa"/>
          </w:tcPr>
          <w:p w14:paraId="0A655304" w14:textId="6C4C6278" w:rsidR="00CD7633" w:rsidRPr="001268E0" w:rsidRDefault="00CD7633" w:rsidP="001268E0">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1268E0">
              <w:rPr>
                <w:rFonts w:ascii="Arial" w:hAnsi="Arial" w:cs="Arial"/>
                <w:b w:val="0"/>
                <w:bCs w:val="0"/>
              </w:rPr>
              <w:t>Alcance</w:t>
            </w:r>
          </w:p>
        </w:tc>
        <w:tc>
          <w:tcPr>
            <w:tcW w:w="2126" w:type="dxa"/>
          </w:tcPr>
          <w:p w14:paraId="6C2E7E6B" w14:textId="7BD372F8" w:rsidR="00CD7633" w:rsidRPr="001268E0" w:rsidRDefault="00CD7633" w:rsidP="001268E0">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1268E0">
              <w:rPr>
                <w:rFonts w:ascii="Arial" w:hAnsi="Arial" w:cs="Arial"/>
                <w:b w:val="0"/>
                <w:bCs w:val="0"/>
              </w:rPr>
              <w:t>Periodicidad</w:t>
            </w:r>
          </w:p>
        </w:tc>
      </w:tr>
      <w:tr w:rsidR="00CD7633" w:rsidRPr="00CD7633" w14:paraId="348D477D" w14:textId="77777777" w:rsidTr="001268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40930B61" w14:textId="6A656E8C" w:rsidR="00CD7633" w:rsidRPr="00CD7633" w:rsidRDefault="00CD7633" w:rsidP="00513461">
            <w:pPr>
              <w:jc w:val="center"/>
              <w:rPr>
                <w:rFonts w:ascii="Arial" w:hAnsi="Arial" w:cs="Arial"/>
              </w:rPr>
            </w:pPr>
            <w:r>
              <w:rPr>
                <w:rFonts w:ascii="Arial" w:hAnsi="Arial" w:cs="Arial"/>
              </w:rPr>
              <w:t>1</w:t>
            </w:r>
          </w:p>
        </w:tc>
        <w:tc>
          <w:tcPr>
            <w:tcW w:w="2324" w:type="dxa"/>
          </w:tcPr>
          <w:p w14:paraId="64285171" w14:textId="300D88C3" w:rsidR="00CD7633" w:rsidRPr="00CD7633" w:rsidRDefault="0056475A" w:rsidP="00F16767">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Uso eficiente y ahorro del agua</w:t>
            </w:r>
          </w:p>
        </w:tc>
        <w:tc>
          <w:tcPr>
            <w:tcW w:w="2638" w:type="dxa"/>
          </w:tcPr>
          <w:p w14:paraId="79C947A5" w14:textId="5F7DC46A" w:rsidR="00CD7633" w:rsidRPr="00CD7633" w:rsidRDefault="006564A0" w:rsidP="00F16767">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Profesional del Sistema de Gestión Ambiental</w:t>
            </w:r>
          </w:p>
        </w:tc>
        <w:tc>
          <w:tcPr>
            <w:tcW w:w="2835" w:type="dxa"/>
          </w:tcPr>
          <w:p w14:paraId="3F53000B" w14:textId="77777777" w:rsidR="00C61EBC" w:rsidRDefault="00C61EBC" w:rsidP="006E7CBE">
            <w:pPr>
              <w:pStyle w:val="Prrafodelista"/>
              <w:numPr>
                <w:ilvl w:val="0"/>
                <w:numId w:val="10"/>
              </w:numPr>
              <w:ind w:left="267" w:hanging="267"/>
              <w:jc w:val="both"/>
              <w:cnfStyle w:val="000000100000" w:firstRow="0" w:lastRow="0" w:firstColumn="0" w:lastColumn="0" w:oddVBand="0" w:evenVBand="0" w:oddHBand="1" w:evenHBand="0" w:firstRowFirstColumn="0" w:firstRowLastColumn="0" w:lastRowFirstColumn="0" w:lastRowLastColumn="0"/>
            </w:pPr>
            <w:r w:rsidRPr="00C61EBC">
              <w:t>Consumo de agua</w:t>
            </w:r>
            <w:r>
              <w:t>.</w:t>
            </w:r>
          </w:p>
          <w:p w14:paraId="06C31857" w14:textId="77777777" w:rsidR="00CD7633" w:rsidRDefault="00C61EBC" w:rsidP="006E7CBE">
            <w:pPr>
              <w:pStyle w:val="Prrafodelista"/>
              <w:numPr>
                <w:ilvl w:val="0"/>
                <w:numId w:val="10"/>
              </w:numPr>
              <w:ind w:left="267" w:hanging="267"/>
              <w:jc w:val="both"/>
              <w:cnfStyle w:val="000000100000" w:firstRow="0" w:lastRow="0" w:firstColumn="0" w:lastColumn="0" w:oddVBand="0" w:evenVBand="0" w:oddHBand="1" w:evenHBand="0" w:firstRowFirstColumn="0" w:firstRowLastColumn="0" w:lastRowFirstColumn="0" w:lastRowLastColumn="0"/>
            </w:pPr>
            <w:r>
              <w:t xml:space="preserve">Estrategias para ahorrar </w:t>
            </w:r>
            <w:r w:rsidR="006E7CBE">
              <w:t>agua.</w:t>
            </w:r>
          </w:p>
          <w:p w14:paraId="39CE7EDA" w14:textId="7131F34A" w:rsidR="006E7CBE" w:rsidRPr="00C61EBC" w:rsidRDefault="006E7CBE" w:rsidP="006E7CBE">
            <w:pPr>
              <w:pStyle w:val="Prrafodelista"/>
              <w:numPr>
                <w:ilvl w:val="0"/>
                <w:numId w:val="10"/>
              </w:numPr>
              <w:ind w:left="267" w:hanging="267"/>
              <w:jc w:val="both"/>
              <w:cnfStyle w:val="000000100000" w:firstRow="0" w:lastRow="0" w:firstColumn="0" w:lastColumn="0" w:oddVBand="0" w:evenVBand="0" w:oddHBand="1" w:evenHBand="0" w:firstRowFirstColumn="0" w:firstRowLastColumn="0" w:lastRowFirstColumn="0" w:lastRowLastColumn="0"/>
            </w:pPr>
            <w:r>
              <w:t xml:space="preserve">Impactos ambientales relacionados con el mal manejo del recurso hídrico. </w:t>
            </w:r>
          </w:p>
        </w:tc>
        <w:tc>
          <w:tcPr>
            <w:tcW w:w="2694" w:type="dxa"/>
          </w:tcPr>
          <w:p w14:paraId="41E5390D" w14:textId="20BBA3EB" w:rsidR="00CD7633" w:rsidRPr="00CD7633" w:rsidRDefault="006E7CBE" w:rsidP="006E7CBE">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6E7CBE">
              <w:rPr>
                <w:rFonts w:ascii="Arial" w:hAnsi="Arial" w:cs="Arial"/>
              </w:rPr>
              <w:t>Aula o sala de conferencias,</w:t>
            </w:r>
            <w:r>
              <w:rPr>
                <w:rFonts w:ascii="Arial" w:hAnsi="Arial" w:cs="Arial"/>
              </w:rPr>
              <w:t xml:space="preserve"> </w:t>
            </w:r>
            <w:r w:rsidRPr="006E7CBE">
              <w:rPr>
                <w:rFonts w:ascii="Arial" w:hAnsi="Arial" w:cs="Arial"/>
              </w:rPr>
              <w:t>ayudas audiovisuales,</w:t>
            </w:r>
            <w:r>
              <w:rPr>
                <w:rFonts w:ascii="Arial" w:hAnsi="Arial" w:cs="Arial"/>
              </w:rPr>
              <w:t xml:space="preserve"> </w:t>
            </w:r>
            <w:r w:rsidRPr="006E7CBE">
              <w:rPr>
                <w:rFonts w:ascii="Arial" w:hAnsi="Arial" w:cs="Arial"/>
              </w:rPr>
              <w:t>Formato listado de</w:t>
            </w:r>
            <w:r>
              <w:rPr>
                <w:rFonts w:ascii="Arial" w:hAnsi="Arial" w:cs="Arial"/>
              </w:rPr>
              <w:t xml:space="preserve"> </w:t>
            </w:r>
            <w:r w:rsidRPr="006E7CBE">
              <w:rPr>
                <w:rFonts w:ascii="Arial" w:hAnsi="Arial" w:cs="Arial"/>
              </w:rPr>
              <w:t>asistencia</w:t>
            </w:r>
            <w:r w:rsidR="006B356C">
              <w:rPr>
                <w:rFonts w:ascii="Arial" w:hAnsi="Arial" w:cs="Arial"/>
              </w:rPr>
              <w:t>.</w:t>
            </w:r>
          </w:p>
        </w:tc>
        <w:tc>
          <w:tcPr>
            <w:tcW w:w="1705" w:type="dxa"/>
          </w:tcPr>
          <w:p w14:paraId="11CA88FC" w14:textId="064351EE" w:rsidR="00CD7633" w:rsidRPr="00CD7633" w:rsidRDefault="006E7CBE" w:rsidP="00F16767">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Al personal de cada unidad productiva.</w:t>
            </w:r>
          </w:p>
        </w:tc>
        <w:tc>
          <w:tcPr>
            <w:tcW w:w="2126" w:type="dxa"/>
          </w:tcPr>
          <w:p w14:paraId="28185545" w14:textId="19DE7A77" w:rsidR="00CD7633" w:rsidRDefault="006E7CBE" w:rsidP="00F16767">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Cada seis meses:</w:t>
            </w:r>
          </w:p>
          <w:p w14:paraId="3BB83B15" w14:textId="77777777" w:rsidR="006E7CBE" w:rsidRDefault="006E7CBE" w:rsidP="00F16767">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p>
          <w:p w14:paraId="21F5D62F" w14:textId="484B9723" w:rsidR="006E7CBE" w:rsidRPr="00CD7633" w:rsidRDefault="006E7CBE" w:rsidP="00F16767">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Mayo y noviembre.</w:t>
            </w:r>
          </w:p>
        </w:tc>
      </w:tr>
      <w:tr w:rsidR="006B2851" w:rsidRPr="00CD7633" w14:paraId="0A090B95" w14:textId="77777777" w:rsidTr="001268E0">
        <w:tc>
          <w:tcPr>
            <w:cnfStyle w:val="001000000000" w:firstRow="0" w:lastRow="0" w:firstColumn="1" w:lastColumn="0" w:oddVBand="0" w:evenVBand="0" w:oddHBand="0" w:evenHBand="0" w:firstRowFirstColumn="0" w:firstRowLastColumn="0" w:lastRowFirstColumn="0" w:lastRowLastColumn="0"/>
            <w:tcW w:w="567" w:type="dxa"/>
          </w:tcPr>
          <w:p w14:paraId="2AFC4EDE" w14:textId="504EDBC8" w:rsidR="006B2851" w:rsidRPr="00CD7633" w:rsidRDefault="006B2851" w:rsidP="006B2851">
            <w:pPr>
              <w:jc w:val="center"/>
              <w:rPr>
                <w:rFonts w:ascii="Arial" w:hAnsi="Arial" w:cs="Arial"/>
              </w:rPr>
            </w:pPr>
            <w:r>
              <w:rPr>
                <w:rFonts w:ascii="Arial" w:hAnsi="Arial" w:cs="Arial"/>
              </w:rPr>
              <w:t>2</w:t>
            </w:r>
          </w:p>
        </w:tc>
        <w:tc>
          <w:tcPr>
            <w:tcW w:w="2324" w:type="dxa"/>
          </w:tcPr>
          <w:p w14:paraId="2C6A66ED" w14:textId="5BF7DAB7" w:rsidR="006B2851" w:rsidRPr="00CD7633" w:rsidRDefault="006B2851" w:rsidP="006B2851">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Uso eficiente y ahorro de la energía</w:t>
            </w:r>
          </w:p>
        </w:tc>
        <w:tc>
          <w:tcPr>
            <w:tcW w:w="2638" w:type="dxa"/>
          </w:tcPr>
          <w:p w14:paraId="08FB687E" w14:textId="1DEA2791" w:rsidR="006B2851" w:rsidRPr="00CD7633" w:rsidRDefault="006B2851" w:rsidP="006B2851">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Profesional del Sistema de Gestión Ambiental</w:t>
            </w:r>
          </w:p>
        </w:tc>
        <w:tc>
          <w:tcPr>
            <w:tcW w:w="2835" w:type="dxa"/>
          </w:tcPr>
          <w:p w14:paraId="0640EBA5" w14:textId="77777777" w:rsidR="006B2851" w:rsidRDefault="006B2851" w:rsidP="006B2851">
            <w:pPr>
              <w:pStyle w:val="Prrafodelista"/>
              <w:numPr>
                <w:ilvl w:val="0"/>
                <w:numId w:val="17"/>
              </w:numPr>
              <w:ind w:left="183" w:hanging="284"/>
              <w:jc w:val="both"/>
              <w:cnfStyle w:val="000000000000" w:firstRow="0" w:lastRow="0" w:firstColumn="0" w:lastColumn="0" w:oddVBand="0" w:evenVBand="0" w:oddHBand="0" w:evenHBand="0" w:firstRowFirstColumn="0" w:firstRowLastColumn="0" w:lastRowFirstColumn="0" w:lastRowLastColumn="0"/>
            </w:pPr>
            <w:r w:rsidRPr="006E7CBE">
              <w:t>Consumo de energía.</w:t>
            </w:r>
          </w:p>
          <w:p w14:paraId="556FB7AD" w14:textId="77777777" w:rsidR="006B2851" w:rsidRDefault="006B2851" w:rsidP="006B2851">
            <w:pPr>
              <w:pStyle w:val="Prrafodelista"/>
              <w:numPr>
                <w:ilvl w:val="0"/>
                <w:numId w:val="17"/>
              </w:numPr>
              <w:ind w:left="183" w:hanging="284"/>
              <w:jc w:val="both"/>
              <w:cnfStyle w:val="000000000000" w:firstRow="0" w:lastRow="0" w:firstColumn="0" w:lastColumn="0" w:oddVBand="0" w:evenVBand="0" w:oddHBand="0" w:evenHBand="0" w:firstRowFirstColumn="0" w:firstRowLastColumn="0" w:lastRowFirstColumn="0" w:lastRowLastColumn="0"/>
            </w:pPr>
            <w:r w:rsidRPr="006E7CBE">
              <w:t>Estrategias para ahorro de energía.</w:t>
            </w:r>
          </w:p>
          <w:p w14:paraId="2FE46DCF" w14:textId="4C14CFAB" w:rsidR="006B2851" w:rsidRPr="006E7CBE" w:rsidRDefault="006B2851" w:rsidP="006B2851">
            <w:pPr>
              <w:pStyle w:val="Prrafodelista"/>
              <w:numPr>
                <w:ilvl w:val="0"/>
                <w:numId w:val="17"/>
              </w:numPr>
              <w:ind w:left="183" w:hanging="284"/>
              <w:jc w:val="both"/>
              <w:cnfStyle w:val="000000000000" w:firstRow="0" w:lastRow="0" w:firstColumn="0" w:lastColumn="0" w:oddVBand="0" w:evenVBand="0" w:oddHBand="0" w:evenHBand="0" w:firstRowFirstColumn="0" w:firstRowLastColumn="0" w:lastRowFirstColumn="0" w:lastRowLastColumn="0"/>
            </w:pPr>
            <w:r w:rsidRPr="006E7CBE">
              <w:t>Impactos ambientales relacionados con el consumo excesivo de la energía.</w:t>
            </w:r>
          </w:p>
        </w:tc>
        <w:tc>
          <w:tcPr>
            <w:tcW w:w="2694" w:type="dxa"/>
          </w:tcPr>
          <w:p w14:paraId="69557557" w14:textId="20001A61" w:rsidR="006B2851" w:rsidRPr="00CD7633" w:rsidRDefault="006B2851" w:rsidP="006B2851">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6E7CBE">
              <w:rPr>
                <w:rFonts w:ascii="Arial" w:hAnsi="Arial" w:cs="Arial"/>
              </w:rPr>
              <w:t>Aula o sala de conferencias,</w:t>
            </w:r>
            <w:r>
              <w:rPr>
                <w:rFonts w:ascii="Arial" w:hAnsi="Arial" w:cs="Arial"/>
              </w:rPr>
              <w:t xml:space="preserve"> </w:t>
            </w:r>
            <w:r w:rsidRPr="006E7CBE">
              <w:rPr>
                <w:rFonts w:ascii="Arial" w:hAnsi="Arial" w:cs="Arial"/>
              </w:rPr>
              <w:t>ayudas audiovisuales,</w:t>
            </w:r>
            <w:r>
              <w:rPr>
                <w:rFonts w:ascii="Arial" w:hAnsi="Arial" w:cs="Arial"/>
              </w:rPr>
              <w:t xml:space="preserve"> </w:t>
            </w:r>
            <w:r w:rsidRPr="006E7CBE">
              <w:rPr>
                <w:rFonts w:ascii="Arial" w:hAnsi="Arial" w:cs="Arial"/>
              </w:rPr>
              <w:t>Formato listado de</w:t>
            </w:r>
            <w:r>
              <w:rPr>
                <w:rFonts w:ascii="Arial" w:hAnsi="Arial" w:cs="Arial"/>
              </w:rPr>
              <w:t xml:space="preserve"> </w:t>
            </w:r>
            <w:r w:rsidRPr="006E7CBE">
              <w:rPr>
                <w:rFonts w:ascii="Arial" w:hAnsi="Arial" w:cs="Arial"/>
              </w:rPr>
              <w:t>asistencia</w:t>
            </w:r>
            <w:r>
              <w:rPr>
                <w:rFonts w:ascii="Arial" w:hAnsi="Arial" w:cs="Arial"/>
              </w:rPr>
              <w:t>.</w:t>
            </w:r>
          </w:p>
        </w:tc>
        <w:tc>
          <w:tcPr>
            <w:tcW w:w="1705" w:type="dxa"/>
          </w:tcPr>
          <w:p w14:paraId="0E836DF7" w14:textId="3F00AC3E" w:rsidR="006B2851" w:rsidRPr="00CD7633" w:rsidRDefault="006B2851" w:rsidP="006B2851">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Al personal de cada unidad productiva.</w:t>
            </w:r>
          </w:p>
        </w:tc>
        <w:tc>
          <w:tcPr>
            <w:tcW w:w="2126" w:type="dxa"/>
          </w:tcPr>
          <w:p w14:paraId="17DC986C" w14:textId="77777777" w:rsidR="006B2851" w:rsidRDefault="006B2851" w:rsidP="006B2851">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Cada seis meses:</w:t>
            </w:r>
          </w:p>
          <w:p w14:paraId="04D02F2B" w14:textId="77777777" w:rsidR="006B2851" w:rsidRDefault="006B2851" w:rsidP="006B2851">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p>
          <w:p w14:paraId="631E4AA9" w14:textId="1DDE51C3" w:rsidR="006B2851" w:rsidRPr="00CD7633" w:rsidRDefault="001268E0" w:rsidP="006B2851">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Enero</w:t>
            </w:r>
            <w:r w:rsidR="006B2851">
              <w:rPr>
                <w:rFonts w:ascii="Arial" w:hAnsi="Arial" w:cs="Arial"/>
              </w:rPr>
              <w:t xml:space="preserve"> y </w:t>
            </w:r>
            <w:r>
              <w:rPr>
                <w:rFonts w:ascii="Arial" w:hAnsi="Arial" w:cs="Arial"/>
              </w:rPr>
              <w:t>julio</w:t>
            </w:r>
            <w:r w:rsidR="006B2851">
              <w:rPr>
                <w:rFonts w:ascii="Arial" w:hAnsi="Arial" w:cs="Arial"/>
              </w:rPr>
              <w:t>.</w:t>
            </w:r>
          </w:p>
        </w:tc>
      </w:tr>
      <w:tr w:rsidR="006B2851" w:rsidRPr="00CD7633" w14:paraId="3F3BDFE7" w14:textId="77777777" w:rsidTr="001268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180E05A2" w14:textId="390AC33F" w:rsidR="006B2851" w:rsidRPr="00CD7633" w:rsidRDefault="006B2851" w:rsidP="006B2851">
            <w:pPr>
              <w:jc w:val="center"/>
              <w:rPr>
                <w:rFonts w:ascii="Arial" w:hAnsi="Arial" w:cs="Arial"/>
              </w:rPr>
            </w:pPr>
            <w:r>
              <w:rPr>
                <w:rFonts w:ascii="Arial" w:hAnsi="Arial" w:cs="Arial"/>
              </w:rPr>
              <w:t>3</w:t>
            </w:r>
          </w:p>
        </w:tc>
        <w:tc>
          <w:tcPr>
            <w:tcW w:w="2324" w:type="dxa"/>
          </w:tcPr>
          <w:p w14:paraId="6CFADBA9" w14:textId="228A91DE" w:rsidR="006B2851" w:rsidRPr="00CD7633" w:rsidRDefault="006B2851" w:rsidP="006B2851">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Manejo de residuos sólidos</w:t>
            </w:r>
          </w:p>
        </w:tc>
        <w:tc>
          <w:tcPr>
            <w:tcW w:w="2638" w:type="dxa"/>
          </w:tcPr>
          <w:p w14:paraId="6EC9CAFE" w14:textId="3AFCB03B" w:rsidR="006B2851" w:rsidRPr="00CD7633" w:rsidRDefault="006B2851" w:rsidP="006B2851">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Profesional del Sistema de Gestión Ambiental</w:t>
            </w:r>
          </w:p>
        </w:tc>
        <w:tc>
          <w:tcPr>
            <w:tcW w:w="2835" w:type="dxa"/>
          </w:tcPr>
          <w:p w14:paraId="518F2A4A" w14:textId="77777777" w:rsidR="006B2851" w:rsidRDefault="006B2851" w:rsidP="006B2851">
            <w:pPr>
              <w:pStyle w:val="Prrafodelista"/>
              <w:numPr>
                <w:ilvl w:val="0"/>
                <w:numId w:val="18"/>
              </w:numPr>
              <w:ind w:left="183" w:hanging="284"/>
              <w:jc w:val="both"/>
              <w:cnfStyle w:val="000000100000" w:firstRow="0" w:lastRow="0" w:firstColumn="0" w:lastColumn="0" w:oddVBand="0" w:evenVBand="0" w:oddHBand="1" w:evenHBand="0" w:firstRowFirstColumn="0" w:firstRowLastColumn="0" w:lastRowFirstColumn="0" w:lastRowLastColumn="0"/>
            </w:pPr>
            <w:r w:rsidRPr="006B2851">
              <w:t>Las 3R (Reducción, reutilización y reciclaje de residuos).</w:t>
            </w:r>
          </w:p>
          <w:p w14:paraId="208F4036" w14:textId="77777777" w:rsidR="006B2851" w:rsidRDefault="006B2851" w:rsidP="006B2851">
            <w:pPr>
              <w:pStyle w:val="Prrafodelista"/>
              <w:numPr>
                <w:ilvl w:val="0"/>
                <w:numId w:val="18"/>
              </w:numPr>
              <w:ind w:left="183" w:hanging="284"/>
              <w:jc w:val="both"/>
              <w:cnfStyle w:val="000000100000" w:firstRow="0" w:lastRow="0" w:firstColumn="0" w:lastColumn="0" w:oddVBand="0" w:evenVBand="0" w:oddHBand="1" w:evenHBand="0" w:firstRowFirstColumn="0" w:firstRowLastColumn="0" w:lastRowFirstColumn="0" w:lastRowLastColumn="0"/>
            </w:pPr>
            <w:r w:rsidRPr="006B2851">
              <w:t>Separación en la fuente de los residuos.</w:t>
            </w:r>
          </w:p>
          <w:p w14:paraId="5747E5E5" w14:textId="77777777" w:rsidR="006B2851" w:rsidRDefault="006B2851" w:rsidP="006B2851">
            <w:pPr>
              <w:pStyle w:val="Prrafodelista"/>
              <w:numPr>
                <w:ilvl w:val="0"/>
                <w:numId w:val="18"/>
              </w:numPr>
              <w:ind w:left="183" w:hanging="284"/>
              <w:jc w:val="both"/>
              <w:cnfStyle w:val="000000100000" w:firstRow="0" w:lastRow="0" w:firstColumn="0" w:lastColumn="0" w:oddVBand="0" w:evenVBand="0" w:oddHBand="1" w:evenHBand="0" w:firstRowFirstColumn="0" w:firstRowLastColumn="0" w:lastRowFirstColumn="0" w:lastRowLastColumn="0"/>
            </w:pPr>
            <w:r w:rsidRPr="006B2851">
              <w:t>Puntos ecológicos.</w:t>
            </w:r>
          </w:p>
          <w:p w14:paraId="4E7D61FE" w14:textId="03A7CBF3" w:rsidR="006B2851" w:rsidRPr="006B2851" w:rsidRDefault="006B2851" w:rsidP="006B2851">
            <w:pPr>
              <w:pStyle w:val="Prrafodelista"/>
              <w:numPr>
                <w:ilvl w:val="0"/>
                <w:numId w:val="18"/>
              </w:numPr>
              <w:ind w:left="183" w:hanging="284"/>
              <w:jc w:val="both"/>
              <w:cnfStyle w:val="000000100000" w:firstRow="0" w:lastRow="0" w:firstColumn="0" w:lastColumn="0" w:oddVBand="0" w:evenVBand="0" w:oddHBand="1" w:evenHBand="0" w:firstRowFirstColumn="0" w:firstRowLastColumn="0" w:lastRowFirstColumn="0" w:lastRowLastColumn="0"/>
            </w:pPr>
            <w:r w:rsidRPr="006B2851">
              <w:t>Recolección, transporte y almacenamiento de residuos.</w:t>
            </w:r>
          </w:p>
        </w:tc>
        <w:tc>
          <w:tcPr>
            <w:tcW w:w="2694" w:type="dxa"/>
          </w:tcPr>
          <w:p w14:paraId="3B252085" w14:textId="22E2A4CA" w:rsidR="006B2851" w:rsidRPr="00CD7633" w:rsidRDefault="006E74CF" w:rsidP="006B2851">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6E7CBE">
              <w:rPr>
                <w:rFonts w:ascii="Arial" w:hAnsi="Arial" w:cs="Arial"/>
              </w:rPr>
              <w:t>Aula o sala de conferencias,</w:t>
            </w:r>
            <w:r>
              <w:rPr>
                <w:rFonts w:ascii="Arial" w:hAnsi="Arial" w:cs="Arial"/>
              </w:rPr>
              <w:t xml:space="preserve"> </w:t>
            </w:r>
            <w:r w:rsidRPr="006E7CBE">
              <w:rPr>
                <w:rFonts w:ascii="Arial" w:hAnsi="Arial" w:cs="Arial"/>
              </w:rPr>
              <w:t>ayudas audiovisuales,</w:t>
            </w:r>
            <w:r>
              <w:rPr>
                <w:rFonts w:ascii="Arial" w:hAnsi="Arial" w:cs="Arial"/>
              </w:rPr>
              <w:t xml:space="preserve"> </w:t>
            </w:r>
            <w:r w:rsidRPr="006E7CBE">
              <w:rPr>
                <w:rFonts w:ascii="Arial" w:hAnsi="Arial" w:cs="Arial"/>
              </w:rPr>
              <w:t>Formato listado de</w:t>
            </w:r>
            <w:r>
              <w:rPr>
                <w:rFonts w:ascii="Arial" w:hAnsi="Arial" w:cs="Arial"/>
              </w:rPr>
              <w:t xml:space="preserve"> </w:t>
            </w:r>
            <w:r w:rsidRPr="006E7CBE">
              <w:rPr>
                <w:rFonts w:ascii="Arial" w:hAnsi="Arial" w:cs="Arial"/>
              </w:rPr>
              <w:t>asistencia</w:t>
            </w:r>
            <w:r>
              <w:rPr>
                <w:rFonts w:ascii="Arial" w:hAnsi="Arial" w:cs="Arial"/>
              </w:rPr>
              <w:t>.</w:t>
            </w:r>
          </w:p>
        </w:tc>
        <w:tc>
          <w:tcPr>
            <w:tcW w:w="1705" w:type="dxa"/>
          </w:tcPr>
          <w:p w14:paraId="1A5D6097" w14:textId="6A51A0CB" w:rsidR="006B2851" w:rsidRPr="00CD7633" w:rsidRDefault="006E74CF" w:rsidP="006B2851">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Al personal de cada unidad productiva.</w:t>
            </w:r>
          </w:p>
        </w:tc>
        <w:tc>
          <w:tcPr>
            <w:tcW w:w="2126" w:type="dxa"/>
          </w:tcPr>
          <w:p w14:paraId="780E47E1" w14:textId="77777777" w:rsidR="006E74CF" w:rsidRDefault="006E74CF" w:rsidP="006E74CF">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Cada seis meses:</w:t>
            </w:r>
          </w:p>
          <w:p w14:paraId="56E88B2E" w14:textId="77777777" w:rsidR="006E74CF" w:rsidRDefault="006E74CF" w:rsidP="006E74CF">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p>
          <w:p w14:paraId="0B4F4545" w14:textId="6AAA71BB" w:rsidR="006B2851" w:rsidRPr="00CD7633" w:rsidRDefault="001268E0" w:rsidP="006E74CF">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Febrero</w:t>
            </w:r>
            <w:r w:rsidR="006E74CF">
              <w:rPr>
                <w:rFonts w:ascii="Arial" w:hAnsi="Arial" w:cs="Arial"/>
              </w:rPr>
              <w:t xml:space="preserve"> y </w:t>
            </w:r>
            <w:r>
              <w:rPr>
                <w:rFonts w:ascii="Arial" w:hAnsi="Arial" w:cs="Arial"/>
              </w:rPr>
              <w:t>agosto</w:t>
            </w:r>
            <w:r w:rsidR="006E74CF">
              <w:rPr>
                <w:rFonts w:ascii="Arial" w:hAnsi="Arial" w:cs="Arial"/>
              </w:rPr>
              <w:t>.</w:t>
            </w:r>
          </w:p>
        </w:tc>
      </w:tr>
      <w:tr w:rsidR="001268E0" w:rsidRPr="00CD7633" w14:paraId="6806C12E" w14:textId="77777777" w:rsidTr="001268E0">
        <w:tc>
          <w:tcPr>
            <w:cnfStyle w:val="001000000000" w:firstRow="0" w:lastRow="0" w:firstColumn="1" w:lastColumn="0" w:oddVBand="0" w:evenVBand="0" w:oddHBand="0" w:evenHBand="0" w:firstRowFirstColumn="0" w:firstRowLastColumn="0" w:lastRowFirstColumn="0" w:lastRowLastColumn="0"/>
            <w:tcW w:w="567" w:type="dxa"/>
          </w:tcPr>
          <w:p w14:paraId="77097728" w14:textId="2EB81A09" w:rsidR="001268E0" w:rsidRPr="00CD7633" w:rsidRDefault="001268E0" w:rsidP="001268E0">
            <w:pPr>
              <w:jc w:val="center"/>
              <w:rPr>
                <w:rFonts w:ascii="Arial" w:hAnsi="Arial" w:cs="Arial"/>
              </w:rPr>
            </w:pPr>
            <w:r>
              <w:rPr>
                <w:rFonts w:ascii="Arial" w:hAnsi="Arial" w:cs="Arial"/>
              </w:rPr>
              <w:t>4</w:t>
            </w:r>
          </w:p>
        </w:tc>
        <w:tc>
          <w:tcPr>
            <w:tcW w:w="2324" w:type="dxa"/>
          </w:tcPr>
          <w:p w14:paraId="412D3C5B" w14:textId="57A472C0" w:rsidR="001268E0" w:rsidRPr="00CD7633" w:rsidRDefault="001268E0" w:rsidP="001268E0">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Cambio climático y conservación de la biodiversidad</w:t>
            </w:r>
          </w:p>
        </w:tc>
        <w:tc>
          <w:tcPr>
            <w:tcW w:w="2638" w:type="dxa"/>
          </w:tcPr>
          <w:p w14:paraId="7F714E97" w14:textId="0B019703" w:rsidR="001268E0" w:rsidRPr="00CD7633" w:rsidRDefault="001268E0" w:rsidP="001268E0">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Profesional del Sistema de Gestión Ambiental</w:t>
            </w:r>
          </w:p>
        </w:tc>
        <w:tc>
          <w:tcPr>
            <w:tcW w:w="2835" w:type="dxa"/>
          </w:tcPr>
          <w:p w14:paraId="573386C9" w14:textId="77777777" w:rsidR="001268E0" w:rsidRDefault="001268E0" w:rsidP="001268E0">
            <w:pPr>
              <w:pStyle w:val="Prrafodelista"/>
              <w:numPr>
                <w:ilvl w:val="0"/>
                <w:numId w:val="19"/>
              </w:numPr>
              <w:ind w:left="183" w:hanging="254"/>
              <w:jc w:val="both"/>
              <w:cnfStyle w:val="000000000000" w:firstRow="0" w:lastRow="0" w:firstColumn="0" w:lastColumn="0" w:oddVBand="0" w:evenVBand="0" w:oddHBand="0" w:evenHBand="0" w:firstRowFirstColumn="0" w:firstRowLastColumn="0" w:lastRowFirstColumn="0" w:lastRowLastColumn="0"/>
            </w:pPr>
            <w:r w:rsidRPr="006E74CF">
              <w:t>Factores naturales y antropogénicos que contribuyen al cambio climático.</w:t>
            </w:r>
          </w:p>
          <w:p w14:paraId="43D82534" w14:textId="77777777" w:rsidR="001268E0" w:rsidRDefault="001268E0" w:rsidP="001268E0">
            <w:pPr>
              <w:pStyle w:val="Prrafodelista"/>
              <w:numPr>
                <w:ilvl w:val="0"/>
                <w:numId w:val="19"/>
              </w:numPr>
              <w:ind w:left="183" w:hanging="254"/>
              <w:jc w:val="both"/>
              <w:cnfStyle w:val="000000000000" w:firstRow="0" w:lastRow="0" w:firstColumn="0" w:lastColumn="0" w:oddVBand="0" w:evenVBand="0" w:oddHBand="0" w:evenHBand="0" w:firstRowFirstColumn="0" w:firstRowLastColumn="0" w:lastRowFirstColumn="0" w:lastRowLastColumn="0"/>
            </w:pPr>
            <w:r>
              <w:t xml:space="preserve">Impactos en la biodiversidad, </w:t>
            </w:r>
            <w:r>
              <w:lastRenderedPageBreak/>
              <w:t>ecosistemas y especies vulnerables.</w:t>
            </w:r>
          </w:p>
          <w:p w14:paraId="38E0E766" w14:textId="2C88C737" w:rsidR="001268E0" w:rsidRPr="006E74CF" w:rsidRDefault="001268E0" w:rsidP="001268E0">
            <w:pPr>
              <w:pStyle w:val="Prrafodelista"/>
              <w:numPr>
                <w:ilvl w:val="0"/>
                <w:numId w:val="19"/>
              </w:numPr>
              <w:ind w:left="183" w:hanging="254"/>
              <w:jc w:val="both"/>
              <w:cnfStyle w:val="000000000000" w:firstRow="0" w:lastRow="0" w:firstColumn="0" w:lastColumn="0" w:oddVBand="0" w:evenVBand="0" w:oddHBand="0" w:evenHBand="0" w:firstRowFirstColumn="0" w:firstRowLastColumn="0" w:lastRowFirstColumn="0" w:lastRowLastColumn="0"/>
            </w:pPr>
            <w:r>
              <w:t>Estrategias para reducir las emisiones de gases de efecto invernadero (GEI).</w:t>
            </w:r>
          </w:p>
        </w:tc>
        <w:tc>
          <w:tcPr>
            <w:tcW w:w="2694" w:type="dxa"/>
          </w:tcPr>
          <w:p w14:paraId="271A074D" w14:textId="57DBC0A3" w:rsidR="001268E0" w:rsidRPr="00CD7633" w:rsidRDefault="001268E0" w:rsidP="001268E0">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6E7CBE">
              <w:rPr>
                <w:rFonts w:ascii="Arial" w:hAnsi="Arial" w:cs="Arial"/>
              </w:rPr>
              <w:lastRenderedPageBreak/>
              <w:t>Aula o sala de conferencias,</w:t>
            </w:r>
            <w:r>
              <w:rPr>
                <w:rFonts w:ascii="Arial" w:hAnsi="Arial" w:cs="Arial"/>
              </w:rPr>
              <w:t xml:space="preserve"> </w:t>
            </w:r>
            <w:r w:rsidRPr="006E7CBE">
              <w:rPr>
                <w:rFonts w:ascii="Arial" w:hAnsi="Arial" w:cs="Arial"/>
              </w:rPr>
              <w:t>ayudas audiovisuales,</w:t>
            </w:r>
            <w:r>
              <w:rPr>
                <w:rFonts w:ascii="Arial" w:hAnsi="Arial" w:cs="Arial"/>
              </w:rPr>
              <w:t xml:space="preserve"> </w:t>
            </w:r>
            <w:r w:rsidRPr="006E7CBE">
              <w:rPr>
                <w:rFonts w:ascii="Arial" w:hAnsi="Arial" w:cs="Arial"/>
              </w:rPr>
              <w:t>Formato listado de</w:t>
            </w:r>
            <w:r>
              <w:rPr>
                <w:rFonts w:ascii="Arial" w:hAnsi="Arial" w:cs="Arial"/>
              </w:rPr>
              <w:t xml:space="preserve"> </w:t>
            </w:r>
            <w:r w:rsidRPr="006E7CBE">
              <w:rPr>
                <w:rFonts w:ascii="Arial" w:hAnsi="Arial" w:cs="Arial"/>
              </w:rPr>
              <w:t>asistencia</w:t>
            </w:r>
            <w:r>
              <w:rPr>
                <w:rFonts w:ascii="Arial" w:hAnsi="Arial" w:cs="Arial"/>
              </w:rPr>
              <w:t>.</w:t>
            </w:r>
          </w:p>
        </w:tc>
        <w:tc>
          <w:tcPr>
            <w:tcW w:w="1705" w:type="dxa"/>
          </w:tcPr>
          <w:p w14:paraId="2C96E73F" w14:textId="247A0495" w:rsidR="001268E0" w:rsidRPr="00CD7633" w:rsidRDefault="001268E0" w:rsidP="001268E0">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Al personal de cada unidad productiva.</w:t>
            </w:r>
          </w:p>
        </w:tc>
        <w:tc>
          <w:tcPr>
            <w:tcW w:w="2126" w:type="dxa"/>
          </w:tcPr>
          <w:p w14:paraId="780E9A06" w14:textId="77777777" w:rsidR="001268E0" w:rsidRDefault="001268E0" w:rsidP="001268E0">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Cada seis meses:</w:t>
            </w:r>
          </w:p>
          <w:p w14:paraId="6337C679" w14:textId="77777777" w:rsidR="001268E0" w:rsidRDefault="001268E0" w:rsidP="001268E0">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p>
          <w:p w14:paraId="3432204C" w14:textId="03BABD62" w:rsidR="001268E0" w:rsidRPr="00CD7633" w:rsidRDefault="001268E0" w:rsidP="001268E0">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Marzo y septiembre.</w:t>
            </w:r>
          </w:p>
        </w:tc>
      </w:tr>
      <w:tr w:rsidR="001268E0" w:rsidRPr="00CD7633" w14:paraId="6D83CAD3" w14:textId="77777777" w:rsidTr="001268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662DFE3E" w14:textId="05A9DEE7" w:rsidR="001268E0" w:rsidRPr="00CD7633" w:rsidRDefault="001268E0" w:rsidP="001268E0">
            <w:pPr>
              <w:jc w:val="center"/>
              <w:rPr>
                <w:rFonts w:ascii="Arial" w:hAnsi="Arial" w:cs="Arial"/>
              </w:rPr>
            </w:pPr>
            <w:r>
              <w:rPr>
                <w:rFonts w:ascii="Arial" w:hAnsi="Arial" w:cs="Arial"/>
              </w:rPr>
              <w:t>5</w:t>
            </w:r>
          </w:p>
        </w:tc>
        <w:tc>
          <w:tcPr>
            <w:tcW w:w="2324" w:type="dxa"/>
          </w:tcPr>
          <w:p w14:paraId="0D7F7D06" w14:textId="77D973BA" w:rsidR="001268E0" w:rsidRPr="00CD7633" w:rsidRDefault="001268E0" w:rsidP="001268E0">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Normatividad ambiental</w:t>
            </w:r>
          </w:p>
        </w:tc>
        <w:tc>
          <w:tcPr>
            <w:tcW w:w="2638" w:type="dxa"/>
          </w:tcPr>
          <w:p w14:paraId="6EEC0341" w14:textId="10AF8CDB" w:rsidR="001268E0" w:rsidRPr="00CD7633" w:rsidRDefault="001268E0" w:rsidP="001268E0">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Profesional del Sistema de Gestión Ambiental</w:t>
            </w:r>
          </w:p>
        </w:tc>
        <w:tc>
          <w:tcPr>
            <w:tcW w:w="2835" w:type="dxa"/>
          </w:tcPr>
          <w:p w14:paraId="3B11F56A" w14:textId="77777777" w:rsidR="001268E0" w:rsidRDefault="001268E0" w:rsidP="001268E0">
            <w:pPr>
              <w:pStyle w:val="Prrafodelista"/>
              <w:numPr>
                <w:ilvl w:val="0"/>
                <w:numId w:val="20"/>
              </w:numPr>
              <w:ind w:left="183" w:hanging="183"/>
              <w:jc w:val="both"/>
              <w:cnfStyle w:val="000000100000" w:firstRow="0" w:lastRow="0" w:firstColumn="0" w:lastColumn="0" w:oddVBand="0" w:evenVBand="0" w:oddHBand="1" w:evenHBand="0" w:firstRowFirstColumn="0" w:firstRowLastColumn="0" w:lastRowFirstColumn="0" w:lastRowLastColumn="0"/>
            </w:pPr>
            <w:r w:rsidRPr="001268E0">
              <w:t>Definición de normatividad ambiental y su importancia.</w:t>
            </w:r>
          </w:p>
          <w:p w14:paraId="4EC80706" w14:textId="77777777" w:rsidR="001268E0" w:rsidRDefault="001268E0" w:rsidP="001268E0">
            <w:pPr>
              <w:pStyle w:val="Prrafodelista"/>
              <w:numPr>
                <w:ilvl w:val="0"/>
                <w:numId w:val="20"/>
              </w:numPr>
              <w:ind w:left="183" w:hanging="183"/>
              <w:jc w:val="both"/>
              <w:cnfStyle w:val="000000100000" w:firstRow="0" w:lastRow="0" w:firstColumn="0" w:lastColumn="0" w:oddVBand="0" w:evenVBand="0" w:oddHBand="1" w:evenHBand="0" w:firstRowFirstColumn="0" w:firstRowLastColumn="0" w:lastRowFirstColumn="0" w:lastRowLastColumn="0"/>
            </w:pPr>
            <w:r>
              <w:t>Obligaciones legales de las empresas y organizaciones en relación con el medio ambiente.</w:t>
            </w:r>
          </w:p>
          <w:p w14:paraId="6F45B7AA" w14:textId="25BB51F0" w:rsidR="001268E0" w:rsidRPr="001268E0" w:rsidRDefault="001268E0" w:rsidP="001268E0">
            <w:pPr>
              <w:pStyle w:val="Prrafodelista"/>
              <w:numPr>
                <w:ilvl w:val="0"/>
                <w:numId w:val="20"/>
              </w:numPr>
              <w:ind w:left="183" w:hanging="183"/>
              <w:jc w:val="both"/>
              <w:cnfStyle w:val="000000100000" w:firstRow="0" w:lastRow="0" w:firstColumn="0" w:lastColumn="0" w:oddVBand="0" w:evenVBand="0" w:oddHBand="1" w:evenHBand="0" w:firstRowFirstColumn="0" w:firstRowLastColumn="0" w:lastRowFirstColumn="0" w:lastRowLastColumn="0"/>
            </w:pPr>
            <w:r>
              <w:t>Normativas sobre manejo, almacenamiento, transporte y disposición final de residuos sólidos, líquidos y peligrosos.</w:t>
            </w:r>
          </w:p>
        </w:tc>
        <w:tc>
          <w:tcPr>
            <w:tcW w:w="2694" w:type="dxa"/>
          </w:tcPr>
          <w:p w14:paraId="60A3FA0E" w14:textId="54358733" w:rsidR="001268E0" w:rsidRPr="00CD7633" w:rsidRDefault="001268E0" w:rsidP="001268E0">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6E7CBE">
              <w:rPr>
                <w:rFonts w:ascii="Arial" w:hAnsi="Arial" w:cs="Arial"/>
              </w:rPr>
              <w:t>Aula o sala de conferencias,</w:t>
            </w:r>
            <w:r>
              <w:rPr>
                <w:rFonts w:ascii="Arial" w:hAnsi="Arial" w:cs="Arial"/>
              </w:rPr>
              <w:t xml:space="preserve"> </w:t>
            </w:r>
            <w:r w:rsidRPr="006E7CBE">
              <w:rPr>
                <w:rFonts w:ascii="Arial" w:hAnsi="Arial" w:cs="Arial"/>
              </w:rPr>
              <w:t>ayudas audiovisuales,</w:t>
            </w:r>
            <w:r>
              <w:rPr>
                <w:rFonts w:ascii="Arial" w:hAnsi="Arial" w:cs="Arial"/>
              </w:rPr>
              <w:t xml:space="preserve"> </w:t>
            </w:r>
            <w:r w:rsidRPr="006E7CBE">
              <w:rPr>
                <w:rFonts w:ascii="Arial" w:hAnsi="Arial" w:cs="Arial"/>
              </w:rPr>
              <w:t>Formato listado de</w:t>
            </w:r>
            <w:r>
              <w:rPr>
                <w:rFonts w:ascii="Arial" w:hAnsi="Arial" w:cs="Arial"/>
              </w:rPr>
              <w:t xml:space="preserve"> </w:t>
            </w:r>
            <w:r w:rsidRPr="006E7CBE">
              <w:rPr>
                <w:rFonts w:ascii="Arial" w:hAnsi="Arial" w:cs="Arial"/>
              </w:rPr>
              <w:t>asistencia</w:t>
            </w:r>
            <w:r>
              <w:rPr>
                <w:rFonts w:ascii="Arial" w:hAnsi="Arial" w:cs="Arial"/>
              </w:rPr>
              <w:t>.</w:t>
            </w:r>
          </w:p>
        </w:tc>
        <w:tc>
          <w:tcPr>
            <w:tcW w:w="1705" w:type="dxa"/>
          </w:tcPr>
          <w:p w14:paraId="0DBCCA53" w14:textId="2490A0E5" w:rsidR="001268E0" w:rsidRPr="00CD7633" w:rsidRDefault="001268E0" w:rsidP="001268E0">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Al personal de cada unidad productiva.</w:t>
            </w:r>
          </w:p>
        </w:tc>
        <w:tc>
          <w:tcPr>
            <w:tcW w:w="2126" w:type="dxa"/>
          </w:tcPr>
          <w:p w14:paraId="5B794436" w14:textId="77777777" w:rsidR="001268E0" w:rsidRDefault="001268E0" w:rsidP="001268E0">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Cada seis meses:</w:t>
            </w:r>
          </w:p>
          <w:p w14:paraId="563AAF59" w14:textId="77777777" w:rsidR="001268E0" w:rsidRDefault="001268E0" w:rsidP="001268E0">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p>
          <w:p w14:paraId="1EAA8076" w14:textId="05B5C769" w:rsidR="001268E0" w:rsidRPr="00CD7633" w:rsidRDefault="001268E0" w:rsidP="001268E0">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Abril y octubre.</w:t>
            </w:r>
          </w:p>
        </w:tc>
      </w:tr>
    </w:tbl>
    <w:p w14:paraId="152A37DF" w14:textId="77777777" w:rsidR="00381D94" w:rsidRDefault="00381D94" w:rsidP="00F16767">
      <w:pPr>
        <w:jc w:val="both"/>
      </w:pPr>
    </w:p>
    <w:p w14:paraId="515291E9" w14:textId="458305B6" w:rsidR="008D3B2F" w:rsidRPr="0020182C" w:rsidRDefault="008D3B2F" w:rsidP="008D3B2F">
      <w:pPr>
        <w:pStyle w:val="Textoindependiente"/>
        <w:tabs>
          <w:tab w:val="left" w:pos="709"/>
        </w:tabs>
        <w:spacing w:before="9"/>
        <w:ind w:left="567" w:right="961"/>
        <w:jc w:val="both"/>
        <w:rPr>
          <w:rFonts w:ascii="Arial" w:eastAsia="Times New Roman" w:hAnsi="Arial" w:cs="Arial"/>
          <w:sz w:val="20"/>
          <w:szCs w:val="20"/>
          <w:lang w:val="es-CO" w:eastAsia="es-CO"/>
        </w:rPr>
      </w:pPr>
    </w:p>
    <w:p w14:paraId="67B483B0" w14:textId="77777777" w:rsidR="008D3B2F" w:rsidRDefault="008D3B2F" w:rsidP="008D3B2F">
      <w:pPr>
        <w:pStyle w:val="Textoindependiente"/>
        <w:tabs>
          <w:tab w:val="left" w:pos="709"/>
        </w:tabs>
        <w:spacing w:before="9"/>
        <w:ind w:left="567" w:right="961"/>
        <w:jc w:val="both"/>
        <w:rPr>
          <w:rFonts w:ascii="Arial" w:eastAsia="Times New Roman" w:hAnsi="Arial" w:cs="Arial"/>
          <w:sz w:val="20"/>
          <w:szCs w:val="20"/>
          <w:lang w:val="es-CO" w:eastAsia="es-CO"/>
        </w:rPr>
      </w:pPr>
    </w:p>
    <w:p w14:paraId="132CF44C" w14:textId="77777777" w:rsidR="008D3B2F" w:rsidRPr="0020182C" w:rsidRDefault="008D3B2F" w:rsidP="008D3B2F">
      <w:pPr>
        <w:pStyle w:val="Textoindependiente"/>
        <w:tabs>
          <w:tab w:val="left" w:pos="709"/>
        </w:tabs>
        <w:spacing w:before="9"/>
        <w:ind w:left="567" w:right="961"/>
        <w:jc w:val="both"/>
        <w:rPr>
          <w:rFonts w:ascii="Arial" w:eastAsia="Times New Roman" w:hAnsi="Arial" w:cs="Arial"/>
          <w:sz w:val="20"/>
          <w:szCs w:val="20"/>
          <w:lang w:val="es-CO" w:eastAsia="es-CO"/>
        </w:rPr>
      </w:pPr>
    </w:p>
    <w:p w14:paraId="3EA4B6AA" w14:textId="77777777" w:rsidR="008D3B2F" w:rsidRPr="0020182C" w:rsidRDefault="008D3B2F" w:rsidP="008D3B2F">
      <w:pPr>
        <w:pStyle w:val="Textoindependiente"/>
        <w:tabs>
          <w:tab w:val="left" w:pos="709"/>
        </w:tabs>
        <w:spacing w:before="9"/>
        <w:ind w:left="567" w:right="961"/>
        <w:jc w:val="both"/>
        <w:rPr>
          <w:rFonts w:ascii="Arial" w:eastAsia="Times New Roman" w:hAnsi="Arial" w:cs="Arial"/>
          <w:sz w:val="20"/>
          <w:szCs w:val="20"/>
          <w:lang w:val="es-CO" w:eastAsia="es-CO"/>
        </w:rPr>
      </w:pPr>
    </w:p>
    <w:tbl>
      <w:tblPr>
        <w:tblStyle w:val="Tablaconcuadrcula"/>
        <w:tblW w:w="0" w:type="auto"/>
        <w:jc w:val="center"/>
        <w:tblLook w:val="04A0" w:firstRow="1" w:lastRow="0" w:firstColumn="1" w:lastColumn="0" w:noHBand="0" w:noVBand="1"/>
      </w:tblPr>
      <w:tblGrid>
        <w:gridCol w:w="3544"/>
        <w:gridCol w:w="3216"/>
        <w:gridCol w:w="3075"/>
      </w:tblGrid>
      <w:tr w:rsidR="008D3B2F" w14:paraId="02C542E4" w14:textId="77777777" w:rsidTr="00F73046">
        <w:trPr>
          <w:jc w:val="center"/>
        </w:trPr>
        <w:tc>
          <w:tcPr>
            <w:tcW w:w="3544" w:type="dxa"/>
          </w:tcPr>
          <w:p w14:paraId="5000744B" w14:textId="77777777" w:rsidR="008D3B2F" w:rsidRPr="00F24AB8" w:rsidRDefault="008D3B2F" w:rsidP="004C7875">
            <w:pPr>
              <w:pStyle w:val="Textoindependiente"/>
              <w:tabs>
                <w:tab w:val="left" w:pos="709"/>
              </w:tabs>
              <w:spacing w:before="9"/>
              <w:ind w:right="33"/>
              <w:rPr>
                <w:rFonts w:ascii="Arial" w:eastAsia="Times New Roman" w:hAnsi="Arial" w:cs="Arial"/>
                <w:sz w:val="18"/>
                <w:szCs w:val="18"/>
                <w:lang w:val="es-CO" w:eastAsia="es-CO"/>
              </w:rPr>
            </w:pPr>
            <w:r w:rsidRPr="00F24AB8">
              <w:rPr>
                <w:rFonts w:ascii="Arial" w:eastAsia="Times New Roman" w:hAnsi="Arial" w:cs="Arial"/>
                <w:sz w:val="18"/>
                <w:szCs w:val="18"/>
                <w:lang w:val="es-CO" w:eastAsia="es-CO"/>
              </w:rPr>
              <w:t xml:space="preserve">Elaboró: Ricardo Andrés Marín </w:t>
            </w:r>
            <w:r>
              <w:rPr>
                <w:rFonts w:ascii="Arial" w:eastAsia="Times New Roman" w:hAnsi="Arial" w:cs="Arial"/>
                <w:sz w:val="18"/>
                <w:szCs w:val="18"/>
                <w:lang w:val="es-CO" w:eastAsia="es-CO"/>
              </w:rPr>
              <w:t>J</w:t>
            </w:r>
            <w:r w:rsidRPr="00F24AB8">
              <w:rPr>
                <w:rFonts w:ascii="Arial" w:eastAsia="Times New Roman" w:hAnsi="Arial" w:cs="Arial"/>
                <w:sz w:val="18"/>
                <w:szCs w:val="18"/>
                <w:lang w:val="es-CO" w:eastAsia="es-CO"/>
              </w:rPr>
              <w:t>iménez</w:t>
            </w:r>
          </w:p>
        </w:tc>
        <w:tc>
          <w:tcPr>
            <w:tcW w:w="3216" w:type="dxa"/>
          </w:tcPr>
          <w:p w14:paraId="3C7A4799" w14:textId="77777777" w:rsidR="008D3B2F" w:rsidRPr="00F24AB8" w:rsidRDefault="008D3B2F" w:rsidP="004C7875">
            <w:pPr>
              <w:pStyle w:val="Textoindependiente"/>
              <w:tabs>
                <w:tab w:val="left" w:pos="709"/>
              </w:tabs>
              <w:spacing w:before="9"/>
              <w:ind w:right="961"/>
              <w:rPr>
                <w:rFonts w:ascii="Arial" w:eastAsia="Times New Roman" w:hAnsi="Arial" w:cs="Arial"/>
                <w:sz w:val="18"/>
                <w:szCs w:val="18"/>
                <w:lang w:val="es-CO" w:eastAsia="es-CO"/>
              </w:rPr>
            </w:pPr>
            <w:r w:rsidRPr="00F24AB8">
              <w:rPr>
                <w:rFonts w:ascii="Arial" w:eastAsia="Times New Roman" w:hAnsi="Arial" w:cs="Arial"/>
                <w:sz w:val="18"/>
                <w:szCs w:val="18"/>
                <w:lang w:val="es-CO" w:eastAsia="es-CO"/>
              </w:rPr>
              <w:t>Revisó:</w:t>
            </w:r>
          </w:p>
        </w:tc>
        <w:tc>
          <w:tcPr>
            <w:tcW w:w="3075" w:type="dxa"/>
          </w:tcPr>
          <w:p w14:paraId="3A199711" w14:textId="77777777" w:rsidR="008D3B2F" w:rsidRPr="00F24AB8" w:rsidRDefault="008D3B2F" w:rsidP="004C7875">
            <w:pPr>
              <w:pStyle w:val="Textoindependiente"/>
              <w:tabs>
                <w:tab w:val="left" w:pos="709"/>
              </w:tabs>
              <w:spacing w:before="9"/>
              <w:ind w:right="961"/>
              <w:rPr>
                <w:rFonts w:ascii="Arial" w:eastAsia="Times New Roman" w:hAnsi="Arial" w:cs="Arial"/>
                <w:sz w:val="18"/>
                <w:szCs w:val="18"/>
                <w:lang w:val="es-CO" w:eastAsia="es-CO"/>
              </w:rPr>
            </w:pPr>
            <w:r w:rsidRPr="00F24AB8">
              <w:rPr>
                <w:rFonts w:ascii="Arial" w:eastAsia="Times New Roman" w:hAnsi="Arial" w:cs="Arial"/>
                <w:sz w:val="18"/>
                <w:szCs w:val="18"/>
                <w:lang w:val="es-CO" w:eastAsia="es-CO"/>
              </w:rPr>
              <w:t>Aprobó:</w:t>
            </w:r>
          </w:p>
        </w:tc>
      </w:tr>
      <w:tr w:rsidR="008D3B2F" w14:paraId="6C2E7F7C" w14:textId="77777777" w:rsidTr="00F73046">
        <w:trPr>
          <w:jc w:val="center"/>
        </w:trPr>
        <w:tc>
          <w:tcPr>
            <w:tcW w:w="3544" w:type="dxa"/>
          </w:tcPr>
          <w:p w14:paraId="64A3E4E4" w14:textId="77777777" w:rsidR="008D3B2F" w:rsidRPr="00F24AB8" w:rsidRDefault="008D3B2F" w:rsidP="004C7875">
            <w:pPr>
              <w:pStyle w:val="Textoindependiente"/>
              <w:tabs>
                <w:tab w:val="left" w:pos="709"/>
              </w:tabs>
              <w:spacing w:before="9"/>
              <w:ind w:right="961"/>
              <w:rPr>
                <w:rFonts w:ascii="Arial" w:eastAsia="Times New Roman" w:hAnsi="Arial" w:cs="Arial"/>
                <w:sz w:val="18"/>
                <w:szCs w:val="18"/>
                <w:lang w:val="es-CO" w:eastAsia="es-CO"/>
              </w:rPr>
            </w:pPr>
            <w:r w:rsidRPr="00F24AB8">
              <w:rPr>
                <w:rFonts w:ascii="Arial" w:eastAsia="Times New Roman" w:hAnsi="Arial" w:cs="Arial"/>
                <w:sz w:val="18"/>
                <w:szCs w:val="18"/>
                <w:lang w:val="es-CO" w:eastAsia="es-CO"/>
              </w:rPr>
              <w:t>Cargo: Profesional ambiental</w:t>
            </w:r>
          </w:p>
        </w:tc>
        <w:tc>
          <w:tcPr>
            <w:tcW w:w="3216" w:type="dxa"/>
          </w:tcPr>
          <w:p w14:paraId="7E90E448" w14:textId="77777777" w:rsidR="008D3B2F" w:rsidRPr="00F24AB8" w:rsidRDefault="008D3B2F" w:rsidP="004C7875">
            <w:pPr>
              <w:pStyle w:val="Textoindependiente"/>
              <w:tabs>
                <w:tab w:val="left" w:pos="709"/>
              </w:tabs>
              <w:spacing w:before="9"/>
              <w:ind w:right="961"/>
              <w:rPr>
                <w:rFonts w:ascii="Arial" w:eastAsia="Times New Roman" w:hAnsi="Arial" w:cs="Arial"/>
                <w:sz w:val="18"/>
                <w:szCs w:val="18"/>
                <w:lang w:val="es-CO" w:eastAsia="es-CO"/>
              </w:rPr>
            </w:pPr>
            <w:r w:rsidRPr="00F24AB8">
              <w:rPr>
                <w:rFonts w:ascii="Arial" w:eastAsia="Times New Roman" w:hAnsi="Arial" w:cs="Arial"/>
                <w:sz w:val="18"/>
                <w:szCs w:val="18"/>
                <w:lang w:val="es-CO" w:eastAsia="es-CO"/>
              </w:rPr>
              <w:t>Cargo:</w:t>
            </w:r>
          </w:p>
        </w:tc>
        <w:tc>
          <w:tcPr>
            <w:tcW w:w="3075" w:type="dxa"/>
          </w:tcPr>
          <w:p w14:paraId="17928CC1" w14:textId="77777777" w:rsidR="008D3B2F" w:rsidRPr="00F24AB8" w:rsidRDefault="008D3B2F" w:rsidP="004C7875">
            <w:pPr>
              <w:pStyle w:val="Textoindependiente"/>
              <w:tabs>
                <w:tab w:val="left" w:pos="709"/>
              </w:tabs>
              <w:spacing w:before="9"/>
              <w:ind w:right="961"/>
              <w:rPr>
                <w:rFonts w:ascii="Arial" w:eastAsia="Times New Roman" w:hAnsi="Arial" w:cs="Arial"/>
                <w:sz w:val="18"/>
                <w:szCs w:val="18"/>
                <w:lang w:val="es-CO" w:eastAsia="es-CO"/>
              </w:rPr>
            </w:pPr>
            <w:r w:rsidRPr="00F24AB8">
              <w:rPr>
                <w:rFonts w:ascii="Arial" w:eastAsia="Times New Roman" w:hAnsi="Arial" w:cs="Arial"/>
                <w:sz w:val="18"/>
                <w:szCs w:val="18"/>
                <w:lang w:val="es-CO" w:eastAsia="es-CO"/>
              </w:rPr>
              <w:t>Cargo:</w:t>
            </w:r>
          </w:p>
        </w:tc>
      </w:tr>
    </w:tbl>
    <w:p w14:paraId="00F3C026" w14:textId="77777777" w:rsidR="00194803" w:rsidRDefault="00194803" w:rsidP="00C620A6">
      <w:pPr>
        <w:rPr>
          <w:noProof/>
        </w:rPr>
      </w:pPr>
    </w:p>
    <w:sectPr w:rsidR="00194803" w:rsidSect="006E7CBE">
      <w:type w:val="continuous"/>
      <w:pgSz w:w="15840" w:h="12240" w:orient="landscape"/>
      <w:pgMar w:top="1701" w:right="1418" w:bottom="170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7AFD2C0" w14:textId="77777777" w:rsidR="00C534B5" w:rsidRDefault="00C534B5" w:rsidP="00B43DD4">
      <w:pPr>
        <w:spacing w:after="0" w:line="240" w:lineRule="auto"/>
      </w:pPr>
      <w:r>
        <w:separator/>
      </w:r>
    </w:p>
  </w:endnote>
  <w:endnote w:type="continuationSeparator" w:id="0">
    <w:p w14:paraId="1E115F16" w14:textId="77777777" w:rsidR="00C534B5" w:rsidRDefault="00C534B5" w:rsidP="00B43D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Arial MT">
    <w:altName w:val="Arial"/>
    <w:charset w:val="01"/>
    <w:family w:val="swiss"/>
    <w:pitch w:val="variable"/>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CBFDC1" w14:textId="328B9169" w:rsidR="009E52A0" w:rsidRDefault="00254DD6" w:rsidP="00B75A22">
    <w:pPr>
      <w:pStyle w:val="Textoindependiente"/>
      <w:spacing w:line="14" w:lineRule="auto"/>
      <w:rPr>
        <w:sz w:val="20"/>
      </w:rPr>
    </w:pPr>
    <w:r>
      <w:rPr>
        <w:noProof/>
      </w:rPr>
      <w:drawing>
        <wp:anchor distT="0" distB="0" distL="114300" distR="114300" simplePos="0" relativeHeight="251660288" behindDoc="0" locked="0" layoutInCell="1" allowOverlap="1" wp14:anchorId="2BDA2746" wp14:editId="5DFF712D">
          <wp:simplePos x="0" y="0"/>
          <wp:positionH relativeFrom="column">
            <wp:posOffset>845259</wp:posOffset>
          </wp:positionH>
          <wp:positionV relativeFrom="paragraph">
            <wp:posOffset>-442743</wp:posOffset>
          </wp:positionV>
          <wp:extent cx="1133475" cy="554990"/>
          <wp:effectExtent l="0" t="0" r="0" b="0"/>
          <wp:wrapNone/>
          <wp:docPr id="57" name="Imagen 57" descr="Inicio - Fondo Mujer libre y produc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icio - Fondo Mujer libre y productiv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3475" cy="5549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7A651E3A" wp14:editId="6B352B44">
          <wp:simplePos x="0" y="0"/>
          <wp:positionH relativeFrom="margin">
            <wp:posOffset>-578943</wp:posOffset>
          </wp:positionH>
          <wp:positionV relativeFrom="paragraph">
            <wp:posOffset>-448472</wp:posOffset>
          </wp:positionV>
          <wp:extent cx="1438275" cy="579120"/>
          <wp:effectExtent l="0" t="0" r="0" b="0"/>
          <wp:wrapNone/>
          <wp:docPr id="58" name="Imagen 58" descr="Riqueza Natural de USAID pro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iqueza Natural de USAID program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38275" cy="5791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D2AF08" w14:textId="663721EE" w:rsidR="00B75A22" w:rsidRDefault="00C534B5" w:rsidP="00B75A22">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A30CFCC" w14:textId="77777777" w:rsidR="00C534B5" w:rsidRDefault="00C534B5" w:rsidP="00B43DD4">
      <w:pPr>
        <w:spacing w:after="0" w:line="240" w:lineRule="auto"/>
      </w:pPr>
      <w:r>
        <w:separator/>
      </w:r>
    </w:p>
  </w:footnote>
  <w:footnote w:type="continuationSeparator" w:id="0">
    <w:p w14:paraId="23949DC2" w14:textId="77777777" w:rsidR="00C534B5" w:rsidRDefault="00C534B5" w:rsidP="00B43D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090"/>
      <w:gridCol w:w="4993"/>
      <w:gridCol w:w="953"/>
      <w:gridCol w:w="1217"/>
    </w:tblGrid>
    <w:tr w:rsidR="003A1637" w:rsidRPr="00B22C6F" w14:paraId="1CD93B76" w14:textId="77777777" w:rsidTr="008B4243">
      <w:trPr>
        <w:trHeight w:val="271"/>
        <w:jc w:val="center"/>
      </w:trPr>
      <w:tc>
        <w:tcPr>
          <w:tcW w:w="2090" w:type="dxa"/>
          <w:vMerge w:val="restart"/>
          <w:tcBorders>
            <w:bottom w:val="single" w:sz="4" w:space="0" w:color="auto"/>
          </w:tcBorders>
        </w:tcPr>
        <w:p w14:paraId="50D955D2" w14:textId="6544761D" w:rsidR="003A1637" w:rsidRPr="00B22C6F" w:rsidRDefault="008B4243" w:rsidP="003A1637">
          <w:pPr>
            <w:pStyle w:val="Encabezado"/>
            <w:rPr>
              <w:rFonts w:ascii="Century Schoolbook" w:hAnsi="Century Schoolbook"/>
              <w:sz w:val="20"/>
              <w:szCs w:val="20"/>
            </w:rPr>
          </w:pPr>
          <w:r>
            <w:rPr>
              <w:noProof/>
            </w:rPr>
            <w:drawing>
              <wp:anchor distT="0" distB="0" distL="114300" distR="114300" simplePos="0" relativeHeight="251658239" behindDoc="0" locked="0" layoutInCell="1" allowOverlap="1" wp14:anchorId="406D09D1" wp14:editId="36A757AC">
                <wp:simplePos x="0" y="0"/>
                <wp:positionH relativeFrom="column">
                  <wp:posOffset>147633</wp:posOffset>
                </wp:positionH>
                <wp:positionV relativeFrom="paragraph">
                  <wp:posOffset>83782</wp:posOffset>
                </wp:positionV>
                <wp:extent cx="887095" cy="887095"/>
                <wp:effectExtent l="0" t="0" r="8255" b="8255"/>
                <wp:wrapNone/>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87095" cy="887095"/>
                        </a:xfrm>
                        <a:prstGeom prst="rect">
                          <a:avLst/>
                        </a:prstGeom>
                        <a:noFill/>
                      </pic:spPr>
                    </pic:pic>
                  </a:graphicData>
                </a:graphic>
                <wp14:sizeRelH relativeFrom="page">
                  <wp14:pctWidth>0</wp14:pctWidth>
                </wp14:sizeRelH>
                <wp14:sizeRelV relativeFrom="page">
                  <wp14:pctHeight>0</wp14:pctHeight>
                </wp14:sizeRelV>
              </wp:anchor>
            </w:drawing>
          </w:r>
        </w:p>
      </w:tc>
      <w:tc>
        <w:tcPr>
          <w:tcW w:w="4993" w:type="dxa"/>
          <w:vMerge w:val="restart"/>
          <w:vAlign w:val="center"/>
        </w:tcPr>
        <w:p w14:paraId="3CBE36F3" w14:textId="77777777" w:rsidR="003A1637" w:rsidRPr="00B22C6F" w:rsidRDefault="003A1637" w:rsidP="008B4243">
          <w:pPr>
            <w:pStyle w:val="Encabezado"/>
            <w:jc w:val="center"/>
            <w:rPr>
              <w:rFonts w:ascii="Century Schoolbook" w:hAnsi="Century Schoolbook"/>
              <w:b/>
              <w:sz w:val="20"/>
              <w:szCs w:val="20"/>
            </w:rPr>
          </w:pPr>
        </w:p>
        <w:p w14:paraId="684EE410" w14:textId="4CDB3D7B" w:rsidR="003A1637" w:rsidRPr="00B22C6F" w:rsidRDefault="008B4243" w:rsidP="008B4243">
          <w:pPr>
            <w:jc w:val="center"/>
            <w:rPr>
              <w:rFonts w:ascii="Century Schoolbook" w:hAnsi="Century Schoolbook"/>
              <w:b/>
              <w:sz w:val="20"/>
              <w:szCs w:val="20"/>
            </w:rPr>
          </w:pPr>
          <w:r>
            <w:rPr>
              <w:rFonts w:ascii="Arial" w:hAnsi="Arial" w:cs="Arial"/>
              <w:b/>
              <w:bCs/>
              <w:sz w:val="24"/>
              <w:szCs w:val="24"/>
            </w:rPr>
            <w:t>PROGRAMA DE CONCIENTIZACIÓN AMBIENTAL Y DESARROLLO DE ECONOMÍA VERDE</w:t>
          </w:r>
        </w:p>
      </w:tc>
      <w:tc>
        <w:tcPr>
          <w:tcW w:w="953" w:type="dxa"/>
        </w:tcPr>
        <w:p w14:paraId="35902735" w14:textId="77777777" w:rsidR="003A1637" w:rsidRPr="00B22C6F" w:rsidRDefault="003A1637" w:rsidP="003A1637">
          <w:pPr>
            <w:pStyle w:val="Encabezado"/>
            <w:jc w:val="center"/>
            <w:rPr>
              <w:rFonts w:ascii="Century Schoolbook" w:hAnsi="Century Schoolbook"/>
              <w:sz w:val="20"/>
              <w:szCs w:val="20"/>
            </w:rPr>
          </w:pPr>
          <w:r w:rsidRPr="00B22C6F">
            <w:rPr>
              <w:rFonts w:ascii="Century Schoolbook" w:hAnsi="Century Schoolbook"/>
              <w:sz w:val="20"/>
              <w:szCs w:val="20"/>
            </w:rPr>
            <w:t>Código</w:t>
          </w:r>
        </w:p>
      </w:tc>
      <w:tc>
        <w:tcPr>
          <w:tcW w:w="1217" w:type="dxa"/>
        </w:tcPr>
        <w:p w14:paraId="763CFD95" w14:textId="065ADC84" w:rsidR="003A1637" w:rsidRPr="00B22C6F" w:rsidRDefault="003A1637" w:rsidP="003A1637">
          <w:pPr>
            <w:pStyle w:val="Encabezado"/>
            <w:jc w:val="center"/>
            <w:rPr>
              <w:rFonts w:ascii="Century Schoolbook" w:hAnsi="Century Schoolbook"/>
              <w:sz w:val="20"/>
              <w:szCs w:val="20"/>
            </w:rPr>
          </w:pPr>
        </w:p>
      </w:tc>
    </w:tr>
    <w:tr w:rsidR="003A1637" w:rsidRPr="00B22C6F" w14:paraId="5B8F4EC6" w14:textId="77777777" w:rsidTr="004C7875">
      <w:trPr>
        <w:trHeight w:val="302"/>
        <w:jc w:val="center"/>
      </w:trPr>
      <w:tc>
        <w:tcPr>
          <w:tcW w:w="2090" w:type="dxa"/>
          <w:vMerge/>
          <w:tcBorders>
            <w:bottom w:val="single" w:sz="4" w:space="0" w:color="auto"/>
          </w:tcBorders>
        </w:tcPr>
        <w:p w14:paraId="54CADAEF" w14:textId="77777777" w:rsidR="003A1637" w:rsidRPr="00B22C6F" w:rsidRDefault="003A1637" w:rsidP="003A1637">
          <w:pPr>
            <w:pStyle w:val="Encabezado"/>
            <w:rPr>
              <w:rFonts w:ascii="Century Schoolbook" w:hAnsi="Century Schoolbook"/>
              <w:noProof/>
              <w:sz w:val="20"/>
              <w:szCs w:val="20"/>
            </w:rPr>
          </w:pPr>
        </w:p>
      </w:tc>
      <w:tc>
        <w:tcPr>
          <w:tcW w:w="4993" w:type="dxa"/>
          <w:vMerge/>
        </w:tcPr>
        <w:p w14:paraId="053DDE17" w14:textId="77777777" w:rsidR="003A1637" w:rsidRPr="00B22C6F" w:rsidRDefault="003A1637" w:rsidP="003A1637">
          <w:pPr>
            <w:jc w:val="center"/>
            <w:rPr>
              <w:rFonts w:ascii="Century Schoolbook" w:hAnsi="Century Schoolbook"/>
              <w:b/>
              <w:sz w:val="20"/>
              <w:szCs w:val="20"/>
            </w:rPr>
          </w:pPr>
        </w:p>
      </w:tc>
      <w:tc>
        <w:tcPr>
          <w:tcW w:w="953" w:type="dxa"/>
        </w:tcPr>
        <w:p w14:paraId="317DD4F9" w14:textId="77777777" w:rsidR="003A1637" w:rsidRPr="00B22C6F" w:rsidRDefault="003A1637" w:rsidP="003A1637">
          <w:pPr>
            <w:pStyle w:val="Encabezado"/>
            <w:jc w:val="center"/>
            <w:rPr>
              <w:rFonts w:ascii="Century Schoolbook" w:hAnsi="Century Schoolbook"/>
              <w:sz w:val="20"/>
              <w:szCs w:val="20"/>
            </w:rPr>
          </w:pPr>
          <w:r w:rsidRPr="00B22C6F">
            <w:rPr>
              <w:rFonts w:ascii="Century Schoolbook" w:hAnsi="Century Schoolbook"/>
              <w:sz w:val="20"/>
              <w:szCs w:val="20"/>
            </w:rPr>
            <w:t>Versión</w:t>
          </w:r>
        </w:p>
      </w:tc>
      <w:tc>
        <w:tcPr>
          <w:tcW w:w="1217" w:type="dxa"/>
        </w:tcPr>
        <w:p w14:paraId="43602C46" w14:textId="7D565F7C" w:rsidR="003A1637" w:rsidRPr="00B22C6F" w:rsidRDefault="003A1637" w:rsidP="003A1637">
          <w:pPr>
            <w:pStyle w:val="Encabezado"/>
            <w:jc w:val="center"/>
            <w:rPr>
              <w:rFonts w:ascii="Century Schoolbook" w:hAnsi="Century Schoolbook"/>
              <w:sz w:val="20"/>
              <w:szCs w:val="20"/>
            </w:rPr>
          </w:pPr>
          <w:r>
            <w:rPr>
              <w:rFonts w:ascii="Century Schoolbook" w:hAnsi="Century Schoolbook"/>
              <w:sz w:val="20"/>
              <w:szCs w:val="20"/>
            </w:rPr>
            <w:t>1</w:t>
          </w:r>
        </w:p>
      </w:tc>
    </w:tr>
    <w:tr w:rsidR="003A1637" w:rsidRPr="00B22C6F" w14:paraId="08210980" w14:textId="77777777" w:rsidTr="0060575F">
      <w:trPr>
        <w:trHeight w:val="250"/>
        <w:jc w:val="center"/>
      </w:trPr>
      <w:tc>
        <w:tcPr>
          <w:tcW w:w="2090" w:type="dxa"/>
          <w:vMerge/>
          <w:tcBorders>
            <w:bottom w:val="single" w:sz="4" w:space="0" w:color="auto"/>
          </w:tcBorders>
        </w:tcPr>
        <w:p w14:paraId="23CDD780" w14:textId="77777777" w:rsidR="003A1637" w:rsidRPr="00B22C6F" w:rsidRDefault="003A1637" w:rsidP="003A1637">
          <w:pPr>
            <w:pStyle w:val="Encabezado"/>
            <w:rPr>
              <w:rFonts w:ascii="Century Schoolbook" w:hAnsi="Century Schoolbook"/>
              <w:noProof/>
              <w:sz w:val="20"/>
              <w:szCs w:val="20"/>
            </w:rPr>
          </w:pPr>
        </w:p>
      </w:tc>
      <w:tc>
        <w:tcPr>
          <w:tcW w:w="4993" w:type="dxa"/>
          <w:vMerge/>
        </w:tcPr>
        <w:p w14:paraId="2AD10D9D" w14:textId="77777777" w:rsidR="003A1637" w:rsidRPr="00B22C6F" w:rsidRDefault="003A1637" w:rsidP="003A1637">
          <w:pPr>
            <w:jc w:val="center"/>
            <w:rPr>
              <w:rFonts w:ascii="Century Schoolbook" w:hAnsi="Century Schoolbook"/>
              <w:b/>
              <w:sz w:val="20"/>
              <w:szCs w:val="20"/>
            </w:rPr>
          </w:pPr>
        </w:p>
      </w:tc>
      <w:tc>
        <w:tcPr>
          <w:tcW w:w="953" w:type="dxa"/>
        </w:tcPr>
        <w:p w14:paraId="3103F7C8" w14:textId="77777777" w:rsidR="003A1637" w:rsidRPr="00B22C6F" w:rsidRDefault="003A1637" w:rsidP="003A1637">
          <w:pPr>
            <w:pStyle w:val="Encabezado"/>
            <w:jc w:val="center"/>
            <w:rPr>
              <w:rFonts w:ascii="Century Schoolbook" w:hAnsi="Century Schoolbook"/>
              <w:sz w:val="20"/>
              <w:szCs w:val="20"/>
            </w:rPr>
          </w:pPr>
          <w:r w:rsidRPr="00B22C6F">
            <w:rPr>
              <w:rFonts w:ascii="Century Schoolbook" w:hAnsi="Century Schoolbook"/>
              <w:sz w:val="20"/>
              <w:szCs w:val="20"/>
            </w:rPr>
            <w:t>Fecha</w:t>
          </w:r>
        </w:p>
      </w:tc>
      <w:tc>
        <w:tcPr>
          <w:tcW w:w="1217" w:type="dxa"/>
        </w:tcPr>
        <w:p w14:paraId="004592E5" w14:textId="24DE6BDC" w:rsidR="003A1637" w:rsidRPr="00B22C6F" w:rsidRDefault="006C637B" w:rsidP="003A1637">
          <w:pPr>
            <w:pStyle w:val="Encabezado"/>
            <w:jc w:val="center"/>
            <w:rPr>
              <w:rFonts w:ascii="Century Schoolbook" w:hAnsi="Century Schoolbook"/>
              <w:sz w:val="20"/>
              <w:szCs w:val="20"/>
            </w:rPr>
          </w:pPr>
          <w:r>
            <w:rPr>
              <w:rFonts w:ascii="Century Schoolbook" w:hAnsi="Century Schoolbook"/>
              <w:sz w:val="20"/>
              <w:szCs w:val="20"/>
            </w:rPr>
            <w:t>0</w:t>
          </w:r>
          <w:r w:rsidR="000305C7">
            <w:rPr>
              <w:rFonts w:ascii="Century Schoolbook" w:hAnsi="Century Schoolbook"/>
              <w:sz w:val="20"/>
              <w:szCs w:val="20"/>
            </w:rPr>
            <w:t>5</w:t>
          </w:r>
          <w:r w:rsidR="003A1637">
            <w:rPr>
              <w:rFonts w:ascii="Century Schoolbook" w:hAnsi="Century Schoolbook"/>
              <w:sz w:val="20"/>
              <w:szCs w:val="20"/>
            </w:rPr>
            <w:t>/06/2024</w:t>
          </w:r>
        </w:p>
      </w:tc>
    </w:tr>
    <w:tr w:rsidR="003A1637" w:rsidRPr="00B22C6F" w14:paraId="666B1DBF" w14:textId="77777777" w:rsidTr="008B4243">
      <w:trPr>
        <w:trHeight w:val="829"/>
        <w:jc w:val="center"/>
      </w:trPr>
      <w:tc>
        <w:tcPr>
          <w:tcW w:w="2090" w:type="dxa"/>
          <w:vMerge/>
          <w:tcBorders>
            <w:bottom w:val="single" w:sz="4" w:space="0" w:color="auto"/>
          </w:tcBorders>
        </w:tcPr>
        <w:p w14:paraId="767630B7" w14:textId="77777777" w:rsidR="003A1637" w:rsidRPr="00B22C6F" w:rsidRDefault="003A1637" w:rsidP="003A1637">
          <w:pPr>
            <w:pStyle w:val="Encabezado"/>
            <w:rPr>
              <w:rFonts w:ascii="Century Schoolbook" w:hAnsi="Century Schoolbook"/>
              <w:sz w:val="20"/>
              <w:szCs w:val="20"/>
            </w:rPr>
          </w:pPr>
        </w:p>
      </w:tc>
      <w:tc>
        <w:tcPr>
          <w:tcW w:w="4993" w:type="dxa"/>
          <w:vMerge/>
          <w:tcBorders>
            <w:bottom w:val="single" w:sz="4" w:space="0" w:color="auto"/>
          </w:tcBorders>
        </w:tcPr>
        <w:p w14:paraId="0BCF0A43" w14:textId="77777777" w:rsidR="003A1637" w:rsidRPr="008F1A03" w:rsidRDefault="003A1637" w:rsidP="003A1637">
          <w:pPr>
            <w:jc w:val="center"/>
            <w:rPr>
              <w:rFonts w:ascii="Century Schoolbook" w:eastAsia="Times New Roman" w:hAnsi="Century Schoolbook" w:cs="Tahoma"/>
              <w:b/>
              <w:bCs/>
              <w:sz w:val="20"/>
              <w:szCs w:val="20"/>
            </w:rPr>
          </w:pPr>
        </w:p>
      </w:tc>
      <w:tc>
        <w:tcPr>
          <w:tcW w:w="2170" w:type="dxa"/>
          <w:gridSpan w:val="2"/>
          <w:tcBorders>
            <w:bottom w:val="single" w:sz="4" w:space="0" w:color="auto"/>
          </w:tcBorders>
        </w:tcPr>
        <w:p w14:paraId="20C95268" w14:textId="77777777" w:rsidR="003A1637" w:rsidRPr="00B22C6F" w:rsidRDefault="003A1637" w:rsidP="003A1637">
          <w:pPr>
            <w:pStyle w:val="Encabezado"/>
            <w:jc w:val="center"/>
            <w:rPr>
              <w:rFonts w:ascii="Century Schoolbook" w:hAnsi="Century Schoolbook"/>
              <w:sz w:val="20"/>
              <w:szCs w:val="20"/>
            </w:rPr>
          </w:pPr>
          <w:r w:rsidRPr="00B22C6F">
            <w:rPr>
              <w:rFonts w:ascii="Century Schoolbook" w:hAnsi="Century Schoolbook"/>
              <w:sz w:val="20"/>
              <w:szCs w:val="20"/>
            </w:rPr>
            <w:t xml:space="preserve">Página </w:t>
          </w:r>
          <w:r w:rsidRPr="00B22C6F">
            <w:rPr>
              <w:rFonts w:ascii="Century Schoolbook" w:hAnsi="Century Schoolbook"/>
              <w:b/>
              <w:sz w:val="20"/>
              <w:szCs w:val="20"/>
            </w:rPr>
            <w:fldChar w:fldCharType="begin"/>
          </w:r>
          <w:r w:rsidRPr="00B22C6F">
            <w:rPr>
              <w:rFonts w:ascii="Century Schoolbook" w:hAnsi="Century Schoolbook"/>
              <w:b/>
              <w:sz w:val="20"/>
              <w:szCs w:val="20"/>
            </w:rPr>
            <w:instrText>PAGE  \* Arabic  \* MERGEFORMAT</w:instrText>
          </w:r>
          <w:r w:rsidRPr="00B22C6F">
            <w:rPr>
              <w:rFonts w:ascii="Century Schoolbook" w:hAnsi="Century Schoolbook"/>
              <w:b/>
              <w:sz w:val="20"/>
              <w:szCs w:val="20"/>
            </w:rPr>
            <w:fldChar w:fldCharType="separate"/>
          </w:r>
          <w:r w:rsidRPr="00B22C6F">
            <w:rPr>
              <w:rFonts w:ascii="Century Schoolbook" w:hAnsi="Century Schoolbook"/>
              <w:b/>
              <w:noProof/>
              <w:sz w:val="20"/>
              <w:szCs w:val="20"/>
            </w:rPr>
            <w:t>11</w:t>
          </w:r>
          <w:r w:rsidRPr="00B22C6F">
            <w:rPr>
              <w:rFonts w:ascii="Century Schoolbook" w:hAnsi="Century Schoolbook"/>
              <w:b/>
              <w:sz w:val="20"/>
              <w:szCs w:val="20"/>
            </w:rPr>
            <w:fldChar w:fldCharType="end"/>
          </w:r>
          <w:r w:rsidRPr="00B22C6F">
            <w:rPr>
              <w:rFonts w:ascii="Century Schoolbook" w:hAnsi="Century Schoolbook"/>
              <w:sz w:val="20"/>
              <w:szCs w:val="20"/>
            </w:rPr>
            <w:t xml:space="preserve"> de </w:t>
          </w:r>
          <w:r w:rsidRPr="00B22C6F">
            <w:rPr>
              <w:rFonts w:ascii="Century Schoolbook" w:hAnsi="Century Schoolbook"/>
              <w:b/>
              <w:sz w:val="20"/>
              <w:szCs w:val="20"/>
            </w:rPr>
            <w:fldChar w:fldCharType="begin"/>
          </w:r>
          <w:r w:rsidRPr="00B22C6F">
            <w:rPr>
              <w:rFonts w:ascii="Century Schoolbook" w:hAnsi="Century Schoolbook"/>
              <w:b/>
              <w:sz w:val="20"/>
              <w:szCs w:val="20"/>
            </w:rPr>
            <w:instrText>NUMPAGES  \* Arabic  \* MERGEFORMAT</w:instrText>
          </w:r>
          <w:r w:rsidRPr="00B22C6F">
            <w:rPr>
              <w:rFonts w:ascii="Century Schoolbook" w:hAnsi="Century Schoolbook"/>
              <w:b/>
              <w:sz w:val="20"/>
              <w:szCs w:val="20"/>
            </w:rPr>
            <w:fldChar w:fldCharType="separate"/>
          </w:r>
          <w:r w:rsidRPr="00B22C6F">
            <w:rPr>
              <w:rFonts w:ascii="Century Schoolbook" w:hAnsi="Century Schoolbook"/>
              <w:b/>
              <w:noProof/>
              <w:sz w:val="20"/>
              <w:szCs w:val="20"/>
            </w:rPr>
            <w:t>11</w:t>
          </w:r>
          <w:r w:rsidRPr="00B22C6F">
            <w:rPr>
              <w:rFonts w:ascii="Century Schoolbook" w:hAnsi="Century Schoolbook"/>
              <w:b/>
              <w:sz w:val="20"/>
              <w:szCs w:val="20"/>
            </w:rPr>
            <w:fldChar w:fldCharType="end"/>
          </w:r>
        </w:p>
      </w:tc>
    </w:tr>
  </w:tbl>
  <w:p w14:paraId="5587FA65" w14:textId="20F5E750" w:rsidR="006507D3" w:rsidRDefault="00C534B5">
    <w:pPr>
      <w:pStyle w:val="Textoindependiente"/>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CE5450"/>
    <w:multiLevelType w:val="hybridMultilevel"/>
    <w:tmpl w:val="1D70C76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3D35566"/>
    <w:multiLevelType w:val="multilevel"/>
    <w:tmpl w:val="CAFEF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968E4"/>
    <w:multiLevelType w:val="hybridMultilevel"/>
    <w:tmpl w:val="0CBE342E"/>
    <w:lvl w:ilvl="0" w:tplc="8D546814">
      <w:start w:val="1"/>
      <w:numFmt w:val="bullet"/>
      <w:lvlText w:val=""/>
      <w:lvlJc w:val="left"/>
      <w:pPr>
        <w:ind w:left="1287" w:hanging="360"/>
      </w:pPr>
      <w:rPr>
        <w:rFonts w:ascii="Wingdings" w:hAnsi="Wingdings" w:hint="default"/>
        <w:color w:val="92D050"/>
      </w:rPr>
    </w:lvl>
    <w:lvl w:ilvl="1" w:tplc="240A0003" w:tentative="1">
      <w:start w:val="1"/>
      <w:numFmt w:val="bullet"/>
      <w:lvlText w:val="o"/>
      <w:lvlJc w:val="left"/>
      <w:pPr>
        <w:ind w:left="2007" w:hanging="360"/>
      </w:pPr>
      <w:rPr>
        <w:rFonts w:ascii="Courier New" w:hAnsi="Courier New" w:cs="Courier New" w:hint="default"/>
      </w:rPr>
    </w:lvl>
    <w:lvl w:ilvl="2" w:tplc="240A0005" w:tentative="1">
      <w:start w:val="1"/>
      <w:numFmt w:val="bullet"/>
      <w:lvlText w:val=""/>
      <w:lvlJc w:val="left"/>
      <w:pPr>
        <w:ind w:left="2727" w:hanging="360"/>
      </w:pPr>
      <w:rPr>
        <w:rFonts w:ascii="Wingdings" w:hAnsi="Wingdings" w:hint="default"/>
      </w:rPr>
    </w:lvl>
    <w:lvl w:ilvl="3" w:tplc="240A0001" w:tentative="1">
      <w:start w:val="1"/>
      <w:numFmt w:val="bullet"/>
      <w:lvlText w:val=""/>
      <w:lvlJc w:val="left"/>
      <w:pPr>
        <w:ind w:left="3447" w:hanging="360"/>
      </w:pPr>
      <w:rPr>
        <w:rFonts w:ascii="Symbol" w:hAnsi="Symbol" w:hint="default"/>
      </w:rPr>
    </w:lvl>
    <w:lvl w:ilvl="4" w:tplc="240A0003" w:tentative="1">
      <w:start w:val="1"/>
      <w:numFmt w:val="bullet"/>
      <w:lvlText w:val="o"/>
      <w:lvlJc w:val="left"/>
      <w:pPr>
        <w:ind w:left="4167" w:hanging="360"/>
      </w:pPr>
      <w:rPr>
        <w:rFonts w:ascii="Courier New" w:hAnsi="Courier New" w:cs="Courier New" w:hint="default"/>
      </w:rPr>
    </w:lvl>
    <w:lvl w:ilvl="5" w:tplc="240A0005" w:tentative="1">
      <w:start w:val="1"/>
      <w:numFmt w:val="bullet"/>
      <w:lvlText w:val=""/>
      <w:lvlJc w:val="left"/>
      <w:pPr>
        <w:ind w:left="4887" w:hanging="360"/>
      </w:pPr>
      <w:rPr>
        <w:rFonts w:ascii="Wingdings" w:hAnsi="Wingdings" w:hint="default"/>
      </w:rPr>
    </w:lvl>
    <w:lvl w:ilvl="6" w:tplc="240A0001" w:tentative="1">
      <w:start w:val="1"/>
      <w:numFmt w:val="bullet"/>
      <w:lvlText w:val=""/>
      <w:lvlJc w:val="left"/>
      <w:pPr>
        <w:ind w:left="5607" w:hanging="360"/>
      </w:pPr>
      <w:rPr>
        <w:rFonts w:ascii="Symbol" w:hAnsi="Symbol" w:hint="default"/>
      </w:rPr>
    </w:lvl>
    <w:lvl w:ilvl="7" w:tplc="240A0003" w:tentative="1">
      <w:start w:val="1"/>
      <w:numFmt w:val="bullet"/>
      <w:lvlText w:val="o"/>
      <w:lvlJc w:val="left"/>
      <w:pPr>
        <w:ind w:left="6327" w:hanging="360"/>
      </w:pPr>
      <w:rPr>
        <w:rFonts w:ascii="Courier New" w:hAnsi="Courier New" w:cs="Courier New" w:hint="default"/>
      </w:rPr>
    </w:lvl>
    <w:lvl w:ilvl="8" w:tplc="240A0005" w:tentative="1">
      <w:start w:val="1"/>
      <w:numFmt w:val="bullet"/>
      <w:lvlText w:val=""/>
      <w:lvlJc w:val="left"/>
      <w:pPr>
        <w:ind w:left="7047" w:hanging="360"/>
      </w:pPr>
      <w:rPr>
        <w:rFonts w:ascii="Wingdings" w:hAnsi="Wingdings" w:hint="default"/>
      </w:rPr>
    </w:lvl>
  </w:abstractNum>
  <w:abstractNum w:abstractNumId="3" w15:restartNumberingAfterBreak="0">
    <w:nsid w:val="0BDB072D"/>
    <w:multiLevelType w:val="hybridMultilevel"/>
    <w:tmpl w:val="ECE6C5D8"/>
    <w:lvl w:ilvl="0" w:tplc="792A9BCA">
      <w:start w:val="1"/>
      <w:numFmt w:val="decimal"/>
      <w:lvlText w:val="%1."/>
      <w:lvlJc w:val="left"/>
      <w:pPr>
        <w:ind w:left="1241" w:hanging="360"/>
      </w:pPr>
      <w:rPr>
        <w:rFonts w:hint="default"/>
        <w:b/>
        <w:bCs/>
        <w:spacing w:val="-1"/>
        <w:w w:val="82"/>
        <w:lang w:val="es-ES" w:eastAsia="en-US" w:bidi="ar-SA"/>
      </w:rPr>
    </w:lvl>
    <w:lvl w:ilvl="1" w:tplc="FA1CCDC8">
      <w:numFmt w:val="bullet"/>
      <w:lvlText w:val="•"/>
      <w:lvlJc w:val="left"/>
      <w:pPr>
        <w:ind w:left="2176" w:hanging="360"/>
      </w:pPr>
      <w:rPr>
        <w:rFonts w:hint="default"/>
        <w:lang w:val="es-ES" w:eastAsia="en-US" w:bidi="ar-SA"/>
      </w:rPr>
    </w:lvl>
    <w:lvl w:ilvl="2" w:tplc="11680012">
      <w:numFmt w:val="bullet"/>
      <w:lvlText w:val="•"/>
      <w:lvlJc w:val="left"/>
      <w:pPr>
        <w:ind w:left="3112" w:hanging="360"/>
      </w:pPr>
      <w:rPr>
        <w:rFonts w:hint="default"/>
        <w:lang w:val="es-ES" w:eastAsia="en-US" w:bidi="ar-SA"/>
      </w:rPr>
    </w:lvl>
    <w:lvl w:ilvl="3" w:tplc="00ECA900">
      <w:numFmt w:val="bullet"/>
      <w:lvlText w:val="•"/>
      <w:lvlJc w:val="left"/>
      <w:pPr>
        <w:ind w:left="4048" w:hanging="360"/>
      </w:pPr>
      <w:rPr>
        <w:rFonts w:hint="default"/>
        <w:lang w:val="es-ES" w:eastAsia="en-US" w:bidi="ar-SA"/>
      </w:rPr>
    </w:lvl>
    <w:lvl w:ilvl="4" w:tplc="E74CD98A">
      <w:numFmt w:val="bullet"/>
      <w:lvlText w:val="•"/>
      <w:lvlJc w:val="left"/>
      <w:pPr>
        <w:ind w:left="4984" w:hanging="360"/>
      </w:pPr>
      <w:rPr>
        <w:rFonts w:hint="default"/>
        <w:lang w:val="es-ES" w:eastAsia="en-US" w:bidi="ar-SA"/>
      </w:rPr>
    </w:lvl>
    <w:lvl w:ilvl="5" w:tplc="076296E8">
      <w:numFmt w:val="bullet"/>
      <w:lvlText w:val="•"/>
      <w:lvlJc w:val="left"/>
      <w:pPr>
        <w:ind w:left="5920" w:hanging="360"/>
      </w:pPr>
      <w:rPr>
        <w:rFonts w:hint="default"/>
        <w:lang w:val="es-ES" w:eastAsia="en-US" w:bidi="ar-SA"/>
      </w:rPr>
    </w:lvl>
    <w:lvl w:ilvl="6" w:tplc="A824E9DC">
      <w:numFmt w:val="bullet"/>
      <w:lvlText w:val="•"/>
      <w:lvlJc w:val="left"/>
      <w:pPr>
        <w:ind w:left="6856" w:hanging="360"/>
      </w:pPr>
      <w:rPr>
        <w:rFonts w:hint="default"/>
        <w:lang w:val="es-ES" w:eastAsia="en-US" w:bidi="ar-SA"/>
      </w:rPr>
    </w:lvl>
    <w:lvl w:ilvl="7" w:tplc="2A5C8050">
      <w:numFmt w:val="bullet"/>
      <w:lvlText w:val="•"/>
      <w:lvlJc w:val="left"/>
      <w:pPr>
        <w:ind w:left="7792" w:hanging="360"/>
      </w:pPr>
      <w:rPr>
        <w:rFonts w:hint="default"/>
        <w:lang w:val="es-ES" w:eastAsia="en-US" w:bidi="ar-SA"/>
      </w:rPr>
    </w:lvl>
    <w:lvl w:ilvl="8" w:tplc="0D34F484">
      <w:numFmt w:val="bullet"/>
      <w:lvlText w:val="•"/>
      <w:lvlJc w:val="left"/>
      <w:pPr>
        <w:ind w:left="8728" w:hanging="360"/>
      </w:pPr>
      <w:rPr>
        <w:rFonts w:hint="default"/>
        <w:lang w:val="es-ES" w:eastAsia="en-US" w:bidi="ar-SA"/>
      </w:rPr>
    </w:lvl>
  </w:abstractNum>
  <w:abstractNum w:abstractNumId="4" w15:restartNumberingAfterBreak="0">
    <w:nsid w:val="10066497"/>
    <w:multiLevelType w:val="multilevel"/>
    <w:tmpl w:val="AA82BDE8"/>
    <w:lvl w:ilvl="0">
      <w:start w:val="1"/>
      <w:numFmt w:val="bullet"/>
      <w:lvlText w:val=""/>
      <w:lvlJc w:val="left"/>
      <w:pPr>
        <w:ind w:left="360" w:hanging="360"/>
      </w:pPr>
      <w:rPr>
        <w:rFonts w:ascii="Wingdings" w:hAnsi="Wingdings" w:hint="default"/>
        <w:b/>
        <w:bCs/>
        <w:color w:val="92D050"/>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1CE3584"/>
    <w:multiLevelType w:val="hybridMultilevel"/>
    <w:tmpl w:val="7B42F7A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3E44688"/>
    <w:multiLevelType w:val="multilevel"/>
    <w:tmpl w:val="3D06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C734DF"/>
    <w:multiLevelType w:val="multilevel"/>
    <w:tmpl w:val="9760D81A"/>
    <w:lvl w:ilvl="0">
      <w:start w:val="1"/>
      <w:numFmt w:val="decimal"/>
      <w:lvlText w:val="%1."/>
      <w:lvlJc w:val="left"/>
      <w:pPr>
        <w:ind w:left="786" w:hanging="360"/>
      </w:pPr>
      <w:rPr>
        <w:rFonts w:hint="default"/>
      </w:rPr>
    </w:lvl>
    <w:lvl w:ilvl="1">
      <w:start w:val="1"/>
      <w:numFmt w:val="decimal"/>
      <w:isLgl/>
      <w:lvlText w:val="%1.%2."/>
      <w:lvlJc w:val="left"/>
      <w:pPr>
        <w:ind w:left="816" w:hanging="390"/>
      </w:pPr>
      <w:rPr>
        <w:rFonts w:ascii="Arial" w:hAnsi="Arial" w:cs="Arial" w:hint="default"/>
        <w:b/>
        <w:sz w:val="24"/>
      </w:rPr>
    </w:lvl>
    <w:lvl w:ilvl="2">
      <w:start w:val="1"/>
      <w:numFmt w:val="decimal"/>
      <w:isLgl/>
      <w:lvlText w:val="%1.%2.%3."/>
      <w:lvlJc w:val="left"/>
      <w:pPr>
        <w:ind w:left="1146" w:hanging="720"/>
      </w:pPr>
      <w:rPr>
        <w:rFonts w:ascii="Arial" w:hAnsi="Arial" w:cs="Arial" w:hint="default"/>
        <w:b/>
        <w:sz w:val="24"/>
      </w:rPr>
    </w:lvl>
    <w:lvl w:ilvl="3">
      <w:start w:val="1"/>
      <w:numFmt w:val="decimal"/>
      <w:isLgl/>
      <w:lvlText w:val="%1.%2.%3.%4."/>
      <w:lvlJc w:val="left"/>
      <w:pPr>
        <w:ind w:left="1146" w:hanging="720"/>
      </w:pPr>
      <w:rPr>
        <w:rFonts w:ascii="Arial" w:hAnsi="Arial" w:cs="Arial" w:hint="default"/>
        <w:b/>
        <w:sz w:val="24"/>
      </w:rPr>
    </w:lvl>
    <w:lvl w:ilvl="4">
      <w:start w:val="1"/>
      <w:numFmt w:val="decimal"/>
      <w:isLgl/>
      <w:lvlText w:val="%1.%2.%3.%4.%5."/>
      <w:lvlJc w:val="left"/>
      <w:pPr>
        <w:ind w:left="1506" w:hanging="1080"/>
      </w:pPr>
      <w:rPr>
        <w:rFonts w:ascii="Arial" w:hAnsi="Arial" w:cs="Arial" w:hint="default"/>
        <w:b/>
        <w:sz w:val="24"/>
      </w:rPr>
    </w:lvl>
    <w:lvl w:ilvl="5">
      <w:start w:val="1"/>
      <w:numFmt w:val="decimal"/>
      <w:isLgl/>
      <w:lvlText w:val="%1.%2.%3.%4.%5.%6."/>
      <w:lvlJc w:val="left"/>
      <w:pPr>
        <w:ind w:left="1506" w:hanging="1080"/>
      </w:pPr>
      <w:rPr>
        <w:rFonts w:ascii="Arial" w:hAnsi="Arial" w:cs="Arial" w:hint="default"/>
        <w:b/>
        <w:sz w:val="24"/>
      </w:rPr>
    </w:lvl>
    <w:lvl w:ilvl="6">
      <w:start w:val="1"/>
      <w:numFmt w:val="decimal"/>
      <w:isLgl/>
      <w:lvlText w:val="%1.%2.%3.%4.%5.%6.%7."/>
      <w:lvlJc w:val="left"/>
      <w:pPr>
        <w:ind w:left="1866" w:hanging="1440"/>
      </w:pPr>
      <w:rPr>
        <w:rFonts w:ascii="Arial" w:hAnsi="Arial" w:cs="Arial" w:hint="default"/>
        <w:b/>
        <w:sz w:val="24"/>
      </w:rPr>
    </w:lvl>
    <w:lvl w:ilvl="7">
      <w:start w:val="1"/>
      <w:numFmt w:val="decimal"/>
      <w:isLgl/>
      <w:lvlText w:val="%1.%2.%3.%4.%5.%6.%7.%8."/>
      <w:lvlJc w:val="left"/>
      <w:pPr>
        <w:ind w:left="1866" w:hanging="1440"/>
      </w:pPr>
      <w:rPr>
        <w:rFonts w:ascii="Arial" w:hAnsi="Arial" w:cs="Arial" w:hint="default"/>
        <w:b/>
        <w:sz w:val="24"/>
      </w:rPr>
    </w:lvl>
    <w:lvl w:ilvl="8">
      <w:start w:val="1"/>
      <w:numFmt w:val="decimal"/>
      <w:isLgl/>
      <w:lvlText w:val="%1.%2.%3.%4.%5.%6.%7.%8.%9."/>
      <w:lvlJc w:val="left"/>
      <w:pPr>
        <w:ind w:left="2226" w:hanging="1800"/>
      </w:pPr>
      <w:rPr>
        <w:rFonts w:ascii="Arial" w:hAnsi="Arial" w:cs="Arial" w:hint="default"/>
        <w:b/>
        <w:sz w:val="24"/>
      </w:rPr>
    </w:lvl>
  </w:abstractNum>
  <w:abstractNum w:abstractNumId="8" w15:restartNumberingAfterBreak="0">
    <w:nsid w:val="17641112"/>
    <w:multiLevelType w:val="multilevel"/>
    <w:tmpl w:val="12BE8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AB7FB5"/>
    <w:multiLevelType w:val="hybridMultilevel"/>
    <w:tmpl w:val="97A0400E"/>
    <w:lvl w:ilvl="0" w:tplc="CB2A9376">
      <w:start w:val="1"/>
      <w:numFmt w:val="bullet"/>
      <w:lvlText w:val=""/>
      <w:lvlJc w:val="left"/>
      <w:pPr>
        <w:ind w:left="720" w:hanging="360"/>
      </w:pPr>
      <w:rPr>
        <w:rFonts w:ascii="Wingdings" w:hAnsi="Wingdings" w:hint="default"/>
        <w:b/>
        <w:bCs/>
        <w:color w:val="92D05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B2B64AE"/>
    <w:multiLevelType w:val="multilevel"/>
    <w:tmpl w:val="8BC20E94"/>
    <w:lvl w:ilvl="0">
      <w:start w:val="1"/>
      <w:numFmt w:val="bullet"/>
      <w:lvlText w:val=""/>
      <w:lvlJc w:val="left"/>
      <w:pPr>
        <w:ind w:left="360" w:hanging="360"/>
      </w:pPr>
      <w:rPr>
        <w:rFonts w:ascii="Wingdings" w:hAnsi="Wingdings" w:hint="default"/>
        <w:color w:val="92D050"/>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D8A3F5A"/>
    <w:multiLevelType w:val="multilevel"/>
    <w:tmpl w:val="367800C8"/>
    <w:lvl w:ilvl="0">
      <w:start w:val="1"/>
      <w:numFmt w:val="bullet"/>
      <w:lvlText w:val=""/>
      <w:lvlJc w:val="left"/>
      <w:pPr>
        <w:ind w:left="360" w:hanging="360"/>
      </w:pPr>
      <w:rPr>
        <w:rFonts w:ascii="Wingdings" w:hAnsi="Wingdings" w:hint="default"/>
        <w:color w:val="92D050"/>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EE37854"/>
    <w:multiLevelType w:val="hybridMultilevel"/>
    <w:tmpl w:val="DE7E4B9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9E368CE"/>
    <w:multiLevelType w:val="hybridMultilevel"/>
    <w:tmpl w:val="FB4AE3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414249E0"/>
    <w:multiLevelType w:val="hybridMultilevel"/>
    <w:tmpl w:val="BA64087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46C42094"/>
    <w:multiLevelType w:val="hybridMultilevel"/>
    <w:tmpl w:val="E85A7F26"/>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16" w15:restartNumberingAfterBreak="0">
    <w:nsid w:val="523E6DC0"/>
    <w:multiLevelType w:val="multilevel"/>
    <w:tmpl w:val="585C2B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34A6573"/>
    <w:multiLevelType w:val="hybridMultilevel"/>
    <w:tmpl w:val="9BF8E400"/>
    <w:lvl w:ilvl="0" w:tplc="8D546814">
      <w:start w:val="1"/>
      <w:numFmt w:val="bullet"/>
      <w:lvlText w:val=""/>
      <w:lvlJc w:val="left"/>
      <w:pPr>
        <w:ind w:left="720" w:hanging="360"/>
      </w:pPr>
      <w:rPr>
        <w:rFonts w:ascii="Wingdings" w:hAnsi="Wingdings" w:hint="default"/>
        <w:color w:val="92D05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6C302980"/>
    <w:multiLevelType w:val="multilevel"/>
    <w:tmpl w:val="D8D886EC"/>
    <w:lvl w:ilvl="0">
      <w:start w:val="1"/>
      <w:numFmt w:val="decimal"/>
      <w:lvlText w:val="%1."/>
      <w:lvlJc w:val="left"/>
      <w:pPr>
        <w:ind w:left="5316" w:hanging="360"/>
      </w:pPr>
      <w:rPr>
        <w:rFonts w:hint="default"/>
      </w:rPr>
    </w:lvl>
    <w:lvl w:ilvl="1">
      <w:start w:val="4"/>
      <w:numFmt w:val="decimal"/>
      <w:isLgl/>
      <w:lvlText w:val="%1.%2."/>
      <w:lvlJc w:val="left"/>
      <w:pPr>
        <w:ind w:left="5779" w:hanging="720"/>
      </w:pPr>
      <w:rPr>
        <w:rFonts w:hint="default"/>
      </w:rPr>
    </w:lvl>
    <w:lvl w:ilvl="2">
      <w:start w:val="1"/>
      <w:numFmt w:val="decimal"/>
      <w:isLgl/>
      <w:lvlText w:val="%1.%2.%3."/>
      <w:lvlJc w:val="left"/>
      <w:pPr>
        <w:ind w:left="5882" w:hanging="720"/>
      </w:pPr>
      <w:rPr>
        <w:rFonts w:hint="default"/>
      </w:rPr>
    </w:lvl>
    <w:lvl w:ilvl="3">
      <w:start w:val="1"/>
      <w:numFmt w:val="decimal"/>
      <w:isLgl/>
      <w:lvlText w:val="%1.%2.%3.%4."/>
      <w:lvlJc w:val="left"/>
      <w:pPr>
        <w:ind w:left="6345" w:hanging="1080"/>
      </w:pPr>
      <w:rPr>
        <w:rFonts w:hint="default"/>
      </w:rPr>
    </w:lvl>
    <w:lvl w:ilvl="4">
      <w:start w:val="1"/>
      <w:numFmt w:val="decimal"/>
      <w:isLgl/>
      <w:lvlText w:val="%1.%2.%3.%4.%5."/>
      <w:lvlJc w:val="left"/>
      <w:pPr>
        <w:ind w:left="6448" w:hanging="1080"/>
      </w:pPr>
      <w:rPr>
        <w:rFonts w:hint="default"/>
      </w:rPr>
    </w:lvl>
    <w:lvl w:ilvl="5">
      <w:start w:val="1"/>
      <w:numFmt w:val="decimal"/>
      <w:isLgl/>
      <w:lvlText w:val="%1.%2.%3.%4.%5.%6."/>
      <w:lvlJc w:val="left"/>
      <w:pPr>
        <w:ind w:left="6911" w:hanging="1440"/>
      </w:pPr>
      <w:rPr>
        <w:rFonts w:hint="default"/>
      </w:rPr>
    </w:lvl>
    <w:lvl w:ilvl="6">
      <w:start w:val="1"/>
      <w:numFmt w:val="decimal"/>
      <w:isLgl/>
      <w:lvlText w:val="%1.%2.%3.%4.%5.%6.%7."/>
      <w:lvlJc w:val="left"/>
      <w:pPr>
        <w:ind w:left="7014" w:hanging="1440"/>
      </w:pPr>
      <w:rPr>
        <w:rFonts w:hint="default"/>
      </w:rPr>
    </w:lvl>
    <w:lvl w:ilvl="7">
      <w:start w:val="1"/>
      <w:numFmt w:val="decimal"/>
      <w:isLgl/>
      <w:lvlText w:val="%1.%2.%3.%4.%5.%6.%7.%8."/>
      <w:lvlJc w:val="left"/>
      <w:pPr>
        <w:ind w:left="7477" w:hanging="1800"/>
      </w:pPr>
      <w:rPr>
        <w:rFonts w:hint="default"/>
      </w:rPr>
    </w:lvl>
    <w:lvl w:ilvl="8">
      <w:start w:val="1"/>
      <w:numFmt w:val="decimal"/>
      <w:isLgl/>
      <w:lvlText w:val="%1.%2.%3.%4.%5.%6.%7.%8.%9."/>
      <w:lvlJc w:val="left"/>
      <w:pPr>
        <w:ind w:left="7580" w:hanging="1800"/>
      </w:pPr>
      <w:rPr>
        <w:rFonts w:hint="default"/>
      </w:rPr>
    </w:lvl>
  </w:abstractNum>
  <w:abstractNum w:abstractNumId="19" w15:restartNumberingAfterBreak="0">
    <w:nsid w:val="716F7235"/>
    <w:multiLevelType w:val="hybridMultilevel"/>
    <w:tmpl w:val="3E1E958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8"/>
  </w:num>
  <w:num w:numId="2">
    <w:abstractNumId w:val="17"/>
  </w:num>
  <w:num w:numId="3">
    <w:abstractNumId w:val="16"/>
  </w:num>
  <w:num w:numId="4">
    <w:abstractNumId w:val="4"/>
  </w:num>
  <w:num w:numId="5">
    <w:abstractNumId w:val="9"/>
  </w:num>
  <w:num w:numId="6">
    <w:abstractNumId w:val="11"/>
  </w:num>
  <w:num w:numId="7">
    <w:abstractNumId w:val="10"/>
  </w:num>
  <w:num w:numId="8">
    <w:abstractNumId w:val="2"/>
  </w:num>
  <w:num w:numId="9">
    <w:abstractNumId w:val="3"/>
  </w:num>
  <w:num w:numId="10">
    <w:abstractNumId w:val="0"/>
  </w:num>
  <w:num w:numId="11">
    <w:abstractNumId w:val="1"/>
  </w:num>
  <w:num w:numId="12">
    <w:abstractNumId w:val="7"/>
  </w:num>
  <w:num w:numId="13">
    <w:abstractNumId w:val="6"/>
  </w:num>
  <w:num w:numId="14">
    <w:abstractNumId w:val="13"/>
  </w:num>
  <w:num w:numId="15">
    <w:abstractNumId w:val="8"/>
  </w:num>
  <w:num w:numId="16">
    <w:abstractNumId w:val="15"/>
  </w:num>
  <w:num w:numId="17">
    <w:abstractNumId w:val="12"/>
  </w:num>
  <w:num w:numId="18">
    <w:abstractNumId w:val="5"/>
  </w:num>
  <w:num w:numId="19">
    <w:abstractNumId w:val="14"/>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0A6"/>
    <w:rsid w:val="000305C7"/>
    <w:rsid w:val="00052616"/>
    <w:rsid w:val="000665EB"/>
    <w:rsid w:val="00080C34"/>
    <w:rsid w:val="000E2974"/>
    <w:rsid w:val="000E58D7"/>
    <w:rsid w:val="000F1046"/>
    <w:rsid w:val="00113259"/>
    <w:rsid w:val="00115237"/>
    <w:rsid w:val="0011692D"/>
    <w:rsid w:val="001268E0"/>
    <w:rsid w:val="0013541C"/>
    <w:rsid w:val="00142349"/>
    <w:rsid w:val="00194803"/>
    <w:rsid w:val="001A274A"/>
    <w:rsid w:val="001A6C0B"/>
    <w:rsid w:val="00222263"/>
    <w:rsid w:val="00223ADB"/>
    <w:rsid w:val="00233BE3"/>
    <w:rsid w:val="002461F0"/>
    <w:rsid w:val="00254DD6"/>
    <w:rsid w:val="00271C1F"/>
    <w:rsid w:val="002735E6"/>
    <w:rsid w:val="002C39FC"/>
    <w:rsid w:val="002C6954"/>
    <w:rsid w:val="002D0631"/>
    <w:rsid w:val="002D7142"/>
    <w:rsid w:val="002E0471"/>
    <w:rsid w:val="00305F8C"/>
    <w:rsid w:val="00317590"/>
    <w:rsid w:val="00336697"/>
    <w:rsid w:val="00356474"/>
    <w:rsid w:val="00357781"/>
    <w:rsid w:val="003647B3"/>
    <w:rsid w:val="0038052B"/>
    <w:rsid w:val="00381D94"/>
    <w:rsid w:val="00385479"/>
    <w:rsid w:val="00386F2C"/>
    <w:rsid w:val="003A1637"/>
    <w:rsid w:val="003C11F8"/>
    <w:rsid w:val="003C69B0"/>
    <w:rsid w:val="003D0CBF"/>
    <w:rsid w:val="003E0985"/>
    <w:rsid w:val="003F0C98"/>
    <w:rsid w:val="00427D62"/>
    <w:rsid w:val="00467671"/>
    <w:rsid w:val="004A22C7"/>
    <w:rsid w:val="004A76DB"/>
    <w:rsid w:val="004E276A"/>
    <w:rsid w:val="00513461"/>
    <w:rsid w:val="0056475A"/>
    <w:rsid w:val="00574E6D"/>
    <w:rsid w:val="00580E02"/>
    <w:rsid w:val="005C0179"/>
    <w:rsid w:val="005E0672"/>
    <w:rsid w:val="00627F16"/>
    <w:rsid w:val="006564A0"/>
    <w:rsid w:val="006B2851"/>
    <w:rsid w:val="006B356C"/>
    <w:rsid w:val="006C637B"/>
    <w:rsid w:val="006E74CF"/>
    <w:rsid w:val="006E7CBE"/>
    <w:rsid w:val="007521EE"/>
    <w:rsid w:val="00765DB5"/>
    <w:rsid w:val="007977A7"/>
    <w:rsid w:val="007B55BF"/>
    <w:rsid w:val="00805761"/>
    <w:rsid w:val="008B4243"/>
    <w:rsid w:val="008B642F"/>
    <w:rsid w:val="008D12CC"/>
    <w:rsid w:val="008D3B2F"/>
    <w:rsid w:val="008D6608"/>
    <w:rsid w:val="00976F7D"/>
    <w:rsid w:val="009A2E0E"/>
    <w:rsid w:val="009A55AF"/>
    <w:rsid w:val="009D29F0"/>
    <w:rsid w:val="009E25A1"/>
    <w:rsid w:val="009F38EE"/>
    <w:rsid w:val="00A25FDF"/>
    <w:rsid w:val="00A7354E"/>
    <w:rsid w:val="00A77022"/>
    <w:rsid w:val="00A830DE"/>
    <w:rsid w:val="00A867C6"/>
    <w:rsid w:val="00AB0DBE"/>
    <w:rsid w:val="00AD6196"/>
    <w:rsid w:val="00AE6ED5"/>
    <w:rsid w:val="00B034D7"/>
    <w:rsid w:val="00B43DD4"/>
    <w:rsid w:val="00B65B20"/>
    <w:rsid w:val="00B717AE"/>
    <w:rsid w:val="00BC7FF7"/>
    <w:rsid w:val="00C04D37"/>
    <w:rsid w:val="00C43CEB"/>
    <w:rsid w:val="00C45215"/>
    <w:rsid w:val="00C45AEE"/>
    <w:rsid w:val="00C534B5"/>
    <w:rsid w:val="00C61EBC"/>
    <w:rsid w:val="00C620A6"/>
    <w:rsid w:val="00C93CD1"/>
    <w:rsid w:val="00CD3858"/>
    <w:rsid w:val="00CD7633"/>
    <w:rsid w:val="00CF66D3"/>
    <w:rsid w:val="00D15DCB"/>
    <w:rsid w:val="00D2206C"/>
    <w:rsid w:val="00D25A6C"/>
    <w:rsid w:val="00D43515"/>
    <w:rsid w:val="00D60450"/>
    <w:rsid w:val="00DD3D02"/>
    <w:rsid w:val="00E12804"/>
    <w:rsid w:val="00E20ADA"/>
    <w:rsid w:val="00E2577F"/>
    <w:rsid w:val="00E32E0D"/>
    <w:rsid w:val="00E61BBF"/>
    <w:rsid w:val="00E87D05"/>
    <w:rsid w:val="00E9140F"/>
    <w:rsid w:val="00EB05EF"/>
    <w:rsid w:val="00EC3F1E"/>
    <w:rsid w:val="00EF751F"/>
    <w:rsid w:val="00F04218"/>
    <w:rsid w:val="00F048E7"/>
    <w:rsid w:val="00F16767"/>
    <w:rsid w:val="00F260EC"/>
    <w:rsid w:val="00F5745F"/>
    <w:rsid w:val="00F60897"/>
    <w:rsid w:val="00F73046"/>
    <w:rsid w:val="00F907A8"/>
    <w:rsid w:val="00F9317F"/>
    <w:rsid w:val="00F93CD5"/>
    <w:rsid w:val="00FC772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02DFB9"/>
  <w15:chartTrackingRefBased/>
  <w15:docId w15:val="{85618646-2E40-4010-9EC0-09E0F0307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link w:val="Ttulo1Car"/>
    <w:uiPriority w:val="9"/>
    <w:qFormat/>
    <w:rsid w:val="008D3B2F"/>
    <w:pPr>
      <w:widowControl w:val="0"/>
      <w:autoSpaceDE w:val="0"/>
      <w:autoSpaceDN w:val="0"/>
      <w:spacing w:after="0" w:line="240" w:lineRule="auto"/>
      <w:ind w:left="930" w:hanging="349"/>
      <w:outlineLvl w:val="0"/>
    </w:pPr>
    <w:rPr>
      <w:rFonts w:ascii="Arial" w:eastAsia="Arial" w:hAnsi="Arial" w:cs="Arial"/>
      <w:b/>
      <w:bCs/>
      <w:kern w:val="0"/>
      <w:sz w:val="24"/>
      <w:szCs w:val="24"/>
      <w:lang w:val="es-ES"/>
      <w14:ligatures w14:val="none"/>
    </w:rPr>
  </w:style>
  <w:style w:type="paragraph" w:styleId="Ttulo4">
    <w:name w:val="heading 4"/>
    <w:basedOn w:val="Normal"/>
    <w:next w:val="Normal"/>
    <w:link w:val="Ttulo4Car"/>
    <w:uiPriority w:val="9"/>
    <w:semiHidden/>
    <w:unhideWhenUsed/>
    <w:qFormat/>
    <w:rsid w:val="0038052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1"/>
    <w:qFormat/>
    <w:rsid w:val="00B43DD4"/>
    <w:pPr>
      <w:widowControl w:val="0"/>
      <w:autoSpaceDE w:val="0"/>
      <w:autoSpaceDN w:val="0"/>
      <w:spacing w:after="0" w:line="240" w:lineRule="auto"/>
    </w:pPr>
    <w:rPr>
      <w:rFonts w:ascii="Arial MT" w:eastAsia="Arial MT" w:hAnsi="Arial MT" w:cs="Arial MT"/>
      <w:kern w:val="0"/>
      <w:sz w:val="24"/>
      <w:szCs w:val="24"/>
      <w:lang w:val="es-ES"/>
      <w14:ligatures w14:val="none"/>
    </w:rPr>
  </w:style>
  <w:style w:type="character" w:customStyle="1" w:styleId="TextoindependienteCar">
    <w:name w:val="Texto independiente Car"/>
    <w:basedOn w:val="Fuentedeprrafopredeter"/>
    <w:link w:val="Textoindependiente"/>
    <w:uiPriority w:val="1"/>
    <w:rsid w:val="00B43DD4"/>
    <w:rPr>
      <w:rFonts w:ascii="Arial MT" w:eastAsia="Arial MT" w:hAnsi="Arial MT" w:cs="Arial MT"/>
      <w:kern w:val="0"/>
      <w:sz w:val="24"/>
      <w:szCs w:val="24"/>
      <w:lang w:val="es-ES"/>
      <w14:ligatures w14:val="none"/>
    </w:rPr>
  </w:style>
  <w:style w:type="paragraph" w:styleId="Encabezado">
    <w:name w:val="header"/>
    <w:basedOn w:val="Normal"/>
    <w:link w:val="EncabezadoCar"/>
    <w:uiPriority w:val="99"/>
    <w:unhideWhenUsed/>
    <w:rsid w:val="00B43DD4"/>
    <w:pPr>
      <w:widowControl w:val="0"/>
      <w:tabs>
        <w:tab w:val="center" w:pos="4419"/>
        <w:tab w:val="right" w:pos="8838"/>
      </w:tabs>
      <w:autoSpaceDE w:val="0"/>
      <w:autoSpaceDN w:val="0"/>
      <w:spacing w:after="0" w:line="240" w:lineRule="auto"/>
    </w:pPr>
    <w:rPr>
      <w:rFonts w:ascii="Arial MT" w:eastAsia="Arial MT" w:hAnsi="Arial MT" w:cs="Arial MT"/>
      <w:kern w:val="0"/>
      <w:lang w:val="es-ES"/>
      <w14:ligatures w14:val="none"/>
    </w:rPr>
  </w:style>
  <w:style w:type="character" w:customStyle="1" w:styleId="EncabezadoCar">
    <w:name w:val="Encabezado Car"/>
    <w:basedOn w:val="Fuentedeprrafopredeter"/>
    <w:link w:val="Encabezado"/>
    <w:uiPriority w:val="99"/>
    <w:rsid w:val="00B43DD4"/>
    <w:rPr>
      <w:rFonts w:ascii="Arial MT" w:eastAsia="Arial MT" w:hAnsi="Arial MT" w:cs="Arial MT"/>
      <w:kern w:val="0"/>
      <w:lang w:val="es-ES"/>
      <w14:ligatures w14:val="none"/>
    </w:rPr>
  </w:style>
  <w:style w:type="paragraph" w:styleId="Piedepgina">
    <w:name w:val="footer"/>
    <w:basedOn w:val="Normal"/>
    <w:link w:val="PiedepginaCar"/>
    <w:uiPriority w:val="99"/>
    <w:unhideWhenUsed/>
    <w:rsid w:val="00B43DD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43DD4"/>
  </w:style>
  <w:style w:type="paragraph" w:styleId="Prrafodelista">
    <w:name w:val="List Paragraph"/>
    <w:basedOn w:val="Normal"/>
    <w:uiPriority w:val="1"/>
    <w:qFormat/>
    <w:rsid w:val="00A7354E"/>
    <w:pPr>
      <w:widowControl w:val="0"/>
      <w:autoSpaceDE w:val="0"/>
      <w:autoSpaceDN w:val="0"/>
      <w:spacing w:after="0" w:line="240" w:lineRule="auto"/>
      <w:ind w:left="582" w:hanging="360"/>
    </w:pPr>
    <w:rPr>
      <w:rFonts w:ascii="Arial" w:eastAsia="Arial" w:hAnsi="Arial" w:cs="Arial"/>
      <w:kern w:val="0"/>
      <w:lang w:val="es-ES"/>
      <w14:ligatures w14:val="none"/>
    </w:rPr>
  </w:style>
  <w:style w:type="paragraph" w:customStyle="1" w:styleId="trt0xe">
    <w:name w:val="trt0xe"/>
    <w:basedOn w:val="Normal"/>
    <w:rsid w:val="00385479"/>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paragraph" w:styleId="NormalWeb">
    <w:name w:val="Normal (Web)"/>
    <w:basedOn w:val="Normal"/>
    <w:uiPriority w:val="99"/>
    <w:unhideWhenUsed/>
    <w:rsid w:val="009A55AF"/>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table" w:styleId="Tablaconcuadrcula">
    <w:name w:val="Table Grid"/>
    <w:basedOn w:val="Tablanormal"/>
    <w:uiPriority w:val="39"/>
    <w:rsid w:val="009E25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lista7concolores-nfasis1">
    <w:name w:val="List Table 7 Colorful Accent 1"/>
    <w:basedOn w:val="Tablanormal"/>
    <w:uiPriority w:val="52"/>
    <w:rsid w:val="009E25A1"/>
    <w:pPr>
      <w:spacing w:after="0" w:line="240" w:lineRule="auto"/>
    </w:pPr>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6concolores-nfasis1">
    <w:name w:val="List Table 6 Colorful Accent 1"/>
    <w:basedOn w:val="Tablanormal"/>
    <w:uiPriority w:val="51"/>
    <w:rsid w:val="009E25A1"/>
    <w:pPr>
      <w:spacing w:after="0" w:line="240" w:lineRule="auto"/>
    </w:pPr>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delista4-nfasis1">
    <w:name w:val="List Table 4 Accent 1"/>
    <w:basedOn w:val="Tablanormal"/>
    <w:uiPriority w:val="49"/>
    <w:rsid w:val="00336697"/>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3-nfasis1">
    <w:name w:val="Grid Table 3 Accent 1"/>
    <w:basedOn w:val="Tablanormal"/>
    <w:uiPriority w:val="48"/>
    <w:rsid w:val="00336697"/>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Tablaconcuadrcula4-nfasis1">
    <w:name w:val="Grid Table 4 Accent 1"/>
    <w:basedOn w:val="Tablanormal"/>
    <w:uiPriority w:val="49"/>
    <w:rsid w:val="00336697"/>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Descripcin">
    <w:name w:val="caption"/>
    <w:basedOn w:val="Normal"/>
    <w:next w:val="Normal"/>
    <w:uiPriority w:val="35"/>
    <w:unhideWhenUsed/>
    <w:qFormat/>
    <w:rsid w:val="0013541C"/>
    <w:pPr>
      <w:spacing w:after="200" w:line="240" w:lineRule="auto"/>
    </w:pPr>
    <w:rPr>
      <w:i/>
      <w:iCs/>
      <w:color w:val="44546A" w:themeColor="text2"/>
      <w:sz w:val="18"/>
      <w:szCs w:val="18"/>
    </w:rPr>
  </w:style>
  <w:style w:type="paragraph" w:styleId="Bibliografa">
    <w:name w:val="Bibliography"/>
    <w:basedOn w:val="Normal"/>
    <w:next w:val="Normal"/>
    <w:uiPriority w:val="37"/>
    <w:semiHidden/>
    <w:unhideWhenUsed/>
    <w:rsid w:val="008D3B2F"/>
  </w:style>
  <w:style w:type="character" w:customStyle="1" w:styleId="Ttulo1Car">
    <w:name w:val="Título 1 Car"/>
    <w:basedOn w:val="Fuentedeprrafopredeter"/>
    <w:link w:val="Ttulo1"/>
    <w:uiPriority w:val="9"/>
    <w:rsid w:val="008D3B2F"/>
    <w:rPr>
      <w:rFonts w:ascii="Arial" w:eastAsia="Arial" w:hAnsi="Arial" w:cs="Arial"/>
      <w:b/>
      <w:bCs/>
      <w:kern w:val="0"/>
      <w:sz w:val="24"/>
      <w:szCs w:val="24"/>
      <w:lang w:val="es-ES"/>
      <w14:ligatures w14:val="none"/>
    </w:rPr>
  </w:style>
  <w:style w:type="character" w:customStyle="1" w:styleId="Ttulo4Car">
    <w:name w:val="Título 4 Car"/>
    <w:basedOn w:val="Fuentedeprrafopredeter"/>
    <w:link w:val="Ttulo4"/>
    <w:uiPriority w:val="9"/>
    <w:semiHidden/>
    <w:rsid w:val="0038052B"/>
    <w:rPr>
      <w:rFonts w:asciiTheme="majorHAnsi" w:eastAsiaTheme="majorEastAsia" w:hAnsiTheme="majorHAnsi" w:cstheme="majorBidi"/>
      <w:i/>
      <w:iCs/>
      <w:color w:val="2F5496" w:themeColor="accent1" w:themeShade="BF"/>
    </w:rPr>
  </w:style>
  <w:style w:type="character" w:styleId="Textoennegrita">
    <w:name w:val="Strong"/>
    <w:basedOn w:val="Fuentedeprrafopredeter"/>
    <w:uiPriority w:val="22"/>
    <w:qFormat/>
    <w:rsid w:val="0038052B"/>
    <w:rPr>
      <w:b/>
      <w:bCs/>
    </w:rPr>
  </w:style>
  <w:style w:type="table" w:styleId="Tablanormal1">
    <w:name w:val="Plain Table 1"/>
    <w:basedOn w:val="Tablanormal"/>
    <w:uiPriority w:val="41"/>
    <w:rsid w:val="000E297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3718175">
      <w:bodyDiv w:val="1"/>
      <w:marLeft w:val="0"/>
      <w:marRight w:val="0"/>
      <w:marTop w:val="0"/>
      <w:marBottom w:val="0"/>
      <w:divBdr>
        <w:top w:val="none" w:sz="0" w:space="0" w:color="auto"/>
        <w:left w:val="none" w:sz="0" w:space="0" w:color="auto"/>
        <w:bottom w:val="none" w:sz="0" w:space="0" w:color="auto"/>
        <w:right w:val="none" w:sz="0" w:space="0" w:color="auto"/>
      </w:divBdr>
      <w:divsChild>
        <w:div w:id="638609869">
          <w:marLeft w:val="0"/>
          <w:marRight w:val="0"/>
          <w:marTop w:val="0"/>
          <w:marBottom w:val="0"/>
          <w:divBdr>
            <w:top w:val="none" w:sz="0" w:space="0" w:color="auto"/>
            <w:left w:val="none" w:sz="0" w:space="0" w:color="auto"/>
            <w:bottom w:val="none" w:sz="0" w:space="0" w:color="auto"/>
            <w:right w:val="none" w:sz="0" w:space="0" w:color="auto"/>
          </w:divBdr>
          <w:divsChild>
            <w:div w:id="1561868279">
              <w:marLeft w:val="0"/>
              <w:marRight w:val="0"/>
              <w:marTop w:val="0"/>
              <w:marBottom w:val="0"/>
              <w:divBdr>
                <w:top w:val="none" w:sz="0" w:space="0" w:color="auto"/>
                <w:left w:val="none" w:sz="0" w:space="0" w:color="auto"/>
                <w:bottom w:val="none" w:sz="0" w:space="0" w:color="auto"/>
                <w:right w:val="none" w:sz="0" w:space="0" w:color="auto"/>
              </w:divBdr>
              <w:divsChild>
                <w:div w:id="50933869">
                  <w:marLeft w:val="0"/>
                  <w:marRight w:val="0"/>
                  <w:marTop w:val="0"/>
                  <w:marBottom w:val="0"/>
                  <w:divBdr>
                    <w:top w:val="none" w:sz="0" w:space="0" w:color="auto"/>
                    <w:left w:val="none" w:sz="0" w:space="0" w:color="auto"/>
                    <w:bottom w:val="none" w:sz="0" w:space="0" w:color="auto"/>
                    <w:right w:val="none" w:sz="0" w:space="0" w:color="auto"/>
                  </w:divBdr>
                  <w:divsChild>
                    <w:div w:id="395402523">
                      <w:marLeft w:val="0"/>
                      <w:marRight w:val="0"/>
                      <w:marTop w:val="0"/>
                      <w:marBottom w:val="0"/>
                      <w:divBdr>
                        <w:top w:val="none" w:sz="0" w:space="0" w:color="auto"/>
                        <w:left w:val="none" w:sz="0" w:space="0" w:color="auto"/>
                        <w:bottom w:val="none" w:sz="0" w:space="0" w:color="auto"/>
                        <w:right w:val="none" w:sz="0" w:space="0" w:color="auto"/>
                      </w:divBdr>
                      <w:divsChild>
                        <w:div w:id="326518880">
                          <w:marLeft w:val="0"/>
                          <w:marRight w:val="0"/>
                          <w:marTop w:val="0"/>
                          <w:marBottom w:val="0"/>
                          <w:divBdr>
                            <w:top w:val="none" w:sz="0" w:space="0" w:color="auto"/>
                            <w:left w:val="none" w:sz="0" w:space="0" w:color="auto"/>
                            <w:bottom w:val="none" w:sz="0" w:space="0" w:color="auto"/>
                            <w:right w:val="none" w:sz="0" w:space="0" w:color="auto"/>
                          </w:divBdr>
                          <w:divsChild>
                            <w:div w:id="71659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9823977">
      <w:bodyDiv w:val="1"/>
      <w:marLeft w:val="0"/>
      <w:marRight w:val="0"/>
      <w:marTop w:val="0"/>
      <w:marBottom w:val="0"/>
      <w:divBdr>
        <w:top w:val="none" w:sz="0" w:space="0" w:color="auto"/>
        <w:left w:val="none" w:sz="0" w:space="0" w:color="auto"/>
        <w:bottom w:val="none" w:sz="0" w:space="0" w:color="auto"/>
        <w:right w:val="none" w:sz="0" w:space="0" w:color="auto"/>
      </w:divBdr>
    </w:div>
    <w:div w:id="477696397">
      <w:bodyDiv w:val="1"/>
      <w:marLeft w:val="0"/>
      <w:marRight w:val="0"/>
      <w:marTop w:val="0"/>
      <w:marBottom w:val="0"/>
      <w:divBdr>
        <w:top w:val="none" w:sz="0" w:space="0" w:color="auto"/>
        <w:left w:val="none" w:sz="0" w:space="0" w:color="auto"/>
        <w:bottom w:val="none" w:sz="0" w:space="0" w:color="auto"/>
        <w:right w:val="none" w:sz="0" w:space="0" w:color="auto"/>
      </w:divBdr>
    </w:div>
    <w:div w:id="676276936">
      <w:bodyDiv w:val="1"/>
      <w:marLeft w:val="0"/>
      <w:marRight w:val="0"/>
      <w:marTop w:val="0"/>
      <w:marBottom w:val="0"/>
      <w:divBdr>
        <w:top w:val="none" w:sz="0" w:space="0" w:color="auto"/>
        <w:left w:val="none" w:sz="0" w:space="0" w:color="auto"/>
        <w:bottom w:val="none" w:sz="0" w:space="0" w:color="auto"/>
        <w:right w:val="none" w:sz="0" w:space="0" w:color="auto"/>
      </w:divBdr>
    </w:div>
    <w:div w:id="788162142">
      <w:bodyDiv w:val="1"/>
      <w:marLeft w:val="0"/>
      <w:marRight w:val="0"/>
      <w:marTop w:val="0"/>
      <w:marBottom w:val="0"/>
      <w:divBdr>
        <w:top w:val="none" w:sz="0" w:space="0" w:color="auto"/>
        <w:left w:val="none" w:sz="0" w:space="0" w:color="auto"/>
        <w:bottom w:val="none" w:sz="0" w:space="0" w:color="auto"/>
        <w:right w:val="none" w:sz="0" w:space="0" w:color="auto"/>
      </w:divBdr>
    </w:div>
    <w:div w:id="807236303">
      <w:bodyDiv w:val="1"/>
      <w:marLeft w:val="0"/>
      <w:marRight w:val="0"/>
      <w:marTop w:val="0"/>
      <w:marBottom w:val="0"/>
      <w:divBdr>
        <w:top w:val="none" w:sz="0" w:space="0" w:color="auto"/>
        <w:left w:val="none" w:sz="0" w:space="0" w:color="auto"/>
        <w:bottom w:val="none" w:sz="0" w:space="0" w:color="auto"/>
        <w:right w:val="none" w:sz="0" w:space="0" w:color="auto"/>
      </w:divBdr>
    </w:div>
    <w:div w:id="902369850">
      <w:bodyDiv w:val="1"/>
      <w:marLeft w:val="0"/>
      <w:marRight w:val="0"/>
      <w:marTop w:val="0"/>
      <w:marBottom w:val="0"/>
      <w:divBdr>
        <w:top w:val="none" w:sz="0" w:space="0" w:color="auto"/>
        <w:left w:val="none" w:sz="0" w:space="0" w:color="auto"/>
        <w:bottom w:val="none" w:sz="0" w:space="0" w:color="auto"/>
        <w:right w:val="none" w:sz="0" w:space="0" w:color="auto"/>
      </w:divBdr>
    </w:div>
    <w:div w:id="977076548">
      <w:bodyDiv w:val="1"/>
      <w:marLeft w:val="0"/>
      <w:marRight w:val="0"/>
      <w:marTop w:val="0"/>
      <w:marBottom w:val="0"/>
      <w:divBdr>
        <w:top w:val="none" w:sz="0" w:space="0" w:color="auto"/>
        <w:left w:val="none" w:sz="0" w:space="0" w:color="auto"/>
        <w:bottom w:val="none" w:sz="0" w:space="0" w:color="auto"/>
        <w:right w:val="none" w:sz="0" w:space="0" w:color="auto"/>
      </w:divBdr>
    </w:div>
    <w:div w:id="1013846540">
      <w:bodyDiv w:val="1"/>
      <w:marLeft w:val="0"/>
      <w:marRight w:val="0"/>
      <w:marTop w:val="0"/>
      <w:marBottom w:val="0"/>
      <w:divBdr>
        <w:top w:val="none" w:sz="0" w:space="0" w:color="auto"/>
        <w:left w:val="none" w:sz="0" w:space="0" w:color="auto"/>
        <w:bottom w:val="none" w:sz="0" w:space="0" w:color="auto"/>
        <w:right w:val="none" w:sz="0" w:space="0" w:color="auto"/>
      </w:divBdr>
    </w:div>
    <w:div w:id="1122463063">
      <w:bodyDiv w:val="1"/>
      <w:marLeft w:val="0"/>
      <w:marRight w:val="0"/>
      <w:marTop w:val="0"/>
      <w:marBottom w:val="0"/>
      <w:divBdr>
        <w:top w:val="none" w:sz="0" w:space="0" w:color="auto"/>
        <w:left w:val="none" w:sz="0" w:space="0" w:color="auto"/>
        <w:bottom w:val="none" w:sz="0" w:space="0" w:color="auto"/>
        <w:right w:val="none" w:sz="0" w:space="0" w:color="auto"/>
      </w:divBdr>
    </w:div>
    <w:div w:id="1134447405">
      <w:bodyDiv w:val="1"/>
      <w:marLeft w:val="0"/>
      <w:marRight w:val="0"/>
      <w:marTop w:val="0"/>
      <w:marBottom w:val="0"/>
      <w:divBdr>
        <w:top w:val="none" w:sz="0" w:space="0" w:color="auto"/>
        <w:left w:val="none" w:sz="0" w:space="0" w:color="auto"/>
        <w:bottom w:val="none" w:sz="0" w:space="0" w:color="auto"/>
        <w:right w:val="none" w:sz="0" w:space="0" w:color="auto"/>
      </w:divBdr>
    </w:div>
    <w:div w:id="1446002207">
      <w:bodyDiv w:val="1"/>
      <w:marLeft w:val="0"/>
      <w:marRight w:val="0"/>
      <w:marTop w:val="0"/>
      <w:marBottom w:val="0"/>
      <w:divBdr>
        <w:top w:val="none" w:sz="0" w:space="0" w:color="auto"/>
        <w:left w:val="none" w:sz="0" w:space="0" w:color="auto"/>
        <w:bottom w:val="none" w:sz="0" w:space="0" w:color="auto"/>
        <w:right w:val="none" w:sz="0" w:space="0" w:color="auto"/>
      </w:divBdr>
    </w:div>
    <w:div w:id="1467120734">
      <w:bodyDiv w:val="1"/>
      <w:marLeft w:val="0"/>
      <w:marRight w:val="0"/>
      <w:marTop w:val="0"/>
      <w:marBottom w:val="0"/>
      <w:divBdr>
        <w:top w:val="none" w:sz="0" w:space="0" w:color="auto"/>
        <w:left w:val="none" w:sz="0" w:space="0" w:color="auto"/>
        <w:bottom w:val="none" w:sz="0" w:space="0" w:color="auto"/>
        <w:right w:val="none" w:sz="0" w:space="0" w:color="auto"/>
      </w:divBdr>
      <w:divsChild>
        <w:div w:id="1104959626">
          <w:marLeft w:val="0"/>
          <w:marRight w:val="0"/>
          <w:marTop w:val="0"/>
          <w:marBottom w:val="0"/>
          <w:divBdr>
            <w:top w:val="none" w:sz="0" w:space="0" w:color="auto"/>
            <w:left w:val="none" w:sz="0" w:space="0" w:color="auto"/>
            <w:bottom w:val="none" w:sz="0" w:space="0" w:color="auto"/>
            <w:right w:val="none" w:sz="0" w:space="0" w:color="auto"/>
          </w:divBdr>
          <w:divsChild>
            <w:div w:id="148905134">
              <w:marLeft w:val="0"/>
              <w:marRight w:val="0"/>
              <w:marTop w:val="0"/>
              <w:marBottom w:val="0"/>
              <w:divBdr>
                <w:top w:val="none" w:sz="0" w:space="0" w:color="auto"/>
                <w:left w:val="none" w:sz="0" w:space="0" w:color="auto"/>
                <w:bottom w:val="none" w:sz="0" w:space="0" w:color="auto"/>
                <w:right w:val="none" w:sz="0" w:space="0" w:color="auto"/>
              </w:divBdr>
              <w:divsChild>
                <w:div w:id="701712446">
                  <w:marLeft w:val="0"/>
                  <w:marRight w:val="0"/>
                  <w:marTop w:val="0"/>
                  <w:marBottom w:val="0"/>
                  <w:divBdr>
                    <w:top w:val="none" w:sz="0" w:space="0" w:color="auto"/>
                    <w:left w:val="none" w:sz="0" w:space="0" w:color="auto"/>
                    <w:bottom w:val="none" w:sz="0" w:space="0" w:color="auto"/>
                    <w:right w:val="none" w:sz="0" w:space="0" w:color="auto"/>
                  </w:divBdr>
                  <w:divsChild>
                    <w:div w:id="699016065">
                      <w:marLeft w:val="0"/>
                      <w:marRight w:val="0"/>
                      <w:marTop w:val="0"/>
                      <w:marBottom w:val="0"/>
                      <w:divBdr>
                        <w:top w:val="none" w:sz="0" w:space="0" w:color="auto"/>
                        <w:left w:val="none" w:sz="0" w:space="0" w:color="auto"/>
                        <w:bottom w:val="none" w:sz="0" w:space="0" w:color="auto"/>
                        <w:right w:val="none" w:sz="0" w:space="0" w:color="auto"/>
                      </w:divBdr>
                      <w:divsChild>
                        <w:div w:id="997733981">
                          <w:marLeft w:val="0"/>
                          <w:marRight w:val="0"/>
                          <w:marTop w:val="0"/>
                          <w:marBottom w:val="0"/>
                          <w:divBdr>
                            <w:top w:val="none" w:sz="0" w:space="0" w:color="auto"/>
                            <w:left w:val="none" w:sz="0" w:space="0" w:color="auto"/>
                            <w:bottom w:val="none" w:sz="0" w:space="0" w:color="auto"/>
                            <w:right w:val="none" w:sz="0" w:space="0" w:color="auto"/>
                          </w:divBdr>
                          <w:divsChild>
                            <w:div w:id="179544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6259757">
      <w:bodyDiv w:val="1"/>
      <w:marLeft w:val="0"/>
      <w:marRight w:val="0"/>
      <w:marTop w:val="0"/>
      <w:marBottom w:val="0"/>
      <w:divBdr>
        <w:top w:val="none" w:sz="0" w:space="0" w:color="auto"/>
        <w:left w:val="none" w:sz="0" w:space="0" w:color="auto"/>
        <w:bottom w:val="none" w:sz="0" w:space="0" w:color="auto"/>
        <w:right w:val="none" w:sz="0" w:space="0" w:color="auto"/>
      </w:divBdr>
    </w:div>
    <w:div w:id="1702123763">
      <w:bodyDiv w:val="1"/>
      <w:marLeft w:val="0"/>
      <w:marRight w:val="0"/>
      <w:marTop w:val="0"/>
      <w:marBottom w:val="0"/>
      <w:divBdr>
        <w:top w:val="none" w:sz="0" w:space="0" w:color="auto"/>
        <w:left w:val="none" w:sz="0" w:space="0" w:color="auto"/>
        <w:bottom w:val="none" w:sz="0" w:space="0" w:color="auto"/>
        <w:right w:val="none" w:sz="0" w:space="0" w:color="auto"/>
      </w:divBdr>
      <w:divsChild>
        <w:div w:id="968976297">
          <w:marLeft w:val="0"/>
          <w:marRight w:val="0"/>
          <w:marTop w:val="0"/>
          <w:marBottom w:val="0"/>
          <w:divBdr>
            <w:top w:val="none" w:sz="0" w:space="0" w:color="auto"/>
            <w:left w:val="none" w:sz="0" w:space="0" w:color="auto"/>
            <w:bottom w:val="none" w:sz="0" w:space="0" w:color="auto"/>
            <w:right w:val="none" w:sz="0" w:space="0" w:color="auto"/>
          </w:divBdr>
          <w:divsChild>
            <w:div w:id="61636125">
              <w:marLeft w:val="0"/>
              <w:marRight w:val="0"/>
              <w:marTop w:val="0"/>
              <w:marBottom w:val="0"/>
              <w:divBdr>
                <w:top w:val="none" w:sz="0" w:space="0" w:color="auto"/>
                <w:left w:val="none" w:sz="0" w:space="0" w:color="auto"/>
                <w:bottom w:val="none" w:sz="0" w:space="0" w:color="auto"/>
                <w:right w:val="none" w:sz="0" w:space="0" w:color="auto"/>
              </w:divBdr>
              <w:divsChild>
                <w:div w:id="1241257438">
                  <w:marLeft w:val="0"/>
                  <w:marRight w:val="0"/>
                  <w:marTop w:val="0"/>
                  <w:marBottom w:val="0"/>
                  <w:divBdr>
                    <w:top w:val="none" w:sz="0" w:space="0" w:color="auto"/>
                    <w:left w:val="none" w:sz="0" w:space="0" w:color="auto"/>
                    <w:bottom w:val="none" w:sz="0" w:space="0" w:color="auto"/>
                    <w:right w:val="none" w:sz="0" w:space="0" w:color="auto"/>
                  </w:divBdr>
                  <w:divsChild>
                    <w:div w:id="1538348317">
                      <w:marLeft w:val="0"/>
                      <w:marRight w:val="0"/>
                      <w:marTop w:val="0"/>
                      <w:marBottom w:val="0"/>
                      <w:divBdr>
                        <w:top w:val="none" w:sz="0" w:space="0" w:color="auto"/>
                        <w:left w:val="none" w:sz="0" w:space="0" w:color="auto"/>
                        <w:bottom w:val="none" w:sz="0" w:space="0" w:color="auto"/>
                        <w:right w:val="none" w:sz="0" w:space="0" w:color="auto"/>
                      </w:divBdr>
                      <w:divsChild>
                        <w:div w:id="286401411">
                          <w:marLeft w:val="0"/>
                          <w:marRight w:val="0"/>
                          <w:marTop w:val="0"/>
                          <w:marBottom w:val="0"/>
                          <w:divBdr>
                            <w:top w:val="none" w:sz="0" w:space="0" w:color="auto"/>
                            <w:left w:val="none" w:sz="0" w:space="0" w:color="auto"/>
                            <w:bottom w:val="none" w:sz="0" w:space="0" w:color="auto"/>
                            <w:right w:val="none" w:sz="0" w:space="0" w:color="auto"/>
                          </w:divBdr>
                          <w:divsChild>
                            <w:div w:id="139257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5424338">
      <w:bodyDiv w:val="1"/>
      <w:marLeft w:val="0"/>
      <w:marRight w:val="0"/>
      <w:marTop w:val="0"/>
      <w:marBottom w:val="0"/>
      <w:divBdr>
        <w:top w:val="none" w:sz="0" w:space="0" w:color="auto"/>
        <w:left w:val="none" w:sz="0" w:space="0" w:color="auto"/>
        <w:bottom w:val="none" w:sz="0" w:space="0" w:color="auto"/>
        <w:right w:val="none" w:sz="0" w:space="0" w:color="auto"/>
      </w:divBdr>
    </w:div>
    <w:div w:id="1715540925">
      <w:bodyDiv w:val="1"/>
      <w:marLeft w:val="0"/>
      <w:marRight w:val="0"/>
      <w:marTop w:val="0"/>
      <w:marBottom w:val="0"/>
      <w:divBdr>
        <w:top w:val="none" w:sz="0" w:space="0" w:color="auto"/>
        <w:left w:val="none" w:sz="0" w:space="0" w:color="auto"/>
        <w:bottom w:val="none" w:sz="0" w:space="0" w:color="auto"/>
        <w:right w:val="none" w:sz="0" w:space="0" w:color="auto"/>
      </w:divBdr>
    </w:div>
    <w:div w:id="1781100846">
      <w:bodyDiv w:val="1"/>
      <w:marLeft w:val="0"/>
      <w:marRight w:val="0"/>
      <w:marTop w:val="0"/>
      <w:marBottom w:val="0"/>
      <w:divBdr>
        <w:top w:val="none" w:sz="0" w:space="0" w:color="auto"/>
        <w:left w:val="none" w:sz="0" w:space="0" w:color="auto"/>
        <w:bottom w:val="none" w:sz="0" w:space="0" w:color="auto"/>
        <w:right w:val="none" w:sz="0" w:space="0" w:color="auto"/>
      </w:divBdr>
    </w:div>
    <w:div w:id="1864904229">
      <w:bodyDiv w:val="1"/>
      <w:marLeft w:val="0"/>
      <w:marRight w:val="0"/>
      <w:marTop w:val="0"/>
      <w:marBottom w:val="0"/>
      <w:divBdr>
        <w:top w:val="none" w:sz="0" w:space="0" w:color="auto"/>
        <w:left w:val="none" w:sz="0" w:space="0" w:color="auto"/>
        <w:bottom w:val="none" w:sz="0" w:space="0" w:color="auto"/>
        <w:right w:val="none" w:sz="0" w:space="0" w:color="auto"/>
      </w:divBdr>
    </w:div>
    <w:div w:id="1899441050">
      <w:bodyDiv w:val="1"/>
      <w:marLeft w:val="0"/>
      <w:marRight w:val="0"/>
      <w:marTop w:val="0"/>
      <w:marBottom w:val="0"/>
      <w:divBdr>
        <w:top w:val="none" w:sz="0" w:space="0" w:color="auto"/>
        <w:left w:val="none" w:sz="0" w:space="0" w:color="auto"/>
        <w:bottom w:val="none" w:sz="0" w:space="0" w:color="auto"/>
        <w:right w:val="none" w:sz="0" w:space="0" w:color="auto"/>
      </w:divBdr>
    </w:div>
    <w:div w:id="1977636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microsoft.com/office/2007/relationships/hdphoto" Target="media/hdphoto2.wdp"/><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5" Type="http://schemas.openxmlformats.org/officeDocument/2006/relationships/webSettings" Target="webSettings.xml"/><Relationship Id="rId15" Type="http://schemas.microsoft.com/office/2007/relationships/hdphoto" Target="media/hdphoto3.wdp"/><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C15E54-C99C-4863-B9AD-557E4F02C5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3080</TotalTime>
  <Pages>9</Pages>
  <Words>2037</Words>
  <Characters>11206</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Stephany Mayo</dc:creator>
  <cp:keywords/>
  <dc:description/>
  <cp:lastModifiedBy>ricardo marin</cp:lastModifiedBy>
  <cp:revision>72</cp:revision>
  <dcterms:created xsi:type="dcterms:W3CDTF">2024-06-15T16:45:00Z</dcterms:created>
  <dcterms:modified xsi:type="dcterms:W3CDTF">2024-06-18T03:28:00Z</dcterms:modified>
</cp:coreProperties>
</file>