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704B5A31" w:rsidR="00EF7D66" w:rsidRDefault="007E3C24" w:rsidP="00A10A64">
            <w:pPr>
              <w:rPr>
                <w:rFonts w:ascii="Abadi" w:hAnsi="Abadi"/>
                <w:sz w:val="18"/>
                <w:szCs w:val="18"/>
              </w:rPr>
            </w:pPr>
            <w:r>
              <w:rPr>
                <w:rFonts w:ascii="Abadi" w:hAnsi="Abadi"/>
                <w:sz w:val="18"/>
                <w:szCs w:val="18"/>
              </w:rPr>
              <w:t>MW</w:t>
            </w:r>
            <w:r w:rsidR="00EF7D66">
              <w:rPr>
                <w:rFonts w:ascii="Abadi" w:hAnsi="Abadi"/>
                <w:sz w:val="18"/>
                <w:szCs w:val="18"/>
              </w:rPr>
              <w:t>+0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499F8DE1" w:rsidR="00EF7D66" w:rsidRDefault="00EE526C" w:rsidP="00A10A64">
            <w:pPr>
              <w:rPr>
                <w:rFonts w:ascii="Abadi" w:hAnsi="Abadi"/>
                <w:sz w:val="18"/>
                <w:szCs w:val="18"/>
              </w:rPr>
            </w:pPr>
            <w:r>
              <w:rPr>
                <w:rFonts w:ascii="Abadi" w:hAnsi="Abadi"/>
                <w:sz w:val="18"/>
                <w:szCs w:val="18"/>
              </w:rPr>
              <w:t>RS</w:t>
            </w:r>
            <w:r w:rsidR="00EF7D66">
              <w:rPr>
                <w:rFonts w:ascii="Abadi" w:hAnsi="Abadi"/>
                <w:sz w:val="18"/>
                <w:szCs w:val="18"/>
              </w:rPr>
              <w:t>+3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PW+2</w:t>
            </w:r>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3F295A37"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sidR="00A84EC4">
              <w:rPr>
                <w:rFonts w:ascii="Abadi" w:hAnsi="Abadi"/>
                <w:sz w:val="14"/>
                <w:szCs w:val="14"/>
              </w:rPr>
              <w:t>1</w:t>
            </w:r>
            <w:r>
              <w:rPr>
                <w:rFonts w:ascii="Abadi" w:hAnsi="Abadi"/>
                <w:sz w:val="14"/>
                <w:szCs w:val="14"/>
              </w:rPr>
              <w:t>)</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482C8D62" w14:textId="3ECFE6B3"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Bomb – Becomes 2 rad area / x1 / +3B / 10P</w:t>
            </w:r>
          </w:p>
          <w:p w14:paraId="65355970" w14:textId="7BA7A555"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3A92F95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33746269" w14:textId="77A237CC" w:rsidR="004C01FA" w:rsidRDefault="004C01FA" w:rsidP="00737EC0">
            <w:pPr>
              <w:numPr>
                <w:ilvl w:val="0"/>
                <w:numId w:val="1"/>
              </w:numPr>
              <w:spacing w:after="0" w:line="276" w:lineRule="auto"/>
              <w:rPr>
                <w:rFonts w:ascii="Abadi" w:hAnsi="Abadi"/>
                <w:sz w:val="14"/>
                <w:szCs w:val="14"/>
              </w:rPr>
            </w:pPr>
            <w:r>
              <w:rPr>
                <w:rFonts w:ascii="Abadi" w:hAnsi="Abadi"/>
                <w:sz w:val="14"/>
                <w:szCs w:val="14"/>
              </w:rPr>
              <w:t>This power can heal each ally once per battle; subsequent applications have no effect</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6BB2E934" w14:textId="47161289" w:rsidR="00B652F5" w:rsidRDefault="00B652F5" w:rsidP="00737EC0">
            <w:pPr>
              <w:pStyle w:val="ListParagraph"/>
              <w:numPr>
                <w:ilvl w:val="0"/>
                <w:numId w:val="1"/>
              </w:numPr>
              <w:spacing w:line="276" w:lineRule="auto"/>
              <w:rPr>
                <w:rFonts w:ascii="Abadi" w:hAnsi="Abadi"/>
                <w:sz w:val="14"/>
                <w:szCs w:val="14"/>
              </w:rPr>
            </w:pPr>
            <w:r>
              <w:rPr>
                <w:rFonts w:ascii="Abadi" w:hAnsi="Abadi"/>
                <w:sz w:val="14"/>
                <w:szCs w:val="14"/>
              </w:rPr>
              <w:t>Different Formula – Can heal each ally one more time / x2 / +1B / 10P</w:t>
            </w:r>
            <w:bookmarkStart w:id="0" w:name="_GoBack"/>
            <w:bookmarkEnd w:id="0"/>
          </w:p>
          <w:p w14:paraId="052D5258" w14:textId="54A226AF"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proofErr w:type="spellStart"/>
            <w:r>
              <w:rPr>
                <w:rFonts w:ascii="Abadi" w:hAnsi="Abadi"/>
                <w:sz w:val="14"/>
                <w:szCs w:val="14"/>
              </w:rPr>
              <w:t>Ar</w:t>
            </w:r>
            <w:proofErr w:type="spellEnd"/>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39D3F8AA" w:rsidR="00737EC0" w:rsidRDefault="00F85CB6" w:rsidP="00737EC0">
            <w:pPr>
              <w:numPr>
                <w:ilvl w:val="0"/>
                <w:numId w:val="1"/>
              </w:numPr>
              <w:spacing w:after="0" w:line="276" w:lineRule="auto"/>
              <w:rPr>
                <w:rFonts w:ascii="Abadi" w:hAnsi="Abadi"/>
                <w:sz w:val="14"/>
                <w:szCs w:val="14"/>
              </w:rPr>
            </w:pPr>
            <w:proofErr w:type="gramStart"/>
            <w:r>
              <w:rPr>
                <w:rFonts w:ascii="Abadi" w:hAnsi="Abadi"/>
                <w:sz w:val="14"/>
                <w:szCs w:val="14"/>
              </w:rPr>
              <w:t>Haste(</w:t>
            </w:r>
            <w:proofErr w:type="gramEnd"/>
            <w:r>
              <w:rPr>
                <w:rFonts w:ascii="Abadi" w:hAnsi="Abadi"/>
                <w:sz w:val="14"/>
                <w:szCs w:val="14"/>
              </w:rPr>
              <w:t>2)</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C2E60E4" w14:textId="1E81DA4A"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Dmg Step / x3 / +1B / 10P</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1A037A06" w:rsidR="00737EC0" w:rsidRDefault="00F85CB6" w:rsidP="00737EC0">
            <w:pPr>
              <w:numPr>
                <w:ilvl w:val="0"/>
                <w:numId w:val="1"/>
              </w:numPr>
              <w:spacing w:after="0" w:line="276" w:lineRule="auto"/>
              <w:rPr>
                <w:rFonts w:ascii="Abadi" w:hAnsi="Abadi"/>
                <w:sz w:val="14"/>
                <w:szCs w:val="14"/>
              </w:rPr>
            </w:pPr>
            <w:r>
              <w:rPr>
                <w:rFonts w:ascii="Abadi" w:hAnsi="Abadi"/>
                <w:sz w:val="14"/>
                <w:szCs w:val="14"/>
              </w:rPr>
              <w:t>Mental Control (Power-4</w:t>
            </w:r>
            <w:r w:rsidR="00737EC0">
              <w:rPr>
                <w:rFonts w:ascii="Abadi" w:hAnsi="Abadi"/>
                <w:sz w:val="14"/>
                <w:szCs w:val="14"/>
              </w:rPr>
              <w:t>)</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C01FA"/>
    <w:rsid w:val="004E7793"/>
    <w:rsid w:val="005A59FC"/>
    <w:rsid w:val="005D42CE"/>
    <w:rsid w:val="00600964"/>
    <w:rsid w:val="0061405B"/>
    <w:rsid w:val="00621DAF"/>
    <w:rsid w:val="00693D52"/>
    <w:rsid w:val="006F7A54"/>
    <w:rsid w:val="00703B1D"/>
    <w:rsid w:val="00737EC0"/>
    <w:rsid w:val="00780FE0"/>
    <w:rsid w:val="007E3C24"/>
    <w:rsid w:val="007F11E6"/>
    <w:rsid w:val="00811DBD"/>
    <w:rsid w:val="00885C8B"/>
    <w:rsid w:val="008A65B2"/>
    <w:rsid w:val="00963153"/>
    <w:rsid w:val="00995FEA"/>
    <w:rsid w:val="009D1FB6"/>
    <w:rsid w:val="00A012CE"/>
    <w:rsid w:val="00A4187C"/>
    <w:rsid w:val="00A45672"/>
    <w:rsid w:val="00A7003D"/>
    <w:rsid w:val="00A84EC4"/>
    <w:rsid w:val="00AA67DB"/>
    <w:rsid w:val="00AB5319"/>
    <w:rsid w:val="00AF1843"/>
    <w:rsid w:val="00B652F5"/>
    <w:rsid w:val="00B830BA"/>
    <w:rsid w:val="00C5406B"/>
    <w:rsid w:val="00C974D0"/>
    <w:rsid w:val="00CB139D"/>
    <w:rsid w:val="00D2126A"/>
    <w:rsid w:val="00D82634"/>
    <w:rsid w:val="00DA6787"/>
    <w:rsid w:val="00DD6C1D"/>
    <w:rsid w:val="00E26063"/>
    <w:rsid w:val="00E503BD"/>
    <w:rsid w:val="00EE526C"/>
    <w:rsid w:val="00EF7D66"/>
    <w:rsid w:val="00F435E7"/>
    <w:rsid w:val="00F625EA"/>
    <w:rsid w:val="00F70E6F"/>
    <w:rsid w:val="00F8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43</cp:revision>
  <dcterms:created xsi:type="dcterms:W3CDTF">2019-05-11T20:26:00Z</dcterms:created>
  <dcterms:modified xsi:type="dcterms:W3CDTF">2019-08-21T13:44:00Z</dcterms:modified>
</cp:coreProperties>
</file>