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BBA6A" w14:textId="68272442" w:rsidR="0068784A" w:rsidRDefault="008A4B61">
      <w:r>
        <w:t>Abstraction is a form of reduction applied to computer programming; we take something from the real world that we want to represent in a program and reduce its relevant attributes to numerical data within a class.</w:t>
      </w:r>
    </w:p>
    <w:sectPr w:rsidR="00687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61"/>
    <w:rsid w:val="0068784A"/>
    <w:rsid w:val="008A4B61"/>
    <w:rsid w:val="009A0E47"/>
    <w:rsid w:val="00D4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9BB2"/>
  <w15:chartTrackingRefBased/>
  <w15:docId w15:val="{9B12092C-BB0F-4917-8657-735E47D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Mainord, Curtis</dc:creator>
  <cp:keywords/>
  <dc:description/>
  <cp:lastModifiedBy>Mainord, Curtis</cp:lastModifiedBy>
  <cp:revision>1</cp:revision>
  <dcterms:created xsi:type="dcterms:W3CDTF">2025-03-17T15:17:00Z</dcterms:created>
  <dcterms:modified xsi:type="dcterms:W3CDTF">2025-03-17T15:20:00Z</dcterms:modified>
</cp:coreProperties>
</file>