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01BE" w14:textId="69081AE6" w:rsidR="00F32FFA" w:rsidRPr="00D01D39" w:rsidRDefault="009907AF" w:rsidP="00F32FFA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FCDBF8" wp14:editId="3C61B53C">
            <wp:extent cx="5943425" cy="5445457"/>
            <wp:effectExtent l="0" t="0" r="635" b="317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7" b="21395"/>
                    <a:stretch/>
                  </pic:blipFill>
                  <pic:spPr bwMode="auto">
                    <a:xfrm>
                      <a:off x="0" y="0"/>
                      <a:ext cx="5943600" cy="5445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FD75A" w14:textId="69B5E3CC" w:rsidR="00DA4189" w:rsidRPr="00D01D39" w:rsidRDefault="00F32FFA" w:rsidP="00F32FFA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C7F2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Study sample flow chart detailing the sample selection process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and </w:t>
      </w:r>
      <w:r w:rsidR="00A200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the 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analytical </w:t>
      </w:r>
      <w:r w:rsidR="00A200A1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strategy</w:t>
      </w:r>
      <w:r w:rsidR="00974671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="00C33867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Subsamples A, B, and C are periodically referred to in the text. </w:t>
      </w:r>
    </w:p>
    <w:p w14:paraId="7B8CF7F4" w14:textId="77777777" w:rsidR="00F32FFA" w:rsidRPr="00D01D39" w:rsidRDefault="00F32FFA" w:rsidP="00F32FFA">
      <w:pPr>
        <w:rPr>
          <w:rFonts w:ascii="Times New Roman" w:hAnsi="Times New Roman" w:cs="Times New Roman"/>
          <w:sz w:val="20"/>
          <w:szCs w:val="20"/>
        </w:rPr>
      </w:pPr>
    </w:p>
    <w:p w14:paraId="4C910F6C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A263F5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AB4F1ED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49AA15D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0123CF03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6393B79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718C6A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006600A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15A9DF77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D8BCCBB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870D619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449"/>
        <w:tblW w:w="0" w:type="auto"/>
        <w:tblLook w:val="04A0" w:firstRow="1" w:lastRow="0" w:firstColumn="1" w:lastColumn="0" w:noHBand="0" w:noVBand="1"/>
      </w:tblPr>
      <w:tblGrid>
        <w:gridCol w:w="2014"/>
        <w:gridCol w:w="1523"/>
        <w:gridCol w:w="2251"/>
        <w:gridCol w:w="1500"/>
        <w:gridCol w:w="819"/>
      </w:tblGrid>
      <w:tr w:rsidR="00F32FFA" w:rsidRPr="00D01D39" w14:paraId="7B88799D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6A114A6B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Characteristic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460D199" w14:textId="718B006E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Total Survivors 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B551A8" w:rsidRPr="00D01D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317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AE7A7B0" w14:textId="6418E9F2" w:rsidR="006E48E8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Food Insecure</w:t>
            </w:r>
          </w:p>
          <w:p w14:paraId="0155B58D" w14:textId="45EB3926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433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2282F7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Food Secure</w:t>
            </w:r>
          </w:p>
          <w:p w14:paraId="57072608" w14:textId="6E436A39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= 2,</w:t>
            </w:r>
            <w:r w:rsidR="001D3C4D" w:rsidRPr="00D01D39">
              <w:rPr>
                <w:rFonts w:ascii="Times New Roman" w:hAnsi="Times New Roman" w:cs="Times New Roman"/>
                <w:sz w:val="20"/>
                <w:szCs w:val="20"/>
              </w:rPr>
              <w:t>884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4AE037" w14:textId="00221F10" w:rsidR="00F32FFA" w:rsidRPr="00D01D39" w:rsidRDefault="00644CFC" w:rsidP="00FB0A5E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F32FFA" w:rsidRPr="00D01D39" w14:paraId="4CCF0E3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3DAE81DC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AB89848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6B6E74F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1D4A3C7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59C0095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28E1C3F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608B9A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D85AF4" w14:textId="3C5AEB9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62.6 (14.8)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260B79" w14:textId="20D2348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50.8 (15.7)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92E9B7" w14:textId="1B47451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 (14)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CD344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FA" w:rsidRPr="00D01D39" w14:paraId="6876C716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7828136D" w14:textId="3787A232" w:rsidR="00F32FFA" w:rsidRPr="00D01D39" w:rsidRDefault="00334013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47E32FC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6F88F071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FC07328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0E890C" w14:textId="3DB1F0A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1527 (40.9)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C37BA" w14:textId="5078ED7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 (24.5)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E28E0B" w14:textId="762A07C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1384 (42.9)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703408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3F43B939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7D2193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7DEE6E" w14:textId="3724CB9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1790 (59.1)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30A656" w14:textId="2595D71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 (75.5)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6A09CE" w14:textId="6181563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 (57.1)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07188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FFA" w:rsidRPr="00D01D39" w14:paraId="63273209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24258791" w14:textId="77777777" w:rsidR="00F32FFA" w:rsidRPr="00D01D39" w:rsidRDefault="00F32FF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4ECE8092" w14:textId="77777777" w:rsidR="00F32FFA" w:rsidRPr="00D01D39" w:rsidRDefault="00F32FF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652515E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71B76AAB" w14:textId="5AE98BDF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Mexican American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841570" w14:textId="1F9820E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235 (2.7)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373224" w14:textId="701591A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 (9.2)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8B81B8" w14:textId="18B2D65B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168 (1.9)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FC4663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5D2D812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AC76716" w14:textId="246FA1DE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 Hispanic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CA9B19" w14:textId="738835C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 (2.6)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ACDB56" w14:textId="50E8263D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(5.8)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673022" w14:textId="7B50FF5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 (2.2)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AE638B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1125831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35C04461" w14:textId="708B1B14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White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C1235" w14:textId="08F5DE0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2219 (84.3)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235457" w14:textId="54B86D9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 (68.3)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78CAE" w14:textId="324F4E5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 (86.3)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8CF1D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6E6BE4CB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723E578" w14:textId="3B360705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Non-Hispanic Black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27290C" w14:textId="16CD496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534 (6.9)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5EA63F" w14:textId="3D81B0C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(11.2)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1CA684" w14:textId="14F23B73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446 (6.4)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2CD17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2AF85F32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67F48DA6" w14:textId="73D053DD" w:rsidR="00003A5A" w:rsidRPr="00D01D39" w:rsidRDefault="00003A5A" w:rsidP="00FB0A5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Other/Multiracial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EB03B4" w14:textId="2BDF738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(3.5)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F9E788" w14:textId="3660108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 (5.5)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342FC4" w14:textId="1E6803DC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 (3.2)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192049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355FE1E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1B900ADF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Education Attained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7FFDC97A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46273D90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A719B0C" w14:textId="14C81165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3495BC9C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350287CF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A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High School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0F1E8" w14:textId="3FC04F6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1577 (36.8)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ED25BA" w14:textId="22DA26C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(59.3)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D1F3F" w14:textId="6A26E310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1298 (34.1)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48315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522C32C0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716970" w14:textId="7777777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Some College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E6D370" w14:textId="214252A6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1737 (63.2)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4A634D" w14:textId="4F397C9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152 (40.7)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D0654D" w14:textId="41CF743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1585 (65.9)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B1D33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36B099F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04A3C818" w14:textId="73F5F14F" w:rsidR="00EF7FDD" w:rsidRPr="00D01D39" w:rsidRDefault="00C770A1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FIPR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A3FFA1E" w14:textId="5755E1E6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5EEDD436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5C5CDF7E" w14:textId="7B222463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F6D098" w14:textId="7DA1EA2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2279 (82.2)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AD3FAC" w14:textId="0F6AF8F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 (39.1)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70650E" w14:textId="7FA9CDA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2151 (87.6)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E18D1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2ADBBD4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F3124D" w14:textId="3F198929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1.3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120962" w14:textId="05B5D0FC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 (17.8)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FEE6A5" w14:textId="6231CDC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288 (60.9)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E30CF3" w14:textId="16CE1FC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512 (12.4)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4AB48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A5E" w:rsidRPr="00D01D39" w14:paraId="345B96C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2A747160" w14:textId="794EF361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02E31E3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73CAC48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DA9FF54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DB503B2" w14:textId="42EB6E44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FB0A5E" w:rsidRPr="00D01D39" w14:paraId="1377ABF2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38B37B2D" w14:textId="316DA560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5 Persons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8893A00" w14:textId="511EF56C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3027 (92.3)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82E4DF" w14:textId="2BBA1324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345 (79.3)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F9314CD" w14:textId="1C7D1CEE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2682 (93.9)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1FBD9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A5E" w:rsidRPr="00D01D39" w14:paraId="59FC29A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710C1CFB" w14:textId="58C74EA2" w:rsidR="00FB0A5E" w:rsidRPr="00D01D39" w:rsidRDefault="00FB0A5E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5 Persons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C0C09E" w14:textId="15C369CF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 (7.7)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AA5BEC" w14:textId="04BEE000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 (20.7)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951D37" w14:textId="29A42383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 (6.1)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E8E76" w14:textId="77777777" w:rsidR="00FB0A5E" w:rsidRPr="00D01D39" w:rsidRDefault="00FB0A5E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69D06581" w14:textId="77777777" w:rsidTr="001D2F13">
        <w:trPr>
          <w:trHeight w:val="320"/>
        </w:trPr>
        <w:tc>
          <w:tcPr>
            <w:tcW w:w="7288" w:type="dxa"/>
            <w:gridSpan w:val="4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3C24D200" w14:textId="49CA55E2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BMI (kg/m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308519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  <w:p w14:paraId="6B990E8F" w14:textId="0464113C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1C10C71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7AD2F2E1" w14:textId="0A75CEE7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BCACF5" w14:textId="1D20FE62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 (6.6)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43F95D" w14:textId="42B783B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(7.2)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C22DC5" w14:textId="7BC35594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 (6.5)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628EE5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51BB" w:rsidRPr="00D01D39" w14:paraId="3D7E17EE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17E4C178" w14:textId="4648F16B" w:rsidR="005B51BB" w:rsidRPr="00D01D39" w:rsidRDefault="005B51BB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Weekly MET Minutes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3DDEDB35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98C4617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05699EED" w14:textId="77777777" w:rsidR="005B51BB" w:rsidRPr="00D01D39" w:rsidRDefault="005B51BB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0290E9" w14:textId="7D43AF8E" w:rsidR="005B51BB" w:rsidRPr="00D01D39" w:rsidRDefault="00363AE9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363AE9" w:rsidRPr="00D01D39" w14:paraId="2FEE4F76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2968E4C5" w14:textId="1398AAFF" w:rsidR="00363AE9" w:rsidRPr="00D01D39" w:rsidRDefault="00363AE9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1D3534" w14:textId="4455FE6A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2314.2 (4475.2)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8EEB59" w14:textId="320E0439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4641.1 (7771)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E79EE8" w14:textId="5EC4BEC5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2034.9 (3804.1)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8017F" w14:textId="77777777" w:rsidR="00363AE9" w:rsidRPr="00D01D39" w:rsidRDefault="00363AE9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1052E8A" w14:textId="77777777" w:rsidTr="001D2F13">
        <w:trPr>
          <w:trHeight w:val="320"/>
        </w:trPr>
        <w:tc>
          <w:tcPr>
            <w:tcW w:w="7288" w:type="dxa"/>
            <w:gridSpan w:val="4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590431E" w14:textId="042FCD6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Daily Caloric Intake (kcal)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A6BB4D5" w14:textId="7FD142D5" w:rsidR="00EF7FDD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&lt;0.01</w:t>
            </w:r>
          </w:p>
        </w:tc>
      </w:tr>
      <w:tr w:rsidR="00003A5A" w:rsidRPr="00D01D39" w14:paraId="456415D5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5ED731D5" w14:textId="1AC41A41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9FA015" w14:textId="4D40A9C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1894.6 (687)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CD0818" w14:textId="5077F3E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1711.1 (740.2)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C389F" w14:textId="1202BA81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1917 (677)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D7B6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4FEA07FC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</w:tcPr>
          <w:p w14:paraId="3C352C8B" w14:textId="53024A08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CCI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EFAA071" w14:textId="469DA58C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3BFB869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412ED4" w14:textId="13EADAAD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AE6484" w14:textId="436049E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 (1.4)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52EC34" w14:textId="703CCAD6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 (1.8)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3C4EF9" w14:textId="04DC598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 (1.4)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E7642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1BBABAF9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3B67F733" w14:textId="4709FE49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SNAP Assistance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E8321EB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27B8E54D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7B4185E6" w14:textId="2771E473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003A5A" w:rsidRPr="00D01D39" w14:paraId="5A7469A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5A3A404" w14:textId="502DF5C0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D82B2F" w14:textId="32100275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2839 (88.6)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FD7BF8" w14:textId="16019A7A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220 (49.9)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9C763" w14:textId="69CF3649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2619 (93.3)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B30930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3A5A" w:rsidRPr="00D01D39" w14:paraId="47C6038A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06F9A0" w14:textId="7940608F" w:rsidR="00003A5A" w:rsidRPr="00D01D39" w:rsidRDefault="00003A5A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A3388F" w14:textId="5580A99E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478 (11.4)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BD79B9" w14:textId="182EDD58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213 (50.1)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F39BC0" w14:textId="47539EBF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 (6.7)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B0404" w14:textId="77777777" w:rsidR="00003A5A" w:rsidRPr="00D01D39" w:rsidRDefault="00003A5A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250157FA" w14:textId="77777777" w:rsidTr="00B251C9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308CBDBE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Cancer Site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257FFE9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1D2F13" w:rsidRPr="00D01D39" w14:paraId="7AAF8361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F98CC7D" w14:textId="6AD6FFC0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Breast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E9B9DD" w14:textId="4A58F91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563 (17.2)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8C470D" w14:textId="59B8230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58 (10.2)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E898D" w14:textId="78531F5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505 (18)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3FB92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C3B16F9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3A501BA5" w14:textId="0651DC92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Gastrointestinal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416913" w14:textId="6F78B92B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321 (7.7)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68D978" w14:textId="7CE0125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45 (11.3)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B82B9" w14:textId="2965885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276 (7.3)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82BA8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1D1DB62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61ED3C4D" w14:textId="217CC396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Genitourinary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F3AC0" w14:textId="3E170F6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145 (3.7)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DBD5A" w14:textId="7F0A4A9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15 (3.7)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60B39" w14:textId="533A131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130 (3.7)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696844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16291A0C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4ADA20E8" w14:textId="1511BE91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Gynecological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D4A1C" w14:textId="6A4E1A0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522 (17.8)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0E83E" w14:textId="6E64470B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132 (38.1)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5A64B9" w14:textId="4A98FE9E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390 (15.3)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D6CAA6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1ABB367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  <w:hideMark/>
          </w:tcPr>
          <w:p w14:paraId="41D90CBC" w14:textId="69D6A791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  <w:r w:rsidR="00B251C9"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Reproductive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CA61FD" w14:textId="6CC7FAC9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620 (13.8)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DEAA4" w14:textId="6F20753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50 (6)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F9D93" w14:textId="1D2F452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570 (14.7)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CDDF4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381DCA8E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bottom"/>
          </w:tcPr>
          <w:p w14:paraId="421EDBAF" w14:textId="05D0093F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Melanoma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DEA962" w14:textId="5ABD5D4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240 (9.3)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D14E227" w14:textId="56D03FE3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15 (2)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34CBF0" w14:textId="5A56B0A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225 (10.2)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805A87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66174657" w14:textId="77777777" w:rsidTr="00B251C9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bottom"/>
          </w:tcPr>
          <w:p w14:paraId="25C1552E" w14:textId="1AA4D902" w:rsidR="001D2F13" w:rsidRPr="00B251C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4ED84A8" w14:textId="2CAA00D0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592 (19.1)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706C453" w14:textId="12A05CA4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99 (23.1)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9A66CD5" w14:textId="29DDBBE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493 (18.6)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A0890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11D484CE" w14:textId="77777777" w:rsidTr="001D2F13">
        <w:trPr>
          <w:trHeight w:val="320"/>
        </w:trPr>
        <w:tc>
          <w:tcPr>
            <w:tcW w:w="7288" w:type="dxa"/>
            <w:gridSpan w:val="4"/>
            <w:tcBorders>
              <w:bottom w:val="nil"/>
              <w:right w:val="nil"/>
            </w:tcBorders>
            <w:noWrap/>
            <w:vAlign w:val="center"/>
            <w:hideMark/>
          </w:tcPr>
          <w:p w14:paraId="130E677D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Years Since Diagnosis</w:t>
            </w: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AA4DD8F" w14:textId="5DF71B0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6E48E8" w:rsidRPr="00D01D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D2F1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D2F13" w:rsidRPr="00D01D39" w14:paraId="6336133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0F77BC0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2 years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532EF8" w14:textId="1D449D25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817 (22)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3DBF19" w14:textId="6C7C2C2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113 (21.4)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92E92" w14:textId="67C2378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704 (22)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C870E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596B2B5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2C8B9A1E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2 and &lt; 6 years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A43DC7" w14:textId="2065A8D3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1991 (64.4)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2BCB4" w14:textId="63083778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257 (67.4)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6E3530" w14:textId="66D16367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1734 (64.1)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FB3D4A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2F13" w:rsidRPr="00D01D39" w14:paraId="48BD65D4" w14:textId="77777777" w:rsidTr="009047FD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6A21A2" w14:textId="77777777" w:rsidR="001D2F13" w:rsidRPr="00D01D39" w:rsidRDefault="001D2F13" w:rsidP="001D2F1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6 years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599482D" w14:textId="59F7F8DD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497 (13.6)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72B7CC" w14:textId="0E3E4C31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60 (11.2)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001D198" w14:textId="4ED5C022" w:rsidR="001D2F13" w:rsidRPr="00B251C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251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437 (13.9)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28ECF" w14:textId="77777777" w:rsidR="001D2F13" w:rsidRPr="00D01D39" w:rsidRDefault="001D2F13" w:rsidP="001D2F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04699942" w14:textId="77777777" w:rsidTr="001D2F13">
        <w:trPr>
          <w:trHeight w:val="320"/>
        </w:trPr>
        <w:tc>
          <w:tcPr>
            <w:tcW w:w="3537" w:type="dxa"/>
            <w:gridSpan w:val="2"/>
            <w:tcBorders>
              <w:bottom w:val="nil"/>
              <w:right w:val="nil"/>
            </w:tcBorders>
            <w:noWrap/>
            <w:vAlign w:val="center"/>
            <w:hideMark/>
          </w:tcPr>
          <w:p w14:paraId="24F84C8F" w14:textId="77777777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Smoking Status</w:t>
            </w:r>
          </w:p>
        </w:tc>
        <w:tc>
          <w:tcPr>
            <w:tcW w:w="2251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649DDBEB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170ABBA3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1CD19F5" w14:textId="77777777" w:rsidR="00EF7FDD" w:rsidRPr="00D01D39" w:rsidRDefault="00EF7FDD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&lt; 0.01</w:t>
            </w:r>
          </w:p>
        </w:tc>
      </w:tr>
      <w:tr w:rsidR="006E48E8" w:rsidRPr="00D01D39" w14:paraId="747DA063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622936DE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2ABDD6" w14:textId="4638DA55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517 (16.4)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C196C2" w14:textId="0152CC43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 (37.8)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C1460D" w14:textId="2FCD879A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375 (13.8)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A935B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37E98338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14:paraId="127EF50C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Former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8B833C" w14:textId="48FD3960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1347 (38.9)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365F47" w14:textId="46FB953D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 (26.8)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F1EF67" w14:textId="5B637C5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1227 (40.4)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79F645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03A164CF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5BC022" w14:textId="77777777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Never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EE68217" w14:textId="1E6DBCB9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1451 (44.7)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196681" w14:textId="26FACA6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 (35.4)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7E148A" w14:textId="329975B1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1281 (45.8)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6DC6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389E3333" w14:textId="77777777" w:rsidTr="001D2F13">
        <w:trPr>
          <w:trHeight w:val="320"/>
        </w:trPr>
        <w:tc>
          <w:tcPr>
            <w:tcW w:w="2014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965CD3A" w14:textId="31169558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17F0CE6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621EC3CC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14A46B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986EF7C" w14:textId="41B00D6D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6E48E8" w:rsidRPr="00D01D39" w14:paraId="2BDBD787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281F0C7D" w14:textId="51635E7F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Heavy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A2ECC89" w14:textId="1356C9BF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323 (12.8)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69754C" w14:textId="0386626E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(6.6)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C589B2" w14:textId="557AD8B9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 (13.6)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406E7E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2F73F7FD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44107FFA" w14:textId="17CF173A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0A7AA1" w14:textId="64D904FA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498 (16.1)</w:t>
            </w:r>
          </w:p>
        </w:tc>
        <w:tc>
          <w:tcPr>
            <w:tcW w:w="22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0F400A" w14:textId="74A0C781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 (15)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5189966" w14:textId="5712942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450 (16.2)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C1A8C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48E8" w:rsidRPr="00D01D39" w14:paraId="669201A3" w14:textId="77777777" w:rsidTr="001D2F13">
        <w:trPr>
          <w:trHeight w:val="320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2BE82458" w14:textId="48801385" w:rsidR="006E48E8" w:rsidRPr="00D01D39" w:rsidRDefault="006E48E8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None-drinking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C716B2" w14:textId="7ECA7268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2496 (71.1)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BE4C29" w14:textId="3794029B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356 (78.5)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7C7BCA" w14:textId="4434D3D8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2140 (70.2)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5C562" w14:textId="77777777" w:rsidR="006E48E8" w:rsidRPr="00D01D39" w:rsidRDefault="006E48E8" w:rsidP="00FB0A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7FDD" w:rsidRPr="00D01D39" w14:paraId="40282925" w14:textId="77777777" w:rsidTr="001D2F13">
        <w:trPr>
          <w:trHeight w:val="320"/>
        </w:trPr>
        <w:tc>
          <w:tcPr>
            <w:tcW w:w="81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8293A59" w14:textId="1858CAD9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Calibri"/>
                <w:b/>
                <w:bCs/>
                <w:color w:val="000000"/>
                <w:kern w:val="24"/>
                <w:sz w:val="20"/>
                <w:szCs w:val="20"/>
              </w:rPr>
              <w:t>Table 1</w:t>
            </w: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. Sociodemographic and behavioral characteristics of the cancer survivor study sample</w:t>
            </w:r>
            <w:r w:rsidR="006222CA">
              <w:rPr>
                <w:rFonts w:eastAsia="Calibri"/>
                <w:color w:val="000000"/>
                <w:kern w:val="24"/>
                <w:sz w:val="20"/>
                <w:szCs w:val="20"/>
              </w:rPr>
              <w:t xml:space="preserve"> (subsample A in Figure 1)</w:t>
            </w: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, stratified by food security status. Frequencies are presented with percentages in parentheses.</w:t>
            </w:r>
          </w:p>
          <w:p w14:paraId="70B04983" w14:textId="77777777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Calibri"/>
                <w:color w:val="000000"/>
                <w:kern w:val="24"/>
                <w:sz w:val="20"/>
                <w:szCs w:val="20"/>
              </w:rPr>
              <w:t>Percentages may not add to 100% given rounding</w:t>
            </w:r>
          </w:p>
          <w:p w14:paraId="360116FC" w14:textId="77777777" w:rsidR="00EF7FDD" w:rsidRPr="00D01D39" w:rsidRDefault="00EF7FDD" w:rsidP="00FB0A5E">
            <w:pPr>
              <w:pStyle w:val="NormalWeb"/>
              <w:spacing w:before="0" w:beforeAutospacing="0" w:after="0" w:afterAutospacing="0"/>
              <w:textAlignment w:val="center"/>
              <w:rPr>
                <w:sz w:val="20"/>
                <w:szCs w:val="20"/>
              </w:rPr>
            </w:pPr>
            <w:r w:rsidRPr="00D01D39">
              <w:rPr>
                <w:rFonts w:eastAsia="+mn-ea"/>
                <w:i/>
                <w:iCs/>
                <w:color w:val="000000"/>
                <w:kern w:val="24"/>
                <w:sz w:val="20"/>
                <w:szCs w:val="20"/>
              </w:rPr>
              <w:t xml:space="preserve">p </w:t>
            </w:r>
            <w:r w:rsidRPr="00D01D39">
              <w:rPr>
                <w:rFonts w:eastAsia="+mn-ea"/>
                <w:color w:val="000000"/>
                <w:kern w:val="24"/>
                <w:sz w:val="20"/>
                <w:szCs w:val="20"/>
              </w:rPr>
              <w:t>values are from chi-square tests for categorical variables and t-tests for continuous variables</w:t>
            </w:r>
          </w:p>
          <w:p w14:paraId="70B7398F" w14:textId="0422980D" w:rsidR="00EF7FDD" w:rsidRPr="00D01D39" w:rsidRDefault="00EF7FDD" w:rsidP="00FB0A5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1259BF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F0AACC6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7AA417AC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F1F54F7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CA5EFDB" w14:textId="77777777" w:rsidR="00443461" w:rsidRPr="00D01D39" w:rsidRDefault="00443461">
      <w:pPr>
        <w:rPr>
          <w:rFonts w:ascii="Times New Roman" w:hAnsi="Times New Roman" w:cs="Times New Roman"/>
          <w:sz w:val="20"/>
          <w:szCs w:val="20"/>
        </w:rPr>
      </w:pPr>
    </w:p>
    <w:p w14:paraId="41A1FD75" w14:textId="095CF7B3" w:rsidR="00443461" w:rsidRPr="00D01D39" w:rsidRDefault="00443461">
      <w:pPr>
        <w:rPr>
          <w:rFonts w:ascii="Times New Roman" w:hAnsi="Times New Roman" w:cs="Times New Roman"/>
          <w:sz w:val="20"/>
          <w:szCs w:val="20"/>
        </w:rPr>
      </w:pPr>
    </w:p>
    <w:p w14:paraId="4E974DA4" w14:textId="1D8A6E96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2C13A7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7735C18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D430DA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49FCFA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768CDB8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28196EF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54CA089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13C0A8B2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72B3BE7" w14:textId="4B311A92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35D5345F" w14:textId="41A93846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3E09A4B" w14:textId="2A8BDFF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31B49AA" w14:textId="58E5D72C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47C99B7" w14:textId="3B21B615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7530ABD" w14:textId="4C88285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E7F64F9" w14:textId="18516B1E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6871C64" w14:textId="0858EE8A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6C3DF2D" w14:textId="3355A048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76F2C950" w14:textId="5B21F62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0EC1167" w14:textId="3B6465D9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5A40FF9" w14:textId="52058AA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9A47E7C" w14:textId="76952AC4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5396AB98" w14:textId="5641D2F0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6463088" w14:textId="3DC0A819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22FDA6FE" w14:textId="77FC24ED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1F21A351" w14:textId="688320C8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098D8801" w14:textId="15A73EB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C1CEC35" w14:textId="0C9E9A47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B915449" w14:textId="515B3ABA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33E8D2FA" w14:textId="05F29FC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7E78E46" w14:textId="1949E122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24E96B0" w14:textId="5BF7C6C3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4B910519" w14:textId="77777777" w:rsidR="007D5569" w:rsidRPr="00D01D39" w:rsidRDefault="007D5569">
      <w:pPr>
        <w:rPr>
          <w:rFonts w:ascii="Times New Roman" w:hAnsi="Times New Roman" w:cs="Times New Roman"/>
          <w:sz w:val="20"/>
          <w:szCs w:val="20"/>
        </w:rPr>
      </w:pPr>
    </w:p>
    <w:p w14:paraId="7B2A48C3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5EFC99E3" w14:textId="6D97F054" w:rsidR="00C770A1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78EBC98D" w14:textId="08A01ABD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012E8986" w14:textId="715E8A6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52EFADFD" w14:textId="4FF2A6F0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2AFB31D6" w14:textId="01B3A0C2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632AE6ED" w14:textId="7FE9F1A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4CE7B508" w14:textId="7018E45F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05FE0302" w14:textId="7CC605D1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53DA1591" w14:textId="707A3237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1AE56051" w14:textId="6CACD279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3D135E00" w14:textId="2B09EB29" w:rsidR="00A200A1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368F5079" w14:textId="77777777" w:rsidR="00A200A1" w:rsidRPr="00D01D39" w:rsidRDefault="00A200A1">
      <w:pPr>
        <w:rPr>
          <w:rFonts w:ascii="Times New Roman" w:hAnsi="Times New Roman" w:cs="Times New Roman"/>
          <w:sz w:val="20"/>
          <w:szCs w:val="20"/>
        </w:rPr>
      </w:pPr>
    </w:p>
    <w:p w14:paraId="2ABACDB9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63BC86E8" w14:textId="54E8D545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34A9356" w14:textId="77777777" w:rsidR="00311452" w:rsidRPr="00D01D39" w:rsidRDefault="00311452">
      <w:pPr>
        <w:rPr>
          <w:rFonts w:ascii="Times New Roman" w:hAnsi="Times New Roman" w:cs="Times New Roman"/>
          <w:sz w:val="20"/>
          <w:szCs w:val="20"/>
        </w:rPr>
      </w:pPr>
    </w:p>
    <w:p w14:paraId="0649217A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3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8"/>
        <w:gridCol w:w="1300"/>
        <w:gridCol w:w="1300"/>
        <w:gridCol w:w="1350"/>
        <w:gridCol w:w="1310"/>
        <w:gridCol w:w="1300"/>
        <w:gridCol w:w="1300"/>
      </w:tblGrid>
      <w:tr w:rsidR="004014AE" w:rsidRPr="00D01D39" w14:paraId="1723D5AA" w14:textId="77777777" w:rsidTr="00C83C5F">
        <w:trPr>
          <w:trHeight w:val="216"/>
          <w:jc w:val="center"/>
        </w:trPr>
        <w:tc>
          <w:tcPr>
            <w:tcW w:w="1037" w:type="dxa"/>
            <w:tcBorders>
              <w:top w:val="single" w:sz="4" w:space="0" w:color="auto"/>
              <w:left w:val="nil"/>
            </w:tcBorders>
            <w:vAlign w:val="center"/>
          </w:tcPr>
          <w:p w14:paraId="168650F0" w14:textId="1BACA306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</w:tcBorders>
            <w:vAlign w:val="center"/>
          </w:tcPr>
          <w:p w14:paraId="7B4FFDCD" w14:textId="2B216586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ABFB1F8" w14:textId="336688B3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Insecurity (</w:t>
            </w:r>
            <w:r w:rsidR="00C83C5F"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</w:t>
            </w: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71B3549" w14:textId="5FBB14D5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Age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9D80237" w14:textId="534EBA3D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Assistance (</w:t>
            </w:r>
            <w:r w:rsidR="00C83C5F"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SNAP</w:t>
            </w: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ED9E9DE" w14:textId="0E4B9D31" w:rsidR="00C83C5F" w:rsidRPr="00D01D39" w:rsidRDefault="004014AE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Household </w:t>
            </w:r>
            <w:r w:rsidR="005E6EF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Size</w:t>
            </w:r>
            <w:r w:rsidR="00F70D69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EDED73" w14:textId="1A9E2F4A" w:rsidR="00C83C5F" w:rsidRPr="00D01D39" w:rsidRDefault="00BA0468" w:rsidP="00C83C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 w:rsid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ABB1BBD" w14:textId="6478336E" w:rsidR="00C83C5F" w:rsidRPr="00D01D39" w:rsidRDefault="00BA0468" w:rsidP="00C83C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 w:rsid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C83C5F" w:rsidRPr="00D01D39" w14:paraId="74691218" w14:textId="77777777" w:rsidTr="00C83C5F">
        <w:trPr>
          <w:trHeight w:val="216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3E6EC0F" w14:textId="05A8114E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01D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Food Groups</w:t>
            </w: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CFADFC8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F67B773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8F58EAB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3F6F126F" w14:textId="77777777" w:rsidR="00C83C5F" w:rsidRPr="00D01D39" w:rsidRDefault="00C83C5F" w:rsidP="00C83C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</w:tcBorders>
            <w:noWrap/>
            <w:vAlign w:val="center"/>
          </w:tcPr>
          <w:p w14:paraId="2322FDC6" w14:textId="77777777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106E596B" w14:textId="77777777" w:rsidR="00C83C5F" w:rsidRPr="00D01D39" w:rsidRDefault="00C83C5F" w:rsidP="00C83C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089430BE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1BBB26E8" w14:textId="08F62C2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C8907B" w14:textId="57E5216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D5BA197" w14:textId="5E8E064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F52EEB4" w14:textId="5FAA73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B9C48DC" w14:textId="2DB3A31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5A3CEC0" w14:textId="078AC6F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tcBorders>
              <w:top w:val="single" w:sz="4" w:space="0" w:color="auto"/>
              <w:right w:val="nil"/>
            </w:tcBorders>
            <w:noWrap/>
            <w:vAlign w:val="center"/>
            <w:hideMark/>
          </w:tcPr>
          <w:p w14:paraId="083F89C0" w14:textId="20EC163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</w:tr>
      <w:tr w:rsidR="003409C5" w:rsidRPr="00D01D39" w14:paraId="70BCF02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1F71650" w14:textId="67094CB4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300" w:type="dxa"/>
            <w:noWrap/>
            <w:vAlign w:val="center"/>
            <w:hideMark/>
          </w:tcPr>
          <w:p w14:paraId="381EA006" w14:textId="07192AA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noWrap/>
            <w:vAlign w:val="center"/>
            <w:hideMark/>
          </w:tcPr>
          <w:p w14:paraId="09EDC619" w14:textId="3470984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50" w:type="dxa"/>
            <w:noWrap/>
            <w:vAlign w:val="center"/>
            <w:hideMark/>
          </w:tcPr>
          <w:p w14:paraId="01D55E3D" w14:textId="420BF45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10" w:type="dxa"/>
            <w:noWrap/>
            <w:vAlign w:val="center"/>
            <w:hideMark/>
          </w:tcPr>
          <w:p w14:paraId="718D03A1" w14:textId="5DB0FBB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49D11D8B" w14:textId="376854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667372F" w14:textId="0371387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</w:tr>
      <w:tr w:rsidR="003409C5" w:rsidRPr="00D01D39" w14:paraId="3A3798E6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2F8366F" w14:textId="6AD0827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300" w:type="dxa"/>
            <w:noWrap/>
            <w:vAlign w:val="center"/>
            <w:hideMark/>
          </w:tcPr>
          <w:p w14:paraId="1B56A99E" w14:textId="3A1548F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00" w:type="dxa"/>
            <w:noWrap/>
            <w:vAlign w:val="center"/>
            <w:hideMark/>
          </w:tcPr>
          <w:p w14:paraId="66B5DFF2" w14:textId="67A454F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50" w:type="dxa"/>
            <w:noWrap/>
            <w:vAlign w:val="center"/>
            <w:hideMark/>
          </w:tcPr>
          <w:p w14:paraId="6A5D470A" w14:textId="4DA15A2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10" w:type="dxa"/>
            <w:noWrap/>
            <w:vAlign w:val="center"/>
            <w:hideMark/>
          </w:tcPr>
          <w:p w14:paraId="177B3BB4" w14:textId="72DBC1D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6DAE1F89" w14:textId="386EDD2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BFCBEFC" w14:textId="2DC24BC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3409C5" w:rsidRPr="00D01D39" w14:paraId="1CEA925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5F6F7A8" w14:textId="5C2ABADE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300" w:type="dxa"/>
            <w:noWrap/>
            <w:vAlign w:val="center"/>
            <w:hideMark/>
          </w:tcPr>
          <w:p w14:paraId="01F170BF" w14:textId="2592CBA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267F03EA" w14:textId="25C93E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71C5E825" w14:textId="79F8EF3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10" w:type="dxa"/>
            <w:noWrap/>
            <w:vAlign w:val="center"/>
            <w:hideMark/>
          </w:tcPr>
          <w:p w14:paraId="5067D6DD" w14:textId="7CC932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3AAACD34" w14:textId="06240A9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58F1377" w14:textId="09A09A1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3409C5" w:rsidRPr="00D01D39" w14:paraId="24801888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165F2EB" w14:textId="6E4FBF2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300" w:type="dxa"/>
            <w:noWrap/>
            <w:vAlign w:val="center"/>
            <w:hideMark/>
          </w:tcPr>
          <w:p w14:paraId="6DFC48AD" w14:textId="7C84454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00" w:type="dxa"/>
            <w:noWrap/>
            <w:vAlign w:val="center"/>
            <w:hideMark/>
          </w:tcPr>
          <w:p w14:paraId="027CFC7A" w14:textId="2207F18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50" w:type="dxa"/>
            <w:noWrap/>
            <w:vAlign w:val="center"/>
            <w:hideMark/>
          </w:tcPr>
          <w:p w14:paraId="0FEE8FE4" w14:textId="290E3B5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10" w:type="dxa"/>
            <w:noWrap/>
            <w:vAlign w:val="center"/>
            <w:hideMark/>
          </w:tcPr>
          <w:p w14:paraId="4E12E0D1" w14:textId="2241E1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45478B3E" w14:textId="2FB6398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4B590C7" w14:textId="0C4055B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3409C5" w:rsidRPr="00D01D39" w14:paraId="7A73678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967110B" w14:textId="0465E3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300" w:type="dxa"/>
            <w:noWrap/>
            <w:vAlign w:val="center"/>
            <w:hideMark/>
          </w:tcPr>
          <w:p w14:paraId="6139E502" w14:textId="0994882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noWrap/>
            <w:vAlign w:val="center"/>
            <w:hideMark/>
          </w:tcPr>
          <w:p w14:paraId="05136222" w14:textId="6A95FE0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50" w:type="dxa"/>
            <w:noWrap/>
            <w:vAlign w:val="center"/>
            <w:hideMark/>
          </w:tcPr>
          <w:p w14:paraId="53A8751D" w14:textId="1DAB13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00A1AD4F" w14:textId="7C512DC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55826605" w14:textId="5287212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690C21C" w14:textId="1B256F1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3409C5" w:rsidRPr="00D01D39" w14:paraId="0158274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45BDF03" w14:textId="53DE7A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300" w:type="dxa"/>
            <w:noWrap/>
            <w:vAlign w:val="center"/>
            <w:hideMark/>
          </w:tcPr>
          <w:p w14:paraId="38570766" w14:textId="5F22339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300" w:type="dxa"/>
            <w:noWrap/>
            <w:vAlign w:val="center"/>
            <w:hideMark/>
          </w:tcPr>
          <w:p w14:paraId="7DC3A2CD" w14:textId="2237DAE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55498F01" w14:textId="2E0F9AF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10" w:type="dxa"/>
            <w:noWrap/>
            <w:vAlign w:val="center"/>
            <w:hideMark/>
          </w:tcPr>
          <w:p w14:paraId="01FFEF03" w14:textId="1FAE5CA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00" w:type="dxa"/>
            <w:noWrap/>
            <w:vAlign w:val="center"/>
            <w:hideMark/>
          </w:tcPr>
          <w:p w14:paraId="5280EACE" w14:textId="73C4860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6BCBAD4" w14:textId="76D4B65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-0.46</w:t>
            </w:r>
          </w:p>
        </w:tc>
      </w:tr>
      <w:tr w:rsidR="003409C5" w:rsidRPr="00D01D39" w14:paraId="1F5BE14B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2626D0C2" w14:textId="19177D8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300" w:type="dxa"/>
            <w:noWrap/>
            <w:vAlign w:val="center"/>
            <w:hideMark/>
          </w:tcPr>
          <w:p w14:paraId="2DE723C9" w14:textId="766B731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00" w:type="dxa"/>
            <w:noWrap/>
            <w:vAlign w:val="center"/>
            <w:hideMark/>
          </w:tcPr>
          <w:p w14:paraId="1754A5D2" w14:textId="53D63D4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256A396D" w14:textId="5CD2353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10" w:type="dxa"/>
            <w:noWrap/>
            <w:vAlign w:val="center"/>
            <w:hideMark/>
          </w:tcPr>
          <w:p w14:paraId="7729DB68" w14:textId="0A88A6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00" w:type="dxa"/>
            <w:noWrap/>
            <w:vAlign w:val="center"/>
            <w:hideMark/>
          </w:tcPr>
          <w:p w14:paraId="1BD30DF2" w14:textId="735BE9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ACAC107" w14:textId="6CA78D0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3409C5" w:rsidRPr="00D01D39" w14:paraId="4BAB5A9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DF20644" w14:textId="353767DB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300" w:type="dxa"/>
            <w:noWrap/>
            <w:vAlign w:val="center"/>
            <w:hideMark/>
          </w:tcPr>
          <w:p w14:paraId="22DEB31E" w14:textId="4EF1390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00" w:type="dxa"/>
            <w:noWrap/>
            <w:vAlign w:val="center"/>
            <w:hideMark/>
          </w:tcPr>
          <w:p w14:paraId="548A5A91" w14:textId="2263619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350" w:type="dxa"/>
            <w:noWrap/>
            <w:vAlign w:val="center"/>
            <w:hideMark/>
          </w:tcPr>
          <w:p w14:paraId="5AC15041" w14:textId="5C40021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10" w:type="dxa"/>
            <w:noWrap/>
            <w:vAlign w:val="center"/>
            <w:hideMark/>
          </w:tcPr>
          <w:p w14:paraId="4530B6D0" w14:textId="7DD47EA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78E2244C" w14:textId="539BAF5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1697768A" w14:textId="2DAD845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3409C5" w:rsidRPr="00D01D39" w14:paraId="2DEF2AE0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0D46925" w14:textId="2997FEC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300" w:type="dxa"/>
            <w:noWrap/>
            <w:vAlign w:val="center"/>
            <w:hideMark/>
          </w:tcPr>
          <w:p w14:paraId="07BEE6CA" w14:textId="043D82E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00" w:type="dxa"/>
            <w:noWrap/>
            <w:vAlign w:val="center"/>
            <w:hideMark/>
          </w:tcPr>
          <w:p w14:paraId="41A892FF" w14:textId="5CFA2A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50" w:type="dxa"/>
            <w:noWrap/>
            <w:vAlign w:val="center"/>
            <w:hideMark/>
          </w:tcPr>
          <w:p w14:paraId="7B1C22A4" w14:textId="4BA3249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1310" w:type="dxa"/>
            <w:noWrap/>
            <w:vAlign w:val="center"/>
            <w:hideMark/>
          </w:tcPr>
          <w:p w14:paraId="0169DDE6" w14:textId="5B2E13F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300" w:type="dxa"/>
            <w:noWrap/>
            <w:vAlign w:val="center"/>
            <w:hideMark/>
          </w:tcPr>
          <w:p w14:paraId="55727ED2" w14:textId="16A31C7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47815F5" w14:textId="267A74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3409C5" w:rsidRPr="00D01D39" w14:paraId="2E3F1A4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6DDB7DA0" w14:textId="4716A17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300" w:type="dxa"/>
            <w:noWrap/>
            <w:vAlign w:val="center"/>
            <w:hideMark/>
          </w:tcPr>
          <w:p w14:paraId="4B4CA92B" w14:textId="46D3FBA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5702AFA3" w14:textId="1718F90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-0.39</w:t>
            </w:r>
          </w:p>
        </w:tc>
        <w:tc>
          <w:tcPr>
            <w:tcW w:w="1350" w:type="dxa"/>
            <w:noWrap/>
            <w:vAlign w:val="center"/>
            <w:hideMark/>
          </w:tcPr>
          <w:p w14:paraId="1D18D1F7" w14:textId="4D6971A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10" w:type="dxa"/>
            <w:noWrap/>
            <w:vAlign w:val="center"/>
            <w:hideMark/>
          </w:tcPr>
          <w:p w14:paraId="5C3BAAB9" w14:textId="5854847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78116BAC" w14:textId="1C46CB1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4F5C97F9" w14:textId="42C5C80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</w:tr>
      <w:tr w:rsidR="003409C5" w:rsidRPr="00D01D39" w14:paraId="06588B48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FE431A4" w14:textId="4A3D256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300" w:type="dxa"/>
            <w:noWrap/>
            <w:vAlign w:val="center"/>
            <w:hideMark/>
          </w:tcPr>
          <w:p w14:paraId="45DFE212" w14:textId="7DF209F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38F0A2EF" w14:textId="1DAD85B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50" w:type="dxa"/>
            <w:noWrap/>
            <w:vAlign w:val="center"/>
            <w:hideMark/>
          </w:tcPr>
          <w:p w14:paraId="02A76EDD" w14:textId="20CD606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10" w:type="dxa"/>
            <w:noWrap/>
            <w:vAlign w:val="center"/>
            <w:hideMark/>
          </w:tcPr>
          <w:p w14:paraId="6C54C510" w14:textId="6139306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1300" w:type="dxa"/>
            <w:noWrap/>
            <w:vAlign w:val="center"/>
            <w:hideMark/>
          </w:tcPr>
          <w:p w14:paraId="0B18DA2C" w14:textId="62BBF88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3768EFE" w14:textId="0DA2985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3409C5" w:rsidRPr="00D01D39" w14:paraId="03EE026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DC6C14B" w14:textId="26D0ABB9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300" w:type="dxa"/>
            <w:noWrap/>
            <w:vAlign w:val="center"/>
            <w:hideMark/>
          </w:tcPr>
          <w:p w14:paraId="0DE3F6F1" w14:textId="0EC06C0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</w:t>
            </w:r>
          </w:p>
        </w:tc>
        <w:tc>
          <w:tcPr>
            <w:tcW w:w="1300" w:type="dxa"/>
            <w:noWrap/>
            <w:vAlign w:val="center"/>
            <w:hideMark/>
          </w:tcPr>
          <w:p w14:paraId="7D852E59" w14:textId="53FB5A4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50" w:type="dxa"/>
            <w:noWrap/>
            <w:vAlign w:val="center"/>
            <w:hideMark/>
          </w:tcPr>
          <w:p w14:paraId="79501260" w14:textId="24A30EC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10" w:type="dxa"/>
            <w:noWrap/>
            <w:vAlign w:val="center"/>
            <w:hideMark/>
          </w:tcPr>
          <w:p w14:paraId="0FDDEB6F" w14:textId="6B0B2F4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300" w:type="dxa"/>
            <w:noWrap/>
            <w:vAlign w:val="center"/>
            <w:hideMark/>
          </w:tcPr>
          <w:p w14:paraId="4F9DACDB" w14:textId="6A022C5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6EFD3BDA" w14:textId="21EFB23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</w:tr>
      <w:tr w:rsidR="003409C5" w:rsidRPr="00D01D39" w14:paraId="571D4A6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6F251A2" w14:textId="2E58A0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300" w:type="dxa"/>
            <w:noWrap/>
            <w:vAlign w:val="center"/>
            <w:hideMark/>
          </w:tcPr>
          <w:p w14:paraId="5CDFB62F" w14:textId="6689E80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0D5D17D2" w14:textId="1AF8419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50" w:type="dxa"/>
            <w:noWrap/>
            <w:vAlign w:val="center"/>
            <w:hideMark/>
          </w:tcPr>
          <w:p w14:paraId="47679899" w14:textId="41060A6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10" w:type="dxa"/>
            <w:noWrap/>
            <w:vAlign w:val="center"/>
            <w:hideMark/>
          </w:tcPr>
          <w:p w14:paraId="6C560018" w14:textId="323906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noWrap/>
            <w:vAlign w:val="center"/>
            <w:hideMark/>
          </w:tcPr>
          <w:p w14:paraId="3A4E82BE" w14:textId="706AFDE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0FA8DC2" w14:textId="09A7D1F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</w:tr>
      <w:tr w:rsidR="003409C5" w:rsidRPr="00D01D39" w14:paraId="38D1194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EE6655A" w14:textId="191B45E8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300" w:type="dxa"/>
            <w:noWrap/>
            <w:vAlign w:val="center"/>
            <w:hideMark/>
          </w:tcPr>
          <w:p w14:paraId="19BC463C" w14:textId="57B48F3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66DF2617" w14:textId="1027297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50" w:type="dxa"/>
            <w:noWrap/>
            <w:vAlign w:val="center"/>
            <w:hideMark/>
          </w:tcPr>
          <w:p w14:paraId="19C52656" w14:textId="10EA6D9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310" w:type="dxa"/>
            <w:noWrap/>
            <w:vAlign w:val="center"/>
            <w:hideMark/>
          </w:tcPr>
          <w:p w14:paraId="3B5C6CE3" w14:textId="0E7AF20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1300" w:type="dxa"/>
            <w:noWrap/>
            <w:vAlign w:val="center"/>
            <w:hideMark/>
          </w:tcPr>
          <w:p w14:paraId="63CA0A6B" w14:textId="2D14389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58FE8F6C" w14:textId="53539F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3409C5" w:rsidRPr="00D01D39" w14:paraId="6F4027F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00465F0" w14:textId="4655A78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48C44423" w14:textId="2638642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2C76D027" w14:textId="16112AD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350" w:type="dxa"/>
            <w:noWrap/>
            <w:vAlign w:val="center"/>
            <w:hideMark/>
          </w:tcPr>
          <w:p w14:paraId="651C2F0C" w14:textId="6588740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10" w:type="dxa"/>
            <w:noWrap/>
            <w:vAlign w:val="center"/>
            <w:hideMark/>
          </w:tcPr>
          <w:p w14:paraId="0545D91F" w14:textId="5CA0871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1300" w:type="dxa"/>
            <w:noWrap/>
            <w:vAlign w:val="center"/>
            <w:hideMark/>
          </w:tcPr>
          <w:p w14:paraId="63A7341B" w14:textId="2DA70D5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2086D257" w14:textId="22F52F6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</w:tr>
      <w:tr w:rsidR="003409C5" w:rsidRPr="00D01D39" w14:paraId="279A819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6BD44C3" w14:textId="5F09B6FE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0B4A6988" w14:textId="4F1AA90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300" w:type="dxa"/>
            <w:noWrap/>
            <w:vAlign w:val="center"/>
            <w:hideMark/>
          </w:tcPr>
          <w:p w14:paraId="40BF3370" w14:textId="0480E75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02252FE6" w14:textId="5F8EE5A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1310" w:type="dxa"/>
            <w:noWrap/>
            <w:vAlign w:val="center"/>
            <w:hideMark/>
          </w:tcPr>
          <w:p w14:paraId="67AB46B8" w14:textId="496E7D3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300" w:type="dxa"/>
            <w:noWrap/>
            <w:vAlign w:val="center"/>
            <w:hideMark/>
          </w:tcPr>
          <w:p w14:paraId="30C4FB94" w14:textId="5E26794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FF43B7A" w14:textId="279DEAC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3409C5" w:rsidRPr="00D01D39" w14:paraId="7BCE1421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682DA11" w14:textId="12BE284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6D69BE77" w14:textId="12BFC3B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300" w:type="dxa"/>
            <w:noWrap/>
            <w:vAlign w:val="center"/>
            <w:hideMark/>
          </w:tcPr>
          <w:p w14:paraId="0CBCC1D0" w14:textId="3F547A0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50" w:type="dxa"/>
            <w:noWrap/>
            <w:vAlign w:val="center"/>
            <w:hideMark/>
          </w:tcPr>
          <w:p w14:paraId="4063EF4D" w14:textId="3246A0B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1310" w:type="dxa"/>
            <w:noWrap/>
            <w:vAlign w:val="center"/>
            <w:hideMark/>
          </w:tcPr>
          <w:p w14:paraId="54E0334A" w14:textId="68350B3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1300" w:type="dxa"/>
            <w:noWrap/>
            <w:vAlign w:val="center"/>
            <w:hideMark/>
          </w:tcPr>
          <w:p w14:paraId="381C8150" w14:textId="5B2871E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899B553" w14:textId="4FED51A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</w:t>
            </w:r>
          </w:p>
        </w:tc>
      </w:tr>
      <w:tr w:rsidR="003409C5" w:rsidRPr="00D01D39" w14:paraId="09B3DED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98F1FB7" w14:textId="241B3ABA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300" w:type="dxa"/>
            <w:noWrap/>
            <w:vAlign w:val="center"/>
            <w:hideMark/>
          </w:tcPr>
          <w:p w14:paraId="2BE7342B" w14:textId="7811364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5FC92AF6" w14:textId="234F236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350" w:type="dxa"/>
            <w:noWrap/>
            <w:vAlign w:val="center"/>
            <w:hideMark/>
          </w:tcPr>
          <w:p w14:paraId="43821B4C" w14:textId="1281F05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310" w:type="dxa"/>
            <w:noWrap/>
            <w:vAlign w:val="center"/>
            <w:hideMark/>
          </w:tcPr>
          <w:p w14:paraId="715E1D14" w14:textId="2EC68FA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300" w:type="dxa"/>
            <w:noWrap/>
            <w:vAlign w:val="center"/>
            <w:hideMark/>
          </w:tcPr>
          <w:p w14:paraId="428E8CBD" w14:textId="223163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1BA0DE4" w14:textId="1DEEA21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</w:tr>
      <w:tr w:rsidR="003409C5" w:rsidRPr="00D01D39" w14:paraId="30031E8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88A4F39" w14:textId="43A8C7B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300" w:type="dxa"/>
            <w:noWrap/>
            <w:vAlign w:val="center"/>
            <w:hideMark/>
          </w:tcPr>
          <w:p w14:paraId="547981A7" w14:textId="705270D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300" w:type="dxa"/>
            <w:noWrap/>
            <w:vAlign w:val="center"/>
            <w:hideMark/>
          </w:tcPr>
          <w:p w14:paraId="546FB471" w14:textId="1D7F670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50" w:type="dxa"/>
            <w:noWrap/>
            <w:vAlign w:val="center"/>
            <w:hideMark/>
          </w:tcPr>
          <w:p w14:paraId="5C6A258C" w14:textId="1DC1541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10" w:type="dxa"/>
            <w:noWrap/>
            <w:vAlign w:val="center"/>
            <w:hideMark/>
          </w:tcPr>
          <w:p w14:paraId="6F2F452C" w14:textId="46FED43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300" w:type="dxa"/>
            <w:noWrap/>
            <w:vAlign w:val="center"/>
            <w:hideMark/>
          </w:tcPr>
          <w:p w14:paraId="037D969C" w14:textId="1B4ECD3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4078843" w14:textId="1B3144C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3409C5" w:rsidRPr="00D01D39" w14:paraId="1637D927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0D432EB8" w14:textId="3D03732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300" w:type="dxa"/>
            <w:noWrap/>
            <w:vAlign w:val="center"/>
            <w:hideMark/>
          </w:tcPr>
          <w:p w14:paraId="02B7C125" w14:textId="7D06DB5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300" w:type="dxa"/>
            <w:noWrap/>
            <w:vAlign w:val="center"/>
            <w:hideMark/>
          </w:tcPr>
          <w:p w14:paraId="5E796B93" w14:textId="086B5EB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-0.24</w:t>
            </w:r>
          </w:p>
        </w:tc>
        <w:tc>
          <w:tcPr>
            <w:tcW w:w="1350" w:type="dxa"/>
            <w:noWrap/>
            <w:vAlign w:val="center"/>
            <w:hideMark/>
          </w:tcPr>
          <w:p w14:paraId="7320DD03" w14:textId="5DF7EA2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310" w:type="dxa"/>
            <w:noWrap/>
            <w:vAlign w:val="center"/>
            <w:hideMark/>
          </w:tcPr>
          <w:p w14:paraId="4ECBC189" w14:textId="17CCFA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300" w:type="dxa"/>
            <w:noWrap/>
            <w:vAlign w:val="center"/>
            <w:hideMark/>
          </w:tcPr>
          <w:p w14:paraId="79CC91F0" w14:textId="01DE8B3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80796FA" w14:textId="66CDD7D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</w:tr>
      <w:tr w:rsidR="003409C5" w:rsidRPr="00D01D39" w14:paraId="5DFDB0DF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AEA23E5" w14:textId="486582AC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300" w:type="dxa"/>
            <w:noWrap/>
            <w:vAlign w:val="center"/>
            <w:hideMark/>
          </w:tcPr>
          <w:p w14:paraId="779268F5" w14:textId="25C028A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300" w:type="dxa"/>
            <w:noWrap/>
            <w:vAlign w:val="center"/>
            <w:hideMark/>
          </w:tcPr>
          <w:p w14:paraId="46D17D42" w14:textId="1CB2C35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1350" w:type="dxa"/>
            <w:noWrap/>
            <w:vAlign w:val="center"/>
            <w:hideMark/>
          </w:tcPr>
          <w:p w14:paraId="6DBF295C" w14:textId="338A81F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10" w:type="dxa"/>
            <w:noWrap/>
            <w:vAlign w:val="center"/>
            <w:hideMark/>
          </w:tcPr>
          <w:p w14:paraId="59A2AD33" w14:textId="3E3A509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300" w:type="dxa"/>
            <w:noWrap/>
            <w:vAlign w:val="center"/>
            <w:hideMark/>
          </w:tcPr>
          <w:p w14:paraId="50DB6441" w14:textId="518F2E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0BA1EC94" w14:textId="39CD443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3409C5" w:rsidRPr="00D01D39" w14:paraId="324F2F5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8D160F6" w14:textId="7952E2B6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6877434F" w14:textId="643B40B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1300" w:type="dxa"/>
            <w:noWrap/>
            <w:vAlign w:val="center"/>
            <w:hideMark/>
          </w:tcPr>
          <w:p w14:paraId="425E27E8" w14:textId="0CEA921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350" w:type="dxa"/>
            <w:noWrap/>
            <w:vAlign w:val="center"/>
            <w:hideMark/>
          </w:tcPr>
          <w:p w14:paraId="312DD2F0" w14:textId="71B2EC5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10" w:type="dxa"/>
            <w:noWrap/>
            <w:vAlign w:val="center"/>
            <w:hideMark/>
          </w:tcPr>
          <w:p w14:paraId="46020AFE" w14:textId="3F83CC6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300" w:type="dxa"/>
            <w:noWrap/>
            <w:vAlign w:val="center"/>
            <w:hideMark/>
          </w:tcPr>
          <w:p w14:paraId="576C88E4" w14:textId="1B35C1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79CC6BC4" w14:textId="2CDD8D9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</w:t>
            </w:r>
          </w:p>
        </w:tc>
      </w:tr>
      <w:tr w:rsidR="003409C5" w:rsidRPr="00D01D39" w14:paraId="518D1EB4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3FCEA431" w14:textId="7BD06556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300" w:type="dxa"/>
            <w:noWrap/>
            <w:vAlign w:val="center"/>
            <w:hideMark/>
          </w:tcPr>
          <w:p w14:paraId="22D82799" w14:textId="437C8EE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5973F03F" w14:textId="4019C7D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350" w:type="dxa"/>
            <w:noWrap/>
            <w:vAlign w:val="center"/>
            <w:hideMark/>
          </w:tcPr>
          <w:p w14:paraId="4FD48EA8" w14:textId="55656F1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310" w:type="dxa"/>
            <w:noWrap/>
            <w:vAlign w:val="center"/>
            <w:hideMark/>
          </w:tcPr>
          <w:p w14:paraId="2871A0D8" w14:textId="211A969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1300" w:type="dxa"/>
            <w:noWrap/>
            <w:vAlign w:val="center"/>
            <w:hideMark/>
          </w:tcPr>
          <w:p w14:paraId="2A3441D5" w14:textId="67E12CD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1CE472C" w14:textId="15A0D8B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</w:tr>
      <w:tr w:rsidR="003409C5" w:rsidRPr="00D01D39" w14:paraId="7CCC1CC5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72D7EFFC" w14:textId="04CC92F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1300" w:type="dxa"/>
            <w:noWrap/>
            <w:vAlign w:val="center"/>
            <w:hideMark/>
          </w:tcPr>
          <w:p w14:paraId="2DDFB051" w14:textId="38C570A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00" w:type="dxa"/>
            <w:noWrap/>
            <w:vAlign w:val="center"/>
            <w:hideMark/>
          </w:tcPr>
          <w:p w14:paraId="797BCD7E" w14:textId="1D08F5A2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350" w:type="dxa"/>
            <w:noWrap/>
            <w:vAlign w:val="center"/>
            <w:hideMark/>
          </w:tcPr>
          <w:p w14:paraId="1D875236" w14:textId="2BD4F16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310" w:type="dxa"/>
            <w:noWrap/>
            <w:vAlign w:val="center"/>
            <w:hideMark/>
          </w:tcPr>
          <w:p w14:paraId="6B69A9C5" w14:textId="0B19626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300" w:type="dxa"/>
            <w:noWrap/>
            <w:vAlign w:val="center"/>
            <w:hideMark/>
          </w:tcPr>
          <w:p w14:paraId="4FA2E7B2" w14:textId="20B242D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  <w:hideMark/>
          </w:tcPr>
          <w:p w14:paraId="379F7EB1" w14:textId="48407AA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3409C5" w:rsidRPr="00D01D39" w14:paraId="0E333DE1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9E6BF65" w14:textId="372E2DC0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78B4EB" w14:textId="7680411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AC15EE1" w14:textId="2237DC4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761D0D4" w14:textId="591FF2B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E952EDC" w14:textId="29B6CD4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C33593C" w14:textId="02A08DE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F305D3" w14:textId="71C448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</w:t>
            </w:r>
          </w:p>
        </w:tc>
      </w:tr>
      <w:tr w:rsidR="003409C5" w:rsidRPr="00D01D39" w14:paraId="525563A9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37D158C" w14:textId="206B57AA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ED9AC7D" w14:textId="522CC15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5FBB29C0" w14:textId="1A01B2E5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A3D8BA2" w14:textId="4E38CCF0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6229A60" w14:textId="741AF38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8890428" w14:textId="48FE0BF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auto"/>
              <w:bottom w:val="nil"/>
              <w:right w:val="nil"/>
            </w:tcBorders>
            <w:noWrap/>
            <w:vAlign w:val="center"/>
          </w:tcPr>
          <w:p w14:paraId="4B713D9C" w14:textId="551DCEE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47461DFF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top w:val="nil"/>
              <w:left w:val="nil"/>
            </w:tcBorders>
            <w:vAlign w:val="center"/>
          </w:tcPr>
          <w:p w14:paraId="5916AE70" w14:textId="2A547E28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300" w:type="dxa"/>
            <w:tcBorders>
              <w:top w:val="nil"/>
            </w:tcBorders>
            <w:noWrap/>
            <w:vAlign w:val="center"/>
            <w:hideMark/>
          </w:tcPr>
          <w:p w14:paraId="30DD2A01" w14:textId="3AFD3D68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1300" w:type="dxa"/>
            <w:tcBorders>
              <w:top w:val="nil"/>
            </w:tcBorders>
            <w:noWrap/>
            <w:vAlign w:val="center"/>
            <w:hideMark/>
          </w:tcPr>
          <w:p w14:paraId="2FA13983" w14:textId="765DE29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50" w:type="dxa"/>
            <w:tcBorders>
              <w:top w:val="nil"/>
            </w:tcBorders>
            <w:noWrap/>
            <w:vAlign w:val="center"/>
          </w:tcPr>
          <w:p w14:paraId="57282590" w14:textId="0ACB391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0" w:type="dxa"/>
            <w:tcBorders>
              <w:top w:val="nil"/>
            </w:tcBorders>
            <w:noWrap/>
            <w:vAlign w:val="center"/>
          </w:tcPr>
          <w:p w14:paraId="3A35F063" w14:textId="3159E6AC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</w:tcBorders>
            <w:noWrap/>
            <w:vAlign w:val="center"/>
          </w:tcPr>
          <w:p w14:paraId="4253CF18" w14:textId="60F31A9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right w:val="nil"/>
            </w:tcBorders>
            <w:noWrap/>
            <w:vAlign w:val="center"/>
          </w:tcPr>
          <w:p w14:paraId="243CB059" w14:textId="6950F9D6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7B243573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D35B039" w14:textId="3AD6CDC7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SNAP</w:t>
            </w:r>
          </w:p>
        </w:tc>
        <w:tc>
          <w:tcPr>
            <w:tcW w:w="1300" w:type="dxa"/>
            <w:noWrap/>
            <w:vAlign w:val="center"/>
            <w:hideMark/>
          </w:tcPr>
          <w:p w14:paraId="67F9AD68" w14:textId="662095E4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300" w:type="dxa"/>
            <w:noWrap/>
            <w:vAlign w:val="center"/>
            <w:hideMark/>
          </w:tcPr>
          <w:p w14:paraId="707E4C97" w14:textId="62DE0F7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1350" w:type="dxa"/>
            <w:noWrap/>
            <w:vAlign w:val="center"/>
            <w:hideMark/>
          </w:tcPr>
          <w:p w14:paraId="384D2695" w14:textId="3093F07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10" w:type="dxa"/>
            <w:noWrap/>
            <w:vAlign w:val="center"/>
          </w:tcPr>
          <w:p w14:paraId="02CDE0FF" w14:textId="367BD9D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noWrap/>
            <w:vAlign w:val="center"/>
          </w:tcPr>
          <w:p w14:paraId="2F3D5953" w14:textId="48620A0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5F9891F4" w14:textId="74280D2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60EFC68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43FE0C31" w14:textId="14600F53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ousehold</w:t>
            </w: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 xml:space="preserve"> Size</w:t>
            </w:r>
          </w:p>
        </w:tc>
        <w:tc>
          <w:tcPr>
            <w:tcW w:w="1300" w:type="dxa"/>
            <w:noWrap/>
            <w:vAlign w:val="center"/>
            <w:hideMark/>
          </w:tcPr>
          <w:p w14:paraId="372367A0" w14:textId="3311F23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00" w:type="dxa"/>
            <w:noWrap/>
            <w:vAlign w:val="center"/>
            <w:hideMark/>
          </w:tcPr>
          <w:p w14:paraId="644B3FDC" w14:textId="0799AA5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350" w:type="dxa"/>
            <w:noWrap/>
            <w:vAlign w:val="center"/>
            <w:hideMark/>
          </w:tcPr>
          <w:p w14:paraId="35DDD9DA" w14:textId="164CBA4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310" w:type="dxa"/>
            <w:noWrap/>
            <w:vAlign w:val="center"/>
            <w:hideMark/>
          </w:tcPr>
          <w:p w14:paraId="1AFB4E7F" w14:textId="373C5C1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noWrap/>
            <w:vAlign w:val="center"/>
            <w:hideMark/>
          </w:tcPr>
          <w:p w14:paraId="35FF30DC" w14:textId="21A6D0CE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1A022FC8" w14:textId="17A52383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3035EC3C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</w:tcBorders>
            <w:vAlign w:val="center"/>
          </w:tcPr>
          <w:p w14:paraId="54F52B2E" w14:textId="237EC05D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300" w:type="dxa"/>
            <w:noWrap/>
            <w:vAlign w:val="center"/>
            <w:hideMark/>
          </w:tcPr>
          <w:p w14:paraId="69A0E038" w14:textId="5EE82BE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1300" w:type="dxa"/>
            <w:noWrap/>
            <w:vAlign w:val="center"/>
            <w:hideMark/>
          </w:tcPr>
          <w:p w14:paraId="5BC6ABBE" w14:textId="4481EDA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350" w:type="dxa"/>
            <w:noWrap/>
            <w:vAlign w:val="center"/>
            <w:hideMark/>
          </w:tcPr>
          <w:p w14:paraId="6FB78B56" w14:textId="6BB0648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1310" w:type="dxa"/>
            <w:noWrap/>
            <w:vAlign w:val="center"/>
            <w:hideMark/>
          </w:tcPr>
          <w:p w14:paraId="6F6950FC" w14:textId="45773581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1300" w:type="dxa"/>
            <w:noWrap/>
            <w:vAlign w:val="center"/>
            <w:hideMark/>
          </w:tcPr>
          <w:p w14:paraId="3654BF5F" w14:textId="51A5DDB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300" w:type="dxa"/>
            <w:tcBorders>
              <w:right w:val="nil"/>
            </w:tcBorders>
            <w:noWrap/>
            <w:vAlign w:val="center"/>
          </w:tcPr>
          <w:p w14:paraId="6C3E61AC" w14:textId="6338CDFD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09C5" w:rsidRPr="00D01D39" w14:paraId="34CD2E6D" w14:textId="77777777" w:rsidTr="003409C5">
        <w:trPr>
          <w:trHeight w:val="320"/>
          <w:jc w:val="center"/>
        </w:trPr>
        <w:tc>
          <w:tcPr>
            <w:tcW w:w="2075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2DF2CB87" w14:textId="06C293D5" w:rsidR="003409C5" w:rsidRPr="00D01D39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FB4913E" w14:textId="513ECF3F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D34AA06" w14:textId="5CB44AFB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86B925B" w14:textId="1608F82A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1DA6F5E" w14:textId="35C0C92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3EF5FD5" w14:textId="42359897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300" w:type="dxa"/>
            <w:tcBorders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3C63CA" w14:textId="306D6899" w:rsidR="003409C5" w:rsidRPr="003409C5" w:rsidRDefault="003409C5" w:rsidP="003409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</w:tr>
      <w:tr w:rsidR="00866C3A" w:rsidRPr="00D01D39" w14:paraId="7094D6F4" w14:textId="77777777" w:rsidTr="00C83C5F">
        <w:trPr>
          <w:trHeight w:val="320"/>
          <w:jc w:val="center"/>
        </w:trPr>
        <w:tc>
          <w:tcPr>
            <w:tcW w:w="993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E50D7" w14:textId="5D093B17" w:rsidR="00866C3A" w:rsidRDefault="00866C3A" w:rsidP="00C83C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Table 2.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Pearson correlation coefficients matrix </w:t>
            </w:r>
            <w:r w:rsidR="00BA0468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amongst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each of the derived patterns (</w:t>
            </w:r>
            <w:commentRangeStart w:id="0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extracted using either elastic net penalized regression or principal components analysis</w:t>
            </w:r>
            <w:commentRangeEnd w:id="0"/>
            <w:r w:rsidR="002A765B">
              <w:rPr>
                <w:rStyle w:val="CommentReference"/>
              </w:rPr>
              <w:commentReference w:id="0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and the food groups</w:t>
            </w:r>
            <w:r w:rsidR="002B2F36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used in the analysis.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This analysis was performed on</w:t>
            </w:r>
            <w:r w:rsidR="00C338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subsample </w:t>
            </w:r>
            <w:r w:rsid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C3386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(Figure 1),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74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analytical </w:t>
            </w:r>
            <w:r w:rsidR="00B74F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sample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of</w:t>
            </w:r>
            <w:r w:rsidR="00A200A1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200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food insecure cancer survivors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="003B2BBD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n 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= </w:t>
            </w:r>
            <w:r w:rsidR="003409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3,317</w:t>
            </w:r>
            <w:r w:rsidR="003B2BBD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14:paraId="462CC4EF" w14:textId="3708378D" w:rsidR="007B1EFF" w:rsidRPr="007B1EFF" w:rsidRDefault="007B1EFF" w:rsidP="00C83C5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51A98D0C" w14:textId="13E5415D" w:rsidR="00F70D69" w:rsidRPr="007B1EFF" w:rsidRDefault="00F70D69" w:rsidP="00C83C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="007B1EF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patterns obtained using principal components analysis (PCA).</w:t>
            </w:r>
          </w:p>
        </w:tc>
      </w:tr>
    </w:tbl>
    <w:p w14:paraId="1D423B95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0ED87A14" w14:textId="77777777" w:rsidR="00C770A1" w:rsidRPr="00D01D39" w:rsidRDefault="00C770A1">
      <w:pPr>
        <w:rPr>
          <w:rFonts w:ascii="Times New Roman" w:hAnsi="Times New Roman" w:cs="Times New Roman"/>
          <w:sz w:val="20"/>
          <w:szCs w:val="20"/>
        </w:rPr>
      </w:pPr>
    </w:p>
    <w:p w14:paraId="2F8EC2AC" w14:textId="05F46F4E" w:rsidR="00C770A1" w:rsidRPr="00D01D39" w:rsidRDefault="00C770A1">
      <w:pPr>
        <w:rPr>
          <w:rFonts w:ascii="Times New Roman" w:hAnsi="Times New Roman" w:cs="Times New Roman"/>
          <w:sz w:val="20"/>
          <w:szCs w:val="20"/>
        </w:rPr>
        <w:sectPr w:rsidR="00C770A1" w:rsidRPr="00D01D39" w:rsidSect="00F32F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00A441" w14:textId="10295621" w:rsidR="00DA4189" w:rsidRPr="00D01D39" w:rsidRDefault="00DA4189">
      <w:pPr>
        <w:rPr>
          <w:rFonts w:ascii="Times New Roman" w:hAnsi="Times New Roman" w:cs="Times New Roman"/>
          <w:sz w:val="20"/>
          <w:szCs w:val="20"/>
        </w:rPr>
        <w:sectPr w:rsidR="00DA4189" w:rsidRPr="00D01D39" w:rsidSect="00F32F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490"/>
        <w:tblW w:w="1581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4"/>
        <w:gridCol w:w="69"/>
        <w:gridCol w:w="50"/>
        <w:gridCol w:w="23"/>
        <w:gridCol w:w="1150"/>
        <w:gridCol w:w="39"/>
        <w:gridCol w:w="92"/>
        <w:gridCol w:w="1161"/>
        <w:gridCol w:w="6"/>
        <w:gridCol w:w="1146"/>
        <w:gridCol w:w="6"/>
        <w:gridCol w:w="1344"/>
        <w:gridCol w:w="6"/>
        <w:gridCol w:w="1164"/>
        <w:gridCol w:w="6"/>
        <w:gridCol w:w="1164"/>
        <w:gridCol w:w="6"/>
        <w:gridCol w:w="1074"/>
        <w:gridCol w:w="6"/>
        <w:gridCol w:w="1164"/>
        <w:gridCol w:w="6"/>
        <w:gridCol w:w="1164"/>
        <w:gridCol w:w="6"/>
        <w:gridCol w:w="1074"/>
        <w:gridCol w:w="6"/>
        <w:gridCol w:w="1164"/>
        <w:gridCol w:w="6"/>
        <w:gridCol w:w="180"/>
        <w:gridCol w:w="1081"/>
        <w:gridCol w:w="6"/>
      </w:tblGrid>
      <w:tr w:rsidR="00DA4189" w:rsidRPr="000E3A65" w14:paraId="46A60BFD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14:paraId="2C127409" w14:textId="77777777" w:rsidR="00DA4189" w:rsidRPr="000E3A65" w:rsidRDefault="00DA4189" w:rsidP="000E3A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48" w:type="dxa"/>
            <w:gridSpan w:val="5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A5815" w14:textId="7786C5FA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Food Insecurity</w:t>
            </w:r>
            <w:r w:rsidR="00E74997"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(FI)</w:t>
            </w: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50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11FD29" w14:textId="086602EE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34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9FE70" w14:textId="4C8B28B8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Food Assistance (SNAP)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2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12E1C8" w14:textId="11A606E5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Household Size Pattern</w:t>
            </w:r>
            <w:r w:rsidR="009D1A31"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225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6CA05C" w14:textId="5740DC4A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Modified Western</w:t>
            </w:r>
            <w:r w:rsidR="009D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2437" w:type="dxa"/>
            <w:gridSpan w:val="5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D508FB5" w14:textId="6E4FE93B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Prudent</w:t>
            </w:r>
            <w:r w:rsidR="009D1A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</w:tr>
      <w:tr w:rsidR="00DA4189" w:rsidRPr="000E3A65" w14:paraId="7CE1E6EA" w14:textId="77777777" w:rsidTr="000E3A65">
        <w:trPr>
          <w:trHeight w:val="320"/>
        </w:trPr>
        <w:tc>
          <w:tcPr>
            <w:tcW w:w="1586" w:type="dxa"/>
            <w:gridSpan w:val="4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B26BEDA" w14:textId="77777777" w:rsidR="00DA4189" w:rsidRPr="000E3A65" w:rsidRDefault="00DA4189" w:rsidP="000E3A6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81" w:type="dxa"/>
            <w:gridSpan w:val="3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80EC29" w14:textId="77777777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48749826" w14:textId="45F0B4AA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139AE" w14:textId="12DFE0F2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3BFDB376" w14:textId="5C089D23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3B07558" w14:textId="31C56E2B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0EDA7E8D" w14:textId="3E4FBA72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A414B" w14:textId="7E2041AE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6F35A20A" w14:textId="739260D8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A2EF7D5" w14:textId="3684BD27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77964A06" w14:textId="25C7B9C8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EBF85" w14:textId="1D594E46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5BA2B3B3" w14:textId="76E69FD6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916FC05" w14:textId="061C8363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0BD4CD0C" w14:textId="6755FEA5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1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93AEF" w14:textId="0EE92A09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7DCAF1DD" w14:textId="31CF443A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FBC0AAF" w14:textId="21FE502C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6DADA770" w14:textId="00D6E92D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08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A48B8" w14:textId="3456649A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39FD7324" w14:textId="7BF2C346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  <w:tc>
          <w:tcPr>
            <w:tcW w:w="1350" w:type="dxa"/>
            <w:gridSpan w:val="3"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83ED575" w14:textId="715E3FC2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M1</w:t>
            </w:r>
          </w:p>
          <w:p w14:paraId="4B3704DE" w14:textId="76049115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1658)</w:t>
            </w:r>
          </w:p>
        </w:tc>
        <w:tc>
          <w:tcPr>
            <w:tcW w:w="1087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609106" w14:textId="47C0F12F" w:rsidR="00A200A1" w:rsidRPr="000E3A65" w:rsidRDefault="00DA4189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M2</w:t>
            </w:r>
          </w:p>
          <w:p w14:paraId="18C29BDB" w14:textId="0D8FA2AD" w:rsidR="00DA4189" w:rsidRPr="000E3A65" w:rsidRDefault="00667E74" w:rsidP="000E3A6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= 1659)</w:t>
            </w:r>
          </w:p>
        </w:tc>
      </w:tr>
      <w:tr w:rsidR="00667E74" w:rsidRPr="000E3A65" w14:paraId="16299BD1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2A1F4361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0C68AB0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6759CEF" w14:textId="0E32E3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912468F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29853D" w14:textId="62E150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E92BD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8446153" w14:textId="78DF313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256952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A4D780" w14:textId="256FE71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4EC3DB7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60864D4" w14:textId="4F89265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B11009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664F9590" w14:textId="51005A2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6825237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4B66FC" w14:textId="704AAD1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8BAA504" w14:textId="3E6E93A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64.1 (13.5)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5971A1" w14:textId="0D55B1F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61.1 (15.9)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1690BE5" w14:textId="45A5C47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58.6 (14.9)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A4B4C" w14:textId="66429B4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 (13.1)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E278D3B" w14:textId="0783BC3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64.5 (13.3)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1FC7B" w14:textId="10889C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60.5 (16.0)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01FD1AC" w14:textId="074922B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65.2 (13.3)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BAF45" w14:textId="7781954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59.8 (15.8)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E3FA03E" w14:textId="3E8139D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 (15.1)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32A83" w14:textId="18C4085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62.3 (14.5)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B2C213" w14:textId="11A4D78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60.3 (15.4)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4CC2E9D" w14:textId="3255D5C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65.1 (13.6)</w:t>
            </w:r>
          </w:p>
        </w:tc>
      </w:tr>
      <w:tr w:rsidR="00667E74" w:rsidRPr="000E3A65" w14:paraId="2EE2FEE5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73CE4B51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4C2C606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7A501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8605170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20F48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552AE4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F4803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E8383E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4C2701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25262AC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A004D3" w14:textId="5D652A2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6EE5F02A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063B601D" w14:textId="0D0F6F0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7072705E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5559602C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0CB4EAD" w14:textId="07D8CCE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 (41.0)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9622C1" w14:textId="029BB6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775 (40.8)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04C03323" w14:textId="68ACFA0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 (41.1)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768447" w14:textId="1C5252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 (40.6)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9BD8B55" w14:textId="1C7057F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762 (41.1)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797192B" w14:textId="369953C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765 (40.6)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AD3F91" w14:textId="4F0DF6A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741 (38.9)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36C794F" w14:textId="70E4D4A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786 (43.0)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376D186" w14:textId="3448B47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821 (44.1)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050C50B" w14:textId="10C8336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(38.2)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5A3F5C9" w14:textId="299264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836 (46.9)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E19021B" w14:textId="4A292A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 (34.4)</w:t>
            </w:r>
          </w:p>
        </w:tc>
      </w:tr>
      <w:tr w:rsidR="00667E74" w:rsidRPr="000E3A65" w14:paraId="12ECCCE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14DA694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AFC7347" w14:textId="5DFA029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906 (59.0)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F39D7" w14:textId="38FA8E9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884 (59.2)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BADF25" w14:textId="57036C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 (58.9)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F79D0" w14:textId="6A77277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 (59.4)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C105A4" w14:textId="0B64E85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896 (58.9)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23FB1" w14:textId="5731E9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894 (59.4)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C523E59" w14:textId="22A411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917 (61.1)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E9608" w14:textId="5A1364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873 (57.0)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3E5F24" w14:textId="02EE86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837 (55.9)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D49E53" w14:textId="0BB2F3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953 (61.8)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CAC37A" w14:textId="4D5CCA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822 (53.1)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BB9D352" w14:textId="1AD2D6C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968 (65.6)</w:t>
            </w:r>
          </w:p>
        </w:tc>
      </w:tr>
      <w:tr w:rsidR="00667E74" w:rsidRPr="000E3A65" w14:paraId="055EF636" w14:textId="77777777" w:rsidTr="000E3A65">
        <w:trPr>
          <w:trHeight w:val="320"/>
        </w:trPr>
        <w:tc>
          <w:tcPr>
            <w:tcW w:w="1563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4E283F6F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Race/Ethnicity</w:t>
            </w:r>
          </w:p>
        </w:tc>
        <w:tc>
          <w:tcPr>
            <w:tcW w:w="1304" w:type="dxa"/>
            <w:gridSpan w:val="4"/>
            <w:tcBorders>
              <w:bottom w:val="nil"/>
            </w:tcBorders>
            <w:vAlign w:val="center"/>
          </w:tcPr>
          <w:p w14:paraId="217C9048" w14:textId="16DA422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B7EB01" w14:textId="25532C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4BF5ED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A5C035" w14:textId="02E1BA7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DCB9F3F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A9269A" w14:textId="28BBA13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F3ABF4E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BC9F99C" w14:textId="41241B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E79D38D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B5A80E" w14:textId="2137B6B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6DFD0723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F07B2B1" w14:textId="7169FD6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667E74" w:rsidRPr="000E3A65" w14:paraId="5D085327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27183B27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Minority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7A21039" w14:textId="76C093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513 (14.2)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F55385E" w14:textId="4DFAFF5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585 (17.2)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36049F0" w14:textId="339E4F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663 (18.2)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014338" w14:textId="12AFCCE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435 (12.6)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7C9CAC" w14:textId="11D74EA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474 (12.8)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9370E3" w14:textId="52B350D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624 (18.8)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5E9ECB" w14:textId="4237120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428 (11.8)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FE7BA1" w14:textId="6F8B879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 (19.8)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ED9BDEF" w14:textId="30C8A08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639 (19.3)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5849C6" w14:textId="7E34359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459 (12.6)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0130380" w14:textId="613B1E6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528 (14.2)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47A25C9" w14:textId="247986F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570 (17.3)</w:t>
            </w:r>
          </w:p>
        </w:tc>
      </w:tr>
      <w:tr w:rsidR="00667E74" w:rsidRPr="000E3A65" w14:paraId="7423E255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36AF5C8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White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963C1BC" w14:textId="16FE92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1145 (85.8)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0C3F75" w14:textId="62DEFA3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1074 (82.8)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EB5680" w14:textId="62D3DC8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995 (81.8)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25506" w14:textId="67BA202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1224 (87.4)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64AFEE" w14:textId="6E8BD07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1184 (87.2)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BE14C0" w14:textId="5BAD46D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1035 (81.2)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2EFB0B" w14:textId="655EBD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1230 (88.2)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1A10D" w14:textId="331AF6C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989 (80.2)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6C3136" w14:textId="602B944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1019 (80.7)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8B503" w14:textId="2B6BF1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1200 (87.4)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A353078" w14:textId="1553AB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1130 (85.8)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5915983" w14:textId="269941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 (82.7)</w:t>
            </w:r>
          </w:p>
        </w:tc>
      </w:tr>
      <w:tr w:rsidR="00667E74" w:rsidRPr="000E3A65" w14:paraId="4BCFFBC1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1FAEDEBA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Education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2A34530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1FE15" w14:textId="3B06EB5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D9D3596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31D79AE" w14:textId="137FA7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CD1FF4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AEBF6" w14:textId="233F132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27AF37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D9FCEF" w14:textId="45CE395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2C93039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B4BB48D" w14:textId="6F1F73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25A67C1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514B2B7B" w14:textId="1379F8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</w:tr>
      <w:tr w:rsidR="00667E74" w:rsidRPr="000E3A65" w14:paraId="60486EE9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04F9EE70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&lt;=HS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033CF191" w14:textId="5BB9B5B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691 (31.5)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40C07F7" w14:textId="113D545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886 (42.6)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C9A62BA" w14:textId="3AEBA1A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752 (34.4)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9CA5BCC" w14:textId="594F8FC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825 (39.6)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330A668" w14:textId="3CB4172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700 (30.3)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6CC304" w14:textId="6652AF8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877 (43.9)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382451F" w14:textId="44DB757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722 (33.3)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A299D7" w14:textId="49CC608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855 (40.6)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3F4B64E" w14:textId="3370C52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 (37.6)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02A914" w14:textId="3384D0E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777 (36.2)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71D1677" w14:textId="480935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867 (40.2)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1F3C7E4" w14:textId="3FBFD5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 (33.2)</w:t>
            </w:r>
          </w:p>
        </w:tc>
      </w:tr>
      <w:tr w:rsidR="00667E74" w:rsidRPr="000E3A65" w14:paraId="1BC07774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5D3CEDD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&gt;=College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9B3D58B" w14:textId="2AB3E9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966 (68.5)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4067E" w14:textId="7FBEABE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771 (57.4)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249F72C" w14:textId="2415492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905 (65.6)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464D" w14:textId="4F03C5E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832 (60.4)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841C06D" w14:textId="3053CC7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957 (69.7)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0083E" w14:textId="6E527AA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780 (56.1)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3C8E2B5" w14:textId="4EAF3C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934 (66.7)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DE55D" w14:textId="344843B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803 (59.4)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644EFAF" w14:textId="5F47FD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856 (62.4)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BF0AD" w14:textId="0C5260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881 (63.8)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3D1077" w14:textId="0248614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791 (59.8)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9AD631F" w14:textId="6CC86BC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946 (66.8)</w:t>
            </w:r>
          </w:p>
        </w:tc>
      </w:tr>
      <w:tr w:rsidR="00667E74" w:rsidRPr="000E3A65" w14:paraId="654DCC88" w14:textId="77777777" w:rsidTr="000E3A65">
        <w:trPr>
          <w:trHeight w:val="320"/>
        </w:trPr>
        <w:tc>
          <w:tcPr>
            <w:tcW w:w="1513" w:type="dxa"/>
            <w:gridSpan w:val="2"/>
            <w:tcBorders>
              <w:bottom w:val="nil"/>
            </w:tcBorders>
            <w:noWrap/>
            <w:vAlign w:val="center"/>
            <w:hideMark/>
          </w:tcPr>
          <w:p w14:paraId="69E095BD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FIPR</w:t>
            </w:r>
          </w:p>
        </w:tc>
        <w:tc>
          <w:tcPr>
            <w:tcW w:w="1354" w:type="dxa"/>
            <w:gridSpan w:val="5"/>
            <w:tcBorders>
              <w:bottom w:val="nil"/>
            </w:tcBorders>
            <w:vAlign w:val="center"/>
          </w:tcPr>
          <w:p w14:paraId="41B352CA" w14:textId="612BD6E9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77BEB53" w14:textId="54E4001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7FF7DC3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885490" w14:textId="2DEF975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211764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C8B3390" w14:textId="49E3571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03460C29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14D234A" w14:textId="319172D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74F8FAB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479665" w14:textId="33F049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F618385" w14:textId="777777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6AFF758F" w14:textId="244B015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</w:tr>
      <w:tr w:rsidR="00667E74" w:rsidRPr="000E3A65" w14:paraId="28CE4140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74AC78A9" w14:textId="42B0442E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1.3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179DE3E2" w14:textId="572937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1214 (86.9)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C0B94" w14:textId="0D74C1C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1065 (77.2)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D94E243" w14:textId="1D3E050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1104 (81.4)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3B918B4" w14:textId="018E019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1175 (83.2)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EF58E9A" w14:textId="2FD4DE8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1232 (87.5)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D6C824A" w14:textId="342E04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1047 (76.4)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6CF0A48" w14:textId="7F542B7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1189 (84.9)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CA24E1" w14:textId="3CA3A2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1090 (79.4)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8F59279" w14:textId="475C5F6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1100 (79.2)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000F16A" w14:textId="4F3977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1179 (84.8)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F3A57F5" w14:textId="11BB9A2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1089 (80.2)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2C4D33F0" w14:textId="34C488C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1190 (84.5)</w:t>
            </w:r>
          </w:p>
        </w:tc>
      </w:tr>
      <w:tr w:rsidR="00667E74" w:rsidRPr="000E3A65" w14:paraId="3B94A05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BA9FD89" w14:textId="19A58233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 1.3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1370169D" w14:textId="43FB1F5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327 (13.1)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02E18" w14:textId="0A917E6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473 (22.8)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953D3D" w14:textId="41BF3E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443 (18.6)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B23ED" w14:textId="44111F5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357 (16.8)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7E21F9" w14:textId="2CD202A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(12.5)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A365B" w14:textId="62A8794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493 (23.6)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34264A" w14:textId="1E3685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342 (15.1)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ADA791" w14:textId="1929D06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458 (20.6)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F0258D8" w14:textId="70A71A9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437 (20.8)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710EB" w14:textId="57F56CA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363 (15.2)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F0AE8E" w14:textId="6EB274D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462 (19.8)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7657DB6" w14:textId="3E75A2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 (15.5)</w:t>
            </w:r>
          </w:p>
        </w:tc>
      </w:tr>
      <w:tr w:rsidR="006A776E" w:rsidRPr="000E3A65" w14:paraId="22EF3B8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AEB95B0" w14:textId="03154918" w:rsidR="006A776E" w:rsidRPr="000E3A65" w:rsidRDefault="001B5DA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1ADA6FAF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8FB51E2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6C81259D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18CE20F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4C93431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5E3EE01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42E6AAB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3BECE7C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4A040C8A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861EB64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7F902C52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901538D" w14:textId="77777777" w:rsidR="006A776E" w:rsidRPr="000E3A65" w:rsidRDefault="006A776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7E74" w:rsidRPr="000E3A65" w14:paraId="4948D78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4ECBE583" w14:textId="160B999A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&lt; 5 Persons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7F30BE42" w14:textId="66EC3F7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1547 (94.5)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0BFFEADB" w14:textId="6C419B9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1480 (90.0)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3E19737" w14:textId="4AB495E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(90.0)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30731A02" w14:textId="2BCDBCC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1567 (95.1)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AB99079" w14:textId="7573365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1563 (95.4)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BE85250" w14:textId="0FCF8A3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1464 (89.0)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AAAB788" w14:textId="3952067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1557 (96.6)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24FA888" w14:textId="2BB3CBC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1470 (87.7)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5015839" w14:textId="3C77D71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1495 (91.8)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FA2756C" w14:textId="592C1D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1532 (92.8)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67F8DAC" w14:textId="2479F4B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(90.4)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66AC65F" w14:textId="392EE5C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1545 (94.4)</w:t>
            </w:r>
          </w:p>
        </w:tc>
      </w:tr>
      <w:tr w:rsidR="00667E74" w:rsidRPr="000E3A65" w14:paraId="32E07C5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0A81CFB5" w14:textId="56105D05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sym w:font="Symbol" w:char="F0B3"/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5 Persons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10A0EEC" w14:textId="17E73C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 (5.5)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B481A" w14:textId="5D0AFC6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 (10.0)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239FB85" w14:textId="2EBD4DD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 (10.0)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72CA47" w14:textId="1160054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 (4.9)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FC6B8AD" w14:textId="4B774CD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 (4.6)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A775C5" w14:textId="29741A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 (11.0)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5DC240" w14:textId="06B4276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101 (3.4)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F1CB82" w14:textId="0D66B27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 (12.3)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619098A" w14:textId="0D0312B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 (8.2)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FC40E" w14:textId="42409D7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 (7.2)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612D85" w14:textId="42EF1D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(9.6)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A1C1863" w14:textId="2FD3AC4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 (5.6)</w:t>
            </w:r>
          </w:p>
        </w:tc>
      </w:tr>
      <w:tr w:rsidR="007F15B4" w:rsidRPr="000E3A65" w14:paraId="2F97568A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  <w:hideMark/>
          </w:tcPr>
          <w:p w14:paraId="4FD7C853" w14:textId="77777777" w:rsidR="007F15B4" w:rsidRPr="000E3A65" w:rsidRDefault="007F15B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BMI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242D0420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E040FA5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2CD92CD8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29A36B5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1131883C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442E67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36B4FFA2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8BFB800" w14:textId="77777777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4E02C326" w14:textId="576929D3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0558E7" w14:textId="1AE5632D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  <w:hideMark/>
          </w:tcPr>
          <w:p w14:paraId="7730766C" w14:textId="16EB74B6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  <w:hideMark/>
          </w:tcPr>
          <w:p w14:paraId="193C0BA4" w14:textId="17920CE6" w:rsidR="007F15B4" w:rsidRPr="000E3A65" w:rsidRDefault="007F15B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05C8D9E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BDFBC4E" w14:textId="31FD647E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3147E3D0" w14:textId="71747F8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 (6.6)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B767C" w14:textId="3AA15A0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(6.6)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FD374F" w14:textId="3EFFFF7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29.3 (6.8)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F9761" w14:textId="2F1730F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D9F6199" w14:textId="429D08D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 (6.3)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FD9A3" w14:textId="4A333D7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29.4 (6.9)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BFD1EBF" w14:textId="1520D08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29.2 (6.3)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91921A" w14:textId="65663FB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29.1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9ECE14" w14:textId="3EAFCEA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 (6.2)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4BEEA" w14:textId="65400B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42CF531" w14:textId="6F70BF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 (6.9)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5BC73F00" w14:textId="7065292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 (6.2)</w:t>
            </w:r>
          </w:p>
        </w:tc>
      </w:tr>
      <w:tr w:rsidR="0096411E" w:rsidRPr="000E3A65" w14:paraId="7770FBB6" w14:textId="77777777" w:rsidTr="000E3A65">
        <w:trPr>
          <w:trHeight w:val="320"/>
        </w:trPr>
        <w:tc>
          <w:tcPr>
            <w:tcW w:w="1586" w:type="dxa"/>
            <w:gridSpan w:val="4"/>
            <w:tcBorders>
              <w:bottom w:val="nil"/>
            </w:tcBorders>
            <w:noWrap/>
            <w:vAlign w:val="center"/>
          </w:tcPr>
          <w:p w14:paraId="485B0C90" w14:textId="2CB15317" w:rsidR="0096411E" w:rsidRPr="000E3A65" w:rsidRDefault="0096411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Weekly MET Minutes</w:t>
            </w:r>
          </w:p>
        </w:tc>
        <w:tc>
          <w:tcPr>
            <w:tcW w:w="1281" w:type="dxa"/>
            <w:gridSpan w:val="3"/>
            <w:tcBorders>
              <w:bottom w:val="nil"/>
            </w:tcBorders>
            <w:noWrap/>
            <w:vAlign w:val="center"/>
          </w:tcPr>
          <w:p w14:paraId="67FDCF2B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F01A32E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4CDDC72B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732EA3F2" w14:textId="586D6D9F" w:rsidR="0096411E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F54674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440A41FE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892802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74AE13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EAF93CF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10C66450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26030B0F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</w:tcPr>
          <w:p w14:paraId="5DCC088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7046D85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47563F0" w14:textId="61050B44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6687BA8A" w14:textId="287C783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2185.6 (3865.4)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0C1D7F" w14:textId="4902236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2454.4 (5054.7)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BD4510C" w14:textId="4F47109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2611.5 (4911.5)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5FF09A" w14:textId="4FF16DB7" w:rsidR="006E03D2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1959</w:t>
            </w:r>
          </w:p>
          <w:p w14:paraId="4B36373D" w14:textId="1A8EE12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(3862.2)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9F20CC7" w14:textId="311B01A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2117.8 (3584.0)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2487" w14:textId="2A8214A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2529.2 (5274.0)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9434129" w14:textId="7B5930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2056.1 (3644.8)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278DDF" w14:textId="354FD6C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2593.5 (5214.2)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C7A84E5" w14:textId="54BF1FA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2313.3 (4364.1)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4919B5" w14:textId="3E287C8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2314.9 (4567.9)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66C30C4" w14:textId="388890C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2504.3 (5077.2)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F9773EA" w14:textId="64F3CAB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2108.2 (3705.2)</w:t>
            </w:r>
          </w:p>
        </w:tc>
      </w:tr>
      <w:tr w:rsidR="0096411E" w:rsidRPr="000E3A65" w14:paraId="467467E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3E49960B" w14:textId="5C238C1F" w:rsidR="0096411E" w:rsidRPr="000E3A65" w:rsidRDefault="0096411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Daily Caloric Intake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280E0C39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DF7B39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62B142E7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456087B6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3432B4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2DF4A28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B2CCFCD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12CBB32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5C165131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F35B185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29E82AA9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AB96C16" w14:textId="77777777" w:rsidR="0096411E" w:rsidRPr="000E3A65" w:rsidRDefault="0096411E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5975E512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AC2CF92" w14:textId="198E1336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EA21F42" w14:textId="059237B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1836.2 (660.8)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5ED55" w14:textId="78FB2F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1958.3 (709.2)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EBEC539" w14:textId="191921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1938.4 (696.4)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0F266" w14:textId="48E3A6F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1842.8 (672.3)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48012F7" w14:textId="771763F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1842.1 (655.0)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5463" w14:textId="3185BBD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1952.2 (716.2)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4063ED3" w14:textId="3C55F73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1848 (655.0)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4C47E" w14:textId="09B630A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1945.1 (716.8)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12131D8C" w14:textId="0E0D9E4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1898.6 (705.1)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613C6F" w14:textId="0FCB004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1891.3 (671.6)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6758271E" w14:textId="35C9741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2041.2 (746.9)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BE19DF7" w14:textId="4510949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1736.6 (575.7)</w:t>
            </w:r>
          </w:p>
        </w:tc>
      </w:tr>
      <w:tr w:rsidR="00DA4189" w:rsidRPr="000E3A65" w14:paraId="47B34408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055CA39A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CCI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4DFD0A42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F7F7278" w14:textId="1F064229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757666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F0013D2" w14:textId="776AA3E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105450A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2368419" w14:textId="7F59BF7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0768967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E81F17C" w14:textId="1EC65733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19FD4F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17A2AE" w14:textId="78CC4FA4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FC8C507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143B72E4" w14:textId="2C8E0AC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E74" w:rsidRPr="000E3A65" w14:paraId="2E187D9B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4345D161" w14:textId="7A83BA7B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Mean (SD)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687E5459" w14:textId="6304587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(1.4)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6B991" w14:textId="695BB7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B9C458" w14:textId="2F8F972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 (1.3)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E478D" w14:textId="59D02E9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 (1.5)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7FBAF0F" w14:textId="379516A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7AD2F" w14:textId="58B3E83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3BE300" w14:textId="06D90EB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06BD0" w14:textId="11D5B23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B4EB4B" w14:textId="2C54A33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38930" w14:textId="5C913EF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5A2FAB0" w14:textId="79EC8F6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877FC57" w14:textId="2BAFD56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14336D"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(1.4)</w:t>
            </w:r>
          </w:p>
        </w:tc>
      </w:tr>
      <w:tr w:rsidR="000E3A65" w:rsidRPr="000E3A65" w14:paraId="42AB7A58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bottom w:val="nil"/>
              <w:right w:val="nil"/>
            </w:tcBorders>
            <w:noWrap/>
            <w:vAlign w:val="center"/>
          </w:tcPr>
          <w:p w14:paraId="167677D5" w14:textId="00BA2B95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Security</w:t>
            </w:r>
          </w:p>
        </w:tc>
        <w:tc>
          <w:tcPr>
            <w:tcW w:w="129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59DFD7FB" w14:textId="77777777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2" w:type="dxa"/>
            <w:gridSpan w:val="3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9C40FE5" w14:textId="3597AA8B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1A27D36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1AA6339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0AD5D0B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5D758F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7C0FC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F756922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64F074F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0D81FE3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E4C3E87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left w:val="nil"/>
              <w:bottom w:val="nil"/>
            </w:tcBorders>
            <w:noWrap/>
            <w:vAlign w:val="center"/>
          </w:tcPr>
          <w:p w14:paraId="3E078CA5" w14:textId="7777777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E3A65" w:rsidRPr="000E3A65" w14:paraId="3213B5A5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5F8E8891" w14:textId="280A80CE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Secure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A1444" w14:textId="30E04A43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(93.7)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F64B7D" w14:textId="278DB985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1357 (83.1)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65BAD718" w14:textId="0312E5B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1351 (85.4)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BDAA802" w14:textId="0704719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 (92.5)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E6C2AF9" w14:textId="5087967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 (95.0)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6B9488E" w14:textId="7CA39D0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1327 (81.7)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D214EF7" w14:textId="2BCB49D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 (92.9)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1DF62B4" w14:textId="30DD921B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1363 (84.0)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71DA485D" w14:textId="3F3AE216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1379 (86.5)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E1701BC" w14:textId="51003C6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33AA7412" w14:textId="11196601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1352 (84.7)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nil"/>
            </w:tcBorders>
            <w:noWrap/>
            <w:vAlign w:val="center"/>
          </w:tcPr>
          <w:p w14:paraId="2D33AA29" w14:textId="166AE525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 (92.9)</w:t>
            </w:r>
          </w:p>
        </w:tc>
      </w:tr>
      <w:tr w:rsidR="000E3A65" w:rsidRPr="000E3A65" w14:paraId="2B96CCC7" w14:textId="77777777" w:rsidTr="000E3A65">
        <w:trPr>
          <w:gridAfter w:val="1"/>
          <w:wAfter w:w="6" w:type="dxa"/>
          <w:trHeight w:val="320"/>
        </w:trPr>
        <w:tc>
          <w:tcPr>
            <w:tcW w:w="1444" w:type="dxa"/>
            <w:tcBorders>
              <w:top w:val="nil"/>
              <w:bottom w:val="nil"/>
              <w:right w:val="nil"/>
            </w:tcBorders>
            <w:noWrap/>
            <w:vAlign w:val="center"/>
          </w:tcPr>
          <w:p w14:paraId="6FF0C95D" w14:textId="754C5ECA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Food Insecure</w:t>
            </w:r>
          </w:p>
        </w:tc>
        <w:tc>
          <w:tcPr>
            <w:tcW w:w="12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9DC7D" w14:textId="1DE5796F" w:rsidR="000E3A65" w:rsidRPr="000E3A65" w:rsidRDefault="000E3A65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(6.3)</w:t>
            </w:r>
          </w:p>
        </w:tc>
        <w:tc>
          <w:tcPr>
            <w:tcW w:w="12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3074AA" w14:textId="07706B9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 (16.9)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1F88144" w14:textId="7EDD737F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(14.6)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583C992" w14:textId="10A4CCF2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 (7.5)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1BD8C4E7" w14:textId="1D57127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(5)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6069ABF" w14:textId="306D368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 (18.3)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266B8082" w14:textId="68D2A3B3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 (7.1)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52DBD04" w14:textId="73DEFA1E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 (16.0)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46B9085C" w14:textId="4C2E46E9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(13.5)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3829D52" w14:textId="266335C8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(9.5)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14:paraId="04DA1BD9" w14:textId="47130B07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(15.3)</w:t>
            </w:r>
          </w:p>
        </w:tc>
        <w:tc>
          <w:tcPr>
            <w:tcW w:w="1267" w:type="dxa"/>
            <w:gridSpan w:val="3"/>
            <w:tcBorders>
              <w:top w:val="nil"/>
              <w:left w:val="nil"/>
              <w:bottom w:val="nil"/>
            </w:tcBorders>
            <w:noWrap/>
            <w:vAlign w:val="center"/>
          </w:tcPr>
          <w:p w14:paraId="3E6B0B21" w14:textId="409AEF6C" w:rsidR="000E3A65" w:rsidRPr="000E3A65" w:rsidRDefault="000E3A65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 (7.1)</w:t>
            </w:r>
          </w:p>
        </w:tc>
      </w:tr>
      <w:tr w:rsidR="001B5DA1" w:rsidRPr="000E3A65" w14:paraId="0614D9B1" w14:textId="77777777" w:rsidTr="000E3A65">
        <w:trPr>
          <w:trHeight w:val="320"/>
        </w:trPr>
        <w:tc>
          <w:tcPr>
            <w:tcW w:w="2867" w:type="dxa"/>
            <w:gridSpan w:val="7"/>
            <w:tcBorders>
              <w:bottom w:val="nil"/>
            </w:tcBorders>
            <w:noWrap/>
            <w:vAlign w:val="center"/>
          </w:tcPr>
          <w:p w14:paraId="08687642" w14:textId="32B74D1F" w:rsidR="001B5DA1" w:rsidRPr="000E3A65" w:rsidRDefault="001B5DA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SNAP Assistance</w:t>
            </w:r>
          </w:p>
        </w:tc>
        <w:tc>
          <w:tcPr>
            <w:tcW w:w="1167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A8D8171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11ABA020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002A9776" w14:textId="2A9605E8" w:rsidR="001B5DA1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7D01474E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35197971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2D54C0E3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778A054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9AB8484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nil"/>
              <w:right w:val="single" w:sz="4" w:space="0" w:color="auto"/>
            </w:tcBorders>
            <w:noWrap/>
            <w:vAlign w:val="center"/>
          </w:tcPr>
          <w:p w14:paraId="2407992A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nil"/>
            </w:tcBorders>
            <w:noWrap/>
            <w:vAlign w:val="center"/>
          </w:tcPr>
          <w:p w14:paraId="528BB899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bottom w:val="nil"/>
            </w:tcBorders>
            <w:noWrap/>
            <w:vAlign w:val="center"/>
          </w:tcPr>
          <w:p w14:paraId="5535A557" w14:textId="77777777" w:rsidR="001B5DA1" w:rsidRPr="000E3A65" w:rsidRDefault="001B5DA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07B1" w:rsidRPr="000E3A65" w14:paraId="5FC9C620" w14:textId="77777777" w:rsidTr="000E3A65">
        <w:trPr>
          <w:trHeight w:val="320"/>
        </w:trPr>
        <w:tc>
          <w:tcPr>
            <w:tcW w:w="1513" w:type="dxa"/>
            <w:gridSpan w:val="2"/>
            <w:tcBorders>
              <w:top w:val="nil"/>
              <w:bottom w:val="nil"/>
              <w:right w:val="nil"/>
            </w:tcBorders>
            <w:noWrap/>
            <w:vAlign w:val="center"/>
          </w:tcPr>
          <w:p w14:paraId="1726D43E" w14:textId="7777777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8F9E8" w14:textId="3EF576C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1482 (93.7)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5678BA" w14:textId="7ECCD936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1357 (83.1)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3626006" w14:textId="44FA89A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1351 (85.4)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00A8199" w14:textId="74C28FE9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1488 (92.5)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6E1AA5FE" w14:textId="1ADFF169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 (95.0)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0F5EF232" w14:textId="6C4F3EF0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1327 (81.7)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87E1173" w14:textId="0B682FB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1476 (92.9)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277045D7" w14:textId="4F87F7D3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1363 (84.0)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9341383" w14:textId="31278F7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1379 (86.5)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DDD4A39" w14:textId="6EC04E4B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1460 (90.5)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D757168" w14:textId="2B935FB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1352 (84.7)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D8C70A3" w14:textId="42E3B335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1487 (92.9)</w:t>
            </w:r>
          </w:p>
        </w:tc>
      </w:tr>
      <w:tr w:rsidR="005607B1" w:rsidRPr="000E3A65" w14:paraId="437B6743" w14:textId="77777777" w:rsidTr="000E3A65">
        <w:trPr>
          <w:trHeight w:val="320"/>
        </w:trPr>
        <w:tc>
          <w:tcPr>
            <w:tcW w:w="1513" w:type="dxa"/>
            <w:gridSpan w:val="2"/>
            <w:tcBorders>
              <w:top w:val="nil"/>
              <w:bottom w:val="single" w:sz="4" w:space="0" w:color="auto"/>
              <w:right w:val="nil"/>
            </w:tcBorders>
            <w:noWrap/>
            <w:vAlign w:val="center"/>
          </w:tcPr>
          <w:p w14:paraId="438DA379" w14:textId="77777777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2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C51FFE" w14:textId="327E2D9C" w:rsidR="005607B1" w:rsidRPr="000E3A65" w:rsidRDefault="005607B1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176 (6.3)</w:t>
            </w:r>
          </w:p>
        </w:tc>
        <w:tc>
          <w:tcPr>
            <w:tcW w:w="125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2C243" w14:textId="36D0FE8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302 (16.9)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D036A77" w14:textId="39D91E78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307 (14.6)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8473F" w14:textId="1F9C195F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171 (7.5)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9722AEF" w14:textId="2DC469B1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 (5)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5CDA5" w14:textId="158FC7F4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332 (18.3)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5A0EFCF8" w14:textId="5D18F2D0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182 (7.1)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0BA19F" w14:textId="16E993A2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296 (16.0)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3543F6FA" w14:textId="10B50382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279 (13.5)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6A0BA" w14:textId="3E69D4E1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199 (9.5)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B30B31E" w14:textId="2FF6258E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 (15.3)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165484E8" w14:textId="02F4BD2C" w:rsidR="005607B1" w:rsidRPr="000E3A65" w:rsidRDefault="005607B1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 (7.1)</w:t>
            </w:r>
          </w:p>
        </w:tc>
      </w:tr>
      <w:tr w:rsidR="00DA4189" w:rsidRPr="000E3A65" w14:paraId="6969C0D4" w14:textId="77777777" w:rsidTr="000E3A65">
        <w:trPr>
          <w:trHeight w:val="320"/>
        </w:trPr>
        <w:tc>
          <w:tcPr>
            <w:tcW w:w="2867" w:type="dxa"/>
            <w:gridSpan w:val="7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7C9781A4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Smoking Status</w:t>
            </w: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B5564B7" w14:textId="311D23DB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605AF4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22E940" w14:textId="7DC38970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D5B12CA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ECC7B8" w14:textId="79134C84" w:rsidR="00DA4189" w:rsidRPr="000E3A65" w:rsidRDefault="00502592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B6ACE4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1398DF" w14:textId="5F3FD719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CDC682C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952C90" w14:textId="5E402E0E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BDB5C36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  <w:hideMark/>
          </w:tcPr>
          <w:p w14:paraId="296D83E5" w14:textId="77777777" w:rsidR="00DA4189" w:rsidRPr="000E3A65" w:rsidRDefault="00DA4189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**</w:t>
            </w:r>
          </w:p>
        </w:tc>
      </w:tr>
      <w:tr w:rsidR="00667E74" w:rsidRPr="000E3A65" w14:paraId="4BB262B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191780A6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Current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35AF2EE8" w14:textId="4429E4A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188 (11.4)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74284" w14:textId="0E7E383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329 (21.9)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7AF7953" w14:textId="5E77754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 (20.6)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1CE47E9" w14:textId="42B36BD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173 (11.4)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1A9788E" w14:textId="5960D2A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 (11.4)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D82C14C" w14:textId="4E84703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326 (21.9)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C3E45B1" w14:textId="129D75E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 (11.3)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C048345" w14:textId="4D03635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338 (21.9)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342CE474" w14:textId="45EAE3F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284 (18.3)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9450FAE" w14:textId="0E817D2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233 (14.8)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9776260" w14:textId="1BC7485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393 (24.5)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6405C062" w14:textId="4BE066D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 (7.6)</w:t>
            </w:r>
          </w:p>
        </w:tc>
      </w:tr>
      <w:tr w:rsidR="00667E74" w:rsidRPr="000E3A65" w14:paraId="3836C946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  <w:hideMark/>
          </w:tcPr>
          <w:p w14:paraId="1580FA25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Former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100908C1" w14:textId="0D98653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724 (42.3)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5A18724" w14:textId="2FB41F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623 (35.2)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0CA3E4D" w14:textId="487300F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628 (36.3)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C50217" w14:textId="57C7877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719 (42.0)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5EDF856" w14:textId="0A8B2F7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712 (42.6)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55CB5C3" w14:textId="4767D7B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635 (34.8)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0B5CE5C" w14:textId="6D5FB0C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727 (43.0)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9BA7511" w14:textId="0921CD8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620 (34.4)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2129D842" w14:textId="5FE5D9E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664 (38.6)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D5A0F9A" w14:textId="5D78D90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683 (39.2)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6315668D" w14:textId="6B2AFBB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670 (37.8)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  <w:hideMark/>
          </w:tcPr>
          <w:p w14:paraId="470C26BC" w14:textId="1EB59F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677 (40.1)</w:t>
            </w:r>
          </w:p>
        </w:tc>
      </w:tr>
      <w:tr w:rsidR="00667E74" w:rsidRPr="000E3A65" w14:paraId="380B7583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28D44724" w14:textId="77777777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Never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72B9F935" w14:textId="6E27A0F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745 (46.3)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9A4AE1" w14:textId="183293F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706 (43.0)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13797D8" w14:textId="60B5D27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685 (43.1)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907D8" w14:textId="7D17DBD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766 (46.6)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73EC329" w14:textId="54690F0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754 (46.0)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1BFA2" w14:textId="3680518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697 (43.3)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B1651F" w14:textId="6CD8D6D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750 (45.7)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123BD" w14:textId="736278B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701 (43.6)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44DC75" w14:textId="37488B6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709 (43.2)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A4354" w14:textId="664E1CC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742 (46.0)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85CAA7" w14:textId="09EA656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594 (37.7)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  <w:hideMark/>
          </w:tcPr>
          <w:p w14:paraId="08BC3A0B" w14:textId="292EA09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857 (52.2)</w:t>
            </w:r>
          </w:p>
        </w:tc>
      </w:tr>
      <w:tr w:rsidR="004014AE" w:rsidRPr="000E3A65" w14:paraId="53B2B00A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single" w:sz="4" w:space="0" w:color="auto"/>
              <w:bottom w:val="nil"/>
            </w:tcBorders>
            <w:noWrap/>
            <w:vAlign w:val="center"/>
          </w:tcPr>
          <w:p w14:paraId="4DA288D4" w14:textId="7EE6F3C7" w:rsidR="004014AE" w:rsidRPr="000E3A65" w:rsidRDefault="004014AE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Alcohol Use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6F6806A1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4D3319F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3523603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92F6524" w14:textId="7043E9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*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1A47E847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3A6A93C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3BB73A8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F4D8E81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5D60EAEA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A20FD2E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</w:tcPr>
          <w:p w14:paraId="0E9DB650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nil"/>
            </w:tcBorders>
            <w:noWrap/>
            <w:vAlign w:val="center"/>
          </w:tcPr>
          <w:p w14:paraId="5367E46B" w14:textId="77777777" w:rsidR="004014AE" w:rsidRPr="000E3A65" w:rsidRDefault="004014AE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7E74" w:rsidRPr="000E3A65" w14:paraId="005591B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0918614D" w14:textId="0A55D046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Heavy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7598F82" w14:textId="4895314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214 (16.3)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1E31B1D" w14:textId="01B69D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 (9.1)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5093D371" w14:textId="643EF3F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242 (18.9)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22380D3" w14:textId="6664D03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 (5.6)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3711F246" w14:textId="742D9A1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265 (20.7)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688362E" w14:textId="364BE09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 (4.2)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729358E0" w14:textId="6EFD20F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206 (16.1)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9C5853C" w14:textId="21AC3A04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 (9.3)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49950C03" w14:textId="4963739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227 (19.9)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5FAB849" w14:textId="7DF5CF3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 (6.9)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2E7CC99F" w14:textId="0FAEB5B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207 (15.2)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44FB168" w14:textId="6656FF2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 (10.2)</w:t>
            </w:r>
          </w:p>
        </w:tc>
      </w:tr>
      <w:tr w:rsidR="00667E74" w:rsidRPr="000E3A65" w14:paraId="7D744DA1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nil"/>
            </w:tcBorders>
            <w:noWrap/>
            <w:vAlign w:val="center"/>
          </w:tcPr>
          <w:p w14:paraId="6DC2DB89" w14:textId="0A0F427C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Moderate</w:t>
            </w:r>
          </w:p>
        </w:tc>
        <w:tc>
          <w:tcPr>
            <w:tcW w:w="1281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676D055D" w14:textId="766E616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272 (16.3)</w:t>
            </w:r>
          </w:p>
        </w:tc>
        <w:tc>
          <w:tcPr>
            <w:tcW w:w="1167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C73ACE8" w14:textId="022C704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 (15.9)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5CBD1E3D" w14:textId="78108D4A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264 (17.2)</w:t>
            </w:r>
          </w:p>
        </w:tc>
        <w:tc>
          <w:tcPr>
            <w:tcW w:w="135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5E3E01D2" w14:textId="32D1561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234 (14.8)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0BD8B234" w14:textId="7653A6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294 (17.3)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1339315C" w14:textId="21BE8D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 (14.8)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427604E" w14:textId="1164A05D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266 (15.0)</w:t>
            </w:r>
          </w:p>
        </w:tc>
        <w:tc>
          <w:tcPr>
            <w:tcW w:w="117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45A6478F" w14:textId="3A962D5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 (17.3)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17140DC5" w14:textId="221C2CD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 (17.4)</w:t>
            </w:r>
          </w:p>
        </w:tc>
        <w:tc>
          <w:tcPr>
            <w:tcW w:w="1080" w:type="dxa"/>
            <w:gridSpan w:val="2"/>
            <w:tcBorders>
              <w:top w:val="nil"/>
              <w:bottom w:val="nil"/>
              <w:right w:val="single" w:sz="4" w:space="0" w:color="auto"/>
            </w:tcBorders>
            <w:noWrap/>
            <w:vAlign w:val="center"/>
          </w:tcPr>
          <w:p w14:paraId="776109B7" w14:textId="05DB6DEB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 (15.0)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nil"/>
            </w:tcBorders>
            <w:noWrap/>
            <w:vAlign w:val="center"/>
          </w:tcPr>
          <w:p w14:paraId="60BEB8CD" w14:textId="05FB9786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 (16.9)</w:t>
            </w:r>
          </w:p>
        </w:tc>
        <w:tc>
          <w:tcPr>
            <w:tcW w:w="1267" w:type="dxa"/>
            <w:gridSpan w:val="3"/>
            <w:tcBorders>
              <w:top w:val="nil"/>
              <w:bottom w:val="nil"/>
            </w:tcBorders>
            <w:noWrap/>
            <w:vAlign w:val="center"/>
          </w:tcPr>
          <w:p w14:paraId="0FC46C1D" w14:textId="6C1D994E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248 (15.3)</w:t>
            </w:r>
          </w:p>
        </w:tc>
      </w:tr>
      <w:tr w:rsidR="00667E74" w:rsidRPr="000E3A65" w14:paraId="46FD3EF9" w14:textId="77777777" w:rsidTr="000E3A65">
        <w:trPr>
          <w:trHeight w:val="320"/>
        </w:trPr>
        <w:tc>
          <w:tcPr>
            <w:tcW w:w="1586" w:type="dxa"/>
            <w:gridSpan w:val="4"/>
            <w:tcBorders>
              <w:top w:val="nil"/>
              <w:bottom w:val="single" w:sz="4" w:space="0" w:color="auto"/>
            </w:tcBorders>
            <w:noWrap/>
            <w:vAlign w:val="center"/>
          </w:tcPr>
          <w:p w14:paraId="71D3030F" w14:textId="631DB290" w:rsidR="00667E74" w:rsidRPr="000E3A65" w:rsidRDefault="00667E74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Non-drinking</w:t>
            </w:r>
          </w:p>
        </w:tc>
        <w:tc>
          <w:tcPr>
            <w:tcW w:w="1281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4729541B" w14:textId="0193CF13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1172 (67.5)</w:t>
            </w:r>
          </w:p>
        </w:tc>
        <w:tc>
          <w:tcPr>
            <w:tcW w:w="1167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8C5AD1" w14:textId="0A7E340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1324 (75.0)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84B094" w14:textId="32CE69F9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1152 (63.9)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727DC" w14:textId="0958C3E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1344 (79.6)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4D40F3C5" w14:textId="097E6BA8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1099 (62.0)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A608" w14:textId="332BF971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1397 (81.0)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2BF2561A" w14:textId="4A5A1907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1186 (68.9)</w:t>
            </w:r>
          </w:p>
        </w:tc>
        <w:tc>
          <w:tcPr>
            <w:tcW w:w="117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DEB15" w14:textId="0CB24270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1310 (73.5)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7E902A9D" w14:textId="28BB1A15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1155 (62.7)</w:t>
            </w:r>
          </w:p>
        </w:tc>
        <w:tc>
          <w:tcPr>
            <w:tcW w:w="1080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FCCC1" w14:textId="512CEDEC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1341 (78.1)</w:t>
            </w:r>
          </w:p>
        </w:tc>
        <w:tc>
          <w:tcPr>
            <w:tcW w:w="11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14:paraId="081F14E8" w14:textId="5FE1941F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1201 (67.9)</w:t>
            </w:r>
          </w:p>
        </w:tc>
        <w:tc>
          <w:tcPr>
            <w:tcW w:w="1267" w:type="dxa"/>
            <w:gridSpan w:val="3"/>
            <w:tcBorders>
              <w:top w:val="nil"/>
              <w:bottom w:val="single" w:sz="4" w:space="0" w:color="auto"/>
            </w:tcBorders>
            <w:noWrap/>
            <w:vAlign w:val="center"/>
          </w:tcPr>
          <w:p w14:paraId="2B71C773" w14:textId="4B056752" w:rsidR="00667E74" w:rsidRPr="000E3A65" w:rsidRDefault="00667E74" w:rsidP="000E3A6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1295 (74.5)</w:t>
            </w:r>
          </w:p>
        </w:tc>
      </w:tr>
      <w:tr w:rsidR="00DA4189" w:rsidRPr="000E3A65" w14:paraId="4DA0557D" w14:textId="77777777" w:rsidTr="000E3A65">
        <w:trPr>
          <w:trHeight w:val="320"/>
        </w:trPr>
        <w:tc>
          <w:tcPr>
            <w:tcW w:w="15813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2AA8014D" w14:textId="3564EBD2" w:rsidR="00DA4189" w:rsidRPr="000E3A65" w:rsidRDefault="00DA4189" w:rsidP="000E3A6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 3.</w:t>
            </w: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Derived dietary patterns and their distributions across study covariates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806E21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cancer survivors </w:t>
            </w:r>
            <w:r w:rsidR="006222CA">
              <w:rPr>
                <w:rFonts w:ascii="Times New Roman" w:hAnsi="Times New Roman" w:cs="Times New Roman"/>
                <w:sz w:val="20"/>
                <w:szCs w:val="20"/>
              </w:rPr>
              <w:t xml:space="preserve">(subsample A in Figure 1) 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included in the survival analysis (</w:t>
            </w:r>
            <w:r w:rsidR="004014AE" w:rsidRPr="000E3A6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 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667E74" w:rsidRPr="000E3A65">
              <w:rPr>
                <w:rFonts w:ascii="Times New Roman" w:hAnsi="Times New Roman" w:cs="Times New Roman"/>
                <w:sz w:val="20"/>
                <w:szCs w:val="20"/>
              </w:rPr>
              <w:t>3,317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806E21" w:rsidRPr="000E3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CD84A8" w14:textId="5E28D93F" w:rsidR="00395CD1" w:rsidRDefault="00395CD1" w:rsidP="000E3A6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E3A65">
              <w:rPr>
                <w:rFonts w:ascii="Times New Roman" w:hAnsi="Times New Roman" w:cs="Times New Roman"/>
                <w:sz w:val="20"/>
                <w:szCs w:val="20"/>
              </w:rPr>
              <w:t>M1 refers to the lower median while M2 refers to the upper median of the data</w:t>
            </w:r>
            <w:r w:rsidR="004014AE" w:rsidRPr="000E3A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3D177A" w14:textId="77777777" w:rsidR="009D1A31" w:rsidRPr="007B1EFF" w:rsidRDefault="009D1A31" w:rsidP="009D1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60231DDA" w14:textId="758D5F5A" w:rsidR="009D1A31" w:rsidRPr="000E3A65" w:rsidRDefault="009D1A31" w:rsidP="009D1A3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patterns obtained using principal components analysis (PCA)</w:t>
            </w:r>
            <w:r w:rsidR="002976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5B576ED" w14:textId="77777777" w:rsidR="00DA4189" w:rsidRPr="000E3A65" w:rsidRDefault="00DA4189" w:rsidP="000E3A6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0C973E" w14:textId="365B208A" w:rsidR="004434D3" w:rsidRPr="00D01D39" w:rsidRDefault="004434D3">
      <w:pPr>
        <w:rPr>
          <w:rFonts w:ascii="Times New Roman" w:hAnsi="Times New Roman" w:cs="Times New Roman"/>
          <w:sz w:val="20"/>
          <w:szCs w:val="20"/>
        </w:rPr>
      </w:pPr>
    </w:p>
    <w:p w14:paraId="60FC0CEC" w14:textId="40889BD1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3CE71D9" w14:textId="31F27244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3D166BC7" w14:textId="2031794D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250747CE" w14:textId="235A7298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5FEAF301" w14:textId="537959A2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717087BF" w14:textId="051499CF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025D5193" w14:textId="510F30CB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4ECFC506" w14:textId="13C6498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</w:pPr>
    </w:p>
    <w:p w14:paraId="0699E280" w14:textId="77777777" w:rsidR="00DA4189" w:rsidRPr="00D01D39" w:rsidRDefault="00DA4189">
      <w:pPr>
        <w:rPr>
          <w:rFonts w:ascii="Times New Roman" w:hAnsi="Times New Roman" w:cs="Times New Roman"/>
          <w:sz w:val="20"/>
          <w:szCs w:val="20"/>
        </w:rPr>
        <w:sectPr w:rsidR="00DA4189" w:rsidRPr="00D01D39" w:rsidSect="00DA418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997C2C6" w14:textId="77777777" w:rsidR="00712F4B" w:rsidRDefault="00712F4B" w:rsidP="00712F4B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712F4B" w:rsidSect="00902C0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horzAnchor="margin" w:tblpXSpec="center" w:tblpY="-1062"/>
        <w:tblW w:w="14462" w:type="dxa"/>
        <w:tblLayout w:type="fixed"/>
        <w:tblLook w:val="04A0" w:firstRow="1" w:lastRow="0" w:firstColumn="1" w:lastColumn="0" w:noHBand="0" w:noVBand="1"/>
      </w:tblPr>
      <w:tblGrid>
        <w:gridCol w:w="1816"/>
        <w:gridCol w:w="666"/>
        <w:gridCol w:w="1916"/>
        <w:gridCol w:w="1724"/>
        <w:gridCol w:w="1852"/>
        <w:gridCol w:w="1816"/>
        <w:gridCol w:w="979"/>
        <w:gridCol w:w="979"/>
        <w:gridCol w:w="1816"/>
        <w:gridCol w:w="898"/>
      </w:tblGrid>
      <w:tr w:rsidR="00712F4B" w:rsidRPr="00D01D39" w14:paraId="5BDF25A9" w14:textId="77777777" w:rsidTr="004858B1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181BDD" w14:textId="6D0FDCE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Dietary Pattern</w:t>
            </w:r>
            <w:r w:rsidR="0060045F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F1E9BD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A0ECA0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A27E6E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D926AA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AD2665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A6B3FA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535C01" w14:textId="77777777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FD7891" w14:textId="5CD0ACA6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="002976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072338" w14:textId="1CEF3216" w:rsidR="00712F4B" w:rsidRPr="00D01D39" w:rsidRDefault="00712F4B" w:rsidP="004858B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="0029767E" w:rsidRPr="0029767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c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29767E" w:rsidRPr="00D01D39" w14:paraId="1AA5A64D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4AA3A" w14:textId="604465A5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Food Insecurity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320C7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3D447D" w14:textId="6AA2472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(0.58-2.02)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795337" w14:textId="197CA7F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(0.57-2.45)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A3CB9" w14:textId="62B133E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(1.04-3.53)*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785395" w14:textId="5D5CB4E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 (1.21-4.82)*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B54D1" w14:textId="0C72B03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61C006" w14:textId="30F736A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1087D0" w14:textId="03DE83C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 (1.19-1.9)**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37041D" w14:textId="4C103E9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29767E" w:rsidRPr="00D01D39" w14:paraId="12EE1AB5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E9A2AD" w14:textId="7CBEE91E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12A45C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82B45" w14:textId="58DDD20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(1.12-3.27)*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E0EBB3" w14:textId="1BF1EEA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 (0.67-2.93)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BF38F9" w14:textId="2342EBE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1.14 (0.49-2.69)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F9878A" w14:textId="150A5B5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1.82 (0.93-3.56)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D1A63A" w14:textId="4599C22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E2EAE4" w14:textId="1ABF0DD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5A155B" w14:textId="1732F6F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 (0.87-1.27)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F20672" w14:textId="1C682618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29767E" w:rsidRPr="00D01D39" w14:paraId="0281EE2A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835CAE" w14:textId="409234D6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Food Assistance (SNAP)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8771A0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1EEEF9" w14:textId="6B6B902C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(0.65-2.93)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2BD5E" w14:textId="09051C8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 (0.77-2.71)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E7A32E" w14:textId="0A19B343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 (1.22-5.30)*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6BE1FD" w14:textId="467DFB59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2.23 (1.26-3.94)**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C9B5A5" w14:textId="778845C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4A7C32" w14:textId="633A125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8B4A4D" w14:textId="18D90E90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 (1.12-1.68)**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AE5864" w14:textId="45770BAD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29767E" w:rsidRPr="00D01D39" w14:paraId="48F388BA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A8238" w14:textId="1323C8B6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Household Size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28AB1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0F8BCF" w14:textId="5EFDC2AA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1.63 (0.78-3.43)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34011" w14:textId="5677111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(0.52-1.92)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6DAB0A" w14:textId="0776C34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 (1.46-5.25)**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75077" w14:textId="6696D32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 (0.98-4.18)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E690B1" w14:textId="6BD4D43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499743" w14:textId="7312DF9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3CD1B0" w14:textId="437844FA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 (1.04-1.54)*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451996" w14:textId="73E039B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29767E" w:rsidRPr="00D01D39" w14:paraId="4D0A9595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D11D83" w14:textId="12872893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66118B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BBCAFF" w14:textId="7C88A9D4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(0.48-1.51)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67A01B" w14:textId="639FACF7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 (0.33-1.45)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76153B" w14:textId="56C32A05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(0.81-2.64)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96815" w14:textId="035A5C0C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 (0.66-2.67)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A9379" w14:textId="10A813BF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B83205" w14:textId="748E0B9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63B1F9" w14:textId="6E296CB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 (0.88-1.25)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AF743A" w14:textId="375ADC9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9767E" w:rsidRPr="00D01D39" w14:paraId="149FB8F2" w14:textId="77777777" w:rsidTr="0013337D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95E08" w14:textId="4A9E6874" w:rsidR="0029767E" w:rsidRPr="0029767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767E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  <w:r w:rsidRPr="002976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3917C6" w14:textId="77777777" w:rsidR="0029767E" w:rsidRPr="00BC63DE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51C99D" w14:textId="0BC35BD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(0.37-1.78)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B07F33" w14:textId="7B141AEB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 (0.53-2.26)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0CA868" w14:textId="024CEF6E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 (0.26-1.10)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A598A9" w14:textId="4251E986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(0.2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DE8767" w14:textId="5A634A92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FD457F" w14:textId="1DA84B41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5FF320" w14:textId="44513619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 (0.63-0.92)**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FEF23D" w14:textId="47B9A0CE" w:rsidR="0029767E" w:rsidRPr="0013337D" w:rsidRDefault="0029767E" w:rsidP="0029767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712F4B" w:rsidRPr="00D01D39" w14:paraId="413201C6" w14:textId="77777777" w:rsidTr="004858B1">
        <w:trPr>
          <w:trHeight w:val="320"/>
        </w:trPr>
        <w:tc>
          <w:tcPr>
            <w:tcW w:w="1446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E86EAE3" w14:textId="6AE18659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4.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Odds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ratios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the relationship between the dietary patterns scores and the odds of being food insecure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There were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3,317 cancer survivors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(subsample A in Figure 1)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that contributed to this analysis.</w:t>
            </w:r>
          </w:p>
          <w:p w14:paraId="28EDF18A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4B580443" w14:textId="77777777" w:rsidR="00712F4B" w:rsidRPr="00D01D39" w:rsidRDefault="00712F4B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0AA862F9" w14:textId="02A27B48" w:rsidR="00712F4B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gender, race/ethnicity, family income-to-poverty ratio, highest level of education attained, 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household size, </w:t>
            </w:r>
            <w:r w:rsidR="001333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SNAP participation status,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BMI, estimated caloric intake, weekly MET minutes, primary cancer site, smoking status, and </w:t>
            </w:r>
            <w:proofErr w:type="spellStart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were weighted according to guidelines provided by the NCHS</w:t>
            </w:r>
            <w:r w:rsidR="00834CEC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8E99BC2" w14:textId="3C2402F0" w:rsidR="00712F4B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Hazard ratio (HR) corresponding to a standard deviation increase in the diet pattern score</w:t>
            </w:r>
          </w:p>
          <w:p w14:paraId="6BBE0A4D" w14:textId="77777777" w:rsidR="00712F4B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c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="00712F4B"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="00712F4B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</w:p>
          <w:p w14:paraId="749E2FB2" w14:textId="77777777" w:rsidR="0029767E" w:rsidRPr="007B1EFF" w:rsidRDefault="0029767E" w:rsidP="002976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70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Dietary pattern obtained using penalized logistic regression.</w:t>
            </w:r>
          </w:p>
          <w:p w14:paraId="7398A617" w14:textId="4228A5E2" w:rsidR="0029767E" w:rsidRPr="000E3A65" w:rsidRDefault="0029767E" w:rsidP="0029767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 xml:space="preserve">‡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Dietary patterns obtained using principal components analysis (PCA)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5094F3F" w14:textId="4B8FEE84" w:rsidR="0029767E" w:rsidRPr="00D01D39" w:rsidRDefault="0029767E" w:rsidP="004858B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1B3E7E" w14:textId="222FF6A9" w:rsidR="00475BE0" w:rsidRPr="00712F4B" w:rsidRDefault="00DA4189" w:rsidP="00712F4B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</w:p>
    <w:p w14:paraId="660ACCFA" w14:textId="7777777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  <w:sectPr w:rsidR="006D30EE" w:rsidRPr="00D01D39" w:rsidSect="00475BE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AC33B32" w14:textId="5E5FAC1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3FE1DB60" w14:textId="56A9D5C1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B8628" w14:textId="7DDC42D7" w:rsidR="00E56F1D" w:rsidRPr="00D01D39" w:rsidRDefault="005C2F46" w:rsidP="00E56F1D">
      <w:pPr>
        <w:keepNext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FD39E1" wp14:editId="3BA593A0">
            <wp:extent cx="5943600" cy="396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2BD2" w14:textId="1287D081" w:rsidR="006D30EE" w:rsidRPr="00D01D39" w:rsidRDefault="00E56F1D" w:rsidP="00E56F1D">
      <w:pPr>
        <w:pStyle w:val="Caption"/>
        <w:rPr>
          <w:rFonts w:ascii="Times New Roman" w:hAnsi="Times New Roman" w:cs="Times New Roman"/>
          <w:sz w:val="20"/>
          <w:szCs w:val="20"/>
        </w:rPr>
      </w:pP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Figure 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3C7F2F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D01D39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. 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Adjusted restricted cubic spline curves demonstrating the relationships between dietary pattern scores and </w:t>
      </w:r>
      <w:r w:rsidR="00712F4B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the odds of being food insecure</w:t>
      </w:r>
      <w:r w:rsidR="006222CA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in the subsample of cancer survivors</w:t>
      </w:r>
      <w:r w:rsidR="006222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222CA" w:rsidRP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(subsample </w:t>
      </w:r>
      <w:r w:rsid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</w:t>
      </w:r>
      <w:r w:rsidR="006222CA" w:rsidRPr="006222CA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in Figure 1)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 These models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used five knots to model each dietary pattern score and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adjusted for age, sex, race/ethnicity, income to poverty ratio, highest level of education attained, </w:t>
      </w:r>
      <w:r w:rsidR="00BC63DE" w:rsidRP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household size, </w:t>
      </w:r>
      <w:r w:rsidR="0013337D" w:rsidRPr="0013337D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SNAP participation status</w:t>
      </w:r>
      <w:r w:rsidR="00BC63DE" w:rsidRP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,</w:t>
      </w:r>
      <w:r w:rsidR="00BC63DE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</w:t>
      </w:r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BMI, estimated caloric intake, weekly MET minutes, smoking status, and </w:t>
      </w:r>
      <w:proofErr w:type="spellStart"/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Charlson</w:t>
      </w:r>
      <w:proofErr w:type="spellEnd"/>
      <w:r w:rsidR="00712F4B" w:rsidRPr="00D01D39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Comorbidity Index (CCI) score</w:t>
      </w:r>
      <w:r w:rsidR="00834CEC" w:rsidRPr="00834CEC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 xml:space="preserve"> </w:t>
      </w:r>
      <w:r w:rsidR="0013337D">
        <w:rPr>
          <w:rFonts w:ascii="Times New Roman" w:hAnsi="Times New Roman" w:cs="Times New Roman"/>
          <w:i w:val="0"/>
          <w:iCs w:val="0"/>
          <w:color w:val="000000"/>
          <w:sz w:val="20"/>
          <w:szCs w:val="20"/>
        </w:rPr>
        <w:t>a</w:t>
      </w:r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nd were weighted </w:t>
      </w:r>
      <w:r w:rsid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using normalized weights</w:t>
      </w:r>
      <w:r w:rsidR="00834CEC" w:rsidRPr="00834CE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.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The </w:t>
      </w:r>
      <w:r w:rsidR="007E65F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hazard at the 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median of each dietary pattern score was </w:t>
      </w:r>
      <w:r w:rsidR="007E65FC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employed</w:t>
      </w:r>
      <w:r w:rsidR="00B04ED4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as the referent.</w:t>
      </w:r>
    </w:p>
    <w:p w14:paraId="1D10F6E3" w14:textId="5CB97D6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3E4C0A41" w14:textId="658404C4" w:rsidR="00773482" w:rsidRPr="00D01D39" w:rsidRDefault="00773482" w:rsidP="00773482">
      <w:pPr>
        <w:keepNext/>
        <w:rPr>
          <w:rFonts w:ascii="Times New Roman" w:hAnsi="Times New Roman" w:cs="Times New Roman"/>
          <w:sz w:val="20"/>
          <w:szCs w:val="20"/>
        </w:rPr>
      </w:pPr>
    </w:p>
    <w:p w14:paraId="0403C854" w14:textId="4B494A8C" w:rsidR="003D7147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55BDC409" w14:textId="6C167724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34E5932B" w14:textId="664BB275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010A2A8B" w14:textId="7E0EC985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1855E7E9" w14:textId="32AE8693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6C6D8054" w14:textId="3FE108EE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37207A63" w14:textId="7403FF54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586731C6" w14:textId="09ED674D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73A0BDCD" w14:textId="789E5097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6C869914" w14:textId="02AB8796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097D2797" w14:textId="216471C6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256D7FF4" w14:textId="77777777" w:rsidR="0013337D" w:rsidRDefault="0013337D" w:rsidP="001D7715">
      <w:pPr>
        <w:rPr>
          <w:rFonts w:ascii="Times New Roman" w:hAnsi="Times New Roman" w:cs="Times New Roman"/>
          <w:sz w:val="20"/>
          <w:szCs w:val="20"/>
        </w:rPr>
      </w:pPr>
    </w:p>
    <w:p w14:paraId="5F1A6076" w14:textId="11F36710" w:rsidR="003D7147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41C57C45" w14:textId="503D4A64" w:rsidR="003D7147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5A5BCAAC" w14:textId="77777777" w:rsidR="003D7147" w:rsidRPr="00D01D39" w:rsidRDefault="003D7147" w:rsidP="001D7715">
      <w:pPr>
        <w:rPr>
          <w:rFonts w:ascii="Times New Roman" w:hAnsi="Times New Roman" w:cs="Times New Roman"/>
          <w:sz w:val="20"/>
          <w:szCs w:val="20"/>
        </w:rPr>
      </w:pPr>
    </w:p>
    <w:p w14:paraId="5E257CBC" w14:textId="0D888BE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EA07A51" w14:textId="5D81363D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990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6675"/>
      </w:tblGrid>
      <w:tr w:rsidR="003709C0" w:rsidRPr="00D01D39" w14:paraId="0BF58FBC" w14:textId="77777777" w:rsidTr="003709C0">
        <w:trPr>
          <w:trHeight w:val="320"/>
        </w:trPr>
        <w:tc>
          <w:tcPr>
            <w:tcW w:w="3315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11694AD" w14:textId="77777777" w:rsidR="003709C0" w:rsidRPr="00D01D39" w:rsidRDefault="003709C0" w:rsidP="001D77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FPED/MPED Food Group</w:t>
            </w:r>
          </w:p>
        </w:tc>
        <w:tc>
          <w:tcPr>
            <w:tcW w:w="6675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3A528CEF" w14:textId="77777777" w:rsidR="003709C0" w:rsidRPr="00D01D39" w:rsidRDefault="003709C0" w:rsidP="001D771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3709C0" w:rsidRPr="00D01D39" w14:paraId="685D9574" w14:textId="77777777" w:rsidTr="003709C0">
        <w:trPr>
          <w:trHeight w:val="320"/>
        </w:trPr>
        <w:tc>
          <w:tcPr>
            <w:tcW w:w="3315" w:type="dxa"/>
            <w:tcBorders>
              <w:bottom w:val="nil"/>
            </w:tcBorders>
            <w:noWrap/>
            <w:hideMark/>
          </w:tcPr>
          <w:p w14:paraId="6697C9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6675" w:type="dxa"/>
            <w:tcBorders>
              <w:bottom w:val="nil"/>
            </w:tcBorders>
            <w:noWrap/>
            <w:hideMark/>
          </w:tcPr>
          <w:p w14:paraId="6824D71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franks, sausages, luncheon meats</w:t>
            </w:r>
          </w:p>
        </w:tc>
      </w:tr>
      <w:tr w:rsidR="003709C0" w:rsidRPr="00D01D39" w14:paraId="6F58218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93B712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87018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beef, pork, veal, lamb, organ meats, and game</w:t>
            </w:r>
          </w:p>
        </w:tc>
      </w:tr>
      <w:tr w:rsidR="003709C0" w:rsidRPr="00D01D39" w14:paraId="62AA8B14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30B6B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081682F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chicken, poultry, and other poultry</w:t>
            </w:r>
          </w:p>
        </w:tc>
      </w:tr>
      <w:tr w:rsidR="003709C0" w:rsidRPr="00D01D39" w14:paraId="0B55554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3A6603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0C54783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high in Omega-3</w:t>
            </w:r>
          </w:p>
        </w:tc>
      </w:tr>
      <w:tr w:rsidR="003709C0" w:rsidRPr="00D01D39" w14:paraId="6F8D93E5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3B4E20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D4FF59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cooked lean meat from fish, other seafood low in Omega-3</w:t>
            </w:r>
          </w:p>
        </w:tc>
      </w:tr>
      <w:tr w:rsidR="003709C0" w:rsidRPr="00D01D39" w14:paraId="0195C77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56FA39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6E2B06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eggs</w:t>
            </w:r>
          </w:p>
        </w:tc>
      </w:tr>
      <w:tr w:rsidR="003709C0" w:rsidRPr="00D01D39" w14:paraId="726E115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A110F1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B7CEBC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Solid fat</w:t>
            </w:r>
          </w:p>
        </w:tc>
      </w:tr>
      <w:tr w:rsidR="003709C0" w:rsidRPr="00D01D39" w14:paraId="61CCE3F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39C7E4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25A5B9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Grams of discretionary Oil</w:t>
            </w:r>
          </w:p>
        </w:tc>
      </w:tr>
      <w:tr w:rsidR="003709C0" w:rsidRPr="00D01D39" w14:paraId="10A2E2C2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C5250FA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CF93CE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milk cup equivalents</w:t>
            </w:r>
          </w:p>
        </w:tc>
      </w:tr>
      <w:tr w:rsidR="003709C0" w:rsidRPr="00D01D39" w14:paraId="35BEECA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3E1E8B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CA9B62F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yogurt cup equivalents</w:t>
            </w:r>
          </w:p>
        </w:tc>
      </w:tr>
      <w:tr w:rsidR="003709C0" w:rsidRPr="00D01D39" w14:paraId="28840DF3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889E316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CD9BF1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cheese cup equivalents</w:t>
            </w:r>
          </w:p>
        </w:tc>
      </w:tr>
      <w:tr w:rsidR="003709C0" w:rsidRPr="00D01D39" w14:paraId="4E57834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D17F92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BBDE06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Total drinks of alcohol</w:t>
            </w:r>
          </w:p>
        </w:tc>
      </w:tr>
      <w:tr w:rsidR="003709C0" w:rsidRPr="00D01D39" w14:paraId="28F7C7F1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E54E250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97AD98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fruit cup equivalents</w:t>
            </w:r>
          </w:p>
        </w:tc>
      </w:tr>
      <w:tr w:rsidR="003709C0" w:rsidRPr="00D01D39" w14:paraId="58F9712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4BE2F5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F2BA8D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citrus, melon, berry cup equivalents</w:t>
            </w:r>
          </w:p>
        </w:tc>
      </w:tr>
      <w:tr w:rsidR="003709C0" w:rsidRPr="00D01D39" w14:paraId="68C2796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7477140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7490E9E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tomato cup equivalents</w:t>
            </w:r>
          </w:p>
        </w:tc>
      </w:tr>
      <w:tr w:rsidR="003709C0" w:rsidRPr="00D01D39" w14:paraId="399B34DF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07B8FCA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EC15308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dark-green vegetable cup equivalents</w:t>
            </w:r>
          </w:p>
        </w:tc>
      </w:tr>
      <w:tr w:rsidR="003709C0" w:rsidRPr="00D01D39" w14:paraId="02882960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1248161F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285653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orange vegetable cup equivalents</w:t>
            </w:r>
          </w:p>
        </w:tc>
      </w:tr>
      <w:tr w:rsidR="003709C0" w:rsidRPr="00D01D39" w14:paraId="20BF091C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CA8053E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14DDEC4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vegetable cup equivalents</w:t>
            </w:r>
          </w:p>
        </w:tc>
      </w:tr>
      <w:tr w:rsidR="003709C0" w:rsidRPr="00D01D39" w14:paraId="5BE06D3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BCD476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39C25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white potato cup equivalents</w:t>
            </w:r>
          </w:p>
        </w:tc>
      </w:tr>
      <w:tr w:rsidR="003709C0" w:rsidRPr="00D01D39" w14:paraId="301D1EA6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BCB0EC7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4802D7C9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other starchy vegetable cup equivalents</w:t>
            </w:r>
          </w:p>
        </w:tc>
      </w:tr>
      <w:tr w:rsidR="003709C0" w:rsidRPr="00D01D39" w14:paraId="07839C19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682D9DF8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391220DD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cooked dry beans and peas cup equivalents</w:t>
            </w:r>
          </w:p>
        </w:tc>
      </w:tr>
      <w:tr w:rsidR="003709C0" w:rsidRPr="00D01D39" w14:paraId="5BC4CEF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5F082E71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57EA8A34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soy products</w:t>
            </w:r>
          </w:p>
        </w:tc>
      </w:tr>
      <w:tr w:rsidR="003709C0" w:rsidRPr="00D01D39" w14:paraId="5732AB8E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2844F762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8D324AB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non-whole grain ounce equivalents</w:t>
            </w:r>
          </w:p>
        </w:tc>
      </w:tr>
      <w:tr w:rsidR="003709C0" w:rsidRPr="00D01D39" w14:paraId="0620C54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4DEC551B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7E89C392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Number of whole grain ounce equivalents</w:t>
            </w:r>
          </w:p>
        </w:tc>
      </w:tr>
      <w:tr w:rsidR="003709C0" w:rsidRPr="00D01D39" w14:paraId="740031FB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nil"/>
            </w:tcBorders>
            <w:noWrap/>
            <w:hideMark/>
          </w:tcPr>
          <w:p w14:paraId="323D1DC5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Nuts</w:t>
            </w:r>
          </w:p>
        </w:tc>
        <w:tc>
          <w:tcPr>
            <w:tcW w:w="6675" w:type="dxa"/>
            <w:tcBorders>
              <w:top w:val="nil"/>
              <w:bottom w:val="nil"/>
            </w:tcBorders>
            <w:noWrap/>
            <w:hideMark/>
          </w:tcPr>
          <w:p w14:paraId="6DABD466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Oz equivalents of nuts and seeds</w:t>
            </w:r>
          </w:p>
        </w:tc>
      </w:tr>
      <w:tr w:rsidR="003709C0" w:rsidRPr="00D01D39" w14:paraId="59B78DD8" w14:textId="77777777" w:rsidTr="003709C0">
        <w:trPr>
          <w:trHeight w:val="320"/>
        </w:trPr>
        <w:tc>
          <w:tcPr>
            <w:tcW w:w="331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68A5DCC" w14:textId="77777777" w:rsidR="003709C0" w:rsidRPr="00D01D39" w:rsidRDefault="003709C0" w:rsidP="001D771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6675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53D3F70" w14:textId="77777777" w:rsidR="003709C0" w:rsidRPr="00D01D39" w:rsidRDefault="003709C0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Teaspoon equivalents of added sugars</w:t>
            </w:r>
          </w:p>
        </w:tc>
      </w:tr>
      <w:tr w:rsidR="003709C0" w:rsidRPr="00D01D39" w14:paraId="467EC4F2" w14:textId="77777777" w:rsidTr="003709C0">
        <w:trPr>
          <w:trHeight w:val="320"/>
        </w:trPr>
        <w:tc>
          <w:tcPr>
            <w:tcW w:w="9990" w:type="dxa"/>
            <w:gridSpan w:val="2"/>
            <w:tcBorders>
              <w:top w:val="single" w:sz="4" w:space="0" w:color="auto"/>
              <w:bottom w:val="nil"/>
            </w:tcBorders>
            <w:noWrap/>
          </w:tcPr>
          <w:p w14:paraId="5C5F1393" w14:textId="1257B916" w:rsidR="003709C0" w:rsidRPr="00D01D39" w:rsidRDefault="003D7147" w:rsidP="001D7715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Supplementary Table 1</w:t>
            </w:r>
            <w:r w:rsidR="003709C0" w:rsidRPr="00D01D39">
              <w:rPr>
                <w:rFonts w:ascii="Times New Roman" w:hAnsi="Times New Roman" w:cs="Times New Roman"/>
                <w:sz w:val="20"/>
                <w:szCs w:val="20"/>
              </w:rPr>
              <w:t>. Food grouping scheme used in the present analysis.</w:t>
            </w:r>
          </w:p>
        </w:tc>
      </w:tr>
    </w:tbl>
    <w:p w14:paraId="410AA092" w14:textId="4FBED5C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71C4434" w14:textId="427163F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314FC36" w14:textId="40F40A14" w:rsidR="006D30EE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D33733C" w14:textId="326903DA" w:rsidR="003C7F2F" w:rsidRDefault="005C2F46" w:rsidP="00DA41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supp table 2</w:t>
      </w:r>
      <w:r w:rsidR="0013337D">
        <w:rPr>
          <w:rFonts w:ascii="Times New Roman" w:hAnsi="Times New Roman" w:cs="Times New Roman"/>
          <w:sz w:val="20"/>
          <w:szCs w:val="20"/>
        </w:rPr>
        <w:t xml:space="preserve"> (cancer grouping scheme)</w:t>
      </w:r>
    </w:p>
    <w:p w14:paraId="01C5A27B" w14:textId="15F70BD2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418D478A" w14:textId="63FE5837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2F8B2314" w14:textId="07CD7BBA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711050A8" w14:textId="19F31ED1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1EF1ED0D" w14:textId="421FDD3F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5B778557" w14:textId="13433113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13BE70E9" w14:textId="0BFE474E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350238B4" w14:textId="3146222A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6A9977C0" w14:textId="1C94006E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74E14337" w14:textId="00DC8B39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27D5AF19" w14:textId="4BAB1E0F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342C389E" w14:textId="77777777" w:rsidR="007E65FC" w:rsidRDefault="007E65FC" w:rsidP="00DA4189">
      <w:pPr>
        <w:rPr>
          <w:rFonts w:ascii="Times New Roman" w:hAnsi="Times New Roman" w:cs="Times New Roman"/>
          <w:sz w:val="20"/>
          <w:szCs w:val="20"/>
        </w:rPr>
        <w:sectPr w:rsidR="007E65FC" w:rsidSect="006D30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D11D4" w14:textId="5091FB95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0B6D6FDA" w14:textId="0068C72E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4EADE00A" w14:textId="7F78BF8A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horzAnchor="margin" w:tblpXSpec="center" w:tblpY="-1062"/>
        <w:tblW w:w="14733" w:type="dxa"/>
        <w:tblLayout w:type="fixed"/>
        <w:tblLook w:val="04A0" w:firstRow="1" w:lastRow="0" w:firstColumn="1" w:lastColumn="0" w:noHBand="0" w:noVBand="1"/>
      </w:tblPr>
      <w:tblGrid>
        <w:gridCol w:w="666"/>
        <w:gridCol w:w="1150"/>
        <w:gridCol w:w="1002"/>
        <w:gridCol w:w="666"/>
        <w:gridCol w:w="1746"/>
        <w:gridCol w:w="1656"/>
        <w:gridCol w:w="1746"/>
        <w:gridCol w:w="1746"/>
        <w:gridCol w:w="903"/>
        <w:gridCol w:w="903"/>
        <w:gridCol w:w="1656"/>
        <w:gridCol w:w="886"/>
        <w:gridCol w:w="7"/>
      </w:tblGrid>
      <w:tr w:rsidR="0029767E" w:rsidRPr="008605BC" w14:paraId="54713C6C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0DF8BE" w14:textId="7862725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Dietary </w:t>
            </w:r>
            <w:proofErr w:type="spellStart"/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Pattern</w:t>
            </w: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9EDE5" w14:textId="62898D3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0C4CE5" w14:textId="5B9F58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Q1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EEA5B1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572921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Q3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D1A8D0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Q4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45F487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sz w:val="18"/>
                <w:szCs w:val="18"/>
              </w:rPr>
              <w:t>Q5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C2A507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r w:rsidRPr="008605B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8605B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Q5-Q1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41CA0B" w14:textId="777777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</w:pPr>
            <w:proofErr w:type="spellStart"/>
            <w:r w:rsidRPr="008605BC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8605BC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trend</w:t>
            </w:r>
            <w:proofErr w:type="spellEnd"/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F0F34B" w14:textId="324079A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9767E">
              <w:rPr>
                <w:rFonts w:ascii="Times New Roman" w:hAnsi="Times New Roman" w:cs="Times New Roman"/>
                <w:sz w:val="18"/>
                <w:szCs w:val="18"/>
              </w:rPr>
              <w:t>HR</w:t>
            </w:r>
            <w:r w:rsidRPr="0029767E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b</w:t>
            </w:r>
            <w:r w:rsidRPr="0029767E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continuous</w:t>
            </w:r>
            <w:proofErr w:type="spellEnd"/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B26249" w14:textId="57A45067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</w:pPr>
            <w:proofErr w:type="spellStart"/>
            <w:r w:rsidRPr="0029767E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p</w:t>
            </w:r>
            <w:r w:rsidRPr="0029767E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c</w:t>
            </w:r>
            <w:r w:rsidRPr="0029767E">
              <w:rPr>
                <w:rFonts w:ascii="Times New Roman" w:hAnsi="Times New Roman" w:cs="Times New Roman"/>
                <w:i/>
                <w:iCs/>
                <w:sz w:val="18"/>
                <w:szCs w:val="18"/>
                <w:vertAlign w:val="subscript"/>
              </w:rPr>
              <w:t>quadratic</w:t>
            </w:r>
            <w:proofErr w:type="spellEnd"/>
          </w:p>
        </w:tc>
      </w:tr>
      <w:tr w:rsidR="0029767E" w:rsidRPr="008605BC" w14:paraId="11519E5A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0075479" w14:textId="09DF808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56BCC2E" w14:textId="4DD0C4B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4404F18" w14:textId="7CC826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2271AD9" w14:textId="56A717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 (0.20-2.11)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13DB0C0" w14:textId="634374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0.95 (0.34-2.66)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6B29F40" w14:textId="2DD199D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 (0.70-4.99)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D942A7F" w14:textId="5D08C91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 (0.44-4.87)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82F3895" w14:textId="35166ED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69A7BED" w14:textId="38A6E38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F911E17" w14:textId="75739F6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 (0.89-1.96)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3C673E" w14:textId="6FB86D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</w:tr>
      <w:tr w:rsidR="0029767E" w:rsidRPr="008605BC" w14:paraId="720C518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3349AAC" w14:textId="1C104E5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9E6AEBA" w14:textId="00998D4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41E5FE6" w14:textId="3384D4D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C51C2DC" w14:textId="113B30D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 (0.34-3.15)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7AD6DA2" w14:textId="26CE2BE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 (0.51-4.56)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3538F21" w14:textId="4E764D4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(0.33-5.60)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7A6D66D" w14:textId="2B7F5DE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2.68 (0.82-8.72)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67D141A" w14:textId="5042613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778F0A2" w14:textId="1D97CC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5B41965" w14:textId="637FB9D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1.31 (0.95-1.81)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93F076B" w14:textId="3609B73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</w:tr>
      <w:tr w:rsidR="0029767E" w:rsidRPr="008605BC" w14:paraId="7651D9F8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DA0E16A" w14:textId="2A56C82A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612D8F1" w14:textId="1DCC71D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FF48807" w14:textId="71C9CEE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31383A7" w14:textId="2DC581D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 (0.15-1.53)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EAE9B78" w14:textId="0D138B1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 (0.22-1.42)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B8F49D3" w14:textId="41CBFE1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0.82 (0.29-2.34)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30FE79E" w14:textId="49DED7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 (0.33-3.59)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4354235" w14:textId="04EBDCE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A39D2BA" w14:textId="6785FD4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75623DA" w14:textId="1A518C1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(0.77-1.78)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EAA4CD1" w14:textId="45773F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29767E" w:rsidRPr="008605BC" w14:paraId="5E8A628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D23FC73" w14:textId="4BCD5D9D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A53F8A6" w14:textId="473747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8989D46" w14:textId="7C1986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1D64393" w14:textId="0AD6290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(0.26-2.26)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3EB1A46" w14:textId="54EFED4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0.51 (0.14-1.82)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D5BA7EE" w14:textId="136F3F9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 (0.29-3.30)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0461E4C" w14:textId="2DE792E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 (0.37-2.56)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04EC01" w14:textId="27FB2B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0DEA426" w14:textId="69C1360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84C4076" w14:textId="344190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 (0.71-1.23)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051D5F9" w14:textId="523FBB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9767E" w:rsidRPr="008605BC" w14:paraId="5D6BFAB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DF2FAA2" w14:textId="62EB23C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62607A2" w14:textId="2EB17B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D861169" w14:textId="0276E4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B56CD06" w14:textId="71F5FA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1.90 (0.68-5.29)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C043DF6" w14:textId="0492BC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(0.23-1.98)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9C9FDF4" w14:textId="0C4E627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1.21 (0.46-3.19)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204F95" w14:textId="362515B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 (0.11-0.85)*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399EE16" w14:textId="47BE48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34F6522" w14:textId="69DDD96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7E7AA75" w14:textId="7EEA52B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 (0.58-0.96)*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D8333ED" w14:textId="7E73C11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</w:tr>
      <w:tr w:rsidR="0029767E" w:rsidRPr="008605BC" w14:paraId="4A27AF06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7F1761" w14:textId="321C63A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2E30B1" w14:textId="69DD79E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Mal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B09B3D" w14:textId="1BFFAA1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403314" w14:textId="39C4944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2.30 (0.79-6.72)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F4376A" w14:textId="457A70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 (1.04-5.46)*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AFEE3B4" w14:textId="05402A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2.00 (0.71-5.64)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26D73" w14:textId="09AC6CE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 (0.69-4.81)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DD8E67" w14:textId="36DB07C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ACACAE" w14:textId="0BC53A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696FF2" w14:textId="285599A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(0.79-1.74)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F85D7F" w14:textId="613D17A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6C364C50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25046A" w14:textId="2214654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5F463B" w14:textId="186FA0E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6272DE0" w14:textId="190ED07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817BC46" w14:textId="76C332B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 (0.76-3.59)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9E915C" w14:textId="397DD1B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 (0.71-4.64)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B3B5EA6" w14:textId="2AE3A3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2.26 (1.00-5.10)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FAAD32E" w14:textId="7A00E0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3.48 (1.49-8.09)**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774737C" w14:textId="0EC42EB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97F4BD6" w14:textId="173FFB9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38D513F" w14:textId="0CA4A2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 (1.22-2.07)**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F72A524" w14:textId="22FC15D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9767E" w:rsidRPr="008605BC" w14:paraId="1C77DCA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A1A8B2D" w14:textId="2C7C42F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0F0AD1E" w14:textId="4C1AC91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75A2FC3" w14:textId="2A1634B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9E733C5" w14:textId="3BDEE2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1.80 (1.00-3.26)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5B9BD93" w14:textId="70A50D7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(0.61-3.19)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1AA5BF0" w14:textId="07025F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(0.37-2.83)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F95CE1E" w14:textId="0114BB1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(0.67-2.82)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1113D1F" w14:textId="1359FB9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D62C180" w14:textId="7E154C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0A6336E" w14:textId="1229CF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 (0.75-1.25)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30FB3F7" w14:textId="6908B3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</w:tr>
      <w:tr w:rsidR="0029767E" w:rsidRPr="008605BC" w14:paraId="3B7680D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D57D46C" w14:textId="4ACDD3EB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EFE21F6" w14:textId="3AA2065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D7CF518" w14:textId="1C2E159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DD38CF5" w14:textId="0DDF6E6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2.09 (0.84-5.18)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7D37AED" w14:textId="4F9AE2C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(1.04-4.28)*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71FD3E7" w14:textId="03FB783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3.80 (1.73-8.33)**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B111DC8" w14:textId="614084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 (1.63-6.28)**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AB06BD5" w14:textId="032C6D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258C9E" w14:textId="5A785C3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49052C1" w14:textId="56777A8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1.53 (1.21-1.93)**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FC38948" w14:textId="40A5AE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</w:t>
            </w:r>
          </w:p>
        </w:tc>
      </w:tr>
      <w:tr w:rsidR="0029767E" w:rsidRPr="008605BC" w14:paraId="188ED91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C38E742" w14:textId="3C4777B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CA1100C" w14:textId="74DB442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3E0CA931" w14:textId="66699C6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6C38AF4" w14:textId="2F14A90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1.66 (0.70-3.95)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6B6776D" w14:textId="46A486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 (0.70-3.01)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1060B1" w14:textId="30D5F3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3.74 (1.85-7.54)**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5A6D2D" w14:textId="1AEB1F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2.71 (1.16-6.35)*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41B0906" w14:textId="492880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C36156E" w14:textId="31DC96D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1E0E62B" w14:textId="76932F2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 (1.13-1.86)**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BEAC4DB" w14:textId="07842FA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</w:tr>
      <w:tr w:rsidR="0029767E" w:rsidRPr="008605BC" w14:paraId="2A62AC4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3B2BA897" w14:textId="590F33A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5EA883B" w14:textId="1AD162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4EF8326" w14:textId="49F1A24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386F78F" w14:textId="7525D14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 (0.16-0.79)*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BD40FFA" w14:textId="46DB15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 (0.37-1.59)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175BA4C" w14:textId="5DC514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1.55 (0.81-2.95)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78AC3C" w14:textId="6CAEA51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 (0.52-2.47)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C743D3B" w14:textId="02FF71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25DF80E" w14:textId="1CBF17E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A021DBC" w14:textId="6A04C7B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(0.92-1.41)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E3B7775" w14:textId="546FB82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</w:tr>
      <w:tr w:rsidR="0029767E" w:rsidRPr="008605BC" w14:paraId="724BDF68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7710E8" w14:textId="544C7E13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D403B7" w14:textId="6DC66BF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D05F36" w14:textId="2179198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E166AC" w14:textId="5CF8EB9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 (0.27-1.91)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62C95F9" w14:textId="5471D8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 (0.52-2.96)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8241DC" w14:textId="2E78F01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 (0.16-1.02)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254493" w14:textId="709F65A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 (0.14-0.69)**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C4A952" w14:textId="2E0B22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A09A9D" w14:textId="7C41791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583B20" w14:textId="76D04B6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 (0.54-0.86)**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0F60C" w14:textId="2FEA01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9767E" w:rsidRPr="008605BC" w14:paraId="27F4DD93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3C689B2" w14:textId="1824FECF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FE05A93" w14:textId="5BFF46FC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29D67AD" w14:textId="099F508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B9F34E8" w14:textId="3F424CB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3.11 (0.70-13.80)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5BD990D" w14:textId="6D8691E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1.41 (0.32-6.28)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5A5496F" w14:textId="5E97267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2.14 (0.48-9.62)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0FF0CA0" w14:textId="67AAEF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4.72 (1.26-17.7)*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3944625" w14:textId="23A5A22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A53C21F" w14:textId="244A9D1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A4B0071" w14:textId="5D795CE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(1.03-1.88)*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A5CDF72" w14:textId="13EE438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</w:tr>
      <w:tr w:rsidR="0029767E" w:rsidRPr="008605BC" w14:paraId="7566D3F9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7E51CFA" w14:textId="3F3495A6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5CE8B88" w14:textId="2839C358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B959516" w14:textId="1CFFA0F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48546FC" w14:textId="36A0F5D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 (0.34-3.11)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800EACB" w14:textId="58053A7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(0.19-2.29)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63C3EE5" w14:textId="5BA0A1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(0.34-5.19)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045A62B" w14:textId="3C6177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 (0.14-2.08)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B048454" w14:textId="02384A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7557A02" w14:textId="447D2B9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536835C" w14:textId="10FDFE0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 (0.57-1.1)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75A11BA" w14:textId="7B07FA0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</w:t>
            </w:r>
          </w:p>
        </w:tc>
      </w:tr>
      <w:tr w:rsidR="0029767E" w:rsidRPr="008605BC" w14:paraId="1045115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4DEFBA2" w14:textId="2C93644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1DAE0EB" w14:textId="4B07BD71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9683935" w14:textId="2FCBA0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E67B1C6" w14:textId="7C10FA4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3.78 (0.66-21.76)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B1BB4CC" w14:textId="325E2D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5.27 (0.96-28.93)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0F3D4F8" w14:textId="620E860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6.42 (1.30-31.81)*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53E0649" w14:textId="6239965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 (2.18-28.66)**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783F058" w14:textId="564A28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BA820EF" w14:textId="75ED8D5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C0436CF" w14:textId="35555B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 (1.16-2.34)**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8B76FB3" w14:textId="26A96C3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</w:tr>
      <w:tr w:rsidR="0029767E" w:rsidRPr="008605BC" w14:paraId="52DEEE4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4B67B30" w14:textId="78F7D56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956A147" w14:textId="02FB73EB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7A0B8B4" w14:textId="34F36A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BDAAA2E" w14:textId="4CAA027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7.66 (1.75-33.53)**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EBF89EA" w14:textId="312DE38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2.45 (0.52-11.56)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1AC2BB" w14:textId="487D95E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4.22 (0.84-21.19)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EAD48FD" w14:textId="14EC375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5.56 (1.37-22.55)*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8D5EF92" w14:textId="4514444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2548FD3" w14:textId="358BFD5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11E7F0D" w14:textId="56827FC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 (0.92-1.82)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9FCD0B1" w14:textId="676D676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29767E" w:rsidRPr="008605BC" w14:paraId="4C1243EF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D6789FC" w14:textId="09A222C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4E8C006B" w14:textId="039AA603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82555E0" w14:textId="0B76259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B5C373B" w14:textId="6B24163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 (0.27-4.52)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4BBFCFDD" w14:textId="6275CA6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 (0.23-2.74)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8962DD3" w14:textId="5BE2735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4.98 (1.73-14.37)**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468B7A4" w14:textId="197075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 (0.41-4.28)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059ED10" w14:textId="0A4A2B4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4E85A87" w14:textId="5A6A6CA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0E5AD1C" w14:textId="3FD6144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1.23 (0.86-1.74)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62ECA44" w14:textId="12D600E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</w:tr>
      <w:tr w:rsidR="0029767E" w:rsidRPr="008605BC" w14:paraId="25C4FBF7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C4F3C2" w14:textId="4E5041D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9F34F3" w14:textId="5EDF77F0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2-6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C84273" w14:textId="6BF8F3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AA220C" w14:textId="36ED6E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0.94 (0.31-2.84)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E91241" w14:textId="4DB3AF2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 (0.41-3.97)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6E3708" w14:textId="015483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0.86 (0.26-2.89)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420BA5" w14:textId="224F494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 (0.12-2.11)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C57556" w14:textId="56B9D05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332727" w14:textId="3179EEB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71E4E0" w14:textId="2DC7832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 (0.51-1.25)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6639D3" w14:textId="59FF2A2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</w:tr>
      <w:tr w:rsidR="0029767E" w:rsidRPr="008605BC" w14:paraId="76F61B71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63A761C" w14:textId="6F4D6AF7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6A6963F" w14:textId="1B714D1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BD1D16F" w14:textId="1EBF297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B5C712F" w14:textId="2D0058A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 (0.33-1.45)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46ED418" w14:textId="0156EE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(0.43-2.42)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ACB6326" w14:textId="7F08251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 (0.78-3.04)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7A79F1F" w14:textId="76841B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 (0.86-5.13)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490148C" w14:textId="4518620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70FFBF" w14:textId="537515D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81027C3" w14:textId="4DD379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 (1.13-2.12)**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ED25AE6" w14:textId="44DC83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29767E" w:rsidRPr="008605BC" w14:paraId="42FC834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A87C1D9" w14:textId="09E2032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7B5817D5" w14:textId="388C858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5248F28" w14:textId="5FDEA4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694A589" w14:textId="5AA5CD2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2.66 (1.41-5.04)**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F9F2E7F" w14:textId="25BD3DF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 (0.57-3.56)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8C77AAD" w14:textId="680022C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0.99 (0.30-3.28)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7BA360F" w14:textId="6842D62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 (1.23-6.32)*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DB8B6EA" w14:textId="671F6AC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24E0434" w14:textId="3B50BD8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6040686" w14:textId="238468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(0.89-1.47)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37B0F09" w14:textId="29A992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0.53</w:t>
            </w:r>
          </w:p>
        </w:tc>
      </w:tr>
      <w:tr w:rsidR="0029767E" w:rsidRPr="008605BC" w14:paraId="2066AD2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C44ADFA" w14:textId="180548D1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F5ED52C" w14:textId="71DDD0B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1D34DB4" w14:textId="7D9745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258ABDC" w14:textId="695E565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(0.46-2.88)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EC5FCF9" w14:textId="6323DEB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(0.45-2.13)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C86C56E" w14:textId="7223DD6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2.35 (0.88-6.24)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950F929" w14:textId="64F1D13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(0.8-4.69)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2735877" w14:textId="2BF3531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E15740C" w14:textId="30C770B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811A749" w14:textId="6E3C3B1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 (1.03-1.83)*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84B6B79" w14:textId="7FC1552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61AA249E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1E0E048B" w14:textId="7F05A47D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F632C3E" w14:textId="4317EEC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AD10BA2" w14:textId="6424B5E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0B81619" w14:textId="797134E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 (0.42-2.89)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1134AB88" w14:textId="0706B5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(0.44-2.34)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CA529D8" w14:textId="2767B28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2.47 (1.16-5.26)*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743081A" w14:textId="5038E2C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2.03 (0.79-5.21)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19AB5F8" w14:textId="316097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743D3D7" w14:textId="61AD67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022DCC3" w14:textId="5479972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 (0.99-1.7)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47BEFC5" w14:textId="57A80CF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</w:t>
            </w:r>
          </w:p>
        </w:tc>
      </w:tr>
      <w:tr w:rsidR="0029767E" w:rsidRPr="008605BC" w14:paraId="58BAE201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74BA93F" w14:textId="6D36E87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E724387" w14:textId="5DC444EC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0CA8CCA7" w14:textId="4AA531B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2BFD253" w14:textId="6505D4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 (0.37-1.50)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3F481B5" w14:textId="2BB2D64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 (0.20-0.94)*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620E880" w14:textId="06D4221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 (0.87-3.49)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78457FC" w14:textId="132D79B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 (0.39-2.07)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B301E16" w14:textId="52A350C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FFF0D09" w14:textId="5E5DA57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46A3B9FB" w14:textId="49A1F6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1.03 (0.82-1.28)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222B65E" w14:textId="658D0E3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</w:tr>
      <w:tr w:rsidR="0029767E" w:rsidRPr="008605BC" w14:paraId="1ED7EAE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7D2080" w14:textId="71D046E2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C59E59" w14:textId="36C16219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5483B4" w14:textId="4095756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4D4285" w14:textId="6F66562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0.73 (0.27-1.97)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FDAFA7" w14:textId="4404D72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 (0.35-2.03)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484A26" w14:textId="08BF1F6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 (0.16-0.95)*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515B48" w14:textId="272589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0.33 (0.14-0.79)*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27E44C" w14:textId="660AFD2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6E1D4A" w14:textId="4E9F6BA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666604" w14:textId="54F2E53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0.64 (0.5-0.82)**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6481E5" w14:textId="0550B4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0.04*</w:t>
            </w:r>
          </w:p>
        </w:tc>
      </w:tr>
      <w:tr w:rsidR="0029767E" w:rsidRPr="008605BC" w14:paraId="6E1486FE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C5ABEE2" w14:textId="7BFFFD7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B82B0C3" w14:textId="4BEB2CDB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Years Since Dx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059DBB0" w14:textId="7858A3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24DC4E2" w14:textId="043A575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2.52 (0.45-14.10)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C86D2B0" w14:textId="4D35A3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1.76 (0.32-9.62)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B4D99CF" w14:textId="1DE0CC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4.01 (1.25-12.83)*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B125505" w14:textId="540A399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 (0.28-10.65)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9546AD8" w14:textId="2750B9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693CBFE" w14:textId="5EE5E3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F059BDA" w14:textId="345AACA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 (0.93-2.69)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38C61A" w14:textId="159F0E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</w:tr>
      <w:tr w:rsidR="0029767E" w:rsidRPr="008605BC" w14:paraId="7ED87540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248BBD47" w14:textId="2D668169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344DE4C" w14:textId="52E5F25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FE92223" w14:textId="5FC428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DCF6E48" w14:textId="1206253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(0.19-7.35)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9C6AAA2" w14:textId="10CF32D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2.76 (0.54-14.08)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58CC099" w14:textId="77DDEC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2.13 (0.46-9.76)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3C58CD1" w14:textId="17C78DA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(0.3-11.05)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CB80299" w14:textId="5D92D3E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A4864CD" w14:textId="64D9202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64FCF50" w14:textId="78B2ADE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(0.73-1.88)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ED0E471" w14:textId="083B2D1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9767E" w:rsidRPr="008605BC" w14:paraId="0497B79C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1170CEA" w14:textId="40FE46AA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3D64847" w14:textId="5A8E558F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573FCD" w14:textId="0410CEB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3790A9" w14:textId="594B8DE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(0.13-10.46)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00B58089" w14:textId="428F49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3.00 (0.80-11.28)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E10B2C7" w14:textId="0E09861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1.92 (0.60-6.16)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A7602C" w14:textId="1E6A65A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 (0.15-5.13)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D216229" w14:textId="72CA286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4BF8135" w14:textId="507C0F5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1CC9E95" w14:textId="426571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1.17 (0.72-1.88)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1EC62D1" w14:textId="48BCF68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</w:tr>
      <w:tr w:rsidR="0029767E" w:rsidRPr="008605BC" w14:paraId="45E3EF66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B6B9152" w14:textId="2247CCAE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69DBD900" w14:textId="21752F02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8B2D2B9" w14:textId="1E9F8C7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F4AFE89" w14:textId="144A7F0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 (0.46-7.24)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B13CD5E" w14:textId="08F7C4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(0.26-6.73)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1BA9C3D" w14:textId="24469C9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 (0.78-12)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F08AB33" w14:textId="43F2CAD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 (0.5-6.97)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A9C9199" w14:textId="545D50F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38AA51F" w14:textId="1AF89F1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8ED90EB" w14:textId="4EFB795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1.04 (0.67-1.62)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CDD6E79" w14:textId="206AC57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</w:tr>
      <w:tr w:rsidR="0029767E" w:rsidRPr="008605BC" w14:paraId="116DBF6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5463F4EB" w14:textId="5D3FA1B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2E6E06CF" w14:textId="27993453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9B7C58C" w14:textId="3220C68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224E19" w14:textId="3B271FC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 (0.22-12.76)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11ADE70" w14:textId="66FC02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2.08 (0.42-10.38)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ED441DC" w14:textId="6CE7428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 (0.39-6.89)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FEF6039" w14:textId="7EF0096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 (0.37-8.83)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D4B599A" w14:textId="59A5EF5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EB93C30" w14:textId="4DDCA41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5346F612" w14:textId="2490EAD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(0.63-1.53)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645AFB76" w14:textId="668F039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</w:tr>
      <w:tr w:rsidR="0029767E" w:rsidRPr="008605BC" w14:paraId="605929E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557F1B" w14:textId="387FAAB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5539108" w14:textId="3B790A67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 Years Since Dx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FA05B9" w14:textId="4E08092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BA7F06" w14:textId="17889F0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2.86 (0.57-14.26)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A7C38C" w14:textId="6F48AE3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4.59 (0.92-23)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05BECF" w14:textId="525097C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 (0.45-10.58)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75C2DF" w14:textId="78DB637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(0.22-4.65)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C1BD47" w14:textId="1383B296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872595" w14:textId="3E66DCC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B9A856" w14:textId="0B300E7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(0.81-1.52)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7BB199" w14:textId="4DA8AF9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0.56</w:t>
            </w:r>
          </w:p>
        </w:tc>
      </w:tr>
      <w:tr w:rsidR="0029767E" w:rsidRPr="008605BC" w14:paraId="5F1F10DD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7AA3FF0" w14:textId="7252A568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2430241" w14:textId="11BCB4B4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963C808" w14:textId="11EFA96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43FDBFAF" w14:textId="5B65406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0.55 (0.26-1.16)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8AF822D" w14:textId="56653FC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(0.35-1.87)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0021DDE1" w14:textId="054CBF9D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1.20 (0.56-2.57)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2E49B903" w14:textId="6C5FA95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 (0.43-1.91)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D4B6B60" w14:textId="2CF0A7D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1632E73" w14:textId="27634A75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4F9ACD2" w14:textId="272C2733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(0.9-1.48)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67D339" w14:textId="63E887F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</w:tr>
      <w:tr w:rsidR="0029767E" w:rsidRPr="008605BC" w14:paraId="6B753353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45D6E259" w14:textId="1402A7C0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3669C821" w14:textId="0803A5DF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5FB65808" w14:textId="4FBA3AA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15C13BA" w14:textId="6AB4467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 (1.03-4.36)*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46DCB31" w14:textId="2101727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 (0.54-3.74)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319041F" w14:textId="4F90400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 (0.46-2.87)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1BFF3B3" w14:textId="6BF42FD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(0.61-3.18)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1BF4FD16" w14:textId="11DD38C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09DED6A" w14:textId="6ED72D8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65A9CCBA" w14:textId="4FFAD069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0.96 (0.74-1.25)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3E1FF7E0" w14:textId="641A3ED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</w:tr>
      <w:tr w:rsidR="0029767E" w:rsidRPr="008605BC" w14:paraId="1338A71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A3EE706" w14:textId="6409C76C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C70353A" w14:textId="35DC6200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2A318C00" w14:textId="132F663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49D4A607" w14:textId="5DEA5B4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0.88 (0.36-2.11)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7DF24610" w14:textId="02BCBF7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1.16 (0.58-2.33)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276C6C0" w14:textId="1E08DCD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 (0.75-3.30)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1B3A62B" w14:textId="550D03F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(0.52-2.38)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3FA811C" w14:textId="6F5D0B3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C37DF92" w14:textId="5F85296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1688BA0F" w14:textId="12934DF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 (0.84-1.39)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16569902" w14:textId="38237B0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0.69</w:t>
            </w:r>
          </w:p>
        </w:tc>
      </w:tr>
      <w:tr w:rsidR="0029767E" w:rsidRPr="008605BC" w14:paraId="6B1B2EFC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F6FBEA6" w14:textId="0566D694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81319D6" w14:textId="721AC02A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F1F291" w14:textId="17B6BA3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8F3A613" w14:textId="4433F4D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1.81 (0.82-3.97)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66371B6A" w14:textId="1844BD8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 (0.39-2.16)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B239CA7" w14:textId="2027298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 (0.78-4.83)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503DA921" w14:textId="1970D8D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 (0.58-3.33)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88E3792" w14:textId="193B7DC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0.46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2F6BB0D" w14:textId="1A562F8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3E72A17D" w14:textId="776A839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1.06 (0.83-1.36)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EAA01FD" w14:textId="4C473C7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0.93</w:t>
            </w:r>
          </w:p>
        </w:tc>
      </w:tr>
      <w:tr w:rsidR="0029767E" w:rsidRPr="008605BC" w14:paraId="13DFC30C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0CE65EDA" w14:textId="7A9E5FC4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EBE4F4D" w14:textId="63B32ED1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7CD19AD9" w14:textId="6FD30D9E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02E65E1" w14:textId="63E801A4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(0.33-1.99)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5F0723B5" w14:textId="5693CAF1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0.77 (0.30-1.94)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FF1AEB9" w14:textId="7EDD5B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(0.43-2.39)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5C8AC1F" w14:textId="66D4AE9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(0.5-2.43)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5E8014F3" w14:textId="6E7AF91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72B0997F" w14:textId="7EB380A2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BFD9A90" w14:textId="475AC28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 (0.76-1.36)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4B1F8936" w14:textId="7FE6BD9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</w:tr>
      <w:tr w:rsidR="0029767E" w:rsidRPr="008605BC" w14:paraId="6AB4EEA2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4A6274" w14:textId="566CE915" w:rsidR="0029767E" w:rsidRPr="0060045F" w:rsidRDefault="0029767E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6E29CB" w14:textId="7086D0F6" w:rsidR="0029767E" w:rsidRPr="0029767E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≤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High School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2AFAD5E" w14:textId="35F4FBD7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9AD5F4" w14:textId="52043B4C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1.14 (0.59-2.21)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0EAD36" w14:textId="0763ACC0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 (0.58-3.08)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17B39A" w14:textId="15E708E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(0.32-1.84)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52039F" w14:textId="5B4E81BA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(0.34-1.67)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61BB16" w14:textId="6DD3B2A8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530A0B" w14:textId="6D79BB0F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513AC" w14:textId="720A1B2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 (0.76-1.26)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C098DC" w14:textId="08C1300B" w:rsidR="0029767E" w:rsidRPr="008605BC" w:rsidRDefault="0029767E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</w:tr>
      <w:tr w:rsidR="00055918" w:rsidRPr="008605BC" w14:paraId="396ECC6C" w14:textId="77777777" w:rsidTr="0060045F">
        <w:trPr>
          <w:trHeight w:val="320"/>
        </w:trPr>
        <w:tc>
          <w:tcPr>
            <w:tcW w:w="1816" w:type="dxa"/>
            <w:gridSpan w:val="2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3A33BE54" w14:textId="4A5E7C05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Insecurity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7E864AB" w14:textId="4C139553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E19718F" w14:textId="27461D8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1265B01" w14:textId="765CCD5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2.34 (0.83-6.59)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177E3079" w14:textId="613F71E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2.98 (1.00-8.88)*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5F165624" w14:textId="5A01945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3.30 (0.98-11.06)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6F38827" w14:textId="09A4BD41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9.21 (3.37-25.13)**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77BB41A4" w14:textId="0FFD0C7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right w:val="nil"/>
            </w:tcBorders>
            <w:noWrap/>
            <w:vAlign w:val="center"/>
          </w:tcPr>
          <w:p w14:paraId="65D22BFC" w14:textId="79D38D9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EE42AE" w14:textId="43EABBD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 (1.46-3.07)**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180E8C6" w14:textId="1F34B139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</w:tr>
      <w:tr w:rsidR="00055918" w:rsidRPr="008605BC" w14:paraId="224DA81D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AA51290" w14:textId="25C8B1DF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4F94BD3F" w14:textId="6687D8E1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59C61B84" w14:textId="396AC1AC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01A84CD" w14:textId="437F9F3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 (0.61-3.03)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34656AE4" w14:textId="120AD938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(0.25-2.59)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1C26C12" w14:textId="453BF89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 (0.41-6.57)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AB8ADB5" w14:textId="28BC51A9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1.89 (0.69-5.12)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9ECB0F3" w14:textId="5B95789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84D3CF5" w14:textId="10401B8A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06286550" w14:textId="066D3914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 (0.79-1.55)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56C36D87" w14:textId="273373BB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</w:tr>
      <w:tr w:rsidR="00055918" w:rsidRPr="008605BC" w14:paraId="623DE595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183732BC" w14:textId="1F5C7AA0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Food Assistance (SNAP)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130A1027" w14:textId="4C5F4015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18A213BE" w14:textId="182D0AF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CDC1167" w14:textId="7BEBA10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3.64 (1.33-9.97)*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41946ACB" w14:textId="198C759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 (1.32-7.10)**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75D1C76F" w14:textId="3C86D2D4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5.76 (1.87-17.71)**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0BDCD76D" w14:textId="1B52EDBA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6.07 (2.25-16.37)**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32412BDE" w14:textId="5776C2D3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93CB121" w14:textId="021CF2B8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863EB6B" w14:textId="2B983D0F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1.88 (1.33-2.65)**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C4B5D0F" w14:textId="0A6B357B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0.44</w:t>
            </w:r>
          </w:p>
        </w:tc>
      </w:tr>
      <w:tr w:rsidR="00055918" w:rsidRPr="008605BC" w14:paraId="4DF945F4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7B9D7CDC" w14:textId="657FB6A7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062E6D18" w14:textId="0EDC15DE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63CC0E2A" w14:textId="041A7606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2648400B" w14:textId="4DEF6FAC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 (0.39-5.37)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3CCDB738" w14:textId="759BF7F7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 (0.31-2.14)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AFAB54A" w14:textId="7B84C0CD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2.50 (0.85-7.35)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F099879" w14:textId="2EE58544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4.68 (1.78-12.27)**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6E2B2376" w14:textId="363640DE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07FC46FA" w14:textId="5A63633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&lt;0.01**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743BA7E1" w14:textId="31E1CAF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 (1.32-2.45)**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2FA45262" w14:textId="3E331521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</w:t>
            </w:r>
          </w:p>
        </w:tc>
      </w:tr>
      <w:tr w:rsidR="00055918" w:rsidRPr="008605BC" w14:paraId="07A2EE60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right w:val="nil"/>
            </w:tcBorders>
            <w:noWrap/>
            <w:vAlign w:val="center"/>
          </w:tcPr>
          <w:p w14:paraId="6EFD7F00" w14:textId="3A9F60D2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Modified Western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right w:val="nil"/>
            </w:tcBorders>
            <w:vAlign w:val="center"/>
          </w:tcPr>
          <w:p w14:paraId="50373532" w14:textId="2081E58A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right w:val="nil"/>
            </w:tcBorders>
            <w:noWrap/>
            <w:vAlign w:val="center"/>
          </w:tcPr>
          <w:p w14:paraId="0DFE0948" w14:textId="3E1BEBF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65B6C062" w14:textId="48BE78D1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0.66 (0.24-1.79)</w:t>
            </w:r>
          </w:p>
        </w:tc>
        <w:tc>
          <w:tcPr>
            <w:tcW w:w="1656" w:type="dxa"/>
            <w:tcBorders>
              <w:left w:val="nil"/>
              <w:right w:val="nil"/>
            </w:tcBorders>
            <w:noWrap/>
            <w:vAlign w:val="center"/>
          </w:tcPr>
          <w:p w14:paraId="2EFF5668" w14:textId="4E2DBDFF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 (0.29-1.99)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14A28F5A" w14:textId="4BDEB1D5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2.21 (0.98-4.98)</w:t>
            </w:r>
          </w:p>
        </w:tc>
        <w:tc>
          <w:tcPr>
            <w:tcW w:w="1746" w:type="dxa"/>
            <w:tcBorders>
              <w:left w:val="nil"/>
              <w:right w:val="nil"/>
            </w:tcBorders>
            <w:noWrap/>
            <w:vAlign w:val="center"/>
          </w:tcPr>
          <w:p w14:paraId="3B6232AF" w14:textId="39591C2F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 (0.32-2.53)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413F25E3" w14:textId="2A9B0ED1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3" w:type="dxa"/>
            <w:tcBorders>
              <w:left w:val="nil"/>
              <w:right w:val="nil"/>
            </w:tcBorders>
            <w:noWrap/>
            <w:vAlign w:val="center"/>
          </w:tcPr>
          <w:p w14:paraId="2E9D45CA" w14:textId="1994364E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1656" w:type="dxa"/>
            <w:tcBorders>
              <w:left w:val="nil"/>
              <w:right w:val="nil"/>
            </w:tcBorders>
            <w:vAlign w:val="center"/>
          </w:tcPr>
          <w:p w14:paraId="628B256E" w14:textId="65F401A9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 (0.82-1.41)</w:t>
            </w:r>
          </w:p>
        </w:tc>
        <w:tc>
          <w:tcPr>
            <w:tcW w:w="893" w:type="dxa"/>
            <w:gridSpan w:val="2"/>
            <w:tcBorders>
              <w:left w:val="nil"/>
              <w:right w:val="nil"/>
            </w:tcBorders>
            <w:vAlign w:val="center"/>
          </w:tcPr>
          <w:p w14:paraId="0F27DF01" w14:textId="7C265D42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</w:t>
            </w:r>
            <w:r w:rsidR="002A0EC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055918" w:rsidRPr="008605BC" w14:paraId="1CA017AB" w14:textId="77777777" w:rsidTr="0060045F">
        <w:trPr>
          <w:trHeight w:val="320"/>
        </w:trPr>
        <w:tc>
          <w:tcPr>
            <w:tcW w:w="1816" w:type="dxa"/>
            <w:gridSpan w:val="2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9F9785" w14:textId="0F522338" w:rsidR="00055918" w:rsidRPr="0060045F" w:rsidRDefault="00055918" w:rsidP="0060045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sz w:val="18"/>
                <w:szCs w:val="18"/>
              </w:rPr>
              <w:t>Prudent</w:t>
            </w:r>
            <w:r w:rsidR="0029767E"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‡</w:t>
            </w:r>
          </w:p>
        </w:tc>
        <w:tc>
          <w:tcPr>
            <w:tcW w:w="100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D1F7D3" w14:textId="033BCD07" w:rsidR="00055918" w:rsidRPr="0029767E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16"/>
                  <w:szCs w:val="16"/>
                </w:rPr>
                <m:t>≥</m:t>
              </m:r>
            </m:oMath>
            <w:r w:rsidRPr="002976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College</w:t>
            </w:r>
          </w:p>
        </w:tc>
        <w:tc>
          <w:tcPr>
            <w:tcW w:w="66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847719" w14:textId="7100A54A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D9D33F" w14:textId="1563B568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0.67 (0.17-2.61)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89F793" w14:textId="2D332442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 (0.32-3.24)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EB7427" w14:textId="1E02CAC6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 (0.18-1.47)</w:t>
            </w:r>
          </w:p>
        </w:tc>
        <w:tc>
          <w:tcPr>
            <w:tcW w:w="1746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D3ED62" w14:textId="6C29DCC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 (0.07-0.73)*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46B40D" w14:textId="1D06B540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903" w:type="dxa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A761C55" w14:textId="256429B3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0.01*</w:t>
            </w:r>
          </w:p>
        </w:tc>
        <w:tc>
          <w:tcPr>
            <w:tcW w:w="1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9B8E7" w14:textId="0EA07C84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0.57 (0.42-0.78)**</w:t>
            </w:r>
          </w:p>
        </w:tc>
        <w:tc>
          <w:tcPr>
            <w:tcW w:w="89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A74F75" w14:textId="3DD5882E" w:rsidR="00055918" w:rsidRPr="008605BC" w:rsidRDefault="00055918" w:rsidP="0060045F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605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0.02*</w:t>
            </w:r>
          </w:p>
        </w:tc>
      </w:tr>
      <w:tr w:rsidR="00055918" w:rsidRPr="008605BC" w14:paraId="52BCE864" w14:textId="77777777" w:rsidTr="0029767E">
        <w:trPr>
          <w:gridAfter w:val="1"/>
          <w:wAfter w:w="7" w:type="dxa"/>
          <w:trHeight w:val="320"/>
        </w:trPr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5219D" w14:textId="77777777" w:rsidR="00055918" w:rsidRPr="0060045F" w:rsidRDefault="00055918" w:rsidP="00055918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06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7D52750F" w14:textId="2D719017" w:rsidR="00055918" w:rsidRPr="0060045F" w:rsidRDefault="00451146" w:rsidP="0005591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Supplementary </w:t>
            </w:r>
            <w:r w:rsidR="00055918" w:rsidRPr="0060045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Table </w:t>
            </w:r>
            <w:r w:rsidRPr="0060045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  <w:r w:rsidR="00055918" w:rsidRPr="0060045F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. </w:t>
            </w: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Stratified o</w:t>
            </w:r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dds ratios</w:t>
            </w:r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†</w:t>
            </w:r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and 95% confidence intervals for the relationship between the dietary patterns scores and the odds of being food insecure. </w:t>
            </w:r>
          </w:p>
          <w:p w14:paraId="5F61B782" w14:textId="77777777" w:rsidR="00055918" w:rsidRPr="0060045F" w:rsidRDefault="00055918" w:rsidP="0005591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** </w:t>
            </w:r>
            <w:r w:rsidRPr="0060045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 p </w:t>
            </w: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0.01</w:t>
            </w:r>
          </w:p>
          <w:p w14:paraId="42C9E831" w14:textId="77777777" w:rsidR="00055918" w:rsidRPr="0060045F" w:rsidRDefault="00055918" w:rsidP="0005591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*  </w:t>
            </w:r>
            <w:r w:rsidRPr="0060045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p </w:t>
            </w: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&lt; 0.05</w:t>
            </w:r>
          </w:p>
          <w:p w14:paraId="56DD8434" w14:textId="370229A3" w:rsidR="00055918" w:rsidRPr="0060045F" w:rsidRDefault="0029767E" w:rsidP="0005591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All models adjusted for age, gender, race/ethnicity, family income-to-poverty ratio, highest level of education attained, household size, SNAP participation status, BMI, estimated caloric intake, weekly MET minutes, primary cancer site, smoking status, and </w:t>
            </w:r>
            <w:proofErr w:type="spellStart"/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Charlson</w:t>
            </w:r>
            <w:proofErr w:type="spellEnd"/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Comorbidity Index score and were weighted according to guidelines provided by the NCHS.</w:t>
            </w:r>
          </w:p>
          <w:p w14:paraId="0B25A805" w14:textId="70FC33E0" w:rsidR="00055918" w:rsidRPr="0060045F" w:rsidRDefault="0029767E" w:rsidP="0005591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b</w:t>
            </w:r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Hazard ratio (HR) corresponding to a standard deviation increase in the diet pattern score</w:t>
            </w:r>
          </w:p>
          <w:p w14:paraId="79C5EEF1" w14:textId="77777777" w:rsidR="00055918" w:rsidRPr="0060045F" w:rsidRDefault="0029767E" w:rsidP="0005591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045F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c</w:t>
            </w:r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Wald test </w:t>
            </w:r>
            <w:r w:rsidR="00055918" w:rsidRPr="0060045F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p</w:t>
            </w:r>
            <w:r w:rsidR="00055918" w:rsidRPr="0060045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-value for a quadratic polynomial term</w:t>
            </w:r>
          </w:p>
          <w:p w14:paraId="396C981A" w14:textId="77777777" w:rsidR="0029767E" w:rsidRPr="0060045F" w:rsidRDefault="0029767E" w:rsidP="0029767E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†</w:t>
            </w:r>
            <w:r w:rsidRPr="006004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Dietary pattern obtained using penalized logistic regression.</w:t>
            </w:r>
          </w:p>
          <w:p w14:paraId="1613DD5D" w14:textId="77777777" w:rsidR="0029767E" w:rsidRPr="0060045F" w:rsidRDefault="0029767E" w:rsidP="0029767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0045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 xml:space="preserve">‡ </w:t>
            </w:r>
            <w:r w:rsidRPr="0060045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Dietary patterns obtained using principal components analysis (PCA)</w:t>
            </w:r>
          </w:p>
          <w:p w14:paraId="3EAB7539" w14:textId="2C70ADBD" w:rsidR="0029767E" w:rsidRPr="0060045F" w:rsidRDefault="0029767E" w:rsidP="00055918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6590C8A" w14:textId="3142EA44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6F220E43" w14:textId="088A1F32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35DB8892" w14:textId="421326D9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73C63C8E" w14:textId="77777777" w:rsidR="007E65FC" w:rsidRDefault="007E65FC" w:rsidP="00DA4189">
      <w:pPr>
        <w:rPr>
          <w:rFonts w:ascii="Times New Roman" w:hAnsi="Times New Roman" w:cs="Times New Roman"/>
          <w:sz w:val="20"/>
          <w:szCs w:val="20"/>
        </w:rPr>
      </w:pPr>
    </w:p>
    <w:p w14:paraId="6D684046" w14:textId="77777777" w:rsidR="003C7F2F" w:rsidRPr="003C7F2F" w:rsidRDefault="003C7F2F" w:rsidP="003C7F2F">
      <w:pPr>
        <w:keepNext/>
        <w:rPr>
          <w:b/>
          <w:bCs/>
        </w:rPr>
      </w:pPr>
      <w:r w:rsidRPr="003C7F2F"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316E9332" wp14:editId="107FFAED">
            <wp:extent cx="5943600" cy="5943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B5A1" w14:textId="31143D6D" w:rsidR="003C7F2F" w:rsidRPr="003C7F2F" w:rsidRDefault="003C7F2F" w:rsidP="003C7F2F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lastRenderedPageBreak/>
        <w:t>Supplementary Figure 1.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Scree plot from the PCA dietary extractions procedure performed on subsample B</w:t>
      </w:r>
      <w:r w:rsidRPr="003C7F2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(n </w:t>
      </w:r>
      <w:r w:rsidRPr="003C7F2F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= 433).</w:t>
      </w:r>
    </w:p>
    <w:p w14:paraId="2D11C0E3" w14:textId="70855643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464B361C" w14:textId="77777777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2E050509" w14:textId="119EF19B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19A777CA" w14:textId="48AB47DD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6DF0CE10" w14:textId="4A1E216A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00F4C50A" w14:textId="4937C8D4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7C204FB2" w14:textId="7E9E4D6E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1A0D7936" w14:textId="11EFD706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3918C2D1" w14:textId="05F6AA44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62EE9A1D" w14:textId="769B3934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3BEE6498" w14:textId="4395F9DA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6B9F09D8" w14:textId="4F4981A7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51FFC9F2" w14:textId="5CF3206E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762FFBCB" w14:textId="29DB80CD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64E8FB3B" w14:textId="58FB0091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3051975D" w14:textId="452898B6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4177545C" w14:textId="19EC29E3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140FA27D" w14:textId="36D951A7" w:rsidR="003C7F2F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4A1E4F01" w14:textId="77777777" w:rsidR="003C7F2F" w:rsidRPr="00D01D39" w:rsidRDefault="003C7F2F" w:rsidP="00DA4189">
      <w:pPr>
        <w:rPr>
          <w:rFonts w:ascii="Times New Roman" w:hAnsi="Times New Roman" w:cs="Times New Roman"/>
          <w:sz w:val="20"/>
          <w:szCs w:val="20"/>
        </w:rPr>
      </w:pPr>
    </w:p>
    <w:p w14:paraId="048E0DAC" w14:textId="58AF2DB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379A217" w14:textId="7C4C39AC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34D7C37" w14:textId="1EA2FFDB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E3E3F09" w14:textId="65052B3D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2589D74" w14:textId="6C9D19E5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1F74D37" w14:textId="675A2DE4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36B59A2" w14:textId="17D49654" w:rsidR="003D7147" w:rsidRDefault="003C7F2F" w:rsidP="003D7147">
      <w:pPr>
        <w:keepNext/>
      </w:pPr>
      <w:r>
        <w:rPr>
          <w:noProof/>
        </w:rPr>
        <w:lastRenderedPageBreak/>
        <w:drawing>
          <wp:inline distT="0" distB="0" distL="0" distR="0" wp14:anchorId="5197D0AF" wp14:editId="18B8F44E">
            <wp:extent cx="5943600" cy="4372610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67C9" w14:textId="12355253" w:rsidR="006D30EE" w:rsidRPr="006222CA" w:rsidRDefault="003D7147" w:rsidP="003D7147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6222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Supplementary Figure </w:t>
      </w:r>
      <w:r w:rsidR="003C7F2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2</w:t>
      </w:r>
      <w:r w:rsidRPr="006222CA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 xml:space="preserve">. </w:t>
      </w:r>
      <w:r w:rsidRPr="006222CA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Optimal Combinations of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α</m:t>
        </m:r>
      </m:oMath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λ</m:t>
        </m:r>
      </m:oMath>
      <w:r w:rsidRPr="006222CA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0"/>
          <w:szCs w:val="20"/>
        </w:rPr>
        <w:t xml:space="preserve"> (minimizers) in each of the elastic net models used for dietary patterns extraction.</w:t>
      </w:r>
    </w:p>
    <w:p w14:paraId="6CD32E5F" w14:textId="7CA6F34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BD12732" w14:textId="11D968A2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C8FBC8E" w14:textId="11418C2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1AAA4B40" w14:textId="121587A2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F00F9DD" w14:textId="437E6CF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427768E" w14:textId="58FC073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7ADBCD2" w14:textId="3F31971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C7DF5D0" w14:textId="374C3010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0DCA744" w14:textId="2C0979D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02936E3F" w14:textId="6CF916A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AE6E9DD" w14:textId="77A6865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A7CCD9D" w14:textId="30E8CC63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6DF5CF53" w14:textId="0A1F896F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76E8188D" w14:textId="4102C006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218D881D" w14:textId="4DAB8385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47E16DFE" w14:textId="2E457999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p w14:paraId="551994B0" w14:textId="516A13A8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page" w:horzAnchor="margin" w:tblpY="1027"/>
        <w:tblW w:w="8833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1021"/>
        <w:gridCol w:w="759"/>
        <w:gridCol w:w="759"/>
        <w:gridCol w:w="800"/>
        <w:gridCol w:w="1059"/>
        <w:gridCol w:w="1605"/>
        <w:gridCol w:w="951"/>
      </w:tblGrid>
      <w:tr w:rsidR="00A52E54" w:rsidRPr="00404AFF" w14:paraId="781B538B" w14:textId="77777777" w:rsidTr="00B04523">
        <w:trPr>
          <w:trHeight w:val="320"/>
        </w:trPr>
        <w:tc>
          <w:tcPr>
            <w:tcW w:w="1879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776BB4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16B9C5A" w14:textId="77777777" w:rsidR="00A52E54" w:rsidRPr="00404AFF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337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9F8DF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Elastic Net</w:t>
            </w: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D4420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PCA</w:t>
            </w:r>
          </w:p>
        </w:tc>
      </w:tr>
      <w:tr w:rsidR="00A52E54" w:rsidRPr="00404AFF" w14:paraId="218033BE" w14:textId="77777777" w:rsidTr="00B04523">
        <w:trPr>
          <w:trHeight w:val="320"/>
        </w:trPr>
        <w:tc>
          <w:tcPr>
            <w:tcW w:w="1879" w:type="dxa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E61E" w14:textId="77777777" w:rsidR="00A52E54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  <w:p w14:paraId="5F68F905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404AF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Food Group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592612C6" w14:textId="77777777" w:rsidR="00A52E54" w:rsidRPr="001D2453" w:rsidRDefault="00A52E54" w:rsidP="00B0452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</w:pPr>
            <w:proofErr w:type="spellStart"/>
            <w:r w:rsidRPr="00404AFF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Pattern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2D98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FI</w:t>
            </w:r>
          </w:p>
        </w:tc>
        <w:tc>
          <w:tcPr>
            <w:tcW w:w="7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D6C4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Age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0008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SNAP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A2327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HH Size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468B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Mod. Western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FEE4" w14:textId="77777777" w:rsidR="00A52E54" w:rsidRPr="00151420" w:rsidRDefault="00A52E54" w:rsidP="00B0452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Prudent</w:t>
            </w:r>
          </w:p>
        </w:tc>
      </w:tr>
      <w:tr w:rsidR="00A52E54" w:rsidRPr="00A52E54" w14:paraId="21F6E8B3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DBB5E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Processed Meats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719D99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55BD6AE4" w14:textId="4DC67EC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A264" w14:textId="01352A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38F4AFF1" w14:textId="7F6E93A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93AF" w14:textId="71B2380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5FF7" w14:textId="5909743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53D5" w14:textId="10EE679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</w:tr>
      <w:tr w:rsidR="00A52E54" w:rsidRPr="00A52E54" w14:paraId="12FE61AE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D81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Meats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3F3EBFB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B0DF2B" w14:textId="3B39E8E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F6E2612" w14:textId="53017AB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B77C3F" w14:textId="340D130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5274" w14:textId="397E9F3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169E" w14:textId="553D5B2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00E6326" w14:textId="3F441CE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-0.13</w:t>
            </w:r>
          </w:p>
        </w:tc>
      </w:tr>
      <w:tr w:rsidR="00A52E54" w:rsidRPr="00A52E54" w14:paraId="4605A610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FE8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Poultry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F31F18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A0BD79B" w14:textId="67691D0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435B300C" w14:textId="4A8DAF4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C4F14ED" w14:textId="1A55542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29666" w14:textId="635F761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099C7" w14:textId="4872CCE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5082F27" w14:textId="085BC12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A52E54" w:rsidRPr="00A52E54" w14:paraId="1CE5D64F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84CF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Seafood—High n-3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1B3E09A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CBC40E5" w14:textId="3D26E0D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D127FF0" w14:textId="687388A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9C2DF80" w14:textId="7B86183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4E5A7" w14:textId="162CD8E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FB55" w14:textId="66DE9E8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3B8A02E" w14:textId="75EACC4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A52E54" w:rsidRPr="00A52E54" w14:paraId="3CDCDB3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B671F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Seafood—Low n-3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58FE29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BF5460D" w14:textId="07A7930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2B8D3039" w14:textId="4E722E2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7FC9D4" w14:textId="45510E0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C306" w14:textId="20C8194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A46E" w14:textId="4584D2F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087CF558" w14:textId="107E268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</w:tr>
      <w:tr w:rsidR="00A52E54" w:rsidRPr="00A52E54" w14:paraId="54DE3961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32AFD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Eggs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32533D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542390A" w14:textId="24FBF77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892F31F" w14:textId="5C4D9B7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885D8D5" w14:textId="7E393EA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44DD" w14:textId="365061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91D2" w14:textId="13A6BD0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9C926B2" w14:textId="1AD9438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A52E54" w:rsidRPr="00A52E54" w14:paraId="226ACBB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195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Solid Fats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E7566BD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8F340CB" w14:textId="3D1E0C2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6709874E" w14:textId="6D5FEF6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398BA30" w14:textId="442E4AE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B122" w14:textId="69D137F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73C32" w14:textId="3EF985F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A0D11A5" w14:textId="6925813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</w:tr>
      <w:tr w:rsidR="00A52E54" w:rsidRPr="00A52E54" w14:paraId="33BCAAE7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63772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Oils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D59F5F1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F3CFD30" w14:textId="589EE7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1C9DDB9" w14:textId="75F3F3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84BE065" w14:textId="6B7447A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4289" w14:textId="771EE01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12BF4" w14:textId="38278A3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0C0139A" w14:textId="611067F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A52E54" w:rsidRPr="00A52E54" w14:paraId="428B8D5D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51CFB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Milk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165CACF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9224A2D" w14:textId="3A08D0C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3849E87" w14:textId="7CCA258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1C27664" w14:textId="3D56808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8989" w14:textId="10547BE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D10E3" w14:textId="7EADCBA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95D7CD9" w14:textId="6B55850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A52E54" w:rsidRPr="00A52E54" w14:paraId="1754B3B1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AFE46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Yogurt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6B9CD4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105BED8" w14:textId="16EC49F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4771CF7" w14:textId="73AAFDB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89F07EB" w14:textId="520EE55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C606" w14:textId="2E5D26A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8D32" w14:textId="2AF787D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BA1C022" w14:textId="473274E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A52E54" w:rsidRPr="00A52E54" w14:paraId="5F4D7392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50E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Cheese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33F1E82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64429C" w14:textId="2D22CCC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B5C5315" w14:textId="508551A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FEC227F" w14:textId="1110F7A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4220" w14:textId="242FAFC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6CE3" w14:textId="544BBC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59F32132" w14:textId="1F755D7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A52E54" w:rsidRPr="00A52E54" w14:paraId="6F16075E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7A445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Alcohol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7245CB0C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A8B7F58" w14:textId="1E2B578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4A15A10" w14:textId="7BC2D0D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D0904D5" w14:textId="6EDD295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B443B" w14:textId="4E53ECF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7801" w14:textId="11CF249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1199FD9" w14:textId="205E78B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300137B7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A28D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Fruit—Other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DD9C960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70F2CA9" w14:textId="5B98A6B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3C311F7E" w14:textId="79C38FF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3920548" w14:textId="106B54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7332" w14:textId="0C6AF8B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2F6A" w14:textId="4FC4468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3E0BEB7" w14:textId="1E3A02A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25FAA1F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3B07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Fruit—Citrus, melons, and berries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1BC435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E6FA170" w14:textId="595B010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B91412C" w14:textId="103EA0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E7DF5A6" w14:textId="3B29EB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B1C7" w14:textId="089FFEC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1FC47" w14:textId="6EE5E64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01F81999" w14:textId="6349B88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74B4FE2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1C9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Tomatoes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6E90CDF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43A03D9" w14:textId="0D34613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0B27F91" w14:textId="654E533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AD48815" w14:textId="46EA1A1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867E" w14:textId="6722C46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4E31" w14:textId="397E51F0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17856D0B" w14:textId="0F4EC9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</w:tr>
      <w:tr w:rsidR="00A52E54" w:rsidRPr="00A52E54" w14:paraId="2FB9EFA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7497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Dark-Green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0719C9FA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3661F57" w14:textId="111D77F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FCD03D3" w14:textId="5B4AFEE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718B0D5" w14:textId="7C04E6D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CCE6" w14:textId="25B926D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4E3A" w14:textId="7319710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246C32A" w14:textId="67C9488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A52E54" w:rsidRPr="00A52E54" w14:paraId="21E9ADF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BF23A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Dark-Yellow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FF847A7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2E1AE6D" w14:textId="5310494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6ED86DC" w14:textId="1787412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615B51AE" w14:textId="242C491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5D0D" w14:textId="0CC7172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713A" w14:textId="1219614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E2B65B5" w14:textId="4E646DA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</w:tr>
      <w:tr w:rsidR="00A52E54" w:rsidRPr="00A52E54" w14:paraId="66ABD24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3B51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Other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1B06534D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CB669B1" w14:textId="08EE548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D019865" w14:textId="6B97CD6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1404684" w14:textId="22B9FDF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F80A" w14:textId="3DE6924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796B" w14:textId="19A95698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91BB2EB" w14:textId="10A1CA71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</w:tr>
      <w:tr w:rsidR="00A52E54" w:rsidRPr="00A52E54" w14:paraId="6564D078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3074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Potatoes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3E2CE9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F1C921B" w14:textId="393DA53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61DFD70" w14:textId="4E9AD59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7906D2F" w14:textId="1FD304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6018" w14:textId="1077B8A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3F27" w14:textId="12B5B9B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558B8B1E" w14:textId="6C74B52F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A52E54" w:rsidRPr="00A52E54" w14:paraId="220A6A00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6BE0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Other Starchy Vegetables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39D59E0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68DB6A1" w14:textId="19B8E53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5A3E036" w14:textId="2C66744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ADD210D" w14:textId="5C1F3CC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DAB9" w14:textId="0A81A07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AD5E" w14:textId="4567670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70FFD7E5" w14:textId="10CB193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</w:tr>
      <w:tr w:rsidR="00A52E54" w:rsidRPr="00A52E54" w14:paraId="49FC8D03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13495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Legumes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519ADC8B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D0BA4FA" w14:textId="6B0985E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02C4D48E" w14:textId="3FD6F16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41AF4DF" w14:textId="31E3F9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EC14" w14:textId="37E401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D764F" w14:textId="603BABA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F1093A2" w14:textId="2E98772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</w:tr>
      <w:tr w:rsidR="00A52E54" w:rsidRPr="00A52E54" w14:paraId="334E63DB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79CA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Soy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24DF2216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F2B6875" w14:textId="2E924FB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F530866" w14:textId="175516C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F761E3A" w14:textId="5589983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637F" w14:textId="1E3F96D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FE377" w14:textId="216D6A19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65A62E62" w14:textId="32842C5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  <w:r w:rsidR="00D50E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A52E54" w:rsidRPr="00A52E54" w14:paraId="3BE555A5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9A4DE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Refined Grains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716D075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148035A" w14:textId="3F497E9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2B56E48" w14:textId="2C90C47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554B127" w14:textId="3E312EC3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D558" w14:textId="2E3B668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894F" w14:textId="0BBD649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356D4463" w14:textId="79F7DC9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</w:t>
            </w:r>
          </w:p>
        </w:tc>
      </w:tr>
      <w:tr w:rsidR="00A52E54" w:rsidRPr="00A52E54" w14:paraId="29766A69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5FF3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Whole Grains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A54D248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3313E84D" w14:textId="3B4850C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DC3AB24" w14:textId="1657A4B6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76893D65" w14:textId="054BB1D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4A2D" w14:textId="23B271D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B44D7" w14:textId="3516DB9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4D8CB130" w14:textId="46A4108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</w:tr>
      <w:tr w:rsidR="00A52E54" w:rsidRPr="00A52E54" w14:paraId="6665E264" w14:textId="77777777" w:rsidTr="00A52E54">
        <w:trPr>
          <w:trHeight w:val="320"/>
        </w:trPr>
        <w:tc>
          <w:tcPr>
            <w:tcW w:w="1879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0E2B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Nuts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vAlign w:val="center"/>
          </w:tcPr>
          <w:p w14:paraId="41756129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4F1D3E0E" w14:textId="54D97B85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2FE288F6" w14:textId="48EB37CE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0AD1219" w14:textId="67E9CDC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105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FC8F" w14:textId="10FAF002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605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CB9F" w14:textId="58AB3AF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51" w:type="dxa"/>
            <w:shd w:val="clear" w:color="auto" w:fill="auto"/>
            <w:noWrap/>
            <w:vAlign w:val="center"/>
            <w:hideMark/>
          </w:tcPr>
          <w:p w14:paraId="2D746C27" w14:textId="235006FB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</w:t>
            </w:r>
          </w:p>
        </w:tc>
      </w:tr>
      <w:tr w:rsidR="00A52E54" w:rsidRPr="00A52E54" w14:paraId="20DF6E46" w14:textId="77777777" w:rsidTr="00A52E54">
        <w:trPr>
          <w:trHeight w:val="320"/>
        </w:trPr>
        <w:tc>
          <w:tcPr>
            <w:tcW w:w="187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B0871" w14:textId="7777777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sz w:val="20"/>
                <w:szCs w:val="20"/>
              </w:rPr>
              <w:t>Added Sugars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FC964" w14:textId="77777777" w:rsidR="00A52E54" w:rsidRPr="00A52E54" w:rsidRDefault="00A52E54" w:rsidP="00A52E5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DE25C" w14:textId="06939A9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1C5E1" w14:textId="3E5058CD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1623" w14:textId="56EB1924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2EE8" w14:textId="1CE511FC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60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4D3B" w14:textId="41FC4C9A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86D5" w14:textId="14320ED7" w:rsidR="00A52E54" w:rsidRPr="00A52E54" w:rsidRDefault="00A52E54" w:rsidP="00A52E5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52E5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</w:t>
            </w:r>
          </w:p>
        </w:tc>
      </w:tr>
      <w:tr w:rsidR="00A52E54" w:rsidRPr="00404AFF" w14:paraId="3DF70F0F" w14:textId="77777777" w:rsidTr="00B04523">
        <w:trPr>
          <w:trHeight w:val="320"/>
        </w:trPr>
        <w:tc>
          <w:tcPr>
            <w:tcW w:w="8833" w:type="dxa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696458D" w14:textId="6B43BAB4" w:rsidR="00A52E54" w:rsidRPr="00443461" w:rsidRDefault="00A52E54" w:rsidP="00B04523">
            <w:pPr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Supplementary </w:t>
            </w:r>
            <w:r w:rsidRPr="0044346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Table 2.</w:t>
            </w:r>
            <w:r w:rsidRPr="0044346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D50EB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Coefficients and component</w:t>
            </w:r>
            <w:r w:rsidRPr="00443461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loadings for each of the derived patterns using either elastic net penalized regression or principal components analysis (PCA)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</w:tr>
    </w:tbl>
    <w:p w14:paraId="1A06C4CF" w14:textId="77777777" w:rsidR="006D30EE" w:rsidRPr="00D01D39" w:rsidRDefault="006D30EE" w:rsidP="00DA4189">
      <w:pPr>
        <w:rPr>
          <w:rFonts w:ascii="Times New Roman" w:hAnsi="Times New Roman" w:cs="Times New Roman"/>
          <w:sz w:val="20"/>
          <w:szCs w:val="20"/>
        </w:rPr>
        <w:sectPr w:rsidR="006D30EE" w:rsidRPr="00D01D39" w:rsidSect="007E65F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-1112"/>
        <w:tblW w:w="15050" w:type="dxa"/>
        <w:tblLayout w:type="fixed"/>
        <w:tblLook w:val="04A0" w:firstRow="1" w:lastRow="0" w:firstColumn="1" w:lastColumn="0" w:noHBand="0" w:noVBand="1"/>
      </w:tblPr>
      <w:tblGrid>
        <w:gridCol w:w="1816"/>
        <w:gridCol w:w="1028"/>
        <w:gridCol w:w="666"/>
        <w:gridCol w:w="1716"/>
        <w:gridCol w:w="1724"/>
        <w:gridCol w:w="1616"/>
        <w:gridCol w:w="1816"/>
        <w:gridCol w:w="979"/>
        <w:gridCol w:w="979"/>
        <w:gridCol w:w="1816"/>
        <w:gridCol w:w="894"/>
      </w:tblGrid>
      <w:tr w:rsidR="00C75EFB" w:rsidRPr="00D01D39" w14:paraId="2CD326D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6CE871" w14:textId="05BC701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Dietary </w:t>
            </w: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Pattern</w:t>
            </w:r>
            <w:r w:rsidR="0029767E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1E1708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6681E5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920EED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5360AF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B0D119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527669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957B2E" w14:textId="1636A802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A34FCE" w14:textId="0085DBA5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395F3D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0772FE" w14:textId="77777777" w:rsidR="00C75EFB" w:rsidRPr="00D01D39" w:rsidRDefault="00C75EFB" w:rsidP="00F55EC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F55ECA" w:rsidRPr="00D01D39" w14:paraId="6003B47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867C5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5C2AAF" w14:textId="023CD07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DE4DB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578280" w14:textId="42957E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(0.02-3.94)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36445D" w14:textId="4C22674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(0.00-0.16)**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E971CA" w14:textId="0180D3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 (0.33-6.47)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BF093B" w14:textId="402B33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 (0.38-17.05)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D1F4C6" w14:textId="52DA716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A82FB1" w14:textId="48681C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3A5206" w14:textId="41C91D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 (0.61-4.96)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6976E9" w14:textId="2F624B3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BCB7BD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2F21A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2BF1FD" w14:textId="5CC02D3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EF78A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F5C27D" w14:textId="259BB6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(0.01-2.49)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332B59" w14:textId="51CFB80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(0.15-2.04)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12CB6D" w14:textId="36FD2B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 (0.10-2.11)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12E31F" w14:textId="0AF78E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 (0.03-1.62)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A003E3" w14:textId="05B3BF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C1FD52" w14:textId="2B0D3B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F20152C" w14:textId="127DE8F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 (0.38-1)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D8FF6A" w14:textId="788991A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F55ECA" w:rsidRPr="00D01D39" w14:paraId="4AF9370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59F9D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D34D34" w14:textId="6015F80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45AD6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19A593" w14:textId="081645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(0.08-1.44)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F1E6DA" w14:textId="69DC19F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(0.03-4.54)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31E2A2" w14:textId="2108B9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(0.27-1.50)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D0257C" w14:textId="53EE78F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8.58 (2.02-36.51)**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3B0594" w14:textId="4822A53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51B83C" w14:textId="0316DA7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15BBD9" w14:textId="7EBA51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 (1.02-3.81)*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D45CD0" w14:textId="099097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F55ECA" w:rsidRPr="00D01D39" w14:paraId="1048059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C112D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FC7FEB" w14:textId="0F50471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C454F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FBF4C6" w14:textId="5DF97C7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4.24 (0.15-122.57)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EA2B91" w14:textId="7515580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 (0.05-3.53)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963923" w14:textId="58CF32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 (0.63-7.09)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1AB6EE" w14:textId="49FCC7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 (2.56-23.7)**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E87950" w14:textId="1A610A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82DC63" w14:textId="10BE9C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D9237" w14:textId="442763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 (1.08-3.36)*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EF1011" w14:textId="23E983E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3448090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0C1CA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B4B4A6" w14:textId="402AE9B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8306B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A48B97" w14:textId="757016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 (0.38-27.43)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8C113A" w14:textId="6FD33E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 (0.13-2.16)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7D8ABB" w14:textId="3A0197C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(0.16-1.57)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3FE54E" w14:textId="1C5F752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 (0.06-1.86)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4C973F" w14:textId="37F57F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532D08" w14:textId="46F71A9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F365AB" w14:textId="72D9257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 (0.46-0.91)*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904230" w14:textId="0F2B4C8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</w:tr>
      <w:tr w:rsidR="00F55ECA" w:rsidRPr="00D01D39" w14:paraId="1C7C0C6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8F000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FCB27" w14:textId="4913BB6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21781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0A3F44" w14:textId="0733DA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(0.12-0.41)**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29CCDF" w14:textId="307657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(0.00-0.07)**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A5778F" w14:textId="7BF575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 (0.02-2.34)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DE855AE" w14:textId="5F6FB8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 (0.24-2.51)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2BDEE8" w14:textId="3C734FA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135D4D" w14:textId="45CD207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EEFF7A" w14:textId="181587D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 (0.34-2.24)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CBE77B" w14:textId="4614F6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F55ECA" w:rsidRPr="00D01D39" w14:paraId="7CA7A12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F4F0D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C90429" w14:textId="308075A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B1635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E227C" w14:textId="58ABBD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2.14 (0.30-15.45)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BDA2F9" w14:textId="2D26DF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 (0.28-14.74)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21FF93" w14:textId="4EFFEE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 (0.13-18.91)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56916E" w14:textId="156D0B9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5.03 (1.32-19.14)*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15F983" w14:textId="63BE647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11D42E" w14:textId="58977B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05CE64" w14:textId="5F24CC5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1.79 (1.13-2.84)*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B9889" w14:textId="04496DD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3BFA526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DF1A4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01B65" w14:textId="6D88178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279FF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31DD38" w14:textId="226C715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2.06 (0.42-10.03)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007041" w14:textId="2152E9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(0.19-7.70)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DF4F52" w14:textId="04D9969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(0.11-4.98)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F2DCC5" w14:textId="403064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(0.08-4.17)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0C658F" w14:textId="3A79F1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A0D951" w14:textId="4AAA91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DE560" w14:textId="18BF23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 (0.42-1.49)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154B66" w14:textId="34DC98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F55ECA" w:rsidRPr="00D01D39" w14:paraId="5A631E0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375AA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9CDB4F" w14:textId="6629F7E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96331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333846" w14:textId="1D9717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30.88 (1.73-551.45)*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02A860" w14:textId="204CDC9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 (0.38-23.19)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0247A3" w14:textId="515CDF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7.82 (0.87-70.54)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830D1B" w14:textId="50F7B0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 (0.15-14.47)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9ABD4A" w14:textId="05B4BDB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5CC315" w14:textId="7680B1C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B4D891" w14:textId="4F923B6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 (0.75-2.6)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E507A5" w14:textId="273767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</w:tr>
      <w:tr w:rsidR="00F55ECA" w:rsidRPr="00D01D39" w14:paraId="3337A23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783F1A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D93D01" w14:textId="3596A04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05F37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75A7E4B" w14:textId="789C47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11.03 (2.12-57.31)**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ABB719" w14:textId="4BA908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(0.14-8.68)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9C083C" w14:textId="7F1C22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12.46 (2.65-58.60)**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F4AA94" w14:textId="3A19C5E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 (0.67-20.69)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40E63A" w14:textId="27BBC0C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CD1F94" w14:textId="5018893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4148CF" w14:textId="64D788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 (0.71-2.22)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92F116" w14:textId="409A348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</w:tr>
      <w:tr w:rsidR="00F55ECA" w:rsidRPr="00D01D39" w14:paraId="2E33653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5643C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26363" w14:textId="2DD7961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5B94D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691D8B" w14:textId="625C153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(0.31-4.46)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9F54DB" w14:textId="16DC11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(0.03-2.57)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873CF5" w14:textId="3C0427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(0.26-10.07)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3A7652" w14:textId="1AB5F7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(0.3-4.53)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D9F02C" w14:textId="1D0C7A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DF8D4B" w14:textId="54AAF86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3C50C2" w14:textId="430BF44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(0.56-1.85)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30C80" w14:textId="784B35C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</w:tr>
      <w:tr w:rsidR="00F55ECA" w:rsidRPr="00D01D39" w14:paraId="718577F4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BFADB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7886DF" w14:textId="5B2582D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DAEBB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925327" w14:textId="4233E7E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(0.10-2.62)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8CE06E" w14:textId="08639C8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 (0.05-2.79)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8A8699" w14:textId="47C4EF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 (0.01-3.41)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5A5C9F" w14:textId="12007A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 (0.05-2.26)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A00CB6" w14:textId="7A25E7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1490DC" w14:textId="14E09A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63398" w14:textId="74F10C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 (0.14-2.1)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F628BC" w14:textId="65B7D6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F55ECA" w:rsidRPr="00D01D39" w14:paraId="73AAC23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57CCA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38DDE" w14:textId="56DCF6E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765E0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013CD4" w14:textId="3F03711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9.38 (2.04-43.08)**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878381" w14:textId="1208CB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 (0.11-16.56)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CCDAAF" w14:textId="2436703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 (0.17-5.41)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EE37DA" w14:textId="1C8BCC2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6.64 (1.7-26)**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E17C96" w14:textId="0972421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7570E5" w14:textId="77DE9C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78B1F7" w14:textId="08D5309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 (0.87-2.41)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05A73" w14:textId="5ED422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</w:tr>
      <w:tr w:rsidR="00F55ECA" w:rsidRPr="00D01D39" w14:paraId="2188A2C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E9D36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5F25F3" w14:textId="6BCA847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3FC2E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24F9C6" w14:textId="5FEEAE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 (0.73-12.68)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08F0350" w14:textId="7C37DE3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 (0.28-10.25)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7EDA7F" w14:textId="78E3D6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 (0.01-0.47)**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910A16" w14:textId="4F9E52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 (0.1-5.31)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3CC090" w14:textId="338617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B43499" w14:textId="088685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5294B7" w14:textId="05668D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(0.42-1.58)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202718" w14:textId="5E8F438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</w:tr>
      <w:tr w:rsidR="00F55ECA" w:rsidRPr="00D01D39" w14:paraId="5C5F30C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A7F9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5CC980" w14:textId="43015D9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AAF59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9C5D46" w14:textId="42507A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 (0.75-13.44)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B321D7" w14:textId="2FB44EE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 (0.45-20.26)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262605" w14:textId="62BF6E3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(0.17-6.00)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78D83D3" w14:textId="7BAA292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8.54 (1.66-44.01)*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73915" w14:textId="36F572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257ED2" w14:textId="0FD3E20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7F0DDD" w14:textId="543B0E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(0.67-2.86)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43AD61" w14:textId="1F307C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F55ECA" w:rsidRPr="00D01D39" w14:paraId="5D6832F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DE907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590716" w14:textId="3A2A092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71B96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E15E4E" w14:textId="2CCB042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9.88 (1.92-50.83)**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EBCCA7" w14:textId="25B6A2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 (0.21-18.04)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16CEE1" w14:textId="2A5DE3D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12.05 (2.25-64.58)**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0B47A8" w14:textId="71B9690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9.01 (0.62-130.38)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C8E188" w14:textId="7EC435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80EEA8" w14:textId="654B3A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506B1C" w14:textId="58115AB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1.53 (0.79-2.93)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2A0755" w14:textId="3340E8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</w:tr>
      <w:tr w:rsidR="00F55ECA" w:rsidRPr="00D01D39" w14:paraId="63680CC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7783D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09E110" w14:textId="765BAF0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0C1C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B6B875" w14:textId="4AE352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 (0.14-7.09)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CF0C6A" w14:textId="3673CB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 (0.06-4.02)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01C02EB" w14:textId="7EEB9D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 (0.19-3.69)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A8C4FD" w14:textId="484EE2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(0.08-6.76)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9A1306" w14:textId="39C379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D8A358" w14:textId="304A4D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F62D2" w14:textId="71E9FE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 (0.44-1.56)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F1C28" w14:textId="6A82469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</w:tr>
      <w:tr w:rsidR="00F55ECA" w:rsidRPr="00D01D39" w14:paraId="3DC44D7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BE73C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6C5218" w14:textId="54E23C0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960A0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0CA2CA" w14:textId="37E067C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 (0.04-1.86)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CDE1D9" w14:textId="478F3C1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 (0.03-2.36)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5DF9BA" w14:textId="28087C7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(0.13-2.07)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4241BD" w14:textId="1E6909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(0.05-0.94)*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E0E287" w14:textId="1DDF1B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5F19FA" w14:textId="333F54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7469DC" w14:textId="544CE5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 (0.34-1.45)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0DCED3" w14:textId="7A51020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</w:tr>
      <w:tr w:rsidR="00F55ECA" w:rsidRPr="00D01D39" w14:paraId="593B79F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DBCB4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116956" w14:textId="163E09D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402D13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214E67" w14:textId="7BE705B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(0.29-8.85)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C97EF7" w14:textId="7879A92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 (0.04-2.42)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189064" w14:textId="20E89E6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 (0.33-9.42)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680AD1" w14:textId="16E009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8.09 (0.68-96.85)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73E080" w14:textId="34CA928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78498B" w14:textId="2E90FFE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AA386F" w14:textId="4BDB2E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2.72 (1.08-6.88)*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43B31E" w14:textId="13DABA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F8CAB2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C2BA2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6BE6E0" w14:textId="4BF0F82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84D32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A54659" w14:textId="513B1B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 (0.04-2.52)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88B39A" w14:textId="5E8125E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 (0.03-3.87)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5EEABF" w14:textId="0A0E87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(0.06-3.78)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606606" w14:textId="7F5572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(0.01-0.74)*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36B657" w14:textId="06B5486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FE105B" w14:textId="62A92B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C64A5B" w14:textId="6DF051E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 (0.36-1.07)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1F299F" w14:textId="1B6A8E4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</w:t>
            </w:r>
          </w:p>
        </w:tc>
      </w:tr>
      <w:tr w:rsidR="00F55ECA" w:rsidRPr="00D01D39" w14:paraId="2919374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8FC53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8D05EE" w14:textId="21FC459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292B1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67E574" w14:textId="0DB6195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11.11 (0.01-8720.02)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DA8A59" w14:textId="1B2F23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4.17 (0.05-371.61)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FA783B" w14:textId="54B346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 (0.09-147.82)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E37209" w14:textId="0919B6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22.49 (0.17-3001.99)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9A8DD4" w14:textId="26AB223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3FA73A" w14:textId="22FFB64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FF322A" w14:textId="6089B3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 (1.26-7.88)*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3443C9" w14:textId="7BC84D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F55ECA" w:rsidRPr="00D01D39" w14:paraId="09AA882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6AA70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960078" w14:textId="45DF391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9CE86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8C1446" w14:textId="3383DA5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29.79 (0.86-1026.96)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F2BA5D" w14:textId="190BB7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23.85 (0.63-908.50)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E46211" w14:textId="030E354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19.40 (0.53-704.35)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930FAE" w14:textId="738621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139.03 (2.49-7771.31)*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CD3018" w14:textId="75F40A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BAF72A" w14:textId="5C64B7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A8D60F" w14:textId="5F82B6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4.33 (1.1-17.06)*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28C215" w14:textId="1F7097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45CFBC0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E3628F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F7689" w14:textId="1A0B86C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032C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D7B5EF" w14:textId="3EE77F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 (0.09-11.96)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6B6DE9" w14:textId="117DA0A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 (0.39-13.17)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64668C" w14:textId="79B313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 (0.01-3.93)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BF0012" w14:textId="5F938B0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(0.1-9.05)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728C01" w14:textId="5F8C895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71D78F" w14:textId="3DE3CB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675095" w14:textId="2B1EE29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(0.63-1.4)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8B307C" w14:textId="5932EF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</w:tr>
      <w:tr w:rsidR="00F55ECA" w:rsidRPr="00D01D39" w14:paraId="260015C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6DD84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0ECCF3" w14:textId="442A95E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D93FB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6F6870" w14:textId="7B42AFC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 (0.07-7.41)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0679D0" w14:textId="111116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 (0.05-5.74)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7BF456" w14:textId="4167DD4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 (0.01-18.69)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593D92" w14:textId="790B8B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 (0.05-19.75)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9BB199" w14:textId="36399C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F942B0" w14:textId="63AE54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804529" w14:textId="53D81C4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 (0.17-2.34)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EA0CF6" w14:textId="2E0F68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F55ECA" w:rsidRPr="00D01D39" w14:paraId="742C12C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01B528" w14:textId="34BC79E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F9C98" w14:textId="4E675C2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773D9F" w14:textId="60E9832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83E4C3" w14:textId="46D015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(0.31-6.93)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EBEB2D" w14:textId="3B3F1F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(0.00-0.91)*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A9EB20" w14:textId="0998A1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2.32 (0.39-13.85)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ADF2ED" w14:textId="5108286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 (0.92-13.98)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4D792A" w14:textId="538AC0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2E1EE4" w14:textId="44AF99F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3FA7A" w14:textId="2203961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 (0.89-2.76)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CF8A9" w14:textId="2D44972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54EA846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DA5781" w14:textId="3D9DD90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5BD4A5" w14:textId="49E405C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5F97D2E" w14:textId="7958EEB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44333D" w14:textId="1D0FB0D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 (0.26-7.28)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6E89B8" w14:textId="4DF611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 (0.26-7.78)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A63A86" w14:textId="03A3975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(0.15-2.10)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2008FD" w14:textId="27D6214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(0.02-2.71)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059160" w14:textId="5E72C36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A6E3F1" w14:textId="6F0CE11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38D1D" w14:textId="741049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 (0.27-0.94)*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C94F0D" w14:textId="2AA3DA0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</w:t>
            </w:r>
          </w:p>
        </w:tc>
      </w:tr>
      <w:tr w:rsidR="00F55ECA" w:rsidRPr="00D01D39" w14:paraId="4B6C756E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E76094" w14:textId="6B9BC54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70E7D5" w14:textId="5E0E2C8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7A9697" w14:textId="63CADF3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F0123F" w14:textId="1FEB7C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 (0.17-4.45)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F8CA3C" w14:textId="66D726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 (0.12-2.54)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734759" w14:textId="5D0FAE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 (0.75-11.54)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84FC39" w14:textId="0756A6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 (0.19-4.36)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CCD6D9" w14:textId="0D7E31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5B08E4" w14:textId="474C29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70E64C" w14:textId="7305A32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 (0.84-2.63)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3FD8CA" w14:textId="7282D3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</w:tr>
      <w:tr w:rsidR="00F55ECA" w:rsidRPr="00D01D39" w14:paraId="6BF663A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E1D1B5" w14:textId="51EBDF3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6D0F0" w14:textId="736570F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FA6C45" w14:textId="78E2EB4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1847D2" w14:textId="43C5875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 (0.43-9.19)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87F1F9" w14:textId="32C260E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 (0.23-6.01)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5A9726" w14:textId="22F46A0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3.23 (0.70-14.83)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6587C4" w14:textId="10E45B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 (0.23-11.9)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162088" w14:textId="3787AC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EAA8F7" w14:textId="62B001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10856" w14:textId="3B2095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 (0.75-2.15)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9A7C7" w14:textId="4571C0E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</w:tr>
      <w:tr w:rsidR="00F55ECA" w:rsidRPr="00D01D39" w14:paraId="680037D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598F93" w14:textId="60DEA08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5E421" w14:textId="5B49EA4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6D84C7" w14:textId="3468942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8BA860" w14:textId="5602BF4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 (0.06-1.05)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C73BCC" w14:textId="23211D0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 (0.20-2.16)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4DE18B" w14:textId="0DF313F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 (0.05-2.78)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D26291" w14:textId="7C02834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 (0.2-2.39)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1C430C" w14:textId="625BFA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44EC44" w14:textId="7B602E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28BC6D" w14:textId="79B927A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 (0.51-1.57)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185A1" w14:textId="4F7054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</w:tr>
      <w:tr w:rsidR="00F55ECA" w:rsidRPr="00D01D39" w14:paraId="1D094B3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6B48CF" w14:textId="57C18F0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D52A42" w14:textId="6414EA4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C2DF99" w14:textId="2B09619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08BE35" w14:textId="0BA77B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 (0.11-1.41)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75D7FC" w14:textId="09010E8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(0.03-0.48)**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EBCB7F" w14:textId="12A6A2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 (0.02-0.44)**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EA7EA8" w14:textId="5F36E66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 (0.13-1.53)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09E3B8" w14:textId="69F36E8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72113E" w14:textId="776ED91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0C33B2" w14:textId="0AD6EE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 (0.21-1.46)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7E1AC" w14:textId="2F32358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0.02*</w:t>
            </w:r>
          </w:p>
        </w:tc>
      </w:tr>
      <w:tr w:rsidR="00F55ECA" w:rsidRPr="00D01D39" w14:paraId="1B46AFE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966A20" w14:textId="0A3B2A8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20081" w14:textId="47D3B2A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8A1526" w14:textId="4A1C5EB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5A4D29" w14:textId="27C3B6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 (0.02-2.96)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4F0F7D" w14:textId="596FD7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 (0.38-17.16)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11EFF8" w14:textId="16D8D0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4.05 (0.56-29.47)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2FFAD3" w14:textId="043F8D2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14.3 (0.79-258.27)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B6428D" w14:textId="445DDC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23E328" w14:textId="406BE80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E3764" w14:textId="52B560A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2.85 (1.12-7.26)*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2FEA91" w14:textId="174172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</w:tr>
      <w:tr w:rsidR="00F55ECA" w:rsidRPr="00D01D39" w14:paraId="7629873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D78BF0" w14:textId="1ADC360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202731" w14:textId="125F2A7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8C54B2" w14:textId="3D6A140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9A35F7" w14:textId="163C3B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 (0.02-26.73)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14FD9A" w14:textId="233112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 (0.15-25.59)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51D19D" w14:textId="6D2292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1.91 (0.07-48.98)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3E3579E" w14:textId="41D008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 (0.09-43.79)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A50B3C" w14:textId="6F2DCD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ACD789" w14:textId="2D486C4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D57B55" w14:textId="0B9A4D9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(0.61-2.43)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E9608B" w14:textId="2684CD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</w:tr>
      <w:tr w:rsidR="00F55ECA" w:rsidRPr="00D01D39" w14:paraId="0DD497D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353733" w14:textId="0D112CA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9380DC" w14:textId="6A69C4F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C34FE3" w14:textId="299046D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DC9ABF" w14:textId="72F755D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4.31 (0.86-21.50)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0295EB8" w14:textId="236E3DB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 (0.52-27.86)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E235757" w14:textId="16EF723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 (0.23-16.37)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CDA7BAD" w14:textId="5A13C3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 (0.33-40.85)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C76042" w14:textId="63E9DD8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C4979A" w14:textId="7A3567B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F89756" w14:textId="611A11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1.42 (0.63-3.19)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D26E0B" w14:textId="5F9B372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F55ECA" w:rsidRPr="00D01D39" w14:paraId="6B69724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D269C7" w14:textId="66EA6CB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30BA21" w14:textId="2BDEFC49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615EBB" w14:textId="1EF9585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7BDE22" w14:textId="0D2414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5.38 (0.76-38.24)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5B305" w14:textId="6D8ADE0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3.47 (0.62-19.58)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4B1732C" w14:textId="0CA3E6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(0.11-11.93)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9C4D34" w14:textId="63374F2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4.58 (0.75-28.18)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4AA539" w14:textId="7191534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B153AC" w14:textId="7600E96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E3D0C4" w14:textId="2D7F43E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 (0.72-4.07)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CCBC88" w14:textId="0A531C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</w:t>
            </w:r>
          </w:p>
        </w:tc>
      </w:tr>
      <w:tr w:rsidR="00F55ECA" w:rsidRPr="00D01D39" w14:paraId="0FA7DD9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5171C5" w14:textId="4A5979D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866F1B" w14:textId="0F9EA75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611ECC" w14:textId="5EBF56C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E75698" w14:textId="138B02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(0.00-0.34)**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F1E0EF" w14:textId="1ADD05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 (0.20-2.74)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D4EF0E3" w14:textId="21F5F4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(0.02-0.90)*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7C19EA" w14:textId="62D9E49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 (0.01-1.78)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BFB23F5" w14:textId="5BF49C9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C9F7B2B" w14:textId="5B18F0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45028E" w14:textId="28B88B2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(0.34-1.17)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7FC4A6" w14:textId="2BD20E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1EA95C1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5EC8FB2" w14:textId="65A4841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516F16" w14:textId="2B35551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1F8D84" w14:textId="6D70E13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84B15C" w14:textId="604911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 (0.08-35.19)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94D6EF" w14:textId="47B8ECD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7.82 (0.23-262.96)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068EBB" w14:textId="3E9C354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 (0.06-14.16)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9E51CF" w14:textId="5280F77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 (0.1-29.21)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B53CAD" w14:textId="3692E3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E5A7D2" w14:textId="0AB502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63D737" w14:textId="0FF9EF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(0.37-2)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442E19" w14:textId="102A02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</w:tr>
      <w:tr w:rsidR="00712F4B" w:rsidRPr="00D01D39" w14:paraId="017558CB" w14:textId="77777777" w:rsidTr="00F55ECA">
        <w:trPr>
          <w:trHeight w:val="320"/>
        </w:trPr>
        <w:tc>
          <w:tcPr>
            <w:tcW w:w="1505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151B09" w14:textId="2DE3201E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Table S2.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Hazard ratios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95% confidence intervals for all-cause mortality stratified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on select epidemiologic characteristics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 There were 4,130 person-years of contributions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from 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232 </w:t>
            </w:r>
            <w:r w:rsidR="00622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food insecure cancer survivors (subsample C in Figure 1) </w:t>
            </w:r>
            <w:r w:rsidR="006222CA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used</w:t>
            </w:r>
            <w:r w:rsidR="006222CA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 this analysis and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documented deaths.</w:t>
            </w:r>
          </w:p>
          <w:p w14:paraId="6400AA9A" w14:textId="23BB295F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**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 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0.01</w:t>
            </w:r>
          </w:p>
          <w:p w14:paraId="089DCA63" w14:textId="77777777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* 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p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 0.05</w:t>
            </w:r>
          </w:p>
          <w:p w14:paraId="2869F5C8" w14:textId="3D9144CF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All models adjusted for age,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gender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race/ethnicity, family income-to-poverty ratio, highest level of education attained,</w:t>
            </w:r>
            <w:r w:rsidR="00BC63DE" w:rsidRPr="00BC6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household size, receipt of SNAP benefits,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BMI, estimated caloric intake, weekly MET minutes, smoking status, and </w:t>
            </w:r>
            <w:proofErr w:type="spellStart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Charlson</w:t>
            </w:r>
            <w:proofErr w:type="spellEnd"/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Comorbidity Index score</w:t>
            </w:r>
            <w:r w:rsidR="00834CE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were weighted according to guidelines provided by the NCHS</w:t>
            </w:r>
            <w:r w:rsidR="00834CEC"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0406CDE1" w14:textId="77777777" w:rsidR="00712F4B" w:rsidRPr="00D01D39" w:rsidRDefault="00712F4B" w:rsidP="00F55EC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Hazard ratio (HR) corresponding to a standard deviation increase in the diet pattern score</w:t>
            </w:r>
          </w:p>
          <w:p w14:paraId="1414EA83" w14:textId="77777777" w:rsidR="00712F4B" w:rsidRPr="00D01D39" w:rsidRDefault="00712F4B" w:rsidP="00F55ECA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Wald test </w:t>
            </w:r>
            <w:r w:rsidRPr="00D01D39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-value for a quadratic polynomial term</w:t>
            </w:r>
          </w:p>
        </w:tc>
      </w:tr>
    </w:tbl>
    <w:p w14:paraId="7D9323C4" w14:textId="10D016C9" w:rsidR="006D30EE" w:rsidRPr="00D01D39" w:rsidRDefault="006D30EE" w:rsidP="00D01D39">
      <w:pPr>
        <w:rPr>
          <w:rFonts w:ascii="Times New Roman" w:hAnsi="Times New Roman" w:cs="Times New Roman"/>
          <w:sz w:val="20"/>
          <w:szCs w:val="20"/>
        </w:rPr>
      </w:pPr>
    </w:p>
    <w:p w14:paraId="01F37015" w14:textId="731F7E50" w:rsidR="0058200F" w:rsidRPr="00D01D39" w:rsidRDefault="0058200F" w:rsidP="00D01D39">
      <w:pPr>
        <w:rPr>
          <w:rFonts w:ascii="Times New Roman" w:hAnsi="Times New Roman" w:cs="Times New Roman"/>
          <w:sz w:val="20"/>
          <w:szCs w:val="20"/>
        </w:rPr>
      </w:pPr>
    </w:p>
    <w:p w14:paraId="1A3DB51C" w14:textId="36F595E5" w:rsidR="0058200F" w:rsidRPr="00D01D39" w:rsidRDefault="0058200F" w:rsidP="00D01D39">
      <w:pPr>
        <w:rPr>
          <w:rFonts w:ascii="Times New Roman" w:hAnsi="Times New Roman" w:cs="Times New Roman"/>
          <w:sz w:val="20"/>
          <w:szCs w:val="20"/>
        </w:rPr>
      </w:pPr>
    </w:p>
    <w:p w14:paraId="40E2F13C" w14:textId="5D4D709F" w:rsidR="007E2814" w:rsidRPr="00D01D39" w:rsidRDefault="007E2814" w:rsidP="00DA4189">
      <w:pPr>
        <w:rPr>
          <w:rFonts w:ascii="Times New Roman" w:hAnsi="Times New Roman" w:cs="Times New Roman"/>
          <w:sz w:val="20"/>
          <w:szCs w:val="20"/>
        </w:rPr>
      </w:pPr>
    </w:p>
    <w:p w14:paraId="7EE67E31" w14:textId="6B84165C" w:rsidR="007E2814" w:rsidRPr="00D01D39" w:rsidRDefault="007E2814" w:rsidP="007E2814">
      <w:pPr>
        <w:rPr>
          <w:rFonts w:ascii="Times New Roman" w:hAnsi="Times New Roman" w:cs="Times New Roman"/>
          <w:sz w:val="20"/>
          <w:szCs w:val="20"/>
        </w:rPr>
      </w:pPr>
    </w:p>
    <w:p w14:paraId="455AAB4D" w14:textId="16E84DA3" w:rsidR="007E2814" w:rsidRPr="00D01D39" w:rsidRDefault="007E2814" w:rsidP="000135F5">
      <w:pPr>
        <w:rPr>
          <w:rFonts w:ascii="Times New Roman" w:hAnsi="Times New Roman" w:cs="Times New Roman"/>
          <w:sz w:val="20"/>
          <w:szCs w:val="20"/>
        </w:rPr>
      </w:pPr>
    </w:p>
    <w:p w14:paraId="68F733FD" w14:textId="6E925F94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00699579" w14:textId="6D97FB3A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7A8DC9B8" w14:textId="2C80846B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5964B7FD" w14:textId="07F34AD1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1B89E89A" w14:textId="14AD2A06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5231E5FF" w14:textId="5F513BDB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4A7220B1" w14:textId="175D01DE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p w14:paraId="661D53C6" w14:textId="0E23C0A1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XSpec="center" w:tblpY="-1112"/>
        <w:tblW w:w="15050" w:type="dxa"/>
        <w:tblLayout w:type="fixed"/>
        <w:tblLook w:val="04A0" w:firstRow="1" w:lastRow="0" w:firstColumn="1" w:lastColumn="0" w:noHBand="0" w:noVBand="1"/>
      </w:tblPr>
      <w:tblGrid>
        <w:gridCol w:w="1816"/>
        <w:gridCol w:w="1028"/>
        <w:gridCol w:w="666"/>
        <w:gridCol w:w="1716"/>
        <w:gridCol w:w="1724"/>
        <w:gridCol w:w="1616"/>
        <w:gridCol w:w="1816"/>
        <w:gridCol w:w="979"/>
        <w:gridCol w:w="979"/>
        <w:gridCol w:w="1816"/>
        <w:gridCol w:w="894"/>
      </w:tblGrid>
      <w:tr w:rsidR="00D01D39" w:rsidRPr="00D01D39" w14:paraId="0A53C62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434194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Dietary Pattern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7892F" w14:textId="2C39369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968F50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Q1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04D598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82E06B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Q3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E82531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FE784BF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Q5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DC52DA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Q5-Q1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634945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trend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FE87E7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a</w:t>
            </w:r>
            <w:r w:rsidRPr="00D01D39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continuous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B0665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</w:pPr>
            <w:proofErr w:type="spellStart"/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perscript"/>
              </w:rPr>
              <w:t>b</w:t>
            </w:r>
            <w:r w:rsidRPr="00D01D39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quadratic</w:t>
            </w:r>
            <w:proofErr w:type="spellEnd"/>
          </w:p>
        </w:tc>
      </w:tr>
      <w:tr w:rsidR="00F55ECA" w:rsidRPr="00D01D39" w14:paraId="7869BE4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E624E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23A479" w14:textId="5D8DB44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69AE9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5BC1C8" w14:textId="1713B6F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10.47 (0.87-125.62)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25D0D9" w14:textId="636B48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(0.01-1.36)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CA01B3" w14:textId="6239C3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87.49 (40.08-190.98)**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B02D4F" w14:textId="2590F6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 (0.05-0.41)**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C6FE27" w14:textId="4ABCCB5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10D877" w14:textId="422344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4D0CD9" w14:textId="7AA4C7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 (2.29-15.23)**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F29C79" w14:textId="78B2F9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C98340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5681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65DF31" w14:textId="55F7629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30292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A87D0A" w14:textId="17ED8D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D1AC5F" w14:textId="5D7B5DA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(0.01-0.11)**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CE73C9" w14:textId="191462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37.02 (14.69-93.31)**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3C8D22" w14:textId="1D284EF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FF2426" w14:textId="33A971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1A94A2" w14:textId="507793C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C4C1A0" w14:textId="6B8D75B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 (0.17-0.4)**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44E87F" w14:textId="02FCCFC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396B9AC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05C2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AC8182" w14:textId="22AD81D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F158A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E2E565" w14:textId="0DEFAFF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(0.00-0.11)**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872EA8" w14:textId="3BFAB6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 (0.09-2.66)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5B59A" w14:textId="2C776A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1.38 (0.57-3.37)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E4B53B" w14:textId="41E399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 (0.59-3.85)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95B92" w14:textId="1925C0E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0AC049" w14:textId="61E0BC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F9EF8" w14:textId="0211D3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 (0.5-9.23)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0239AD" w14:textId="60EBEF2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FF7A195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1DCAF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FF42B0" w14:textId="33A33246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AE2A2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953B85" w14:textId="2BE480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2.43 (0.98-6.03)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192D45" w14:textId="4A0BF5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(0.00-0.01)**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EA5C47" w14:textId="117891A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 (0.76-3.32)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E2C9B6" w14:textId="23243AF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 (1.52-11.38)**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61349F" w14:textId="56A05A6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2C61A5" w14:textId="1E309AA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AAE563" w14:textId="6C7FD2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 (0.75-3.65)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ED6EA" w14:textId="6237F12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F55ECA" w:rsidRPr="00D01D39" w14:paraId="3BA77768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FE8B0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2934DC" w14:textId="3A66355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DAC2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22DC11" w14:textId="5178ADD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(0.00-0.46)*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6147F9" w14:textId="4BDA2B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130674" w14:textId="725A438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 (0.35-2.22)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EB78AA" w14:textId="296075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(0.01-0.07)**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80FA95" w14:textId="4900DED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1A0464" w14:textId="3D860B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2273722" w14:textId="030966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 (0.15-0.58)**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7B0624" w14:textId="684144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0CE8DBD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9CB2F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897913" w14:textId="17555F55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F6D09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AC8F36" w14:textId="446F0BC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 (0.31-1.58)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5FEF577" w14:textId="340B325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(0.29-4.77)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1BB0F8" w14:textId="4A95602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(0.00-0.07)**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60F2AA" w14:textId="42F87BB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4A0BB2" w14:textId="595AF8B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AF7E63" w14:textId="3958DFA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9063D2" w14:textId="0D66E6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 (0.08-0.33)**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52508C" w14:textId="50227DA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167BACD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4747F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A07552" w14:textId="7684204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C1932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37C44C" w14:textId="3D34BE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24.76 (1.57-390.96)*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E724BC2" w14:textId="7A38D9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 (0.04-31.70)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D13B80" w14:textId="314E343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 (0.01-57.82)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2E4782A" w14:textId="4B1449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 (0.27-34.77)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E2B4DC" w14:textId="0D3AF8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4107FA" w14:textId="775644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DBFA88" w14:textId="681CD7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 (0.59-2.65)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2715CA" w14:textId="7D782D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2DA4F69D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1A19DE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326CF2" w14:textId="1D927F7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98A603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9947AB" w14:textId="2B44958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18.78 (0.66-534.02)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5F1501" w14:textId="1269E71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B5B5CF" w14:textId="3666C4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13.85 (0.10-1838.79)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0C9626" w14:textId="37023D7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3.17 (0.03-360.46)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E90261" w14:textId="36C9FF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0CFD28" w14:textId="736420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8D108" w14:textId="7142D60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 (0.36-6.91)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7F028" w14:textId="508711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</w:tr>
      <w:tr w:rsidR="00F55ECA" w:rsidRPr="00D01D39" w14:paraId="2441530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95B4D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73A61" w14:textId="7DC1E64E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975D6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E6FACE" w14:textId="7AA5233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1639357.16 (0.35-7751674381191.08)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308848" w14:textId="13F0F7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2755.45 (0.80-9440581.98)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E8E4A8" w14:textId="1F0855D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244.68 (0.42-143584.76)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B98EB34" w14:textId="157F97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(0-13.15)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84127E" w14:textId="6BDDC2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C63522" w14:textId="33DBE6B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F10628" w14:textId="457EF3B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 (0.25-4.22)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861E33" w14:textId="7F4B320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F55ECA" w:rsidRPr="00D01D39" w14:paraId="6052A11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1C39B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DE33EF" w14:textId="18A7441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97B42B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BC7AF2" w14:textId="5071D9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4520.45 (8.11-2520575.92)**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C55C6D" w14:textId="2188268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 (0.04-81.39)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B777226" w14:textId="310DD9F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63109F" w14:textId="0FAAFA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 (0.05-278.27)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815E0E" w14:textId="53C7A2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022510" w14:textId="1252BF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54B8D1" w14:textId="048AC4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(0.22-2.37)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31A3F" w14:textId="6C1B99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F55ECA" w:rsidRPr="00D01D39" w14:paraId="3DDA559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CFA4CF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676B43" w14:textId="6C4118D4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8AA06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38C963" w14:textId="74BA5A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 (0.20-2.78)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192D4B8" w14:textId="2DBE2D0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(0.00-0.43)**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F79D6B" w14:textId="787116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5ECE0A" w14:textId="5498CC8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2.98 (0.77-11.59)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132A00" w14:textId="5ABCEA2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3F3012" w14:textId="77223A9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23F5DB" w14:textId="74C690F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 (0.27-1.46)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9BD229" w14:textId="362C55E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</w:tr>
      <w:tr w:rsidR="00F55ECA" w:rsidRPr="00D01D39" w14:paraId="3BFA4DFF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138FB9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7D99AE" w14:textId="15A6FC4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7D6A3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60E784" w14:textId="51274AA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(0.00-5.25)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9EB8DA" w14:textId="6CADB1A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 (0.02-2.33)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264D73" w14:textId="25B3E3D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(0.01-31.49)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60ED8" w14:textId="59252F5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 (0.01-135.26)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42434AF" w14:textId="78A7C68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C05EA9A" w14:textId="3C2E8C6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05E54C" w14:textId="1CC6CC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(0.01-20.72)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3A55CC" w14:textId="4B9616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</w:tr>
      <w:tr w:rsidR="00F55ECA" w:rsidRPr="00D01D39" w14:paraId="3CCD8B0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8F162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512922" w14:textId="5C5801F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A3F73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4EAD41" w14:textId="2FAA862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67.43 (8.32-546.68)**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594EA9" w14:textId="08C65C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(0.00-6.87)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2B7E24" w14:textId="1686827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92EF44" w14:textId="5CCDD06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(0-3.55)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9F1C26B" w14:textId="43C1239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ABC5DFD" w14:textId="17F75A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E7899" w14:textId="5C8885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(0.03-1.13)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153637" w14:textId="5BA8A85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F55ECA" w:rsidRPr="00D01D39" w14:paraId="3278149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5BB4C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42930" w14:textId="08F27EE3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1CF4E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ECDD73" w14:textId="2AFF78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11.55 (0.29-464.61)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3F844D8" w14:textId="3BEEE3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 (0.06-114.26)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75D190" w14:textId="4B6A9C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(0.02-72.42)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F5328A" w14:textId="574D59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 (0-753.68)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A0BEF0" w14:textId="4293FD5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C9B8C1" w14:textId="173A773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C1AD77" w14:textId="1B5F1C7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1.72 (0.44-6.67)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2870B2" w14:textId="349AFDF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F55ECA" w:rsidRPr="00D01D39" w14:paraId="3BAFD96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B99F1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1A34B0" w14:textId="7AF1EA6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64284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699ADD" w14:textId="366C45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 (0.01-64.31)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66C1D1" w14:textId="690B54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1.70 (0.15-19.47)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2624E1" w14:textId="4C39AE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(0.00-73.25)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6176D3" w14:textId="7257D7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(0-4.64)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184124" w14:textId="0134E17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87B64E" w14:textId="64E3DA3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998F6" w14:textId="5712B1D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 (0.23-0.87)*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1E1246" w14:textId="04428D1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13A549C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434135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5EE88" w14:textId="44FE7F0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2CA4A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B5A549" w14:textId="74D31B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157327918.36 (0.00-5047404210787140608)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92BCDC" w14:textId="161B6F2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1851.02 (0.19-18143694.06)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640781" w14:textId="4AEB57D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 (0.00-354.32)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880D9EC" w14:textId="088DC5D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(0-223372.6)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2350888" w14:textId="0B6066D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794FC10" w14:textId="6B712A3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969D32" w14:textId="387BDAB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 (0.05-0.41)**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96786" w14:textId="6D66B3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42E5B60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0C702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372A43" w14:textId="2C4B801C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5D18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863BCB" w14:textId="0ED5448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 (0.01-6.25)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B09EC8" w14:textId="4358C4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6C835CB" w14:textId="402700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2.10 (0.18-24.90)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C4B676" w14:textId="087559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21.47 (1.13-406.99)*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98C7AE" w14:textId="574796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310699" w14:textId="105440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D6F1C0" w14:textId="19CF6F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 (0.29-1.79)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05283E" w14:textId="675D51C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55ECA" w:rsidRPr="00D01D39" w14:paraId="0F5D661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1850CC7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47E6C9" w14:textId="796A07D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6DAB94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5C03AF" w14:textId="377A21D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(0.00-0.10)**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06563F" w14:textId="226BDC9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 (0.00-0.67)*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278A86" w14:textId="2C19C40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2.58 (0.25-26.82)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FA1624" w14:textId="5312365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(0-0.29)*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30264A" w14:textId="54361FB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039BC19" w14:textId="0C5F18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F1F567" w14:textId="68F0105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 (0.04-3.37)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606707" w14:textId="3B66DFF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</w:tr>
      <w:tr w:rsidR="00F55ECA" w:rsidRPr="00D01D39" w14:paraId="71D5BB7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D214A9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36F6A4" w14:textId="5F7AB27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A0DA7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EA5F8C" w14:textId="5032C8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2.16 (0.39-12.05)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6066E8" w14:textId="46D5552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(0.13-9.61)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58C573" w14:textId="149A33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3.25 (0.74-14.34)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9B8739" w14:textId="544A4F2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94.13 (15.42-574.66)**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9F6342" w14:textId="49248F9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AAFB4BE" w14:textId="5A5975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5A7BA" w14:textId="3452E4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4.44 (2.56-7.69)**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F06816" w14:textId="4DE92E7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1B838C4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F862CF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7793BC" w14:textId="0F0623CD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6B803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623A869" w14:textId="2D4D7AC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008E7A" w14:textId="7A00E0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6698FD" w14:textId="5D44E07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 (0.05-0.35)**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408045E" w14:textId="28E4C10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(0-0)**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29C578E" w14:textId="6B563CB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D7880D" w14:textId="2ED0D8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8B2DAB" w14:textId="11F8C9F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 (0.38-1)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63ECE3" w14:textId="7FE5BE8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</w:tr>
      <w:tr w:rsidR="00F55ECA" w:rsidRPr="00D01D39" w14:paraId="1AA4BE8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0A9EC3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D6F090" w14:textId="5E75CAF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DD7993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31D585F" w14:textId="2860529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83.15 (26.13-264.57)**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7D437B6" w14:textId="5183BBA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12.85 (1.64-100.73)*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6A1D0E" w14:textId="4977C8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8.26 (2.58-26.41)**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8E9770F" w14:textId="65287D2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1107.97 (429.97-2855.06)**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892D2C" w14:textId="6A6E674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C96F010" w14:textId="750AD4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4720C" w14:textId="795E1DC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3.84 (1.5-9.83)**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82733" w14:textId="4BE36AC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4691EAAA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D2CE85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A92D8" w14:textId="20D533C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24053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D4A4A6" w14:textId="76C438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25.94 (6.72-100.20)**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0BD3C63" w14:textId="18771ED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17.18 (8.86-33.33)**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C271C3" w14:textId="333037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C9330D6" w14:textId="34A728F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1173.58 (450.49-3057.29)**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5C56A44" w14:textId="1961E3D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18A9B74" w14:textId="1646BF2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7A886E" w14:textId="1839599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 (1.74-8.6)**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D0D540" w14:textId="03E48C2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</w:tr>
      <w:tr w:rsidR="00F55ECA" w:rsidRPr="00D01D39" w14:paraId="5BB723C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E4639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CE2811" w14:textId="0DA188F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E4108F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5C0581" w14:textId="6C8ED66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 (0.01-0.08)**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4C119D" w14:textId="2637180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1.33 (0.27-6.46)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74C6F28" w14:textId="064E33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A511113" w14:textId="657A45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 (0.02-0.3)**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08BA93" w14:textId="116D36E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0EA8DD7" w14:textId="2B88483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505549" w14:textId="1D69DC4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 (0.3-1.21)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4A5BE" w14:textId="3B87093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F55ECA" w:rsidRPr="00D01D39" w14:paraId="72BD2553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E4FE50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FCF531" w14:textId="207FEA2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Non-elderly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557202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788F31" w14:textId="4C2F638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(0.00-0.96)*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E1A38A6" w14:textId="63C500E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 (0.17-1.53)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EFBF6B9" w14:textId="68364E5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 (0.11-4.09)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334D672" w14:textId="5503904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 (0.01-1.67)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13B8F1" w14:textId="6FDF4E1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AAD41C" w14:textId="3C01FA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818DB" w14:textId="3A486E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(0.11-3.1)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E4580" w14:textId="51D407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</w:tr>
      <w:tr w:rsidR="00F55ECA" w:rsidRPr="00D01D39" w14:paraId="45AD01B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4DDB9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DDBD7" w14:textId="1479487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617927B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5B6E8B" w14:textId="305C758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6.81 (1.19-38.89)*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ACBFFD" w14:textId="3B1115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(0.00-0.73)*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4DF930" w14:textId="0CFDD14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4.26 (0.53-34.47)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5DB40E" w14:textId="4A4064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 (0.01-1.79)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D13C41" w14:textId="5F863E7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0141CF" w14:textId="5E8A45A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684E1" w14:textId="7E1AB20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 (0.35-3.59)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648E1E" w14:textId="31CC95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0.01*</w:t>
            </w:r>
          </w:p>
        </w:tc>
      </w:tr>
      <w:tr w:rsidR="00F55ECA" w:rsidRPr="00D01D39" w14:paraId="514FF9B7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926D99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72E9C" w14:textId="6BA7435B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143D09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A61A5C" w14:textId="356C444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96.10 (2.90-3186)*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C4DFC50" w14:textId="0AC18D6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(0.00-156.47)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D54814" w14:textId="3FDFA76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5.17 (0.68-39.45)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F3AF7E3" w14:textId="7AEEEEA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 (0-948.39)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44AA64" w14:textId="495D2077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497999" w14:textId="3BF06E1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CAB010" w14:textId="0F86631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 (0.17-1.34)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D1023F" w14:textId="76F51E3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</w:t>
            </w:r>
          </w:p>
        </w:tc>
      </w:tr>
      <w:tr w:rsidR="00F55ECA" w:rsidRPr="00D01D39" w14:paraId="20AA782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2BAF4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EF3F49" w14:textId="642317BA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75B91D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EF7838F" w14:textId="6735A87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7.08 (0.05-994.62)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87EC83C" w14:textId="2AEC405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 (0.04-7.19)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D483FB" w14:textId="08A4FDC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 (0.18-110.92)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D81A62" w14:textId="4580733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 (0.03-39.24)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791883" w14:textId="4CB80E2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EAE3D8C" w14:textId="2D29FC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7BE32C" w14:textId="4CB7CD0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1.26 (0.44-3.65)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C6FB7B" w14:textId="3866576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</w:t>
            </w:r>
          </w:p>
        </w:tc>
      </w:tr>
      <w:tr w:rsidR="00F55ECA" w:rsidRPr="00D01D39" w14:paraId="33374A2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6CF2051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17A237" w14:textId="3943FF82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CB6C2D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A5D880C" w14:textId="61030C1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 (0.45-20.38)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1391B4F" w14:textId="69B138A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 (0.06-5.86)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D99592" w14:textId="4790683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 (0.03-44.06)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4BBCC9" w14:textId="5C2912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 (0-3.46)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962E14" w14:textId="6F016C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72A4E9" w14:textId="3CADD1E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2D4ADA" w14:textId="59CD3EF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 (0.29-2.13)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9D3642" w14:textId="5A766952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</w:tr>
      <w:tr w:rsidR="00F55ECA" w:rsidRPr="00D01D39" w14:paraId="42376F6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23D11E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1A52C6" w14:textId="2E3A888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4E65EE8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4D3B01E" w14:textId="7A2980C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 (0.02-1.92)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8182D77" w14:textId="108BD69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 (0.01-1.00)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94FB67" w14:textId="76AC119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 (0.00-2.14)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87DA211" w14:textId="3B300E1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 (0.12-2.27)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BF458F" w14:textId="145D846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2DC618E" w14:textId="2F720C5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975FEC" w14:textId="33C6DCC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 (0.26-1.26)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47CAAF" w14:textId="58F9CDB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F55ECA" w:rsidRPr="00D01D39" w14:paraId="42595820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BA3F86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23E7D8" w14:textId="5917AC51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Minutes =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B82467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FD582B8" w14:textId="29E234C8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 (0.00-0.47)*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D04979E" w14:textId="7EB48A0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 (0.01-1.04)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439933E" w14:textId="51A583C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(0.00-3.21)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FD27B55" w14:textId="75BD735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(0.01-3.54)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8D21C21" w14:textId="0970667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8E1D4A" w14:textId="12DFA7D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069106" w14:textId="5116125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 (0.03-2.6)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F677A9" w14:textId="5FFE09E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F55ECA" w:rsidRPr="00D01D39" w14:paraId="1E58CAA2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969345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Food Insecurity Status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9CC17E" w14:textId="598B00C8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FB7C953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8B36B16" w14:textId="21AC068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 (0.11-9.98)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20279A" w14:textId="597333F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2.28 (0.39-13.42)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9BF51E" w14:textId="1564971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2.03 (0.64-6.43)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C17663F" w14:textId="283E4EB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 (0.28-14.43)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8BA83BD" w14:textId="147021D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5C9F16" w14:textId="0D54F13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4FD605" w14:textId="73DCE07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 (0.64-4.13)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D28582" w14:textId="60232A1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55ECA" w:rsidRPr="00D01D39" w14:paraId="3BBD57EB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F626CBC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Age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F257DE" w14:textId="42492EE0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521A4E2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BF45A6" w14:textId="10423C8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DFB916" w14:textId="3DFF01F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 (0.00-0.00)**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BCC5B49" w14:textId="2FD8789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18.93 (3.62-98.89)**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9D6AE47" w14:textId="36B7B8E6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 (0.01-0.16)**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E89A76" w14:textId="60982E50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&lt;0.01**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57A4AF9" w14:textId="28AA31BA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0.03*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9B35CE" w14:textId="24511CAB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 (1.02-4.1)*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C09B6" w14:textId="734F5025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</w:tr>
      <w:tr w:rsidR="00F55ECA" w:rsidRPr="00D01D39" w14:paraId="3E5BD096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9E2B32D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Elastic Net: Food Assistance (SNAP)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00B943" w14:textId="25E774CF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D0191A" w14:textId="77777777" w:rsidR="00F55ECA" w:rsidRPr="00D01D39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95FEB84" w14:textId="788F1E0C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87.26 (5.48-1389.98)**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FDADE2C" w14:textId="55187271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2.67 (0.60-11.96)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A8A392A" w14:textId="4B37448F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 (0.28-7.58)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BFF1C6" w14:textId="26EC0D19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 (0.08-6.3)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5AB19E4" w14:textId="6A6F6DAD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0CF4F5" w14:textId="66DAD7F4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1E0629" w14:textId="10DA8923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 (0.62-2.52)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DF44B7" w14:textId="67983DEE" w:rsidR="00F55ECA" w:rsidRPr="00F55ECA" w:rsidRDefault="00F55ECA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55E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</w:tr>
      <w:tr w:rsidR="00D01D39" w:rsidRPr="00D01D39" w14:paraId="43756DD1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35DD57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Elastic Net: Household Size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D43C29" w14:textId="4FBE85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614AE42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26E111D" w14:textId="751EAC6B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 (0.70-42.02)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3935809" w14:textId="2FAD168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4.51 (0.87-23.47)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6A50439" w14:textId="2101ECB0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 (0.13-22.03)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9FC5F7" w14:textId="331A966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5.77 (1.04-32.02)*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37A649B" w14:textId="7161351C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0.05*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97259E8" w14:textId="525F59D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F0240D" w14:textId="498D8F1C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 (0.88-3.98)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A3C97C" w14:textId="6E45AAA9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</w:t>
            </w:r>
          </w:p>
        </w:tc>
      </w:tr>
      <w:tr w:rsidR="00D01D39" w:rsidRPr="00D01D39" w14:paraId="505B21BC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B02C79E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Modified Western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09FF7" w14:textId="411D2D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Weekly MET Minutes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F5769D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D41B23" w14:textId="008B0C6F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 (0.01-0.51)*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121C6BD" w14:textId="5A70F78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 (0.17-5.91)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7D1FCE7" w14:textId="7719CF95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(0.03-1.15)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2DE00542" w14:textId="36A32375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 (0.02-2.03)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6367891" w14:textId="67C8E2BD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2BC0001" w14:textId="02BFA52E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592272" w14:textId="19ACEC62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 (0.37-1.2)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B4176" w14:textId="6C792F2B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D01D39" w:rsidRPr="00D01D39" w14:paraId="7EA56DC9" w14:textId="77777777" w:rsidTr="00F55ECA">
        <w:trPr>
          <w:trHeight w:val="320"/>
        </w:trPr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32A0947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sz w:val="20"/>
                <w:szCs w:val="20"/>
              </w:rPr>
              <w:t>Prudent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B2DCC9" w14:textId="7D770B36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Weekly MET Minute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ym w:font="Symbol" w:char="F0B9"/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7ECCC563" w14:textId="7777777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10BD53EA" w14:textId="035F0808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 (0.09-23.87)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4A48EFAE" w14:textId="45C8C551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 (0.14-106.02)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B1FBE79" w14:textId="28C3CD41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 (0.03-10.93)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3BDB271C" w14:textId="4E62145E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 (0.05-13.64)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61784073" w14:textId="51BFD3A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D4D6F77" w14:textId="537D8CC7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BA1373" w14:textId="7F996293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 (0.29-1.85)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892035" w14:textId="332E5A63" w:rsidR="00D01D39" w:rsidRPr="00D01D39" w:rsidRDefault="00D01D39" w:rsidP="00F55EC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01D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</w:t>
            </w:r>
          </w:p>
        </w:tc>
      </w:tr>
      <w:tr w:rsidR="00D01D39" w:rsidRPr="00D01D39" w14:paraId="2D012F8D" w14:textId="77777777" w:rsidTr="00F55ECA">
        <w:trPr>
          <w:trHeight w:val="320"/>
        </w:trPr>
        <w:tc>
          <w:tcPr>
            <w:tcW w:w="1505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vertAnchor="text" w:horzAnchor="margin" w:tblpY="-1112"/>
              <w:tblOverlap w:val="never"/>
              <w:tblW w:w="15050" w:type="dxa"/>
              <w:tblLayout w:type="fixed"/>
              <w:tblLook w:val="04A0" w:firstRow="1" w:lastRow="0" w:firstColumn="1" w:lastColumn="0" w:noHBand="0" w:noVBand="1"/>
            </w:tblPr>
            <w:tblGrid>
              <w:gridCol w:w="15050"/>
            </w:tblGrid>
            <w:tr w:rsidR="00D01D39" w:rsidRPr="00D01D39" w14:paraId="0FBA7432" w14:textId="77777777" w:rsidTr="00006C07">
              <w:trPr>
                <w:trHeight w:val="320"/>
              </w:trPr>
              <w:tc>
                <w:tcPr>
                  <w:tcW w:w="15050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6BC2086" w14:textId="67D3993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Table S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3</w:t>
                  </w:r>
                  <w:r w:rsidRPr="00D01D3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.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Hazard ratios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†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95% confidence intervals for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cancer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specific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mortality stratified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on select epidemiologic characteristics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.  There were 4,130 person-years of contributions </w:t>
                  </w:r>
                  <w:r w:rsidR="00834CE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from 232 food insecure cancer survivors (subsample C in Figure 1) </w:t>
                  </w:r>
                  <w:r w:rsidR="00834CEC" w:rsidRPr="00BC63D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used</w:t>
                  </w:r>
                  <w:r w:rsidR="00834CEC"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in this analysis and </w:t>
                  </w:r>
                  <w: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21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documented deaths.</w:t>
                  </w:r>
                </w:p>
                <w:p w14:paraId="4738510A" w14:textId="6A388A2C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**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 p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 0.01</w:t>
                  </w:r>
                </w:p>
                <w:p w14:paraId="5689BF21" w14:textId="7777777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* 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 xml:space="preserve">p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&lt; 0.05</w:t>
                  </w:r>
                </w:p>
                <w:p w14:paraId="7D762E4D" w14:textId="393F30E3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†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All models adjusted for age, sex, race/ethnicity, family income-to-poverty ratio, highest level of education attained,</w:t>
                  </w:r>
                  <w:r w:rsidR="00BC63DE" w:rsidRPr="00BC63DE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household size, receipt of SNAP benefits, 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BMI, estimated caloric intake, weekly MET minutes, smoking status, and </w:t>
                  </w:r>
                  <w:proofErr w:type="spellStart"/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Charlson</w:t>
                  </w:r>
                  <w:proofErr w:type="spellEnd"/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Comorbidity Index score</w:t>
                  </w:r>
                  <w:r w:rsidR="00834CEC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and were weighted according to guidelines provided by the NCHS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14:paraId="39DB2D98" w14:textId="77777777" w:rsidR="00D01D39" w:rsidRPr="00D01D39" w:rsidRDefault="00D01D39" w:rsidP="00F55ECA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a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Hazard ratio (HR) corresponding to a standard deviation increase in the diet pattern score</w:t>
                  </w:r>
                </w:p>
                <w:p w14:paraId="2870F02B" w14:textId="77777777" w:rsidR="00D01D39" w:rsidRPr="00D01D39" w:rsidRDefault="00D01D39" w:rsidP="00F55ECA">
                  <w:pPr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b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Wald test </w:t>
                  </w:r>
                  <w:r w:rsidRPr="00D01D39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</w:rPr>
                    <w:t>p</w:t>
                  </w:r>
                  <w:r w:rsidRPr="00D01D3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-value for a quadratic polynomial term</w:t>
                  </w:r>
                </w:p>
              </w:tc>
            </w:tr>
          </w:tbl>
          <w:p w14:paraId="7F085C15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C17B20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9D713C" w14:textId="77777777" w:rsidR="00D01D39" w:rsidRPr="00D01D39" w:rsidRDefault="00D01D39" w:rsidP="00F55EC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C8F356B" w14:textId="79717A47" w:rsidR="00D01D39" w:rsidRPr="00D01D39" w:rsidRDefault="00D01D39" w:rsidP="00F55ECA">
            <w:pPr>
              <w:spacing w:line="276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CA190F8" w14:textId="77777777" w:rsidR="00D01D39" w:rsidRPr="00D01D39" w:rsidRDefault="00D01D39" w:rsidP="000135F5">
      <w:pPr>
        <w:rPr>
          <w:rFonts w:ascii="Times New Roman" w:hAnsi="Times New Roman" w:cs="Times New Roman"/>
          <w:sz w:val="20"/>
          <w:szCs w:val="20"/>
        </w:rPr>
      </w:pPr>
    </w:p>
    <w:sectPr w:rsidR="00D01D39" w:rsidRPr="00D01D39" w:rsidSect="006D30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na Arthur" w:date="2022-05-16T13:16:00Z" w:initials="AA">
    <w:p w14:paraId="1A56B809" w14:textId="66C12469" w:rsidR="002A765B" w:rsidRDefault="002A765B">
      <w:pPr>
        <w:pStyle w:val="CommentText"/>
      </w:pPr>
      <w:r>
        <w:rPr>
          <w:rStyle w:val="CommentReference"/>
        </w:rPr>
        <w:annotationRef/>
      </w:r>
      <w:r>
        <w:t>Clarify using symbols which patterns were from elastic net and which from PCA. Do this throughout other tables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56B8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CD2A" w16cex:dateUtc="2022-05-16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56B809" w16cid:durableId="262CCD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+mn-ea"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6A94"/>
    <w:multiLevelType w:val="hybridMultilevel"/>
    <w:tmpl w:val="57C0B59E"/>
    <w:lvl w:ilvl="0" w:tplc="96108E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B64DD"/>
    <w:multiLevelType w:val="hybridMultilevel"/>
    <w:tmpl w:val="0124F914"/>
    <w:lvl w:ilvl="0" w:tplc="BEB0FF0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26561">
    <w:abstractNumId w:val="0"/>
  </w:num>
  <w:num w:numId="2" w16cid:durableId="146789545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Arthur">
    <w15:presenceInfo w15:providerId="AD" w15:userId="S::aarthur4@kumc.edu::be431fc3-e3a8-4c70-aa92-20dbcd4fea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9D"/>
    <w:rsid w:val="00003A5A"/>
    <w:rsid w:val="000135F5"/>
    <w:rsid w:val="00020BCF"/>
    <w:rsid w:val="000255F4"/>
    <w:rsid w:val="00025859"/>
    <w:rsid w:val="0003791A"/>
    <w:rsid w:val="000542DD"/>
    <w:rsid w:val="00055918"/>
    <w:rsid w:val="00060E6D"/>
    <w:rsid w:val="00070345"/>
    <w:rsid w:val="000B1DF2"/>
    <w:rsid w:val="000C6185"/>
    <w:rsid w:val="000E3A65"/>
    <w:rsid w:val="00114248"/>
    <w:rsid w:val="00117714"/>
    <w:rsid w:val="00131D46"/>
    <w:rsid w:val="0013337D"/>
    <w:rsid w:val="0014336D"/>
    <w:rsid w:val="00195F7E"/>
    <w:rsid w:val="001A18F0"/>
    <w:rsid w:val="001B5DA1"/>
    <w:rsid w:val="001D2F13"/>
    <w:rsid w:val="001D3C4D"/>
    <w:rsid w:val="001D7715"/>
    <w:rsid w:val="001E02D1"/>
    <w:rsid w:val="00230AED"/>
    <w:rsid w:val="00276D3D"/>
    <w:rsid w:val="0029767E"/>
    <w:rsid w:val="002A0EC3"/>
    <w:rsid w:val="002A765B"/>
    <w:rsid w:val="002B2F36"/>
    <w:rsid w:val="002B5071"/>
    <w:rsid w:val="002C2EF4"/>
    <w:rsid w:val="002E24D4"/>
    <w:rsid w:val="00311452"/>
    <w:rsid w:val="00323B74"/>
    <w:rsid w:val="003279B2"/>
    <w:rsid w:val="00334013"/>
    <w:rsid w:val="003409C5"/>
    <w:rsid w:val="00363AE9"/>
    <w:rsid w:val="003709C0"/>
    <w:rsid w:val="00383B74"/>
    <w:rsid w:val="00395CD1"/>
    <w:rsid w:val="003B2BBD"/>
    <w:rsid w:val="003C7F2F"/>
    <w:rsid w:val="003D36A5"/>
    <w:rsid w:val="003D7147"/>
    <w:rsid w:val="003F142A"/>
    <w:rsid w:val="004014AE"/>
    <w:rsid w:val="0040276B"/>
    <w:rsid w:val="00410283"/>
    <w:rsid w:val="004347A4"/>
    <w:rsid w:val="00443461"/>
    <w:rsid w:val="004434D3"/>
    <w:rsid w:val="00451146"/>
    <w:rsid w:val="0045685A"/>
    <w:rsid w:val="00475BE0"/>
    <w:rsid w:val="0048417C"/>
    <w:rsid w:val="004D295C"/>
    <w:rsid w:val="00502592"/>
    <w:rsid w:val="00535158"/>
    <w:rsid w:val="005607B1"/>
    <w:rsid w:val="005624BC"/>
    <w:rsid w:val="00562F1C"/>
    <w:rsid w:val="0057244D"/>
    <w:rsid w:val="0058200F"/>
    <w:rsid w:val="00585694"/>
    <w:rsid w:val="005A08DE"/>
    <w:rsid w:val="005B51BB"/>
    <w:rsid w:val="005C2F46"/>
    <w:rsid w:val="005D603F"/>
    <w:rsid w:val="005E540F"/>
    <w:rsid w:val="005E6EFF"/>
    <w:rsid w:val="005F65AC"/>
    <w:rsid w:val="0060045F"/>
    <w:rsid w:val="006222CA"/>
    <w:rsid w:val="006247F9"/>
    <w:rsid w:val="00644CFC"/>
    <w:rsid w:val="00667E74"/>
    <w:rsid w:val="006778D4"/>
    <w:rsid w:val="00687A69"/>
    <w:rsid w:val="006A776E"/>
    <w:rsid w:val="006C06D9"/>
    <w:rsid w:val="006D30EE"/>
    <w:rsid w:val="006E03D2"/>
    <w:rsid w:val="006E48E8"/>
    <w:rsid w:val="00701096"/>
    <w:rsid w:val="00701F64"/>
    <w:rsid w:val="00707CF6"/>
    <w:rsid w:val="00712F4B"/>
    <w:rsid w:val="007446F7"/>
    <w:rsid w:val="00773482"/>
    <w:rsid w:val="007B1EFF"/>
    <w:rsid w:val="007D5569"/>
    <w:rsid w:val="007D6448"/>
    <w:rsid w:val="007E2814"/>
    <w:rsid w:val="007E65FC"/>
    <w:rsid w:val="007F15B4"/>
    <w:rsid w:val="00806E21"/>
    <w:rsid w:val="008343E2"/>
    <w:rsid w:val="00834CEC"/>
    <w:rsid w:val="008452A3"/>
    <w:rsid w:val="008605BC"/>
    <w:rsid w:val="00866C3A"/>
    <w:rsid w:val="00884BE1"/>
    <w:rsid w:val="008A448A"/>
    <w:rsid w:val="008D30C2"/>
    <w:rsid w:val="00902C09"/>
    <w:rsid w:val="00937881"/>
    <w:rsid w:val="0094185D"/>
    <w:rsid w:val="0096411E"/>
    <w:rsid w:val="00974671"/>
    <w:rsid w:val="009907AF"/>
    <w:rsid w:val="009D1A31"/>
    <w:rsid w:val="00A200A1"/>
    <w:rsid w:val="00A52E54"/>
    <w:rsid w:val="00A575C3"/>
    <w:rsid w:val="00A96768"/>
    <w:rsid w:val="00AD0B9D"/>
    <w:rsid w:val="00AE21B7"/>
    <w:rsid w:val="00B04E39"/>
    <w:rsid w:val="00B04ED4"/>
    <w:rsid w:val="00B251C9"/>
    <w:rsid w:val="00B551A8"/>
    <w:rsid w:val="00B7482B"/>
    <w:rsid w:val="00B74F46"/>
    <w:rsid w:val="00B77ADE"/>
    <w:rsid w:val="00BA0468"/>
    <w:rsid w:val="00BC17D0"/>
    <w:rsid w:val="00BC63DE"/>
    <w:rsid w:val="00C33867"/>
    <w:rsid w:val="00C50B4F"/>
    <w:rsid w:val="00C75EFB"/>
    <w:rsid w:val="00C770A1"/>
    <w:rsid w:val="00C83C5F"/>
    <w:rsid w:val="00CB0C67"/>
    <w:rsid w:val="00D01D39"/>
    <w:rsid w:val="00D20288"/>
    <w:rsid w:val="00D23EF1"/>
    <w:rsid w:val="00D50EB1"/>
    <w:rsid w:val="00D611FB"/>
    <w:rsid w:val="00D73A0C"/>
    <w:rsid w:val="00D95ECE"/>
    <w:rsid w:val="00DA4189"/>
    <w:rsid w:val="00DF5AB8"/>
    <w:rsid w:val="00DF75B6"/>
    <w:rsid w:val="00E0114B"/>
    <w:rsid w:val="00E3289C"/>
    <w:rsid w:val="00E56F1D"/>
    <w:rsid w:val="00E577EC"/>
    <w:rsid w:val="00E74997"/>
    <w:rsid w:val="00E7661D"/>
    <w:rsid w:val="00EB59FD"/>
    <w:rsid w:val="00EB7218"/>
    <w:rsid w:val="00EE683F"/>
    <w:rsid w:val="00EF219D"/>
    <w:rsid w:val="00EF7FDD"/>
    <w:rsid w:val="00F32FFA"/>
    <w:rsid w:val="00F55ECA"/>
    <w:rsid w:val="00F70D69"/>
    <w:rsid w:val="00FA4EF8"/>
    <w:rsid w:val="00FB036C"/>
    <w:rsid w:val="00FB0A5E"/>
    <w:rsid w:val="00FF0281"/>
    <w:rsid w:val="00FF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BD9"/>
  <w15:docId w15:val="{54941550-90C3-F848-96FC-74F10C0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A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4189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A41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77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D6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0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28</Pages>
  <Words>5128</Words>
  <Characters>29231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7</cp:revision>
  <dcterms:created xsi:type="dcterms:W3CDTF">2022-06-30T20:52:00Z</dcterms:created>
  <dcterms:modified xsi:type="dcterms:W3CDTF">2022-07-02T00:04:00Z</dcterms:modified>
</cp:coreProperties>
</file>