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D1FC" w14:textId="4772FF9A" w:rsidR="0049752D" w:rsidRPr="0049752D" w:rsidRDefault="0049752D">
      <w:pPr>
        <w:rPr>
          <w:rFonts w:ascii="Arial" w:hAnsi="Arial" w:cs="Arial"/>
          <w:b/>
          <w:bCs/>
          <w:color w:val="222222"/>
          <w:shd w:val="clear" w:color="auto" w:fill="FFFFFF"/>
        </w:rPr>
      </w:pPr>
      <w:r w:rsidRPr="0049752D">
        <w:rPr>
          <w:rFonts w:ascii="Arial" w:hAnsi="Arial" w:cs="Arial"/>
          <w:b/>
          <w:bCs/>
          <w:color w:val="222222"/>
          <w:shd w:val="clear" w:color="auto" w:fill="FFFFFF"/>
        </w:rPr>
        <w:t>To all Reviewers</w:t>
      </w:r>
      <w:r w:rsidR="005119B7">
        <w:rPr>
          <w:rFonts w:ascii="Arial" w:hAnsi="Arial" w:cs="Arial"/>
          <w:b/>
          <w:bCs/>
          <w:color w:val="222222"/>
          <w:shd w:val="clear" w:color="auto" w:fill="FFFFFF"/>
        </w:rPr>
        <w:t>:</w:t>
      </w:r>
    </w:p>
    <w:p w14:paraId="6E1AAD91" w14:textId="31925547" w:rsidR="0049752D" w:rsidRDefault="0049752D">
      <w:pPr>
        <w:rPr>
          <w:rFonts w:ascii="Arial" w:hAnsi="Arial" w:cs="Arial"/>
          <w:color w:val="222222"/>
          <w:shd w:val="clear" w:color="auto" w:fill="FFFFFF"/>
        </w:rPr>
      </w:pPr>
      <w:r>
        <w:rPr>
          <w:rFonts w:ascii="Arial" w:hAnsi="Arial" w:cs="Arial"/>
          <w:color w:val="222222"/>
          <w:shd w:val="clear" w:color="auto" w:fill="FFFFFF"/>
        </w:rPr>
        <w:t xml:space="preserve">We made some substantial changes to the analysis at the request of both </w:t>
      </w:r>
      <w:proofErr w:type="gramStart"/>
      <w:r>
        <w:rPr>
          <w:rFonts w:ascii="Arial" w:hAnsi="Arial" w:cs="Arial"/>
          <w:color w:val="222222"/>
          <w:shd w:val="clear" w:color="auto" w:fill="FFFFFF"/>
        </w:rPr>
        <w:t>reviewers</w:t>
      </w:r>
      <w:proofErr w:type="gramEnd"/>
      <w:r>
        <w:rPr>
          <w:rFonts w:ascii="Arial" w:hAnsi="Arial" w:cs="Arial"/>
          <w:color w:val="222222"/>
          <w:shd w:val="clear" w:color="auto" w:fill="FFFFFF"/>
        </w:rPr>
        <w:t xml:space="preserve"> and we would like to summarize those large changes here before discussing them in greater detail in the responses below:</w:t>
      </w:r>
    </w:p>
    <w:p w14:paraId="274ECAEF" w14:textId="77777777" w:rsidR="0049752D" w:rsidRDefault="0049752D">
      <w:pPr>
        <w:rPr>
          <w:rFonts w:ascii="Arial" w:hAnsi="Arial" w:cs="Arial"/>
          <w:color w:val="222222"/>
          <w:shd w:val="clear" w:color="auto" w:fill="FFFFFF"/>
        </w:rPr>
      </w:pPr>
    </w:p>
    <w:p w14:paraId="6EBC56C7" w14:textId="159F3E19" w:rsidR="0049752D" w:rsidRDefault="0049752D"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We split the final sample into </w:t>
      </w:r>
      <w:r>
        <w:rPr>
          <w:rFonts w:ascii="Arial" w:hAnsi="Arial" w:cs="Arial"/>
          <w:i/>
          <w:iCs/>
          <w:color w:val="222222"/>
          <w:shd w:val="clear" w:color="auto" w:fill="FFFFFF"/>
        </w:rPr>
        <w:t xml:space="preserve">training </w:t>
      </w:r>
      <w:r>
        <w:rPr>
          <w:rFonts w:ascii="Arial" w:hAnsi="Arial" w:cs="Arial"/>
          <w:color w:val="222222"/>
          <w:shd w:val="clear" w:color="auto" w:fill="FFFFFF"/>
        </w:rPr>
        <w:t xml:space="preserve">and </w:t>
      </w:r>
      <w:r>
        <w:rPr>
          <w:rFonts w:ascii="Arial" w:hAnsi="Arial" w:cs="Arial"/>
          <w:i/>
          <w:iCs/>
          <w:color w:val="222222"/>
          <w:shd w:val="clear" w:color="auto" w:fill="FFFFFF"/>
        </w:rPr>
        <w:t xml:space="preserve">testing </w:t>
      </w:r>
      <w:r>
        <w:rPr>
          <w:rFonts w:ascii="Arial" w:hAnsi="Arial" w:cs="Arial"/>
          <w:color w:val="222222"/>
          <w:shd w:val="clear" w:color="auto" w:fill="FFFFFF"/>
        </w:rPr>
        <w:t>subsamples that were used for the two phases of the analysis (</w:t>
      </w:r>
      <w:r w:rsidR="00B247EE">
        <w:rPr>
          <w:rFonts w:ascii="Arial" w:hAnsi="Arial" w:cs="Arial"/>
          <w:color w:val="222222"/>
          <w:shd w:val="clear" w:color="auto" w:fill="FFFFFF"/>
        </w:rPr>
        <w:t>training dietary patterns extraction models and testing the dietary patterns using survival analysis)</w:t>
      </w:r>
    </w:p>
    <w:p w14:paraId="2D933A99" w14:textId="1CBC4A31" w:rsidR="00B247EE" w:rsidRDefault="00B247EE"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We added sequential adjustment. We now have three sets of covariates that we adjust for including an unadjusted model. </w:t>
      </w:r>
    </w:p>
    <w:p w14:paraId="5776C49A" w14:textId="77777777" w:rsidR="00B247EE" w:rsidRDefault="00B247EE" w:rsidP="00B247EE">
      <w:pPr>
        <w:rPr>
          <w:rFonts w:ascii="Arial" w:hAnsi="Arial" w:cs="Arial"/>
          <w:color w:val="222222"/>
          <w:shd w:val="clear" w:color="auto" w:fill="FFFFFF"/>
        </w:rPr>
      </w:pPr>
    </w:p>
    <w:p w14:paraId="0F5625E7" w14:textId="1AA2DCD1" w:rsidR="00B247EE" w:rsidRPr="00B247EE" w:rsidRDefault="00B247EE" w:rsidP="00B247EE">
      <w:pPr>
        <w:rPr>
          <w:rFonts w:ascii="Arial" w:hAnsi="Arial" w:cs="Arial"/>
          <w:color w:val="222222"/>
          <w:shd w:val="clear" w:color="auto" w:fill="FFFFFF"/>
        </w:rPr>
      </w:pPr>
      <w:r>
        <w:rPr>
          <w:rFonts w:ascii="Arial" w:hAnsi="Arial" w:cs="Arial"/>
          <w:color w:val="222222"/>
          <w:shd w:val="clear" w:color="auto" w:fill="FFFFFF"/>
        </w:rPr>
        <w:t>Given these requests and changes to the analysis, the results section was significantly updated.</w:t>
      </w:r>
    </w:p>
    <w:p w14:paraId="325397C0" w14:textId="77777777" w:rsidR="0049752D" w:rsidRDefault="0049752D">
      <w:pPr>
        <w:rPr>
          <w:rFonts w:ascii="Arial" w:hAnsi="Arial" w:cs="Arial"/>
          <w:b/>
          <w:bCs/>
          <w:color w:val="222222"/>
          <w:shd w:val="clear" w:color="auto" w:fill="FFFFFF"/>
        </w:rPr>
      </w:pPr>
    </w:p>
    <w:p w14:paraId="7F56DD27" w14:textId="357A5D21"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02B99F6E"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w:t>
      </w:r>
      <w:r w:rsidR="003B4FAA">
        <w:rPr>
          <w:rFonts w:ascii="Arial" w:hAnsi="Arial" w:cs="Arial"/>
          <w:color w:val="222222"/>
          <w:shd w:val="clear" w:color="auto" w:fill="FFFFFF"/>
        </w:rPr>
        <w:t>set</w:t>
      </w:r>
      <w:r w:rsidR="00F45D87">
        <w:rPr>
          <w:rFonts w:ascii="Arial" w:hAnsi="Arial" w:cs="Arial"/>
          <w:color w:val="222222"/>
          <w:shd w:val="clear" w:color="auto" w:fill="FFFFFF"/>
        </w:rPr>
        <w:t>. Nevertheless, given the suggestion by this reviewer, we amended the analysis and did as we just described</w:t>
      </w:r>
      <w:r w:rsidR="00DA6704">
        <w:rPr>
          <w:rFonts w:ascii="Arial" w:hAnsi="Arial" w:cs="Arial"/>
          <w:color w:val="222222"/>
          <w:shd w:val="clear" w:color="auto" w:fill="FFFFFF"/>
        </w:rPr>
        <w:t xml:space="preserve"> and pursued and out-of-sample validation analysis</w:t>
      </w:r>
      <w:r w:rsidR="00F45D87">
        <w:rPr>
          <w:rFonts w:ascii="Arial" w:hAnsi="Arial" w:cs="Arial"/>
          <w:color w:val="222222"/>
          <w:shd w:val="clear" w:color="auto" w:fill="FFFFFF"/>
        </w:rPr>
        <w:t xml:space="preserve">. We split the original sample into </w:t>
      </w:r>
      <w:r w:rsidR="006277A6">
        <w:rPr>
          <w:rFonts w:ascii="Arial" w:hAnsi="Arial" w:cs="Arial"/>
          <w:color w:val="222222"/>
          <w:shd w:val="clear" w:color="auto" w:fill="FFFFFF"/>
        </w:rPr>
        <w:t>3</w:t>
      </w:r>
      <w:r w:rsidR="00F45D87">
        <w:rPr>
          <w:rFonts w:ascii="Arial" w:hAnsi="Arial" w:cs="Arial"/>
          <w:color w:val="222222"/>
          <w:shd w:val="clear" w:color="auto" w:fill="FFFFFF"/>
        </w:rPr>
        <w:t>0%-</w:t>
      </w:r>
      <w:r w:rsidR="006277A6">
        <w:rPr>
          <w:rFonts w:ascii="Arial" w:hAnsi="Arial" w:cs="Arial"/>
          <w:color w:val="222222"/>
          <w:shd w:val="clear" w:color="auto" w:fill="FFFFFF"/>
        </w:rPr>
        <w:t>7</w:t>
      </w:r>
      <w:r w:rsidR="00F45D87">
        <w:rPr>
          <w:rFonts w:ascii="Arial" w:hAnsi="Arial" w:cs="Arial"/>
          <w:color w:val="222222"/>
          <w:shd w:val="clear" w:color="auto" w:fill="FFFFFF"/>
        </w:rPr>
        <w:t>0% subsets and performed the training models and testing models separately on those subsets</w:t>
      </w:r>
      <w:r w:rsidR="006277A6">
        <w:rPr>
          <w:rFonts w:ascii="Arial" w:hAnsi="Arial" w:cs="Arial"/>
          <w:color w:val="222222"/>
          <w:shd w:val="clear" w:color="auto" w:fill="FFFFFF"/>
        </w:rPr>
        <w:t>, respectively</w:t>
      </w:r>
      <w:r w:rsidR="00F45D87">
        <w:rPr>
          <w:rFonts w:ascii="Arial" w:hAnsi="Arial" w:cs="Arial"/>
          <w:color w:val="222222"/>
          <w:shd w:val="clear" w:color="auto" w:fill="FFFFFF"/>
        </w:rPr>
        <w:t xml:space="preserve">. Please note that this changed </w:t>
      </w:r>
      <w:r w:rsidR="003B4FAA">
        <w:rPr>
          <w:rFonts w:ascii="Arial" w:hAnsi="Arial" w:cs="Arial"/>
          <w:color w:val="222222"/>
          <w:shd w:val="clear" w:color="auto" w:fill="FFFFFF"/>
        </w:rPr>
        <w:t>the</w:t>
      </w:r>
      <w:r w:rsidR="00F45D87">
        <w:rPr>
          <w:rFonts w:ascii="Arial" w:hAnsi="Arial" w:cs="Arial"/>
          <w:color w:val="222222"/>
          <w:shd w:val="clear" w:color="auto" w:fill="FFFFFF"/>
        </w:rPr>
        <w:t xml:space="preserve"> results and, thus, the results section has been significantly modified. However, the overall conclusions have not changed. </w:t>
      </w:r>
      <w:r w:rsidR="003D0FE5">
        <w:rPr>
          <w:rFonts w:ascii="Arial" w:hAnsi="Arial" w:cs="Arial"/>
          <w:color w:val="222222"/>
          <w:shd w:val="clear" w:color="auto" w:fill="FFFFFF"/>
        </w:rPr>
        <w:t>In the methods we have indicated this change in the analysis in lines 133-135 and 176-177.</w:t>
      </w:r>
      <w:r w:rsidR="00686AF1">
        <w:rPr>
          <w:rFonts w:ascii="Arial" w:hAnsi="Arial" w:cs="Arial"/>
          <w:color w:val="222222"/>
          <w:shd w:val="clear" w:color="auto" w:fill="FFFFFF"/>
        </w:rPr>
        <w:t xml:space="preserve"> </w:t>
      </w:r>
      <w:r w:rsidR="004B4984">
        <w:rPr>
          <w:rFonts w:ascii="Arial" w:hAnsi="Arial" w:cs="Arial"/>
          <w:color w:val="222222"/>
          <w:shd w:val="clear" w:color="auto" w:fill="FFFFFF"/>
        </w:rPr>
        <w:t xml:space="preserve">We also changed Figure 1 to make it clearer to readers how the subsets are divided and used for each analysis. </w:t>
      </w:r>
      <w:r w:rsidR="00686AF1">
        <w:rPr>
          <w:rFonts w:ascii="Arial" w:hAnsi="Arial" w:cs="Arial"/>
          <w:color w:val="222222"/>
          <w:shd w:val="clear" w:color="auto" w:fill="FFFFFF"/>
        </w:rPr>
        <w:t xml:space="preserve">We also note that because of the change in the methods resulting in a smaller testing sample size, we ran 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counts of observed deaths from CVD. Thus, we 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lastRenderedPageBreak/>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631E9256" w14:textId="3C55E34C" w:rsidR="00D1730E" w:rsidRDefault="00F45D87">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w:t>
      </w:r>
      <w:r w:rsidR="003B4FAA">
        <w:rPr>
          <w:rFonts w:ascii="Arial" w:hAnsi="Arial" w:cs="Arial"/>
          <w:color w:val="222222"/>
          <w:shd w:val="clear" w:color="auto" w:fill="FFFFFF"/>
        </w:rPr>
        <w:t xml:space="preserve"> and there was a great deal of thought that went into the selection of the covariates to adjust for</w:t>
      </w:r>
      <w:r w:rsidR="00DA6704">
        <w:rPr>
          <w:rFonts w:ascii="Arial" w:hAnsi="Arial" w:cs="Arial"/>
          <w:color w:val="222222"/>
          <w:shd w:val="clear" w:color="auto" w:fill="FFFFFF"/>
        </w:rPr>
        <w:t>, using our team’s combined expertise on nutrition, food insecurity, and the social determinants of health</w:t>
      </w:r>
      <w:r>
        <w:rPr>
          <w:rFonts w:ascii="Arial" w:hAnsi="Arial" w:cs="Arial"/>
          <w:color w:val="222222"/>
          <w:shd w:val="clear" w:color="auto" w:fill="FFFFFF"/>
        </w:rPr>
        <w:t>. This is clearly indicated in the methods and results sections.</w:t>
      </w:r>
      <w:r w:rsidR="003B4FAA">
        <w:rPr>
          <w:rFonts w:ascii="Arial" w:hAnsi="Arial" w:cs="Arial"/>
          <w:color w:val="222222"/>
          <w:shd w:val="clear" w:color="auto" w:fill="FFFFFF"/>
        </w:rPr>
        <w:t xml:space="preserve"> We cannot adjust for unmeasured confounders since they are unobserved. </w:t>
      </w:r>
      <w:r w:rsidR="00192950">
        <w:rPr>
          <w:rFonts w:ascii="Arial" w:hAnsi="Arial" w:cs="Arial"/>
          <w:color w:val="222222"/>
          <w:shd w:val="clear" w:color="auto" w:fill="FFFFFF"/>
        </w:rPr>
        <w:t xml:space="preserve">We also remind the reviewer that clinical staging data are not available in the NHANES dataset. </w:t>
      </w:r>
      <w:r w:rsidR="003B4FAA">
        <w:rPr>
          <w:rFonts w:ascii="Arial" w:hAnsi="Arial" w:cs="Arial"/>
          <w:color w:val="222222"/>
          <w:shd w:val="clear" w:color="auto" w:fill="FFFFFF"/>
        </w:rPr>
        <w:t>We have adjusted our analysis so that results for two other models (one that is unadjusted for any other confounders</w:t>
      </w:r>
      <w:r w:rsidR="00192950">
        <w:rPr>
          <w:rFonts w:ascii="Arial" w:hAnsi="Arial" w:cs="Arial"/>
          <w:color w:val="222222"/>
          <w:shd w:val="clear" w:color="auto" w:fill="FFFFFF"/>
        </w:rPr>
        <w:t xml:space="preserve">, which we call the </w:t>
      </w:r>
      <w:r w:rsidR="00192950" w:rsidRPr="00DF3A88">
        <w:rPr>
          <w:rFonts w:ascii="Arial" w:hAnsi="Arial" w:cs="Arial"/>
          <w:i/>
          <w:iCs/>
          <w:color w:val="222222"/>
          <w:shd w:val="clear" w:color="auto" w:fill="FFFFFF"/>
        </w:rPr>
        <w:t>null model</w:t>
      </w:r>
      <w:r w:rsidR="00192950">
        <w:rPr>
          <w:rFonts w:ascii="Arial" w:hAnsi="Arial" w:cs="Arial"/>
          <w:color w:val="222222"/>
          <w:shd w:val="clear" w:color="auto" w:fill="FFFFFF"/>
        </w:rPr>
        <w:t xml:space="preserve">, </w:t>
      </w:r>
      <w:r w:rsidR="003B4FAA">
        <w:rPr>
          <w:rFonts w:ascii="Arial" w:hAnsi="Arial" w:cs="Arial"/>
          <w:color w:val="222222"/>
          <w:shd w:val="clear" w:color="auto" w:fill="FFFFFF"/>
        </w:rPr>
        <w:t>and a second that adjusted for a basic set of confounders—namely age, sex, and race</w:t>
      </w:r>
      <w:r w:rsidR="00192950">
        <w:rPr>
          <w:rFonts w:ascii="Arial" w:hAnsi="Arial" w:cs="Arial"/>
          <w:color w:val="222222"/>
          <w:shd w:val="clear" w:color="auto" w:fill="FFFFFF"/>
        </w:rPr>
        <w:t xml:space="preserve">, that we call the </w:t>
      </w:r>
      <w:r w:rsidR="00192950" w:rsidRPr="00DF3A88">
        <w:rPr>
          <w:rFonts w:ascii="Arial" w:hAnsi="Arial" w:cs="Arial"/>
          <w:i/>
          <w:iCs/>
          <w:color w:val="222222"/>
          <w:shd w:val="clear" w:color="auto" w:fill="FFFFFF"/>
        </w:rPr>
        <w:t xml:space="preserve">basic </w:t>
      </w:r>
      <w:proofErr w:type="gramStart"/>
      <w:r w:rsidR="00192950" w:rsidRPr="00DF3A88">
        <w:rPr>
          <w:rFonts w:ascii="Arial" w:hAnsi="Arial" w:cs="Arial"/>
          <w:i/>
          <w:iCs/>
          <w:color w:val="222222"/>
          <w:shd w:val="clear" w:color="auto" w:fill="FFFFFF"/>
        </w:rPr>
        <w:t>model</w:t>
      </w:r>
      <w:r w:rsidR="00192950">
        <w:rPr>
          <w:rFonts w:ascii="Arial" w:hAnsi="Arial" w:cs="Arial"/>
          <w:color w:val="222222"/>
          <w:shd w:val="clear" w:color="auto" w:fill="FFFFFF"/>
        </w:rPr>
        <w:t>,</w:t>
      </w:r>
      <w:r w:rsidR="003B4FAA">
        <w:rPr>
          <w:rFonts w:ascii="Arial" w:hAnsi="Arial" w:cs="Arial"/>
          <w:color w:val="222222"/>
          <w:shd w:val="clear" w:color="auto" w:fill="FFFFFF"/>
        </w:rPr>
        <w:t>—</w:t>
      </w:r>
      <w:proofErr w:type="gramEnd"/>
      <w:r w:rsidR="003B4FAA">
        <w:rPr>
          <w:rFonts w:ascii="Arial" w:hAnsi="Arial" w:cs="Arial"/>
          <w:color w:val="222222"/>
          <w:shd w:val="clear" w:color="auto" w:fill="FFFFFF"/>
        </w:rPr>
        <w:t xml:space="preserve">are now </w:t>
      </w:r>
      <w:r w:rsidR="00192950">
        <w:rPr>
          <w:rFonts w:ascii="Arial" w:hAnsi="Arial" w:cs="Arial"/>
          <w:color w:val="222222"/>
          <w:shd w:val="clear" w:color="auto" w:fill="FFFFFF"/>
        </w:rPr>
        <w:t>included. The methods section (</w:t>
      </w:r>
      <w:r w:rsidR="00DF3A88">
        <w:rPr>
          <w:rFonts w:ascii="Arial" w:hAnsi="Arial" w:cs="Arial"/>
          <w:color w:val="222222"/>
          <w:shd w:val="clear" w:color="auto" w:fill="FFFFFF"/>
        </w:rPr>
        <w:t>S</w:t>
      </w:r>
      <w:r w:rsidR="00192950">
        <w:rPr>
          <w:rFonts w:ascii="Arial" w:hAnsi="Arial" w:cs="Arial"/>
          <w:color w:val="222222"/>
          <w:shd w:val="clear" w:color="auto" w:fill="FFFFFF"/>
        </w:rPr>
        <w:t xml:space="preserve">tatistical </w:t>
      </w:r>
      <w:r w:rsidR="00DF3A88">
        <w:rPr>
          <w:rFonts w:ascii="Arial" w:hAnsi="Arial" w:cs="Arial"/>
          <w:color w:val="222222"/>
          <w:shd w:val="clear" w:color="auto" w:fill="FFFFFF"/>
        </w:rPr>
        <w:t>A</w:t>
      </w:r>
      <w:r w:rsidR="00192950">
        <w:rPr>
          <w:rFonts w:ascii="Arial" w:hAnsi="Arial" w:cs="Arial"/>
          <w:color w:val="222222"/>
          <w:shd w:val="clear" w:color="auto" w:fill="FFFFFF"/>
        </w:rPr>
        <w:t>nalysis section</w:t>
      </w:r>
      <w:r w:rsidR="00DF3A88">
        <w:rPr>
          <w:rFonts w:ascii="Arial" w:hAnsi="Arial" w:cs="Arial"/>
          <w:color w:val="222222"/>
          <w:shd w:val="clear" w:color="auto" w:fill="FFFFFF"/>
        </w:rPr>
        <w:t>—lines 212-219</w:t>
      </w:r>
      <w:r w:rsidR="00192950">
        <w:rPr>
          <w:rFonts w:ascii="Arial" w:hAnsi="Arial" w:cs="Arial"/>
          <w:color w:val="222222"/>
          <w:shd w:val="clear" w:color="auto" w:fill="FFFFFF"/>
        </w:rPr>
        <w:t xml:space="preserve">) has been updated to account for this and the results the reviewer requests are now </w:t>
      </w:r>
      <w:r w:rsidR="00DF3A88">
        <w:rPr>
          <w:rFonts w:ascii="Arial" w:hAnsi="Arial" w:cs="Arial"/>
          <w:color w:val="222222"/>
          <w:shd w:val="clear" w:color="auto" w:fill="FFFFFF"/>
        </w:rPr>
        <w:t>presented in the updated Table 4</w:t>
      </w:r>
      <w:r w:rsidR="00560170">
        <w:rPr>
          <w:rFonts w:ascii="Arial" w:hAnsi="Arial" w:cs="Arial"/>
          <w:color w:val="222222"/>
          <w:shd w:val="clear" w:color="auto" w:fill="FFFFFF"/>
        </w:rPr>
        <w:t xml:space="preserve"> and Supplementary Table 1</w:t>
      </w:r>
      <w:r w:rsidR="00DF3A88">
        <w:rPr>
          <w:rFonts w:ascii="Arial" w:hAnsi="Arial" w:cs="Arial"/>
          <w:color w:val="222222"/>
          <w:shd w:val="clear" w:color="auto" w:fill="FFFFFF"/>
        </w:rPr>
        <w:t xml:space="preserve">. </w:t>
      </w:r>
      <w:r w:rsidR="00553B4A">
        <w:rPr>
          <w:rFonts w:ascii="Arial" w:hAnsi="Arial" w:cs="Arial"/>
          <w:color w:val="222222"/>
          <w:shd w:val="clear" w:color="auto" w:fill="FFFFFF"/>
        </w:rPr>
        <w:t>We also remind the reviewer that our manuscript already makes mention of residual or unmeasured confounding as a limitation of the analysis: lines 495-497. We have also added another sentence talking about the clinical staging data specifically</w:t>
      </w:r>
      <w:r w:rsidR="00DA6704">
        <w:rPr>
          <w:rFonts w:ascii="Arial" w:hAnsi="Arial" w:cs="Arial"/>
          <w:color w:val="222222"/>
          <w:shd w:val="clear" w:color="auto" w:fill="FFFFFF"/>
        </w:rPr>
        <w:t xml:space="preserve"> and how that may have confounded the results</w:t>
      </w:r>
      <w:r w:rsidR="00553B4A">
        <w:rPr>
          <w:rFonts w:ascii="Arial" w:hAnsi="Arial" w:cs="Arial"/>
          <w:color w:val="222222"/>
          <w:shd w:val="clear" w:color="auto" w:fill="FFFFFF"/>
        </w:rPr>
        <w:t xml:space="preserve"> (lines 497-499).</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The authors conclude that their findings that food insecurity may be associated with higher mortality in cancer survivors should motivate efforts to address this in cancer 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Given all the issues discussed above, the title of the manuscript should be revised to reflect more of the nature of the study rather than a declaration of the conclusion as it is now. In addition, “prognosis” should be replaced by “mortality” because that was the only outcome investigated.</w:t>
      </w:r>
    </w:p>
    <w:sectPr w:rsidR="00D1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6919"/>
    <w:multiLevelType w:val="hybridMultilevel"/>
    <w:tmpl w:val="4862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56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E34FE"/>
    <w:rsid w:val="000F037D"/>
    <w:rsid w:val="001469D0"/>
    <w:rsid w:val="00157670"/>
    <w:rsid w:val="00192950"/>
    <w:rsid w:val="001E4B1F"/>
    <w:rsid w:val="003B4FAA"/>
    <w:rsid w:val="003D0FE5"/>
    <w:rsid w:val="00436041"/>
    <w:rsid w:val="00453779"/>
    <w:rsid w:val="0049752D"/>
    <w:rsid w:val="004B4984"/>
    <w:rsid w:val="005119B7"/>
    <w:rsid w:val="00553B4A"/>
    <w:rsid w:val="00560170"/>
    <w:rsid w:val="00584918"/>
    <w:rsid w:val="006277A6"/>
    <w:rsid w:val="00673626"/>
    <w:rsid w:val="00686AF1"/>
    <w:rsid w:val="00704C75"/>
    <w:rsid w:val="00785312"/>
    <w:rsid w:val="00811680"/>
    <w:rsid w:val="00890052"/>
    <w:rsid w:val="0089011D"/>
    <w:rsid w:val="009314D8"/>
    <w:rsid w:val="009E3980"/>
    <w:rsid w:val="00A01C87"/>
    <w:rsid w:val="00A477E7"/>
    <w:rsid w:val="00AD4646"/>
    <w:rsid w:val="00AF79E3"/>
    <w:rsid w:val="00B247EE"/>
    <w:rsid w:val="00B70D8F"/>
    <w:rsid w:val="00C11764"/>
    <w:rsid w:val="00C32313"/>
    <w:rsid w:val="00D00B41"/>
    <w:rsid w:val="00D1730E"/>
    <w:rsid w:val="00DA6704"/>
    <w:rsid w:val="00DE20D9"/>
    <w:rsid w:val="00DF3A88"/>
    <w:rsid w:val="00E043BF"/>
    <w:rsid w:val="00F127BE"/>
    <w:rsid w:val="00F4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13</cp:revision>
  <dcterms:created xsi:type="dcterms:W3CDTF">2023-11-14T19:09:00Z</dcterms:created>
  <dcterms:modified xsi:type="dcterms:W3CDTF">2023-11-19T14:54:00Z</dcterms:modified>
</cp:coreProperties>
</file>