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D0" w:rsidRPr="006802D0" w:rsidRDefault="006802D0" w:rsidP="006802D0">
      <w:pPr>
        <w:spacing w:before="100" w:beforeAutospacing="1" w:after="192" w:line="288" w:lineRule="atLeast"/>
        <w:rPr>
          <w:rFonts w:ascii="Segoe UI" w:eastAsia="Times New Roman" w:hAnsi="Segoe UI" w:cs="Segoe UI"/>
          <w:color w:val="24292E"/>
          <w:sz w:val="19"/>
          <w:szCs w:val="19"/>
          <w:lang w:val="en-US"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val="en-US" w:eastAsia="es-ES"/>
        </w:rPr>
        <w:t>enlace teoria:</w:t>
      </w:r>
      <w:r w:rsidRPr="006802D0">
        <w:rPr>
          <w:rFonts w:ascii="Segoe UI" w:eastAsia="Times New Roman" w:hAnsi="Segoe UI" w:cs="Segoe UI"/>
          <w:color w:val="24292E"/>
          <w:sz w:val="19"/>
          <w:lang w:val="en-US" w:eastAsia="es-ES"/>
        </w:rPr>
        <w:t> </w:t>
      </w:r>
      <w:hyperlink r:id="rId6" w:tooltip="https://markdown.es/sintaxis-markdown/" w:history="1">
        <w:r w:rsidRPr="006802D0">
          <w:rPr>
            <w:rFonts w:ascii="Segoe UI" w:eastAsia="Times New Roman" w:hAnsi="Segoe UI" w:cs="Segoe UI"/>
            <w:color w:val="0366D6"/>
            <w:sz w:val="19"/>
            <w:u w:val="single"/>
            <w:lang w:val="en-US" w:eastAsia="es-ES"/>
          </w:rPr>
          <w:t>https://markdown.es/sintaxis-markdown/</w:t>
        </w:r>
      </w:hyperlink>
    </w:p>
    <w:p w:rsidR="006802D0" w:rsidRPr="006802D0" w:rsidRDefault="006802D0" w:rsidP="006802D0">
      <w:pPr>
        <w:pBdr>
          <w:bottom w:val="single" w:sz="4" w:space="4" w:color="EAECEF"/>
        </w:pBdr>
        <w:spacing w:before="288" w:after="192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  <w:lang w:eastAsia="es-ES"/>
        </w:rPr>
      </w:pPr>
      <w:r w:rsidRPr="006802D0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  <w:lang w:eastAsia="es-ES"/>
        </w:rPr>
        <w:t>Ejercicio 1</w:t>
      </w:r>
    </w:p>
    <w:p w:rsidR="006802D0" w:rsidRPr="006802D0" w:rsidRDefault="004A46C9" w:rsidP="006802D0">
      <w:pPr>
        <w:spacing w:after="192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hyperlink r:id="rId7" w:tooltip="https://markdown.es" w:history="1">
        <w:r w:rsidR="006802D0" w:rsidRPr="006802D0">
          <w:rPr>
            <w:rFonts w:ascii="Segoe UI" w:eastAsia="Times New Roman" w:hAnsi="Segoe UI" w:cs="Segoe UI"/>
            <w:color w:val="0366D6"/>
            <w:sz w:val="19"/>
            <w:u w:val="single"/>
            <w:lang w:eastAsia="es-ES"/>
          </w:rPr>
          <w:t>Markdown.es</w:t>
        </w:r>
      </w:hyperlink>
    </w:p>
    <w:p w:rsidR="006802D0" w:rsidRPr="006802D0" w:rsidRDefault="006802D0" w:rsidP="006802D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</w:pPr>
      <w:r w:rsidRPr="006802D0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  <w:t>lista</w:t>
      </w:r>
    </w:p>
    <w:p w:rsidR="006802D0" w:rsidRPr="006802D0" w:rsidRDefault="006802D0" w:rsidP="006802D0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Primero</w:t>
      </w:r>
    </w:p>
    <w:p w:rsidR="006802D0" w:rsidRPr="006802D0" w:rsidRDefault="006802D0" w:rsidP="006802D0">
      <w:pPr>
        <w:numPr>
          <w:ilvl w:val="0"/>
          <w:numId w:val="1"/>
        </w:numPr>
        <w:spacing w:before="60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Segundo</w:t>
      </w:r>
    </w:p>
    <w:p w:rsidR="006802D0" w:rsidRPr="006802D0" w:rsidRDefault="006802D0" w:rsidP="006802D0">
      <w:pPr>
        <w:numPr>
          <w:ilvl w:val="1"/>
          <w:numId w:val="1"/>
        </w:numPr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Segundo b Tabulado</w:t>
      </w:r>
    </w:p>
    <w:p w:rsidR="006802D0" w:rsidRPr="006802D0" w:rsidRDefault="006802D0" w:rsidP="006802D0">
      <w:pPr>
        <w:numPr>
          <w:ilvl w:val="0"/>
          <w:numId w:val="1"/>
        </w:numPr>
        <w:spacing w:before="60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Tercero</w:t>
      </w:r>
    </w:p>
    <w:p w:rsidR="006802D0" w:rsidRPr="006802D0" w:rsidRDefault="006802D0" w:rsidP="006802D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</w:pPr>
      <w:r w:rsidRPr="006802D0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  <w:t>lista ordenada</w:t>
      </w:r>
    </w:p>
    <w:p w:rsidR="006802D0" w:rsidRPr="006802D0" w:rsidRDefault="006802D0" w:rsidP="006802D0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Primero</w:t>
      </w:r>
    </w:p>
    <w:p w:rsidR="006802D0" w:rsidRPr="006802D0" w:rsidRDefault="006802D0" w:rsidP="006802D0">
      <w:pPr>
        <w:numPr>
          <w:ilvl w:val="0"/>
          <w:numId w:val="2"/>
        </w:numPr>
        <w:spacing w:before="60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Segundo</w:t>
      </w:r>
    </w:p>
    <w:p w:rsidR="006802D0" w:rsidRPr="006802D0" w:rsidRDefault="006802D0" w:rsidP="006802D0">
      <w:pPr>
        <w:numPr>
          <w:ilvl w:val="0"/>
          <w:numId w:val="2"/>
        </w:numPr>
        <w:spacing w:before="60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Tercero con DOS</w:t>
      </w: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br/>
        <w:t>espacios en blanco al final</w:t>
      </w: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br/>
        <w:t>para bajar de línea.</w:t>
      </w:r>
    </w:p>
    <w:p w:rsidR="006802D0" w:rsidRPr="006802D0" w:rsidRDefault="006802D0" w:rsidP="006802D0">
      <w:pPr>
        <w:spacing w:after="192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Párrafos creados con DOS veces la tecla 'intro' una sola vez 'intro' no crea un nuevo párrafo.</w:t>
      </w:r>
    </w:p>
    <w:p w:rsidR="006802D0" w:rsidRPr="006802D0" w:rsidRDefault="006802D0" w:rsidP="006802D0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primero</w:t>
      </w:r>
    </w:p>
    <w:p w:rsidR="006802D0" w:rsidRPr="006802D0" w:rsidRDefault="006802D0" w:rsidP="006802D0">
      <w:pPr>
        <w:numPr>
          <w:ilvl w:val="0"/>
          <w:numId w:val="3"/>
        </w:numPr>
        <w:spacing w:before="60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segundo</w:t>
      </w:r>
    </w:p>
    <w:p w:rsidR="006802D0" w:rsidRPr="006802D0" w:rsidRDefault="002F209C" w:rsidP="006802D0">
      <w:pPr>
        <w:pBdr>
          <w:bottom w:val="single" w:sz="4" w:space="4" w:color="EAECEF"/>
        </w:pBdr>
        <w:spacing w:before="288" w:after="192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  <w:lang w:eastAsia="es-ES"/>
        </w:rPr>
        <w:t>Capítulo 2</w:t>
      </w:r>
    </w:p>
    <w:p w:rsidR="006802D0" w:rsidRPr="006802D0" w:rsidRDefault="006802D0" w:rsidP="006802D0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</w:pPr>
      <w:r w:rsidRPr="006802D0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  <w:t>lista</w:t>
      </w:r>
    </w:p>
    <w:p w:rsidR="006802D0" w:rsidRPr="006802D0" w:rsidRDefault="006802D0" w:rsidP="006802D0">
      <w:pPr>
        <w:numPr>
          <w:ilvl w:val="0"/>
          <w:numId w:val="4"/>
        </w:numPr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Primero</w:t>
      </w:r>
    </w:p>
    <w:p w:rsidR="006802D0" w:rsidRPr="006802D0" w:rsidRDefault="006802D0" w:rsidP="006802D0">
      <w:pPr>
        <w:numPr>
          <w:ilvl w:val="0"/>
          <w:numId w:val="4"/>
        </w:numPr>
        <w:spacing w:before="60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Segundo</w:t>
      </w:r>
    </w:p>
    <w:p w:rsidR="006802D0" w:rsidRPr="006802D0" w:rsidRDefault="006802D0" w:rsidP="006802D0">
      <w:pPr>
        <w:numPr>
          <w:ilvl w:val="1"/>
          <w:numId w:val="4"/>
        </w:numPr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Segundo b Tabulado</w:t>
      </w:r>
    </w:p>
    <w:p w:rsidR="006802D0" w:rsidRPr="006802D0" w:rsidRDefault="006802D0" w:rsidP="006802D0">
      <w:pPr>
        <w:numPr>
          <w:ilvl w:val="2"/>
          <w:numId w:val="4"/>
        </w:numPr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Segundo b2 tabulado x2</w:t>
      </w:r>
    </w:p>
    <w:p w:rsidR="006802D0" w:rsidRPr="006802D0" w:rsidRDefault="006802D0" w:rsidP="006802D0">
      <w:pPr>
        <w:numPr>
          <w:ilvl w:val="0"/>
          <w:numId w:val="4"/>
        </w:numPr>
        <w:spacing w:before="60" w:after="100" w:afterAutospacing="1" w:line="288" w:lineRule="atLeast"/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</w:pPr>
      <w:r w:rsidRPr="006802D0">
        <w:rPr>
          <w:rFonts w:ascii="Segoe UI" w:eastAsia="Times New Roman" w:hAnsi="Segoe UI" w:cs="Segoe UI"/>
          <w:color w:val="24292E"/>
          <w:sz w:val="19"/>
          <w:szCs w:val="19"/>
          <w:lang w:eastAsia="es-ES"/>
        </w:rPr>
        <w:t>Tercero</w:t>
      </w:r>
    </w:p>
    <w:p w:rsidR="009D22C6" w:rsidRDefault="009D22C6" w:rsidP="006802D0">
      <w:pPr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</w:pPr>
    </w:p>
    <w:p w:rsidR="006802D0" w:rsidRPr="006802D0" w:rsidRDefault="006802D0" w:rsidP="006802D0">
      <w:pPr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</w:pPr>
      <w:r w:rsidRPr="006802D0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es-ES"/>
        </w:rPr>
        <w:t>Código</w:t>
      </w:r>
    </w:p>
    <w:p w:rsidR="006802D0" w:rsidRPr="006802D0" w:rsidRDefault="006802D0" w:rsidP="006802D0">
      <w:pPr>
        <w:spacing w:after="0" w:line="288" w:lineRule="atLeast"/>
        <w:rPr>
          <w:rFonts w:ascii="Segoe UI" w:eastAsia="Times New Roman" w:hAnsi="Segoe UI" w:cs="Segoe UI"/>
          <w:color w:val="24292E"/>
          <w:szCs w:val="19"/>
          <w:lang w:eastAsia="es-ES"/>
        </w:rPr>
      </w:pPr>
      <w:r w:rsidRPr="006802D0">
        <w:rPr>
          <w:rFonts w:ascii="Consolas" w:eastAsia="Times New Roman" w:hAnsi="Consolas" w:cs="Courier New"/>
          <w:color w:val="24292E"/>
          <w:sz w:val="20"/>
          <w:lang w:eastAsia="es-ES"/>
        </w:rPr>
        <w:t>&lt;html&gt; &lt;h3&gt; este es un código &lt;/h3&gt; &lt;/html&gt;</w:t>
      </w:r>
    </w:p>
    <w:p w:rsidR="006802D0" w:rsidRPr="006802D0" w:rsidRDefault="006802D0" w:rsidP="006802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es-ES"/>
        </w:rPr>
      </w:pP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&lt;</w:t>
      </w:r>
      <w:r w:rsidRPr="006802D0">
        <w:rPr>
          <w:rFonts w:ascii="Consolas" w:eastAsia="Times New Roman" w:hAnsi="Consolas" w:cs="Courier New"/>
          <w:b/>
          <w:bCs/>
          <w:color w:val="444444"/>
          <w:sz w:val="20"/>
          <w:lang w:val="en-US" w:eastAsia="es-ES"/>
        </w:rPr>
        <w:t>html</w:t>
      </w: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&gt;</w:t>
      </w:r>
    </w:p>
    <w:p w:rsidR="006802D0" w:rsidRPr="006802D0" w:rsidRDefault="006802D0" w:rsidP="006802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es-ES"/>
        </w:rPr>
      </w:pP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&lt;</w:t>
      </w:r>
      <w:r w:rsidRPr="006802D0">
        <w:rPr>
          <w:rFonts w:ascii="Consolas" w:eastAsia="Times New Roman" w:hAnsi="Consolas" w:cs="Courier New"/>
          <w:b/>
          <w:bCs/>
          <w:color w:val="444444"/>
          <w:sz w:val="20"/>
          <w:lang w:val="en-US" w:eastAsia="es-ES"/>
        </w:rPr>
        <w:t>head</w:t>
      </w: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&gt;&lt;/</w:t>
      </w:r>
      <w:r w:rsidRPr="006802D0">
        <w:rPr>
          <w:rFonts w:ascii="Consolas" w:eastAsia="Times New Roman" w:hAnsi="Consolas" w:cs="Courier New"/>
          <w:b/>
          <w:bCs/>
          <w:color w:val="444444"/>
          <w:sz w:val="20"/>
          <w:lang w:val="en-US" w:eastAsia="es-ES"/>
        </w:rPr>
        <w:t>head</w:t>
      </w: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&gt;</w:t>
      </w:r>
    </w:p>
    <w:p w:rsidR="006802D0" w:rsidRPr="006802D0" w:rsidRDefault="006802D0" w:rsidP="006802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es-ES"/>
        </w:rPr>
      </w:pP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&lt;</w:t>
      </w:r>
      <w:r w:rsidRPr="006802D0">
        <w:rPr>
          <w:rFonts w:ascii="Consolas" w:eastAsia="Times New Roman" w:hAnsi="Consolas" w:cs="Courier New"/>
          <w:b/>
          <w:bCs/>
          <w:color w:val="444444"/>
          <w:sz w:val="20"/>
          <w:lang w:val="en-US" w:eastAsia="es-ES"/>
        </w:rPr>
        <w:t>body</w:t>
      </w: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&gt;</w:t>
      </w:r>
    </w:p>
    <w:p w:rsidR="006802D0" w:rsidRPr="006802D0" w:rsidRDefault="006802D0" w:rsidP="006802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lang w:val="en-US" w:eastAsia="es-ES"/>
        </w:rPr>
      </w:pP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&lt;</w:t>
      </w:r>
      <w:r w:rsidRPr="006802D0">
        <w:rPr>
          <w:rFonts w:ascii="Consolas" w:eastAsia="Times New Roman" w:hAnsi="Consolas" w:cs="Courier New"/>
          <w:b/>
          <w:bCs/>
          <w:color w:val="444444"/>
          <w:sz w:val="20"/>
          <w:lang w:val="en-US" w:eastAsia="es-ES"/>
        </w:rPr>
        <w:t>h2</w:t>
      </w: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&gt; Código en bloque&lt;/</w:t>
      </w:r>
      <w:r w:rsidRPr="006802D0">
        <w:rPr>
          <w:rFonts w:ascii="Consolas" w:eastAsia="Times New Roman" w:hAnsi="Consolas" w:cs="Courier New"/>
          <w:b/>
          <w:bCs/>
          <w:color w:val="444444"/>
          <w:sz w:val="20"/>
          <w:lang w:val="en-US" w:eastAsia="es-ES"/>
        </w:rPr>
        <w:t>h2</w:t>
      </w: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&gt;</w:t>
      </w:r>
    </w:p>
    <w:p w:rsidR="006802D0" w:rsidRPr="006802D0" w:rsidRDefault="006802D0" w:rsidP="006802D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6"/>
          <w:lang w:val="en-US" w:eastAsia="es-ES"/>
        </w:rPr>
      </w:pP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&lt;/</w:t>
      </w:r>
      <w:r w:rsidRPr="006802D0">
        <w:rPr>
          <w:rFonts w:ascii="Consolas" w:eastAsia="Times New Roman" w:hAnsi="Consolas" w:cs="Courier New"/>
          <w:b/>
          <w:bCs/>
          <w:color w:val="444444"/>
          <w:sz w:val="20"/>
          <w:lang w:val="en-US" w:eastAsia="es-ES"/>
        </w:rPr>
        <w:t>body</w:t>
      </w:r>
      <w:r w:rsidRPr="006802D0">
        <w:rPr>
          <w:rFonts w:ascii="Consolas" w:eastAsia="Times New Roman" w:hAnsi="Consolas" w:cs="Courier New"/>
          <w:color w:val="444444"/>
          <w:sz w:val="20"/>
          <w:lang w:val="en-US" w:eastAsia="es-ES"/>
        </w:rPr>
        <w:t>&gt;</w:t>
      </w:r>
    </w:p>
    <w:sectPr w:rsidR="006802D0" w:rsidRPr="006802D0" w:rsidSect="006802D0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355"/>
    <w:multiLevelType w:val="multilevel"/>
    <w:tmpl w:val="5BC6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F6B72"/>
    <w:multiLevelType w:val="multilevel"/>
    <w:tmpl w:val="86D4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717868"/>
    <w:multiLevelType w:val="multilevel"/>
    <w:tmpl w:val="088A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0116A"/>
    <w:multiLevelType w:val="multilevel"/>
    <w:tmpl w:val="6A14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33A2A"/>
    <w:multiLevelType w:val="multilevel"/>
    <w:tmpl w:val="B42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802D0"/>
    <w:rsid w:val="001A7202"/>
    <w:rsid w:val="00297BAE"/>
    <w:rsid w:val="002F209C"/>
    <w:rsid w:val="004A46C9"/>
    <w:rsid w:val="006802D0"/>
    <w:rsid w:val="009D2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D0"/>
    <w:pPr>
      <w:spacing w:after="120"/>
    </w:pPr>
  </w:style>
  <w:style w:type="paragraph" w:styleId="Ttulo1">
    <w:name w:val="heading 1"/>
    <w:basedOn w:val="Normal"/>
    <w:link w:val="Ttulo1Car"/>
    <w:uiPriority w:val="9"/>
    <w:qFormat/>
    <w:rsid w:val="00680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80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2D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802D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8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6802D0"/>
  </w:style>
  <w:style w:type="character" w:styleId="Hipervnculo">
    <w:name w:val="Hyperlink"/>
    <w:basedOn w:val="Fuentedeprrafopredeter"/>
    <w:uiPriority w:val="99"/>
    <w:semiHidden/>
    <w:unhideWhenUsed/>
    <w:rsid w:val="006802D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802D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0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02D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tag">
    <w:name w:val="hljs-tag"/>
    <w:basedOn w:val="Fuentedeprrafopredeter"/>
    <w:rsid w:val="006802D0"/>
  </w:style>
  <w:style w:type="character" w:customStyle="1" w:styleId="hljs-name">
    <w:name w:val="hljs-name"/>
    <w:basedOn w:val="Fuentedeprrafopredeter"/>
    <w:rsid w:val="00680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kdown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kdown.es/sintaxis-markdow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52708-EE82-44EE-9CAD-C493EEDF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Mat Sal Ave</cp:lastModifiedBy>
  <cp:revision>3</cp:revision>
  <dcterms:created xsi:type="dcterms:W3CDTF">2017-10-10T10:30:00Z</dcterms:created>
  <dcterms:modified xsi:type="dcterms:W3CDTF">2018-05-28T16:49:00Z</dcterms:modified>
</cp:coreProperties>
</file>