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color w:val="6B7280"/>
          <w:sz w:val="18"/>
          <w:szCs w:val="18"/>
        </w:rPr>
        <w:t xml:space="preserve">Chememan — ระบบบริหารงบประมาณ (Budget Management Web)</w:t>
      </w:r>
    </w:p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b/>
          <w:bCs/>
          <w:color w:val="2F6B3F"/>
          <w:sz w:val="40"/>
          <w:szCs w:val="40"/>
        </w:rPr>
        <w:t xml:space="preserve">เอกสารข้อกำหนดเพื่อขออนุมัติ (User Sign-off Specification)</w:t>
      </w:r>
    </w:p>
    <w:p>
      <w:pPr>
        <w:rFonts w:ascii="Leelawadee UI" w:hAnsi="Leelawadee UI" w:cs="Leelawadee UI"/>
        <w:spacing w:before="0" w:after="160"/>
      </w:pPr>
      <w:r>
        <w:rPr>
          <w:rFonts w:ascii="Leelawadee UI" w:hAnsi="Leelawadee UI" w:cs="Leelawadee UI"/>
          <w:b/>
          <w:bCs/>
          <w:color w:val="1E3A24"/>
          <w:sz w:val="24"/>
          <w:szCs w:val="24"/>
        </w:rPr>
        <w:t xml:space="preserve">ส่วน C — การแก้ไขข้อมูลตารางหลัก (Master Tables) · หน้า: Edit Org &amp; Cost center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รายการ</w:t>
            </w:r>
          </w:p>
        </w:tc>
        <w:tc>
          <w:tcPr>
            <w:tcW w:w="66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เวอร์ชัน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v0.2 (ฉบับร่าง)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วันที่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11 มิถุนายน 2569 (2026-06-11)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ผู้จัดทำ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ทีม Data Analytics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รออนุมัติจากผู้ใช้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บริบทและขอบเขต (Context)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หน้า Edit Org &amp; Cost center เป็นหน้าสำหรับผู้ดูแลระบบ (Master Table Admins) เท่านั้น ใช้จับคู่ Orgcode (หน่วยงาน) กับ Cost Center แบบหลายต่อหลาย (many-to-many) เพื่อใช้กำหนดสิทธิ์การมองเห็นข้อมูล (RLS) และจัดกลุ่มรายงานงบประมาณตามหน่วยงาน ระบบควบคุมสิทธิ์ด้วย Azure Entra ID group `master-table-admins` ฐานข้อมูลใช้ Microsoft Fabric SQL Database (schema `cfg_master`).</w:t>
      </w:r>
    </w:p>
    <w:p>
      <w:pPr>
        <w:rFonts w:ascii="Leelawadee UI" w:hAnsi="Leelawadee UI" w:cs="Leelawadee UI"/>
        <w:spacing w:before="40" w:after="80"/>
      </w:pPr>
      <w:r>
        <w:rPr>
          <w:rFonts w:ascii="Leelawadee UI" w:hAnsi="Leelawadee UI" w:cs="Leelawadee UI"/>
          <w:i/>
          <w:iCs/>
          <w:color w:val="8C6423"/>
          <w:sz w:val="20"/>
          <w:szCs w:val="20"/>
        </w:rPr>
        <w:t xml:space="preserve">หมายเหตุ: หน้านี้ไม่มีโหมดแก้ไข (Edit) — การแก้ไขทำโดยลบคู่เดิมแล้วเพิ่มใหม่; และเพิ่ม Cost Center ได้ทีละหลายตัว</w:t>
      </w:r>
    </w:p>
    <w:p>
      <w:pPr>
        <w:rFonts w:ascii="Leelawadee UI" w:hAnsi="Leelawadee UI" w:cs="Leelawadee UI"/>
        <w:spacing w:before="80" w:after="6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ผู้ดูแลระบบที่ได้รับสิทธิ์ (4 คน)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nipapornt@chememan.com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warapornt@chememan.com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jakkaritw@chememan.com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piyadad@chememan.com  (ปิยะดา ดวงพลจันทร์)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ภาพรวมหน้าจอ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240405"/>
            <wp:effectExtent l="0" t="0" r="0" b="0"/>
            <wp:docPr id="101" name="occ_01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occ_01_overview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แถบเมนูหลัก (Navigation)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สลับไปหน้า Master อื่น + กลับหน้าแรก + สลับธีม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ลิงก์ไปหน้า Master อื่นๆ ตามแถบเมนูด้านบนของภาพ · ปุ่มกลับหน้าแรก (Home) · ปุ่มสลับธีม (สว่าง/มืด)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ส่วนหัวหน้า (Breadcrumb + ชื่อหน้า)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บอกตำแหน่งและชื่อโมดูล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breadcrumb "Orgcode &amp; Cost Center Mapping" + "Module 07 · Master Data"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แถบสรุปตัวเลข (Summary chips)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สรุปสถานะการจับคู่แบบเรียลไทม์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Cost Centers (CC ที่จับคู่แล้ว) · Orgcodes (หน่วยงานที่จับคู่แล้ว) · Unmapped (หน่วยงานที่ยังไม่จับคู่) · SAP Total (จำนวน Orgcode ทั้งหมด)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อ่านจาก `cfg_master.orgcode_costcenter_map` + `dbo.mas_employee_data`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④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ส่วนที่ 1 — กล่อง Mapping editor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ฟอร์มเพิ่มการจับคู่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ดูรายละเอียดข้อ 1.1–1.4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⑤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ส่วนที่ 2 — กล่อง Mapping records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การ์ดแสดงผลการจับคู่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ดูรายละเอียดข้อ 2.1–2.4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`cfg_master.orgcode_costcenter_map`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1 — Mapping editor (กล่องเพิ่มการจับคู่)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240405"/>
            <wp:effectExtent l="0" t="0" r="0" b="0"/>
            <wp:docPr id="102" name="occ_02_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occ_02_cc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240405"/>
            <wp:effectExtent l="0" t="0" r="0" b="0"/>
            <wp:docPr id="103" name="occ_03_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occ_03_or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ป้ายโหมด "เพิ่มใหม่"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บอกว่าเป็นการเพิ่มคู่ใหม่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หน้านี้ไม่มีโหมดแก้ไข — การแก้ไขทำโดยลบคู่เดิมแล้วเพิ่มใหม่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Cost Center (เลือกได้หลายตัว)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 Cost Center ที่จะผูกกับหน่วยงาน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พิมพ์ค้นหา แล้วคลิกเลือกได้หลายตัว แต่ละตัวกลายเป็นป้าย (chip) กดเครื่องหมาย × เพื่อลบได้ · แต่ละคู่จะถูกบันทึกแยกเป็นคนละแถว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ต้นทาง: `dbo.gold_sap_m_cost_center` (Fabric Lakehouse, อ่านอย่างเดียว)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1.3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Orgcode · จาก SAP (เลือกตัวเดียว)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เลือกหน่วยงานที่จะรับ Cost Center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พิมพ์ค้นหารหัสหรือชื่อหน่วยงาน เลือกได้ 1 หน่วยงาน · 1 Orgcode รับได้หลาย Cost Center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ต้นทาง: `dbo.mas_employee_data` (รหัสหน่วยงาน + ชื่อหน่วยงานภาษาไทย)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1.4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บันทึก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บันทึกทุกคู่ (Cost Center ที่เลือกแต่ละตัว × Orgcode)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สร้างหลายแถวพร้อมกัน · ถ้าคู่ใดมีอยู่แล้วจะถูกแจ้งเตือน (รหัส 409)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ปลายทาง: `cfg_master.orgcode_costcenter_map`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2 — Mapping records (การ์ดรายการ)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240405"/>
            <wp:effectExtent l="0" t="0" r="0" b="0"/>
            <wp:docPr id="104" name="occ_04_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occ_04_records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2926080" cy="2292451"/>
            <wp:effectExtent l="0" t="0" r="0" b="0"/>
            <wp:docPr id="105" name="occ_05_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occ_05_cards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9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ช่องค้นหา (Search)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กรองการ์ด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กรองตาม Cost Center / Orgcode / ชื่อหน่วยงาน ทันทีขณะพิมพ์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กรองข้อมูลฝั่งหน้าเว็บ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คำอธิบายสี + ตัวนับ (Legend + count)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บอกสีประจำ Cost Center / Orgcode และจำนวนคู่ที่แสดง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 "x / y mappings"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2.3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สวิตช์มุมมอง BY COST CENTER / BY ORGCODE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สลับการจัดกลุ่มการ์ด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BY COST CENTER: การ์ด = 1 Cost Center → Orgcode หลายตัว · BY ORGCODE: การ์ด = 1 Orgcode → Cost Center หลายตัว (พร้อมบรรทัดสรุปจำนวน)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2.4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การ์ด chip-grid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 / เพิ่ม / ลบ การจับคู่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แต่ละการ์ด = คีย์หลัก (เช่น `10SP010000 ×3`) พร้อมป้ายของอีกฝั่ง (เช่น 1110000 ฝ่ายบัญชี)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ต้นทาง: `cfg_master.orgcode_costcenter_map` เชื่อมกับ `dbo.mas_employee_data` (join) ผ่าน `GET /api/master/orgcode-costcenter/list`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2.4a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ปุ่มเพิ่ม (ไอคอนดินสอ)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เพิ่มการจับคู่ใหม่ของคีย์นั้น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ดึงคีย์ขึ้นไปที่ฟอร์มด้านบนเพื่อเลือกอีกฝั่งเพิ่ม (ไม่ใช่การแก้ไขค่าเดิม)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2.4b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ปุ่มลบการ์ด (ไอคอนถังขยะ)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ลบทุกการจับคู่ของคีย์นั้น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มีหน้าต่างยืนยันก่อนลบ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ปลายทาง: ลบหลายแถวใน `cfg_master.orgcode_costcenter_map`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2.4c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 × (chip)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ลบการจับคู่ทีละคู่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คลิกเครื่องหมาย × บนป้าย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ปลายทาง: ลบ 1 แถวใน `cfg_master.orgcode_costcenter_map`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การบันทึก &amp; การกันข้อมูลซ้ำ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240405"/>
            <wp:effectExtent l="0" t="0" r="0" b="0"/>
            <wp:docPr id="106" name="occ_06_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occ_06_save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240405"/>
            <wp:effectExtent l="0" t="0" r="0" b="0"/>
            <wp:docPr id="107" name="occ_07_dupl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occ_07_duplicate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ผลหลังบันทึก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ยืนยันบันทึกสำเร็จ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ตัวเลขสรุปอัปเดต + ฟอร์มถูกล้างอัตโนมัติ + การ์ดที่เพิ่งเพิ่มถูกไฮไลต์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แจ้งเตือนข้อมูลซ้ำ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กันการบันทึกคู่ที่มีอยู่แล้ว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หน้าต่าง "ข้อมูลซ้ำ" แสดงข้อความ "คู่ (Cost Center, Orgcode) มีอยู่แล้ว" — ตรวจทั้งฝั่งหน้าเว็บและฝั่ง backend (409)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สรุปแหล่งข้อมูล (Data sources)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w="3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</w:t>
            </w:r>
          </w:p>
        </w:tc>
        <w:tc>
          <w:tcPr>
            <w:tcW w:w="35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คำอธิบาย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บทบาทในหน้านี้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`cfg_master.orgcode_costcenter_map` (orgcode, cost_center — UNIQUE)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ตารางจับคู่หลัก (junction table, many-to-many) บน Fabric SQL Database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ปลายทางของการบันทึก/ลบ และต้นทางของการ์ด (ข้อ 2.4)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`dbo.mas_employee_data` (orgcode, orgnameth)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ข้อมูลพนักงาน/หน่วยงาน บน Fabric SQL Database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ต้นทางของ dropdown Orgcode (ข้อ 1.3) และชื่อหน่วยงานที่แสดงในการ์ด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`dbo.gold_sap_m_cost_center` (cost_center_id, cost_center_name)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ทะเบียน Cost Center จาก SAP บน Fabric Lakehouse (SQL Analytics Endpoint, อ่านอย่างเดียว)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ต้นทางของ dropdown Cost Center (ข้อ 1.2)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ช่องลงนามอนุมัติ (Sign-off)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900"/>
        <w:gridCol w:w="3000"/>
        <w:gridCol w:w="2460"/>
        <w:gridCol w:w="2000"/>
      </w:tblGrid>
      <w:tr>
        <w:trPr>
          <w:tblHeader/>
        </w:trPr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ชื่อ-นามสกุล</w:t>
            </w:r>
          </w:p>
        </w:tc>
        <w:tc>
          <w:tcPr>
            <w:tcW w:w="24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ลายเซ็น</w:t>
            </w:r>
          </w:p>
        </w:tc>
        <w:tc>
          <w:tcPr>
            <w:tcW w:w="2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วันที่</w:t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ผู้จัดทำ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ผู้ตรวจสอบ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