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91C3B" w14:textId="25FDB3F1" w:rsidR="0088758C" w:rsidRDefault="002F2568" w:rsidP="009B6069">
      <w:pPr>
        <w:jc w:val="center"/>
        <w:rPr>
          <w:rFonts w:ascii="Arial" w:hAnsi="Arial" w:cs="Arial"/>
          <w:b/>
          <w:bCs/>
          <w:color w:val="0A357E"/>
          <w:sz w:val="32"/>
          <w:szCs w:val="32"/>
        </w:rPr>
      </w:pPr>
      <w:r>
        <w:rPr>
          <w:rFonts w:ascii="Arial" w:hAnsi="Arial" w:cs="Arial"/>
          <w:b/>
          <w:bCs/>
          <w:color w:val="0A357E"/>
          <w:sz w:val="32"/>
          <w:szCs w:val="32"/>
        </w:rPr>
        <w:t>US Housing Market Analysis &amp; Insights: 2008 – 2019</w:t>
      </w:r>
    </w:p>
    <w:p w14:paraId="22345A6D" w14:textId="4D7DD958" w:rsidR="002F2568" w:rsidRDefault="002F2568" w:rsidP="002F2568">
      <w:pPr>
        <w:tabs>
          <w:tab w:val="num" w:pos="720"/>
        </w:tabs>
        <w:jc w:val="both"/>
        <w:rPr>
          <w:color w:val="FF0000"/>
          <w:sz w:val="22"/>
          <w:szCs w:val="22"/>
        </w:rPr>
      </w:pPr>
    </w:p>
    <w:p w14:paraId="7007E553" w14:textId="77777777" w:rsidR="002F2568" w:rsidRDefault="002F2568" w:rsidP="002F2568">
      <w:pPr>
        <w:tabs>
          <w:tab w:val="num" w:pos="720"/>
        </w:tabs>
        <w:jc w:val="both"/>
        <w:rPr>
          <w:color w:val="FF0000"/>
          <w:sz w:val="22"/>
          <w:szCs w:val="22"/>
        </w:rPr>
      </w:pPr>
    </w:p>
    <w:p w14:paraId="5D291C49" w14:textId="0F1E3EAA" w:rsidR="003131E3" w:rsidRPr="003131E3" w:rsidRDefault="00EA71D7" w:rsidP="0088758C">
      <w:pPr>
        <w:pStyle w:val="BudgetNarrative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color w:val="0A357E"/>
          <w:sz w:val="24"/>
        </w:rPr>
      </w:pPr>
      <w:r>
        <w:rPr>
          <w:rFonts w:ascii="Arial" w:hAnsi="Arial" w:cs="Arial"/>
          <w:b/>
          <w:color w:val="0A357E"/>
          <w:sz w:val="24"/>
        </w:rPr>
        <w:t>Key</w:t>
      </w:r>
      <w:r w:rsidR="002F2568">
        <w:rPr>
          <w:rFonts w:ascii="Arial" w:hAnsi="Arial" w:cs="Arial"/>
          <w:b/>
          <w:color w:val="0A357E"/>
          <w:sz w:val="24"/>
        </w:rPr>
        <w:t xml:space="preserve"> Findings</w:t>
      </w:r>
    </w:p>
    <w:p w14:paraId="0CD1171A" w14:textId="6DEAA695" w:rsidR="002F2568" w:rsidRPr="00EB1E35" w:rsidRDefault="00D62BF5" w:rsidP="009451FE">
      <w:pPr>
        <w:pStyle w:val="BudgetNarrativeText"/>
        <w:numPr>
          <w:ilvl w:val="0"/>
          <w:numId w:val="31"/>
        </w:numPr>
        <w:jc w:val="both"/>
        <w:rPr>
          <w:rFonts w:ascii="Arial" w:hAnsi="Arial" w:cs="Arial"/>
          <w:b/>
          <w:bCs/>
          <w:sz w:val="24"/>
        </w:rPr>
      </w:pPr>
      <w:r w:rsidRPr="00EB1E35">
        <w:rPr>
          <w:rFonts w:ascii="Arial" w:hAnsi="Arial" w:cs="Arial"/>
          <w:b/>
          <w:bCs/>
          <w:sz w:val="24"/>
        </w:rPr>
        <w:t>How have the average median house sales and foreclosure resale rates trended since 2008</w:t>
      </w:r>
      <w:r w:rsidR="00596DDC" w:rsidRPr="00EB1E35">
        <w:rPr>
          <w:rFonts w:ascii="Arial" w:hAnsi="Arial" w:cs="Arial"/>
          <w:b/>
          <w:bCs/>
          <w:sz w:val="24"/>
        </w:rPr>
        <w:t xml:space="preserve">?  </w:t>
      </w:r>
      <w:r w:rsidR="002F2568" w:rsidRPr="00EB1E35">
        <w:rPr>
          <w:rFonts w:ascii="Arial" w:hAnsi="Arial" w:cs="Arial"/>
          <w:b/>
          <w:bCs/>
          <w:sz w:val="24"/>
        </w:rPr>
        <w:t xml:space="preserve"> </w:t>
      </w:r>
    </w:p>
    <w:p w14:paraId="3C7B6384" w14:textId="08A8CCBD" w:rsidR="00050B88" w:rsidRDefault="00C40BFF" w:rsidP="009451FE">
      <w:pPr>
        <w:pStyle w:val="BudgetNarrativeText"/>
        <w:jc w:val="both"/>
        <w:rPr>
          <w:szCs w:val="22"/>
        </w:rPr>
      </w:pPr>
      <w:r>
        <w:rPr>
          <w:szCs w:val="22"/>
        </w:rPr>
        <w:t>Since 2011 and 2012, a</w:t>
      </w:r>
      <w:r w:rsidR="00050B88">
        <w:rPr>
          <w:szCs w:val="22"/>
        </w:rPr>
        <w:t xml:space="preserve">verage median house sales </w:t>
      </w:r>
      <w:r w:rsidR="000D0AF7">
        <w:rPr>
          <w:szCs w:val="22"/>
        </w:rPr>
        <w:t>have steadily increase</w:t>
      </w:r>
      <w:r>
        <w:rPr>
          <w:szCs w:val="22"/>
        </w:rPr>
        <w:t>d</w:t>
      </w:r>
      <w:r w:rsidR="000D0AF7">
        <w:rPr>
          <w:szCs w:val="22"/>
        </w:rPr>
        <w:t xml:space="preserve"> (</w:t>
      </w:r>
      <w:r w:rsidR="000D0AF7" w:rsidRPr="000D0AF7">
        <w:rPr>
          <w:i/>
          <w:iCs/>
          <w:szCs w:val="22"/>
        </w:rPr>
        <w:t>see Exhibit 1</w:t>
      </w:r>
      <w:r w:rsidR="000D0AF7">
        <w:rPr>
          <w:szCs w:val="22"/>
        </w:rPr>
        <w:t>) and foreclosure resale rates have continued to decline</w:t>
      </w:r>
      <w:r>
        <w:rPr>
          <w:szCs w:val="22"/>
        </w:rPr>
        <w:t xml:space="preserve"> </w:t>
      </w:r>
      <w:r w:rsidR="000D0AF7">
        <w:rPr>
          <w:szCs w:val="22"/>
        </w:rPr>
        <w:t>(</w:t>
      </w:r>
      <w:r w:rsidR="000D0AF7" w:rsidRPr="000D0AF7">
        <w:rPr>
          <w:i/>
          <w:iCs/>
          <w:szCs w:val="22"/>
        </w:rPr>
        <w:t>see Exhibit 2</w:t>
      </w:r>
      <w:r w:rsidR="000D0AF7">
        <w:rPr>
          <w:szCs w:val="22"/>
        </w:rPr>
        <w:t xml:space="preserve">). </w:t>
      </w:r>
      <w:r>
        <w:rPr>
          <w:szCs w:val="22"/>
        </w:rPr>
        <w:t>T</w:t>
      </w:r>
      <w:r w:rsidR="000D0AF7">
        <w:rPr>
          <w:szCs w:val="22"/>
        </w:rPr>
        <w:t xml:space="preserve">he increase in average median house sales compounded with the decline of foreclosure resale rates indicates </w:t>
      </w:r>
      <w:r>
        <w:rPr>
          <w:szCs w:val="22"/>
        </w:rPr>
        <w:t xml:space="preserve">that </w:t>
      </w:r>
      <w:r w:rsidR="000D0AF7">
        <w:rPr>
          <w:szCs w:val="22"/>
        </w:rPr>
        <w:t>the national housing market has been rebounding since the housing market collapse in 2008.</w:t>
      </w:r>
    </w:p>
    <w:p w14:paraId="45145D67" w14:textId="04D83B35" w:rsidR="00D629E1" w:rsidRPr="00E04369" w:rsidRDefault="00D629E1" w:rsidP="00F42419">
      <w:pPr>
        <w:pStyle w:val="BudgetNarrativeText"/>
        <w:jc w:val="both"/>
        <w:rPr>
          <w:szCs w:val="22"/>
          <w:u w:val="single"/>
        </w:rPr>
      </w:pPr>
      <w:r w:rsidRPr="00E04369">
        <w:rPr>
          <w:szCs w:val="22"/>
          <w:u w:val="single"/>
        </w:rPr>
        <w:t>Exhibit 1: Seasonally Adjusted Median Sales Prices Over Time</w:t>
      </w:r>
    </w:p>
    <w:p w14:paraId="1C9762EB" w14:textId="76641261" w:rsidR="00050B88" w:rsidRDefault="00D629E1" w:rsidP="002F2568">
      <w:pPr>
        <w:pStyle w:val="BudgetNarrativeText"/>
        <w:rPr>
          <w:szCs w:val="22"/>
        </w:rPr>
      </w:pPr>
      <w:r>
        <w:rPr>
          <w:noProof/>
          <w:szCs w:val="22"/>
        </w:rPr>
        <w:drawing>
          <wp:anchor distT="0" distB="0" distL="114300" distR="114300" simplePos="0" relativeHeight="251658240" behindDoc="1" locked="0" layoutInCell="1" allowOverlap="1" wp14:anchorId="7525BA6F" wp14:editId="2C93C869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752215" cy="2501265"/>
            <wp:effectExtent l="0" t="0" r="635" b="0"/>
            <wp:wrapTight wrapText="bothSides">
              <wp:wrapPolygon edited="0">
                <wp:start x="0" y="0"/>
                <wp:lineTo x="0" y="21386"/>
                <wp:lineTo x="21494" y="21386"/>
                <wp:lineTo x="2149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E57832" w14:textId="6370DDA7" w:rsidR="00050B88" w:rsidRDefault="00050B88" w:rsidP="002F2568">
      <w:pPr>
        <w:pStyle w:val="BudgetNarrativeText"/>
        <w:rPr>
          <w:szCs w:val="22"/>
        </w:rPr>
      </w:pPr>
    </w:p>
    <w:p w14:paraId="4E419480" w14:textId="77777777" w:rsidR="00D629E1" w:rsidRDefault="00D629E1" w:rsidP="002F2568">
      <w:pPr>
        <w:pStyle w:val="BudgetNarrativeText"/>
        <w:rPr>
          <w:rFonts w:ascii="Arial" w:hAnsi="Arial" w:cs="Arial"/>
          <w:b/>
          <w:bCs/>
          <w:sz w:val="24"/>
        </w:rPr>
      </w:pPr>
    </w:p>
    <w:p w14:paraId="7CD68C7C" w14:textId="77777777" w:rsidR="00D629E1" w:rsidRDefault="00D629E1" w:rsidP="002F2568">
      <w:pPr>
        <w:pStyle w:val="BudgetNarrativeText"/>
        <w:rPr>
          <w:rFonts w:ascii="Arial" w:hAnsi="Arial" w:cs="Arial"/>
          <w:b/>
          <w:bCs/>
          <w:sz w:val="24"/>
        </w:rPr>
      </w:pPr>
    </w:p>
    <w:p w14:paraId="0138D020" w14:textId="77777777" w:rsidR="00D629E1" w:rsidRDefault="00D629E1" w:rsidP="002F2568">
      <w:pPr>
        <w:pStyle w:val="BudgetNarrativeText"/>
        <w:rPr>
          <w:rFonts w:ascii="Arial" w:hAnsi="Arial" w:cs="Arial"/>
          <w:b/>
          <w:bCs/>
          <w:sz w:val="24"/>
        </w:rPr>
      </w:pPr>
    </w:p>
    <w:p w14:paraId="1FB092C9" w14:textId="77777777" w:rsidR="00D629E1" w:rsidRDefault="00D629E1" w:rsidP="002F2568">
      <w:pPr>
        <w:pStyle w:val="BudgetNarrativeText"/>
        <w:rPr>
          <w:rFonts w:ascii="Arial" w:hAnsi="Arial" w:cs="Arial"/>
          <w:b/>
          <w:bCs/>
          <w:sz w:val="24"/>
        </w:rPr>
      </w:pPr>
    </w:p>
    <w:p w14:paraId="0315657B" w14:textId="77777777" w:rsidR="00D629E1" w:rsidRDefault="00D629E1" w:rsidP="002F2568">
      <w:pPr>
        <w:pStyle w:val="BudgetNarrativeText"/>
        <w:rPr>
          <w:rFonts w:ascii="Arial" w:hAnsi="Arial" w:cs="Arial"/>
          <w:b/>
          <w:bCs/>
          <w:sz w:val="24"/>
        </w:rPr>
      </w:pPr>
    </w:p>
    <w:p w14:paraId="0C8DE7CC" w14:textId="77777777" w:rsidR="00D629E1" w:rsidRDefault="00D629E1" w:rsidP="002F2568">
      <w:pPr>
        <w:pStyle w:val="BudgetNarrativeText"/>
        <w:rPr>
          <w:rFonts w:ascii="Arial" w:hAnsi="Arial" w:cs="Arial"/>
          <w:b/>
          <w:bCs/>
          <w:sz w:val="24"/>
        </w:rPr>
      </w:pPr>
    </w:p>
    <w:p w14:paraId="320151D2" w14:textId="4AAE6D35" w:rsidR="00D629E1" w:rsidRPr="00E04369" w:rsidRDefault="00D629E1" w:rsidP="00F42419">
      <w:pPr>
        <w:pStyle w:val="BudgetNarrativeText"/>
        <w:jc w:val="both"/>
        <w:rPr>
          <w:szCs w:val="22"/>
          <w:u w:val="single"/>
        </w:rPr>
      </w:pPr>
      <w:r w:rsidRPr="00E04369">
        <w:rPr>
          <w:szCs w:val="22"/>
          <w:u w:val="single"/>
        </w:rPr>
        <w:t>Exhibit 2: Percentage of Foreclosure Resales</w:t>
      </w:r>
    </w:p>
    <w:p w14:paraId="34F1776B" w14:textId="20A05E67" w:rsidR="00D629E1" w:rsidRDefault="00D629E1" w:rsidP="002F2568">
      <w:pPr>
        <w:pStyle w:val="BudgetNarrativeTex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noProof/>
          <w:sz w:val="24"/>
        </w:rPr>
        <w:drawing>
          <wp:anchor distT="0" distB="0" distL="114300" distR="114300" simplePos="0" relativeHeight="251660288" behindDoc="1" locked="0" layoutInCell="1" allowOverlap="1" wp14:anchorId="5AC9E339" wp14:editId="374945F6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766820" cy="2511425"/>
            <wp:effectExtent l="0" t="0" r="5080" b="3175"/>
            <wp:wrapTight wrapText="bothSides">
              <wp:wrapPolygon edited="0">
                <wp:start x="0" y="0"/>
                <wp:lineTo x="0" y="21463"/>
                <wp:lineTo x="21520" y="21463"/>
                <wp:lineTo x="2152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2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282AC" w14:textId="77777777" w:rsidR="00D629E1" w:rsidRDefault="00D629E1" w:rsidP="002F2568">
      <w:pPr>
        <w:pStyle w:val="BudgetNarrativeText"/>
        <w:rPr>
          <w:rFonts w:ascii="Arial" w:hAnsi="Arial" w:cs="Arial"/>
          <w:b/>
          <w:bCs/>
          <w:sz w:val="24"/>
        </w:rPr>
      </w:pPr>
    </w:p>
    <w:p w14:paraId="32C6EB08" w14:textId="77777777" w:rsidR="00D629E1" w:rsidRDefault="00D629E1" w:rsidP="002F2568">
      <w:pPr>
        <w:pStyle w:val="BudgetNarrativeText"/>
        <w:rPr>
          <w:rFonts w:ascii="Arial" w:hAnsi="Arial" w:cs="Arial"/>
          <w:b/>
          <w:bCs/>
          <w:sz w:val="24"/>
        </w:rPr>
      </w:pPr>
    </w:p>
    <w:p w14:paraId="11E7A503" w14:textId="77777777" w:rsidR="00D629E1" w:rsidRDefault="00D629E1" w:rsidP="002F2568">
      <w:pPr>
        <w:pStyle w:val="BudgetNarrativeText"/>
        <w:rPr>
          <w:rFonts w:ascii="Arial" w:hAnsi="Arial" w:cs="Arial"/>
          <w:b/>
          <w:bCs/>
          <w:sz w:val="24"/>
        </w:rPr>
      </w:pPr>
    </w:p>
    <w:p w14:paraId="137DCD7C" w14:textId="2C63C3D7" w:rsidR="00D629E1" w:rsidRDefault="00D629E1" w:rsidP="002F2568">
      <w:pPr>
        <w:pStyle w:val="BudgetNarrativeText"/>
        <w:rPr>
          <w:rFonts w:ascii="Arial" w:hAnsi="Arial" w:cs="Arial"/>
          <w:b/>
          <w:bCs/>
          <w:sz w:val="24"/>
        </w:rPr>
      </w:pPr>
    </w:p>
    <w:p w14:paraId="0A5CC701" w14:textId="5DF18824" w:rsidR="00D629E1" w:rsidRDefault="00D629E1" w:rsidP="002F2568">
      <w:pPr>
        <w:pStyle w:val="BudgetNarrativeText"/>
        <w:rPr>
          <w:rFonts w:ascii="Arial" w:hAnsi="Arial" w:cs="Arial"/>
          <w:b/>
          <w:bCs/>
          <w:sz w:val="24"/>
        </w:rPr>
      </w:pPr>
    </w:p>
    <w:p w14:paraId="5D9527EF" w14:textId="29C78BD0" w:rsidR="00D629E1" w:rsidRDefault="00D629E1" w:rsidP="002F2568">
      <w:pPr>
        <w:pStyle w:val="BudgetNarrativeText"/>
        <w:rPr>
          <w:rFonts w:ascii="Arial" w:hAnsi="Arial" w:cs="Arial"/>
          <w:b/>
          <w:bCs/>
          <w:sz w:val="24"/>
        </w:rPr>
      </w:pPr>
    </w:p>
    <w:p w14:paraId="4C6FE8C2" w14:textId="020C4A76" w:rsidR="002F2568" w:rsidRPr="00EB1E35" w:rsidRDefault="00D62BF5" w:rsidP="009451FE">
      <w:pPr>
        <w:pStyle w:val="BudgetNarrativeText"/>
        <w:numPr>
          <w:ilvl w:val="0"/>
          <w:numId w:val="31"/>
        </w:numPr>
        <w:jc w:val="both"/>
        <w:rPr>
          <w:rFonts w:ascii="Arial" w:hAnsi="Arial" w:cs="Arial"/>
          <w:b/>
          <w:bCs/>
          <w:sz w:val="24"/>
        </w:rPr>
      </w:pPr>
      <w:r w:rsidRPr="00EB1E35">
        <w:rPr>
          <w:rFonts w:ascii="Arial" w:hAnsi="Arial" w:cs="Arial"/>
          <w:b/>
          <w:bCs/>
          <w:sz w:val="24"/>
        </w:rPr>
        <w:lastRenderedPageBreak/>
        <w:t>What are the top five states with the highest increases and highest decrease in median house prices since 2008</w:t>
      </w:r>
      <w:r w:rsidR="002F2568" w:rsidRPr="00EB1E35">
        <w:rPr>
          <w:rFonts w:ascii="Arial" w:hAnsi="Arial" w:cs="Arial"/>
          <w:b/>
          <w:bCs/>
          <w:sz w:val="24"/>
        </w:rPr>
        <w:t>?</w:t>
      </w:r>
    </w:p>
    <w:p w14:paraId="5441868A" w14:textId="3DB2DDAB" w:rsidR="005145DB" w:rsidRDefault="00B52F1F" w:rsidP="009451FE">
      <w:pPr>
        <w:pStyle w:val="BudgetNarrativeText"/>
        <w:jc w:val="both"/>
        <w:rPr>
          <w:szCs w:val="22"/>
        </w:rPr>
      </w:pPr>
      <w:r>
        <w:rPr>
          <w:szCs w:val="22"/>
        </w:rPr>
        <w:t xml:space="preserve">For our analysis, we factored in all fifty states </w:t>
      </w:r>
      <w:r w:rsidR="00C40BFF">
        <w:rPr>
          <w:szCs w:val="22"/>
        </w:rPr>
        <w:t>and</w:t>
      </w:r>
      <w:r>
        <w:rPr>
          <w:szCs w:val="22"/>
        </w:rPr>
        <w:t xml:space="preserve"> the District of Columbia (DC). </w:t>
      </w:r>
      <w:r w:rsidR="00C40BFF">
        <w:rPr>
          <w:szCs w:val="22"/>
        </w:rPr>
        <w:t>According to our results, t</w:t>
      </w:r>
      <w:r w:rsidR="005145DB">
        <w:rPr>
          <w:szCs w:val="22"/>
        </w:rPr>
        <w:t xml:space="preserve">he </w:t>
      </w:r>
      <w:r w:rsidR="00C40BFF">
        <w:rPr>
          <w:szCs w:val="22"/>
        </w:rPr>
        <w:t xml:space="preserve">following five </w:t>
      </w:r>
      <w:r w:rsidR="005145DB">
        <w:rPr>
          <w:szCs w:val="22"/>
        </w:rPr>
        <w:t>states</w:t>
      </w:r>
      <w:r w:rsidR="00C40BFF">
        <w:rPr>
          <w:szCs w:val="22"/>
        </w:rPr>
        <w:t xml:space="preserve"> </w:t>
      </w:r>
      <w:r w:rsidR="005145DB">
        <w:rPr>
          <w:szCs w:val="22"/>
        </w:rPr>
        <w:t xml:space="preserve">experienced the highest increases in median sales prices since 2008: DC, California, Colorado, Washington, and Massachusetts. Interestingly, housing prices in these five areas began increasing in value consistently </w:t>
      </w:r>
      <w:r w:rsidR="00C40BFF">
        <w:rPr>
          <w:szCs w:val="22"/>
        </w:rPr>
        <w:t>since</w:t>
      </w:r>
      <w:r w:rsidR="005145DB">
        <w:rPr>
          <w:szCs w:val="22"/>
        </w:rPr>
        <w:t xml:space="preserve"> 2011 and 2012 (</w:t>
      </w:r>
      <w:r w:rsidR="005145DB">
        <w:rPr>
          <w:i/>
          <w:iCs/>
          <w:szCs w:val="22"/>
        </w:rPr>
        <w:t xml:space="preserve">see Exhibit </w:t>
      </w:r>
      <w:r w:rsidR="009451FE">
        <w:rPr>
          <w:i/>
          <w:iCs/>
          <w:szCs w:val="22"/>
        </w:rPr>
        <w:t>3</w:t>
      </w:r>
      <w:r w:rsidR="005145DB">
        <w:rPr>
          <w:i/>
          <w:iCs/>
          <w:szCs w:val="22"/>
        </w:rPr>
        <w:t>)</w:t>
      </w:r>
      <w:r w:rsidR="005145DB">
        <w:rPr>
          <w:szCs w:val="22"/>
        </w:rPr>
        <w:t xml:space="preserve">. </w:t>
      </w:r>
    </w:p>
    <w:p w14:paraId="075D7137" w14:textId="37463E6D" w:rsidR="009451FE" w:rsidRDefault="009451FE" w:rsidP="00F42419">
      <w:pPr>
        <w:pStyle w:val="BudgetNarrativeText"/>
        <w:jc w:val="both"/>
        <w:rPr>
          <w:szCs w:val="22"/>
          <w:u w:val="single"/>
        </w:rPr>
      </w:pPr>
      <w:r>
        <w:rPr>
          <w:noProof/>
          <w:szCs w:val="22"/>
        </w:rPr>
        <w:drawing>
          <wp:anchor distT="0" distB="0" distL="114300" distR="114300" simplePos="0" relativeHeight="251662336" behindDoc="1" locked="0" layoutInCell="1" allowOverlap="1" wp14:anchorId="0622D893" wp14:editId="0063FC36">
            <wp:simplePos x="0" y="0"/>
            <wp:positionH relativeFrom="margin">
              <wp:align>center</wp:align>
            </wp:positionH>
            <wp:positionV relativeFrom="paragraph">
              <wp:posOffset>183515</wp:posOffset>
            </wp:positionV>
            <wp:extent cx="5353050" cy="2680335"/>
            <wp:effectExtent l="0" t="0" r="0" b="5715"/>
            <wp:wrapTight wrapText="bothSides">
              <wp:wrapPolygon edited="0">
                <wp:start x="0" y="0"/>
                <wp:lineTo x="0" y="21493"/>
                <wp:lineTo x="21523" y="21493"/>
                <wp:lineTo x="2152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45DB" w:rsidRPr="00E04369">
        <w:rPr>
          <w:szCs w:val="22"/>
          <w:u w:val="single"/>
        </w:rPr>
        <w:t xml:space="preserve">Exhibit </w:t>
      </w:r>
      <w:r>
        <w:rPr>
          <w:szCs w:val="22"/>
          <w:u w:val="single"/>
        </w:rPr>
        <w:t>3</w:t>
      </w:r>
      <w:r w:rsidR="005145DB" w:rsidRPr="00E04369">
        <w:rPr>
          <w:szCs w:val="22"/>
          <w:u w:val="single"/>
        </w:rPr>
        <w:t xml:space="preserve">: </w:t>
      </w:r>
      <w:r w:rsidR="00E04369">
        <w:rPr>
          <w:szCs w:val="22"/>
          <w:u w:val="single"/>
        </w:rPr>
        <w:t xml:space="preserve">Top 5 Greatest House Price Increases 2008 </w:t>
      </w:r>
      <w:r>
        <w:rPr>
          <w:szCs w:val="22"/>
          <w:u w:val="single"/>
        </w:rPr>
        <w:t>–</w:t>
      </w:r>
      <w:r w:rsidR="00E04369">
        <w:rPr>
          <w:szCs w:val="22"/>
          <w:u w:val="single"/>
        </w:rPr>
        <w:t xml:space="preserve"> 2019</w:t>
      </w:r>
    </w:p>
    <w:p w14:paraId="1E5AFC2D" w14:textId="220AA2BA" w:rsidR="00E04369" w:rsidRPr="009451FE" w:rsidRDefault="00C40BFF" w:rsidP="00F42419">
      <w:pPr>
        <w:pStyle w:val="BudgetNarrativeText"/>
        <w:jc w:val="both"/>
        <w:rPr>
          <w:szCs w:val="22"/>
          <w:u w:val="single"/>
        </w:rPr>
      </w:pPr>
      <w:r>
        <w:rPr>
          <w:szCs w:val="22"/>
        </w:rPr>
        <w:t>According to our results, t</w:t>
      </w:r>
      <w:r w:rsidR="00E04369">
        <w:rPr>
          <w:szCs w:val="22"/>
        </w:rPr>
        <w:t xml:space="preserve">he following five states experienced the top five median </w:t>
      </w:r>
      <w:r w:rsidR="00F42419">
        <w:rPr>
          <w:szCs w:val="22"/>
        </w:rPr>
        <w:t xml:space="preserve">sales price </w:t>
      </w:r>
      <w:r w:rsidR="00E04369">
        <w:rPr>
          <w:szCs w:val="22"/>
        </w:rPr>
        <w:t xml:space="preserve">decreases </w:t>
      </w:r>
      <w:r w:rsidR="00F42419">
        <w:rPr>
          <w:szCs w:val="22"/>
        </w:rPr>
        <w:t xml:space="preserve">for houses </w:t>
      </w:r>
      <w:r w:rsidR="00E04369">
        <w:rPr>
          <w:szCs w:val="22"/>
        </w:rPr>
        <w:t xml:space="preserve">since 2008: Connecticut, New Jersey, Maryland, New Mexico, and West Virginia. States like </w:t>
      </w:r>
      <w:r w:rsidR="00EA4E1B">
        <w:rPr>
          <w:szCs w:val="22"/>
        </w:rPr>
        <w:t>Connecticut</w:t>
      </w:r>
      <w:r w:rsidR="00E04369">
        <w:rPr>
          <w:szCs w:val="22"/>
        </w:rPr>
        <w:t xml:space="preserve">, New Jersey, and Maryland appeared to have been consistent with the national average around 2011 and 2012; however, New Mexico and West Virginia are different. Unlike the other states analyzed, New Mexico and West Virginia only started seeing </w:t>
      </w:r>
      <w:r>
        <w:rPr>
          <w:szCs w:val="22"/>
        </w:rPr>
        <w:t xml:space="preserve">an increase in </w:t>
      </w:r>
      <w:r w:rsidR="00E04369">
        <w:rPr>
          <w:szCs w:val="22"/>
        </w:rPr>
        <w:t xml:space="preserve">housing prices </w:t>
      </w:r>
      <w:r>
        <w:rPr>
          <w:szCs w:val="22"/>
        </w:rPr>
        <w:t xml:space="preserve">since </w:t>
      </w:r>
      <w:r w:rsidR="00E04369">
        <w:rPr>
          <w:szCs w:val="22"/>
        </w:rPr>
        <w:t xml:space="preserve">2015 </w:t>
      </w:r>
      <w:r w:rsidR="00E04369">
        <w:rPr>
          <w:i/>
          <w:iCs/>
          <w:szCs w:val="22"/>
        </w:rPr>
        <w:t xml:space="preserve">(see Exhibit </w:t>
      </w:r>
      <w:r w:rsidR="009451FE">
        <w:rPr>
          <w:i/>
          <w:iCs/>
          <w:szCs w:val="22"/>
        </w:rPr>
        <w:t>4</w:t>
      </w:r>
      <w:r w:rsidR="00E04369">
        <w:rPr>
          <w:i/>
          <w:iCs/>
          <w:szCs w:val="22"/>
        </w:rPr>
        <w:t>)</w:t>
      </w:r>
      <w:r w:rsidR="00E04369">
        <w:rPr>
          <w:szCs w:val="22"/>
        </w:rPr>
        <w:t xml:space="preserve">. </w:t>
      </w:r>
    </w:p>
    <w:p w14:paraId="277E9571" w14:textId="4A9DEEF2" w:rsidR="005C7FFC" w:rsidRPr="009451FE" w:rsidRDefault="009451FE" w:rsidP="009451FE">
      <w:pPr>
        <w:pStyle w:val="BudgetNarrativeText"/>
        <w:rPr>
          <w:szCs w:val="22"/>
        </w:rPr>
      </w:pPr>
      <w:r w:rsidRPr="00EF145F">
        <w:rPr>
          <w:noProof/>
          <w:szCs w:val="22"/>
        </w:rPr>
        <w:drawing>
          <wp:anchor distT="0" distB="0" distL="114300" distR="114300" simplePos="0" relativeHeight="251664384" behindDoc="1" locked="0" layoutInCell="1" allowOverlap="1" wp14:anchorId="1841C92D" wp14:editId="1F6FA3C6">
            <wp:simplePos x="0" y="0"/>
            <wp:positionH relativeFrom="margin">
              <wp:posOffset>276225</wp:posOffset>
            </wp:positionH>
            <wp:positionV relativeFrom="paragraph">
              <wp:posOffset>205105</wp:posOffset>
            </wp:positionV>
            <wp:extent cx="5438775" cy="2719070"/>
            <wp:effectExtent l="0" t="0" r="9525" b="5080"/>
            <wp:wrapTight wrapText="bothSides">
              <wp:wrapPolygon edited="0">
                <wp:start x="0" y="0"/>
                <wp:lineTo x="0" y="21489"/>
                <wp:lineTo x="21562" y="21489"/>
                <wp:lineTo x="2156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7FFC" w:rsidRPr="00E04369">
        <w:rPr>
          <w:szCs w:val="22"/>
          <w:u w:val="single"/>
        </w:rPr>
        <w:t xml:space="preserve">Exhibit </w:t>
      </w:r>
      <w:r>
        <w:rPr>
          <w:szCs w:val="22"/>
          <w:u w:val="single"/>
        </w:rPr>
        <w:t>4</w:t>
      </w:r>
      <w:r w:rsidR="005C7FFC" w:rsidRPr="00E04369">
        <w:rPr>
          <w:szCs w:val="22"/>
          <w:u w:val="single"/>
        </w:rPr>
        <w:t xml:space="preserve">: </w:t>
      </w:r>
      <w:r w:rsidR="005C7FFC">
        <w:rPr>
          <w:szCs w:val="22"/>
          <w:u w:val="single"/>
        </w:rPr>
        <w:t>Top 5 Greatest House Price Decreases 2008 - 2019</w:t>
      </w:r>
    </w:p>
    <w:p w14:paraId="7C4129AC" w14:textId="0D29ECE8" w:rsidR="002F2568" w:rsidRPr="00EB1E35" w:rsidRDefault="00D62BF5" w:rsidP="009451FE">
      <w:pPr>
        <w:pStyle w:val="BudgetNarrativeText"/>
        <w:numPr>
          <w:ilvl w:val="0"/>
          <w:numId w:val="31"/>
        </w:numPr>
        <w:jc w:val="both"/>
        <w:rPr>
          <w:rFonts w:ascii="Arial" w:hAnsi="Arial" w:cs="Arial"/>
          <w:b/>
          <w:bCs/>
          <w:sz w:val="24"/>
        </w:rPr>
      </w:pPr>
      <w:r w:rsidRPr="00EB1E35">
        <w:rPr>
          <w:rFonts w:ascii="Arial" w:hAnsi="Arial" w:cs="Arial"/>
          <w:b/>
          <w:bCs/>
          <w:sz w:val="24"/>
        </w:rPr>
        <w:lastRenderedPageBreak/>
        <w:t xml:space="preserve">What consumer/market variables affected median </w:t>
      </w:r>
      <w:r w:rsidR="00090474">
        <w:rPr>
          <w:rFonts w:ascii="Arial" w:hAnsi="Arial" w:cs="Arial"/>
          <w:b/>
          <w:bCs/>
          <w:sz w:val="24"/>
        </w:rPr>
        <w:t>sales</w:t>
      </w:r>
      <w:r w:rsidRPr="00EB1E35">
        <w:rPr>
          <w:rFonts w:ascii="Arial" w:hAnsi="Arial" w:cs="Arial"/>
          <w:b/>
          <w:bCs/>
          <w:sz w:val="24"/>
        </w:rPr>
        <w:t xml:space="preserve"> prices </w:t>
      </w:r>
      <w:r w:rsidR="00090474">
        <w:rPr>
          <w:rFonts w:ascii="Arial" w:hAnsi="Arial" w:cs="Arial"/>
          <w:b/>
          <w:bCs/>
          <w:sz w:val="24"/>
        </w:rPr>
        <w:t xml:space="preserve">for homes </w:t>
      </w:r>
      <w:r w:rsidRPr="00EB1E35">
        <w:rPr>
          <w:rFonts w:ascii="Arial" w:hAnsi="Arial" w:cs="Arial"/>
          <w:b/>
          <w:bCs/>
          <w:sz w:val="24"/>
        </w:rPr>
        <w:t>since 2008</w:t>
      </w:r>
      <w:r w:rsidR="002F2568" w:rsidRPr="00EB1E35">
        <w:rPr>
          <w:rFonts w:ascii="Arial" w:hAnsi="Arial" w:cs="Arial"/>
          <w:b/>
          <w:bCs/>
          <w:sz w:val="24"/>
        </w:rPr>
        <w:t>?</w:t>
      </w:r>
    </w:p>
    <w:p w14:paraId="167FE76A" w14:textId="12A4763D" w:rsidR="00411B16" w:rsidRDefault="00236009" w:rsidP="00411B16">
      <w:pPr>
        <w:pStyle w:val="BudgetNarrativeText"/>
        <w:spacing w:before="240" w:after="0"/>
        <w:jc w:val="both"/>
        <w:rPr>
          <w:i/>
          <w:iCs/>
          <w:szCs w:val="22"/>
        </w:rPr>
      </w:pPr>
      <w:r>
        <w:rPr>
          <w:szCs w:val="22"/>
        </w:rPr>
        <w:t xml:space="preserve">To see what may be affecting </w:t>
      </w:r>
      <w:r w:rsidR="00E65041">
        <w:rPr>
          <w:szCs w:val="22"/>
        </w:rPr>
        <w:t>the</w:t>
      </w:r>
      <w:r>
        <w:rPr>
          <w:szCs w:val="22"/>
        </w:rPr>
        <w:t xml:space="preserve"> median sales prices</w:t>
      </w:r>
      <w:r w:rsidR="00E65041">
        <w:rPr>
          <w:szCs w:val="22"/>
        </w:rPr>
        <w:t xml:space="preserve"> for houses</w:t>
      </w:r>
      <w:r>
        <w:rPr>
          <w:szCs w:val="22"/>
        </w:rPr>
        <w:t>, w</w:t>
      </w:r>
      <w:r w:rsidR="00BA648A">
        <w:rPr>
          <w:szCs w:val="22"/>
        </w:rPr>
        <w:t xml:space="preserve">e </w:t>
      </w:r>
      <w:r w:rsidR="00411B16">
        <w:rPr>
          <w:szCs w:val="22"/>
        </w:rPr>
        <w:t xml:space="preserve">developed a correlation matrix </w:t>
      </w:r>
      <w:r w:rsidR="00C40BFF">
        <w:rPr>
          <w:szCs w:val="22"/>
        </w:rPr>
        <w:t>showing</w:t>
      </w:r>
      <w:r w:rsidR="00411B16">
        <w:rPr>
          <w:szCs w:val="22"/>
        </w:rPr>
        <w:t xml:space="preserve"> correlations of</w:t>
      </w:r>
      <w:r w:rsidR="00BA648A">
        <w:rPr>
          <w:szCs w:val="22"/>
        </w:rPr>
        <w:t xml:space="preserve"> consumer/market variables against the average median sales prices </w:t>
      </w:r>
      <w:r>
        <w:rPr>
          <w:szCs w:val="22"/>
        </w:rPr>
        <w:t>for the top five states with the highest increase and highest decrease in housing prices</w:t>
      </w:r>
      <w:r w:rsidR="00BA648A">
        <w:rPr>
          <w:szCs w:val="22"/>
        </w:rPr>
        <w:t xml:space="preserve">. </w:t>
      </w:r>
      <w:r>
        <w:rPr>
          <w:szCs w:val="22"/>
        </w:rPr>
        <w:t>The variables we looked</w:t>
      </w:r>
      <w:r w:rsidR="00C40BFF">
        <w:rPr>
          <w:szCs w:val="22"/>
        </w:rPr>
        <w:t xml:space="preserve"> at</w:t>
      </w:r>
      <w:r>
        <w:rPr>
          <w:szCs w:val="22"/>
        </w:rPr>
        <w:t xml:space="preserve"> for correlation</w:t>
      </w:r>
      <w:r w:rsidR="00411B16">
        <w:rPr>
          <w:szCs w:val="22"/>
        </w:rPr>
        <w:t>s</w:t>
      </w:r>
      <w:r>
        <w:rPr>
          <w:szCs w:val="22"/>
        </w:rPr>
        <w:t xml:space="preserve"> with median sales prices include</w:t>
      </w:r>
      <w:r w:rsidR="00411B16">
        <w:rPr>
          <w:szCs w:val="22"/>
        </w:rPr>
        <w:t>d</w:t>
      </w:r>
      <w:r>
        <w:rPr>
          <w:szCs w:val="22"/>
        </w:rPr>
        <w:t xml:space="preserve"> the following</w:t>
      </w:r>
      <w:r w:rsidR="00BA648A">
        <w:rPr>
          <w:szCs w:val="22"/>
        </w:rPr>
        <w:t xml:space="preserve">: Zillow Home Value Index, Monthly Home Sales, Foreclosure Resales, Divorce Rates, Unemployment Rates, Student Loan Debt, Total Debt, and Median Household Income. </w:t>
      </w:r>
      <w:r>
        <w:rPr>
          <w:szCs w:val="22"/>
        </w:rPr>
        <w:t xml:space="preserve">Each </w:t>
      </w:r>
      <w:r w:rsidR="00BA648A">
        <w:rPr>
          <w:szCs w:val="22"/>
        </w:rPr>
        <w:t>state</w:t>
      </w:r>
      <w:r w:rsidR="00AB62CB">
        <w:rPr>
          <w:szCs w:val="22"/>
        </w:rPr>
        <w:t xml:space="preserve">’s median sales prices for houses appeared to have different correlations with the variables we </w:t>
      </w:r>
      <w:r w:rsidR="00411B16">
        <w:rPr>
          <w:szCs w:val="22"/>
        </w:rPr>
        <w:t>analyzed, which</w:t>
      </w:r>
      <w:r w:rsidR="00BA648A">
        <w:rPr>
          <w:szCs w:val="22"/>
        </w:rPr>
        <w:t xml:space="preserve"> illustrates no one state</w:t>
      </w:r>
      <w:r>
        <w:rPr>
          <w:szCs w:val="22"/>
        </w:rPr>
        <w:t xml:space="preserve">’s median sales prices </w:t>
      </w:r>
      <w:r w:rsidR="00AB62CB">
        <w:rPr>
          <w:szCs w:val="22"/>
        </w:rPr>
        <w:t xml:space="preserve">for homes </w:t>
      </w:r>
      <w:r>
        <w:rPr>
          <w:szCs w:val="22"/>
        </w:rPr>
        <w:t>are affected by the same variables</w:t>
      </w:r>
      <w:r w:rsidR="00BA648A">
        <w:rPr>
          <w:szCs w:val="22"/>
        </w:rPr>
        <w:t xml:space="preserve">. </w:t>
      </w:r>
      <w:r w:rsidR="00411B16">
        <w:rPr>
          <w:szCs w:val="22"/>
        </w:rPr>
        <w:t>The following shows the p-values for the top variables against media</w:t>
      </w:r>
      <w:r w:rsidR="000C0EE8">
        <w:rPr>
          <w:szCs w:val="22"/>
        </w:rPr>
        <w:t>n</w:t>
      </w:r>
      <w:r w:rsidR="00411B16">
        <w:rPr>
          <w:szCs w:val="22"/>
        </w:rPr>
        <w:t xml:space="preserve"> sales prices for homes in DC and Connecticut (</w:t>
      </w:r>
      <w:r w:rsidR="00411B16">
        <w:rPr>
          <w:i/>
          <w:iCs/>
          <w:szCs w:val="22"/>
        </w:rPr>
        <w:t xml:space="preserve">see Exhibit </w:t>
      </w:r>
      <w:r w:rsidR="009451FE">
        <w:rPr>
          <w:i/>
          <w:iCs/>
          <w:szCs w:val="22"/>
        </w:rPr>
        <w:t>5</w:t>
      </w:r>
      <w:r w:rsidR="00411B16">
        <w:rPr>
          <w:i/>
          <w:iCs/>
          <w:szCs w:val="22"/>
        </w:rPr>
        <w:t>):</w:t>
      </w:r>
    </w:p>
    <w:p w14:paraId="135FE3DA" w14:textId="2CA92C4D" w:rsidR="00411B16" w:rsidRPr="00411B16" w:rsidRDefault="00411B16" w:rsidP="00411B16">
      <w:pPr>
        <w:pStyle w:val="BudgetNarrativeText"/>
        <w:spacing w:before="240" w:after="0"/>
        <w:jc w:val="both"/>
        <w:rPr>
          <w:i/>
          <w:iCs/>
          <w:szCs w:val="22"/>
        </w:rPr>
      </w:pPr>
      <w:r>
        <w:rPr>
          <w:szCs w:val="22"/>
          <w:u w:val="single"/>
        </w:rPr>
        <w:t>E</w:t>
      </w:r>
      <w:r w:rsidRPr="00E04369">
        <w:rPr>
          <w:szCs w:val="22"/>
          <w:u w:val="single"/>
        </w:rPr>
        <w:t xml:space="preserve">xhibit </w:t>
      </w:r>
      <w:r w:rsidR="009451FE">
        <w:rPr>
          <w:szCs w:val="22"/>
          <w:u w:val="single"/>
        </w:rPr>
        <w:t>5</w:t>
      </w:r>
      <w:r w:rsidRPr="00E04369">
        <w:rPr>
          <w:szCs w:val="22"/>
          <w:u w:val="single"/>
        </w:rPr>
        <w:t xml:space="preserve">: </w:t>
      </w:r>
      <w:r>
        <w:rPr>
          <w:szCs w:val="22"/>
          <w:u w:val="single"/>
        </w:rPr>
        <w:t>DC and Connecticut</w:t>
      </w:r>
      <w:r w:rsidR="009451FE">
        <w:rPr>
          <w:szCs w:val="22"/>
          <w:u w:val="single"/>
        </w:rPr>
        <w:t xml:space="preserve"> Variable P-Values</w:t>
      </w:r>
    </w:p>
    <w:p w14:paraId="554321D2" w14:textId="0AC8536F" w:rsidR="00411B16" w:rsidRPr="00411B16" w:rsidRDefault="00411B16" w:rsidP="00F42419">
      <w:pPr>
        <w:pStyle w:val="BudgetNarrativeText"/>
        <w:spacing w:before="240" w:after="0"/>
        <w:jc w:val="both"/>
        <w:rPr>
          <w:szCs w:val="22"/>
        </w:rPr>
      </w:pPr>
      <w:r>
        <w:rPr>
          <w:noProof/>
          <w:szCs w:val="22"/>
        </w:rPr>
        <w:drawing>
          <wp:anchor distT="0" distB="0" distL="114300" distR="114300" simplePos="0" relativeHeight="251665408" behindDoc="1" locked="0" layoutInCell="1" allowOverlap="1" wp14:anchorId="758A0EC6" wp14:editId="1C1252D7">
            <wp:simplePos x="0" y="0"/>
            <wp:positionH relativeFrom="margin">
              <wp:align>center</wp:align>
            </wp:positionH>
            <wp:positionV relativeFrom="paragraph">
              <wp:posOffset>155271</wp:posOffset>
            </wp:positionV>
            <wp:extent cx="3681095" cy="821055"/>
            <wp:effectExtent l="0" t="0" r="0" b="0"/>
            <wp:wrapTight wrapText="bothSides">
              <wp:wrapPolygon edited="0">
                <wp:start x="0" y="0"/>
                <wp:lineTo x="0" y="21049"/>
                <wp:lineTo x="21462" y="21049"/>
                <wp:lineTo x="2146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7727FA" w14:textId="69302D4D" w:rsidR="00411B16" w:rsidRDefault="00411B16" w:rsidP="00F42419">
      <w:pPr>
        <w:pStyle w:val="BudgetNarrativeText"/>
        <w:spacing w:before="240" w:after="0"/>
        <w:jc w:val="both"/>
        <w:rPr>
          <w:szCs w:val="22"/>
        </w:rPr>
      </w:pPr>
    </w:p>
    <w:p w14:paraId="4FA842F2" w14:textId="20965AC4" w:rsidR="00411B16" w:rsidRPr="00411B16" w:rsidRDefault="00411B16" w:rsidP="00F42419">
      <w:pPr>
        <w:pStyle w:val="BudgetNarrativeText"/>
        <w:spacing w:before="240" w:after="0"/>
        <w:jc w:val="both"/>
        <w:rPr>
          <w:szCs w:val="22"/>
        </w:rPr>
      </w:pPr>
    </w:p>
    <w:p w14:paraId="41C66D2E" w14:textId="4132703B" w:rsidR="00411B16" w:rsidRDefault="00411B16" w:rsidP="00F42419">
      <w:pPr>
        <w:pStyle w:val="BudgetNarrativeText"/>
        <w:spacing w:before="240" w:after="0"/>
        <w:jc w:val="both"/>
        <w:rPr>
          <w:szCs w:val="22"/>
        </w:rPr>
      </w:pPr>
      <w:r>
        <w:rPr>
          <w:noProof/>
          <w:szCs w:val="22"/>
        </w:rPr>
        <w:drawing>
          <wp:anchor distT="0" distB="0" distL="114300" distR="114300" simplePos="0" relativeHeight="251666432" behindDoc="1" locked="0" layoutInCell="1" allowOverlap="1" wp14:anchorId="541A3250" wp14:editId="664022B4">
            <wp:simplePos x="0" y="0"/>
            <wp:positionH relativeFrom="margin">
              <wp:posOffset>1162050</wp:posOffset>
            </wp:positionH>
            <wp:positionV relativeFrom="paragraph">
              <wp:posOffset>263525</wp:posOffset>
            </wp:positionV>
            <wp:extent cx="3190875" cy="831850"/>
            <wp:effectExtent l="0" t="0" r="9525" b="6350"/>
            <wp:wrapTight wrapText="bothSides">
              <wp:wrapPolygon edited="0">
                <wp:start x="0" y="0"/>
                <wp:lineTo x="0" y="21270"/>
                <wp:lineTo x="21536" y="21270"/>
                <wp:lineTo x="2153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28FE8" w14:textId="12AAE57C" w:rsidR="00411B16" w:rsidRDefault="00411B16" w:rsidP="00F42419">
      <w:pPr>
        <w:pStyle w:val="BudgetNarrativeText"/>
        <w:spacing w:before="240" w:after="0"/>
        <w:jc w:val="both"/>
        <w:rPr>
          <w:szCs w:val="22"/>
        </w:rPr>
      </w:pPr>
    </w:p>
    <w:p w14:paraId="3A1B93E6" w14:textId="77777777" w:rsidR="00411B16" w:rsidRDefault="00411B16" w:rsidP="00F42419">
      <w:pPr>
        <w:pStyle w:val="BudgetNarrativeText"/>
        <w:spacing w:before="240" w:after="0"/>
        <w:jc w:val="both"/>
        <w:rPr>
          <w:szCs w:val="22"/>
        </w:rPr>
      </w:pPr>
    </w:p>
    <w:p w14:paraId="580A2E46" w14:textId="77777777" w:rsidR="009451FE" w:rsidRDefault="009451FE" w:rsidP="00F42419">
      <w:pPr>
        <w:pStyle w:val="BudgetNarrativeText"/>
        <w:spacing w:before="240" w:after="0"/>
        <w:jc w:val="both"/>
        <w:rPr>
          <w:szCs w:val="22"/>
        </w:rPr>
      </w:pPr>
    </w:p>
    <w:p w14:paraId="204246A9" w14:textId="77777777" w:rsidR="009451FE" w:rsidRDefault="009451FE" w:rsidP="00F42419">
      <w:pPr>
        <w:pStyle w:val="BudgetNarrativeText"/>
        <w:spacing w:before="240" w:after="0"/>
        <w:jc w:val="both"/>
        <w:rPr>
          <w:szCs w:val="22"/>
        </w:rPr>
      </w:pPr>
    </w:p>
    <w:p w14:paraId="18D8AC3A" w14:textId="77777777" w:rsidR="009451FE" w:rsidRDefault="009451FE" w:rsidP="00F42419">
      <w:pPr>
        <w:pStyle w:val="BudgetNarrativeText"/>
        <w:spacing w:before="240" w:after="0"/>
        <w:jc w:val="both"/>
        <w:rPr>
          <w:szCs w:val="22"/>
        </w:rPr>
      </w:pPr>
    </w:p>
    <w:p w14:paraId="6EBA0B6C" w14:textId="77777777" w:rsidR="009451FE" w:rsidRDefault="009451FE" w:rsidP="00F42419">
      <w:pPr>
        <w:pStyle w:val="BudgetNarrativeText"/>
        <w:spacing w:before="240" w:after="0"/>
        <w:jc w:val="both"/>
        <w:rPr>
          <w:szCs w:val="22"/>
        </w:rPr>
      </w:pPr>
    </w:p>
    <w:p w14:paraId="45F23251" w14:textId="77777777" w:rsidR="009451FE" w:rsidRDefault="009451FE" w:rsidP="00F42419">
      <w:pPr>
        <w:pStyle w:val="BudgetNarrativeText"/>
        <w:spacing w:before="240" w:after="0"/>
        <w:jc w:val="both"/>
        <w:rPr>
          <w:szCs w:val="22"/>
        </w:rPr>
      </w:pPr>
    </w:p>
    <w:p w14:paraId="329DD86D" w14:textId="77777777" w:rsidR="009451FE" w:rsidRDefault="009451FE" w:rsidP="00F42419">
      <w:pPr>
        <w:pStyle w:val="BudgetNarrativeText"/>
        <w:spacing w:before="240" w:after="0"/>
        <w:jc w:val="both"/>
        <w:rPr>
          <w:szCs w:val="22"/>
        </w:rPr>
      </w:pPr>
    </w:p>
    <w:p w14:paraId="35B6E0C7" w14:textId="77777777" w:rsidR="009451FE" w:rsidRDefault="009451FE" w:rsidP="00F42419">
      <w:pPr>
        <w:pStyle w:val="BudgetNarrativeText"/>
        <w:spacing w:before="240" w:after="0"/>
        <w:jc w:val="both"/>
        <w:rPr>
          <w:szCs w:val="22"/>
        </w:rPr>
      </w:pPr>
    </w:p>
    <w:p w14:paraId="1DB7558C" w14:textId="77777777" w:rsidR="009451FE" w:rsidRDefault="009451FE" w:rsidP="00F42419">
      <w:pPr>
        <w:pStyle w:val="BudgetNarrativeText"/>
        <w:spacing w:before="240" w:after="0"/>
        <w:jc w:val="both"/>
        <w:rPr>
          <w:szCs w:val="22"/>
        </w:rPr>
      </w:pPr>
    </w:p>
    <w:p w14:paraId="0F2A6FEF" w14:textId="77777777" w:rsidR="009451FE" w:rsidRDefault="009451FE" w:rsidP="00F42419">
      <w:pPr>
        <w:pStyle w:val="BudgetNarrativeText"/>
        <w:spacing w:before="240" w:after="0"/>
        <w:jc w:val="both"/>
        <w:rPr>
          <w:szCs w:val="22"/>
        </w:rPr>
      </w:pPr>
    </w:p>
    <w:p w14:paraId="404ECBB5" w14:textId="77777777" w:rsidR="009451FE" w:rsidRDefault="009451FE" w:rsidP="00F42419">
      <w:pPr>
        <w:pStyle w:val="BudgetNarrativeText"/>
        <w:spacing w:before="240" w:after="0"/>
        <w:jc w:val="both"/>
        <w:rPr>
          <w:szCs w:val="22"/>
        </w:rPr>
      </w:pPr>
    </w:p>
    <w:p w14:paraId="08389B6D" w14:textId="77777777" w:rsidR="009451FE" w:rsidRDefault="009451FE" w:rsidP="00F42419">
      <w:pPr>
        <w:pStyle w:val="BudgetNarrativeText"/>
        <w:spacing w:before="240" w:after="0"/>
        <w:jc w:val="both"/>
        <w:rPr>
          <w:szCs w:val="22"/>
        </w:rPr>
      </w:pPr>
    </w:p>
    <w:p w14:paraId="40D5FB84" w14:textId="77777777" w:rsidR="009451FE" w:rsidRDefault="009451FE" w:rsidP="00F42419">
      <w:pPr>
        <w:pStyle w:val="BudgetNarrativeText"/>
        <w:spacing w:before="240" w:after="0"/>
        <w:jc w:val="both"/>
        <w:rPr>
          <w:szCs w:val="22"/>
        </w:rPr>
      </w:pPr>
    </w:p>
    <w:p w14:paraId="25E30311" w14:textId="02ED9DA7" w:rsidR="002F2568" w:rsidRDefault="009451FE" w:rsidP="00F42419">
      <w:pPr>
        <w:pStyle w:val="BudgetNarrativeText"/>
        <w:spacing w:before="240" w:after="0"/>
        <w:jc w:val="both"/>
        <w:rPr>
          <w:szCs w:val="22"/>
        </w:rPr>
      </w:pPr>
      <w:r>
        <w:rPr>
          <w:szCs w:val="22"/>
        </w:rPr>
        <w:lastRenderedPageBreak/>
        <w:t>To further illustrate the correlations, t</w:t>
      </w:r>
      <w:r w:rsidR="00E65041">
        <w:rPr>
          <w:szCs w:val="22"/>
        </w:rPr>
        <w:t xml:space="preserve">he following plots show the top three variables correlated with </w:t>
      </w:r>
      <w:r w:rsidR="00AB62CB">
        <w:rPr>
          <w:szCs w:val="22"/>
        </w:rPr>
        <w:t xml:space="preserve">the </w:t>
      </w:r>
      <w:r w:rsidR="00E65041">
        <w:rPr>
          <w:szCs w:val="22"/>
        </w:rPr>
        <w:t xml:space="preserve">median sales prices </w:t>
      </w:r>
      <w:r w:rsidR="00AB62CB">
        <w:rPr>
          <w:szCs w:val="22"/>
        </w:rPr>
        <w:t>for homes in DC</w:t>
      </w:r>
      <w:r w:rsidR="00E37712">
        <w:rPr>
          <w:szCs w:val="22"/>
        </w:rPr>
        <w:t xml:space="preserve"> </w:t>
      </w:r>
      <w:r w:rsidR="00E37712">
        <w:rPr>
          <w:i/>
          <w:iCs/>
          <w:szCs w:val="22"/>
        </w:rPr>
        <w:t xml:space="preserve">(see Exhibit </w:t>
      </w:r>
      <w:r>
        <w:rPr>
          <w:i/>
          <w:iCs/>
          <w:szCs w:val="22"/>
        </w:rPr>
        <w:t>6</w:t>
      </w:r>
      <w:r w:rsidR="00E37712">
        <w:rPr>
          <w:i/>
          <w:iCs/>
          <w:szCs w:val="22"/>
        </w:rPr>
        <w:t>)</w:t>
      </w:r>
      <w:r w:rsidR="00AB62CB">
        <w:rPr>
          <w:szCs w:val="22"/>
        </w:rPr>
        <w:t xml:space="preserve"> and Connecticut</w:t>
      </w:r>
      <w:r w:rsidR="00E37712">
        <w:rPr>
          <w:szCs w:val="22"/>
        </w:rPr>
        <w:t xml:space="preserve"> </w:t>
      </w:r>
      <w:r w:rsidR="00E37712">
        <w:rPr>
          <w:i/>
          <w:iCs/>
          <w:szCs w:val="22"/>
        </w:rPr>
        <w:t xml:space="preserve">(see Exhibit </w:t>
      </w:r>
      <w:r>
        <w:rPr>
          <w:i/>
          <w:iCs/>
          <w:szCs w:val="22"/>
        </w:rPr>
        <w:t>7</w:t>
      </w:r>
      <w:r w:rsidR="00E37712">
        <w:rPr>
          <w:i/>
          <w:iCs/>
          <w:szCs w:val="22"/>
        </w:rPr>
        <w:t>)</w:t>
      </w:r>
      <w:r w:rsidR="00AB62CB">
        <w:rPr>
          <w:szCs w:val="22"/>
        </w:rPr>
        <w:t xml:space="preserve">: </w:t>
      </w:r>
    </w:p>
    <w:p w14:paraId="46728114" w14:textId="1C7301E4" w:rsidR="00090474" w:rsidRDefault="00090474" w:rsidP="002F2568">
      <w:pPr>
        <w:pStyle w:val="BudgetNarrativeText"/>
        <w:spacing w:after="0"/>
        <w:rPr>
          <w:szCs w:val="22"/>
        </w:rPr>
      </w:pPr>
    </w:p>
    <w:p w14:paraId="47E9F8E7" w14:textId="0845FE49" w:rsidR="00E37712" w:rsidRPr="00E04369" w:rsidRDefault="009451FE" w:rsidP="00F42419">
      <w:pPr>
        <w:pStyle w:val="BudgetNarrativeText"/>
        <w:jc w:val="both"/>
        <w:rPr>
          <w:szCs w:val="22"/>
          <w:u w:val="single"/>
        </w:rPr>
      </w:pPr>
      <w:r>
        <w:rPr>
          <w:noProof/>
          <w:szCs w:val="22"/>
        </w:rPr>
        <w:drawing>
          <wp:anchor distT="0" distB="0" distL="114300" distR="114300" simplePos="0" relativeHeight="251669504" behindDoc="1" locked="0" layoutInCell="1" allowOverlap="1" wp14:anchorId="18FB6A4F" wp14:editId="181C0A80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5924550" cy="4448175"/>
            <wp:effectExtent l="0" t="0" r="0" b="9525"/>
            <wp:wrapTight wrapText="bothSides">
              <wp:wrapPolygon edited="0">
                <wp:start x="0" y="0"/>
                <wp:lineTo x="0" y="21554"/>
                <wp:lineTo x="21531" y="21554"/>
                <wp:lineTo x="2153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7712">
        <w:rPr>
          <w:szCs w:val="22"/>
          <w:u w:val="single"/>
        </w:rPr>
        <w:t>E</w:t>
      </w:r>
      <w:r w:rsidR="00E37712" w:rsidRPr="00E04369">
        <w:rPr>
          <w:szCs w:val="22"/>
          <w:u w:val="single"/>
        </w:rPr>
        <w:t xml:space="preserve">xhibit </w:t>
      </w:r>
      <w:r>
        <w:rPr>
          <w:szCs w:val="22"/>
          <w:u w:val="single"/>
        </w:rPr>
        <w:t>6</w:t>
      </w:r>
      <w:r w:rsidR="00E37712" w:rsidRPr="00E04369">
        <w:rPr>
          <w:szCs w:val="22"/>
          <w:u w:val="single"/>
        </w:rPr>
        <w:t xml:space="preserve">: </w:t>
      </w:r>
      <w:r w:rsidR="00E37712">
        <w:rPr>
          <w:szCs w:val="22"/>
          <w:u w:val="single"/>
        </w:rPr>
        <w:t xml:space="preserve">DC Median Sales Price Variable </w:t>
      </w:r>
      <w:r w:rsidR="00411B16">
        <w:rPr>
          <w:szCs w:val="22"/>
          <w:u w:val="single"/>
        </w:rPr>
        <w:t>Plots</w:t>
      </w:r>
    </w:p>
    <w:p w14:paraId="036C67F0" w14:textId="621D69F1" w:rsidR="00E37712" w:rsidRDefault="00E37712" w:rsidP="002F2568">
      <w:pPr>
        <w:pStyle w:val="BudgetNarrativeText"/>
        <w:spacing w:after="0"/>
        <w:rPr>
          <w:szCs w:val="22"/>
        </w:rPr>
      </w:pPr>
    </w:p>
    <w:p w14:paraId="5FD71661" w14:textId="558D6C4A" w:rsidR="00090474" w:rsidRDefault="00090474" w:rsidP="002F2568">
      <w:pPr>
        <w:pStyle w:val="BudgetNarrativeText"/>
        <w:spacing w:after="0"/>
        <w:rPr>
          <w:szCs w:val="22"/>
        </w:rPr>
      </w:pPr>
    </w:p>
    <w:p w14:paraId="36B8EFD6" w14:textId="2F1AB92E" w:rsidR="009E181D" w:rsidRDefault="009E181D" w:rsidP="002F2568">
      <w:pPr>
        <w:pStyle w:val="BudgetNarrativeText"/>
        <w:spacing w:after="0"/>
        <w:rPr>
          <w:szCs w:val="22"/>
        </w:rPr>
      </w:pPr>
    </w:p>
    <w:p w14:paraId="2ED2355A" w14:textId="5E63F07F" w:rsidR="00BA648A" w:rsidRDefault="00BA648A" w:rsidP="00EB1E35">
      <w:pPr>
        <w:pStyle w:val="BudgetNarrativeText"/>
        <w:rPr>
          <w:rFonts w:ascii="Arial" w:hAnsi="Arial" w:cs="Arial"/>
          <w:b/>
          <w:bCs/>
          <w:sz w:val="24"/>
        </w:rPr>
      </w:pPr>
    </w:p>
    <w:p w14:paraId="58225CCA" w14:textId="5E6A273A" w:rsidR="00BA648A" w:rsidRDefault="00BA648A" w:rsidP="00EB1E35">
      <w:pPr>
        <w:pStyle w:val="BudgetNarrativeText"/>
        <w:rPr>
          <w:rFonts w:ascii="Arial" w:hAnsi="Arial" w:cs="Arial"/>
          <w:b/>
          <w:bCs/>
          <w:sz w:val="24"/>
        </w:rPr>
      </w:pPr>
    </w:p>
    <w:p w14:paraId="4594611A" w14:textId="685DEE58" w:rsidR="00E37712" w:rsidRDefault="00E37712" w:rsidP="00E37712">
      <w:pPr>
        <w:pStyle w:val="BudgetNarrativeText"/>
        <w:rPr>
          <w:rFonts w:ascii="Arial" w:hAnsi="Arial" w:cs="Arial"/>
          <w:b/>
          <w:bCs/>
          <w:sz w:val="24"/>
        </w:rPr>
      </w:pPr>
    </w:p>
    <w:p w14:paraId="768DA63E" w14:textId="77777777" w:rsidR="00E37712" w:rsidRDefault="00E37712" w:rsidP="00E37712">
      <w:pPr>
        <w:pStyle w:val="BudgetNarrativeText"/>
        <w:rPr>
          <w:rFonts w:ascii="Arial" w:hAnsi="Arial" w:cs="Arial"/>
          <w:b/>
          <w:bCs/>
          <w:sz w:val="24"/>
        </w:rPr>
      </w:pPr>
    </w:p>
    <w:p w14:paraId="43D4EB63" w14:textId="77777777" w:rsidR="00E37712" w:rsidRDefault="00E37712" w:rsidP="00E37712">
      <w:pPr>
        <w:pStyle w:val="BudgetNarrativeText"/>
        <w:rPr>
          <w:szCs w:val="22"/>
          <w:u w:val="single"/>
        </w:rPr>
      </w:pPr>
    </w:p>
    <w:p w14:paraId="583BEDE1" w14:textId="60819FBB" w:rsidR="00E37712" w:rsidRDefault="00E37712" w:rsidP="00E37712">
      <w:pPr>
        <w:pStyle w:val="BudgetNarrativeText"/>
        <w:rPr>
          <w:szCs w:val="22"/>
          <w:u w:val="single"/>
        </w:rPr>
      </w:pPr>
    </w:p>
    <w:p w14:paraId="67D9ACBC" w14:textId="24C4A667" w:rsidR="00411B16" w:rsidRDefault="00411B16" w:rsidP="00E37712">
      <w:pPr>
        <w:pStyle w:val="BudgetNarrativeText"/>
        <w:rPr>
          <w:szCs w:val="22"/>
          <w:u w:val="single"/>
        </w:rPr>
      </w:pPr>
    </w:p>
    <w:p w14:paraId="27308BCB" w14:textId="77777777" w:rsidR="00411B16" w:rsidRDefault="00411B16" w:rsidP="00E37712">
      <w:pPr>
        <w:pStyle w:val="BudgetNarrativeText"/>
        <w:rPr>
          <w:szCs w:val="22"/>
          <w:u w:val="single"/>
        </w:rPr>
      </w:pPr>
    </w:p>
    <w:p w14:paraId="57718147" w14:textId="2548F286" w:rsidR="00E37712" w:rsidRDefault="009451FE" w:rsidP="00F42419">
      <w:pPr>
        <w:pStyle w:val="BudgetNarrativeText"/>
        <w:jc w:val="both"/>
        <w:rPr>
          <w:szCs w:val="22"/>
          <w:u w:val="single"/>
        </w:rPr>
      </w:pPr>
      <w:r>
        <w:rPr>
          <w:rFonts w:ascii="Arial" w:hAnsi="Arial" w:cs="Arial"/>
          <w:b/>
          <w:bCs/>
          <w:noProof/>
          <w:sz w:val="24"/>
        </w:rPr>
        <w:lastRenderedPageBreak/>
        <w:drawing>
          <wp:anchor distT="0" distB="0" distL="114300" distR="114300" simplePos="0" relativeHeight="251668480" behindDoc="1" locked="0" layoutInCell="1" allowOverlap="1" wp14:anchorId="29B8E1FE" wp14:editId="3216F72E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5924550" cy="4448175"/>
            <wp:effectExtent l="0" t="0" r="0" b="9525"/>
            <wp:wrapTight wrapText="bothSides">
              <wp:wrapPolygon edited="0">
                <wp:start x="0" y="0"/>
                <wp:lineTo x="0" y="21554"/>
                <wp:lineTo x="21531" y="21554"/>
                <wp:lineTo x="2153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7712">
        <w:rPr>
          <w:szCs w:val="22"/>
          <w:u w:val="single"/>
        </w:rPr>
        <w:t>Ex</w:t>
      </w:r>
      <w:r w:rsidR="00E37712" w:rsidRPr="00E04369">
        <w:rPr>
          <w:szCs w:val="22"/>
          <w:u w:val="single"/>
        </w:rPr>
        <w:t xml:space="preserve">hibit </w:t>
      </w:r>
      <w:r>
        <w:rPr>
          <w:szCs w:val="22"/>
          <w:u w:val="single"/>
        </w:rPr>
        <w:t>7</w:t>
      </w:r>
      <w:r w:rsidR="00E37712" w:rsidRPr="00E04369">
        <w:rPr>
          <w:szCs w:val="22"/>
          <w:u w:val="single"/>
        </w:rPr>
        <w:t xml:space="preserve">: </w:t>
      </w:r>
      <w:r w:rsidR="00E37712">
        <w:rPr>
          <w:szCs w:val="22"/>
          <w:u w:val="single"/>
        </w:rPr>
        <w:t xml:space="preserve">Connecticut </w:t>
      </w:r>
      <w:r w:rsidR="00411B16">
        <w:rPr>
          <w:szCs w:val="22"/>
          <w:u w:val="single"/>
        </w:rPr>
        <w:t xml:space="preserve">Median Sales Price Variable </w:t>
      </w:r>
      <w:r>
        <w:rPr>
          <w:szCs w:val="22"/>
          <w:u w:val="single"/>
        </w:rPr>
        <w:t>Plots</w:t>
      </w:r>
    </w:p>
    <w:p w14:paraId="4085B5B4" w14:textId="4506137B" w:rsidR="009E181D" w:rsidRPr="009451FE" w:rsidRDefault="00D62BF5" w:rsidP="009451FE">
      <w:pPr>
        <w:pStyle w:val="BudgetNarrativeText"/>
        <w:numPr>
          <w:ilvl w:val="0"/>
          <w:numId w:val="31"/>
        </w:numPr>
        <w:jc w:val="both"/>
        <w:rPr>
          <w:rFonts w:ascii="Arial" w:hAnsi="Arial" w:cs="Arial"/>
          <w:b/>
          <w:bCs/>
          <w:szCs w:val="22"/>
          <w:u w:val="single"/>
        </w:rPr>
      </w:pPr>
      <w:r w:rsidRPr="009451FE">
        <w:rPr>
          <w:rFonts w:ascii="Arial" w:hAnsi="Arial" w:cs="Arial"/>
          <w:b/>
          <w:bCs/>
          <w:sz w:val="24"/>
        </w:rPr>
        <w:t>Based on the results of Question 3, what may future median sales prices look like</w:t>
      </w:r>
      <w:r w:rsidR="002F2568" w:rsidRPr="009451FE">
        <w:rPr>
          <w:rFonts w:ascii="Arial" w:hAnsi="Arial" w:cs="Arial"/>
          <w:b/>
          <w:bCs/>
          <w:sz w:val="24"/>
        </w:rPr>
        <w:t>?</w:t>
      </w:r>
    </w:p>
    <w:p w14:paraId="5E4FCAB9" w14:textId="2F48321B" w:rsidR="009E181D" w:rsidRPr="0095224D" w:rsidRDefault="0095224D" w:rsidP="00F42419">
      <w:pPr>
        <w:pStyle w:val="BudgetNarrativeText"/>
        <w:spacing w:after="0"/>
        <w:jc w:val="both"/>
        <w:rPr>
          <w:szCs w:val="22"/>
        </w:rPr>
      </w:pPr>
      <w:r>
        <w:rPr>
          <w:szCs w:val="22"/>
        </w:rPr>
        <w:t>Our multiple regression model allowed us to input the year we wanted to analyze as well as inputs for the two most strongly correlated variables of a specific state. As a result, p</w:t>
      </w:r>
      <w:r w:rsidR="009451FE">
        <w:rPr>
          <w:szCs w:val="22"/>
        </w:rPr>
        <w:t xml:space="preserve">redicting future median sales prices will vary depending on state, the variables strongly correlated with median sales prices, and what inputs are used to forecast potential sales prices. </w:t>
      </w:r>
      <w:r>
        <w:rPr>
          <w:szCs w:val="22"/>
        </w:rPr>
        <w:t>We tested our model on DC and Connecticut for 2020 (</w:t>
      </w:r>
      <w:r>
        <w:rPr>
          <w:i/>
          <w:iCs/>
          <w:szCs w:val="22"/>
        </w:rPr>
        <w:t xml:space="preserve">see Exhibit 8) </w:t>
      </w:r>
      <w:r>
        <w:rPr>
          <w:szCs w:val="22"/>
        </w:rPr>
        <w:t xml:space="preserve">and the had to make </w:t>
      </w:r>
    </w:p>
    <w:p w14:paraId="2B5096F4" w14:textId="77777777" w:rsidR="0095224D" w:rsidRDefault="0095224D" w:rsidP="00F42419">
      <w:pPr>
        <w:pStyle w:val="BudgetNarrativeText"/>
        <w:spacing w:after="0"/>
        <w:jc w:val="both"/>
        <w:rPr>
          <w:szCs w:val="22"/>
        </w:rPr>
      </w:pPr>
    </w:p>
    <w:p w14:paraId="0E01E087" w14:textId="1F193F5B" w:rsidR="0095224D" w:rsidRPr="0095224D" w:rsidRDefault="0095224D" w:rsidP="00F42419">
      <w:pPr>
        <w:pStyle w:val="BudgetNarrativeText"/>
        <w:spacing w:after="0"/>
        <w:jc w:val="both"/>
        <w:rPr>
          <w:szCs w:val="22"/>
        </w:rPr>
      </w:pPr>
      <w:r>
        <w:rPr>
          <w:noProof/>
          <w:szCs w:val="22"/>
        </w:rPr>
        <w:drawing>
          <wp:anchor distT="0" distB="0" distL="114300" distR="114300" simplePos="0" relativeHeight="251670528" behindDoc="1" locked="0" layoutInCell="1" allowOverlap="1" wp14:anchorId="5E6CAFFE" wp14:editId="26A03FC1">
            <wp:simplePos x="0" y="0"/>
            <wp:positionH relativeFrom="margin">
              <wp:align>left</wp:align>
            </wp:positionH>
            <wp:positionV relativeFrom="paragraph">
              <wp:posOffset>353060</wp:posOffset>
            </wp:positionV>
            <wp:extent cx="3042285" cy="1123315"/>
            <wp:effectExtent l="0" t="0" r="5715" b="635"/>
            <wp:wrapTight wrapText="bothSides">
              <wp:wrapPolygon edited="0">
                <wp:start x="0" y="0"/>
                <wp:lineTo x="0" y="21246"/>
                <wp:lineTo x="21505" y="21246"/>
                <wp:lineTo x="21505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2"/>
        </w:rPr>
        <w:drawing>
          <wp:anchor distT="0" distB="0" distL="114300" distR="114300" simplePos="0" relativeHeight="251671552" behindDoc="1" locked="0" layoutInCell="1" allowOverlap="1" wp14:anchorId="5808DE06" wp14:editId="27B62654">
            <wp:simplePos x="0" y="0"/>
            <wp:positionH relativeFrom="margin">
              <wp:align>right</wp:align>
            </wp:positionH>
            <wp:positionV relativeFrom="paragraph">
              <wp:posOffset>344805</wp:posOffset>
            </wp:positionV>
            <wp:extent cx="2876550" cy="1147445"/>
            <wp:effectExtent l="0" t="0" r="0" b="0"/>
            <wp:wrapTight wrapText="bothSides">
              <wp:wrapPolygon edited="0">
                <wp:start x="0" y="0"/>
                <wp:lineTo x="0" y="21158"/>
                <wp:lineTo x="21457" y="21158"/>
                <wp:lineTo x="21457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2"/>
          <w:u w:val="single"/>
        </w:rPr>
        <w:t>Ex</w:t>
      </w:r>
      <w:r w:rsidRPr="00E04369">
        <w:rPr>
          <w:szCs w:val="22"/>
          <w:u w:val="single"/>
        </w:rPr>
        <w:t xml:space="preserve">hibit </w:t>
      </w:r>
      <w:r>
        <w:rPr>
          <w:szCs w:val="22"/>
          <w:u w:val="single"/>
        </w:rPr>
        <w:t>8:</w:t>
      </w:r>
      <w:r w:rsidRPr="00E04369">
        <w:rPr>
          <w:szCs w:val="22"/>
          <w:u w:val="single"/>
        </w:rPr>
        <w:t xml:space="preserve"> </w:t>
      </w:r>
      <w:r>
        <w:rPr>
          <w:szCs w:val="22"/>
          <w:u w:val="single"/>
        </w:rPr>
        <w:t>Pr</w:t>
      </w:r>
      <w:bookmarkStart w:id="0" w:name="_GoBack"/>
      <w:bookmarkEnd w:id="0"/>
      <w:r>
        <w:rPr>
          <w:szCs w:val="22"/>
          <w:u w:val="single"/>
        </w:rPr>
        <w:t>edicted 2020 Median Sales Prices for DC and Connecticut</w:t>
      </w:r>
      <w:r>
        <w:rPr>
          <w:noProof/>
          <w:szCs w:val="22"/>
        </w:rPr>
        <w:t xml:space="preserve"> </w:t>
      </w:r>
    </w:p>
    <w:sectPr w:rsidR="0095224D" w:rsidRPr="0095224D" w:rsidSect="00AC55F6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BC14A" w14:textId="77777777" w:rsidR="00227783" w:rsidRDefault="00227783" w:rsidP="00C666BE">
      <w:r>
        <w:separator/>
      </w:r>
    </w:p>
  </w:endnote>
  <w:endnote w:type="continuationSeparator" w:id="0">
    <w:p w14:paraId="4D1F834A" w14:textId="77777777" w:rsidR="00227783" w:rsidRDefault="00227783" w:rsidP="00C66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69424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B5ED4" w14:textId="7B0D846C" w:rsidR="00CD0669" w:rsidRDefault="00CD06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494BD6" w14:textId="77777777" w:rsidR="00CD0669" w:rsidRDefault="00CD06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EA607" w14:textId="77777777" w:rsidR="00227783" w:rsidRDefault="00227783" w:rsidP="00C666BE">
      <w:r>
        <w:separator/>
      </w:r>
    </w:p>
  </w:footnote>
  <w:footnote w:type="continuationSeparator" w:id="0">
    <w:p w14:paraId="18346F9F" w14:textId="77777777" w:rsidR="00227783" w:rsidRDefault="00227783" w:rsidP="00C666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91E9D" w14:textId="6D5283A6" w:rsidR="00596DDC" w:rsidRPr="006B2F38" w:rsidRDefault="00EB1E35" w:rsidP="006B2F38">
    <w:pPr>
      <w:pStyle w:val="Header"/>
      <w:pBdr>
        <w:bottom w:val="single" w:sz="4" w:space="1" w:color="auto"/>
      </w:pBdr>
      <w:rPr>
        <w:b/>
        <w:sz w:val="22"/>
      </w:rPr>
    </w:pPr>
    <w:r>
      <w:rPr>
        <w:b/>
        <w:sz w:val="22"/>
      </w:rPr>
      <w:t xml:space="preserve">Group 4: </w:t>
    </w:r>
    <w:r w:rsidR="00D62BF5">
      <w:rPr>
        <w:b/>
        <w:sz w:val="22"/>
      </w:rPr>
      <w:t xml:space="preserve">Iona, </w:t>
    </w:r>
    <w:proofErr w:type="spellStart"/>
    <w:r w:rsidR="00D62BF5">
      <w:rPr>
        <w:b/>
        <w:sz w:val="22"/>
      </w:rPr>
      <w:t>Marchini</w:t>
    </w:r>
    <w:proofErr w:type="spellEnd"/>
    <w:r w:rsidR="00D62BF5">
      <w:rPr>
        <w:b/>
        <w:sz w:val="22"/>
      </w:rPr>
      <w:t xml:space="preserve">, Mooij, </w:t>
    </w:r>
    <w:proofErr w:type="spellStart"/>
    <w:r w:rsidR="00D62BF5">
      <w:rPr>
        <w:b/>
        <w:sz w:val="22"/>
      </w:rPr>
      <w:t>Omotunde</w:t>
    </w:r>
    <w:proofErr w:type="spellEnd"/>
    <w:r w:rsidR="00596DDC">
      <w:rPr>
        <w:b/>
        <w:sz w:val="22"/>
      </w:rPr>
      <w:tab/>
    </w:r>
    <w:r w:rsidR="00596DDC">
      <w:rPr>
        <w:b/>
        <w:sz w:val="22"/>
      </w:rPr>
      <w:tab/>
    </w:r>
    <w:r w:rsidR="00BA648A">
      <w:rPr>
        <w:b/>
        <w:sz w:val="22"/>
      </w:rPr>
      <w:t xml:space="preserve">Housing Market </w:t>
    </w:r>
    <w:r w:rsidR="00596DDC">
      <w:rPr>
        <w:b/>
        <w:sz w:val="22"/>
      </w:rPr>
      <w:t>Analysis</w:t>
    </w:r>
    <w:r w:rsidR="00BA648A">
      <w:rPr>
        <w:b/>
        <w:sz w:val="22"/>
      </w:rPr>
      <w:t xml:space="preserve"> &amp; Insights</w:t>
    </w:r>
  </w:p>
  <w:p w14:paraId="5D291E9E" w14:textId="77777777" w:rsidR="00596DDC" w:rsidRDefault="00596D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556BF"/>
    <w:multiLevelType w:val="hybridMultilevel"/>
    <w:tmpl w:val="CA5A759A"/>
    <w:lvl w:ilvl="0" w:tplc="8F263A52">
      <w:start w:val="1"/>
      <w:numFmt w:val="bullet"/>
      <w:pStyle w:val="BoldBulletedHeading"/>
      <w:lvlText w:val=""/>
      <w:lvlJc w:val="left"/>
      <w:pPr>
        <w:ind w:left="360" w:hanging="360"/>
      </w:pPr>
      <w:rPr>
        <w:rFonts w:ascii="Wingdings" w:hAnsi="Wingdings" w:hint="default"/>
        <w:spacing w:val="0"/>
        <w:position w:val="-6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124F7"/>
    <w:multiLevelType w:val="hybridMultilevel"/>
    <w:tmpl w:val="9A0C6A9C"/>
    <w:lvl w:ilvl="0" w:tplc="85302C56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3B7E39"/>
    <w:multiLevelType w:val="hybridMultilevel"/>
    <w:tmpl w:val="A506758A"/>
    <w:lvl w:ilvl="0" w:tplc="984E7B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16AE7"/>
    <w:multiLevelType w:val="hybridMultilevel"/>
    <w:tmpl w:val="E09A0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1D1323"/>
    <w:multiLevelType w:val="hybridMultilevel"/>
    <w:tmpl w:val="C666B038"/>
    <w:lvl w:ilvl="0" w:tplc="984E7B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432DF"/>
    <w:multiLevelType w:val="hybridMultilevel"/>
    <w:tmpl w:val="C0B0D5F4"/>
    <w:lvl w:ilvl="0" w:tplc="BD363FCE">
      <w:start w:val="1"/>
      <w:numFmt w:val="bullet"/>
      <w:pStyle w:val="BudgetNarrativeBullets1stLevel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127100"/>
    <w:multiLevelType w:val="hybridMultilevel"/>
    <w:tmpl w:val="DD2C818E"/>
    <w:lvl w:ilvl="0" w:tplc="3A08D7EE">
      <w:start w:val="1"/>
      <w:numFmt w:val="bullet"/>
      <w:pStyle w:val="BudgetNarrativeBullets2ndLevel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F6AFF"/>
    <w:multiLevelType w:val="hybridMultilevel"/>
    <w:tmpl w:val="1EA86F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F72E38"/>
    <w:multiLevelType w:val="hybridMultilevel"/>
    <w:tmpl w:val="DEF60768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24476D"/>
    <w:multiLevelType w:val="hybridMultilevel"/>
    <w:tmpl w:val="C082C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4B219E"/>
    <w:multiLevelType w:val="hybridMultilevel"/>
    <w:tmpl w:val="C2CA511E"/>
    <w:lvl w:ilvl="0" w:tplc="66507ADA">
      <w:start w:val="1"/>
      <w:numFmt w:val="bullet"/>
      <w:pStyle w:val="bullets"/>
      <w:lvlText w:val="■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8C10B1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5501E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9C62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745D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3860B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46FD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9ADA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FDE56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05F2C"/>
    <w:multiLevelType w:val="hybridMultilevel"/>
    <w:tmpl w:val="BBCE5EC2"/>
    <w:lvl w:ilvl="0" w:tplc="B66CE72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BA403C8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A9A22B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C5C143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974D0A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C6681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FE8AEC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E7AB6C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B583D3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393B4442"/>
    <w:multiLevelType w:val="hybridMultilevel"/>
    <w:tmpl w:val="D5B64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F23F45"/>
    <w:multiLevelType w:val="hybridMultilevel"/>
    <w:tmpl w:val="06CC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F12856"/>
    <w:multiLevelType w:val="hybridMultilevel"/>
    <w:tmpl w:val="FB7E9F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103E28"/>
    <w:multiLevelType w:val="hybridMultilevel"/>
    <w:tmpl w:val="83AE1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6769C4"/>
    <w:multiLevelType w:val="hybridMultilevel"/>
    <w:tmpl w:val="B7BC5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922403"/>
    <w:multiLevelType w:val="hybridMultilevel"/>
    <w:tmpl w:val="C5FA9BB2"/>
    <w:lvl w:ilvl="0" w:tplc="935470B4">
      <w:start w:val="1"/>
      <w:numFmt w:val="bullet"/>
      <w:pStyle w:val="bullets-3rdlevel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92D6B63"/>
    <w:multiLevelType w:val="hybridMultilevel"/>
    <w:tmpl w:val="F9B4FB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A122855"/>
    <w:multiLevelType w:val="hybridMultilevel"/>
    <w:tmpl w:val="AB2EA3D4"/>
    <w:lvl w:ilvl="0" w:tplc="7B3AF320">
      <w:start w:val="1"/>
      <w:numFmt w:val="upperRoman"/>
      <w:lvlText w:val="%1."/>
      <w:lvlJc w:val="left"/>
      <w:pPr>
        <w:ind w:left="1080" w:hanging="720"/>
      </w:pPr>
      <w:rPr>
        <w:rFonts w:ascii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E03350"/>
    <w:multiLevelType w:val="hybridMultilevel"/>
    <w:tmpl w:val="8E862E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B748A5"/>
    <w:multiLevelType w:val="hybridMultilevel"/>
    <w:tmpl w:val="455C71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BB85174"/>
    <w:multiLevelType w:val="hybridMultilevel"/>
    <w:tmpl w:val="442A8DA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BCF0DFC"/>
    <w:multiLevelType w:val="hybridMultilevel"/>
    <w:tmpl w:val="FD3456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8"/>
  </w:num>
  <w:num w:numId="5">
    <w:abstractNumId w:val="1"/>
  </w:num>
  <w:num w:numId="6">
    <w:abstractNumId w:val="20"/>
  </w:num>
  <w:num w:numId="7">
    <w:abstractNumId w:val="5"/>
  </w:num>
  <w:num w:numId="8">
    <w:abstractNumId w:val="6"/>
  </w:num>
  <w:num w:numId="9">
    <w:abstractNumId w:val="6"/>
  </w:num>
  <w:num w:numId="10">
    <w:abstractNumId w:val="8"/>
  </w:num>
  <w:num w:numId="11">
    <w:abstractNumId w:val="15"/>
  </w:num>
  <w:num w:numId="12">
    <w:abstractNumId w:val="19"/>
  </w:num>
  <w:num w:numId="13">
    <w:abstractNumId w:val="4"/>
  </w:num>
  <w:num w:numId="14">
    <w:abstractNumId w:val="6"/>
  </w:num>
  <w:num w:numId="15">
    <w:abstractNumId w:val="7"/>
  </w:num>
  <w:num w:numId="16">
    <w:abstractNumId w:val="3"/>
  </w:num>
  <w:num w:numId="17">
    <w:abstractNumId w:val="21"/>
  </w:num>
  <w:num w:numId="18">
    <w:abstractNumId w:val="18"/>
  </w:num>
  <w:num w:numId="19">
    <w:abstractNumId w:val="8"/>
  </w:num>
  <w:num w:numId="20">
    <w:abstractNumId w:val="8"/>
  </w:num>
  <w:num w:numId="21">
    <w:abstractNumId w:val="13"/>
  </w:num>
  <w:num w:numId="22">
    <w:abstractNumId w:val="12"/>
  </w:num>
  <w:num w:numId="23">
    <w:abstractNumId w:val="9"/>
  </w:num>
  <w:num w:numId="24">
    <w:abstractNumId w:val="2"/>
  </w:num>
  <w:num w:numId="25">
    <w:abstractNumId w:val="16"/>
  </w:num>
  <w:num w:numId="26">
    <w:abstractNumId w:val="22"/>
  </w:num>
  <w:num w:numId="27">
    <w:abstractNumId w:val="17"/>
  </w:num>
  <w:num w:numId="28">
    <w:abstractNumId w:val="10"/>
  </w:num>
  <w:num w:numId="29">
    <w:abstractNumId w:val="14"/>
  </w:num>
  <w:num w:numId="30">
    <w:abstractNumId w:val="11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6BE"/>
    <w:rsid w:val="00004E37"/>
    <w:rsid w:val="00007404"/>
    <w:rsid w:val="000078B6"/>
    <w:rsid w:val="00012838"/>
    <w:rsid w:val="0001531F"/>
    <w:rsid w:val="00017507"/>
    <w:rsid w:val="00022915"/>
    <w:rsid w:val="00022D9B"/>
    <w:rsid w:val="000441FF"/>
    <w:rsid w:val="00045902"/>
    <w:rsid w:val="000479DF"/>
    <w:rsid w:val="00050B88"/>
    <w:rsid w:val="00057472"/>
    <w:rsid w:val="0006016A"/>
    <w:rsid w:val="00075E7E"/>
    <w:rsid w:val="00080FF3"/>
    <w:rsid w:val="00090474"/>
    <w:rsid w:val="000937E1"/>
    <w:rsid w:val="000A28A0"/>
    <w:rsid w:val="000A7D8F"/>
    <w:rsid w:val="000B037D"/>
    <w:rsid w:val="000B03A5"/>
    <w:rsid w:val="000B2E8D"/>
    <w:rsid w:val="000B5D87"/>
    <w:rsid w:val="000C0EE8"/>
    <w:rsid w:val="000D0AF7"/>
    <w:rsid w:val="000D62FB"/>
    <w:rsid w:val="000E0257"/>
    <w:rsid w:val="001025C3"/>
    <w:rsid w:val="001036B0"/>
    <w:rsid w:val="00104114"/>
    <w:rsid w:val="00123D7B"/>
    <w:rsid w:val="0013241A"/>
    <w:rsid w:val="00163676"/>
    <w:rsid w:val="00170B33"/>
    <w:rsid w:val="001749BF"/>
    <w:rsid w:val="0017596A"/>
    <w:rsid w:val="00177532"/>
    <w:rsid w:val="00180D3E"/>
    <w:rsid w:val="00181932"/>
    <w:rsid w:val="00187827"/>
    <w:rsid w:val="001905E0"/>
    <w:rsid w:val="0019162C"/>
    <w:rsid w:val="001922A0"/>
    <w:rsid w:val="00194255"/>
    <w:rsid w:val="001A1DB2"/>
    <w:rsid w:val="001A24A5"/>
    <w:rsid w:val="001A45E7"/>
    <w:rsid w:val="001A66C7"/>
    <w:rsid w:val="001B0852"/>
    <w:rsid w:val="001B3E48"/>
    <w:rsid w:val="001C300A"/>
    <w:rsid w:val="001C3E86"/>
    <w:rsid w:val="001E07AF"/>
    <w:rsid w:val="001E34E8"/>
    <w:rsid w:val="001E42DE"/>
    <w:rsid w:val="001F69B2"/>
    <w:rsid w:val="002007E9"/>
    <w:rsid w:val="00206260"/>
    <w:rsid w:val="0021292E"/>
    <w:rsid w:val="00214613"/>
    <w:rsid w:val="00215A97"/>
    <w:rsid w:val="00220177"/>
    <w:rsid w:val="00221057"/>
    <w:rsid w:val="00227783"/>
    <w:rsid w:val="00234ED2"/>
    <w:rsid w:val="00236009"/>
    <w:rsid w:val="0024057E"/>
    <w:rsid w:val="0024447F"/>
    <w:rsid w:val="00245E84"/>
    <w:rsid w:val="00280A66"/>
    <w:rsid w:val="002843A9"/>
    <w:rsid w:val="00294938"/>
    <w:rsid w:val="00296558"/>
    <w:rsid w:val="002A0AD7"/>
    <w:rsid w:val="002A5909"/>
    <w:rsid w:val="002B0DB0"/>
    <w:rsid w:val="002B43BE"/>
    <w:rsid w:val="002C3118"/>
    <w:rsid w:val="002C73AB"/>
    <w:rsid w:val="002D7815"/>
    <w:rsid w:val="002E6B5C"/>
    <w:rsid w:val="002F2568"/>
    <w:rsid w:val="002F36B0"/>
    <w:rsid w:val="002F4652"/>
    <w:rsid w:val="00303281"/>
    <w:rsid w:val="00303772"/>
    <w:rsid w:val="00307110"/>
    <w:rsid w:val="003131E3"/>
    <w:rsid w:val="00315041"/>
    <w:rsid w:val="0032546F"/>
    <w:rsid w:val="00337499"/>
    <w:rsid w:val="00343EC4"/>
    <w:rsid w:val="00361982"/>
    <w:rsid w:val="00363C58"/>
    <w:rsid w:val="0036572E"/>
    <w:rsid w:val="0036598C"/>
    <w:rsid w:val="00367FD0"/>
    <w:rsid w:val="00371782"/>
    <w:rsid w:val="0037579A"/>
    <w:rsid w:val="00397BBB"/>
    <w:rsid w:val="003A0959"/>
    <w:rsid w:val="003A1518"/>
    <w:rsid w:val="003A6916"/>
    <w:rsid w:val="003B13C9"/>
    <w:rsid w:val="003C0925"/>
    <w:rsid w:val="003E21F7"/>
    <w:rsid w:val="003F3314"/>
    <w:rsid w:val="003F5EAC"/>
    <w:rsid w:val="003F7B76"/>
    <w:rsid w:val="004006D9"/>
    <w:rsid w:val="00400BB9"/>
    <w:rsid w:val="00404035"/>
    <w:rsid w:val="00404B07"/>
    <w:rsid w:val="00407E15"/>
    <w:rsid w:val="00411B16"/>
    <w:rsid w:val="00414A8A"/>
    <w:rsid w:val="00420379"/>
    <w:rsid w:val="004229E4"/>
    <w:rsid w:val="00426534"/>
    <w:rsid w:val="0043695C"/>
    <w:rsid w:val="00447537"/>
    <w:rsid w:val="00460073"/>
    <w:rsid w:val="004662B4"/>
    <w:rsid w:val="00467735"/>
    <w:rsid w:val="00467EBA"/>
    <w:rsid w:val="00472AD4"/>
    <w:rsid w:val="00476D2C"/>
    <w:rsid w:val="00480BDB"/>
    <w:rsid w:val="00484F22"/>
    <w:rsid w:val="00493DE3"/>
    <w:rsid w:val="0049479E"/>
    <w:rsid w:val="00495146"/>
    <w:rsid w:val="004A2C1F"/>
    <w:rsid w:val="004A7908"/>
    <w:rsid w:val="004B3D9C"/>
    <w:rsid w:val="004C111A"/>
    <w:rsid w:val="004C7723"/>
    <w:rsid w:val="004D07FB"/>
    <w:rsid w:val="004D4A99"/>
    <w:rsid w:val="004D4C59"/>
    <w:rsid w:val="004E154A"/>
    <w:rsid w:val="004E1E68"/>
    <w:rsid w:val="005028D8"/>
    <w:rsid w:val="005068F5"/>
    <w:rsid w:val="0051228B"/>
    <w:rsid w:val="005145DB"/>
    <w:rsid w:val="00521ABA"/>
    <w:rsid w:val="00524D0E"/>
    <w:rsid w:val="005379FE"/>
    <w:rsid w:val="005448AC"/>
    <w:rsid w:val="0055131D"/>
    <w:rsid w:val="00561FB6"/>
    <w:rsid w:val="0056254B"/>
    <w:rsid w:val="00563091"/>
    <w:rsid w:val="0056579E"/>
    <w:rsid w:val="00570071"/>
    <w:rsid w:val="0057570A"/>
    <w:rsid w:val="0057570C"/>
    <w:rsid w:val="00576F65"/>
    <w:rsid w:val="00582CDE"/>
    <w:rsid w:val="00583784"/>
    <w:rsid w:val="005861C2"/>
    <w:rsid w:val="00594CEA"/>
    <w:rsid w:val="00596DDC"/>
    <w:rsid w:val="005B5CAF"/>
    <w:rsid w:val="005C72EC"/>
    <w:rsid w:val="005C7FFC"/>
    <w:rsid w:val="005D29B6"/>
    <w:rsid w:val="005F352A"/>
    <w:rsid w:val="00603C16"/>
    <w:rsid w:val="00604509"/>
    <w:rsid w:val="006066D8"/>
    <w:rsid w:val="00606DE6"/>
    <w:rsid w:val="006104FF"/>
    <w:rsid w:val="006130B6"/>
    <w:rsid w:val="00614C1D"/>
    <w:rsid w:val="00620B58"/>
    <w:rsid w:val="00624470"/>
    <w:rsid w:val="006253E6"/>
    <w:rsid w:val="00631697"/>
    <w:rsid w:val="006454C7"/>
    <w:rsid w:val="00647343"/>
    <w:rsid w:val="00666027"/>
    <w:rsid w:val="00671DA1"/>
    <w:rsid w:val="006729EB"/>
    <w:rsid w:val="00676A20"/>
    <w:rsid w:val="00693748"/>
    <w:rsid w:val="006A19C4"/>
    <w:rsid w:val="006A51DF"/>
    <w:rsid w:val="006B2F38"/>
    <w:rsid w:val="006B6FCF"/>
    <w:rsid w:val="006C2865"/>
    <w:rsid w:val="006C4E03"/>
    <w:rsid w:val="006C5FE1"/>
    <w:rsid w:val="006D50D4"/>
    <w:rsid w:val="006D61FF"/>
    <w:rsid w:val="006E4DF2"/>
    <w:rsid w:val="006E77B7"/>
    <w:rsid w:val="006F4CC2"/>
    <w:rsid w:val="006F584C"/>
    <w:rsid w:val="0070085D"/>
    <w:rsid w:val="00713BBD"/>
    <w:rsid w:val="00716B78"/>
    <w:rsid w:val="00723DC3"/>
    <w:rsid w:val="0072489F"/>
    <w:rsid w:val="00724BE1"/>
    <w:rsid w:val="00725E03"/>
    <w:rsid w:val="00727534"/>
    <w:rsid w:val="00727834"/>
    <w:rsid w:val="00735FBA"/>
    <w:rsid w:val="00741632"/>
    <w:rsid w:val="00744CA6"/>
    <w:rsid w:val="00763156"/>
    <w:rsid w:val="00765504"/>
    <w:rsid w:val="0077182C"/>
    <w:rsid w:val="00785846"/>
    <w:rsid w:val="007A02E5"/>
    <w:rsid w:val="007B042A"/>
    <w:rsid w:val="007D61A9"/>
    <w:rsid w:val="007E68D9"/>
    <w:rsid w:val="007E6DC1"/>
    <w:rsid w:val="00815694"/>
    <w:rsid w:val="00816794"/>
    <w:rsid w:val="008208FE"/>
    <w:rsid w:val="00825809"/>
    <w:rsid w:val="00825F45"/>
    <w:rsid w:val="008610DE"/>
    <w:rsid w:val="00867897"/>
    <w:rsid w:val="008763D2"/>
    <w:rsid w:val="0088758C"/>
    <w:rsid w:val="00887A2A"/>
    <w:rsid w:val="0089378C"/>
    <w:rsid w:val="00893F66"/>
    <w:rsid w:val="0089747D"/>
    <w:rsid w:val="008A75FD"/>
    <w:rsid w:val="008A762F"/>
    <w:rsid w:val="008B243F"/>
    <w:rsid w:val="008B2F89"/>
    <w:rsid w:val="008B7400"/>
    <w:rsid w:val="008C02EB"/>
    <w:rsid w:val="008C198E"/>
    <w:rsid w:val="008C6138"/>
    <w:rsid w:val="008E6581"/>
    <w:rsid w:val="008F0111"/>
    <w:rsid w:val="00903535"/>
    <w:rsid w:val="00910007"/>
    <w:rsid w:val="00915A05"/>
    <w:rsid w:val="00920877"/>
    <w:rsid w:val="0092094B"/>
    <w:rsid w:val="009239B2"/>
    <w:rsid w:val="00925C2A"/>
    <w:rsid w:val="009354E1"/>
    <w:rsid w:val="009408F4"/>
    <w:rsid w:val="009451FE"/>
    <w:rsid w:val="00950FCD"/>
    <w:rsid w:val="0095224D"/>
    <w:rsid w:val="00961042"/>
    <w:rsid w:val="00963FCD"/>
    <w:rsid w:val="00964696"/>
    <w:rsid w:val="00965CBA"/>
    <w:rsid w:val="009973DE"/>
    <w:rsid w:val="009A3502"/>
    <w:rsid w:val="009A3632"/>
    <w:rsid w:val="009B2715"/>
    <w:rsid w:val="009B5AE7"/>
    <w:rsid w:val="009B6069"/>
    <w:rsid w:val="009D6C59"/>
    <w:rsid w:val="009E181D"/>
    <w:rsid w:val="009E2A4C"/>
    <w:rsid w:val="009F6341"/>
    <w:rsid w:val="009F74D6"/>
    <w:rsid w:val="00A1789E"/>
    <w:rsid w:val="00A20ABB"/>
    <w:rsid w:val="00A32E63"/>
    <w:rsid w:val="00A3462E"/>
    <w:rsid w:val="00A43CB0"/>
    <w:rsid w:val="00A43F62"/>
    <w:rsid w:val="00A640B4"/>
    <w:rsid w:val="00A76E25"/>
    <w:rsid w:val="00AA2A1D"/>
    <w:rsid w:val="00AB24B0"/>
    <w:rsid w:val="00AB4B7F"/>
    <w:rsid w:val="00AB62CB"/>
    <w:rsid w:val="00AC12C1"/>
    <w:rsid w:val="00AC55F6"/>
    <w:rsid w:val="00AD49F3"/>
    <w:rsid w:val="00AF0F0B"/>
    <w:rsid w:val="00AF3FCF"/>
    <w:rsid w:val="00AF5784"/>
    <w:rsid w:val="00B03846"/>
    <w:rsid w:val="00B06C9F"/>
    <w:rsid w:val="00B10933"/>
    <w:rsid w:val="00B13C09"/>
    <w:rsid w:val="00B23A8D"/>
    <w:rsid w:val="00B31AFE"/>
    <w:rsid w:val="00B326C1"/>
    <w:rsid w:val="00B52BCC"/>
    <w:rsid w:val="00B52F1F"/>
    <w:rsid w:val="00B618D0"/>
    <w:rsid w:val="00B70C77"/>
    <w:rsid w:val="00B74CE7"/>
    <w:rsid w:val="00B760F0"/>
    <w:rsid w:val="00B825FA"/>
    <w:rsid w:val="00B86402"/>
    <w:rsid w:val="00B91D21"/>
    <w:rsid w:val="00B93E57"/>
    <w:rsid w:val="00BA0CC3"/>
    <w:rsid w:val="00BA648A"/>
    <w:rsid w:val="00BB4A0E"/>
    <w:rsid w:val="00BC1D4A"/>
    <w:rsid w:val="00BC6DD7"/>
    <w:rsid w:val="00BE769E"/>
    <w:rsid w:val="00BF1058"/>
    <w:rsid w:val="00BF1A1F"/>
    <w:rsid w:val="00BF364A"/>
    <w:rsid w:val="00C027B3"/>
    <w:rsid w:val="00C03612"/>
    <w:rsid w:val="00C0678E"/>
    <w:rsid w:val="00C11FC7"/>
    <w:rsid w:val="00C16311"/>
    <w:rsid w:val="00C27F62"/>
    <w:rsid w:val="00C32201"/>
    <w:rsid w:val="00C332B2"/>
    <w:rsid w:val="00C40BFF"/>
    <w:rsid w:val="00C51FB7"/>
    <w:rsid w:val="00C61951"/>
    <w:rsid w:val="00C6248D"/>
    <w:rsid w:val="00C63F50"/>
    <w:rsid w:val="00C666BE"/>
    <w:rsid w:val="00C67CDE"/>
    <w:rsid w:val="00C73153"/>
    <w:rsid w:val="00C7463D"/>
    <w:rsid w:val="00C74C3E"/>
    <w:rsid w:val="00C7628B"/>
    <w:rsid w:val="00C814ED"/>
    <w:rsid w:val="00C829F4"/>
    <w:rsid w:val="00C85B0C"/>
    <w:rsid w:val="00C866EB"/>
    <w:rsid w:val="00C876DC"/>
    <w:rsid w:val="00C93AEC"/>
    <w:rsid w:val="00C97531"/>
    <w:rsid w:val="00CB6BEF"/>
    <w:rsid w:val="00CC1867"/>
    <w:rsid w:val="00CD0669"/>
    <w:rsid w:val="00CD6068"/>
    <w:rsid w:val="00CE3428"/>
    <w:rsid w:val="00CF08EA"/>
    <w:rsid w:val="00CF238D"/>
    <w:rsid w:val="00CF2421"/>
    <w:rsid w:val="00CF4136"/>
    <w:rsid w:val="00CF6C5D"/>
    <w:rsid w:val="00D05D3F"/>
    <w:rsid w:val="00D074CE"/>
    <w:rsid w:val="00D118FA"/>
    <w:rsid w:val="00D12B98"/>
    <w:rsid w:val="00D15D28"/>
    <w:rsid w:val="00D202FF"/>
    <w:rsid w:val="00D25468"/>
    <w:rsid w:val="00D30968"/>
    <w:rsid w:val="00D34051"/>
    <w:rsid w:val="00D35F59"/>
    <w:rsid w:val="00D43519"/>
    <w:rsid w:val="00D5309E"/>
    <w:rsid w:val="00D55FFE"/>
    <w:rsid w:val="00D57E98"/>
    <w:rsid w:val="00D629E1"/>
    <w:rsid w:val="00D62BF5"/>
    <w:rsid w:val="00D7333E"/>
    <w:rsid w:val="00D90863"/>
    <w:rsid w:val="00D9240B"/>
    <w:rsid w:val="00D937E7"/>
    <w:rsid w:val="00D93AB9"/>
    <w:rsid w:val="00D94FC4"/>
    <w:rsid w:val="00D96191"/>
    <w:rsid w:val="00DA142C"/>
    <w:rsid w:val="00DA35C4"/>
    <w:rsid w:val="00DA3B1A"/>
    <w:rsid w:val="00DB3C68"/>
    <w:rsid w:val="00DC3B32"/>
    <w:rsid w:val="00DC5552"/>
    <w:rsid w:val="00DC6EC3"/>
    <w:rsid w:val="00DD1310"/>
    <w:rsid w:val="00DD6EA9"/>
    <w:rsid w:val="00DE1EAC"/>
    <w:rsid w:val="00E04369"/>
    <w:rsid w:val="00E052CF"/>
    <w:rsid w:val="00E064D1"/>
    <w:rsid w:val="00E15CDF"/>
    <w:rsid w:val="00E26127"/>
    <w:rsid w:val="00E27895"/>
    <w:rsid w:val="00E32668"/>
    <w:rsid w:val="00E356B1"/>
    <w:rsid w:val="00E37712"/>
    <w:rsid w:val="00E40AFA"/>
    <w:rsid w:val="00E42103"/>
    <w:rsid w:val="00E46099"/>
    <w:rsid w:val="00E47D6A"/>
    <w:rsid w:val="00E5190A"/>
    <w:rsid w:val="00E530F7"/>
    <w:rsid w:val="00E53F2F"/>
    <w:rsid w:val="00E57BA7"/>
    <w:rsid w:val="00E612CD"/>
    <w:rsid w:val="00E65041"/>
    <w:rsid w:val="00E655FB"/>
    <w:rsid w:val="00E74C22"/>
    <w:rsid w:val="00E907F8"/>
    <w:rsid w:val="00E9202F"/>
    <w:rsid w:val="00E92A64"/>
    <w:rsid w:val="00E93BB9"/>
    <w:rsid w:val="00E95797"/>
    <w:rsid w:val="00EA0E35"/>
    <w:rsid w:val="00EA4D0C"/>
    <w:rsid w:val="00EA4E1B"/>
    <w:rsid w:val="00EA5CD8"/>
    <w:rsid w:val="00EA71D7"/>
    <w:rsid w:val="00EB1465"/>
    <w:rsid w:val="00EB1E35"/>
    <w:rsid w:val="00EB26DB"/>
    <w:rsid w:val="00EB27D6"/>
    <w:rsid w:val="00EB6B5E"/>
    <w:rsid w:val="00ED2CE9"/>
    <w:rsid w:val="00EE1860"/>
    <w:rsid w:val="00EE4291"/>
    <w:rsid w:val="00EE4CB6"/>
    <w:rsid w:val="00EE6E89"/>
    <w:rsid w:val="00EF0714"/>
    <w:rsid w:val="00EF145F"/>
    <w:rsid w:val="00EF24B2"/>
    <w:rsid w:val="00EF4620"/>
    <w:rsid w:val="00F04B02"/>
    <w:rsid w:val="00F0727B"/>
    <w:rsid w:val="00F15199"/>
    <w:rsid w:val="00F32371"/>
    <w:rsid w:val="00F36F7A"/>
    <w:rsid w:val="00F405D7"/>
    <w:rsid w:val="00F42419"/>
    <w:rsid w:val="00F434A0"/>
    <w:rsid w:val="00F54893"/>
    <w:rsid w:val="00F7098E"/>
    <w:rsid w:val="00F81381"/>
    <w:rsid w:val="00F83A3E"/>
    <w:rsid w:val="00F84165"/>
    <w:rsid w:val="00F87013"/>
    <w:rsid w:val="00FC09F0"/>
    <w:rsid w:val="00FC1F2E"/>
    <w:rsid w:val="00FC2B45"/>
    <w:rsid w:val="00FC2E7E"/>
    <w:rsid w:val="00FE2C5C"/>
    <w:rsid w:val="00FE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91C39"/>
  <w15:docId w15:val="{B3F4B199-DBB4-46A5-8498-8940C1EF4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666BE"/>
    <w:pPr>
      <w:keepNext/>
      <w:keepLines/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BFBFBF"/>
      <w:spacing w:before="480" w:after="360"/>
      <w:jc w:val="center"/>
      <w:outlineLvl w:val="0"/>
    </w:pPr>
    <w:rPr>
      <w:rFonts w:ascii="Arial" w:hAnsi="Arial"/>
      <w:b/>
      <w:bCs/>
      <w:kern w:val="32"/>
      <w:sz w:val="28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A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AD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66BE"/>
    <w:rPr>
      <w:rFonts w:ascii="Arial" w:eastAsia="Times New Roman" w:hAnsi="Arial" w:cs="Times New Roman"/>
      <w:b/>
      <w:bCs/>
      <w:kern w:val="32"/>
      <w:sz w:val="28"/>
      <w:szCs w:val="32"/>
      <w:shd w:val="clear" w:color="auto" w:fill="BFBFBF"/>
      <w:lang w:val="x-none" w:eastAsia="x-none"/>
    </w:rPr>
  </w:style>
  <w:style w:type="paragraph" w:customStyle="1" w:styleId="BudgetNarrativeText">
    <w:name w:val="Budget Narrative Text"/>
    <w:basedOn w:val="Normal"/>
    <w:qFormat/>
    <w:rsid w:val="00C666BE"/>
    <w:pPr>
      <w:spacing w:after="240"/>
    </w:pPr>
    <w:rPr>
      <w:sz w:val="22"/>
    </w:rPr>
  </w:style>
  <w:style w:type="paragraph" w:customStyle="1" w:styleId="BudgetNarrativeBullets1stLevel">
    <w:name w:val="Budget Narrative Bullets 1st Level"/>
    <w:basedOn w:val="Normal"/>
    <w:qFormat/>
    <w:rsid w:val="00C666BE"/>
    <w:pPr>
      <w:numPr>
        <w:numId w:val="1"/>
      </w:numPr>
      <w:spacing w:after="240"/>
    </w:pPr>
  </w:style>
  <w:style w:type="paragraph" w:customStyle="1" w:styleId="IndentedTextFollowingBulletLevel1">
    <w:name w:val="Indented Text Following Bullet Level 1"/>
    <w:basedOn w:val="Normal"/>
    <w:qFormat/>
    <w:rsid w:val="00C666BE"/>
    <w:pPr>
      <w:spacing w:after="240"/>
      <w:ind w:left="720"/>
    </w:pPr>
    <w:rPr>
      <w:rFonts w:cs="Arial"/>
    </w:rPr>
  </w:style>
  <w:style w:type="paragraph" w:customStyle="1" w:styleId="BudgetNarrativeBullets2ndLevel">
    <w:name w:val="Budget Narrative Bullets 2nd Level"/>
    <w:basedOn w:val="Normal"/>
    <w:qFormat/>
    <w:rsid w:val="00C666BE"/>
    <w:pPr>
      <w:numPr>
        <w:numId w:val="2"/>
      </w:numPr>
      <w:spacing w:after="240"/>
    </w:pPr>
  </w:style>
  <w:style w:type="paragraph" w:customStyle="1" w:styleId="BudgetNarrativeHeading2">
    <w:name w:val="Budget Narrative Heading 2"/>
    <w:basedOn w:val="Normal"/>
    <w:qFormat/>
    <w:rsid w:val="00C666BE"/>
    <w:pPr>
      <w:keepNext/>
      <w:keepLines/>
      <w:spacing w:before="360" w:after="120"/>
    </w:pPr>
    <w:rPr>
      <w:rFonts w:ascii="Arial" w:hAnsi="Arial" w:cs="Arial"/>
      <w:b/>
      <w:bCs/>
    </w:rPr>
  </w:style>
  <w:style w:type="paragraph" w:customStyle="1" w:styleId="BoldBulletedHeading">
    <w:name w:val="Bold Bulleted Heading"/>
    <w:next w:val="BudgetNarrativeText"/>
    <w:qFormat/>
    <w:rsid w:val="00C666BE"/>
    <w:pPr>
      <w:keepNext/>
      <w:keepLines/>
      <w:numPr>
        <w:numId w:val="3"/>
      </w:numPr>
      <w:spacing w:before="360" w:after="120" w:line="240" w:lineRule="auto"/>
    </w:pPr>
    <w:rPr>
      <w:rFonts w:ascii="Arial" w:eastAsia="Times New Roman" w:hAnsi="Arial" w:cs="Arial"/>
      <w:b/>
      <w:bCs/>
      <w:szCs w:val="24"/>
    </w:rPr>
  </w:style>
  <w:style w:type="paragraph" w:customStyle="1" w:styleId="BudgetNarrativeHeading3">
    <w:name w:val="Budget Narrative Heading 3"/>
    <w:basedOn w:val="Normal"/>
    <w:qFormat/>
    <w:rsid w:val="00C666BE"/>
    <w:pPr>
      <w:keepNext/>
      <w:keepLines/>
      <w:spacing w:before="240" w:after="120"/>
    </w:pPr>
    <w:rPr>
      <w:rFonts w:ascii="Arial" w:hAnsi="Arial" w:cs="Arial"/>
      <w:b/>
      <w:i/>
      <w:sz w:val="22"/>
    </w:rPr>
  </w:style>
  <w:style w:type="character" w:styleId="Emphasis">
    <w:name w:val="Emphasis"/>
    <w:basedOn w:val="DefaultParagraphFont"/>
    <w:qFormat/>
    <w:rsid w:val="00C666B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66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6B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66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66BE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691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691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9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916"/>
    <w:rPr>
      <w:rFonts w:ascii="Tahoma" w:eastAsia="Times New Roman" w:hAnsi="Tahoma" w:cs="Tahoma"/>
      <w:sz w:val="16"/>
      <w:szCs w:val="16"/>
    </w:rPr>
  </w:style>
  <w:style w:type="paragraph" w:customStyle="1" w:styleId="Heading1-Budget1">
    <w:name w:val="Heading1-Budget1"/>
    <w:basedOn w:val="Normal"/>
    <w:qFormat/>
    <w:rsid w:val="00294938"/>
    <w:pPr>
      <w:keepNext/>
      <w:keepLines/>
      <w:pBdr>
        <w:top w:val="single" w:sz="12" w:space="4" w:color="0A357E"/>
        <w:left w:val="single" w:sz="12" w:space="4" w:color="0A357E"/>
        <w:bottom w:val="single" w:sz="12" w:space="4" w:color="0A357E"/>
        <w:right w:val="single" w:sz="12" w:space="4" w:color="0A357E"/>
      </w:pBdr>
      <w:shd w:val="clear" w:color="auto" w:fill="3375AA"/>
      <w:spacing w:before="480" w:after="360"/>
      <w:outlineLvl w:val="0"/>
    </w:pPr>
    <w:rPr>
      <w:rFonts w:ascii="Arial" w:hAnsi="Arial"/>
      <w:b/>
      <w:bCs/>
      <w:kern w:val="32"/>
      <w:sz w:val="28"/>
      <w:szCs w:val="32"/>
      <w:lang w:eastAsia="x-none"/>
    </w:rPr>
  </w:style>
  <w:style w:type="paragraph" w:customStyle="1" w:styleId="SILLeadH2">
    <w:name w:val="SIL_Lead_H2"/>
    <w:basedOn w:val="Normal"/>
    <w:qFormat/>
    <w:rsid w:val="00BF1058"/>
    <w:pPr>
      <w:keepNext/>
      <w:keepLines/>
      <w:shd w:val="clear" w:color="auto" w:fill="B6DDE8"/>
    </w:pPr>
    <w:rPr>
      <w:rFonts w:ascii="Arial" w:hAnsi="Arial" w:cs="Arial"/>
      <w:b/>
      <w:i/>
    </w:rPr>
  </w:style>
  <w:style w:type="character" w:customStyle="1" w:styleId="bodytext-gphChar">
    <w:name w:val="body text-gph Char"/>
    <w:link w:val="bodytext-gph"/>
    <w:locked/>
    <w:rsid w:val="00BF1058"/>
    <w:rPr>
      <w:rFonts w:ascii="Times New Roman" w:eastAsia="Times New Roman" w:hAnsi="Times New Roman" w:cs="Times New Roman"/>
    </w:rPr>
  </w:style>
  <w:style w:type="paragraph" w:customStyle="1" w:styleId="bodytext-gph">
    <w:name w:val="body text-gph"/>
    <w:link w:val="bodytext-gphChar"/>
    <w:qFormat/>
    <w:rsid w:val="00BF1058"/>
    <w:pPr>
      <w:spacing w:after="220" w:line="240" w:lineRule="auto"/>
    </w:pPr>
    <w:rPr>
      <w:rFonts w:ascii="Times New Roman" w:eastAsia="Times New Roman" w:hAnsi="Times New Roman" w:cs="Times New Roman"/>
    </w:rPr>
  </w:style>
  <w:style w:type="paragraph" w:customStyle="1" w:styleId="BNBullets">
    <w:name w:val="BN_Bullets"/>
    <w:basedOn w:val="Subtitle"/>
    <w:qFormat/>
    <w:rsid w:val="00BF1058"/>
    <w:pPr>
      <w:numPr>
        <w:ilvl w:val="0"/>
      </w:numPr>
      <w:tabs>
        <w:tab w:val="left" w:pos="360"/>
        <w:tab w:val="right" w:pos="9990"/>
      </w:tabs>
      <w:spacing w:after="240"/>
    </w:pPr>
    <w:rPr>
      <w:rFonts w:ascii="Times New Roman" w:eastAsia="Times New Roman" w:hAnsi="Times New Roman" w:cs="Times New Roman"/>
      <w:i w:val="0"/>
      <w:iCs w:val="0"/>
      <w:color w:val="auto"/>
      <w:spacing w:val="0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0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10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xhibitTitle">
    <w:name w:val="Exhibit Title"/>
    <w:basedOn w:val="Normal"/>
    <w:qFormat/>
    <w:rsid w:val="008C198E"/>
    <w:pPr>
      <w:keepNext/>
      <w:keepLines/>
      <w:autoSpaceDE w:val="0"/>
      <w:autoSpaceDN w:val="0"/>
      <w:adjustRightInd w:val="0"/>
      <w:spacing w:before="240" w:after="120"/>
    </w:pPr>
    <w:rPr>
      <w:rFonts w:ascii="Arial" w:hAnsi="Arial"/>
      <w:b/>
      <w:bCs/>
      <w:color w:val="365F91"/>
      <w:sz w:val="22"/>
      <w:lang w:val="en-CA"/>
    </w:rPr>
  </w:style>
  <w:style w:type="character" w:styleId="Hyperlink">
    <w:name w:val="Hyperlink"/>
    <w:uiPriority w:val="99"/>
    <w:unhideWhenUsed/>
    <w:rsid w:val="00E052CF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052CF"/>
    <w:pPr>
      <w:spacing w:after="100"/>
    </w:pPr>
    <w:rPr>
      <w:rFonts w:ascii="Arial" w:hAnsi="Arial"/>
      <w:sz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052CF"/>
    <w:pPr>
      <w:spacing w:after="100"/>
      <w:ind w:left="240"/>
    </w:pPr>
    <w:rPr>
      <w:rFonts w:ascii="Arial" w:hAnsi="Arial"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052CF"/>
    <w:pPr>
      <w:spacing w:after="200" w:line="276" w:lineRule="auto"/>
      <w:ind w:left="440"/>
    </w:pPr>
    <w:rPr>
      <w:rFonts w:eastAsia="Calibri" w:cs="Arial"/>
      <w:szCs w:val="22"/>
    </w:rPr>
  </w:style>
  <w:style w:type="paragraph" w:styleId="ListParagraph">
    <w:name w:val="List Paragraph"/>
    <w:basedOn w:val="Normal"/>
    <w:uiPriority w:val="34"/>
    <w:qFormat/>
    <w:rsid w:val="006D61FF"/>
    <w:pPr>
      <w:ind w:left="720"/>
      <w:contextualSpacing/>
    </w:pPr>
  </w:style>
  <w:style w:type="paragraph" w:styleId="Revision">
    <w:name w:val="Revision"/>
    <w:hidden/>
    <w:uiPriority w:val="99"/>
    <w:semiHidden/>
    <w:rsid w:val="007631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1">
    <w:name w:val="Body Text1"/>
    <w:basedOn w:val="Normal"/>
    <w:rsid w:val="005028D8"/>
    <w:pPr>
      <w:spacing w:after="240" w:line="320" w:lineRule="exact"/>
      <w:ind w:firstLine="720"/>
    </w:pPr>
    <w:rPr>
      <w:sz w:val="22"/>
      <w:szCs w:val="20"/>
    </w:rPr>
  </w:style>
  <w:style w:type="paragraph" w:styleId="NoSpacing">
    <w:name w:val="No Spacing"/>
    <w:uiPriority w:val="1"/>
    <w:qFormat/>
    <w:rsid w:val="003717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DA3B1A"/>
    <w:pPr>
      <w:spacing w:before="100" w:beforeAutospacing="1" w:after="100" w:afterAutospacing="1"/>
    </w:pPr>
  </w:style>
  <w:style w:type="paragraph" w:customStyle="1" w:styleId="BudgetHeader2">
    <w:name w:val="Budget Header2"/>
    <w:basedOn w:val="Normal"/>
    <w:rsid w:val="009354E1"/>
    <w:pPr>
      <w:keepNext/>
      <w:autoSpaceDE w:val="0"/>
      <w:autoSpaceDN w:val="0"/>
    </w:pPr>
    <w:rPr>
      <w:rFonts w:ascii="Arial" w:hAnsi="Arial" w:cs="Arial"/>
      <w:b/>
      <w:bCs/>
      <w:sz w:val="22"/>
      <w:szCs w:val="20"/>
    </w:rPr>
  </w:style>
  <w:style w:type="paragraph" w:customStyle="1" w:styleId="text">
    <w:name w:val="text"/>
    <w:basedOn w:val="Normal"/>
    <w:link w:val="textChar"/>
    <w:rsid w:val="009354E1"/>
    <w:pPr>
      <w:autoSpaceDE w:val="0"/>
      <w:autoSpaceDN w:val="0"/>
      <w:spacing w:after="120"/>
      <w:ind w:firstLine="360"/>
    </w:pPr>
    <w:rPr>
      <w:rFonts w:ascii="Arial" w:hAnsi="Arial"/>
      <w:sz w:val="22"/>
      <w:szCs w:val="22"/>
      <w:lang w:val="x-none" w:eastAsia="x-none"/>
    </w:rPr>
  </w:style>
  <w:style w:type="character" w:customStyle="1" w:styleId="textChar">
    <w:name w:val="text Char"/>
    <w:link w:val="text"/>
    <w:rsid w:val="009354E1"/>
    <w:rPr>
      <w:rFonts w:ascii="Arial" w:eastAsia="Times New Roman" w:hAnsi="Arial" w:cs="Times New Roman"/>
      <w:lang w:val="x-none" w:eastAsia="x-none"/>
    </w:rPr>
  </w:style>
  <w:style w:type="paragraph" w:customStyle="1" w:styleId="bodytextpsg">
    <w:name w:val="body text_psg"/>
    <w:basedOn w:val="Normal"/>
    <w:link w:val="bodytextpsgChar"/>
    <w:rsid w:val="009354E1"/>
    <w:pPr>
      <w:spacing w:line="480" w:lineRule="auto"/>
      <w:ind w:firstLine="360"/>
    </w:pPr>
    <w:rPr>
      <w:szCs w:val="22"/>
      <w:lang w:val="x-none" w:eastAsia="x-none"/>
    </w:rPr>
  </w:style>
  <w:style w:type="character" w:customStyle="1" w:styleId="bodytextpsgChar">
    <w:name w:val="body text_psg Char"/>
    <w:link w:val="bodytextpsg"/>
    <w:rsid w:val="009354E1"/>
    <w:rPr>
      <w:rFonts w:ascii="Times New Roman" w:eastAsia="Times New Roman" w:hAnsi="Times New Roman" w:cs="Times New Roman"/>
      <w:sz w:val="24"/>
      <w:lang w:val="x-none" w:eastAsia="x-none"/>
    </w:rPr>
  </w:style>
  <w:style w:type="paragraph" w:customStyle="1" w:styleId="Budgetbodytext">
    <w:name w:val="Budget_body text"/>
    <w:basedOn w:val="Normal"/>
    <w:link w:val="BudgetbodytextChar"/>
    <w:rsid w:val="002A0AD7"/>
    <w:pPr>
      <w:spacing w:after="160" w:line="300" w:lineRule="exact"/>
      <w:ind w:firstLine="720"/>
    </w:pPr>
    <w:rPr>
      <w:sz w:val="22"/>
      <w:szCs w:val="22"/>
      <w:lang w:val="x-none" w:eastAsia="x-none"/>
    </w:rPr>
  </w:style>
  <w:style w:type="character" w:customStyle="1" w:styleId="BudgetbodytextChar">
    <w:name w:val="Budget_body text Char"/>
    <w:link w:val="Budgetbodytext"/>
    <w:rsid w:val="002A0AD7"/>
    <w:rPr>
      <w:rFonts w:ascii="Times New Roman" w:eastAsia="Times New Roman" w:hAnsi="Times New Roman" w:cs="Times New Roman"/>
      <w:lang w:val="x-none" w:eastAsia="x-none"/>
    </w:rPr>
  </w:style>
  <w:style w:type="paragraph" w:customStyle="1" w:styleId="BudgetHeading3">
    <w:name w:val="Budget_Heading 3"/>
    <w:basedOn w:val="Heading3"/>
    <w:next w:val="Budgetbodytext"/>
    <w:qFormat/>
    <w:rsid w:val="002A0AD7"/>
    <w:pPr>
      <w:keepLines w:val="0"/>
      <w:tabs>
        <w:tab w:val="left" w:pos="450"/>
        <w:tab w:val="right" w:pos="9360"/>
      </w:tabs>
      <w:spacing w:after="120"/>
    </w:pPr>
    <w:rPr>
      <w:rFonts w:ascii="Arial Black" w:eastAsia="Times New Roman" w:hAnsi="Arial Black" w:cs="Times New Roman"/>
      <w:b w:val="0"/>
      <w:bCs w:val="0"/>
      <w:i/>
      <w:color w:val="0A357E"/>
      <w:sz w:val="22"/>
      <w:szCs w:val="28"/>
      <w:lang w:val="en-CA" w:eastAsia="x-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AD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BudgetHeader3">
    <w:name w:val="Budget Header3"/>
    <w:basedOn w:val="BudgetHeader2"/>
    <w:rsid w:val="002A0AD7"/>
    <w:rPr>
      <w:i/>
      <w:iCs/>
      <w:szCs w:val="22"/>
    </w:rPr>
  </w:style>
  <w:style w:type="paragraph" w:customStyle="1" w:styleId="BudgetHeading2">
    <w:name w:val="Budget_Heading 2"/>
    <w:basedOn w:val="Heading2"/>
    <w:qFormat/>
    <w:rsid w:val="002A0AD7"/>
    <w:pPr>
      <w:keepLines w:val="0"/>
      <w:tabs>
        <w:tab w:val="left" w:pos="450"/>
        <w:tab w:val="right" w:pos="9360"/>
      </w:tabs>
      <w:spacing w:before="240" w:after="120"/>
    </w:pPr>
    <w:rPr>
      <w:rFonts w:ascii="Arial Black" w:eastAsia="Times New Roman" w:hAnsi="Arial Black" w:cs="Times New Roman"/>
      <w:b w:val="0"/>
      <w:bCs w:val="0"/>
      <w:color w:val="0A3580"/>
      <w:sz w:val="24"/>
      <w:szCs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A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ersonnelInfo">
    <w:name w:val="Personnel Info"/>
    <w:basedOn w:val="Normal"/>
    <w:rsid w:val="002A0AD7"/>
    <w:pPr>
      <w:keepNext/>
      <w:tabs>
        <w:tab w:val="left" w:pos="2160"/>
      </w:tabs>
      <w:autoSpaceDE w:val="0"/>
      <w:autoSpaceDN w:val="0"/>
      <w:ind w:left="2160" w:hanging="2160"/>
    </w:pPr>
    <w:rPr>
      <w:rFonts w:ascii="Arial" w:hAnsi="Arial" w:cs="Arial"/>
      <w:b/>
      <w:sz w:val="22"/>
      <w:szCs w:val="22"/>
    </w:rPr>
  </w:style>
  <w:style w:type="paragraph" w:customStyle="1" w:styleId="Default">
    <w:name w:val="Default"/>
    <w:rsid w:val="007B042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bullets">
    <w:name w:val="bullets"/>
    <w:basedOn w:val="Normal"/>
    <w:link w:val="bulletsChar"/>
    <w:rsid w:val="007B042A"/>
    <w:pPr>
      <w:numPr>
        <w:numId w:val="28"/>
      </w:numPr>
      <w:tabs>
        <w:tab w:val="clear" w:pos="720"/>
      </w:tabs>
      <w:spacing w:line="480" w:lineRule="auto"/>
    </w:pPr>
    <w:rPr>
      <w:szCs w:val="22"/>
      <w:lang w:val="en-CA" w:eastAsia="x-none"/>
    </w:rPr>
  </w:style>
  <w:style w:type="paragraph" w:customStyle="1" w:styleId="bullets-3rdlevel">
    <w:name w:val="bullets-3rd level"/>
    <w:basedOn w:val="Normal"/>
    <w:rsid w:val="007B042A"/>
    <w:pPr>
      <w:numPr>
        <w:numId w:val="27"/>
      </w:numPr>
      <w:tabs>
        <w:tab w:val="clear" w:pos="1440"/>
      </w:tabs>
      <w:spacing w:line="480" w:lineRule="auto"/>
    </w:pPr>
    <w:rPr>
      <w:szCs w:val="20"/>
    </w:rPr>
  </w:style>
  <w:style w:type="character" w:customStyle="1" w:styleId="bulletsChar">
    <w:name w:val="bullets Char"/>
    <w:aliases w:val="bu Char"/>
    <w:link w:val="bullets"/>
    <w:rsid w:val="007B042A"/>
    <w:rPr>
      <w:rFonts w:ascii="Times New Roman" w:eastAsia="Times New Roman" w:hAnsi="Times New Roman" w:cs="Times New Roman"/>
      <w:sz w:val="24"/>
      <w:lang w:val="en-CA" w:eastAsia="x-none"/>
    </w:rPr>
  </w:style>
  <w:style w:type="paragraph" w:customStyle="1" w:styleId="Heading1-Budget11">
    <w:name w:val="Heading1-Budget11"/>
    <w:basedOn w:val="Normal"/>
    <w:next w:val="Heading1-Budget1"/>
    <w:qFormat/>
    <w:rsid w:val="00BF1058"/>
    <w:pPr>
      <w:keepNext/>
      <w:keepLines/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002060"/>
      <w:spacing w:before="480" w:after="360"/>
      <w:outlineLvl w:val="0"/>
    </w:pPr>
    <w:rPr>
      <w:rFonts w:ascii="Arial" w:hAnsi="Arial"/>
      <w:b/>
      <w:bCs/>
      <w:kern w:val="32"/>
      <w:sz w:val="28"/>
      <w:szCs w:val="32"/>
      <w:lang w:eastAsia="x-none"/>
    </w:rPr>
  </w:style>
  <w:style w:type="paragraph" w:customStyle="1" w:styleId="Heading1-Budget12">
    <w:name w:val="Heading1-Budget12"/>
    <w:basedOn w:val="Normal"/>
    <w:next w:val="Heading1-Budget1"/>
    <w:qFormat/>
    <w:rsid w:val="00EE4291"/>
    <w:pPr>
      <w:keepNext/>
      <w:keepLines/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002060"/>
      <w:spacing w:before="480" w:after="360"/>
      <w:outlineLvl w:val="0"/>
    </w:pPr>
    <w:rPr>
      <w:rFonts w:ascii="Arial" w:hAnsi="Arial"/>
      <w:b/>
      <w:bCs/>
      <w:kern w:val="32"/>
      <w:sz w:val="28"/>
      <w:szCs w:val="32"/>
      <w:lang w:eastAsia="x-none"/>
    </w:rPr>
  </w:style>
  <w:style w:type="table" w:styleId="TableGrid">
    <w:name w:val="Table Grid"/>
    <w:basedOn w:val="TableNormal"/>
    <w:uiPriority w:val="59"/>
    <w:rsid w:val="00AB4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60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612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79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67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EC4710443374DA5E5F989E205195F" ma:contentTypeVersion="23" ma:contentTypeDescription="Create a new document." ma:contentTypeScope="" ma:versionID="f0709145c88f807f31ccd481b1c6e585">
  <xsd:schema xmlns:xsd="http://www.w3.org/2001/XMLSchema" xmlns:xs="http://www.w3.org/2001/XMLSchema" xmlns:p="http://schemas.microsoft.com/office/2006/metadata/properties" xmlns:ns2="eb121bc8-c0ba-4542-bf28-286c3e36a201" xmlns:ns3="76f96b70-ee75-4dba-8463-b6e4b495d7fd" targetNamespace="http://schemas.microsoft.com/office/2006/metadata/properties" ma:root="true" ma:fieldsID="ad6cb10dd53896da159ca7320019a9f9" ns2:_="" ns3:_="">
    <xsd:import namespace="eb121bc8-c0ba-4542-bf28-286c3e36a201"/>
    <xsd:import namespace="76f96b70-ee75-4dba-8463-b6e4b495d7f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3:f1pp" minOccurs="0"/>
                <xsd:element ref="ns3:Owner"/>
                <xsd:element ref="ns3:Category" minOccurs="0"/>
                <xsd:element ref="ns3:Business_x0020_Unit" minOccurs="0"/>
                <xsd:element ref="ns3:Contract_x0020_Type" minOccurs="0"/>
                <xsd:element ref="ns3:Cli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21bc8-c0ba-4542-bf28-286c3e36a20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f96b70-ee75-4dba-8463-b6e4b495d7fd" elementFormDefault="qualified">
    <xsd:import namespace="http://schemas.microsoft.com/office/2006/documentManagement/types"/>
    <xsd:import namespace="http://schemas.microsoft.com/office/infopath/2007/PartnerControls"/>
    <xsd:element name="f1pp" ma:index="12" nillable="true" ma:displayName="Contact" ma:internalName="f1pp">
      <xsd:simpleType>
        <xsd:restriction base="dms:Text"/>
      </xsd:simpleType>
    </xsd:element>
    <xsd:element name="Owner" ma:index="13" ma:displayName="Owner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ategory" ma:index="14" nillable="true" ma:displayName="Category" ma:internalName="Category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AFO"/>
                    <xsd:enumeration value="Boilerplate Response"/>
                    <xsd:enumeration value="Biz Vol Requirements"/>
                    <xsd:enumeration value="Budget Narratives"/>
                    <xsd:enumeration value="Cost Share"/>
                    <xsd:enumeration value="Data Collection"/>
                    <xsd:enumeration value="Financial Statements"/>
                    <xsd:enumeration value="Annual Reports"/>
                    <xsd:enumeration value="Green Team"/>
                    <xsd:enumeration value="International"/>
                    <xsd:enumeration value="NICRA"/>
                    <xsd:enumeration value="ODC Documentation"/>
                    <xsd:enumeration value="PCCF"/>
                    <xsd:enumeration value="QUADS"/>
                    <xsd:enumeration value="Templates"/>
                    <xsd:enumeration value="Onboarding"/>
                    <xsd:enumeration value="Guidance"/>
                    <xsd:enumeration value="Examples"/>
                  </xsd:restriction>
                </xsd:simpleType>
              </xsd:element>
            </xsd:sequence>
          </xsd:extension>
        </xsd:complexContent>
      </xsd:complexType>
    </xsd:element>
    <xsd:element name="Business_x0020_Unit" ma:index="15" nillable="true" ma:displayName="Business Unit" ma:default="SSES" ma:internalName="Business_x0020_Unit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SSES"/>
                    <xsd:enumeration value="IDG"/>
                    <xsd:enumeration value="DST"/>
                    <xsd:enumeration value="RTI China"/>
                    <xsd:enumeration value="RTI India"/>
                    <xsd:enumeration value="Abu Dhabi"/>
                    <xsd:enumeration value="SBS"/>
                    <xsd:enumeration value="All"/>
                    <xsd:enumeration value="Health Solutions"/>
                  </xsd:restriction>
                </xsd:simpleType>
              </xsd:element>
            </xsd:sequence>
          </xsd:extension>
        </xsd:complexContent>
      </xsd:complexType>
    </xsd:element>
    <xsd:element name="Contract_x0020_Type" ma:index="16" nillable="true" ma:displayName="Contract Type" ma:format="Dropdown" ma:internalName="Contract_x0020_Type">
      <xsd:simpleType>
        <xsd:restriction base="dms:Choice">
          <xsd:enumeration value="CPFF"/>
          <xsd:enumeration value="T&amp;M"/>
          <xsd:enumeration value="Fixed Price"/>
          <xsd:enumeration value="Grant/COA"/>
        </xsd:restriction>
      </xsd:simpleType>
    </xsd:element>
    <xsd:element name="Client_x0020_Type" ma:index="17" nillable="true" ma:displayName="Client Type" ma:internalName="Client_x0020_Typ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RWJ"/>
                    <xsd:enumeration value="NIJ"/>
                    <xsd:enumeration value="NIH"/>
                    <xsd:enumeration value="World Bank"/>
                    <xsd:enumeration value="USAID"/>
                    <xsd:enumeration value="DFID"/>
                    <xsd:enumeration value="IES"/>
                    <xsd:enumeration value="Federal"/>
                    <xsd:enumeration value="Foundation"/>
                    <xsd:enumeration value="State/Local"/>
                    <xsd:enumeration value="Commercial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>
  <documentManagement>
    <_dlc_DocIdPersistId xmlns="eb121bc8-c0ba-4542-bf28-286c3e36a201" xsi:nil="true"/>
    <_dlc_DocId xmlns="eb121bc8-c0ba-4542-bf28-286c3e36a201">ECANDA53HXKZ-1290258161-90</_dlc_DocId>
    <_dlc_DocIdUrl xmlns="eb121bc8-c0ba-4542-bf28-286c3e36a201">
      <Url>https://sharenet.rti.org/research/sses/pricing/_layouts/15/DocIdRedir.aspx?ID=ECANDA53HXKZ-1290258161-90</Url>
      <Description>ECANDA53HXKZ-1290258161-90</Description>
    </_dlc_DocIdUrl>
    <f1pp xmlns="76f96b70-ee75-4dba-8463-b6e4b495d7fd" xsi:nil="true"/>
    <Category xmlns="76f96b70-ee75-4dba-8463-b6e4b495d7fd">
      <Value>Budget Narratives</Value>
      <Value>Templates</Value>
    </Category>
    <Business_x0020_Unit xmlns="76f96b70-ee75-4dba-8463-b6e4b495d7fd">
      <Value>SSES</Value>
    </Business_x0020_Unit>
    <Contract_x0020_Type xmlns="76f96b70-ee75-4dba-8463-b6e4b495d7fd">T&amp;M</Contract_x0020_Type>
    <Owner xmlns="76f96b70-ee75-4dba-8463-b6e4b495d7fd">
      <UserInfo>
        <DisplayName>Stephenson, Amanda</DisplayName>
        <AccountId>79</AccountId>
        <AccountType/>
      </UserInfo>
    </Owner>
    <Client_x0020_Type xmlns="76f96b70-ee75-4dba-8463-b6e4b495d7fd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675B0-4BF1-4FCD-8266-86BC2790F9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121bc8-c0ba-4542-bf28-286c3e36a201"/>
    <ds:schemaRef ds:uri="76f96b70-ee75-4dba-8463-b6e4b495d7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4875A9-EC72-4D1B-8527-6F6119CC1B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B1E857-55C0-46FB-863D-619DC65CEEE9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2C7D801-5D30-4985-BB97-D5827360B959}">
  <ds:schemaRefs>
    <ds:schemaRef ds:uri="http://schemas.microsoft.com/office/2006/metadata/properties"/>
    <ds:schemaRef ds:uri="eb121bc8-c0ba-4542-bf28-286c3e36a201"/>
    <ds:schemaRef ds:uri="76f96b70-ee75-4dba-8463-b6e4b495d7fd"/>
  </ds:schemaRefs>
</ds:datastoreItem>
</file>

<file path=customXml/itemProps5.xml><?xml version="1.0" encoding="utf-8"?>
<ds:datastoreItem xmlns:ds="http://schemas.openxmlformats.org/officeDocument/2006/customXml" ds:itemID="{08D0A000-A323-462C-B6D8-9B122BBC4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Budget narrative template for budget built up T&amp;M</vt:lpstr>
    </vt:vector>
  </TitlesOfParts>
  <Company>RTI International</Company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Budget narrative template for budget built up T&amp;M</dc:title>
  <dc:creator>Cansicio, Laura</dc:creator>
  <cp:lastModifiedBy>Remco Mooij</cp:lastModifiedBy>
  <cp:revision>3</cp:revision>
  <cp:lastPrinted>2012-06-14T14:55:00Z</cp:lastPrinted>
  <dcterms:created xsi:type="dcterms:W3CDTF">2020-01-21T05:20:00Z</dcterms:created>
  <dcterms:modified xsi:type="dcterms:W3CDTF">2020-01-21T16:16:00Z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0x010100A52EC4710443374DA5E5F989E205195F</vt:lpwstr>
  </property>
  <property fmtid="{D5CDD505-2E9C-101B-9397-08002B2CF9AE}" pid="3" name="_dlc_DocIdItemGuid">
    <vt:lpwstr>1d04e3d0-5c0a-41d0-83cb-8387fe7a286f</vt:lpwstr>
  </property>
</Properties>
</file>